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F9E" w:rsidRDefault="00515578" w:rsidP="003F59B5">
      <w:pPr>
        <w:pStyle w:val="aff2"/>
      </w:pPr>
      <w:r w:rsidRPr="00D32F9E">
        <w:t>Кафедра</w:t>
      </w:r>
      <w:r w:rsidR="00D32F9E">
        <w:t xml:space="preserve"> "</w:t>
      </w:r>
      <w:r w:rsidRPr="00D32F9E">
        <w:t>Гидротехническое и энергетическое строительство</w:t>
      </w:r>
      <w:r w:rsidR="00D32F9E">
        <w:t>"</w:t>
      </w:r>
    </w:p>
    <w:p w:rsidR="00515578" w:rsidRDefault="00515578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Pr="00D32F9E" w:rsidRDefault="003F59B5" w:rsidP="003F59B5">
      <w:pPr>
        <w:pStyle w:val="aff2"/>
      </w:pPr>
    </w:p>
    <w:p w:rsidR="00D32F9E" w:rsidRDefault="00AF1599" w:rsidP="003F59B5">
      <w:pPr>
        <w:pStyle w:val="aff2"/>
      </w:pPr>
      <w:r w:rsidRPr="00D32F9E">
        <w:t>КУРСОВОЙ ПРОЕКТ</w:t>
      </w:r>
    </w:p>
    <w:p w:rsidR="00D32F9E" w:rsidRDefault="00D32F9E" w:rsidP="003F59B5">
      <w:pPr>
        <w:pStyle w:val="aff2"/>
        <w:rPr>
          <w:b/>
          <w:bCs/>
        </w:rPr>
      </w:pPr>
      <w:r>
        <w:t>"</w:t>
      </w:r>
      <w:r w:rsidR="00515578" w:rsidRPr="00D32F9E">
        <w:rPr>
          <w:b/>
          <w:bCs/>
        </w:rPr>
        <w:t>Здание ГЭС</w:t>
      </w:r>
      <w:r>
        <w:rPr>
          <w:b/>
          <w:bCs/>
        </w:rPr>
        <w:t>"</w:t>
      </w:r>
    </w:p>
    <w:p w:rsidR="00D32F9E" w:rsidRDefault="00D32F9E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Pr="00D32F9E" w:rsidRDefault="003F59B5" w:rsidP="003F59B5">
      <w:pPr>
        <w:pStyle w:val="aff2"/>
      </w:pPr>
    </w:p>
    <w:p w:rsidR="00D32F9E" w:rsidRDefault="00515578" w:rsidP="003F59B5">
      <w:pPr>
        <w:pStyle w:val="aff2"/>
        <w:jc w:val="left"/>
      </w:pPr>
      <w:r w:rsidRPr="00D32F9E">
        <w:t>Выполнил</w:t>
      </w:r>
      <w:r w:rsidR="00D32F9E" w:rsidRPr="00D32F9E">
        <w:t>:</w:t>
      </w:r>
    </w:p>
    <w:p w:rsidR="00D32F9E" w:rsidRDefault="00515578" w:rsidP="003F59B5">
      <w:pPr>
        <w:pStyle w:val="aff2"/>
        <w:jc w:val="left"/>
      </w:pPr>
      <w:r w:rsidRPr="00D32F9E">
        <w:t>Руководитель</w:t>
      </w:r>
      <w:r w:rsidR="00D32F9E" w:rsidRPr="00D32F9E">
        <w:t>:</w:t>
      </w:r>
    </w:p>
    <w:p w:rsidR="00D32F9E" w:rsidRDefault="00D32F9E" w:rsidP="003F59B5">
      <w:pPr>
        <w:pStyle w:val="aff2"/>
      </w:pPr>
    </w:p>
    <w:p w:rsidR="00D32F9E" w:rsidRDefault="00D32F9E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3F59B5" w:rsidRDefault="003F59B5" w:rsidP="003F59B5">
      <w:pPr>
        <w:pStyle w:val="aff2"/>
      </w:pPr>
    </w:p>
    <w:p w:rsidR="00515578" w:rsidRPr="00D32F9E" w:rsidRDefault="00AF1599" w:rsidP="003F59B5">
      <w:pPr>
        <w:pStyle w:val="aff2"/>
      </w:pPr>
      <w:r w:rsidRPr="00D32F9E">
        <w:t>Минск 2008</w:t>
      </w:r>
    </w:p>
    <w:p w:rsidR="00A659AC" w:rsidRDefault="003F59B5" w:rsidP="00A659AC">
      <w:pPr>
        <w:pStyle w:val="2"/>
      </w:pPr>
      <w:r>
        <w:br w:type="page"/>
      </w:r>
      <w:r w:rsidR="00A659AC">
        <w:lastRenderedPageBreak/>
        <w:t>Содержание</w:t>
      </w:r>
    </w:p>
    <w:p w:rsidR="00A659AC" w:rsidRDefault="00A659AC" w:rsidP="00A659AC">
      <w:pPr>
        <w:pStyle w:val="afa"/>
      </w:pPr>
    </w:p>
    <w:p w:rsidR="00A659AC" w:rsidRDefault="00A659AC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35366881" w:history="1">
        <w:r w:rsidRPr="00E37D73">
          <w:rPr>
            <w:rStyle w:val="af0"/>
            <w:noProof/>
          </w:rPr>
          <w:t>1. Выбор числа агрегатов, типа и параметров гидротурбины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2" w:history="1">
        <w:r w:rsidR="00A659AC" w:rsidRPr="00E37D73">
          <w:rPr>
            <w:rStyle w:val="af0"/>
            <w:noProof/>
          </w:rPr>
          <w:t>2. Построение рабочих (мощностных) и эксплуатационной характеристик турбин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3" w:history="1">
        <w:r w:rsidR="00A659AC" w:rsidRPr="00E37D73">
          <w:rPr>
            <w:rStyle w:val="af0"/>
            <w:noProof/>
          </w:rPr>
          <w:t>3. Расчет турбинной камеры и отсасывающей трубы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4" w:history="1">
        <w:r w:rsidR="00A659AC" w:rsidRPr="00E37D73">
          <w:rPr>
            <w:rStyle w:val="af0"/>
            <w:noProof/>
          </w:rPr>
          <w:t>4. Выбор генератора и вспомогательного оборудования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5" w:history="1">
        <w:r w:rsidR="00A659AC" w:rsidRPr="00E37D73">
          <w:rPr>
            <w:rStyle w:val="af0"/>
            <w:noProof/>
          </w:rPr>
          <w:t>4.1 Выбор генератора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6" w:history="1">
        <w:r w:rsidR="00A659AC" w:rsidRPr="00E37D73">
          <w:rPr>
            <w:rStyle w:val="af0"/>
            <w:noProof/>
          </w:rPr>
          <w:t>4.2 Подбор системы регулирования гидротурбин</w:t>
        </w:r>
      </w:hyperlink>
    </w:p>
    <w:p w:rsidR="00A659AC" w:rsidRDefault="00A30DCB">
      <w:pPr>
        <w:pStyle w:val="22"/>
        <w:rPr>
          <w:smallCaps w:val="0"/>
          <w:noProof/>
          <w:sz w:val="24"/>
          <w:szCs w:val="24"/>
        </w:rPr>
      </w:pPr>
      <w:hyperlink w:anchor="_Toc235366887" w:history="1">
        <w:r w:rsidR="00A659AC" w:rsidRPr="00E37D73">
          <w:rPr>
            <w:rStyle w:val="af0"/>
            <w:noProof/>
          </w:rPr>
          <w:t>4.3 Выбор подъемно-транспортного оборудования</w:t>
        </w:r>
      </w:hyperlink>
    </w:p>
    <w:p w:rsidR="00A659AC" w:rsidRPr="00A659AC" w:rsidRDefault="00A659AC" w:rsidP="00A659AC">
      <w:r>
        <w:fldChar w:fldCharType="end"/>
      </w:r>
    </w:p>
    <w:p w:rsidR="00515578" w:rsidRPr="00D32F9E" w:rsidRDefault="00A659AC" w:rsidP="003F59B5">
      <w:pPr>
        <w:pStyle w:val="2"/>
      </w:pPr>
      <w:r>
        <w:br w:type="page"/>
      </w:r>
      <w:bookmarkStart w:id="0" w:name="_Toc235366881"/>
      <w:r w:rsidR="00515578" w:rsidRPr="00D32F9E">
        <w:lastRenderedPageBreak/>
        <w:t>1</w:t>
      </w:r>
      <w:r w:rsidR="00D32F9E" w:rsidRPr="00D32F9E">
        <w:t xml:space="preserve">. </w:t>
      </w:r>
      <w:r w:rsidR="00515578" w:rsidRPr="00D32F9E">
        <w:t>Выбор числа агрегатов, типа и параметров гидротурбины</w:t>
      </w:r>
      <w:bookmarkEnd w:id="0"/>
    </w:p>
    <w:p w:rsidR="003F59B5" w:rsidRDefault="003F59B5" w:rsidP="00D32F9E"/>
    <w:p w:rsidR="00D32F9E" w:rsidRDefault="00515578" w:rsidP="00D32F9E">
      <w:r w:rsidRPr="00D32F9E">
        <w:t>Выбор числа агрегатов производится по величине установленной мощности ГЭС и режиму ее работы</w:t>
      </w:r>
      <w:r w:rsidR="00D32F9E" w:rsidRPr="00D32F9E">
        <w:t xml:space="preserve">. </w:t>
      </w:r>
      <w:r w:rsidRPr="00D32F9E">
        <w:t>Необходимо учитывать минимальную нагрузку ГЭС и ее продолжительность, так как считается опасной длительная работа турбин с нагрузкой менее 40% их мощности</w:t>
      </w:r>
      <w:r w:rsidR="00D32F9E" w:rsidRPr="00D32F9E">
        <w:t xml:space="preserve">. </w:t>
      </w:r>
      <w:r w:rsidRPr="00D32F9E">
        <w:t xml:space="preserve">Принимается, что на ГЭС установлено 3 гидроагрегата </w:t>
      </w:r>
      <w:r w:rsidRPr="00D32F9E">
        <w:rPr>
          <w:lang w:val="en-US"/>
        </w:rPr>
        <w:t>Z</w:t>
      </w:r>
      <w:r w:rsidRPr="00D32F9E">
        <w:rPr>
          <w:vertAlign w:val="subscript"/>
        </w:rPr>
        <w:t>а</w:t>
      </w:r>
      <w:r w:rsidRPr="00D32F9E">
        <w:t>=3</w:t>
      </w:r>
      <w:r w:rsidR="00D32F9E" w:rsidRPr="00D32F9E">
        <w:t>.</w:t>
      </w:r>
    </w:p>
    <w:p w:rsidR="00D32F9E" w:rsidRDefault="00515578" w:rsidP="00D32F9E">
      <w:r w:rsidRPr="00D32F9E">
        <w:t xml:space="preserve">Для выбора типа гидротурбины по значению установленной мощности ГЭС </w:t>
      </w:r>
      <w:r w:rsidR="00025A24" w:rsidRPr="00D32F9E">
        <w:rPr>
          <w:position w:val="-14"/>
        </w:rPr>
        <w:object w:dxaOrig="18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20.25pt" o:ole="" fillcolor="window">
            <v:imagedata r:id="rId7" o:title=""/>
          </v:shape>
          <o:OLEObject Type="Embed" ProgID="Equation.3" ShapeID="_x0000_i1025" DrawAspect="Content" ObjectID="_1459346866" r:id="rId8"/>
        </w:object>
      </w:r>
      <w:r w:rsidRPr="00D32F9E">
        <w:t>и количеству гидроагрегатов определяется мощность одной турбины</w:t>
      </w:r>
      <w:r w:rsidR="00D32F9E" w:rsidRPr="00D32F9E">
        <w:t>: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30"/>
          <w:vertAlign w:val="subscript"/>
        </w:rPr>
        <w:object w:dxaOrig="3260" w:dyaOrig="740">
          <v:shape id="_x0000_i1026" type="#_x0000_t75" style="width:162.75pt;height:36.75pt" o:ole="" fillcolor="window">
            <v:imagedata r:id="rId9" o:title=""/>
          </v:shape>
          <o:OLEObject Type="Embed" ProgID="Equation.3" ShapeID="_x0000_i1026" DrawAspect="Content" ObjectID="_1459346867" r:id="rId10"/>
        </w:object>
      </w:r>
    </w:p>
    <w:p w:rsidR="003F59B5" w:rsidRDefault="003F59B5" w:rsidP="00D32F9E"/>
    <w:p w:rsidR="00D32F9E" w:rsidRDefault="00515578" w:rsidP="00D32F9E">
      <w:r w:rsidRPr="00D32F9E">
        <w:t>Расчетный напор ГЭС Н</w:t>
      </w:r>
      <w:r w:rsidRPr="00D32F9E">
        <w:rPr>
          <w:vertAlign w:val="subscript"/>
        </w:rPr>
        <w:t>р</w:t>
      </w:r>
      <w:r w:rsidRPr="00D32F9E">
        <w:t xml:space="preserve"> принимается равным средневзвешенному </w:t>
      </w:r>
      <w:r w:rsidR="00025A24" w:rsidRPr="00D32F9E">
        <w:rPr>
          <w:position w:val="-14"/>
        </w:rPr>
        <w:object w:dxaOrig="1960" w:dyaOrig="380">
          <v:shape id="_x0000_i1027" type="#_x0000_t75" style="width:98.25pt;height:18.75pt" o:ole="" fillcolor="window">
            <v:imagedata r:id="rId11" o:title=""/>
          </v:shape>
          <o:OLEObject Type="Embed" ProgID="Equation.3" ShapeID="_x0000_i1027" DrawAspect="Content" ObjectID="_1459346868" r:id="rId12"/>
        </w:object>
      </w:r>
      <w:r w:rsidR="00D32F9E" w:rsidRPr="00D32F9E">
        <w:t>.</w:t>
      </w:r>
    </w:p>
    <w:p w:rsidR="00D32F9E" w:rsidRDefault="00515578" w:rsidP="00D32F9E">
      <w:r w:rsidRPr="00D32F9E">
        <w:t>Требуемый тип турбины по значениям расчетного напора и мощности турбины находится по сводным графикам областей применения гидротурбин</w:t>
      </w:r>
      <w:r w:rsidR="00D32F9E" w:rsidRPr="00D32F9E">
        <w:t xml:space="preserve">. </w:t>
      </w:r>
      <w:r w:rsidRPr="00D32F9E">
        <w:t>Точка соответствующая расчетному напору и мощности турбины находится в пределах области работы гидротурбины РО310</w:t>
      </w:r>
      <w:r w:rsidR="00D32F9E" w:rsidRPr="00D32F9E">
        <w:t>.</w:t>
      </w:r>
    </w:p>
    <w:p w:rsidR="00D32F9E" w:rsidRDefault="00515578" w:rsidP="00D32F9E">
      <w:r w:rsidRPr="00D32F9E">
        <w:t>Параметры турбины определяются по главной универсальной характеристике гидротурбины</w:t>
      </w:r>
      <w:r w:rsidR="00D32F9E" w:rsidRPr="00D32F9E">
        <w:t>.</w:t>
      </w:r>
    </w:p>
    <w:p w:rsidR="00D32F9E" w:rsidRDefault="00515578" w:rsidP="00D32F9E">
      <w:r w:rsidRPr="00D32F9E">
        <w:t xml:space="preserve">Приведенная оптимальная частота вращения турбины </w:t>
      </w:r>
      <w:r w:rsidR="00025A24" w:rsidRPr="00D32F9E">
        <w:rPr>
          <w:position w:val="-12"/>
        </w:rPr>
        <w:object w:dxaOrig="499" w:dyaOrig="380">
          <v:shape id="_x0000_i1028" type="#_x0000_t75" style="width:24.75pt;height:18.75pt" o:ole="" fillcolor="window">
            <v:imagedata r:id="rId13" o:title=""/>
          </v:shape>
          <o:OLEObject Type="Embed" ProgID="Equation.3" ShapeID="_x0000_i1028" DrawAspect="Content" ObjectID="_1459346869" r:id="rId14"/>
        </w:object>
      </w:r>
      <w:r w:rsidRPr="00D32F9E">
        <w:t>=64,5 мин</w:t>
      </w:r>
      <w:r w:rsidR="00D32F9E" w:rsidRPr="00D32F9E">
        <w:t xml:space="preserve"> - </w:t>
      </w:r>
      <w:r w:rsidRPr="00D32F9E">
        <w:rPr>
          <w:vertAlign w:val="superscript"/>
        </w:rPr>
        <w:t>1</w:t>
      </w:r>
      <w:r w:rsidR="00D32F9E" w:rsidRPr="00D32F9E">
        <w:t>.</w:t>
      </w:r>
    </w:p>
    <w:p w:rsidR="00D32F9E" w:rsidRDefault="00515578" w:rsidP="00D32F9E">
      <w:r w:rsidRPr="00D32F9E">
        <w:t>Диаметр рабочего колеса может быть определен по формуле</w:t>
      </w:r>
      <w:r w:rsidR="00D32F9E" w:rsidRPr="00D32F9E">
        <w:t>: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36"/>
        </w:rPr>
        <w:object w:dxaOrig="6360" w:dyaOrig="820">
          <v:shape id="_x0000_i1029" type="#_x0000_t75" style="width:318pt;height:41.25pt" o:ole="" fillcolor="window">
            <v:imagedata r:id="rId15" o:title=""/>
          </v:shape>
          <o:OLEObject Type="Embed" ProgID="Equation.3" ShapeID="_x0000_i1029" DrawAspect="Content" ObjectID="_1459346870" r:id="rId16"/>
        </w:object>
      </w:r>
    </w:p>
    <w:p w:rsidR="003F59B5" w:rsidRDefault="003F59B5" w:rsidP="00D32F9E"/>
    <w:p w:rsidR="00D32F9E" w:rsidRDefault="00515578" w:rsidP="00D32F9E">
      <w:r w:rsidRPr="00D32F9E">
        <w:t xml:space="preserve">После округления диаметра до ближайшего нормального </w:t>
      </w:r>
      <w:r w:rsidR="00025A24" w:rsidRPr="00D32F9E">
        <w:rPr>
          <w:position w:val="-10"/>
        </w:rPr>
        <w:object w:dxaOrig="300" w:dyaOrig="340">
          <v:shape id="_x0000_i1030" type="#_x0000_t75" style="width:15pt;height:17.25pt" o:ole="" fillcolor="window">
            <v:imagedata r:id="rId17" o:title=""/>
          </v:shape>
          <o:OLEObject Type="Embed" ProgID="Equation.3" ShapeID="_x0000_i1030" DrawAspect="Content" ObjectID="_1459346871" r:id="rId18"/>
        </w:object>
      </w:r>
      <w:r w:rsidRPr="00D32F9E">
        <w:t>=5м</w:t>
      </w:r>
      <w:r w:rsidR="00D32F9E" w:rsidRPr="00D32F9E">
        <w:t>.</w:t>
      </w:r>
    </w:p>
    <w:p w:rsidR="00D32F9E" w:rsidRDefault="00515578" w:rsidP="00D32F9E">
      <w:r w:rsidRPr="00D32F9E">
        <w:lastRenderedPageBreak/>
        <w:t>Частота вращения определяется по средневзвешенному напору из уравнения</w:t>
      </w:r>
      <w:r w:rsidR="00D32F9E" w:rsidRPr="00D32F9E">
        <w:t>: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30"/>
        </w:rPr>
        <w:object w:dxaOrig="3940" w:dyaOrig="800">
          <v:shape id="_x0000_i1031" type="#_x0000_t75" style="width:197.25pt;height:39.75pt" o:ole="" fillcolor="window">
            <v:imagedata r:id="rId19" o:title=""/>
          </v:shape>
          <o:OLEObject Type="Embed" ProgID="Equation.3" ShapeID="_x0000_i1031" DrawAspect="Content" ObjectID="_1459346872" r:id="rId20"/>
        </w:object>
      </w:r>
    </w:p>
    <w:p w:rsidR="003F59B5" w:rsidRDefault="003F59B5" w:rsidP="00D32F9E"/>
    <w:p w:rsidR="00D32F9E" w:rsidRDefault="00515578" w:rsidP="00D32F9E">
      <w:r w:rsidRPr="00D32F9E">
        <w:t xml:space="preserve">Ближайшая синхронная частота </w:t>
      </w:r>
      <w:r w:rsidRPr="00D32F9E">
        <w:rPr>
          <w:lang w:val="en-US"/>
        </w:rPr>
        <w:t>n</w:t>
      </w:r>
      <w:r w:rsidRPr="00D32F9E">
        <w:t>=200 мин</w:t>
      </w:r>
      <w:r w:rsidR="00D32F9E" w:rsidRPr="00D32F9E">
        <w:t xml:space="preserve"> - </w:t>
      </w:r>
      <w:r w:rsidRPr="00D32F9E">
        <w:rPr>
          <w:vertAlign w:val="superscript"/>
        </w:rPr>
        <w:t>1</w:t>
      </w:r>
      <w:r w:rsidR="00D32F9E" w:rsidRPr="00D32F9E">
        <w:t>.</w:t>
      </w:r>
    </w:p>
    <w:p w:rsidR="003F59B5" w:rsidRDefault="00515578" w:rsidP="00D32F9E">
      <w:r w:rsidRPr="00D32F9E">
        <w:t>Для оценки правильности выбора номинального диаметра рабочего колеса турбины и его частоты вращения на главную универсальную характеристику наносится зона работы турбины</w:t>
      </w:r>
      <w:r w:rsidR="00D32F9E">
        <w:t xml:space="preserve"> (</w:t>
      </w:r>
      <w:r w:rsidRPr="00D32F9E">
        <w:t xml:space="preserve">четырехугольник со сторонами </w:t>
      </w:r>
      <w:r w:rsidR="00025A24" w:rsidRPr="00D32F9E">
        <w:rPr>
          <w:position w:val="-10"/>
        </w:rPr>
        <w:object w:dxaOrig="1080" w:dyaOrig="340">
          <v:shape id="_x0000_i1032" type="#_x0000_t75" style="width:54pt;height:17.25pt" o:ole="" fillcolor="window">
            <v:imagedata r:id="rId21" o:title=""/>
          </v:shape>
          <o:OLEObject Type="Embed" ProgID="Equation.3" ShapeID="_x0000_i1032" DrawAspect="Content" ObjectID="_1459346873" r:id="rId22"/>
        </w:object>
      </w:r>
      <w:r w:rsidRPr="00D32F9E">
        <w:t>при Н</w:t>
      </w:r>
      <w:r w:rsidRPr="00D32F9E">
        <w:rPr>
          <w:vertAlign w:val="subscript"/>
        </w:rPr>
        <w:t>min</w:t>
      </w:r>
      <w:r w:rsidRPr="00D32F9E">
        <w:t xml:space="preserve"> и </w:t>
      </w:r>
      <w:r w:rsidR="00025A24" w:rsidRPr="00D32F9E">
        <w:rPr>
          <w:position w:val="-10"/>
        </w:rPr>
        <w:object w:dxaOrig="1080" w:dyaOrig="340">
          <v:shape id="_x0000_i1033" type="#_x0000_t75" style="width:54pt;height:17.25pt" o:ole="" fillcolor="window">
            <v:imagedata r:id="rId23" o:title=""/>
          </v:shape>
          <o:OLEObject Type="Embed" ProgID="Equation.3" ShapeID="_x0000_i1033" DrawAspect="Content" ObjectID="_1459346874" r:id="rId24"/>
        </w:object>
      </w:r>
      <w:r w:rsidRPr="00D32F9E">
        <w:t xml:space="preserve"> при Н</w:t>
      </w:r>
      <w:r w:rsidRPr="00D32F9E">
        <w:rPr>
          <w:vertAlign w:val="subscript"/>
        </w:rPr>
        <w:t>mах</w:t>
      </w:r>
      <w:r w:rsidRPr="00D32F9E">
        <w:t xml:space="preserve"> и вершинами в точках с координатами </w:t>
      </w:r>
      <w:r w:rsidR="00025A24" w:rsidRPr="00D32F9E">
        <w:rPr>
          <w:position w:val="-10"/>
        </w:rPr>
        <w:object w:dxaOrig="360" w:dyaOrig="340">
          <v:shape id="_x0000_i1034" type="#_x0000_t75" style="width:18pt;height:17.25pt" o:ole="" fillcolor="window">
            <v:imagedata r:id="rId25" o:title=""/>
          </v:shape>
          <o:OLEObject Type="Embed" ProgID="Equation.3" ShapeID="_x0000_i1034" DrawAspect="Content" ObjectID="_1459346875" r:id="rId26"/>
        </w:object>
      </w:r>
      <w:r w:rsidRPr="00D32F9E">
        <w:t>, соответствующими максимальной и минимальной мощностям при указанных двух крайних напорах</w:t>
      </w:r>
      <w:r w:rsidR="00D32F9E" w:rsidRPr="00D32F9E">
        <w:t xml:space="preserve">). </w:t>
      </w:r>
    </w:p>
    <w:p w:rsidR="00D32F9E" w:rsidRDefault="00515578" w:rsidP="00D32F9E">
      <w:r w:rsidRPr="00D32F9E">
        <w:t>Если зона работы турбины располагается в центральной части характеристики, обеспечивая достаточно высокие КПД, выбор параметров турбины считается правильным</w:t>
      </w:r>
      <w:r w:rsidR="00D32F9E" w:rsidRPr="00D32F9E">
        <w:t>.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34"/>
        </w:rPr>
        <w:object w:dxaOrig="3720" w:dyaOrig="740">
          <v:shape id="_x0000_i1035" type="#_x0000_t75" style="width:186pt;height:36.75pt" o:ole="" fillcolor="window">
            <v:imagedata r:id="rId27" o:title=""/>
          </v:shape>
          <o:OLEObject Type="Embed" ProgID="Equation.3" ShapeID="_x0000_i1035" DrawAspect="Content" ObjectID="_1459346876" r:id="rId28"/>
        </w:object>
      </w:r>
      <w:r w:rsidRPr="00D32F9E">
        <w:rPr>
          <w:position w:val="-34"/>
        </w:rPr>
        <w:object w:dxaOrig="3739" w:dyaOrig="740">
          <v:shape id="_x0000_i1036" type="#_x0000_t75" style="width:186.75pt;height:36.75pt" o:ole="" fillcolor="window">
            <v:imagedata r:id="rId29" o:title=""/>
          </v:shape>
          <o:OLEObject Type="Embed" ProgID="Equation.3" ShapeID="_x0000_i1036" DrawAspect="Content" ObjectID="_1459346877" r:id="rId30"/>
        </w:object>
      </w:r>
    </w:p>
    <w:p w:rsidR="00515578" w:rsidRPr="00D32F9E" w:rsidRDefault="00025A24" w:rsidP="00D32F9E">
      <w:r w:rsidRPr="00D32F9E">
        <w:rPr>
          <w:position w:val="-32"/>
        </w:rPr>
        <w:object w:dxaOrig="9139" w:dyaOrig="740">
          <v:shape id="_x0000_i1037" type="#_x0000_t75" style="width:411pt;height:36.75pt" o:ole="" fillcolor="window">
            <v:imagedata r:id="rId31" o:title=""/>
          </v:shape>
          <o:OLEObject Type="Embed" ProgID="Equation.3" ShapeID="_x0000_i1037" DrawAspect="Content" ObjectID="_1459346878" r:id="rId32"/>
        </w:object>
      </w:r>
    </w:p>
    <w:p w:rsidR="00515578" w:rsidRPr="00D32F9E" w:rsidRDefault="00025A24" w:rsidP="00D32F9E">
      <w:r w:rsidRPr="00D32F9E">
        <w:rPr>
          <w:position w:val="-32"/>
        </w:rPr>
        <w:object w:dxaOrig="8900" w:dyaOrig="740">
          <v:shape id="_x0000_i1038" type="#_x0000_t75" style="width:409.5pt;height:36.75pt" o:ole="" fillcolor="window">
            <v:imagedata r:id="rId33" o:title=""/>
          </v:shape>
          <o:OLEObject Type="Embed" ProgID="Equation.3" ShapeID="_x0000_i1038" DrawAspect="Content" ObjectID="_1459346879" r:id="rId34"/>
        </w:object>
      </w:r>
    </w:p>
    <w:p w:rsidR="00515578" w:rsidRPr="00D32F9E" w:rsidRDefault="00025A24" w:rsidP="00D32F9E">
      <w:r w:rsidRPr="00D32F9E">
        <w:rPr>
          <w:position w:val="-32"/>
        </w:rPr>
        <w:object w:dxaOrig="8960" w:dyaOrig="740">
          <v:shape id="_x0000_i1039" type="#_x0000_t75" style="width:412.5pt;height:36.75pt" o:ole="" fillcolor="window">
            <v:imagedata r:id="rId35" o:title=""/>
          </v:shape>
          <o:OLEObject Type="Embed" ProgID="Equation.3" ShapeID="_x0000_i1039" DrawAspect="Content" ObjectID="_1459346880" r:id="rId36"/>
        </w:object>
      </w:r>
    </w:p>
    <w:p w:rsidR="00515578" w:rsidRPr="00D32F9E" w:rsidRDefault="00025A24" w:rsidP="00D32F9E">
      <w:r w:rsidRPr="00D32F9E">
        <w:rPr>
          <w:position w:val="-32"/>
        </w:rPr>
        <w:object w:dxaOrig="8919" w:dyaOrig="740">
          <v:shape id="_x0000_i1040" type="#_x0000_t75" style="width:423.75pt;height:36.75pt" o:ole="" fillcolor="window">
            <v:imagedata r:id="rId37" o:title=""/>
          </v:shape>
          <o:OLEObject Type="Embed" ProgID="Equation.3" ShapeID="_x0000_i1040" DrawAspect="Content" ObjectID="_1459346881" r:id="rId38"/>
        </w:object>
      </w:r>
    </w:p>
    <w:p w:rsidR="003F59B5" w:rsidRDefault="003F59B5" w:rsidP="00D32F9E"/>
    <w:p w:rsidR="003F59B5" w:rsidRDefault="00515578" w:rsidP="00D32F9E">
      <w:r w:rsidRPr="00D32F9E">
        <w:t xml:space="preserve">Высота отсасывания турбины 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24"/>
        </w:rPr>
        <w:object w:dxaOrig="6360" w:dyaOrig="620">
          <v:shape id="_x0000_i1041" type="#_x0000_t75" style="width:318pt;height:30.75pt" o:ole="" fillcolor="window">
            <v:imagedata r:id="rId39" o:title=""/>
          </v:shape>
          <o:OLEObject Type="Embed" ProgID="Equation.3" ShapeID="_x0000_i1041" DrawAspect="Content" ObjectID="_1459346882" r:id="rId40"/>
        </w:object>
      </w:r>
    </w:p>
    <w:p w:rsidR="003F59B5" w:rsidRDefault="003F59B5" w:rsidP="00D32F9E"/>
    <w:p w:rsidR="00D32F9E" w:rsidRDefault="00025A24" w:rsidP="00D32F9E">
      <w:r w:rsidRPr="00D32F9E">
        <w:rPr>
          <w:position w:val="-6"/>
        </w:rPr>
        <w:object w:dxaOrig="240" w:dyaOrig="279">
          <v:shape id="_x0000_i1042" type="#_x0000_t75" style="width:12pt;height:14.25pt" o:ole="" fillcolor="window">
            <v:imagedata r:id="rId41" o:title=""/>
          </v:shape>
          <o:OLEObject Type="Embed" ProgID="Equation.3" ShapeID="_x0000_i1042" DrawAspect="Content" ObjectID="_1459346883" r:id="rId42"/>
        </w:object>
      </w:r>
      <w:r w:rsidR="00D32F9E" w:rsidRPr="00D32F9E">
        <w:t xml:space="preserve"> - </w:t>
      </w:r>
      <w:r w:rsidR="00515578" w:rsidRPr="00D32F9E">
        <w:t>отметка УНБ</w:t>
      </w:r>
      <w:r w:rsidR="00D32F9E" w:rsidRPr="00D32F9E">
        <w:t>;</w:t>
      </w:r>
    </w:p>
    <w:p w:rsidR="00D32F9E" w:rsidRDefault="00515578" w:rsidP="00D32F9E">
      <w:r w:rsidRPr="00D32F9E">
        <w:t xml:space="preserve">К=1,05 </w:t>
      </w:r>
      <w:r w:rsidR="00D32F9E">
        <w:t>-</w:t>
      </w:r>
      <w:r w:rsidRPr="00D32F9E">
        <w:t xml:space="preserve"> коэффициент запаса</w:t>
      </w:r>
      <w:r w:rsidR="00D32F9E" w:rsidRPr="00D32F9E">
        <w:t>;</w:t>
      </w:r>
    </w:p>
    <w:p w:rsidR="00D32F9E" w:rsidRDefault="00515578" w:rsidP="00D32F9E">
      <w:r w:rsidRPr="00D32F9E">
        <w:t xml:space="preserve">σ=0,044 </w:t>
      </w:r>
      <w:r w:rsidR="00D32F9E">
        <w:t>-</w:t>
      </w:r>
      <w:r w:rsidRPr="00D32F9E">
        <w:t xml:space="preserve"> кавитационный коэффициент</w:t>
      </w:r>
      <w:r w:rsidR="00D32F9E" w:rsidRPr="00D32F9E">
        <w:t>.</w:t>
      </w:r>
    </w:p>
    <w:p w:rsidR="00D32F9E" w:rsidRDefault="00D32F9E" w:rsidP="00D32F9E"/>
    <w:p w:rsidR="00515578" w:rsidRPr="00D32F9E" w:rsidRDefault="00E8651E" w:rsidP="003F59B5">
      <w:pPr>
        <w:pStyle w:val="2"/>
      </w:pPr>
      <w:r>
        <w:br w:type="page"/>
      </w:r>
      <w:bookmarkStart w:id="1" w:name="_Toc235366882"/>
      <w:r w:rsidR="00515578" w:rsidRPr="00D32F9E">
        <w:lastRenderedPageBreak/>
        <w:t>2</w:t>
      </w:r>
      <w:r w:rsidR="00D32F9E" w:rsidRPr="00D32F9E">
        <w:t xml:space="preserve">. </w:t>
      </w:r>
      <w:r w:rsidR="00515578" w:rsidRPr="00D32F9E">
        <w:t>Построение рабочих</w:t>
      </w:r>
      <w:r w:rsidR="00D32F9E">
        <w:t xml:space="preserve"> (</w:t>
      </w:r>
      <w:r w:rsidR="00515578" w:rsidRPr="00D32F9E">
        <w:t>мощностных</w:t>
      </w:r>
      <w:r w:rsidR="00D32F9E" w:rsidRPr="00D32F9E">
        <w:t xml:space="preserve">) </w:t>
      </w:r>
      <w:r w:rsidR="00515578" w:rsidRPr="00D32F9E">
        <w:t>и эксплуатационной характеристик турбин</w:t>
      </w:r>
      <w:bookmarkEnd w:id="1"/>
    </w:p>
    <w:p w:rsidR="003F59B5" w:rsidRDefault="003F59B5" w:rsidP="00D32F9E"/>
    <w:p w:rsidR="00D32F9E" w:rsidRDefault="00515578" w:rsidP="00D32F9E">
      <w:r w:rsidRPr="00D32F9E">
        <w:t>Для оценки энергетических свойств турбин и выбора оптимального режима работы при эксплуатации после определения номинального диаметра рабочего колеса турбины и частоты вращения для заданного диапазона напоров производят построение линейных мощностных</w:t>
      </w:r>
      <w:r w:rsidR="00D32F9E">
        <w:t xml:space="preserve"> (</w:t>
      </w:r>
      <w:r w:rsidRPr="00D32F9E">
        <w:t>рабочих</w:t>
      </w:r>
      <w:r w:rsidR="00D32F9E" w:rsidRPr="00D32F9E">
        <w:t xml:space="preserve">) </w:t>
      </w:r>
      <w:r w:rsidRPr="00D32F9E">
        <w:t xml:space="preserve">характеристик </w:t>
      </w:r>
      <w:r w:rsidR="00025A24" w:rsidRPr="00D32F9E">
        <w:rPr>
          <w:position w:val="-10"/>
        </w:rPr>
        <w:object w:dxaOrig="980" w:dyaOrig="320">
          <v:shape id="_x0000_i1043" type="#_x0000_t75" style="width:48.75pt;height:15.75pt" o:ole="" fillcolor="window">
            <v:imagedata r:id="rId43" o:title=""/>
          </v:shape>
          <o:OLEObject Type="Embed" ProgID="Equation.3" ShapeID="_x0000_i1043" DrawAspect="Content" ObjectID="_1459346884" r:id="rId44"/>
        </w:object>
      </w:r>
      <w:r w:rsidRPr="00D32F9E">
        <w:t>, показывающих эффективность работы турбины при переменной нагрузке, а также напорно-мощностной эксплуатационной характеристики одной турбины и суммарной эксплуатационной характеристики нескольких параллельно работающих турбин в виде изолиний КПД в координатной плоскости мощностей и напоров</w:t>
      </w:r>
      <w:r w:rsidR="00D32F9E" w:rsidRPr="00D32F9E">
        <w:t>.</w:t>
      </w:r>
    </w:p>
    <w:p w:rsidR="00D32F9E" w:rsidRDefault="00515578" w:rsidP="00D32F9E">
      <w:r w:rsidRPr="00D32F9E">
        <w:t>Построение рабочих характеристик</w:t>
      </w:r>
      <w:r w:rsidR="00D32F9E" w:rsidRPr="00D32F9E">
        <w:t>.</w:t>
      </w:r>
    </w:p>
    <w:p w:rsidR="00D32F9E" w:rsidRDefault="00515578" w:rsidP="00D32F9E">
      <w:r w:rsidRPr="00D32F9E">
        <w:t>Приведенная частота вращения турбины и откорректированная приведенная частота для напоров</w:t>
      </w:r>
      <w:r w:rsidR="00D32F9E" w:rsidRPr="00D32F9E">
        <w:t>:</w:t>
      </w:r>
    </w:p>
    <w:p w:rsidR="003F59B5" w:rsidRDefault="003F59B5" w:rsidP="00D32F9E"/>
    <w:p w:rsidR="003F59B5" w:rsidRDefault="00515578" w:rsidP="00D32F9E">
      <w:r w:rsidRPr="00D32F9E">
        <w:t>Н</w:t>
      </w:r>
      <w:r w:rsidRPr="00D32F9E">
        <w:rPr>
          <w:vertAlign w:val="subscript"/>
          <w:lang w:val="en-US"/>
        </w:rPr>
        <w:t>min</w:t>
      </w:r>
      <w:r w:rsidRPr="00D32F9E">
        <w:t xml:space="preserve">=220,8м </w:t>
      </w:r>
      <w:r w:rsidR="003F59B5">
        <w:t>–</w:t>
      </w:r>
      <w:r w:rsidRPr="00D32F9E">
        <w:t xml:space="preserve"> </w:t>
      </w:r>
    </w:p>
    <w:p w:rsidR="00D32F9E" w:rsidRPr="00D32F9E" w:rsidRDefault="00025A24" w:rsidP="00D32F9E">
      <w:r w:rsidRPr="00D32F9E">
        <w:rPr>
          <w:position w:val="-32"/>
        </w:rPr>
        <w:object w:dxaOrig="3200" w:dyaOrig="720">
          <v:shape id="_x0000_i1044" type="#_x0000_t75" style="width:159.75pt;height:36pt" o:ole="" fillcolor="window">
            <v:imagedata r:id="rId45" o:title=""/>
          </v:shape>
          <o:OLEObject Type="Embed" ProgID="Equation.3" ShapeID="_x0000_i1044" DrawAspect="Content" ObjectID="_1459346885" r:id="rId46"/>
        </w:object>
      </w:r>
      <w:r w:rsidRPr="00D32F9E">
        <w:rPr>
          <w:position w:val="-10"/>
        </w:rPr>
        <w:object w:dxaOrig="3840" w:dyaOrig="360">
          <v:shape id="_x0000_i1045" type="#_x0000_t75" style="width:192pt;height:18pt" o:ole="" fillcolor="window">
            <v:imagedata r:id="rId47" o:title=""/>
          </v:shape>
          <o:OLEObject Type="Embed" ProgID="Equation.3" ShapeID="_x0000_i1045" DrawAspect="Content" ObjectID="_1459346886" r:id="rId48"/>
        </w:object>
      </w:r>
    </w:p>
    <w:p w:rsidR="00D32F9E" w:rsidRPr="00D32F9E" w:rsidRDefault="00515578" w:rsidP="00D32F9E">
      <w:r w:rsidRPr="00D32F9E">
        <w:t>Н</w:t>
      </w:r>
      <w:r w:rsidRPr="00D32F9E">
        <w:rPr>
          <w:vertAlign w:val="subscript"/>
        </w:rPr>
        <w:t>Р</w:t>
      </w:r>
      <w:r w:rsidRPr="00D32F9E">
        <w:t xml:space="preserve">=247,7м </w:t>
      </w:r>
      <w:r w:rsidR="00D32F9E">
        <w:t>-</w:t>
      </w:r>
      <w:r w:rsidRPr="00D32F9E">
        <w:t xml:space="preserve"> </w:t>
      </w:r>
      <w:r w:rsidR="00025A24" w:rsidRPr="00D32F9E">
        <w:rPr>
          <w:position w:val="-32"/>
        </w:rPr>
        <w:object w:dxaOrig="3220" w:dyaOrig="720">
          <v:shape id="_x0000_i1046" type="#_x0000_t75" style="width:161.25pt;height:36pt" o:ole="" fillcolor="window">
            <v:imagedata r:id="rId49" o:title=""/>
          </v:shape>
          <o:OLEObject Type="Embed" ProgID="Equation.3" ShapeID="_x0000_i1046" DrawAspect="Content" ObjectID="_1459346887" r:id="rId50"/>
        </w:object>
      </w:r>
      <w:r w:rsidR="00025A24" w:rsidRPr="00D32F9E">
        <w:rPr>
          <w:position w:val="-10"/>
        </w:rPr>
        <w:object w:dxaOrig="3820" w:dyaOrig="360">
          <v:shape id="_x0000_i1047" type="#_x0000_t75" style="width:191.25pt;height:18pt" o:ole="" fillcolor="window">
            <v:imagedata r:id="rId51" o:title=""/>
          </v:shape>
          <o:OLEObject Type="Embed" ProgID="Equation.3" ShapeID="_x0000_i1047" DrawAspect="Content" ObjectID="_1459346888" r:id="rId52"/>
        </w:object>
      </w:r>
    </w:p>
    <w:p w:rsidR="003F59B5" w:rsidRDefault="00515578" w:rsidP="00D32F9E">
      <w:r w:rsidRPr="00D32F9E">
        <w:t>Н</w:t>
      </w:r>
      <w:r w:rsidRPr="00D32F9E">
        <w:rPr>
          <w:vertAlign w:val="subscript"/>
          <w:lang w:val="en-US"/>
        </w:rPr>
        <w:t>max</w:t>
      </w:r>
      <w:r w:rsidRPr="00D32F9E">
        <w:t xml:space="preserve">=264,6м </w:t>
      </w:r>
      <w:r w:rsidR="003F59B5">
        <w:t>–</w:t>
      </w:r>
      <w:r w:rsidRPr="00D32F9E">
        <w:t xml:space="preserve"> </w:t>
      </w:r>
    </w:p>
    <w:p w:rsidR="00515578" w:rsidRPr="00D32F9E" w:rsidRDefault="00025A24" w:rsidP="00D32F9E">
      <w:r w:rsidRPr="00D32F9E">
        <w:rPr>
          <w:position w:val="-32"/>
        </w:rPr>
        <w:object w:dxaOrig="3200" w:dyaOrig="720">
          <v:shape id="_x0000_i1048" type="#_x0000_t75" style="width:159.75pt;height:36pt" o:ole="" fillcolor="window">
            <v:imagedata r:id="rId53" o:title=""/>
          </v:shape>
          <o:OLEObject Type="Embed" ProgID="Equation.3" ShapeID="_x0000_i1048" DrawAspect="Content" ObjectID="_1459346889" r:id="rId54"/>
        </w:object>
      </w:r>
      <w:r w:rsidRPr="00D32F9E">
        <w:rPr>
          <w:position w:val="-10"/>
        </w:rPr>
        <w:object w:dxaOrig="3820" w:dyaOrig="360">
          <v:shape id="_x0000_i1049" type="#_x0000_t75" style="width:191.25pt;height:18pt" o:ole="" fillcolor="window">
            <v:imagedata r:id="rId55" o:title=""/>
          </v:shape>
          <o:OLEObject Type="Embed" ProgID="Equation.3" ShapeID="_x0000_i1049" DrawAspect="Content" ObjectID="_1459346890" r:id="rId56"/>
        </w:object>
      </w:r>
    </w:p>
    <w:p w:rsidR="003F59B5" w:rsidRDefault="003F59B5" w:rsidP="00D32F9E"/>
    <w:p w:rsidR="003F59B5" w:rsidRDefault="00515578" w:rsidP="00D32F9E">
      <w:r w:rsidRPr="00D32F9E">
        <w:t>Поправка приведенной частоты</w:t>
      </w:r>
      <w:r w:rsidR="00D32F9E" w:rsidRPr="00D32F9E">
        <w:t xml:space="preserve">: </w:t>
      </w:r>
    </w:p>
    <w:p w:rsidR="003F59B5" w:rsidRDefault="003F59B5" w:rsidP="00D32F9E"/>
    <w:p w:rsidR="00515578" w:rsidRPr="00D32F9E" w:rsidRDefault="00025A24" w:rsidP="00D32F9E">
      <w:r w:rsidRPr="00D32F9E">
        <w:rPr>
          <w:position w:val="-34"/>
        </w:rPr>
        <w:object w:dxaOrig="5520" w:dyaOrig="800">
          <v:shape id="_x0000_i1050" type="#_x0000_t75" style="width:276pt;height:39.75pt" o:ole="" fillcolor="window">
            <v:imagedata r:id="rId57" o:title=""/>
          </v:shape>
          <o:OLEObject Type="Embed" ProgID="Equation.3" ShapeID="_x0000_i1050" DrawAspect="Content" ObjectID="_1459346891" r:id="rId58"/>
        </w:object>
      </w:r>
    </w:p>
    <w:p w:rsidR="003F59B5" w:rsidRDefault="003F59B5" w:rsidP="00D32F9E"/>
    <w:p w:rsidR="00D32F9E" w:rsidRDefault="00515578" w:rsidP="00D32F9E">
      <w:r w:rsidRPr="00D32F9E">
        <w:lastRenderedPageBreak/>
        <w:t xml:space="preserve">С помощью главной универсальной характеристики составляется зависимость </w:t>
      </w:r>
      <w:r w:rsidR="00025A24" w:rsidRPr="00D32F9E">
        <w:rPr>
          <w:position w:val="-10"/>
        </w:rPr>
        <w:object w:dxaOrig="1320" w:dyaOrig="340">
          <v:shape id="_x0000_i1051" type="#_x0000_t75" style="width:66pt;height:17.25pt" o:ole="" fillcolor="window">
            <v:imagedata r:id="rId59" o:title=""/>
          </v:shape>
          <o:OLEObject Type="Embed" ProgID="Equation.3" ShapeID="_x0000_i1051" DrawAspect="Content" ObjectID="_1459346892" r:id="rId60"/>
        </w:object>
      </w:r>
      <w:r w:rsidR="00D32F9E" w:rsidRPr="00D32F9E">
        <w:t xml:space="preserve">. </w:t>
      </w:r>
      <w:r w:rsidRPr="00D32F9E">
        <w:t xml:space="preserve">Расчет по построению линейной мощностной характеристики </w:t>
      </w:r>
      <w:r w:rsidR="00025A24" w:rsidRPr="00D32F9E">
        <w:rPr>
          <w:position w:val="-10"/>
        </w:rPr>
        <w:object w:dxaOrig="980" w:dyaOrig="320">
          <v:shape id="_x0000_i1052" type="#_x0000_t75" style="width:48.75pt;height:15.75pt" o:ole="" fillcolor="window">
            <v:imagedata r:id="rId43" o:title=""/>
          </v:shape>
          <o:OLEObject Type="Embed" ProgID="Equation.3" ShapeID="_x0000_i1052" DrawAspect="Content" ObjectID="_1459346893" r:id="rId61"/>
        </w:object>
      </w:r>
      <w:r w:rsidRPr="00D32F9E">
        <w:t xml:space="preserve"> удобно вести в табличной форме</w:t>
      </w:r>
      <w:r w:rsidR="00D32F9E" w:rsidRPr="00D32F9E">
        <w:t>.</w:t>
      </w:r>
    </w:p>
    <w:p w:rsidR="00515578" w:rsidRDefault="00515578" w:rsidP="00D32F9E">
      <w:r w:rsidRPr="00D32F9E">
        <w:t>Тип турбины РО 310</w:t>
      </w:r>
      <w:r w:rsidR="00D32F9E" w:rsidRPr="00D32F9E">
        <w:t xml:space="preserve">; </w:t>
      </w:r>
      <w:r w:rsidRPr="00D32F9E">
        <w:rPr>
          <w:lang w:val="en-US"/>
        </w:rPr>
        <w:t>D</w:t>
      </w:r>
      <w:r w:rsidRPr="00D32F9E">
        <w:rPr>
          <w:vertAlign w:val="subscript"/>
        </w:rPr>
        <w:t>1</w:t>
      </w:r>
      <w:r w:rsidRPr="00D32F9E">
        <w:t>=5м</w:t>
      </w:r>
      <w:r w:rsidR="00D32F9E" w:rsidRPr="00D32F9E">
        <w:t xml:space="preserve">; </w:t>
      </w:r>
      <w:r w:rsidRPr="00D32F9E">
        <w:rPr>
          <w:lang w:val="en-US"/>
        </w:rPr>
        <w:t>n</w:t>
      </w:r>
      <w:r w:rsidRPr="00D32F9E">
        <w:t>=200 об/мин</w:t>
      </w:r>
      <w:r w:rsidR="00D32F9E" w:rsidRPr="00D32F9E">
        <w:t xml:space="preserve">; </w:t>
      </w:r>
      <w:r w:rsidRPr="00D32F9E">
        <w:t>Δη=4,5%</w:t>
      </w:r>
    </w:p>
    <w:p w:rsidR="0067741E" w:rsidRPr="00D32F9E" w:rsidRDefault="0067741E" w:rsidP="00D32F9E"/>
    <w:tbl>
      <w:tblPr>
        <w:tblStyle w:val="15"/>
        <w:tblW w:w="4664" w:type="pct"/>
        <w:tblInd w:w="0" w:type="dxa"/>
        <w:tblLayout w:type="fixed"/>
        <w:tblLook w:val="0000" w:firstRow="0" w:lastRow="0" w:firstColumn="0" w:lastColumn="0" w:noHBand="0" w:noVBand="0"/>
      </w:tblPr>
      <w:tblGrid>
        <w:gridCol w:w="1915"/>
        <w:gridCol w:w="1914"/>
        <w:gridCol w:w="1914"/>
        <w:gridCol w:w="1914"/>
        <w:gridCol w:w="1271"/>
      </w:tblGrid>
      <w:tr w:rsidR="00515578" w:rsidRPr="00D32F9E">
        <w:tc>
          <w:tcPr>
            <w:tcW w:w="1072" w:type="pct"/>
            <w:vMerge w:val="restar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№ режимных точек</w:t>
            </w:r>
          </w:p>
        </w:tc>
        <w:tc>
          <w:tcPr>
            <w:tcW w:w="3928" w:type="pct"/>
            <w:gridSpan w:val="4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Н= 220,8м</w:t>
            </w:r>
            <w:r w:rsidR="00D32F9E" w:rsidRPr="00D32F9E">
              <w:t xml:space="preserve">; </w:t>
            </w:r>
            <w:r w:rsidR="00025A24" w:rsidRPr="00D32F9E">
              <w:rPr>
                <w:position w:val="-10"/>
              </w:rPr>
              <w:object w:dxaOrig="1680" w:dyaOrig="360">
                <v:shape id="_x0000_i1053" type="#_x0000_t75" style="width:84pt;height:18pt" o:ole="" fillcolor="window">
                  <v:imagedata r:id="rId62" o:title=""/>
                </v:shape>
                <o:OLEObject Type="Embed" ProgID="Equation.3" ShapeID="_x0000_i1053" DrawAspect="Content" ObjectID="_1459346894" r:id="rId63"/>
              </w:object>
            </w:r>
          </w:p>
        </w:tc>
      </w:tr>
      <w:tr w:rsidR="00515578" w:rsidRPr="00D32F9E">
        <w:tc>
          <w:tcPr>
            <w:tcW w:w="1072" w:type="pct"/>
            <w:vMerge/>
            <w:vAlign w:val="center"/>
          </w:tcPr>
          <w:p w:rsidR="00515578" w:rsidRPr="00D32F9E" w:rsidRDefault="00515578" w:rsidP="003F59B5">
            <w:pPr>
              <w:pStyle w:val="afb"/>
            </w:pP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</w:t>
            </w:r>
            <w:r w:rsidRPr="00D32F9E">
              <w:rPr>
                <w:vertAlign w:val="subscript"/>
              </w:rPr>
              <w:t>м</w:t>
            </w:r>
            <w:r w:rsidRPr="00D32F9E">
              <w:t>,</w:t>
            </w:r>
            <w:r w:rsidR="00D32F9E" w:rsidRPr="00D32F9E">
              <w:t>%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η= η</w:t>
            </w:r>
            <w:r w:rsidRPr="00D32F9E">
              <w:rPr>
                <w:vertAlign w:val="subscript"/>
              </w:rPr>
              <w:t>м</w:t>
            </w:r>
            <w:r w:rsidRPr="00D32F9E">
              <w:t>+Δη,</w:t>
            </w:r>
            <w:r w:rsidR="00D32F9E" w:rsidRPr="00D32F9E">
              <w:t>%</w:t>
            </w:r>
          </w:p>
        </w:tc>
        <w:tc>
          <w:tcPr>
            <w:tcW w:w="1072" w:type="pct"/>
            <w:vAlign w:val="center"/>
          </w:tcPr>
          <w:p w:rsidR="00515578" w:rsidRPr="00D32F9E" w:rsidRDefault="00025A24" w:rsidP="003F59B5">
            <w:pPr>
              <w:pStyle w:val="afb"/>
            </w:pPr>
            <w:r w:rsidRPr="00D32F9E">
              <w:rPr>
                <w:position w:val="-10"/>
              </w:rPr>
              <w:object w:dxaOrig="360" w:dyaOrig="340">
                <v:shape id="_x0000_i1054" type="#_x0000_t75" style="width:18pt;height:17.25pt" o:ole="" fillcolor="window">
                  <v:imagedata r:id="rId25" o:title=""/>
                </v:shape>
                <o:OLEObject Type="Embed" ProgID="Equation.3" ShapeID="_x0000_i1054" DrawAspect="Content" ObjectID="_1459346895" r:id="rId64"/>
              </w:object>
            </w:r>
            <w:r w:rsidR="00515578" w:rsidRPr="00D32F9E">
              <w:t>, м</w:t>
            </w:r>
            <w:r w:rsidR="00515578" w:rsidRPr="00D32F9E">
              <w:rPr>
                <w:vertAlign w:val="superscript"/>
              </w:rPr>
              <w:t>3</w:t>
            </w:r>
            <w:r w:rsidR="00515578" w:rsidRPr="00D32F9E">
              <w:t>/с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rPr>
                <w:lang w:val="en-US"/>
              </w:rPr>
              <w:t>N</w:t>
            </w:r>
            <w:r w:rsidRPr="00D32F9E">
              <w:t>, кВт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68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72,5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0,165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96256,39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70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74,5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0,17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101909,1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73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77,5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0,185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115366,9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79,5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  <w:r w:rsidR="00D32F9E">
              <w:rPr>
                <w:snapToGrid w:val="0"/>
              </w:rPr>
              <w:t>, 19</w:t>
            </w:r>
            <w:r w:rsidRPr="00D32F9E">
              <w:rPr>
                <w:snapToGrid w:val="0"/>
              </w:rPr>
              <w:t>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124741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76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0,215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139265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0,24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163183,2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82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0,26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180966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0,282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200816,8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90,5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0,305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222103,8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10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0,32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235601,8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0,34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253062,8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89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93,5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0,37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278369,1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13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89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93,5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0,41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308463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14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0,432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321538,6</w:t>
            </w:r>
          </w:p>
        </w:tc>
      </w:tr>
      <w:tr w:rsidR="00515578" w:rsidRPr="00D32F9E"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7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0,455</w:t>
            </w:r>
          </w:p>
        </w:tc>
        <w:tc>
          <w:tcPr>
            <w:tcW w:w="71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334996,4</w:t>
            </w:r>
          </w:p>
        </w:tc>
      </w:tr>
    </w:tbl>
    <w:p w:rsidR="00515578" w:rsidRPr="00D32F9E" w:rsidRDefault="00515578" w:rsidP="00D32F9E"/>
    <w:tbl>
      <w:tblPr>
        <w:tblStyle w:val="15"/>
        <w:tblW w:w="4709" w:type="pct"/>
        <w:tblInd w:w="0" w:type="dxa"/>
        <w:tblLook w:val="0000" w:firstRow="0" w:lastRow="0" w:firstColumn="0" w:lastColumn="0" w:noHBand="0" w:noVBand="0"/>
      </w:tblPr>
      <w:tblGrid>
        <w:gridCol w:w="1524"/>
        <w:gridCol w:w="1915"/>
        <w:gridCol w:w="1915"/>
        <w:gridCol w:w="1915"/>
        <w:gridCol w:w="1745"/>
      </w:tblGrid>
      <w:tr w:rsidR="00515578" w:rsidRPr="00D32F9E">
        <w:tc>
          <w:tcPr>
            <w:tcW w:w="846" w:type="pct"/>
            <w:vMerge w:val="restar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№ режимных точек</w:t>
            </w:r>
          </w:p>
        </w:tc>
        <w:tc>
          <w:tcPr>
            <w:tcW w:w="4154" w:type="pct"/>
            <w:gridSpan w:val="4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Н= 247,7м</w:t>
            </w:r>
            <w:r w:rsidR="00D32F9E" w:rsidRPr="00D32F9E">
              <w:t xml:space="preserve">; </w:t>
            </w:r>
            <w:r w:rsidR="00025A24" w:rsidRPr="00D32F9E">
              <w:rPr>
                <w:position w:val="-10"/>
              </w:rPr>
              <w:object w:dxaOrig="1660" w:dyaOrig="360">
                <v:shape id="_x0000_i1055" type="#_x0000_t75" style="width:83.25pt;height:18pt" o:ole="" fillcolor="window">
                  <v:imagedata r:id="rId65" o:title=""/>
                </v:shape>
                <o:OLEObject Type="Embed" ProgID="Equation.3" ShapeID="_x0000_i1055" DrawAspect="Content" ObjectID="_1459346896" r:id="rId66"/>
              </w:object>
            </w:r>
          </w:p>
        </w:tc>
      </w:tr>
      <w:tr w:rsidR="00515578" w:rsidRPr="00D32F9E">
        <w:tc>
          <w:tcPr>
            <w:tcW w:w="846" w:type="pct"/>
            <w:vMerge/>
            <w:vAlign w:val="center"/>
          </w:tcPr>
          <w:p w:rsidR="00515578" w:rsidRPr="00D32F9E" w:rsidRDefault="00515578" w:rsidP="003F59B5">
            <w:pPr>
              <w:pStyle w:val="afb"/>
            </w:pP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</w:t>
            </w:r>
            <w:r w:rsidRPr="00D32F9E">
              <w:rPr>
                <w:vertAlign w:val="subscript"/>
              </w:rPr>
              <w:t>м</w:t>
            </w:r>
            <w:r w:rsidRPr="00D32F9E">
              <w:t>,</w:t>
            </w:r>
            <w:r w:rsidR="00D32F9E" w:rsidRPr="00D32F9E">
              <w:t>%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η= η</w:t>
            </w:r>
            <w:r w:rsidRPr="00D32F9E">
              <w:rPr>
                <w:vertAlign w:val="subscript"/>
              </w:rPr>
              <w:t>м</w:t>
            </w:r>
            <w:r w:rsidRPr="00D32F9E">
              <w:t>+Δη,</w:t>
            </w:r>
            <w:r w:rsidR="00D32F9E" w:rsidRPr="00D32F9E">
              <w:t>%</w:t>
            </w:r>
          </w:p>
        </w:tc>
        <w:tc>
          <w:tcPr>
            <w:tcW w:w="1062" w:type="pct"/>
            <w:vAlign w:val="center"/>
          </w:tcPr>
          <w:p w:rsidR="00515578" w:rsidRPr="00D32F9E" w:rsidRDefault="00025A24" w:rsidP="003F59B5">
            <w:pPr>
              <w:pStyle w:val="afb"/>
            </w:pPr>
            <w:r w:rsidRPr="00D32F9E">
              <w:rPr>
                <w:position w:val="-10"/>
              </w:rPr>
              <w:object w:dxaOrig="360" w:dyaOrig="340">
                <v:shape id="_x0000_i1056" type="#_x0000_t75" style="width:18pt;height:17.25pt" o:ole="" fillcolor="window">
                  <v:imagedata r:id="rId25" o:title=""/>
                </v:shape>
                <o:OLEObject Type="Embed" ProgID="Equation.3" ShapeID="_x0000_i1056" DrawAspect="Content" ObjectID="_1459346897" r:id="rId67"/>
              </w:object>
            </w:r>
            <w:r w:rsidR="00515578" w:rsidRPr="00D32F9E">
              <w:t>, м</w:t>
            </w:r>
            <w:r w:rsidR="00515578" w:rsidRPr="00D32F9E">
              <w:rPr>
                <w:vertAlign w:val="superscript"/>
              </w:rPr>
              <w:t>3</w:t>
            </w:r>
            <w:r w:rsidR="00515578" w:rsidRPr="00D32F9E">
              <w:t>/с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rPr>
                <w:lang w:val="en-US"/>
              </w:rPr>
              <w:t>N</w:t>
            </w:r>
            <w:r w:rsidRPr="00D32F9E">
              <w:t>, кВт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68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72,5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0,16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110906,2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70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74,5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0,167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118951,7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73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77,5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0,18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133374,3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79,5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  <w:r w:rsidR="00D32F9E">
              <w:rPr>
                <w:snapToGrid w:val="0"/>
              </w:rPr>
              <w:t>, 19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144417,1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76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0,21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161626,7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0,23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185815,8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82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0,25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206754,1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0,272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230149,6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90,5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0,303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262173,8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10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0,32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279942,7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0,34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300689,8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89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93,5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0,38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339698,2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lastRenderedPageBreak/>
              <w:t>13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0,42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371440,3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14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0,44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384921,2</w:t>
            </w:r>
          </w:p>
        </w:tc>
      </w:tr>
      <w:tr w:rsidR="00515578" w:rsidRPr="00D32F9E">
        <w:tc>
          <w:tcPr>
            <w:tcW w:w="846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90,5</w:t>
            </w:r>
          </w:p>
        </w:tc>
        <w:tc>
          <w:tcPr>
            <w:tcW w:w="1062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0,462</w:t>
            </w:r>
          </w:p>
        </w:tc>
        <w:tc>
          <w:tcPr>
            <w:tcW w:w="969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399750,1</w:t>
            </w:r>
          </w:p>
        </w:tc>
      </w:tr>
    </w:tbl>
    <w:p w:rsidR="00515578" w:rsidRPr="00D32F9E" w:rsidRDefault="00515578" w:rsidP="00D32F9E"/>
    <w:tbl>
      <w:tblPr>
        <w:tblStyle w:val="15"/>
        <w:tblW w:w="4746" w:type="pct"/>
        <w:tblInd w:w="0" w:type="dxa"/>
        <w:tblLook w:val="0000" w:firstRow="0" w:lastRow="0" w:firstColumn="0" w:lastColumn="0" w:noHBand="0" w:noVBand="0"/>
      </w:tblPr>
      <w:tblGrid>
        <w:gridCol w:w="1667"/>
        <w:gridCol w:w="1913"/>
        <w:gridCol w:w="1913"/>
        <w:gridCol w:w="1913"/>
        <w:gridCol w:w="1679"/>
      </w:tblGrid>
      <w:tr w:rsidR="00515578" w:rsidRPr="00D32F9E">
        <w:tc>
          <w:tcPr>
            <w:tcW w:w="917" w:type="pct"/>
            <w:vMerge w:val="restar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№ режимных точек</w:t>
            </w:r>
          </w:p>
        </w:tc>
        <w:tc>
          <w:tcPr>
            <w:tcW w:w="4083" w:type="pct"/>
            <w:gridSpan w:val="4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Н= 264,6м</w:t>
            </w:r>
            <w:r w:rsidR="00D32F9E" w:rsidRPr="00D32F9E">
              <w:t xml:space="preserve">; </w:t>
            </w:r>
            <w:r w:rsidR="00025A24" w:rsidRPr="00D32F9E">
              <w:rPr>
                <w:position w:val="-10"/>
              </w:rPr>
              <w:object w:dxaOrig="1660" w:dyaOrig="360">
                <v:shape id="_x0000_i1057" type="#_x0000_t75" style="width:83.25pt;height:18pt" o:ole="" fillcolor="window">
                  <v:imagedata r:id="rId68" o:title=""/>
                </v:shape>
                <o:OLEObject Type="Embed" ProgID="Equation.3" ShapeID="_x0000_i1057" DrawAspect="Content" ObjectID="_1459346898" r:id="rId69"/>
              </w:object>
            </w:r>
          </w:p>
        </w:tc>
      </w:tr>
      <w:tr w:rsidR="00515578" w:rsidRPr="00D32F9E">
        <w:tc>
          <w:tcPr>
            <w:tcW w:w="917" w:type="pct"/>
            <w:vMerge/>
            <w:vAlign w:val="center"/>
          </w:tcPr>
          <w:p w:rsidR="00515578" w:rsidRPr="00D32F9E" w:rsidRDefault="00515578" w:rsidP="003F59B5">
            <w:pPr>
              <w:pStyle w:val="afb"/>
            </w:pP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</w:t>
            </w:r>
            <w:r w:rsidRPr="00D32F9E">
              <w:rPr>
                <w:vertAlign w:val="subscript"/>
              </w:rPr>
              <w:t>м</w:t>
            </w:r>
            <w:r w:rsidRPr="00D32F9E">
              <w:t>,</w:t>
            </w:r>
            <w:r w:rsidR="00D32F9E" w:rsidRPr="00D32F9E">
              <w:t>%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t>η= η</w:t>
            </w:r>
            <w:r w:rsidRPr="00D32F9E">
              <w:rPr>
                <w:vertAlign w:val="subscript"/>
              </w:rPr>
              <w:t>м</w:t>
            </w:r>
            <w:r w:rsidRPr="00D32F9E">
              <w:t>+Δη,</w:t>
            </w:r>
            <w:r w:rsidR="00D32F9E" w:rsidRPr="00D32F9E">
              <w:t>%</w:t>
            </w:r>
          </w:p>
        </w:tc>
        <w:tc>
          <w:tcPr>
            <w:tcW w:w="1053" w:type="pct"/>
            <w:vAlign w:val="center"/>
          </w:tcPr>
          <w:p w:rsidR="00515578" w:rsidRPr="00D32F9E" w:rsidRDefault="00025A24" w:rsidP="003F59B5">
            <w:pPr>
              <w:pStyle w:val="afb"/>
            </w:pPr>
            <w:r w:rsidRPr="00D32F9E">
              <w:rPr>
                <w:position w:val="-10"/>
              </w:rPr>
              <w:object w:dxaOrig="360" w:dyaOrig="340">
                <v:shape id="_x0000_i1058" type="#_x0000_t75" style="width:18pt;height:17.25pt" o:ole="" fillcolor="window">
                  <v:imagedata r:id="rId25" o:title=""/>
                </v:shape>
                <o:OLEObject Type="Embed" ProgID="Equation.3" ShapeID="_x0000_i1058" DrawAspect="Content" ObjectID="_1459346899" r:id="rId70"/>
              </w:object>
            </w:r>
            <w:r w:rsidR="00515578" w:rsidRPr="00D32F9E">
              <w:t>, м</w:t>
            </w:r>
            <w:r w:rsidR="00515578" w:rsidRPr="00D32F9E">
              <w:rPr>
                <w:vertAlign w:val="superscript"/>
              </w:rPr>
              <w:t>3</w:t>
            </w:r>
            <w:r w:rsidR="00515578" w:rsidRPr="00D32F9E">
              <w:t>/с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</w:pPr>
            <w:r w:rsidRPr="00D32F9E">
              <w:rPr>
                <w:lang w:val="en-US"/>
              </w:rPr>
              <w:t>N</w:t>
            </w:r>
            <w:r w:rsidRPr="00D32F9E">
              <w:t>, кВт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68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72,5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0,155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118621,5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70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74,5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0,165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129758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73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77,5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0,18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147254,3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79,5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  <w:r w:rsidR="00D32F9E">
              <w:rPr>
                <w:snapToGrid w:val="0"/>
              </w:rPr>
              <w:t>, 19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159446,3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76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0,21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178446,9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80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0,23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205153,2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82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0,251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229183,6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84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0,275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256903,3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90,5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0,31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296144,8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10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0,325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313905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11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341746,1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88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92,5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390567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13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87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91,5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0,429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414354,6</w:t>
            </w:r>
          </w:p>
        </w:tc>
      </w:tr>
      <w:tr w:rsidR="00515578" w:rsidRPr="00D32F9E">
        <w:tc>
          <w:tcPr>
            <w:tcW w:w="917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14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86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90,5</w:t>
            </w:r>
          </w:p>
        </w:tc>
        <w:tc>
          <w:tcPr>
            <w:tcW w:w="1053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0,45</w:t>
            </w:r>
          </w:p>
        </w:tc>
        <w:tc>
          <w:tcPr>
            <w:tcW w:w="924" w:type="pct"/>
            <w:vAlign w:val="center"/>
          </w:tcPr>
          <w:p w:rsidR="00515578" w:rsidRPr="00D32F9E" w:rsidRDefault="00515578" w:rsidP="003F5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429887,6</w:t>
            </w:r>
          </w:p>
        </w:tc>
      </w:tr>
    </w:tbl>
    <w:p w:rsidR="0067741E" w:rsidRDefault="0067741E" w:rsidP="00D32F9E"/>
    <w:p w:rsidR="00D32F9E" w:rsidRDefault="00515578" w:rsidP="00D32F9E">
      <w:r w:rsidRPr="00D32F9E">
        <w:t>Рассекая рабочие характеристики турбин рядом прямых линий η=</w:t>
      </w:r>
      <w:r w:rsidRPr="00D32F9E">
        <w:rPr>
          <w:lang w:val="en-US"/>
        </w:rPr>
        <w:t>const</w:t>
      </w:r>
      <w:r w:rsidRPr="00D32F9E">
        <w:t xml:space="preserve"> с интервалом через 2%, получают точки равных КПД</w:t>
      </w:r>
      <w:r w:rsidR="00D32F9E" w:rsidRPr="00D32F9E">
        <w:t xml:space="preserve">. </w:t>
      </w:r>
      <w:r w:rsidRPr="00D32F9E">
        <w:t xml:space="preserve">Перенося эти точки на координатную сетку </w:t>
      </w:r>
      <w:r w:rsidRPr="00D32F9E">
        <w:rPr>
          <w:lang w:val="en-US"/>
        </w:rPr>
        <w:t>N</w:t>
      </w:r>
      <w:r w:rsidRPr="00D32F9E">
        <w:t xml:space="preserve"> и Н и соединяя их плавными кривыми, строят семейство линий равных КПД</w:t>
      </w:r>
      <w:r w:rsidR="00D32F9E" w:rsidRPr="00D32F9E">
        <w:t>.</w:t>
      </w:r>
    </w:p>
    <w:p w:rsidR="00D32F9E" w:rsidRDefault="00515578" w:rsidP="00D32F9E">
      <w:r w:rsidRPr="00D32F9E">
        <w:t>Для радиально-осевых турбин линия ограничения мощности при напорах Н&gt;Нр строится на основании линии 5% запаса мощности на главной универсальной характеристики, а при напорах Н&lt;Нр мощность турбины не превышает своего максимального значения, соответствующего номинальной мощности агрегата</w:t>
      </w:r>
      <w:r w:rsidR="00D32F9E" w:rsidRPr="00D32F9E">
        <w:t>.</w:t>
      </w:r>
    </w:p>
    <w:p w:rsidR="00E8651E" w:rsidRDefault="00E8651E" w:rsidP="00D32F9E">
      <w:r>
        <w:br w:type="page"/>
      </w:r>
    </w:p>
    <w:p w:rsidR="0067741E" w:rsidRDefault="00A30DCB" w:rsidP="0067741E">
      <w:r>
        <w:rPr>
          <w:noProof/>
        </w:rPr>
        <w:object w:dxaOrig="1440" w:dyaOrig="1440">
          <v:shape id="_x0000_s1026" type="#_x0000_t75" style="position:absolute;left:0;text-align:left;margin-left:63.75pt;margin-top:75.7pt;width:335.25pt;height:233pt;z-index:251658240;mso-position-vertical-relative:page">
            <v:imagedata r:id="rId71" o:title=""/>
            <w10:wrap type="topAndBottom" anchory="page"/>
          </v:shape>
          <o:OLEObject Type="Embed" ProgID="Excel.Sheet.8" ShapeID="_x0000_s1026" DrawAspect="Content" ObjectID="_1459346926" r:id="rId72"/>
        </w:object>
      </w:r>
      <w:r w:rsidR="00025A24" w:rsidRPr="00D32F9E">
        <w:object w:dxaOrig="7950" w:dyaOrig="5115">
          <v:shape id="_x0000_i1060" type="#_x0000_t75" style="width:354pt;height:197.25pt" o:ole="" fillcolor="window">
            <v:imagedata r:id="rId73" o:title=""/>
          </v:shape>
          <o:OLEObject Type="Embed" ProgID="Excel.Sheet.8" ShapeID="_x0000_i1060" DrawAspect="Content" ObjectID="_1459346900" r:id="rId74"/>
        </w:object>
      </w:r>
    </w:p>
    <w:p w:rsidR="0067741E" w:rsidRDefault="0067741E" w:rsidP="0067741E">
      <w:pPr>
        <w:pStyle w:val="aff2"/>
      </w:pPr>
    </w:p>
    <w:p w:rsidR="00D32F9E" w:rsidRDefault="00515578" w:rsidP="0067741E">
      <w:r w:rsidRPr="00D32F9E">
        <w:t>Построенная таким образом эксплуатационная универсальная характеристика отражает основные свойства только одной турбины, однако ее недостаточно</w:t>
      </w:r>
      <w:r w:rsidR="00D32F9E" w:rsidRPr="00D32F9E">
        <w:t xml:space="preserve"> </w:t>
      </w:r>
      <w:r w:rsidRPr="00D32F9E">
        <w:t>для оценки условий работы нескольких или всех совместно работающих турбин ГЭС</w:t>
      </w:r>
      <w:r w:rsidR="00D32F9E" w:rsidRPr="00D32F9E">
        <w:t xml:space="preserve">. </w:t>
      </w:r>
      <w:r w:rsidRPr="00D32F9E">
        <w:t>С этой целью на ее основе строят суммарную эксплуатационную характеристику турбин ГЭС, координаты которой для параллельно работающих двух, трех турбин находятся удвоением, утроением абсцисс всех точек данного напорного режима</w:t>
      </w:r>
      <w:r w:rsidR="00D32F9E" w:rsidRPr="00D32F9E">
        <w:t>.</w:t>
      </w:r>
    </w:p>
    <w:p w:rsidR="0067741E" w:rsidRDefault="00663301" w:rsidP="0067741E">
      <w:r>
        <w:br w:type="page"/>
      </w:r>
      <w:r w:rsidR="00025A24">
        <w:object w:dxaOrig="6719" w:dyaOrig="4034">
          <v:shape id="_x0000_i1061" type="#_x0000_t75" style="width:336pt;height:201.75pt" o:ole="">
            <v:imagedata r:id="rId75" o:title=""/>
          </v:shape>
          <o:OLEObject Type="Embed" ProgID="Word.Picture.8" ShapeID="_x0000_i1061" DrawAspect="Content" ObjectID="_1459346901" r:id="rId76"/>
        </w:object>
      </w:r>
    </w:p>
    <w:p w:rsidR="00E8651E" w:rsidRDefault="00E8651E" w:rsidP="00D32F9E"/>
    <w:p w:rsidR="00E8651E" w:rsidRDefault="00025A24" w:rsidP="00D32F9E">
      <w:r w:rsidRPr="00D32F9E">
        <w:object w:dxaOrig="7965" w:dyaOrig="5130">
          <v:shape id="_x0000_i1062" type="#_x0000_t75" style="width:326.25pt;height:192pt" o:ole="" fillcolor="window">
            <v:imagedata r:id="rId77" o:title=""/>
          </v:shape>
          <o:OLEObject Type="Embed" ProgID="Excel.Sheet.8" ShapeID="_x0000_i1062" DrawAspect="Content" ObjectID="_1459346902" r:id="rId78"/>
        </w:object>
      </w:r>
    </w:p>
    <w:p w:rsidR="00D32F9E" w:rsidRPr="00D32F9E" w:rsidRDefault="00D32F9E" w:rsidP="00D32F9E"/>
    <w:p w:rsidR="00515578" w:rsidRPr="00D32F9E" w:rsidRDefault="0067741E" w:rsidP="0067741E">
      <w:pPr>
        <w:pStyle w:val="2"/>
      </w:pPr>
      <w:r>
        <w:br w:type="page"/>
      </w:r>
      <w:bookmarkStart w:id="2" w:name="_Toc235366883"/>
      <w:r w:rsidR="00515578" w:rsidRPr="00D32F9E">
        <w:lastRenderedPageBreak/>
        <w:t>3</w:t>
      </w:r>
      <w:r w:rsidR="00D32F9E" w:rsidRPr="00D32F9E">
        <w:t xml:space="preserve">. </w:t>
      </w:r>
      <w:r w:rsidR="00515578" w:rsidRPr="00D32F9E">
        <w:t>Расчет турбинной камеры и отсасывающей трубы</w:t>
      </w:r>
      <w:bookmarkEnd w:id="2"/>
    </w:p>
    <w:p w:rsidR="0067741E" w:rsidRDefault="0067741E" w:rsidP="00D32F9E"/>
    <w:p w:rsidR="00D32F9E" w:rsidRDefault="00515578" w:rsidP="00D32F9E">
      <w:r w:rsidRPr="00D32F9E">
        <w:t>Тип турбинной камеры, служащей для подвода воды к рабочим органам гидротурбины, зависит, главным образом от ее мощности и расчетного напора</w:t>
      </w:r>
      <w:r w:rsidR="00D32F9E" w:rsidRPr="00D32F9E">
        <w:t xml:space="preserve">. </w:t>
      </w:r>
      <w:r w:rsidRPr="00D32F9E">
        <w:t>Крупные и средние реактивные гидротурбины при напорах 40÷700м оборудуются металлическими спиральными камерами</w:t>
      </w:r>
      <w:r w:rsidR="00D32F9E" w:rsidRPr="00D32F9E">
        <w:t>.</w:t>
      </w:r>
      <w:r w:rsidR="000479B5">
        <w:t xml:space="preserve"> </w:t>
      </w:r>
      <w:r w:rsidRPr="00D32F9E">
        <w:t>Металлические спиральные камеры, как правило, выполняются с круглыми сечениями с углом охвата 345-350</w:t>
      </w:r>
      <w:r w:rsidRPr="00D32F9E">
        <w:rPr>
          <w:vertAlign w:val="superscript"/>
        </w:rPr>
        <w:t>о</w:t>
      </w:r>
      <w:r w:rsidR="00D32F9E" w:rsidRPr="00D32F9E">
        <w:t xml:space="preserve">. </w:t>
      </w:r>
      <w:r w:rsidRPr="00D32F9E">
        <w:t xml:space="preserve">Гидромеханический расчет таких камер выполняется по условию </w:t>
      </w:r>
      <w:r w:rsidR="00025A24" w:rsidRPr="00D32F9E">
        <w:rPr>
          <w:position w:val="-12"/>
        </w:rPr>
        <w:object w:dxaOrig="1320" w:dyaOrig="360">
          <v:shape id="_x0000_i1063" type="#_x0000_t75" style="width:66pt;height:18pt" o:ole="" fillcolor="window">
            <v:imagedata r:id="rId79" o:title=""/>
          </v:shape>
          <o:OLEObject Type="Embed" ProgID="Equation.3" ShapeID="_x0000_i1063" DrawAspect="Content" ObjectID="_1459346903" r:id="rId80"/>
        </w:object>
      </w:r>
      <w:r w:rsidRPr="00D32F9E">
        <w:t xml:space="preserve"> аналитическим способом</w:t>
      </w:r>
      <w:r w:rsidR="00D32F9E" w:rsidRPr="00D32F9E">
        <w:t xml:space="preserve">. </w:t>
      </w:r>
      <w:r w:rsidRPr="00D32F9E">
        <w:t>При этом в качестве исходного используется уравнение</w:t>
      </w:r>
      <w:r w:rsidR="00D32F9E" w:rsidRPr="00D32F9E">
        <w:t>:</w:t>
      </w:r>
    </w:p>
    <w:p w:rsidR="0067741E" w:rsidRDefault="0067741E" w:rsidP="00D32F9E"/>
    <w:p w:rsidR="00515578" w:rsidRPr="00D32F9E" w:rsidRDefault="00025A24" w:rsidP="00D32F9E">
      <w:r w:rsidRPr="00D32F9E">
        <w:rPr>
          <w:position w:val="-14"/>
        </w:rPr>
        <w:object w:dxaOrig="2659" w:dyaOrig="420">
          <v:shape id="_x0000_i1064" type="#_x0000_t75" style="width:132.75pt;height:21pt" o:ole="" fillcolor="window">
            <v:imagedata r:id="rId81" o:title=""/>
          </v:shape>
          <o:OLEObject Type="Embed" ProgID="Equation.3" ShapeID="_x0000_i1064" DrawAspect="Content" ObjectID="_1459346904" r:id="rId82"/>
        </w:object>
      </w:r>
    </w:p>
    <w:p w:rsidR="0067741E" w:rsidRDefault="0067741E" w:rsidP="00D32F9E"/>
    <w:p w:rsidR="00515578" w:rsidRDefault="00515578" w:rsidP="00D32F9E">
      <w:r w:rsidRPr="00D32F9E">
        <w:t xml:space="preserve">φ </w:t>
      </w:r>
      <w:r w:rsidR="00D32F9E">
        <w:t>-</w:t>
      </w:r>
      <w:r w:rsidRPr="00D32F9E">
        <w:t xml:space="preserve"> координатный угол сечения спирального канала, отсчитываемый от зуба</w:t>
      </w:r>
      <w:r w:rsidR="00D32F9E" w:rsidRPr="00D32F9E">
        <w:t>;</w:t>
      </w:r>
      <w:r w:rsidR="000479B5">
        <w:t xml:space="preserve"> </w:t>
      </w:r>
      <w:r w:rsidRPr="00D32F9E">
        <w:t xml:space="preserve">ρ </w:t>
      </w:r>
      <w:r w:rsidR="00D32F9E">
        <w:t>-</w:t>
      </w:r>
      <w:r w:rsidRPr="00D32F9E">
        <w:t xml:space="preserve"> радиус сечения спирали</w:t>
      </w:r>
      <w:r w:rsidR="00D32F9E" w:rsidRPr="00D32F9E">
        <w:t>;</w:t>
      </w:r>
      <w:r w:rsidR="000479B5">
        <w:t xml:space="preserve"> </w:t>
      </w:r>
      <w:r w:rsidRPr="00D32F9E">
        <w:t xml:space="preserve">с </w:t>
      </w:r>
      <w:r w:rsidR="00D32F9E">
        <w:t>-</w:t>
      </w:r>
      <w:r w:rsidRPr="00D32F9E">
        <w:t xml:space="preserve"> постоянный коэффициент </w:t>
      </w:r>
      <w:r w:rsidR="00025A24" w:rsidRPr="00D32F9E">
        <w:rPr>
          <w:position w:val="-30"/>
          <w:lang w:val="en-US"/>
        </w:rPr>
        <w:object w:dxaOrig="1100" w:dyaOrig="680">
          <v:shape id="_x0000_i1065" type="#_x0000_t75" style="width:63pt;height:34.5pt" o:ole="" fillcolor="window">
            <v:imagedata r:id="rId83" o:title=""/>
          </v:shape>
          <o:OLEObject Type="Embed" ProgID="Equation.3" ShapeID="_x0000_i1065" DrawAspect="Content" ObjectID="_1459346905" r:id="rId84"/>
        </w:object>
      </w:r>
    </w:p>
    <w:p w:rsidR="0067741E" w:rsidRDefault="0067741E" w:rsidP="00D32F9E"/>
    <w:p w:rsidR="0067741E" w:rsidRPr="0067741E" w:rsidRDefault="00A30DCB" w:rsidP="00D32F9E">
      <w:r>
        <w:rPr>
          <w:noProof/>
        </w:rPr>
        <w:pict>
          <v:group id="_x0000_s1027" style="position:absolute;left:0;text-align:left;margin-left:23.8pt;margin-top:16.2pt;width:151.2pt;height:165.6pt;z-index:251659264" coordorigin="2448,5904" coordsize="3024,3312">
            <v:line id="_x0000_s1028" style="position:absolute;flip:y" from="4608,7424" to="4608,7568" strokeweight="1.5pt"/>
            <v:line id="_x0000_s1029" style="position:absolute;flip:y" from="4608,6528" to="4608,6672" strokeweight="1.5pt"/>
            <v:rect id="_x0000_s1030" style="position:absolute;left:4176;top:6624;width:432;height:864" strokeweight="2.25pt"/>
            <v:oval id="_x0000_s1031" style="position:absolute;left:2592;top:6192;width:1728;height:1728" strokeweight="1.5pt"/>
            <v:line id="_x0000_s1032" style="position:absolute" from="3456,5904" to="3456,8208">
              <v:stroke dashstyle="longDashDot"/>
            </v:line>
            <v:line id="_x0000_s1033" style="position:absolute" from="5184,5904" to="5184,9216">
              <v:stroke dashstyle="longDashDot"/>
            </v:line>
            <v:rect id="_x0000_s1034" style="position:absolute;left:4192;top:6624;width:432;height:864" stroked="f"/>
            <v:rect id="_x0000_s1035" style="position:absolute;left:4384;top:6696;width:144;height:720"/>
            <v:line id="_x0000_s1036" style="position:absolute" from="2448,7056" to="5328,7056">
              <v:stroke dashstyle="longDashDot"/>
            </v:line>
            <v:line id="_x0000_s1037" style="position:absolute" from="4464,6480" to="4464,8064">
              <v:stroke dashstyle="longDashDot"/>
            </v:line>
            <v:line id="_x0000_s1038" style="position:absolute" from="4320,6624" to="4320,8352"/>
            <v:line id="_x0000_s1039" style="position:absolute" from="4176,6624" to="4176,8784"/>
            <v:line id="_x0000_s1040" style="position:absolute" from="2592,9072" to="5184,9072">
              <v:stroke startarrow="block" endarrow="block"/>
            </v:line>
            <v:line id="_x0000_s1041" style="position:absolute;flip:x" from="4176,8640" to="5472,8640">
              <v:stroke endarrow="block"/>
            </v:line>
            <v:line id="_x0000_s1042" style="position:absolute;flip:x" from="4320,8208" to="5472,8208">
              <v:stroke endarrow="block"/>
            </v:line>
            <v:line id="_x0000_s1043" style="position:absolute;flip:x" from="4464,7920" to="5472,792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3312;top:8712;width:1440;height:432" filled="f" stroked="f">
              <v:textbox style="mso-next-textbox:#_x0000_s1044">
                <w:txbxContent>
                  <w:p w:rsidR="000479B5" w:rsidRDefault="000479B5" w:rsidP="0067741E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R=r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  <w:r>
                      <w:rPr>
                        <w:lang w:val="en-US"/>
                      </w:rPr>
                      <w:t>+2ρ</w:t>
                    </w:r>
                  </w:p>
                </w:txbxContent>
              </v:textbox>
            </v:shape>
            <v:shape id="_x0000_s1045" type="#_x0000_t202" style="position:absolute;left:4672;top:8296;width:720;height:432" filled="f" stroked="f">
              <v:textbox style="mso-next-textbox:#_x0000_s1045">
                <w:txbxContent>
                  <w:p w:rsidR="000479B5" w:rsidRDefault="000479B5" w:rsidP="0067741E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4680;top:7856;width:720;height:432" filled="f" stroked="f">
              <v:textbox style="mso-next-textbox:#_x0000_s1046">
                <w:txbxContent>
                  <w:p w:rsidR="000479B5" w:rsidRDefault="000479B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7" type="#_x0000_t202" style="position:absolute;left:4688;top:7568;width:720;height:432" filled="f" stroked="f">
              <v:textbox style="mso-next-textbox:#_x0000_s1047">
                <w:txbxContent>
                  <w:p w:rsidR="000479B5" w:rsidRDefault="000479B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  <w:r>
                      <w:rPr>
                        <w:i/>
                        <w:iCs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48" style="position:absolute;flip:x" from="3024,7056" to="3456,7776">
              <v:stroke endarrow="block"/>
            </v:line>
            <v:shape id="_x0000_s1049" type="#_x0000_t202" style="position:absolute;left:2880;top:7200;width:432;height:432" filled="f" stroked="f">
              <v:textbox style="mso-next-textbox:#_x0000_s1049">
                <w:txbxContent>
                  <w:p w:rsidR="000479B5" w:rsidRDefault="000479B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ρ</w:t>
                    </w:r>
                  </w:p>
                </w:txbxContent>
              </v:textbox>
            </v:shape>
            <v:line id="_x0000_s1050" style="position:absolute" from="2592,7056" to="2592,9216"/>
            <w10:wrap type="topAndBottom" side="right"/>
          </v:group>
        </w:pict>
      </w:r>
    </w:p>
    <w:p w:rsidR="00D32F9E" w:rsidRDefault="00025A24" w:rsidP="00D32F9E">
      <w:r w:rsidRPr="00D32F9E">
        <w:rPr>
          <w:position w:val="-10"/>
          <w:lang w:val="en-US"/>
        </w:rPr>
        <w:object w:dxaOrig="180" w:dyaOrig="340">
          <v:shape id="_x0000_i1066" type="#_x0000_t75" style="width:9pt;height:17.25pt" o:ole="" fillcolor="window">
            <v:imagedata r:id="rId85" o:title=""/>
          </v:shape>
          <o:OLEObject Type="Embed" ProgID="Equation.3" ShapeID="_x0000_i1066" DrawAspect="Content" ObjectID="_1459346906" r:id="rId86"/>
        </w:object>
      </w:r>
      <w:r w:rsidR="00515578" w:rsidRPr="00D32F9E">
        <w:t>Значение коэффициента С можно определить из приведенного выше уравнения для условий входного сечения, для которого φ=φ</w:t>
      </w:r>
      <w:r w:rsidR="00515578" w:rsidRPr="00D32F9E">
        <w:rPr>
          <w:vertAlign w:val="subscript"/>
          <w:lang w:val="en-US"/>
        </w:rPr>
        <w:t>max</w:t>
      </w:r>
      <w:r w:rsidR="00515578" w:rsidRPr="00D32F9E">
        <w:t>=350</w:t>
      </w:r>
      <w:r w:rsidR="00515578" w:rsidRPr="00D32F9E">
        <w:rPr>
          <w:vertAlign w:val="superscript"/>
        </w:rPr>
        <w:t>о</w:t>
      </w:r>
      <w:r w:rsidR="00515578" w:rsidRPr="00D32F9E">
        <w:t>, а</w:t>
      </w:r>
    </w:p>
    <w:p w:rsidR="000479B5" w:rsidRDefault="000479B5" w:rsidP="00D32F9E"/>
    <w:p w:rsidR="000479B5" w:rsidRDefault="00A30DCB" w:rsidP="00D32F9E">
      <w:r>
        <w:rPr>
          <w:noProof/>
        </w:rPr>
        <w:lastRenderedPageBreak/>
        <w:pict>
          <v:shape id="_x0000_s1051" type="#_x0000_t75" style="position:absolute;left:0;text-align:left;margin-left:14pt;margin-top:74.7pt;width:336pt;height:219pt;z-index:251660288;mso-position-vertical-relative:page">
            <v:imagedata r:id="rId87" o:title=""/>
            <w10:wrap type="topAndBottom" anchory="page"/>
          </v:shape>
        </w:pict>
      </w:r>
    </w:p>
    <w:p w:rsidR="00515578" w:rsidRPr="00D32F9E" w:rsidRDefault="00025A24" w:rsidP="00D32F9E">
      <w:r w:rsidRPr="00D32F9E">
        <w:rPr>
          <w:position w:val="-32"/>
        </w:rPr>
        <w:object w:dxaOrig="4459" w:dyaOrig="760">
          <v:shape id="_x0000_i1067" type="#_x0000_t75" style="width:222.75pt;height:38.25pt" o:ole="" fillcolor="window">
            <v:imagedata r:id="rId88" o:title=""/>
          </v:shape>
          <o:OLEObject Type="Embed" ProgID="Equation.3" ShapeID="_x0000_i1067" DrawAspect="Content" ObjectID="_1459346907" r:id="rId89"/>
        </w:object>
      </w:r>
    </w:p>
    <w:p w:rsidR="000479B5" w:rsidRDefault="00025A24" w:rsidP="00D32F9E">
      <w:r w:rsidRPr="00D32F9E">
        <w:rPr>
          <w:position w:val="-32"/>
        </w:rPr>
        <w:object w:dxaOrig="4700" w:dyaOrig="740">
          <v:shape id="_x0000_i1068" type="#_x0000_t75" style="width:234.75pt;height:36.75pt" o:ole="" fillcolor="window">
            <v:imagedata r:id="rId90" o:title=""/>
          </v:shape>
          <o:OLEObject Type="Embed" ProgID="Equation.3" ShapeID="_x0000_i1068" DrawAspect="Content" ObjectID="_1459346908" r:id="rId91"/>
        </w:object>
      </w:r>
      <w:r w:rsidR="00515578" w:rsidRPr="00D32F9E">
        <w:t xml:space="preserve"> </w:t>
      </w:r>
      <w:r w:rsidR="00D32F9E">
        <w:t>-</w:t>
      </w:r>
      <w:r w:rsidR="00515578" w:rsidRPr="00D32F9E">
        <w:t xml:space="preserve"> </w:t>
      </w:r>
    </w:p>
    <w:p w:rsidR="000479B5" w:rsidRDefault="000479B5" w:rsidP="00D32F9E"/>
    <w:p w:rsidR="00D32F9E" w:rsidRDefault="00515578" w:rsidP="00D32F9E">
      <w:r w:rsidRPr="00D32F9E">
        <w:t>расход через турбину при номинальной мощности, соответствующей расчетному напору</w:t>
      </w:r>
      <w:r w:rsidR="00D32F9E" w:rsidRPr="00D32F9E">
        <w:t>.</w:t>
      </w:r>
    </w:p>
    <w:p w:rsidR="00D32F9E" w:rsidRDefault="00515578" w:rsidP="00D32F9E">
      <w:r w:rsidRPr="00D32F9E">
        <w:rPr>
          <w:lang w:val="en-US"/>
        </w:rPr>
        <w:t>V</w:t>
      </w:r>
      <w:r w:rsidRPr="00D32F9E">
        <w:rPr>
          <w:vertAlign w:val="subscript"/>
        </w:rPr>
        <w:t>вх</w:t>
      </w:r>
      <w:r w:rsidRPr="00D32F9E">
        <w:t xml:space="preserve">=12,5м/с </w:t>
      </w:r>
      <w:r w:rsidR="00D32F9E">
        <w:t>-</w:t>
      </w:r>
      <w:r w:rsidRPr="00D32F9E">
        <w:t xml:space="preserve"> допустимая средняя скорость потока во входном сечении</w:t>
      </w:r>
      <w:r w:rsidR="00D32F9E" w:rsidRPr="00D32F9E">
        <w:t>.</w:t>
      </w:r>
    </w:p>
    <w:p w:rsidR="000479B5" w:rsidRDefault="000479B5" w:rsidP="00D32F9E"/>
    <w:p w:rsidR="00515578" w:rsidRPr="00D32F9E" w:rsidRDefault="00025A24" w:rsidP="00D32F9E">
      <w:pPr>
        <w:rPr>
          <w:lang w:val="en-US"/>
        </w:rPr>
      </w:pPr>
      <w:r w:rsidRPr="00D32F9E">
        <w:rPr>
          <w:position w:val="-34"/>
        </w:rPr>
        <w:object w:dxaOrig="6440" w:dyaOrig="720">
          <v:shape id="_x0000_i1069" type="#_x0000_t75" style="width:321.75pt;height:36pt" o:ole="" fillcolor="window">
            <v:imagedata r:id="rId92" o:title=""/>
          </v:shape>
          <o:OLEObject Type="Embed" ProgID="Equation.3" ShapeID="_x0000_i1069" DrawAspect="Content" ObjectID="_1459346909" r:id="rId93"/>
        </w:object>
      </w:r>
    </w:p>
    <w:p w:rsidR="000479B5" w:rsidRDefault="000479B5" w:rsidP="00D32F9E"/>
    <w:p w:rsidR="00D32F9E" w:rsidRDefault="00515578" w:rsidP="00D32F9E">
      <w:r w:rsidRPr="00D32F9E">
        <w:t>Радиус любого промежуточного сечения спирального канала с координатным углом φ определяется по формуле</w:t>
      </w:r>
      <w:r w:rsidR="00D32F9E" w:rsidRPr="00D32F9E">
        <w:t>:</w:t>
      </w:r>
    </w:p>
    <w:p w:rsidR="000479B5" w:rsidRDefault="000479B5" w:rsidP="00D32F9E"/>
    <w:p w:rsidR="00515578" w:rsidRDefault="00025A24" w:rsidP="00D32F9E">
      <w:r w:rsidRPr="00D32F9E">
        <w:rPr>
          <w:position w:val="-26"/>
        </w:rPr>
        <w:object w:dxaOrig="1600" w:dyaOrig="700">
          <v:shape id="_x0000_i1070" type="#_x0000_t75" style="width:80.25pt;height:35.25pt" o:ole="" fillcolor="window">
            <v:imagedata r:id="rId94" o:title=""/>
          </v:shape>
          <o:OLEObject Type="Embed" ProgID="Equation.3" ShapeID="_x0000_i1070" DrawAspect="Content" ObjectID="_1459346910" r:id="rId95"/>
        </w:object>
      </w:r>
    </w:p>
    <w:p w:rsidR="000479B5" w:rsidRPr="00D32F9E" w:rsidRDefault="000479B5" w:rsidP="00D32F9E"/>
    <w:p w:rsidR="00D32F9E" w:rsidRDefault="00515578" w:rsidP="00D32F9E">
      <w:r w:rsidRPr="00D32F9E">
        <w:t>Полный наружный радиус спирального канала в этом сечении</w:t>
      </w:r>
      <w:r w:rsidR="00D32F9E" w:rsidRPr="00D32F9E">
        <w:t xml:space="preserve">: </w:t>
      </w:r>
      <w:r w:rsidR="00025A24" w:rsidRPr="00D32F9E">
        <w:rPr>
          <w:position w:val="-12"/>
        </w:rPr>
        <w:object w:dxaOrig="1180" w:dyaOrig="360">
          <v:shape id="_x0000_i1071" type="#_x0000_t75" style="width:59.25pt;height:18pt" o:ole="" fillcolor="window">
            <v:imagedata r:id="rId96" o:title=""/>
          </v:shape>
          <o:OLEObject Type="Embed" ProgID="Equation.3" ShapeID="_x0000_i1071" DrawAspect="Content" ObjectID="_1459346911" r:id="rId97"/>
        </w:object>
      </w:r>
      <w:r w:rsidR="00D32F9E" w:rsidRPr="00D32F9E">
        <w:t>.</w:t>
      </w:r>
    </w:p>
    <w:p w:rsidR="00D32F9E" w:rsidRDefault="00515578" w:rsidP="00D32F9E">
      <w:r w:rsidRPr="00D32F9E">
        <w:t xml:space="preserve">Необходимые для расчета и построения камеры значения диаметров </w:t>
      </w:r>
      <w:r w:rsidRPr="00D32F9E">
        <w:rPr>
          <w:lang w:val="en-US"/>
        </w:rPr>
        <w:t>D</w:t>
      </w:r>
      <w:r w:rsidRPr="00D32F9E">
        <w:rPr>
          <w:vertAlign w:val="subscript"/>
          <w:lang w:val="en-US"/>
        </w:rPr>
        <w:t>a</w:t>
      </w:r>
      <w:r w:rsidRPr="00D32F9E">
        <w:t xml:space="preserve">, </w:t>
      </w:r>
      <w:r w:rsidRPr="00D32F9E">
        <w:rPr>
          <w:lang w:val="en-US"/>
        </w:rPr>
        <w:t>D</w:t>
      </w:r>
      <w:r w:rsidRPr="00D32F9E">
        <w:rPr>
          <w:vertAlign w:val="subscript"/>
          <w:lang w:val="en-US"/>
        </w:rPr>
        <w:t>b</w:t>
      </w:r>
      <w:r w:rsidRPr="00D32F9E">
        <w:t xml:space="preserve"> и </w:t>
      </w:r>
      <w:r w:rsidRPr="00D32F9E">
        <w:rPr>
          <w:lang w:val="en-US"/>
        </w:rPr>
        <w:t>D</w:t>
      </w:r>
      <w:r w:rsidRPr="00D32F9E">
        <w:rPr>
          <w:vertAlign w:val="subscript"/>
        </w:rPr>
        <w:t>0</w:t>
      </w:r>
      <w:r w:rsidRPr="00D32F9E">
        <w:t xml:space="preserve">, а также число лопаток направляющего аппарата </w:t>
      </w:r>
      <w:r w:rsidRPr="00D32F9E">
        <w:rPr>
          <w:lang w:val="en-US"/>
        </w:rPr>
        <w:t>Z</w:t>
      </w:r>
      <w:r w:rsidRPr="00D32F9E">
        <w:rPr>
          <w:vertAlign w:val="subscript"/>
        </w:rPr>
        <w:t>0</w:t>
      </w:r>
      <w:r w:rsidRPr="00D32F9E">
        <w:t xml:space="preserve"> принимается в зависимости от </w:t>
      </w:r>
      <w:r w:rsidRPr="00D32F9E">
        <w:rPr>
          <w:lang w:val="en-US"/>
        </w:rPr>
        <w:t>D</w:t>
      </w:r>
      <w:r w:rsidRPr="00D32F9E">
        <w:rPr>
          <w:vertAlign w:val="subscript"/>
        </w:rPr>
        <w:t>1</w:t>
      </w:r>
      <w:r w:rsidR="00D32F9E" w:rsidRPr="00D32F9E">
        <w:t>.</w:t>
      </w:r>
    </w:p>
    <w:p w:rsidR="00515578" w:rsidRPr="00D32F9E" w:rsidRDefault="00515578" w:rsidP="00D32F9E"/>
    <w:tbl>
      <w:tblPr>
        <w:tblW w:w="4243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7"/>
        <w:gridCol w:w="1914"/>
        <w:gridCol w:w="1915"/>
        <w:gridCol w:w="1915"/>
        <w:gridCol w:w="851"/>
      </w:tblGrid>
      <w:tr w:rsidR="00515578" w:rsidRPr="00D32F9E">
        <w:tc>
          <w:tcPr>
            <w:tcW w:w="940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rPr>
                <w:lang w:val="en-US"/>
              </w:rPr>
              <w:t>D</w:t>
            </w:r>
            <w:r w:rsidRPr="00D32F9E">
              <w:rPr>
                <w:vertAlign w:val="subscript"/>
                <w:lang w:val="en-US"/>
              </w:rPr>
              <w:t>1</w:t>
            </w:r>
            <w:r w:rsidRPr="00D32F9E">
              <w:rPr>
                <w:lang w:val="en-US"/>
              </w:rPr>
              <w:t>, см</w:t>
            </w:r>
          </w:p>
        </w:tc>
        <w:tc>
          <w:tcPr>
            <w:tcW w:w="1178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rPr>
                <w:lang w:val="en-US"/>
              </w:rPr>
              <w:t>D</w:t>
            </w:r>
            <w:r w:rsidRPr="00D32F9E">
              <w:rPr>
                <w:vertAlign w:val="subscript"/>
                <w:lang w:val="en-US"/>
              </w:rPr>
              <w:t>a</w:t>
            </w:r>
            <w:r w:rsidRPr="00D32F9E">
              <w:rPr>
                <w:lang w:val="en-US"/>
              </w:rPr>
              <w:t>, см</w:t>
            </w:r>
          </w:p>
        </w:tc>
        <w:tc>
          <w:tcPr>
            <w:tcW w:w="1179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rPr>
                <w:lang w:val="en-US"/>
              </w:rPr>
              <w:t>D</w:t>
            </w:r>
            <w:r w:rsidRPr="00D32F9E">
              <w:rPr>
                <w:vertAlign w:val="subscript"/>
                <w:lang w:val="en-US"/>
              </w:rPr>
              <w:t>b</w:t>
            </w:r>
            <w:r w:rsidRPr="00D32F9E">
              <w:rPr>
                <w:lang w:val="en-US"/>
              </w:rPr>
              <w:t>, см</w:t>
            </w:r>
          </w:p>
        </w:tc>
        <w:tc>
          <w:tcPr>
            <w:tcW w:w="1179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rPr>
                <w:lang w:val="en-US"/>
              </w:rPr>
              <w:t>D</w:t>
            </w:r>
            <w:r w:rsidRPr="00D32F9E">
              <w:rPr>
                <w:vertAlign w:val="subscript"/>
                <w:lang w:val="en-US"/>
              </w:rPr>
              <w:t>0</w:t>
            </w:r>
            <w:r w:rsidRPr="00D32F9E">
              <w:rPr>
                <w:lang w:val="en-US"/>
              </w:rPr>
              <w:t>, см</w:t>
            </w:r>
          </w:p>
        </w:tc>
        <w:tc>
          <w:tcPr>
            <w:tcW w:w="524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rPr>
                <w:lang w:val="en-US"/>
              </w:rPr>
              <w:t>Z</w:t>
            </w:r>
            <w:r w:rsidRPr="00D32F9E">
              <w:rPr>
                <w:vertAlign w:val="subscript"/>
              </w:rPr>
              <w:t>0</w:t>
            </w:r>
          </w:p>
        </w:tc>
      </w:tr>
      <w:tr w:rsidR="00515578" w:rsidRPr="00D32F9E">
        <w:tc>
          <w:tcPr>
            <w:tcW w:w="940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500</w:t>
            </w:r>
          </w:p>
        </w:tc>
        <w:tc>
          <w:tcPr>
            <w:tcW w:w="1178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765</w:t>
            </w:r>
          </w:p>
        </w:tc>
        <w:tc>
          <w:tcPr>
            <w:tcW w:w="1179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660</w:t>
            </w:r>
          </w:p>
        </w:tc>
        <w:tc>
          <w:tcPr>
            <w:tcW w:w="1179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580</w:t>
            </w:r>
          </w:p>
        </w:tc>
        <w:tc>
          <w:tcPr>
            <w:tcW w:w="524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24</w:t>
            </w:r>
          </w:p>
        </w:tc>
      </w:tr>
    </w:tbl>
    <w:p w:rsidR="00515578" w:rsidRPr="00D32F9E" w:rsidRDefault="00515578" w:rsidP="00D32F9E">
      <w:pPr>
        <w:rPr>
          <w:lang w:val="en-US"/>
        </w:rPr>
      </w:pPr>
    </w:p>
    <w:p w:rsidR="00D32F9E" w:rsidRDefault="00515578" w:rsidP="00D32F9E">
      <w:r w:rsidRPr="00D32F9E">
        <w:t>Расчет по построению очертания спирального канала удобно вести в форме таблицы</w:t>
      </w:r>
      <w:r w:rsidR="00D32F9E" w:rsidRPr="00D32F9E">
        <w:t>.</w:t>
      </w:r>
    </w:p>
    <w:p w:rsidR="00515578" w:rsidRPr="00D32F9E" w:rsidRDefault="00515578" w:rsidP="00D32F9E"/>
    <w:tbl>
      <w:tblPr>
        <w:tblStyle w:val="15"/>
        <w:tblW w:w="4556" w:type="pct"/>
        <w:tblInd w:w="0" w:type="dxa"/>
        <w:tblLook w:val="0000" w:firstRow="0" w:lastRow="0" w:firstColumn="0" w:lastColumn="0" w:noHBand="0" w:noVBand="0"/>
      </w:tblPr>
      <w:tblGrid>
        <w:gridCol w:w="882"/>
        <w:gridCol w:w="1369"/>
        <w:gridCol w:w="1367"/>
        <w:gridCol w:w="1366"/>
        <w:gridCol w:w="1366"/>
        <w:gridCol w:w="1366"/>
        <w:gridCol w:w="1005"/>
      </w:tblGrid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φ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φ/с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2r</w:t>
            </w:r>
            <w:r w:rsidRPr="00D32F9E">
              <w:rPr>
                <w:vertAlign w:val="subscript"/>
                <w:lang w:val="en-US"/>
              </w:rPr>
              <w:t>a</w:t>
            </w:r>
            <w:r w:rsidRPr="00D32F9E">
              <w:t xml:space="preserve"> φ/с</w:t>
            </w:r>
          </w:p>
        </w:tc>
        <w:tc>
          <w:tcPr>
            <w:tcW w:w="783" w:type="pct"/>
            <w:vAlign w:val="center"/>
          </w:tcPr>
          <w:p w:rsidR="00515578" w:rsidRPr="00D32F9E" w:rsidRDefault="00025A24" w:rsidP="000479B5">
            <w:pPr>
              <w:pStyle w:val="afb"/>
            </w:pPr>
            <w:r w:rsidRPr="00D32F9E">
              <w:rPr>
                <w:position w:val="-14"/>
              </w:rPr>
              <w:object w:dxaOrig="960" w:dyaOrig="420">
                <v:shape id="_x0000_i1072" type="#_x0000_t75" style="width:48pt;height:21pt" o:ole="" fillcolor="window">
                  <v:imagedata r:id="rId98" o:title=""/>
                </v:shape>
                <o:OLEObject Type="Embed" ProgID="Equation.3" ShapeID="_x0000_i1072" DrawAspect="Content" ObjectID="_1459346912" r:id="rId99"/>
              </w:objec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</w:pPr>
            <w:r w:rsidRPr="00D32F9E">
              <w:t>ρ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2ρ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R=2ρ+r</w:t>
            </w:r>
            <w:r w:rsidRPr="00D32F9E">
              <w:rPr>
                <w:vertAlign w:val="subscript"/>
                <w:lang w:val="en-US"/>
              </w:rPr>
              <w:t>a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3,825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0,025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  <w:r w:rsidR="00D32F9E">
              <w:rPr>
                <w:snapToGrid w:val="0"/>
              </w:rPr>
              <w:t>, 19</w:t>
            </w:r>
            <w:r w:rsidRPr="00D32F9E">
              <w:rPr>
                <w:snapToGrid w:val="0"/>
              </w:rPr>
              <w:t>3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0,465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0,93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4,755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0,051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0,387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0,622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0,673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1,345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5,17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0,076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0,58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0,762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0,838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1,676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5,501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100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0,101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0,774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0,88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0,981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1,962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5,787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125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0,126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0,967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0,984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1,11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2,22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6,045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150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0,152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1,161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1,077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1,229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2,458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6,283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175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0,177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1,354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1,164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1,341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2,682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6,507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200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</w:t>
            </w:r>
            <w:r w:rsidR="00D32F9E">
              <w:rPr>
                <w:snapToGrid w:val="0"/>
              </w:rPr>
              <w:t>, 20</w:t>
            </w:r>
            <w:r w:rsidRPr="00D32F9E">
              <w:rPr>
                <w:snapToGrid w:val="0"/>
              </w:rPr>
              <w:t>2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1,548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1,244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1,447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2,893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6,718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225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0,228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1,741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1,32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1,547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3,095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6,92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250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0,253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1,935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1,391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1,644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3,288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7,113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275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0,278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2,128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1,459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1,737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3,474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7,299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300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0,304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2,322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1,524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1,827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3,655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7,48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325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0,329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2,515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1,586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1,915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3,83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7,655</w:t>
            </w:r>
          </w:p>
        </w:tc>
      </w:tr>
      <w:tr w:rsidR="00515578" w:rsidRPr="00D32F9E">
        <w:tc>
          <w:tcPr>
            <w:tcW w:w="50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350</w:t>
            </w:r>
          </w:p>
        </w:tc>
        <w:tc>
          <w:tcPr>
            <w:tcW w:w="785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0,354</w:t>
            </w:r>
          </w:p>
        </w:tc>
        <w:tc>
          <w:tcPr>
            <w:tcW w:w="784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2,709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1,646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2</w:t>
            </w:r>
          </w:p>
        </w:tc>
        <w:tc>
          <w:tcPr>
            <w:tcW w:w="783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4</w:t>
            </w:r>
          </w:p>
        </w:tc>
        <w:tc>
          <w:tcPr>
            <w:tcW w:w="576" w:type="pct"/>
            <w:vAlign w:val="center"/>
          </w:tcPr>
          <w:p w:rsidR="00515578" w:rsidRPr="00D32F9E" w:rsidRDefault="00515578" w:rsidP="000479B5">
            <w:pPr>
              <w:pStyle w:val="afb"/>
              <w:rPr>
                <w:snapToGrid w:val="0"/>
              </w:rPr>
            </w:pPr>
            <w:r w:rsidRPr="00D32F9E">
              <w:rPr>
                <w:snapToGrid w:val="0"/>
              </w:rPr>
              <w:t>7,825</w:t>
            </w:r>
          </w:p>
        </w:tc>
      </w:tr>
    </w:tbl>
    <w:p w:rsidR="00515578" w:rsidRPr="00D32F9E" w:rsidRDefault="00515578" w:rsidP="00D32F9E">
      <w:pPr>
        <w:rPr>
          <w:lang w:val="en-US"/>
        </w:rPr>
      </w:pPr>
    </w:p>
    <w:p w:rsidR="00D32F9E" w:rsidRDefault="00515578" w:rsidP="00D32F9E">
      <w:r w:rsidRPr="00D32F9E">
        <w:t>Отсасывающие трубы для вертикальных, средних и крупных турбин делают изогнутыми</w:t>
      </w:r>
      <w:r w:rsidR="00D32F9E" w:rsidRPr="00D32F9E">
        <w:t>.</w:t>
      </w:r>
    </w:p>
    <w:p w:rsidR="00D32F9E" w:rsidRDefault="00515578" w:rsidP="00D32F9E">
      <w:r w:rsidRPr="00D32F9E">
        <w:t>Изогнутая отсасывающая труба состоит из следующих характерных элементов</w:t>
      </w:r>
      <w:r w:rsidR="00D32F9E" w:rsidRPr="00D32F9E">
        <w:t>:</w:t>
      </w:r>
    </w:p>
    <w:p w:rsidR="00D32F9E" w:rsidRDefault="00515578" w:rsidP="00D32F9E">
      <w:r w:rsidRPr="00D32F9E">
        <w:t>Начального, включающего рабочую камеру</w:t>
      </w:r>
      <w:r w:rsidR="00D32F9E" w:rsidRPr="00D32F9E">
        <w:t>;</w:t>
      </w:r>
    </w:p>
    <w:p w:rsidR="00D32F9E" w:rsidRDefault="00515578" w:rsidP="00D32F9E">
      <w:r w:rsidRPr="00D32F9E">
        <w:t>Конического</w:t>
      </w:r>
      <w:r w:rsidR="00D32F9E">
        <w:t xml:space="preserve"> (</w:t>
      </w:r>
      <w:r w:rsidRPr="00D32F9E">
        <w:t>входного</w:t>
      </w:r>
      <w:r w:rsidR="00D32F9E" w:rsidRPr="00D32F9E">
        <w:t xml:space="preserve">) </w:t>
      </w:r>
      <w:r w:rsidRPr="00D32F9E">
        <w:t>диффузора круглого сечения</w:t>
      </w:r>
      <w:r w:rsidR="00D32F9E" w:rsidRPr="00D32F9E">
        <w:t>;</w:t>
      </w:r>
    </w:p>
    <w:p w:rsidR="00D32F9E" w:rsidRDefault="00515578" w:rsidP="00D32F9E">
      <w:r w:rsidRPr="00D32F9E">
        <w:t>Колена</w:t>
      </w:r>
      <w:r w:rsidR="00D32F9E" w:rsidRPr="00D32F9E">
        <w:t>;</w:t>
      </w:r>
    </w:p>
    <w:p w:rsidR="00D32F9E" w:rsidRDefault="00515578" w:rsidP="00D32F9E">
      <w:r w:rsidRPr="00D32F9E">
        <w:t>Горизонтального</w:t>
      </w:r>
      <w:r w:rsidR="00D32F9E">
        <w:t xml:space="preserve"> (</w:t>
      </w:r>
      <w:r w:rsidRPr="00D32F9E">
        <w:t>выходного</w:t>
      </w:r>
      <w:r w:rsidR="00D32F9E" w:rsidRPr="00D32F9E">
        <w:t xml:space="preserve">) </w:t>
      </w:r>
      <w:r w:rsidRPr="00D32F9E">
        <w:t>диффузора прямоугольного сечения</w:t>
      </w:r>
      <w:r w:rsidR="00D32F9E" w:rsidRPr="00D32F9E">
        <w:t>.</w:t>
      </w:r>
    </w:p>
    <w:p w:rsidR="00515578" w:rsidRDefault="00515578" w:rsidP="00D32F9E">
      <w:r w:rsidRPr="00D32F9E">
        <w:t xml:space="preserve">Размеры отсасывающей трубы </w:t>
      </w:r>
      <w:r w:rsidRPr="00D32F9E">
        <w:rPr>
          <w:lang w:val="en-US"/>
        </w:rPr>
        <w:t>D</w:t>
      </w:r>
      <w:r w:rsidRPr="00D32F9E">
        <w:rPr>
          <w:vertAlign w:val="subscript"/>
        </w:rPr>
        <w:t>1</w:t>
      </w:r>
      <w:r w:rsidRPr="00D32F9E">
        <w:t>=5м</w:t>
      </w:r>
      <w:r w:rsidR="00D32F9E" w:rsidRPr="00D32F9E">
        <w:t xml:space="preserve">: </w:t>
      </w:r>
    </w:p>
    <w:p w:rsidR="00663301" w:rsidRPr="00D32F9E" w:rsidRDefault="00663301" w:rsidP="00D32F9E"/>
    <w:tbl>
      <w:tblPr>
        <w:tblStyle w:val="15"/>
        <w:tblW w:w="4831" w:type="pct"/>
        <w:tblInd w:w="0" w:type="dxa"/>
        <w:tblLook w:val="0000" w:firstRow="0" w:lastRow="0" w:firstColumn="0" w:lastColumn="0" w:noHBand="0" w:noVBand="0"/>
      </w:tblPr>
      <w:tblGrid>
        <w:gridCol w:w="557"/>
        <w:gridCol w:w="473"/>
        <w:gridCol w:w="473"/>
        <w:gridCol w:w="522"/>
        <w:gridCol w:w="522"/>
        <w:gridCol w:w="522"/>
        <w:gridCol w:w="520"/>
        <w:gridCol w:w="520"/>
        <w:gridCol w:w="520"/>
        <w:gridCol w:w="520"/>
        <w:gridCol w:w="520"/>
        <w:gridCol w:w="522"/>
        <w:gridCol w:w="523"/>
        <w:gridCol w:w="523"/>
        <w:gridCol w:w="523"/>
        <w:gridCol w:w="523"/>
        <w:gridCol w:w="473"/>
        <w:gridCol w:w="492"/>
      </w:tblGrid>
      <w:tr w:rsidR="00515578" w:rsidRPr="00D32F9E" w:rsidTr="00663301">
        <w:trPr>
          <w:cantSplit/>
          <w:trHeight w:val="1833"/>
        </w:trPr>
        <w:tc>
          <w:tcPr>
            <w:tcW w:w="30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Тип отсасы-вающей трубы</w:t>
            </w:r>
          </w:p>
        </w:tc>
        <w:tc>
          <w:tcPr>
            <w:tcW w:w="256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</w:p>
        </w:tc>
        <w:tc>
          <w:tcPr>
            <w:tcW w:w="256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1</w:t>
            </w:r>
          </w:p>
        </w:tc>
        <w:tc>
          <w:tcPr>
            <w:tcW w:w="282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2</w:t>
            </w:r>
          </w:p>
        </w:tc>
        <w:tc>
          <w:tcPr>
            <w:tcW w:w="282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L</w:t>
            </w:r>
          </w:p>
        </w:tc>
        <w:tc>
          <w:tcPr>
            <w:tcW w:w="282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B</w:t>
            </w:r>
            <w:r w:rsidRPr="00D32F9E">
              <w:rPr>
                <w:vertAlign w:val="subscript"/>
                <w:lang w:val="en-US"/>
              </w:rPr>
              <w:t>5</w:t>
            </w:r>
          </w:p>
        </w:tc>
        <w:tc>
          <w:tcPr>
            <w:tcW w:w="28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D</w:t>
            </w:r>
            <w:r w:rsidRPr="00D32F9E">
              <w:rPr>
                <w:vertAlign w:val="subscript"/>
                <w:lang w:val="en-US"/>
              </w:rPr>
              <w:t>4</w:t>
            </w:r>
          </w:p>
        </w:tc>
        <w:tc>
          <w:tcPr>
            <w:tcW w:w="28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4</w:t>
            </w:r>
          </w:p>
        </w:tc>
        <w:tc>
          <w:tcPr>
            <w:tcW w:w="28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6</w:t>
            </w:r>
          </w:p>
        </w:tc>
        <w:tc>
          <w:tcPr>
            <w:tcW w:w="28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L</w:t>
            </w:r>
            <w:r w:rsidRPr="00D32F9E">
              <w:rPr>
                <w:vertAlign w:val="subscript"/>
                <w:lang w:val="en-US"/>
              </w:rPr>
              <w:t>1</w:t>
            </w:r>
          </w:p>
        </w:tc>
        <w:tc>
          <w:tcPr>
            <w:tcW w:w="28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5</w:t>
            </w:r>
          </w:p>
        </w:tc>
        <w:tc>
          <w:tcPr>
            <w:tcW w:w="282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B</w:t>
            </w:r>
            <w:r w:rsidRPr="00D32F9E">
              <w:rPr>
                <w:vertAlign w:val="subscript"/>
                <w:lang w:val="en-US"/>
              </w:rPr>
              <w:t>4</w:t>
            </w:r>
          </w:p>
        </w:tc>
        <w:tc>
          <w:tcPr>
            <w:tcW w:w="283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a</w:t>
            </w:r>
          </w:p>
        </w:tc>
        <w:tc>
          <w:tcPr>
            <w:tcW w:w="283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R</w:t>
            </w:r>
            <w:r w:rsidRPr="00D32F9E">
              <w:rPr>
                <w:vertAlign w:val="subscript"/>
                <w:lang w:val="en-US"/>
              </w:rPr>
              <w:t>6</w:t>
            </w:r>
          </w:p>
        </w:tc>
        <w:tc>
          <w:tcPr>
            <w:tcW w:w="283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a</w:t>
            </w:r>
            <w:r w:rsidRPr="00D32F9E">
              <w:rPr>
                <w:vertAlign w:val="subscript"/>
                <w:lang w:val="en-US"/>
              </w:rPr>
              <w:t>1</w:t>
            </w:r>
          </w:p>
        </w:tc>
        <w:tc>
          <w:tcPr>
            <w:tcW w:w="283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R</w:t>
            </w:r>
            <w:r w:rsidRPr="00D32F9E">
              <w:rPr>
                <w:vertAlign w:val="subscript"/>
                <w:lang w:val="en-US"/>
              </w:rPr>
              <w:t>7</w:t>
            </w:r>
          </w:p>
        </w:tc>
        <w:tc>
          <w:tcPr>
            <w:tcW w:w="256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a</w:t>
            </w:r>
            <w:r w:rsidRPr="00D32F9E">
              <w:rPr>
                <w:vertAlign w:val="subscript"/>
                <w:lang w:val="en-US"/>
              </w:rPr>
              <w:t>2</w:t>
            </w:r>
          </w:p>
        </w:tc>
        <w:tc>
          <w:tcPr>
            <w:tcW w:w="268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R</w:t>
            </w:r>
            <w:r w:rsidRPr="00D32F9E">
              <w:rPr>
                <w:vertAlign w:val="subscript"/>
                <w:lang w:val="en-US"/>
              </w:rPr>
              <w:t>8</w:t>
            </w:r>
          </w:p>
        </w:tc>
      </w:tr>
      <w:tr w:rsidR="00515578" w:rsidRPr="00D32F9E" w:rsidTr="00663301">
        <w:trPr>
          <w:cantSplit/>
          <w:trHeight w:val="1134"/>
        </w:trPr>
        <w:tc>
          <w:tcPr>
            <w:tcW w:w="301" w:type="pct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rPr>
                <w:lang w:val="en-US"/>
              </w:rPr>
            </w:pPr>
            <w:r w:rsidRPr="00D32F9E">
              <w:rPr>
                <w:lang w:val="en-US"/>
              </w:rPr>
              <w:t>20</w:t>
            </w:r>
          </w:p>
        </w:tc>
        <w:tc>
          <w:tcPr>
            <w:tcW w:w="256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rPr>
                <w:lang w:val="en-US"/>
              </w:rPr>
              <w:t>11</w:t>
            </w:r>
            <w:r w:rsidRPr="00D32F9E">
              <w:t>,5</w:t>
            </w:r>
          </w:p>
        </w:tc>
        <w:tc>
          <w:tcPr>
            <w:tcW w:w="256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1</w:t>
            </w:r>
          </w:p>
        </w:tc>
        <w:tc>
          <w:tcPr>
            <w:tcW w:w="282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0,5</w:t>
            </w:r>
          </w:p>
        </w:tc>
        <w:tc>
          <w:tcPr>
            <w:tcW w:w="282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17,5</w:t>
            </w:r>
          </w:p>
        </w:tc>
        <w:tc>
          <w:tcPr>
            <w:tcW w:w="282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10,85</w:t>
            </w:r>
          </w:p>
        </w:tc>
        <w:tc>
          <w:tcPr>
            <w:tcW w:w="28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5,2</w:t>
            </w:r>
          </w:p>
        </w:tc>
        <w:tc>
          <w:tcPr>
            <w:tcW w:w="28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5,2</w:t>
            </w:r>
          </w:p>
        </w:tc>
        <w:tc>
          <w:tcPr>
            <w:tcW w:w="28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2,55</w:t>
            </w:r>
          </w:p>
        </w:tc>
        <w:tc>
          <w:tcPr>
            <w:tcW w:w="28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7,05</w:t>
            </w:r>
          </w:p>
        </w:tc>
        <w:tc>
          <w:tcPr>
            <w:tcW w:w="281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4,7</w:t>
            </w:r>
          </w:p>
        </w:tc>
        <w:tc>
          <w:tcPr>
            <w:tcW w:w="282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10,85</w:t>
            </w:r>
          </w:p>
        </w:tc>
        <w:tc>
          <w:tcPr>
            <w:tcW w:w="283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1,845</w:t>
            </w:r>
          </w:p>
        </w:tc>
        <w:tc>
          <w:tcPr>
            <w:tcW w:w="283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4,395</w:t>
            </w:r>
          </w:p>
        </w:tc>
        <w:tc>
          <w:tcPr>
            <w:tcW w:w="283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5,675</w:t>
            </w:r>
          </w:p>
        </w:tc>
        <w:tc>
          <w:tcPr>
            <w:tcW w:w="283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3,2</w:t>
            </w:r>
          </w:p>
        </w:tc>
        <w:tc>
          <w:tcPr>
            <w:tcW w:w="256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0,4015</w:t>
            </w:r>
          </w:p>
        </w:tc>
        <w:tc>
          <w:tcPr>
            <w:tcW w:w="268" w:type="pct"/>
            <w:textDirection w:val="btLr"/>
            <w:vAlign w:val="center"/>
          </w:tcPr>
          <w:p w:rsidR="00515578" w:rsidRPr="00D32F9E" w:rsidRDefault="00515578" w:rsidP="00E8651E">
            <w:pPr>
              <w:pStyle w:val="afb"/>
              <w:spacing w:line="240" w:lineRule="auto"/>
              <w:ind w:left="113" w:right="113"/>
            </w:pPr>
            <w:r w:rsidRPr="00D32F9E">
              <w:t>2,95</w:t>
            </w:r>
          </w:p>
        </w:tc>
      </w:tr>
    </w:tbl>
    <w:p w:rsidR="00515578" w:rsidRPr="00D32F9E" w:rsidRDefault="00515578" w:rsidP="00D32F9E"/>
    <w:p w:rsidR="00515578" w:rsidRPr="00D32F9E" w:rsidRDefault="00E8651E" w:rsidP="00E8651E">
      <w:pPr>
        <w:pStyle w:val="2"/>
      </w:pPr>
      <w:r>
        <w:br w:type="page"/>
      </w:r>
      <w:bookmarkStart w:id="3" w:name="_Toc235366884"/>
      <w:r w:rsidR="00515578" w:rsidRPr="00D32F9E">
        <w:t>4</w:t>
      </w:r>
      <w:r w:rsidR="00D32F9E" w:rsidRPr="00D32F9E">
        <w:t xml:space="preserve">. </w:t>
      </w:r>
      <w:r w:rsidR="00515578" w:rsidRPr="00D32F9E">
        <w:t>Выбор генератора и вспомогательного оборудования</w:t>
      </w:r>
      <w:bookmarkEnd w:id="3"/>
    </w:p>
    <w:p w:rsidR="00E8651E" w:rsidRDefault="00E8651E" w:rsidP="00D32F9E"/>
    <w:p w:rsidR="00515578" w:rsidRPr="00D32F9E" w:rsidRDefault="00D32F9E" w:rsidP="00E8651E">
      <w:pPr>
        <w:pStyle w:val="2"/>
      </w:pPr>
      <w:bookmarkStart w:id="4" w:name="_Toc235366885"/>
      <w:r>
        <w:t xml:space="preserve">4.1 </w:t>
      </w:r>
      <w:r w:rsidR="00515578" w:rsidRPr="00D32F9E">
        <w:t>Выбор генератора</w:t>
      </w:r>
      <w:bookmarkEnd w:id="4"/>
    </w:p>
    <w:p w:rsidR="00663301" w:rsidRDefault="00663301" w:rsidP="00D32F9E"/>
    <w:p w:rsidR="00D32F9E" w:rsidRDefault="00515578" w:rsidP="00D32F9E">
      <w:r w:rsidRPr="00D32F9E">
        <w:t>На современных ГЭС применяются, как правило, вертикальные трехфазные синхронные гидрогенераторы</w:t>
      </w:r>
      <w:r w:rsidR="00D32F9E" w:rsidRPr="00D32F9E">
        <w:t xml:space="preserve">. </w:t>
      </w:r>
      <w:r w:rsidRPr="00D32F9E">
        <w:t>При частоте вращения свыше 200 мин</w:t>
      </w:r>
      <w:r w:rsidRPr="00D32F9E">
        <w:rPr>
          <w:vertAlign w:val="superscript"/>
        </w:rPr>
        <w:t>-1</w:t>
      </w:r>
      <w:r w:rsidRPr="00D32F9E">
        <w:t xml:space="preserve"> применяются подвесные генераторы</w:t>
      </w:r>
      <w:r w:rsidR="00D32F9E" w:rsidRPr="00D32F9E">
        <w:t>.</w:t>
      </w:r>
    </w:p>
    <w:p w:rsidR="00D32F9E" w:rsidRDefault="00515578" w:rsidP="00D32F9E">
      <w:r w:rsidRPr="00D32F9E">
        <w:t>Основные технические параметры гидрогенератора</w:t>
      </w:r>
      <w:r w:rsidR="00D32F9E" w:rsidRPr="00D32F9E">
        <w:t>:</w:t>
      </w:r>
    </w:p>
    <w:p w:rsidR="00E8651E" w:rsidRDefault="00515578" w:rsidP="00D32F9E">
      <w:r w:rsidRPr="00D32F9E">
        <w:t xml:space="preserve">Активная мощность </w:t>
      </w:r>
    </w:p>
    <w:p w:rsidR="00E8651E" w:rsidRDefault="00E8651E" w:rsidP="00D32F9E"/>
    <w:p w:rsidR="00D32F9E" w:rsidRDefault="00025A24" w:rsidP="00D32F9E">
      <w:r w:rsidRPr="00D32F9E">
        <w:rPr>
          <w:position w:val="-12"/>
        </w:rPr>
        <w:object w:dxaOrig="3760" w:dyaOrig="360">
          <v:shape id="_x0000_i1073" type="#_x0000_t75" style="width:188.25pt;height:18pt" o:ole="" fillcolor="window">
            <v:imagedata r:id="rId100" o:title=""/>
          </v:shape>
          <o:OLEObject Type="Embed" ProgID="Equation.3" ShapeID="_x0000_i1073" DrawAspect="Content" ObjectID="_1459346913" r:id="rId101"/>
        </w:object>
      </w:r>
      <w:r w:rsidR="00D32F9E" w:rsidRPr="00D32F9E">
        <w:t>;</w:t>
      </w:r>
    </w:p>
    <w:p w:rsidR="00E8651E" w:rsidRDefault="00E8651E" w:rsidP="00D32F9E"/>
    <w:p w:rsidR="00E8651E" w:rsidRDefault="00515578" w:rsidP="00D32F9E">
      <w:r w:rsidRPr="00D32F9E">
        <w:t>Полная</w:t>
      </w:r>
      <w:r w:rsidR="00D32F9E">
        <w:t xml:space="preserve"> (</w:t>
      </w:r>
      <w:r w:rsidRPr="00D32F9E">
        <w:t>кажущаяся</w:t>
      </w:r>
      <w:r w:rsidR="00D32F9E" w:rsidRPr="00D32F9E">
        <w:t xml:space="preserve">) </w:t>
      </w:r>
      <w:r w:rsidRPr="00D32F9E">
        <w:t>мощность</w:t>
      </w:r>
    </w:p>
    <w:p w:rsidR="00E8651E" w:rsidRDefault="00E8651E" w:rsidP="00D32F9E"/>
    <w:p w:rsidR="00D32F9E" w:rsidRDefault="00025A24" w:rsidP="00D32F9E">
      <w:r w:rsidRPr="00D32F9E">
        <w:rPr>
          <w:position w:val="-28"/>
        </w:rPr>
        <w:object w:dxaOrig="3240" w:dyaOrig="660">
          <v:shape id="_x0000_i1074" type="#_x0000_t75" style="width:162pt;height:33pt" o:ole="" fillcolor="window">
            <v:imagedata r:id="rId102" o:title=""/>
          </v:shape>
          <o:OLEObject Type="Embed" ProgID="Equation.3" ShapeID="_x0000_i1074" DrawAspect="Content" ObjectID="_1459346914" r:id="rId103"/>
        </w:object>
      </w:r>
      <w:r w:rsidR="00D32F9E" w:rsidRPr="00D32F9E">
        <w:t>;</w:t>
      </w:r>
    </w:p>
    <w:p w:rsidR="00E8651E" w:rsidRDefault="00E8651E" w:rsidP="00D32F9E"/>
    <w:p w:rsidR="00E8651E" w:rsidRDefault="00515578" w:rsidP="00D32F9E">
      <w:r w:rsidRPr="00D32F9E">
        <w:t xml:space="preserve">Напряжение </w:t>
      </w:r>
      <w:r w:rsidRPr="00D32F9E">
        <w:rPr>
          <w:lang w:val="en-US"/>
        </w:rPr>
        <w:t>U</w:t>
      </w:r>
      <w:r w:rsidRPr="00D32F9E">
        <w:t>=18кВ</w:t>
      </w:r>
      <w:r w:rsidR="00E8651E">
        <w:t xml:space="preserve">. </w:t>
      </w:r>
      <w:r w:rsidRPr="00D32F9E">
        <w:t xml:space="preserve">Нормальная синхронная частота вращения </w:t>
      </w:r>
      <w:r w:rsidRPr="00D32F9E">
        <w:rPr>
          <w:lang w:val="en-US"/>
        </w:rPr>
        <w:t>n</w:t>
      </w:r>
      <w:r w:rsidRPr="00D32F9E">
        <w:t>=200 об/мин</w:t>
      </w:r>
      <w:r w:rsidR="00D32F9E" w:rsidRPr="00D32F9E">
        <w:t>;</w:t>
      </w:r>
      <w:r w:rsidR="00E8651E">
        <w:t xml:space="preserve"> </w:t>
      </w:r>
      <w:r w:rsidRPr="00D32F9E">
        <w:t>КПД генератора η</w:t>
      </w:r>
      <w:r w:rsidRPr="00D32F9E">
        <w:rPr>
          <w:vertAlign w:val="subscript"/>
        </w:rPr>
        <w:t>ген</w:t>
      </w:r>
      <w:r w:rsidRPr="00D32F9E">
        <w:t>=91%</w:t>
      </w:r>
      <w:r w:rsidR="00D32F9E" w:rsidRPr="00D32F9E">
        <w:t>.</w:t>
      </w:r>
      <w:r w:rsidR="00E8651E">
        <w:t xml:space="preserve"> </w:t>
      </w:r>
      <w:r w:rsidRPr="00D32F9E">
        <w:t>Диаметр расточки статора</w:t>
      </w:r>
      <w:r w:rsidR="00D32F9E" w:rsidRPr="00D32F9E">
        <w:t xml:space="preserve">: </w:t>
      </w:r>
    </w:p>
    <w:p w:rsidR="00E8651E" w:rsidRDefault="00E8651E" w:rsidP="00D32F9E"/>
    <w:p w:rsidR="00D32F9E" w:rsidRDefault="00025A24" w:rsidP="00D32F9E">
      <w:r w:rsidRPr="00D32F9E">
        <w:rPr>
          <w:position w:val="-32"/>
        </w:rPr>
        <w:object w:dxaOrig="4040" w:dyaOrig="700">
          <v:shape id="_x0000_i1075" type="#_x0000_t75" style="width:201.75pt;height:35.25pt" o:ole="" fillcolor="window">
            <v:imagedata r:id="rId104" o:title=""/>
          </v:shape>
          <o:OLEObject Type="Embed" ProgID="Equation.3" ShapeID="_x0000_i1075" DrawAspect="Content" ObjectID="_1459346915" r:id="rId105"/>
        </w:object>
      </w:r>
      <w:r w:rsidR="00D32F9E" w:rsidRPr="00D32F9E">
        <w:t>.</w:t>
      </w:r>
    </w:p>
    <w:p w:rsidR="00E8651E" w:rsidRDefault="00E8651E" w:rsidP="00D32F9E"/>
    <w:p w:rsidR="00E8651E" w:rsidRDefault="00515578" w:rsidP="00D32F9E">
      <w:r w:rsidRPr="00D32F9E">
        <w:t xml:space="preserve">Предельная окружная скорость для шихтованных роторов </w:t>
      </w:r>
      <w:r w:rsidRPr="00D32F9E">
        <w:rPr>
          <w:lang w:val="en-US"/>
        </w:rPr>
        <w:t>V</w:t>
      </w:r>
      <w:r w:rsidRPr="00D32F9E">
        <w:rPr>
          <w:vertAlign w:val="subscript"/>
        </w:rPr>
        <w:t>п</w:t>
      </w:r>
      <w:r w:rsidRPr="00D32F9E">
        <w:t>=145м/с</w:t>
      </w:r>
      <w:r w:rsidR="00D32F9E" w:rsidRPr="00D32F9E">
        <w:t xml:space="preserve">. </w:t>
      </w:r>
      <w:r w:rsidRPr="00D32F9E">
        <w:t xml:space="preserve">Разгонная частота вращения </w:t>
      </w:r>
      <w:r w:rsidRPr="00D32F9E">
        <w:rPr>
          <w:lang w:val="en-US"/>
        </w:rPr>
        <w:t>n</w:t>
      </w:r>
      <w:r w:rsidRPr="00D32F9E">
        <w:rPr>
          <w:vertAlign w:val="subscript"/>
        </w:rPr>
        <w:t>р</w:t>
      </w:r>
      <w:r w:rsidRPr="00D32F9E">
        <w:t>=К</w:t>
      </w:r>
      <w:r w:rsidRPr="00D32F9E">
        <w:rPr>
          <w:vertAlign w:val="subscript"/>
        </w:rPr>
        <w:t>р</w:t>
      </w:r>
      <w:r w:rsidRPr="00D32F9E">
        <w:rPr>
          <w:lang w:val="en-US"/>
        </w:rPr>
        <w:t>n</w:t>
      </w:r>
      <w:r w:rsidRPr="00D32F9E">
        <w:rPr>
          <w:vertAlign w:val="subscript"/>
        </w:rPr>
        <w:t>1</w:t>
      </w:r>
      <w:r w:rsidRPr="00D32F9E">
        <w:t>=1,6·200=320 об/мин</w:t>
      </w:r>
      <w:r w:rsidR="00D32F9E" w:rsidRPr="00D32F9E">
        <w:t>.</w:t>
      </w:r>
      <w:r w:rsidR="00E8651E">
        <w:t xml:space="preserve"> </w:t>
      </w:r>
      <w:r w:rsidRPr="00D32F9E">
        <w:t>Длина активной стали</w:t>
      </w:r>
      <w:r w:rsidR="00D32F9E" w:rsidRPr="00D32F9E">
        <w:t xml:space="preserve">: </w:t>
      </w:r>
    </w:p>
    <w:p w:rsidR="00E8651E" w:rsidRDefault="00E8651E" w:rsidP="00D32F9E"/>
    <w:p w:rsidR="00D32F9E" w:rsidRDefault="00025A24" w:rsidP="00D32F9E">
      <w:r w:rsidRPr="00D32F9E">
        <w:rPr>
          <w:position w:val="-30"/>
        </w:rPr>
        <w:object w:dxaOrig="5840" w:dyaOrig="720">
          <v:shape id="_x0000_i1076" type="#_x0000_t75" style="width:291.75pt;height:36pt" o:ole="" fillcolor="window">
            <v:imagedata r:id="rId106" o:title=""/>
          </v:shape>
          <o:OLEObject Type="Embed" ProgID="Equation.3" ShapeID="_x0000_i1076" DrawAspect="Content" ObjectID="_1459346916" r:id="rId107"/>
        </w:object>
      </w:r>
      <w:r w:rsidR="00D32F9E" w:rsidRPr="00D32F9E">
        <w:t>.</w:t>
      </w:r>
    </w:p>
    <w:p w:rsidR="00E8651E" w:rsidRDefault="00E8651E" w:rsidP="00D32F9E"/>
    <w:p w:rsidR="00D32F9E" w:rsidRDefault="00515578" w:rsidP="00D32F9E">
      <w:r w:rsidRPr="00D32F9E">
        <w:t>с</w:t>
      </w:r>
      <w:r w:rsidRPr="00D32F9E">
        <w:rPr>
          <w:vertAlign w:val="subscript"/>
        </w:rPr>
        <w:t>э</w:t>
      </w:r>
      <w:r w:rsidRPr="00D32F9E">
        <w:t xml:space="preserve">=12 </w:t>
      </w:r>
      <w:r w:rsidR="00D32F9E">
        <w:t>-</w:t>
      </w:r>
      <w:r w:rsidRPr="00D32F9E">
        <w:t xml:space="preserve"> коэффициент эффективности использования активных материалов</w:t>
      </w:r>
      <w:r w:rsidR="00D32F9E" w:rsidRPr="00D32F9E">
        <w:t>.</w:t>
      </w:r>
    </w:p>
    <w:p w:rsidR="00224704" w:rsidRDefault="00224704" w:rsidP="00D32F9E"/>
    <w:p w:rsidR="00224704" w:rsidRDefault="00025A24" w:rsidP="00D32F9E">
      <w:r>
        <w:object w:dxaOrig="3135" w:dyaOrig="3390">
          <v:shape id="_x0000_i1077" type="#_x0000_t75" style="width:156.75pt;height:169.5pt" o:ole="">
            <v:imagedata r:id="rId108" o:title=""/>
          </v:shape>
          <o:OLEObject Type="Embed" ProgID="Word.Picture.8" ShapeID="_x0000_i1077" DrawAspect="Content" ObjectID="_1459346917" r:id="rId109"/>
        </w:object>
      </w:r>
    </w:p>
    <w:p w:rsidR="00224704" w:rsidRDefault="00515578" w:rsidP="00D32F9E">
      <w:r w:rsidRPr="00D32F9E">
        <w:t xml:space="preserve">Внешний диаметр вала </w:t>
      </w:r>
    </w:p>
    <w:p w:rsidR="00224704" w:rsidRDefault="00224704" w:rsidP="00D32F9E"/>
    <w:p w:rsidR="00515578" w:rsidRPr="00D32F9E" w:rsidRDefault="00025A24" w:rsidP="00D32F9E">
      <w:r w:rsidRPr="00D32F9E">
        <w:rPr>
          <w:position w:val="-26"/>
        </w:rPr>
        <w:object w:dxaOrig="4540" w:dyaOrig="720">
          <v:shape id="_x0000_i1078" type="#_x0000_t75" style="width:201.75pt;height:32.25pt" o:ole="" fillcolor="window">
            <v:imagedata r:id="rId110" o:title=""/>
          </v:shape>
          <o:OLEObject Type="Embed" ProgID="Equation.3" ShapeID="_x0000_i1078" DrawAspect="Content" ObjectID="_1459346918" r:id="rId111"/>
        </w:object>
      </w:r>
    </w:p>
    <w:p w:rsidR="00224704" w:rsidRDefault="00224704" w:rsidP="00D32F9E"/>
    <w:p w:rsidR="00D32F9E" w:rsidRDefault="00515578" w:rsidP="00D32F9E">
      <w:r w:rsidRPr="00D32F9E">
        <w:t xml:space="preserve">Высота статора </w:t>
      </w:r>
      <w:r w:rsidRPr="00D32F9E">
        <w:rPr>
          <w:lang w:val="en-US"/>
        </w:rPr>
        <w:t>h</w:t>
      </w:r>
      <w:r w:rsidRPr="00D32F9E">
        <w:rPr>
          <w:vertAlign w:val="subscript"/>
        </w:rPr>
        <w:t>ст</w:t>
      </w:r>
      <w:r w:rsidRPr="00D32F9E">
        <w:t>=</w:t>
      </w:r>
      <w:r w:rsidR="00D32F9E">
        <w:t xml:space="preserve"> (</w:t>
      </w:r>
      <w:r w:rsidRPr="00D32F9E">
        <w:t>1,7-1,9</w:t>
      </w:r>
      <w:r w:rsidR="00D32F9E" w:rsidRPr="00D32F9E">
        <w:t xml:space="preserve">) </w:t>
      </w:r>
      <w:r w:rsidRPr="00D32F9E">
        <w:rPr>
          <w:lang w:val="en-US"/>
        </w:rPr>
        <w:t>l</w:t>
      </w:r>
      <w:r w:rsidRPr="00D32F9E">
        <w:rPr>
          <w:vertAlign w:val="subscript"/>
          <w:lang w:val="en-US"/>
        </w:rPr>
        <w:t>t</w:t>
      </w:r>
      <w:r w:rsidRPr="00D32F9E">
        <w:t>=1,8·0,27=4,86м</w:t>
      </w:r>
      <w:r w:rsidR="00D32F9E" w:rsidRPr="00D32F9E">
        <w:t>.</w:t>
      </w:r>
    </w:p>
    <w:p w:rsidR="00515578" w:rsidRPr="00D32F9E" w:rsidRDefault="00515578" w:rsidP="00D32F9E">
      <w:r w:rsidRPr="00D32F9E">
        <w:t xml:space="preserve">Наружный диаметр активной стали </w:t>
      </w:r>
      <w:r w:rsidRPr="00D32F9E">
        <w:rPr>
          <w:lang w:val="en-US"/>
        </w:rPr>
        <w:t>D</w:t>
      </w:r>
      <w:r w:rsidRPr="00D32F9E">
        <w:rPr>
          <w:vertAlign w:val="subscript"/>
          <w:lang w:val="en-US"/>
        </w:rPr>
        <w:t>a</w:t>
      </w:r>
      <w:r w:rsidRPr="00D32F9E">
        <w:t>=</w:t>
      </w:r>
      <w:r w:rsidRPr="00D32F9E">
        <w:rPr>
          <w:lang w:val="en-US"/>
        </w:rPr>
        <w:t>D</w:t>
      </w:r>
      <w:r w:rsidRPr="00D32F9E">
        <w:rPr>
          <w:vertAlign w:val="subscript"/>
          <w:lang w:val="en-US"/>
        </w:rPr>
        <w:t>i</w:t>
      </w:r>
      <w:r w:rsidRPr="00D32F9E">
        <w:t>+</w:t>
      </w:r>
      <w:r w:rsidR="00D32F9E">
        <w:t xml:space="preserve"> (</w:t>
      </w:r>
      <w:r w:rsidRPr="00D32F9E">
        <w:t>0,5-0,9</w:t>
      </w:r>
      <w:r w:rsidR="00D32F9E" w:rsidRPr="00D32F9E">
        <w:t xml:space="preserve">) </w:t>
      </w:r>
      <w:r w:rsidRPr="00D32F9E">
        <w:t>=8+0,5=8,5м</w:t>
      </w:r>
    </w:p>
    <w:p w:rsidR="00D32F9E" w:rsidRDefault="00515578" w:rsidP="00D32F9E">
      <w:r w:rsidRPr="00D32F9E">
        <w:t>Диаметр корпуса статора D</w:t>
      </w:r>
      <w:r w:rsidRPr="00D32F9E">
        <w:rPr>
          <w:vertAlign w:val="subscript"/>
        </w:rPr>
        <w:t>ст</w:t>
      </w:r>
      <w:r w:rsidRPr="00D32F9E">
        <w:t>=</w:t>
      </w:r>
      <w:r w:rsidR="00D32F9E">
        <w:t xml:space="preserve"> (</w:t>
      </w:r>
      <w:r w:rsidRPr="00D32F9E">
        <w:t>1,07-1,1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a</w:t>
      </w:r>
      <w:r w:rsidRPr="00D32F9E">
        <w:t>=1,1·8,5=9,35м</w:t>
      </w:r>
      <w:r w:rsidR="00D32F9E" w:rsidRPr="00D32F9E">
        <w:t>.</w:t>
      </w:r>
    </w:p>
    <w:p w:rsidR="00D32F9E" w:rsidRDefault="00515578" w:rsidP="00D32F9E">
      <w:r w:rsidRPr="00D32F9E">
        <w:t>Высота верхней крестовины h</w:t>
      </w:r>
      <w:r w:rsidRPr="00D32F9E">
        <w:rPr>
          <w:vertAlign w:val="subscript"/>
        </w:rPr>
        <w:t>ВК</w:t>
      </w:r>
      <w:r w:rsidRPr="00D32F9E">
        <w:t>=</w:t>
      </w:r>
      <w:r w:rsidR="00D32F9E">
        <w:t xml:space="preserve"> (</w:t>
      </w:r>
      <w:r w:rsidRPr="00D32F9E">
        <w:t>0,2-0,25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i</w:t>
      </w:r>
      <w:r w:rsidRPr="00D32F9E">
        <w:t>=0,2·8=1,6м</w:t>
      </w:r>
      <w:r w:rsidR="00D32F9E" w:rsidRPr="00D32F9E">
        <w:t>.</w:t>
      </w:r>
    </w:p>
    <w:p w:rsidR="00D32F9E" w:rsidRDefault="00515578" w:rsidP="00D32F9E">
      <w:r w:rsidRPr="00D32F9E">
        <w:t>Диаметр лучей верхней крестовины D</w:t>
      </w:r>
      <w:r w:rsidRPr="00D32F9E">
        <w:rPr>
          <w:vertAlign w:val="subscript"/>
        </w:rPr>
        <w:t>ВК</w:t>
      </w:r>
      <w:r w:rsidRPr="00D32F9E">
        <w:t>=D</w:t>
      </w:r>
      <w:r w:rsidRPr="00D32F9E">
        <w:rPr>
          <w:vertAlign w:val="subscript"/>
        </w:rPr>
        <w:t>ст</w:t>
      </w:r>
      <w:r w:rsidRPr="00D32F9E">
        <w:t>=9,35м</w:t>
      </w:r>
      <w:r w:rsidR="00D32F9E" w:rsidRPr="00D32F9E">
        <w:t>.</w:t>
      </w:r>
    </w:p>
    <w:p w:rsidR="00D32F9E" w:rsidRDefault="00515578" w:rsidP="00D32F9E">
      <w:r w:rsidRPr="00D32F9E">
        <w:t>Высота подпятника h</w:t>
      </w:r>
      <w:r w:rsidRPr="00D32F9E">
        <w:rPr>
          <w:vertAlign w:val="subscript"/>
        </w:rPr>
        <w:t>п</w:t>
      </w:r>
      <w:r w:rsidRPr="00D32F9E">
        <w:t>=</w:t>
      </w:r>
      <w:r w:rsidR="00D32F9E">
        <w:t xml:space="preserve"> (</w:t>
      </w:r>
      <w:r w:rsidRPr="00D32F9E">
        <w:t>0,15-0,2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i</w:t>
      </w:r>
      <w:r w:rsidRPr="00D32F9E">
        <w:t>=0,2·8=1,6м</w:t>
      </w:r>
      <w:r w:rsidR="00D32F9E" w:rsidRPr="00D32F9E">
        <w:t>.</w:t>
      </w:r>
    </w:p>
    <w:p w:rsidR="00D32F9E" w:rsidRDefault="00515578" w:rsidP="00D32F9E">
      <w:r w:rsidRPr="00D32F9E">
        <w:t>Диаметр кожуха подпятника d</w:t>
      </w:r>
      <w:r w:rsidRPr="00D32F9E">
        <w:rPr>
          <w:vertAlign w:val="subscript"/>
        </w:rPr>
        <w:t>п</w:t>
      </w:r>
      <w:r w:rsidRPr="00D32F9E">
        <w:t>=</w:t>
      </w:r>
      <w:r w:rsidR="00D32F9E">
        <w:t xml:space="preserve"> (</w:t>
      </w:r>
      <w:r w:rsidRPr="00D32F9E">
        <w:t>0,4-0,5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i</w:t>
      </w:r>
      <w:r w:rsidRPr="00D32F9E">
        <w:t>=0,5·8=4м</w:t>
      </w:r>
      <w:r w:rsidR="00D32F9E" w:rsidRPr="00D32F9E">
        <w:t>.</w:t>
      </w:r>
    </w:p>
    <w:p w:rsidR="00D32F9E" w:rsidRDefault="00515578" w:rsidP="00D32F9E">
      <w:r w:rsidRPr="00D32F9E">
        <w:t>Высота турбинной шахты h</w:t>
      </w:r>
      <w:r w:rsidRPr="00D32F9E">
        <w:rPr>
          <w:vertAlign w:val="subscript"/>
        </w:rPr>
        <w:t>ш</w:t>
      </w:r>
      <w:r w:rsidRPr="00D32F9E">
        <w:t>=3м, диаметр</w:t>
      </w:r>
    </w:p>
    <w:p w:rsidR="00515578" w:rsidRPr="00D32F9E" w:rsidRDefault="00515578" w:rsidP="00D32F9E">
      <w:r w:rsidRPr="00D32F9E">
        <w:t>D</w:t>
      </w:r>
      <w:r w:rsidRPr="00D32F9E">
        <w:rPr>
          <w:vertAlign w:val="subscript"/>
        </w:rPr>
        <w:t>ш</w:t>
      </w:r>
      <w:r w:rsidRPr="00D32F9E">
        <w:t>=</w:t>
      </w:r>
      <w:r w:rsidR="00D32F9E">
        <w:t xml:space="preserve"> (</w:t>
      </w:r>
      <w:r w:rsidRPr="00D32F9E">
        <w:t>1,3-1,5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i</w:t>
      </w:r>
      <w:r w:rsidRPr="00D32F9E">
        <w:t>=1,5·8=12м</w:t>
      </w:r>
    </w:p>
    <w:p w:rsidR="00D32F9E" w:rsidRDefault="00515578" w:rsidP="00D32F9E">
      <w:r w:rsidRPr="00D32F9E">
        <w:t>Высота нижней крестовины h</w:t>
      </w:r>
      <w:r w:rsidRPr="00D32F9E">
        <w:rPr>
          <w:vertAlign w:val="subscript"/>
        </w:rPr>
        <w:t>НК</w:t>
      </w:r>
      <w:r w:rsidRPr="00D32F9E">
        <w:t>=</w:t>
      </w:r>
      <w:r w:rsidR="00D32F9E">
        <w:t xml:space="preserve"> (</w:t>
      </w:r>
      <w:r w:rsidRPr="00D32F9E">
        <w:t>0,1-0,12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ш</w:t>
      </w:r>
      <w:r w:rsidRPr="00D32F9E">
        <w:t>=0,1·12=1,2м</w:t>
      </w:r>
      <w:r w:rsidR="00D32F9E" w:rsidRPr="00D32F9E">
        <w:t>.</w:t>
      </w:r>
    </w:p>
    <w:p w:rsidR="00D32F9E" w:rsidRDefault="00515578" w:rsidP="00D32F9E">
      <w:r w:rsidRPr="00D32F9E">
        <w:t>Диаметр ее лучей D</w:t>
      </w:r>
      <w:r w:rsidRPr="00D32F9E">
        <w:rPr>
          <w:vertAlign w:val="subscript"/>
        </w:rPr>
        <w:t>ВК</w:t>
      </w:r>
      <w:r w:rsidRPr="00D32F9E">
        <w:t>=D</w:t>
      </w:r>
      <w:r w:rsidRPr="00D32F9E">
        <w:rPr>
          <w:vertAlign w:val="subscript"/>
        </w:rPr>
        <w:t>ш</w:t>
      </w:r>
      <w:r w:rsidRPr="00D32F9E">
        <w:t>+</w:t>
      </w:r>
      <w:r w:rsidR="00D32F9E">
        <w:t xml:space="preserve"> (</w:t>
      </w:r>
      <w:r w:rsidRPr="00D32F9E">
        <w:t>0,3-0,5</w:t>
      </w:r>
      <w:r w:rsidR="00D32F9E" w:rsidRPr="00D32F9E">
        <w:t xml:space="preserve">) </w:t>
      </w:r>
      <w:r w:rsidRPr="00D32F9E">
        <w:t>=12+0,5=12,5м</w:t>
      </w:r>
      <w:r w:rsidR="00D32F9E" w:rsidRPr="00D32F9E">
        <w:t>.</w:t>
      </w:r>
    </w:p>
    <w:p w:rsidR="00D32F9E" w:rsidRDefault="00515578" w:rsidP="00D32F9E">
      <w:r w:rsidRPr="00D32F9E">
        <w:t xml:space="preserve">Высота надстройки </w:t>
      </w:r>
      <w:r w:rsidRPr="00D32F9E">
        <w:rPr>
          <w:lang w:val="en-US"/>
        </w:rPr>
        <w:t>h</w:t>
      </w:r>
      <w:r w:rsidRPr="00D32F9E">
        <w:rPr>
          <w:vertAlign w:val="subscript"/>
        </w:rPr>
        <w:t>0</w:t>
      </w:r>
      <w:r w:rsidRPr="00D32F9E">
        <w:t>=</w:t>
      </w:r>
      <w:r w:rsidR="00D32F9E">
        <w:t xml:space="preserve"> (</w:t>
      </w:r>
      <w:r w:rsidRPr="00D32F9E">
        <w:t>0,14-0,2</w:t>
      </w:r>
      <w:r w:rsidR="00D32F9E" w:rsidRPr="00D32F9E">
        <w:t xml:space="preserve">) </w:t>
      </w:r>
      <w:r w:rsidRPr="00D32F9E">
        <w:rPr>
          <w:lang w:val="en-US"/>
        </w:rPr>
        <w:t>D</w:t>
      </w:r>
      <w:r w:rsidRPr="00D32F9E">
        <w:rPr>
          <w:vertAlign w:val="subscript"/>
          <w:lang w:val="en-US"/>
        </w:rPr>
        <w:t>i</w:t>
      </w:r>
      <w:r w:rsidRPr="00D32F9E">
        <w:t>=0,2·8=1,6м, ее диаметр d</w:t>
      </w:r>
      <w:r w:rsidRPr="00D32F9E">
        <w:rPr>
          <w:vertAlign w:val="subscript"/>
        </w:rPr>
        <w:t>0</w:t>
      </w:r>
      <w:r w:rsidRPr="00D32F9E">
        <w:t>=</w:t>
      </w:r>
      <w:r w:rsidR="00D32F9E">
        <w:t xml:space="preserve"> (</w:t>
      </w:r>
      <w:r w:rsidRPr="00D32F9E">
        <w:t>0,35-0,45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</w:rPr>
        <w:t>i</w:t>
      </w:r>
      <w:r w:rsidRPr="00D32F9E">
        <w:t>=0,4·8=3,2м</w:t>
      </w:r>
      <w:r w:rsidR="00D32F9E" w:rsidRPr="00D32F9E">
        <w:t>.</w:t>
      </w:r>
    </w:p>
    <w:p w:rsidR="00D32F9E" w:rsidRDefault="00515578" w:rsidP="00D32F9E">
      <w:r w:rsidRPr="00D32F9E">
        <w:t>Диаметр кратера генератора D</w:t>
      </w:r>
      <w:r w:rsidRPr="00D32F9E">
        <w:rPr>
          <w:vertAlign w:val="subscript"/>
        </w:rPr>
        <w:t>кр</w:t>
      </w:r>
      <w:r w:rsidRPr="00D32F9E">
        <w:t>=</w:t>
      </w:r>
      <w:r w:rsidR="00D32F9E">
        <w:t xml:space="preserve"> (</w:t>
      </w:r>
      <w:r w:rsidRPr="00D32F9E">
        <w:t>1,5-1,85</w:t>
      </w:r>
      <w:r w:rsidR="00D32F9E" w:rsidRPr="00D32F9E">
        <w:t xml:space="preserve">) </w:t>
      </w:r>
      <w:r w:rsidRPr="00D32F9E">
        <w:t>D</w:t>
      </w:r>
      <w:r w:rsidRPr="00D32F9E">
        <w:rPr>
          <w:vertAlign w:val="subscript"/>
          <w:lang w:val="en-US"/>
        </w:rPr>
        <w:t>i</w:t>
      </w:r>
      <w:r w:rsidRPr="00D32F9E">
        <w:t>=1,75·8=14м</w:t>
      </w:r>
      <w:r w:rsidR="00D32F9E" w:rsidRPr="00D32F9E">
        <w:t>.</w:t>
      </w:r>
    </w:p>
    <w:p w:rsidR="00D32F9E" w:rsidRDefault="00515578" w:rsidP="00D32F9E">
      <w:r w:rsidRPr="00D32F9E">
        <w:t xml:space="preserve">Минимальная ширина прохода между воздухоохладителем и стенкой кратера </w:t>
      </w:r>
      <w:r w:rsidRPr="00D32F9E">
        <w:rPr>
          <w:lang w:val="en-US"/>
        </w:rPr>
        <w:t>b</w:t>
      </w:r>
      <w:r w:rsidRPr="00D32F9E">
        <w:t>=0,5м</w:t>
      </w:r>
      <w:r w:rsidR="00D32F9E" w:rsidRPr="00D32F9E">
        <w:t>.</w:t>
      </w:r>
    </w:p>
    <w:p w:rsidR="00D32F9E" w:rsidRDefault="00515578" w:rsidP="00D32F9E">
      <w:r w:rsidRPr="00D32F9E">
        <w:t>Общую массу генератора приближенно можно определить по формуле</w:t>
      </w:r>
      <w:r w:rsidR="00D32F9E" w:rsidRPr="00D32F9E">
        <w:t>:</w:t>
      </w:r>
    </w:p>
    <w:p w:rsidR="00224704" w:rsidRDefault="00224704" w:rsidP="00D32F9E"/>
    <w:p w:rsidR="00515578" w:rsidRPr="00D32F9E" w:rsidRDefault="00025A24" w:rsidP="00D32F9E">
      <w:r w:rsidRPr="00D32F9E">
        <w:rPr>
          <w:position w:val="-12"/>
        </w:rPr>
        <w:object w:dxaOrig="2920" w:dyaOrig="360">
          <v:shape id="_x0000_i1079" type="#_x0000_t75" style="width:146.25pt;height:18pt" o:ole="" fillcolor="window">
            <v:imagedata r:id="rId112" o:title=""/>
          </v:shape>
          <o:OLEObject Type="Embed" ProgID="Equation.3" ShapeID="_x0000_i1079" DrawAspect="Content" ObjectID="_1459346919" r:id="rId113"/>
        </w:object>
      </w:r>
    </w:p>
    <w:p w:rsidR="00224704" w:rsidRDefault="00224704" w:rsidP="00D32F9E"/>
    <w:p w:rsidR="00D32F9E" w:rsidRDefault="00515578" w:rsidP="00D32F9E">
      <w:r w:rsidRPr="00D32F9E">
        <w:t>Масса ротора генератора с валом составляет 50-55% от общей массы</w:t>
      </w:r>
      <w:r w:rsidR="00D32F9E" w:rsidRPr="00D32F9E">
        <w:t>.</w:t>
      </w:r>
    </w:p>
    <w:p w:rsidR="00D32F9E" w:rsidRDefault="00515578" w:rsidP="00D32F9E">
      <w:r w:rsidRPr="00D32F9E">
        <w:t>Марка генератора СВФ 8000/270</w:t>
      </w:r>
      <w:r w:rsidR="00D32F9E">
        <w:t>-</w:t>
      </w:r>
      <w:r w:rsidRPr="00D32F9E">
        <w:t>30</w:t>
      </w:r>
      <w:r w:rsidR="00D32F9E" w:rsidRPr="00D32F9E">
        <w:t>.</w:t>
      </w:r>
    </w:p>
    <w:p w:rsidR="00224704" w:rsidRDefault="00224704" w:rsidP="00D32F9E"/>
    <w:p w:rsidR="00515578" w:rsidRPr="00D32F9E" w:rsidRDefault="00D32F9E" w:rsidP="00224704">
      <w:pPr>
        <w:pStyle w:val="2"/>
      </w:pPr>
      <w:bookmarkStart w:id="5" w:name="_Toc235366886"/>
      <w:r>
        <w:t xml:space="preserve">4.2 </w:t>
      </w:r>
      <w:r w:rsidR="00515578" w:rsidRPr="00D32F9E">
        <w:t>Подбор системы регулирования гидротурбин</w:t>
      </w:r>
      <w:bookmarkEnd w:id="5"/>
    </w:p>
    <w:p w:rsidR="00224704" w:rsidRDefault="00224704" w:rsidP="00D32F9E"/>
    <w:p w:rsidR="00D32F9E" w:rsidRDefault="00515578" w:rsidP="00D32F9E">
      <w:r w:rsidRPr="00D32F9E">
        <w:t>Подбор элементов системы автоматического регулирования гидротурбин ставит задачу определения размеров сервомоторов, типа и параметров маслонапорной установки и регулятора частоты вращения</w:t>
      </w:r>
      <w:r w:rsidR="00D32F9E" w:rsidRPr="00D32F9E">
        <w:t>.</w:t>
      </w:r>
    </w:p>
    <w:p w:rsidR="00224704" w:rsidRDefault="00515578" w:rsidP="00D32F9E">
      <w:r w:rsidRPr="00D32F9E">
        <w:t>МНУ обеспечивает работоспособность системы регулирования и управления гидроагрегатом и состоит из аккумулятора давления</w:t>
      </w:r>
      <w:r w:rsidR="00D32F9E">
        <w:t xml:space="preserve"> (</w:t>
      </w:r>
      <w:r w:rsidRPr="00D32F9E">
        <w:t>котла</w:t>
      </w:r>
      <w:r w:rsidR="00D32F9E" w:rsidRPr="00D32F9E">
        <w:t>),</w:t>
      </w:r>
      <w:r w:rsidRPr="00D32F9E">
        <w:t xml:space="preserve"> масляного бака с расположенными на нем насосными агрегатами, аппаратурой и приборами</w:t>
      </w:r>
      <w:r w:rsidR="00D32F9E" w:rsidRPr="00D32F9E">
        <w:t xml:space="preserve">. </w:t>
      </w:r>
    </w:p>
    <w:p w:rsidR="00D32F9E" w:rsidRDefault="00515578" w:rsidP="00D32F9E">
      <w:r w:rsidRPr="00D32F9E">
        <w:t>Для выбора объема аккумулятора необходимо знать количество масла, расходуемого из него при нормальном и аварийном процессах управления гидроагрегатом</w:t>
      </w:r>
      <w:r w:rsidR="00D32F9E" w:rsidRPr="00D32F9E">
        <w:t>.</w:t>
      </w:r>
      <w:r w:rsidR="00224704">
        <w:t xml:space="preserve"> </w:t>
      </w:r>
      <w:r w:rsidRPr="00D32F9E">
        <w:t>Объем аккумулятора МНУ определяется по формуле</w:t>
      </w:r>
      <w:r w:rsidR="00D32F9E" w:rsidRPr="00D32F9E">
        <w:t xml:space="preserve">: </w:t>
      </w:r>
      <w:r w:rsidRPr="00D32F9E">
        <w:rPr>
          <w:lang w:val="en-US"/>
        </w:rPr>
        <w:t>V</w:t>
      </w:r>
      <w:r w:rsidRPr="00D32F9E">
        <w:rPr>
          <w:vertAlign w:val="subscript"/>
        </w:rPr>
        <w:t>а</w:t>
      </w:r>
      <w:r w:rsidRPr="00D32F9E">
        <w:t>=</w:t>
      </w:r>
      <w:r w:rsidR="00D32F9E">
        <w:t xml:space="preserve"> (</w:t>
      </w:r>
      <w:r w:rsidRPr="00D32F9E">
        <w:t>18-20</w:t>
      </w:r>
      <w:r w:rsidR="00D32F9E" w:rsidRPr="00D32F9E">
        <w:t xml:space="preserve">) </w:t>
      </w:r>
      <w:r w:rsidRPr="00D32F9E">
        <w:rPr>
          <w:lang w:val="en-US"/>
        </w:rPr>
        <w:t>V</w:t>
      </w:r>
      <w:r w:rsidRPr="00D32F9E">
        <w:rPr>
          <w:vertAlign w:val="subscript"/>
        </w:rPr>
        <w:t>НА</w:t>
      </w:r>
      <w:r w:rsidRPr="00D32F9E">
        <w:t>=20·0,6=12м</w:t>
      </w:r>
      <w:r w:rsidRPr="00D32F9E">
        <w:rPr>
          <w:vertAlign w:val="superscript"/>
        </w:rPr>
        <w:t>3</w:t>
      </w:r>
      <w:r w:rsidR="00D32F9E" w:rsidRPr="00D32F9E">
        <w:t>.</w:t>
      </w:r>
      <w:r w:rsidR="00224704">
        <w:t xml:space="preserve"> </w:t>
      </w:r>
      <w:r w:rsidRPr="00D32F9E">
        <w:t>Рабочий объем направляющего аппарата определяется по формуле</w:t>
      </w:r>
      <w:r w:rsidR="00D32F9E" w:rsidRPr="00D32F9E">
        <w:t>:</w:t>
      </w:r>
    </w:p>
    <w:p w:rsidR="00224704" w:rsidRDefault="00224704" w:rsidP="00D32F9E"/>
    <w:p w:rsidR="00515578" w:rsidRPr="00D32F9E" w:rsidRDefault="00025A24" w:rsidP="00D32F9E">
      <w:r w:rsidRPr="00D32F9E">
        <w:rPr>
          <w:position w:val="-12"/>
        </w:rPr>
        <w:object w:dxaOrig="5580" w:dyaOrig="380">
          <v:shape id="_x0000_i1080" type="#_x0000_t75" style="width:279pt;height:18.75pt" o:ole="" fillcolor="window">
            <v:imagedata r:id="rId114" o:title=""/>
          </v:shape>
          <o:OLEObject Type="Embed" ProgID="Equation.3" ShapeID="_x0000_i1080" DrawAspect="Content" ObjectID="_1459346920" r:id="rId115"/>
        </w:object>
      </w:r>
    </w:p>
    <w:p w:rsidR="00224704" w:rsidRDefault="00224704" w:rsidP="00D32F9E"/>
    <w:p w:rsidR="00D32F9E" w:rsidRDefault="00515578" w:rsidP="00D32F9E">
      <w:r w:rsidRPr="00D32F9E">
        <w:rPr>
          <w:lang w:val="en-US"/>
        </w:rPr>
        <w:t>z</w:t>
      </w:r>
      <w:r w:rsidRPr="00D32F9E">
        <w:rPr>
          <w:vertAlign w:val="subscript"/>
        </w:rPr>
        <w:t>н</w:t>
      </w:r>
      <w:r w:rsidRPr="00D32F9E">
        <w:t xml:space="preserve">=2 </w:t>
      </w:r>
      <w:r w:rsidR="00D32F9E">
        <w:t>-</w:t>
      </w:r>
      <w:r w:rsidRPr="00D32F9E">
        <w:t xml:space="preserve"> число поршней, находящихся под давлением одновременно</w:t>
      </w:r>
      <w:r w:rsidR="00D32F9E" w:rsidRPr="00D32F9E">
        <w:t>;</w:t>
      </w:r>
    </w:p>
    <w:p w:rsidR="00D32F9E" w:rsidRDefault="00515578" w:rsidP="00D32F9E">
      <w:r w:rsidRPr="00D32F9E">
        <w:t>Диаметр поршня сервомотора направляющего аппарата</w:t>
      </w:r>
      <w:r w:rsidR="00D32F9E" w:rsidRPr="00D32F9E">
        <w:t>:</w:t>
      </w:r>
    </w:p>
    <w:p w:rsidR="00224704" w:rsidRDefault="00224704" w:rsidP="00D32F9E"/>
    <w:p w:rsidR="00515578" w:rsidRPr="00D32F9E" w:rsidRDefault="00025A24" w:rsidP="00D32F9E">
      <w:r w:rsidRPr="00D32F9E">
        <w:rPr>
          <w:position w:val="-14"/>
        </w:rPr>
        <w:object w:dxaOrig="4599" w:dyaOrig="420">
          <v:shape id="_x0000_i1081" type="#_x0000_t75" style="width:230.25pt;height:21pt" o:ole="" fillcolor="window">
            <v:imagedata r:id="rId116" o:title=""/>
          </v:shape>
          <o:OLEObject Type="Embed" ProgID="Equation.3" ShapeID="_x0000_i1081" DrawAspect="Content" ObjectID="_1459346921" r:id="rId117"/>
        </w:object>
      </w:r>
    </w:p>
    <w:p w:rsidR="00224704" w:rsidRDefault="00224704" w:rsidP="00D32F9E"/>
    <w:p w:rsidR="00D32F9E" w:rsidRDefault="00515578" w:rsidP="00D32F9E">
      <w:r w:rsidRPr="00D32F9E">
        <w:t>Максимальный ход поршней сервомоторов</w:t>
      </w:r>
      <w:r w:rsidR="00D32F9E" w:rsidRPr="00D32F9E">
        <w:t xml:space="preserve">: </w:t>
      </w:r>
      <w:r w:rsidRPr="00D32F9E">
        <w:rPr>
          <w:lang w:val="en-US"/>
        </w:rPr>
        <w:t>S</w:t>
      </w:r>
      <w:r w:rsidRPr="00D32F9E">
        <w:rPr>
          <w:vertAlign w:val="subscript"/>
        </w:rPr>
        <w:t>н</w:t>
      </w:r>
      <w:r w:rsidRPr="00D32F9E">
        <w:rPr>
          <w:vertAlign w:val="subscript"/>
          <w:lang w:val="en-US"/>
        </w:rPr>
        <w:t>max</w:t>
      </w:r>
      <w:r w:rsidRPr="00D32F9E">
        <w:t>=</w:t>
      </w:r>
      <w:r w:rsidR="00D32F9E">
        <w:t xml:space="preserve"> (</w:t>
      </w:r>
      <w:r w:rsidRPr="00D32F9E">
        <w:t>1,4-1,6</w:t>
      </w:r>
      <w:r w:rsidR="00D32F9E" w:rsidRPr="00D32F9E">
        <w:t xml:space="preserve">) </w:t>
      </w:r>
      <w:r w:rsidRPr="00D32F9E">
        <w:t>а</w:t>
      </w:r>
      <w:r w:rsidRPr="00D32F9E">
        <w:rPr>
          <w:vertAlign w:val="subscript"/>
        </w:rPr>
        <w:t>0</w:t>
      </w:r>
      <w:r w:rsidRPr="00D32F9E">
        <w:rPr>
          <w:vertAlign w:val="subscript"/>
          <w:lang w:val="en-US"/>
        </w:rPr>
        <w:t>max</w:t>
      </w:r>
      <w:r w:rsidRPr="00D32F9E">
        <w:t>=1,5·0,46=0,7м</w:t>
      </w:r>
      <w:r w:rsidR="00D32F9E" w:rsidRPr="00D32F9E">
        <w:t>;</w:t>
      </w:r>
    </w:p>
    <w:p w:rsidR="00D32F9E" w:rsidRDefault="00515578" w:rsidP="00D32F9E">
      <w:r w:rsidRPr="00D32F9E">
        <w:t>Максимальное открытие лопаток направляющего аппарата</w:t>
      </w:r>
      <w:r w:rsidR="00D32F9E" w:rsidRPr="00D32F9E">
        <w:t>:</w:t>
      </w:r>
    </w:p>
    <w:p w:rsidR="00A659AC" w:rsidRDefault="00A659AC" w:rsidP="00D32F9E"/>
    <w:p w:rsidR="00D32F9E" w:rsidRDefault="00025A24" w:rsidP="00D32F9E">
      <w:r w:rsidRPr="00D32F9E">
        <w:rPr>
          <w:position w:val="-12"/>
        </w:rPr>
        <w:object w:dxaOrig="4380" w:dyaOrig="360">
          <v:shape id="_x0000_i1082" type="#_x0000_t75" style="width:219pt;height:18pt" o:ole="" fillcolor="window">
            <v:imagedata r:id="rId118" o:title=""/>
          </v:shape>
          <o:OLEObject Type="Embed" ProgID="Equation.3" ShapeID="_x0000_i1082" DrawAspect="Content" ObjectID="_1459346922" r:id="rId119"/>
        </w:object>
      </w:r>
      <w:r w:rsidR="00D32F9E" w:rsidRPr="00D32F9E">
        <w:t>.</w:t>
      </w:r>
    </w:p>
    <w:p w:rsidR="00A659AC" w:rsidRDefault="00A659AC" w:rsidP="00D32F9E"/>
    <w:p w:rsidR="00515578" w:rsidRDefault="00515578" w:rsidP="00D32F9E">
      <w:r w:rsidRPr="00D32F9E">
        <w:t>По объему аккумулятора</w:t>
      </w:r>
      <w:r w:rsidR="00D32F9E" w:rsidRPr="00D32F9E">
        <w:t xml:space="preserve"> </w:t>
      </w:r>
      <w:r w:rsidRPr="00D32F9E">
        <w:t>и по номинальному давлению</w:t>
      </w:r>
      <w:r w:rsidR="00D32F9E" w:rsidRPr="00D32F9E">
        <w:t xml:space="preserve"> </w:t>
      </w:r>
      <w:r w:rsidRPr="00D32F9E">
        <w:t>выбирается соответствующая МНУ и определяются ее параметры</w:t>
      </w:r>
      <w:r w:rsidR="00D32F9E" w:rsidRPr="00D32F9E">
        <w:t xml:space="preserve">. </w:t>
      </w:r>
    </w:p>
    <w:p w:rsidR="00A659AC" w:rsidRPr="00D32F9E" w:rsidRDefault="00A659AC" w:rsidP="00D32F9E"/>
    <w:tbl>
      <w:tblPr>
        <w:tblW w:w="46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776"/>
        <w:gridCol w:w="778"/>
        <w:gridCol w:w="778"/>
        <w:gridCol w:w="780"/>
        <w:gridCol w:w="782"/>
        <w:gridCol w:w="778"/>
        <w:gridCol w:w="780"/>
        <w:gridCol w:w="778"/>
        <w:gridCol w:w="780"/>
        <w:gridCol w:w="769"/>
      </w:tblGrid>
      <w:tr w:rsidR="00515578" w:rsidRPr="00D32F9E" w:rsidTr="00663301">
        <w:trPr>
          <w:cantSplit/>
          <w:jc w:val="center"/>
        </w:trPr>
        <w:tc>
          <w:tcPr>
            <w:tcW w:w="631" w:type="pct"/>
            <w:vMerge w:val="restar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Тип МНУ</w:t>
            </w:r>
          </w:p>
        </w:tc>
        <w:tc>
          <w:tcPr>
            <w:tcW w:w="436" w:type="pct"/>
            <w:vMerge w:val="restart"/>
            <w:textDirection w:val="btLr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 xml:space="preserve">Объем </w:t>
            </w:r>
            <w:r w:rsidRPr="00D32F9E">
              <w:rPr>
                <w:lang w:val="en-US"/>
              </w:rPr>
              <w:t>V</w:t>
            </w:r>
            <w:r w:rsidRPr="00D32F9E">
              <w:rPr>
                <w:vertAlign w:val="subscript"/>
              </w:rPr>
              <w:t>а</w:t>
            </w:r>
            <w:r w:rsidRPr="00D32F9E">
              <w:t>, м</w:t>
            </w:r>
            <w:r w:rsidRPr="00D32F9E">
              <w:rPr>
                <w:vertAlign w:val="superscript"/>
              </w:rPr>
              <w:t>3</w:t>
            </w:r>
          </w:p>
        </w:tc>
        <w:tc>
          <w:tcPr>
            <w:tcW w:w="3933" w:type="pct"/>
            <w:gridSpan w:val="9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Основные размеры, мм и масса, т</w:t>
            </w:r>
          </w:p>
        </w:tc>
      </w:tr>
      <w:tr w:rsidR="00515578" w:rsidRPr="00D32F9E" w:rsidTr="00663301">
        <w:trPr>
          <w:cantSplit/>
          <w:jc w:val="center"/>
        </w:trPr>
        <w:tc>
          <w:tcPr>
            <w:tcW w:w="631" w:type="pct"/>
            <w:vMerge/>
            <w:vAlign w:val="center"/>
          </w:tcPr>
          <w:p w:rsidR="00515578" w:rsidRPr="00D32F9E" w:rsidRDefault="00515578" w:rsidP="00224704">
            <w:pPr>
              <w:pStyle w:val="afb"/>
            </w:pPr>
          </w:p>
        </w:tc>
        <w:tc>
          <w:tcPr>
            <w:tcW w:w="436" w:type="pct"/>
            <w:vMerge/>
            <w:vAlign w:val="center"/>
          </w:tcPr>
          <w:p w:rsidR="00515578" w:rsidRPr="00D32F9E" w:rsidRDefault="00515578" w:rsidP="00224704">
            <w:pPr>
              <w:pStyle w:val="afb"/>
            </w:pPr>
          </w:p>
        </w:tc>
        <w:tc>
          <w:tcPr>
            <w:tcW w:w="1751" w:type="pct"/>
            <w:gridSpan w:val="4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Котла</w:t>
            </w:r>
          </w:p>
        </w:tc>
        <w:tc>
          <w:tcPr>
            <w:tcW w:w="2182" w:type="pct"/>
            <w:gridSpan w:val="5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Бака</w:t>
            </w:r>
          </w:p>
        </w:tc>
      </w:tr>
      <w:tr w:rsidR="00515578" w:rsidRPr="00D32F9E" w:rsidTr="00663301">
        <w:trPr>
          <w:cantSplit/>
          <w:jc w:val="center"/>
        </w:trPr>
        <w:tc>
          <w:tcPr>
            <w:tcW w:w="631" w:type="pct"/>
            <w:vMerge/>
            <w:vAlign w:val="center"/>
          </w:tcPr>
          <w:p w:rsidR="00515578" w:rsidRPr="00D32F9E" w:rsidRDefault="00515578" w:rsidP="00224704">
            <w:pPr>
              <w:pStyle w:val="afb"/>
            </w:pPr>
          </w:p>
        </w:tc>
        <w:tc>
          <w:tcPr>
            <w:tcW w:w="436" w:type="pct"/>
            <w:vMerge/>
            <w:vAlign w:val="center"/>
          </w:tcPr>
          <w:p w:rsidR="00515578" w:rsidRPr="00D32F9E" w:rsidRDefault="00515578" w:rsidP="00224704">
            <w:pPr>
              <w:pStyle w:val="afb"/>
            </w:pP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Н</w:t>
            </w:r>
            <w:r w:rsidRPr="00D32F9E">
              <w:rPr>
                <w:vertAlign w:val="subscript"/>
              </w:rPr>
              <w:t>к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D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  <w:r w:rsidRPr="00D32F9E">
              <w:rPr>
                <w:vertAlign w:val="subscript"/>
                <w:lang w:val="en-US"/>
              </w:rPr>
              <w:t>1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Масса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Н</w:t>
            </w:r>
            <w:r w:rsidRPr="00D32F9E">
              <w:rPr>
                <w:vertAlign w:val="subscript"/>
              </w:rPr>
              <w:t>б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L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B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rPr>
                <w:lang w:val="en-US"/>
              </w:rPr>
              <w:t>A</w:t>
            </w:r>
          </w:p>
        </w:tc>
        <w:tc>
          <w:tcPr>
            <w:tcW w:w="432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Масса</w:t>
            </w:r>
          </w:p>
        </w:tc>
      </w:tr>
      <w:tr w:rsidR="00515578" w:rsidRPr="00D32F9E" w:rsidTr="00663301">
        <w:trPr>
          <w:jc w:val="center"/>
        </w:trPr>
        <w:tc>
          <w:tcPr>
            <w:tcW w:w="631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МНУ 12,5-1/40</w:t>
            </w:r>
          </w:p>
        </w:tc>
        <w:tc>
          <w:tcPr>
            <w:tcW w:w="436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12,5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3950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2280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720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9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1600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2800</w:t>
            </w:r>
          </w:p>
        </w:tc>
        <w:tc>
          <w:tcPr>
            <w:tcW w:w="437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2800</w:t>
            </w:r>
          </w:p>
        </w:tc>
        <w:tc>
          <w:tcPr>
            <w:tcW w:w="438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1800</w:t>
            </w:r>
          </w:p>
        </w:tc>
        <w:tc>
          <w:tcPr>
            <w:tcW w:w="432" w:type="pct"/>
            <w:vAlign w:val="center"/>
          </w:tcPr>
          <w:p w:rsidR="00515578" w:rsidRPr="00D32F9E" w:rsidRDefault="00515578" w:rsidP="00224704">
            <w:pPr>
              <w:pStyle w:val="afb"/>
            </w:pPr>
            <w:r w:rsidRPr="00D32F9E">
              <w:t>8,2</w:t>
            </w:r>
          </w:p>
        </w:tc>
      </w:tr>
    </w:tbl>
    <w:p w:rsidR="00515578" w:rsidRPr="00D32F9E" w:rsidRDefault="00515578" w:rsidP="00D32F9E">
      <w:pPr>
        <w:rPr>
          <w:lang w:val="en-US"/>
        </w:rPr>
      </w:pPr>
    </w:p>
    <w:p w:rsidR="00A659AC" w:rsidRDefault="00025A24" w:rsidP="00D32F9E">
      <w:r>
        <w:object w:dxaOrig="4605" w:dyaOrig="3644">
          <v:shape id="_x0000_i1083" type="#_x0000_t75" style="width:207pt;height:164.25pt" o:ole="">
            <v:imagedata r:id="rId120" o:title=""/>
          </v:shape>
          <o:OLEObject Type="Embed" ProgID="Word.Picture.8" ShapeID="_x0000_i1083" DrawAspect="Content" ObjectID="_1459346923" r:id="rId121"/>
        </w:object>
      </w:r>
    </w:p>
    <w:p w:rsidR="00A659AC" w:rsidRDefault="00A659AC" w:rsidP="00D32F9E"/>
    <w:p w:rsidR="00D32F9E" w:rsidRDefault="00515578" w:rsidP="00D32F9E">
      <w:r w:rsidRPr="00D32F9E">
        <w:t>Регуляторы частоты вращения гидротурбин в основном подразделяются на две группы</w:t>
      </w:r>
      <w:r w:rsidR="00D32F9E" w:rsidRPr="00D32F9E">
        <w:t xml:space="preserve">: </w:t>
      </w:r>
      <w:r w:rsidRPr="00D32F9E">
        <w:t>гидромеханические типа РК и электрогидравлические типа ЭГР</w:t>
      </w:r>
      <w:r w:rsidR="00D32F9E" w:rsidRPr="00D32F9E">
        <w:t xml:space="preserve">. </w:t>
      </w:r>
      <w:r w:rsidRPr="00D32F9E">
        <w:t>Гидромеханическая часть регуляторов конструктивно выполняется в виде колонки управления, корпус которой унифицирован и является единым для всех типов регуляторов</w:t>
      </w:r>
      <w:r w:rsidR="00D32F9E" w:rsidRPr="00D32F9E">
        <w:t>.</w:t>
      </w:r>
    </w:p>
    <w:p w:rsidR="00D32F9E" w:rsidRDefault="00515578" w:rsidP="00D32F9E">
      <w:r w:rsidRPr="00D32F9E">
        <w:t>Для определения типоразмера регулятора необходимо знать диаметр золотника, который принимается равным диаметру маслопроводов, идущих от золотника к сервомотору</w:t>
      </w:r>
      <w:r w:rsidR="00D32F9E" w:rsidRPr="00D32F9E">
        <w:t>.</w:t>
      </w:r>
    </w:p>
    <w:p w:rsidR="00D32F9E" w:rsidRDefault="00515578" w:rsidP="00D32F9E">
      <w:r w:rsidRPr="00D32F9E">
        <w:t>Величина диаметра маслопровода</w:t>
      </w:r>
      <w:r w:rsidR="00D32F9E" w:rsidRPr="00D32F9E">
        <w:t>:</w:t>
      </w:r>
    </w:p>
    <w:p w:rsidR="00A659AC" w:rsidRDefault="00A659AC" w:rsidP="00D32F9E"/>
    <w:p w:rsidR="00515578" w:rsidRPr="00D32F9E" w:rsidRDefault="00025A24" w:rsidP="00D32F9E">
      <w:r w:rsidRPr="00D32F9E">
        <w:rPr>
          <w:position w:val="-32"/>
        </w:rPr>
        <w:object w:dxaOrig="3180" w:dyaOrig="760">
          <v:shape id="_x0000_i1084" type="#_x0000_t75" style="width:159pt;height:38.25pt" o:ole="" fillcolor="window">
            <v:imagedata r:id="rId122" o:title=""/>
          </v:shape>
          <o:OLEObject Type="Embed" ProgID="Equation.3" ShapeID="_x0000_i1084" DrawAspect="Content" ObjectID="_1459346924" r:id="rId123"/>
        </w:object>
      </w:r>
    </w:p>
    <w:p w:rsidR="00A659AC" w:rsidRDefault="00515578" w:rsidP="00D32F9E">
      <w:r w:rsidRPr="00D32F9E">
        <w:rPr>
          <w:lang w:val="en-US"/>
        </w:rPr>
        <w:t>Q</w:t>
      </w:r>
      <w:r w:rsidRPr="00D32F9E">
        <w:rPr>
          <w:vertAlign w:val="subscript"/>
        </w:rPr>
        <w:t>з</w:t>
      </w:r>
      <w:r w:rsidRPr="00D32F9E">
        <w:t>=</w:t>
      </w:r>
      <w:r w:rsidRPr="00D32F9E">
        <w:rPr>
          <w:lang w:val="en-US"/>
        </w:rPr>
        <w:t>V</w:t>
      </w:r>
      <w:r w:rsidRPr="00D32F9E">
        <w:rPr>
          <w:vertAlign w:val="subscript"/>
        </w:rPr>
        <w:t>н</w:t>
      </w:r>
      <w:r w:rsidRPr="00D32F9E">
        <w:t>/Т</w:t>
      </w:r>
      <w:r w:rsidRPr="00D32F9E">
        <w:rPr>
          <w:vertAlign w:val="subscript"/>
          <w:lang w:val="en-US"/>
        </w:rPr>
        <w:t>s</w:t>
      </w:r>
      <w:r w:rsidRPr="00D32F9E">
        <w:t>=0,6/10=0,06 м</w:t>
      </w:r>
      <w:r w:rsidRPr="00D32F9E">
        <w:rPr>
          <w:vertAlign w:val="superscript"/>
        </w:rPr>
        <w:t>3</w:t>
      </w:r>
      <w:r w:rsidRPr="00D32F9E">
        <w:t xml:space="preserve">/с </w:t>
      </w:r>
      <w:r w:rsidR="00A659AC">
        <w:t>–</w:t>
      </w:r>
      <w:r w:rsidRPr="00D32F9E">
        <w:t xml:space="preserve"> </w:t>
      </w:r>
    </w:p>
    <w:p w:rsidR="00A659AC" w:rsidRDefault="00A659AC" w:rsidP="00D32F9E"/>
    <w:p w:rsidR="00D32F9E" w:rsidRDefault="00515578" w:rsidP="00D32F9E">
      <w:r w:rsidRPr="00D32F9E">
        <w:t>расход масла через главный золотник регулятора</w:t>
      </w:r>
      <w:r w:rsidR="00D32F9E" w:rsidRPr="00D32F9E">
        <w:t>;</w:t>
      </w:r>
    </w:p>
    <w:p w:rsidR="00D32F9E" w:rsidRDefault="00515578" w:rsidP="00D32F9E">
      <w:r w:rsidRPr="00D32F9E">
        <w:rPr>
          <w:lang w:val="en-US"/>
        </w:rPr>
        <w:t>V</w:t>
      </w:r>
      <w:r w:rsidRPr="00D32F9E">
        <w:rPr>
          <w:vertAlign w:val="subscript"/>
        </w:rPr>
        <w:t>н</w:t>
      </w:r>
      <w:r w:rsidRPr="00D32F9E">
        <w:t>=0,6м</w:t>
      </w:r>
      <w:r w:rsidRPr="00D32F9E">
        <w:rPr>
          <w:vertAlign w:val="superscript"/>
        </w:rPr>
        <w:t>3</w:t>
      </w:r>
      <w:r w:rsidRPr="00D32F9E">
        <w:t xml:space="preserve"> </w:t>
      </w:r>
      <w:r w:rsidR="00D32F9E">
        <w:t>-</w:t>
      </w:r>
      <w:r w:rsidRPr="00D32F9E">
        <w:t xml:space="preserve"> суммарный объем сервомоторов направляющего аппарата</w:t>
      </w:r>
      <w:r w:rsidR="00D32F9E" w:rsidRPr="00D32F9E">
        <w:t>;</w:t>
      </w:r>
    </w:p>
    <w:p w:rsidR="00D32F9E" w:rsidRDefault="00515578" w:rsidP="00D32F9E">
      <w:r w:rsidRPr="00D32F9E">
        <w:t>Т</w:t>
      </w:r>
      <w:r w:rsidRPr="00D32F9E">
        <w:rPr>
          <w:vertAlign w:val="subscript"/>
          <w:lang w:val="en-US"/>
        </w:rPr>
        <w:t>s</w:t>
      </w:r>
      <w:r w:rsidRPr="00D32F9E">
        <w:t xml:space="preserve">=10с </w:t>
      </w:r>
      <w:r w:rsidR="00D32F9E">
        <w:t>-</w:t>
      </w:r>
      <w:r w:rsidRPr="00D32F9E">
        <w:t xml:space="preserve"> время закрытия направляющего аппарата</w:t>
      </w:r>
      <w:r w:rsidR="00D32F9E" w:rsidRPr="00D32F9E">
        <w:t>;</w:t>
      </w:r>
    </w:p>
    <w:p w:rsidR="00D32F9E" w:rsidRDefault="00515578" w:rsidP="00D32F9E">
      <w:r w:rsidRPr="00D32F9E">
        <w:rPr>
          <w:lang w:val="en-US"/>
        </w:rPr>
        <w:t>V</w:t>
      </w:r>
      <w:r w:rsidRPr="00D32F9E">
        <w:rPr>
          <w:vertAlign w:val="subscript"/>
        </w:rPr>
        <w:t>м</w:t>
      </w:r>
      <w:r w:rsidRPr="00D32F9E">
        <w:t xml:space="preserve">=5м/с </w:t>
      </w:r>
      <w:r w:rsidR="00D32F9E">
        <w:t>-</w:t>
      </w:r>
      <w:r w:rsidRPr="00D32F9E">
        <w:t xml:space="preserve"> скорость масла в маслопроводе</w:t>
      </w:r>
      <w:r w:rsidR="00D32F9E" w:rsidRPr="00D32F9E">
        <w:t>.</w:t>
      </w:r>
    </w:p>
    <w:p w:rsidR="00D32F9E" w:rsidRDefault="00515578" w:rsidP="00D32F9E">
      <w:r w:rsidRPr="00D32F9E">
        <w:t>Окончательно принимается регулятор РК-150</w:t>
      </w:r>
      <w:r w:rsidR="00D32F9E" w:rsidRPr="00D32F9E">
        <w:t>.</w:t>
      </w:r>
    </w:p>
    <w:p w:rsidR="00A659AC" w:rsidRDefault="00A659AC" w:rsidP="00D32F9E"/>
    <w:p w:rsidR="00515578" w:rsidRDefault="00025A24" w:rsidP="00D32F9E">
      <w:r>
        <w:object w:dxaOrig="1349" w:dyaOrig="2879">
          <v:shape id="_x0000_i1085" type="#_x0000_t75" style="width:67.5pt;height:114pt" o:ole="">
            <v:imagedata r:id="rId124" o:title=""/>
          </v:shape>
          <o:OLEObject Type="Embed" ProgID="Word.Picture.8" ShapeID="_x0000_i1085" DrawAspect="Content" ObjectID="_1459346925" r:id="rId125"/>
        </w:object>
      </w:r>
    </w:p>
    <w:p w:rsidR="00A659AC" w:rsidRPr="00D32F9E" w:rsidRDefault="00A659AC" w:rsidP="00D32F9E">
      <w:pPr>
        <w:rPr>
          <w:lang w:val="en-US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1252"/>
        <w:gridCol w:w="1252"/>
        <w:gridCol w:w="1252"/>
        <w:gridCol w:w="1252"/>
        <w:gridCol w:w="1253"/>
      </w:tblGrid>
      <w:tr w:rsidR="00515578" w:rsidRPr="00D32F9E">
        <w:trPr>
          <w:cantSplit/>
        </w:trPr>
        <w:tc>
          <w:tcPr>
            <w:tcW w:w="1252" w:type="dxa"/>
            <w:vMerge w:val="restart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Марка корпуса</w:t>
            </w:r>
          </w:p>
        </w:tc>
        <w:tc>
          <w:tcPr>
            <w:tcW w:w="5008" w:type="dxa"/>
            <w:gridSpan w:val="4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Размеры, мм</w:t>
            </w:r>
          </w:p>
        </w:tc>
        <w:tc>
          <w:tcPr>
            <w:tcW w:w="1253" w:type="dxa"/>
            <w:vMerge w:val="restart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Масса, кг</w:t>
            </w:r>
          </w:p>
        </w:tc>
      </w:tr>
      <w:tr w:rsidR="00515578" w:rsidRPr="00D32F9E">
        <w:trPr>
          <w:cantSplit/>
        </w:trPr>
        <w:tc>
          <w:tcPr>
            <w:tcW w:w="1252" w:type="dxa"/>
            <w:vMerge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t>Н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h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В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С</w:t>
            </w:r>
          </w:p>
        </w:tc>
        <w:tc>
          <w:tcPr>
            <w:tcW w:w="1253" w:type="dxa"/>
            <w:vMerge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</w:p>
        </w:tc>
      </w:tr>
      <w:tr w:rsidR="00515578" w:rsidRPr="00D32F9E"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РК-150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1900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</w:pPr>
            <w:r w:rsidRPr="00D32F9E">
              <w:t>600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1050</w:t>
            </w:r>
          </w:p>
        </w:tc>
        <w:tc>
          <w:tcPr>
            <w:tcW w:w="1252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900</w:t>
            </w:r>
          </w:p>
        </w:tc>
        <w:tc>
          <w:tcPr>
            <w:tcW w:w="1253" w:type="dxa"/>
            <w:vAlign w:val="center"/>
          </w:tcPr>
          <w:p w:rsidR="00515578" w:rsidRPr="00D32F9E" w:rsidRDefault="00515578" w:rsidP="00A659AC">
            <w:pPr>
              <w:pStyle w:val="afb"/>
              <w:rPr>
                <w:lang w:val="en-US"/>
              </w:rPr>
            </w:pPr>
            <w:r w:rsidRPr="00D32F9E">
              <w:rPr>
                <w:lang w:val="en-US"/>
              </w:rPr>
              <w:t>2750</w:t>
            </w:r>
          </w:p>
        </w:tc>
      </w:tr>
    </w:tbl>
    <w:p w:rsidR="00A659AC" w:rsidRDefault="00A659AC" w:rsidP="00D32F9E">
      <w:pPr>
        <w:rPr>
          <w:lang w:val="en-US"/>
        </w:rPr>
      </w:pPr>
    </w:p>
    <w:p w:rsidR="00515578" w:rsidRPr="00D32F9E" w:rsidRDefault="00A659AC" w:rsidP="00A659AC">
      <w:pPr>
        <w:pStyle w:val="2"/>
      </w:pPr>
      <w:r>
        <w:rPr>
          <w:lang w:val="en-US"/>
        </w:rPr>
        <w:br w:type="page"/>
      </w:r>
      <w:bookmarkStart w:id="6" w:name="_Toc235366887"/>
      <w:r w:rsidR="00D32F9E">
        <w:t xml:space="preserve">4.3 </w:t>
      </w:r>
      <w:r w:rsidR="00515578" w:rsidRPr="00D32F9E">
        <w:t>Выбор подъемно-транспортного оборудования</w:t>
      </w:r>
      <w:bookmarkEnd w:id="6"/>
    </w:p>
    <w:p w:rsidR="00A659AC" w:rsidRDefault="00A659AC" w:rsidP="00D32F9E"/>
    <w:p w:rsidR="00515578" w:rsidRPr="00D32F9E" w:rsidRDefault="00515578" w:rsidP="00A659AC">
      <w:r w:rsidRPr="00D32F9E">
        <w:t>Для производства подъемно-транспортных операций при монтаже и ремонте гидроагрегатов и вспомогательного оборудования зданий ГЭС, а также обслуживания затворов их водоприемников и отсасывающих труб используют электрические мостовые и козловые краны</w:t>
      </w:r>
      <w:r w:rsidR="00D32F9E" w:rsidRPr="00D32F9E">
        <w:t xml:space="preserve">. </w:t>
      </w:r>
      <w:r w:rsidRPr="00D32F9E">
        <w:t>Выбор типа основного здания ГЭС производится одновременно с выбором конструкции машзала</w:t>
      </w:r>
      <w:r w:rsidR="00D32F9E" w:rsidRPr="00D32F9E">
        <w:t>.</w:t>
      </w:r>
      <w:bookmarkStart w:id="7" w:name="_GoBack"/>
      <w:bookmarkEnd w:id="7"/>
    </w:p>
    <w:sectPr w:rsidR="00515578" w:rsidRPr="00D32F9E" w:rsidSect="00D32F9E">
      <w:headerReference w:type="default" r:id="rId126"/>
      <w:pgSz w:w="11906" w:h="16838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DA9" w:rsidRDefault="00186DA9">
      <w:r>
        <w:separator/>
      </w:r>
    </w:p>
  </w:endnote>
  <w:endnote w:type="continuationSeparator" w:id="0">
    <w:p w:rsidR="00186DA9" w:rsidRDefault="001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DA9" w:rsidRDefault="00186DA9">
      <w:r>
        <w:separator/>
      </w:r>
    </w:p>
  </w:footnote>
  <w:footnote w:type="continuationSeparator" w:id="0">
    <w:p w:rsidR="00186DA9" w:rsidRDefault="00186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B5" w:rsidRDefault="000479B5" w:rsidP="00D32F9E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30DCB">
      <w:rPr>
        <w:rStyle w:val="af6"/>
      </w:rPr>
      <w:t>11</w:t>
    </w:r>
    <w:r>
      <w:rPr>
        <w:rStyle w:val="af6"/>
      </w:rPr>
      <w:fldChar w:fldCharType="end"/>
    </w:r>
  </w:p>
  <w:p w:rsidR="000479B5" w:rsidRDefault="000479B5" w:rsidP="00D32F9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2115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80D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599"/>
    <w:rsid w:val="00025A24"/>
    <w:rsid w:val="000479B5"/>
    <w:rsid w:val="00186DA9"/>
    <w:rsid w:val="00224704"/>
    <w:rsid w:val="003F59B5"/>
    <w:rsid w:val="00442FA8"/>
    <w:rsid w:val="00515578"/>
    <w:rsid w:val="00663301"/>
    <w:rsid w:val="0067741E"/>
    <w:rsid w:val="00A30DCB"/>
    <w:rsid w:val="00A659AC"/>
    <w:rsid w:val="00AB11BB"/>
    <w:rsid w:val="00AF1599"/>
    <w:rsid w:val="00B43FAF"/>
    <w:rsid w:val="00D32F9E"/>
    <w:rsid w:val="00DD0462"/>
    <w:rsid w:val="00E37D73"/>
    <w:rsid w:val="00E8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docId w15:val="{F80B8B14-F875-4A55-A06A-C8FE2CF7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32F9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32F9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32F9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32F9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32F9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32F9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32F9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32F9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32F9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ind w:firstLine="284"/>
      <w:jc w:val="center"/>
    </w:pPr>
  </w:style>
  <w:style w:type="character" w:customStyle="1" w:styleId="a7">
    <w:name w:val="Название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D32F9E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basedOn w:val="a3"/>
    <w:link w:val="a8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D32F9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D32F9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D32F9E"/>
    <w:rPr>
      <w:vertAlign w:val="superscript"/>
    </w:rPr>
  </w:style>
  <w:style w:type="paragraph" w:styleId="ab">
    <w:name w:val="Body Text"/>
    <w:basedOn w:val="a2"/>
    <w:link w:val="ae"/>
    <w:uiPriority w:val="99"/>
    <w:rsid w:val="00D32F9E"/>
    <w:pPr>
      <w:ind w:firstLine="0"/>
    </w:pPr>
  </w:style>
  <w:style w:type="character" w:customStyle="1" w:styleId="ae">
    <w:name w:val="Основной текст Знак"/>
    <w:basedOn w:val="a3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D32F9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D32F9E"/>
    <w:rPr>
      <w:color w:val="0000FF"/>
      <w:u w:val="single"/>
    </w:rPr>
  </w:style>
  <w:style w:type="paragraph" w:customStyle="1" w:styleId="21">
    <w:name w:val="Заголовок 2 дипл"/>
    <w:basedOn w:val="a2"/>
    <w:next w:val="a8"/>
    <w:uiPriority w:val="99"/>
    <w:rsid w:val="00D32F9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1"/>
    <w:uiPriority w:val="99"/>
    <w:locked/>
    <w:rsid w:val="00D32F9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D32F9E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3"/>
    <w:uiPriority w:val="99"/>
    <w:semiHidden/>
    <w:locked/>
    <w:rsid w:val="00D32F9E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D32F9E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basedOn w:val="a3"/>
    <w:link w:val="aa"/>
    <w:uiPriority w:val="99"/>
    <w:semiHidden/>
    <w:locked/>
    <w:rsid w:val="00D32F9E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D32F9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32F9E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character" w:styleId="af6">
    <w:name w:val="page number"/>
    <w:basedOn w:val="a3"/>
    <w:uiPriority w:val="99"/>
    <w:rsid w:val="00D32F9E"/>
  </w:style>
  <w:style w:type="character" w:customStyle="1" w:styleId="af7">
    <w:name w:val="номер страницы"/>
    <w:basedOn w:val="a3"/>
    <w:uiPriority w:val="99"/>
    <w:rsid w:val="00D32F9E"/>
    <w:rPr>
      <w:sz w:val="28"/>
      <w:szCs w:val="28"/>
    </w:rPr>
  </w:style>
  <w:style w:type="paragraph" w:styleId="af8">
    <w:name w:val="Normal (Web)"/>
    <w:basedOn w:val="a2"/>
    <w:uiPriority w:val="99"/>
    <w:rsid w:val="00D32F9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D32F9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32F9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32F9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32F9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32F9E"/>
    <w:pPr>
      <w:ind w:left="958"/>
    </w:pPr>
  </w:style>
  <w:style w:type="paragraph" w:styleId="23">
    <w:name w:val="Body Text Indent 2"/>
    <w:basedOn w:val="a2"/>
    <w:link w:val="24"/>
    <w:uiPriority w:val="99"/>
    <w:rsid w:val="00D32F9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32F9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32F9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32F9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32F9E"/>
    <w:pPr>
      <w:numPr>
        <w:numId w:val="4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32F9E"/>
    <w:pPr>
      <w:numPr>
        <w:numId w:val="5"/>
      </w:numPr>
      <w:spacing w:after="0"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32F9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32F9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32F9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32F9E"/>
    <w:rPr>
      <w:i/>
      <w:iCs/>
    </w:rPr>
  </w:style>
  <w:style w:type="paragraph" w:customStyle="1" w:styleId="afb">
    <w:name w:val="ТАБЛИЦА"/>
    <w:next w:val="a2"/>
    <w:autoRedefine/>
    <w:uiPriority w:val="99"/>
    <w:rsid w:val="00D32F9E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32F9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32F9E"/>
  </w:style>
  <w:style w:type="table" w:customStyle="1" w:styleId="15">
    <w:name w:val="Стиль таблицы1"/>
    <w:uiPriority w:val="99"/>
    <w:rsid w:val="00D32F9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32F9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32F9E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32F9E"/>
    <w:rPr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D32F9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_____Microsoft_Excel_97-20032.xls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7.bin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5.wmf"/><Relationship Id="rId126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_____Microsoft_Excel_97-20031.xls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emf"/><Relationship Id="rId116" Type="http://schemas.openxmlformats.org/officeDocument/2006/relationships/image" Target="media/image54.wmf"/><Relationship Id="rId124" Type="http://schemas.openxmlformats.org/officeDocument/2006/relationships/image" Target="media/image58.e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3.emf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5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_____Microsoft_Excel_97-20033.xls"/><Relationship Id="rId81" Type="http://schemas.openxmlformats.org/officeDocument/2006/relationships/image" Target="media/image36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image" Target="media/image56.emf"/><Relationship Id="rId125" Type="http://schemas.openxmlformats.org/officeDocument/2006/relationships/oleObject" Target="embeddings/oleObject58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jpeg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</Words>
  <Characters>11915</Characters>
  <Application>Microsoft Office Word</Application>
  <DocSecurity>0</DocSecurity>
  <Lines>99</Lines>
  <Paragraphs>27</Paragraphs>
  <ScaleCrop>false</ScaleCrop>
  <Company> 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НАЦИОНАЛЬНЫЙ ТЕХНИЧЕСКИЙ УНИВЕРСИТЕТ</dc:title>
  <dc:subject/>
  <dc:creator>Andrey</dc:creator>
  <cp:keywords/>
  <dc:description/>
  <cp:lastModifiedBy>admin</cp:lastModifiedBy>
  <cp:revision>2</cp:revision>
  <dcterms:created xsi:type="dcterms:W3CDTF">2014-04-18T14:18:00Z</dcterms:created>
  <dcterms:modified xsi:type="dcterms:W3CDTF">2014-04-18T14:18:00Z</dcterms:modified>
</cp:coreProperties>
</file>