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0E" w:rsidRDefault="00176C0E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F1689F" w:rsidRPr="006165D9" w:rsidRDefault="00F1689F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  <w:r w:rsidRPr="006165D9">
        <w:rPr>
          <w:szCs w:val="22"/>
        </w:rPr>
        <w:t>Московская медицинская академия им. И.М. Сеченова</w:t>
      </w:r>
    </w:p>
    <w:p w:rsidR="00F1689F" w:rsidRPr="006165D9" w:rsidRDefault="00F1689F" w:rsidP="006165D9">
      <w:pPr>
        <w:pStyle w:val="a7"/>
        <w:shd w:val="clear" w:color="000000" w:fill="auto"/>
        <w:spacing w:line="360" w:lineRule="auto"/>
        <w:ind w:firstLine="709"/>
        <w:rPr>
          <w:b w:val="0"/>
          <w:szCs w:val="22"/>
        </w:rPr>
      </w:pPr>
      <w:r w:rsidRPr="006165D9">
        <w:rPr>
          <w:szCs w:val="22"/>
        </w:rPr>
        <w:t>Кафедра общественного здоровья и здравоохранения с курсом экономики</w:t>
      </w:r>
    </w:p>
    <w:p w:rsidR="00F1689F" w:rsidRPr="006165D9" w:rsidRDefault="00F1689F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6165D9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</w:p>
    <w:p w:rsidR="00F1689F" w:rsidRPr="006165D9" w:rsidRDefault="006165D9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  <w:r w:rsidRPr="006165D9">
        <w:rPr>
          <w:szCs w:val="22"/>
        </w:rPr>
        <w:t>Методические указания</w:t>
      </w:r>
    </w:p>
    <w:p w:rsidR="00F1689F" w:rsidRPr="006165D9" w:rsidRDefault="00F1689F" w:rsidP="006165D9">
      <w:pPr>
        <w:pStyle w:val="a7"/>
        <w:shd w:val="clear" w:color="000000" w:fill="auto"/>
        <w:spacing w:line="360" w:lineRule="auto"/>
        <w:ind w:firstLine="709"/>
        <w:rPr>
          <w:szCs w:val="22"/>
        </w:rPr>
      </w:pPr>
      <w:r w:rsidRPr="006165D9">
        <w:rPr>
          <w:szCs w:val="22"/>
        </w:rPr>
        <w:t>Здоровье населения и методы его изучения</w:t>
      </w:r>
    </w:p>
    <w:p w:rsidR="00F1689F" w:rsidRPr="006165D9" w:rsidRDefault="006165D9" w:rsidP="0072244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  <w:r w:rsidRPr="00B70CCA">
        <w:rPr>
          <w:i/>
          <w:sz w:val="28"/>
          <w:szCs w:val="22"/>
        </w:rPr>
        <w:br w:type="page"/>
      </w:r>
      <w:r w:rsidR="00F1689F" w:rsidRPr="006165D9">
        <w:rPr>
          <w:b/>
          <w:sz w:val="28"/>
          <w:szCs w:val="22"/>
          <w:lang w:val="en-US"/>
        </w:rPr>
        <w:lastRenderedPageBreak/>
        <w:t>I</w:t>
      </w:r>
      <w:r w:rsidR="001B480D">
        <w:rPr>
          <w:b/>
          <w:sz w:val="28"/>
          <w:szCs w:val="22"/>
        </w:rPr>
        <w:t xml:space="preserve"> часть</w:t>
      </w:r>
    </w:p>
    <w:p w:rsidR="00F1689F" w:rsidRPr="00B70CCA" w:rsidRDefault="00B70CCA" w:rsidP="00722444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  <w:r w:rsidRPr="00B70CCA">
        <w:rPr>
          <w:b/>
          <w:sz w:val="28"/>
          <w:szCs w:val="22"/>
        </w:rPr>
        <w:t xml:space="preserve">Цель работы: </w:t>
      </w:r>
      <w:r w:rsidRPr="006165D9">
        <w:rPr>
          <w:b/>
          <w:bCs/>
          <w:sz w:val="28"/>
        </w:rPr>
        <w:t>На основе анализа состояния здоровья населения и деятельности учреждений системы охраны здоровья уметь предложить основные направления и мероприятия по совершенствованию организации и качества лечебно-профилактической помощи в г.Н.</w:t>
      </w:r>
    </w:p>
    <w:p w:rsidR="00B70CCA" w:rsidRDefault="00B70CCA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Для достижения поставленной цели необходимо:</w:t>
      </w:r>
    </w:p>
    <w:p w:rsidR="00F1689F" w:rsidRPr="006165D9" w:rsidRDefault="00F1689F" w:rsidP="006165D9">
      <w:pPr>
        <w:numPr>
          <w:ilvl w:val="0"/>
          <w:numId w:val="1"/>
        </w:numPr>
        <w:shd w:val="clear" w:color="000000" w:fill="auto"/>
        <w:tabs>
          <w:tab w:val="clear" w:pos="1804"/>
          <w:tab w:val="num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Знать последовательность проведения статистического исследования (этапы его) и применить эти знания при выполнении самостоятель</w:t>
      </w:r>
      <w:r w:rsidR="006165D9" w:rsidRPr="006165D9">
        <w:rPr>
          <w:sz w:val="28"/>
          <w:szCs w:val="22"/>
        </w:rPr>
        <w:t>ного фрагмента курсовой работы</w:t>
      </w:r>
    </w:p>
    <w:p w:rsidR="00F1689F" w:rsidRPr="006165D9" w:rsidRDefault="00F1689F" w:rsidP="006165D9">
      <w:pPr>
        <w:numPr>
          <w:ilvl w:val="0"/>
          <w:numId w:val="1"/>
        </w:numPr>
        <w:shd w:val="clear" w:color="000000" w:fill="auto"/>
        <w:tabs>
          <w:tab w:val="clear" w:pos="1804"/>
          <w:tab w:val="num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Использовать следующие </w:t>
      </w:r>
      <w:r w:rsidRPr="006165D9">
        <w:rPr>
          <w:b/>
          <w:sz w:val="28"/>
          <w:szCs w:val="22"/>
        </w:rPr>
        <w:t>обобщающие показатели</w:t>
      </w:r>
      <w:r w:rsidRPr="006165D9">
        <w:rPr>
          <w:sz w:val="28"/>
          <w:szCs w:val="22"/>
        </w:rPr>
        <w:t xml:space="preserve"> для оценки и анализа состояния здоровья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населения по данным информации в курсовой работе:</w:t>
      </w:r>
    </w:p>
    <w:p w:rsidR="00F1689F" w:rsidRPr="006165D9" w:rsidRDefault="00F1689F" w:rsidP="006165D9">
      <w:pPr>
        <w:numPr>
          <w:ilvl w:val="1"/>
          <w:numId w:val="1"/>
        </w:numPr>
        <w:shd w:val="clear" w:color="000000" w:fill="auto"/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относительные величины (экстенсивные, интенсив</w:t>
      </w:r>
      <w:r w:rsidR="006165D9" w:rsidRPr="006165D9">
        <w:rPr>
          <w:sz w:val="28"/>
          <w:szCs w:val="22"/>
        </w:rPr>
        <w:t>ные, наглядности и соотношения)</w:t>
      </w:r>
    </w:p>
    <w:p w:rsidR="00F1689F" w:rsidRPr="006165D9" w:rsidRDefault="00F1689F" w:rsidP="006165D9">
      <w:pPr>
        <w:numPr>
          <w:ilvl w:val="1"/>
          <w:numId w:val="1"/>
        </w:numPr>
        <w:shd w:val="clear" w:color="000000" w:fill="auto"/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средние величины (мода, медиана, средняя арифметическая); показатели вариабельности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(лимит, амплитуда, сиг</w:t>
      </w:r>
      <w:r w:rsidR="006165D9" w:rsidRPr="006165D9">
        <w:rPr>
          <w:sz w:val="28"/>
          <w:szCs w:val="22"/>
        </w:rPr>
        <w:t>ма, коэффициент вариации)</w:t>
      </w:r>
    </w:p>
    <w:p w:rsidR="00F1689F" w:rsidRPr="006165D9" w:rsidRDefault="00F1689F" w:rsidP="006165D9">
      <w:pPr>
        <w:numPr>
          <w:ilvl w:val="0"/>
          <w:numId w:val="1"/>
        </w:numPr>
        <w:shd w:val="clear" w:color="000000" w:fill="auto"/>
        <w:tabs>
          <w:tab w:val="clear" w:pos="1804"/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Уметь графически представ</w:t>
      </w:r>
      <w:r w:rsidR="006165D9" w:rsidRPr="006165D9">
        <w:rPr>
          <w:sz w:val="28"/>
          <w:szCs w:val="22"/>
        </w:rPr>
        <w:t>лять различные виды показателей</w:t>
      </w:r>
    </w:p>
    <w:p w:rsidR="00F1689F" w:rsidRPr="006165D9" w:rsidRDefault="00F1689F" w:rsidP="006165D9">
      <w:pPr>
        <w:numPr>
          <w:ilvl w:val="0"/>
          <w:numId w:val="1"/>
        </w:numPr>
        <w:shd w:val="clear" w:color="000000" w:fill="auto"/>
        <w:tabs>
          <w:tab w:val="clear" w:pos="1804"/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 целью выявления факторов на результаты изучения здоровья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использовать методы:</w:t>
      </w:r>
    </w:p>
    <w:p w:rsidR="00F1689F" w:rsidRPr="006165D9" w:rsidRDefault="00F1689F" w:rsidP="006165D9">
      <w:pPr>
        <w:numPr>
          <w:ilvl w:val="0"/>
          <w:numId w:val="2"/>
        </w:numPr>
        <w:shd w:val="clear" w:color="000000" w:fill="auto"/>
        <w:tabs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Стандартизации;</w:t>
      </w:r>
    </w:p>
    <w:p w:rsidR="00F1689F" w:rsidRPr="006165D9" w:rsidRDefault="00F1689F" w:rsidP="006165D9">
      <w:pPr>
        <w:numPr>
          <w:ilvl w:val="0"/>
          <w:numId w:val="2"/>
        </w:numPr>
        <w:shd w:val="clear" w:color="000000" w:fill="auto"/>
        <w:tabs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Корреляции;</w:t>
      </w:r>
    </w:p>
    <w:p w:rsidR="00F1689F" w:rsidRPr="006165D9" w:rsidRDefault="00F1689F" w:rsidP="006165D9">
      <w:pPr>
        <w:numPr>
          <w:ilvl w:val="0"/>
          <w:numId w:val="2"/>
        </w:numPr>
        <w:shd w:val="clear" w:color="000000" w:fill="auto"/>
        <w:tabs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Оценки достоверности разности результатов исследования (по критерию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«</w:t>
      </w:r>
      <w:r w:rsidRPr="006165D9">
        <w:rPr>
          <w:sz w:val="28"/>
          <w:szCs w:val="22"/>
          <w:lang w:val="en-US"/>
        </w:rPr>
        <w:t>t</w:t>
      </w:r>
      <w:r w:rsidRPr="006165D9">
        <w:rPr>
          <w:sz w:val="28"/>
          <w:szCs w:val="22"/>
        </w:rPr>
        <w:t>»).</w:t>
      </w:r>
    </w:p>
    <w:p w:rsidR="00F1689F" w:rsidRPr="006165D9" w:rsidRDefault="00F1689F" w:rsidP="006165D9">
      <w:pPr>
        <w:numPr>
          <w:ilvl w:val="0"/>
          <w:numId w:val="1"/>
        </w:numPr>
        <w:shd w:val="clear" w:color="000000" w:fill="auto"/>
        <w:tabs>
          <w:tab w:val="clear" w:pos="1804"/>
          <w:tab w:val="num" w:pos="12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 целью прогнозирования результатов исследования уметь применять способ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«определения доверительных границ»</w:t>
      </w:r>
    </w:p>
    <w:p w:rsidR="00F1689F" w:rsidRPr="006165D9" w:rsidRDefault="006165D9" w:rsidP="00722444">
      <w:pPr>
        <w:pStyle w:val="a9"/>
        <w:shd w:val="clear" w:color="000000" w:fill="auto"/>
        <w:spacing w:line="360" w:lineRule="auto"/>
        <w:ind w:firstLine="709"/>
        <w:rPr>
          <w:b/>
          <w:sz w:val="28"/>
          <w:szCs w:val="22"/>
        </w:rPr>
      </w:pPr>
      <w:r w:rsidRPr="006165D9">
        <w:rPr>
          <w:b/>
          <w:sz w:val="28"/>
          <w:szCs w:val="22"/>
        </w:rPr>
        <w:t>Блок информации</w:t>
      </w:r>
    </w:p>
    <w:p w:rsidR="00F1689F" w:rsidRPr="006165D9" w:rsidRDefault="00F1689F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Город Н. – промышленный центр на северо-востоке европейской части страны. В нем имеется текстильный комбинат, завод синтетических моющих средств, мощная ТЭЦ, крупный железнодорожный узел с вагоноремонтным заводом. В последние годы из-за значительного прироста числа автомобильного транспорта ухудшилась экологическая ситуация: содержание вредных веществ в атмосферном воздухе значительно превышает ПДК, уменьшилось число зеленых насаждений.</w:t>
      </w:r>
    </w:p>
    <w:p w:rsidR="00F1689F" w:rsidRPr="006E2BFD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E2BFD">
        <w:rPr>
          <w:sz w:val="28"/>
          <w:szCs w:val="22"/>
        </w:rPr>
        <w:t>В связи с более высокими</w:t>
      </w:r>
      <w:r w:rsidR="000D45EA" w:rsidRPr="006E2BFD">
        <w:rPr>
          <w:sz w:val="28"/>
          <w:szCs w:val="22"/>
        </w:rPr>
        <w:t xml:space="preserve"> </w:t>
      </w:r>
      <w:r w:rsidRPr="006E2BFD">
        <w:rPr>
          <w:sz w:val="28"/>
          <w:szCs w:val="22"/>
        </w:rPr>
        <w:t>уровнями отдельных заболеваний, младенческой смертности и других проблем общественного здоровья населения в городе Н,</w:t>
      </w:r>
      <w:r w:rsidR="000D45EA" w:rsidRPr="006E2BFD">
        <w:rPr>
          <w:sz w:val="28"/>
          <w:szCs w:val="22"/>
        </w:rPr>
        <w:t xml:space="preserve"> </w:t>
      </w:r>
      <w:r w:rsidRPr="006E2BFD">
        <w:rPr>
          <w:sz w:val="28"/>
          <w:szCs w:val="22"/>
        </w:rPr>
        <w:t>городским управлением здравоохранения, главными специалистами, принято решение о проведении углубленного изучения факторов, влияющих на показатели здоровья. Необходимо организовать статистическое исследование и представить его для обсуждения: выбрать тему, сформулировать цель и задачи исследования, составить программу сбора и программу разработки материала (макеты статистических таблиц).</w:t>
      </w:r>
      <w:r w:rsidRPr="006E2BFD">
        <w:rPr>
          <w:rStyle w:val="a6"/>
          <w:sz w:val="28"/>
          <w:szCs w:val="22"/>
        </w:rPr>
        <w:footnoteReference w:customMarkFollows="1" w:id="1"/>
        <w:t>3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 лечебно-профилактических учреждениях города работает 370 врачей всех специальностей, коечный фонд (больница и родильный дом) составляет 870 коек (табл. 1)</w:t>
      </w:r>
      <w:r w:rsidR="000D45EA" w:rsidRPr="006165D9">
        <w:rPr>
          <w:sz w:val="28"/>
          <w:szCs w:val="22"/>
        </w:rPr>
        <w:t xml:space="preserve"> </w:t>
      </w:r>
    </w:p>
    <w:p w:rsidR="006165D9" w:rsidRPr="006165D9" w:rsidRDefault="006165D9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6165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65D9">
        <w:rPr>
          <w:sz w:val="28"/>
          <w:szCs w:val="28"/>
        </w:rPr>
        <w:t>Таблица 1.</w:t>
      </w:r>
      <w:r w:rsidR="006165D9" w:rsidRPr="006165D9">
        <w:rPr>
          <w:sz w:val="28"/>
          <w:szCs w:val="28"/>
        </w:rPr>
        <w:t xml:space="preserve"> </w:t>
      </w:r>
      <w:r w:rsidRPr="006165D9">
        <w:rPr>
          <w:sz w:val="28"/>
          <w:szCs w:val="28"/>
        </w:rPr>
        <w:t>Обеспеченность населения города Н. врачами всех специальностей и больничными койками (на 10 000 населения).</w:t>
      </w: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1246"/>
        <w:gridCol w:w="1246"/>
        <w:gridCol w:w="2312"/>
        <w:gridCol w:w="1424"/>
      </w:tblGrid>
      <w:tr w:rsidR="00F1689F" w:rsidRPr="006165D9">
        <w:trPr>
          <w:trHeight w:val="435"/>
          <w:jc w:val="center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Показатели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2000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2003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44296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2005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Область</w:t>
            </w:r>
          </w:p>
        </w:tc>
      </w:tr>
      <w:tr w:rsidR="00F1689F" w:rsidRPr="006165D9">
        <w:trPr>
          <w:trHeight w:val="435"/>
          <w:jc w:val="center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Обеспеченность врачами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</w:tcBorders>
            <w:vAlign w:val="center"/>
          </w:tcPr>
          <w:p w:rsidR="00F1689F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35,8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F1689F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38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39,0</w:t>
            </w:r>
          </w:p>
        </w:tc>
      </w:tr>
      <w:tr w:rsidR="00F1689F" w:rsidRPr="006165D9">
        <w:trPr>
          <w:trHeight w:val="436"/>
          <w:jc w:val="center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Обеспеченность койками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</w:tcBorders>
            <w:vAlign w:val="center"/>
          </w:tcPr>
          <w:p w:rsidR="00F1689F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95,1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F1689F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91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1689F" w:rsidRPr="006165D9" w:rsidRDefault="0044296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87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8</w:t>
            </w:r>
            <w:r w:rsidR="000B3CB6" w:rsidRPr="006165D9">
              <w:rPr>
                <w:sz w:val="20"/>
                <w:szCs w:val="22"/>
              </w:rPr>
              <w:t>5</w:t>
            </w:r>
            <w:r w:rsidRPr="006165D9">
              <w:rPr>
                <w:sz w:val="20"/>
                <w:szCs w:val="22"/>
              </w:rPr>
              <w:t>,0</w:t>
            </w:r>
          </w:p>
        </w:tc>
      </w:tr>
    </w:tbl>
    <w:p w:rsidR="00F1689F" w:rsidRPr="006165D9" w:rsidRDefault="00F1689F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  <w:lang w:val="en-US"/>
        </w:rPr>
      </w:pPr>
    </w:p>
    <w:p w:rsidR="000B3CB6" w:rsidRPr="006165D9" w:rsidRDefault="000B3CB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Ра</w:t>
      </w:r>
      <w:r w:rsidR="00442966" w:rsidRPr="006165D9">
        <w:rPr>
          <w:sz w:val="28"/>
          <w:szCs w:val="22"/>
        </w:rPr>
        <w:t>сч</w:t>
      </w:r>
      <w:r w:rsidRPr="006165D9">
        <w:rPr>
          <w:sz w:val="28"/>
          <w:szCs w:val="22"/>
        </w:rPr>
        <w:t xml:space="preserve">еты 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100000-370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10000-х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х=37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100000-870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10000-х</w: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х=87</w:t>
      </w:r>
    </w:p>
    <w:p w:rsidR="00442966" w:rsidRPr="006165D9" w:rsidRDefault="00692A50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Диаграмма 1.а. Обеспеченность населения города Н врачами всех специальностей и больничными койками на 10000 населения</w:t>
      </w:r>
    </w:p>
    <w:p w:rsidR="00442966" w:rsidRPr="006165D9" w:rsidRDefault="000F5E93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object w:dxaOrig="745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57.5pt" o:ole="">
            <v:imagedata r:id="rId7" o:title=""/>
          </v:shape>
          <o:OLEObject Type="Embed" ProgID="Excel.Sheet.8" ShapeID="_x0000_i1025" DrawAspect="Content" ObjectID="_1459249988" r:id="rId8">
            <o:FieldCodes>\s</o:FieldCodes>
          </o:OLEObject>
        </w:object>
      </w:r>
    </w:p>
    <w:p w:rsidR="00442966" w:rsidRPr="006165D9" w:rsidRDefault="0044296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</w:p>
    <w:p w:rsidR="00544073" w:rsidRPr="006165D9" w:rsidRDefault="000B3CB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Вывод</w:t>
      </w:r>
      <w:r w:rsidR="00544073" w:rsidRPr="006165D9">
        <w:rPr>
          <w:sz w:val="28"/>
          <w:szCs w:val="22"/>
        </w:rPr>
        <w:t xml:space="preserve">: </w:t>
      </w:r>
    </w:p>
    <w:p w:rsidR="00AA1EF1" w:rsidRPr="006165D9" w:rsidRDefault="00544073" w:rsidP="00722444">
      <w:pPr>
        <w:pStyle w:val="21"/>
        <w:numPr>
          <w:ilvl w:val="0"/>
          <w:numId w:val="3"/>
        </w:numPr>
        <w:shd w:val="clear" w:color="000000" w:fill="auto"/>
        <w:spacing w:line="360" w:lineRule="auto"/>
        <w:ind w:left="0" w:firstLine="709"/>
        <w:rPr>
          <w:sz w:val="28"/>
          <w:szCs w:val="22"/>
        </w:rPr>
      </w:pPr>
      <w:r w:rsidRPr="006165D9">
        <w:rPr>
          <w:sz w:val="28"/>
          <w:szCs w:val="22"/>
        </w:rPr>
        <w:t>При сравнении обеспеченности врачами области и города Н можно отметить, что несмотря на то, что в обозреваемые годы количество врачей в городе</w:t>
      </w:r>
      <w:r w:rsidR="00AA1EF1" w:rsidRPr="006165D9">
        <w:rPr>
          <w:sz w:val="28"/>
          <w:szCs w:val="22"/>
        </w:rPr>
        <w:t xml:space="preserve"> Н</w:t>
      </w:r>
      <w:r w:rsidRPr="006165D9">
        <w:rPr>
          <w:sz w:val="28"/>
          <w:szCs w:val="22"/>
        </w:rPr>
        <w:t xml:space="preserve"> увеличивается</w:t>
      </w:r>
      <w:r w:rsidR="006165D9">
        <w:rPr>
          <w:sz w:val="28"/>
          <w:szCs w:val="22"/>
        </w:rPr>
        <w:t xml:space="preserve"> (</w:t>
      </w:r>
      <w:r w:rsidR="00AA1EF1" w:rsidRPr="006165D9">
        <w:rPr>
          <w:sz w:val="28"/>
          <w:szCs w:val="22"/>
        </w:rPr>
        <w:t>хотя и не стойко)</w:t>
      </w:r>
      <w:r w:rsidRPr="006165D9">
        <w:rPr>
          <w:sz w:val="28"/>
          <w:szCs w:val="22"/>
        </w:rPr>
        <w:t>, в области их на настоящий момент больше</w:t>
      </w:r>
      <w:r w:rsidR="00AA1EF1" w:rsidRPr="006165D9">
        <w:rPr>
          <w:sz w:val="28"/>
          <w:szCs w:val="22"/>
        </w:rPr>
        <w:t>.</w:t>
      </w:r>
      <w:r w:rsidR="000D45EA" w:rsidRPr="006165D9">
        <w:rPr>
          <w:sz w:val="28"/>
          <w:szCs w:val="22"/>
        </w:rPr>
        <w:t xml:space="preserve"> </w:t>
      </w:r>
    </w:p>
    <w:p w:rsidR="000B3CB6" w:rsidRPr="006165D9" w:rsidRDefault="00AA1EF1" w:rsidP="00722444">
      <w:pPr>
        <w:pStyle w:val="21"/>
        <w:numPr>
          <w:ilvl w:val="0"/>
          <w:numId w:val="3"/>
        </w:numPr>
        <w:shd w:val="clear" w:color="000000" w:fill="auto"/>
        <w:spacing w:line="360" w:lineRule="auto"/>
        <w:ind w:left="0" w:firstLine="709"/>
        <w:rPr>
          <w:sz w:val="28"/>
          <w:szCs w:val="22"/>
        </w:rPr>
      </w:pPr>
      <w:r w:rsidRPr="006165D9">
        <w:rPr>
          <w:sz w:val="28"/>
          <w:szCs w:val="22"/>
        </w:rPr>
        <w:t>В городе Н отмечается стойкая отрицательная динамика обеспеченности койками населения города Н на 10000 населения.</w:t>
      </w:r>
      <w:r w:rsidR="000D45EA" w:rsidRPr="006165D9">
        <w:rPr>
          <w:sz w:val="28"/>
          <w:szCs w:val="22"/>
        </w:rPr>
        <w:t xml:space="preserve"> </w:t>
      </w:r>
    </w:p>
    <w:p w:rsidR="000B3CB6" w:rsidRPr="006165D9" w:rsidRDefault="000B3CB6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</w:p>
    <w:p w:rsidR="00F1689F" w:rsidRPr="006165D9" w:rsidRDefault="00F1689F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Городским управлением здравоохранения при участии экспертов-специалистов проведено изучение состояния здоровья населения. Полученные результаты представлены ниже.</w:t>
      </w:r>
    </w:p>
    <w:p w:rsidR="00AE043E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 городе Н. проживает 100 000 человек, в том числе в возрасте до 15 лет – 20 000, от 15 до 49 лет – 50 000 (в том числе женщин – 23 000), 50 лет и старше – 30 000 человек.</w:t>
      </w:r>
    </w:p>
    <w:p w:rsidR="00AE043E" w:rsidRPr="006165D9" w:rsidRDefault="006165D9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692A50" w:rsidRPr="006165D9">
        <w:rPr>
          <w:sz w:val="28"/>
          <w:szCs w:val="22"/>
        </w:rPr>
        <w:t>Диаграмма 1.б. Возрастная структура города Н</w:t>
      </w:r>
    </w:p>
    <w:p w:rsidR="00AE043E" w:rsidRPr="006165D9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6855" w:dyaOrig="3360">
          <v:shape id="_x0000_i1026" type="#_x0000_t75" style="width:342.75pt;height:168pt" o:ole="">
            <v:imagedata r:id="rId9" o:title=""/>
          </v:shape>
          <o:OLEObject Type="Embed" ProgID="Excel.Sheet.8" ShapeID="_x0000_i1026" DrawAspect="Content" ObjectID="_1459249989" r:id="rId10">
            <o:FieldCodes>\s</o:FieldCodes>
          </o:OLEObject>
        </w:object>
      </w:r>
    </w:p>
    <w:p w:rsidR="006165D9" w:rsidRDefault="006165D9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0B3CB6" w:rsidRPr="006165D9" w:rsidRDefault="000B3CB6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</w:t>
      </w:r>
      <w:r w:rsidR="00AE043E" w:rsidRPr="006165D9">
        <w:rPr>
          <w:sz w:val="28"/>
          <w:szCs w:val="22"/>
        </w:rPr>
        <w:t>ы</w:t>
      </w:r>
      <w:r w:rsidRPr="006165D9">
        <w:rPr>
          <w:sz w:val="28"/>
          <w:szCs w:val="22"/>
        </w:rPr>
        <w:t>вод</w:t>
      </w:r>
      <w:r w:rsidR="00AE043E" w:rsidRPr="006165D9">
        <w:rPr>
          <w:sz w:val="28"/>
          <w:szCs w:val="22"/>
        </w:rPr>
        <w:t>:</w:t>
      </w:r>
      <w:r w:rsidR="000D45EA" w:rsidRPr="006165D9">
        <w:rPr>
          <w:sz w:val="28"/>
          <w:szCs w:val="22"/>
        </w:rPr>
        <w:t xml:space="preserve"> </w:t>
      </w:r>
      <w:r w:rsidR="007F2DB7" w:rsidRPr="006165D9">
        <w:rPr>
          <w:sz w:val="28"/>
          <w:szCs w:val="22"/>
        </w:rPr>
        <w:t>На основании структуры населения за прошедший год наблюдается регрессивный тип демографии населения, так как совокупность населения в возрасте от 0 до 15 лет меньше чем совокупность населения старше 50 лет.</w:t>
      </w:r>
    </w:p>
    <w:p w:rsidR="00AE043E" w:rsidRPr="006165D9" w:rsidRDefault="00AE043E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7F2DB7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 изучаемом году в городе родилось живыми 750 детей (в предыдущем 780), все у женщин в возрасте 15 - 49 лет. Умерло за год 1450 человек, в том числе в возрасте до 1 года – 11. Данные о динамике демографических показателей в городе за изучаемый период с 1 года наблюдения по 5 представлены в табл. 2.</w:t>
      </w:r>
    </w:p>
    <w:p w:rsidR="007F2DB7" w:rsidRPr="006165D9" w:rsidRDefault="007F2DB7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E36860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Т</w:t>
      </w:r>
      <w:r w:rsidR="007F2DB7" w:rsidRPr="006165D9">
        <w:rPr>
          <w:sz w:val="28"/>
        </w:rPr>
        <w:t>а</w:t>
      </w:r>
      <w:r w:rsidR="00F1689F" w:rsidRPr="006165D9">
        <w:rPr>
          <w:sz w:val="28"/>
        </w:rPr>
        <w:t>блица 2.</w:t>
      </w:r>
      <w:r w:rsidR="00342C07" w:rsidRPr="006165D9">
        <w:rPr>
          <w:sz w:val="28"/>
        </w:rPr>
        <w:t xml:space="preserve"> </w:t>
      </w:r>
      <w:r w:rsidR="00F1689F" w:rsidRPr="006165D9">
        <w:rPr>
          <w:sz w:val="28"/>
        </w:rPr>
        <w:t>Динамика демографических показателей города Н. за 5 лет и в сравнении с</w:t>
      </w:r>
      <w:r w:rsidR="000D45EA" w:rsidRPr="006165D9">
        <w:rPr>
          <w:sz w:val="28"/>
        </w:rPr>
        <w:t xml:space="preserve"> </w:t>
      </w:r>
      <w:r w:rsidR="00F1689F" w:rsidRPr="006165D9">
        <w:rPr>
          <w:sz w:val="28"/>
        </w:rPr>
        <w:t>РФ (на 1000)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775"/>
        <w:gridCol w:w="775"/>
        <w:gridCol w:w="775"/>
        <w:gridCol w:w="775"/>
        <w:gridCol w:w="1357"/>
        <w:gridCol w:w="1551"/>
        <w:gridCol w:w="1202"/>
      </w:tblGrid>
      <w:tr w:rsidR="000B3CB6" w:rsidRPr="006165D9">
        <w:trPr>
          <w:jc w:val="center"/>
        </w:trPr>
        <w:tc>
          <w:tcPr>
            <w:tcW w:w="1728" w:type="dxa"/>
            <w:vMerge w:val="restart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Показатели</w:t>
            </w:r>
          </w:p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2880" w:type="dxa"/>
            <w:gridSpan w:val="4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Предыдущие годы (период)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Изучае-мый год*</w:t>
            </w:r>
          </w:p>
        </w:tc>
        <w:tc>
          <w:tcPr>
            <w:tcW w:w="1440" w:type="dxa"/>
            <w:vMerge w:val="restart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Оценка уровня</w:t>
            </w:r>
            <w:r w:rsidR="000D45EA" w:rsidRPr="006165D9">
              <w:rPr>
                <w:szCs w:val="22"/>
              </w:rPr>
              <w:t xml:space="preserve"> </w:t>
            </w:r>
            <w:r w:rsidRPr="006165D9">
              <w:rPr>
                <w:szCs w:val="22"/>
              </w:rPr>
              <w:t>по-казателей изучаемого года**</w:t>
            </w:r>
          </w:p>
        </w:tc>
        <w:tc>
          <w:tcPr>
            <w:tcW w:w="1116" w:type="dxa"/>
            <w:vMerge w:val="restart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Уровни по РФ</w:t>
            </w:r>
          </w:p>
        </w:tc>
      </w:tr>
      <w:tr w:rsidR="000B3CB6" w:rsidRPr="006165D9">
        <w:trPr>
          <w:jc w:val="center"/>
        </w:trPr>
        <w:tc>
          <w:tcPr>
            <w:tcW w:w="1728" w:type="dxa"/>
            <w:vMerge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72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2001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2002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2003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2004</w:t>
            </w:r>
          </w:p>
        </w:tc>
        <w:tc>
          <w:tcPr>
            <w:tcW w:w="1260" w:type="dxa"/>
          </w:tcPr>
          <w:p w:rsidR="000B3CB6" w:rsidRPr="006165D9" w:rsidRDefault="00AE043E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200</w:t>
            </w:r>
            <w:r w:rsidR="000B3CB6" w:rsidRPr="006165D9">
              <w:rPr>
                <w:szCs w:val="22"/>
              </w:rPr>
              <w:t>5</w:t>
            </w:r>
          </w:p>
        </w:tc>
        <w:tc>
          <w:tcPr>
            <w:tcW w:w="1440" w:type="dxa"/>
            <w:vMerge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1116" w:type="dxa"/>
            <w:vMerge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</w:tr>
      <w:tr w:rsidR="000B3CB6" w:rsidRPr="006165D9">
        <w:trPr>
          <w:jc w:val="center"/>
        </w:trPr>
        <w:tc>
          <w:tcPr>
            <w:tcW w:w="1728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Рождаемость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13,8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11,6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8,4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8,1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7,5</w:t>
            </w:r>
          </w:p>
        </w:tc>
        <w:tc>
          <w:tcPr>
            <w:tcW w:w="144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1116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10,6</w:t>
            </w:r>
          </w:p>
        </w:tc>
      </w:tr>
      <w:tr w:rsidR="000B3CB6" w:rsidRPr="006165D9">
        <w:trPr>
          <w:jc w:val="center"/>
        </w:trPr>
        <w:tc>
          <w:tcPr>
            <w:tcW w:w="1728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Смертность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12,1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13,7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15,6</w:t>
            </w:r>
          </w:p>
        </w:tc>
        <w:tc>
          <w:tcPr>
            <w:tcW w:w="720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16,3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14,5</w:t>
            </w:r>
          </w:p>
        </w:tc>
        <w:tc>
          <w:tcPr>
            <w:tcW w:w="144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1116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15,9</w:t>
            </w:r>
          </w:p>
        </w:tc>
      </w:tr>
      <w:tr w:rsidR="000B3CB6" w:rsidRPr="006165D9">
        <w:trPr>
          <w:jc w:val="center"/>
        </w:trPr>
        <w:tc>
          <w:tcPr>
            <w:tcW w:w="1728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Естественный прирост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1,7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-2,1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- 7,2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- 8,2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-7</w:t>
            </w:r>
          </w:p>
        </w:tc>
        <w:tc>
          <w:tcPr>
            <w:tcW w:w="144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</w:t>
            </w:r>
          </w:p>
        </w:tc>
        <w:tc>
          <w:tcPr>
            <w:tcW w:w="1116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-5,3</w:t>
            </w:r>
          </w:p>
        </w:tc>
      </w:tr>
      <w:tr w:rsidR="000B3CB6" w:rsidRPr="006165D9">
        <w:trPr>
          <w:jc w:val="center"/>
        </w:trPr>
        <w:tc>
          <w:tcPr>
            <w:tcW w:w="1728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Фертильность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55,5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45,0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36,4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35.4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32,6</w:t>
            </w:r>
          </w:p>
        </w:tc>
        <w:tc>
          <w:tcPr>
            <w:tcW w:w="144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</w:t>
            </w:r>
          </w:p>
        </w:tc>
        <w:tc>
          <w:tcPr>
            <w:tcW w:w="1116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-34</w:t>
            </w:r>
          </w:p>
        </w:tc>
      </w:tr>
      <w:tr w:rsidR="000B3CB6" w:rsidRPr="006165D9">
        <w:trPr>
          <w:trHeight w:val="460"/>
          <w:jc w:val="center"/>
        </w:trPr>
        <w:tc>
          <w:tcPr>
            <w:tcW w:w="1728" w:type="dxa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Младенческая смертность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18,0</w:t>
            </w:r>
          </w:p>
        </w:tc>
        <w:tc>
          <w:tcPr>
            <w:tcW w:w="720" w:type="dxa"/>
            <w:vAlign w:val="center"/>
          </w:tcPr>
          <w:p w:rsidR="000B3CB6" w:rsidRPr="006165D9" w:rsidRDefault="00CB2F7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17,0</w:t>
            </w:r>
          </w:p>
        </w:tc>
        <w:tc>
          <w:tcPr>
            <w:tcW w:w="720" w:type="dxa"/>
            <w:vAlign w:val="center"/>
          </w:tcPr>
          <w:p w:rsidR="000B3CB6" w:rsidRPr="006165D9" w:rsidRDefault="000B3CB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</w:t>
            </w:r>
            <w:r w:rsidR="00CB2F76" w:rsidRPr="006165D9">
              <w:rPr>
                <w:sz w:val="20"/>
                <w:szCs w:val="22"/>
              </w:rPr>
              <w:t>5</w:t>
            </w:r>
            <w:r w:rsidRPr="006165D9">
              <w:rPr>
                <w:sz w:val="20"/>
                <w:szCs w:val="22"/>
              </w:rPr>
              <w:t>,</w:t>
            </w:r>
            <w:r w:rsidR="00CB2F76" w:rsidRPr="006165D9">
              <w:rPr>
                <w:sz w:val="20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:rsidR="000B3CB6" w:rsidRPr="006165D9" w:rsidRDefault="00CB2F76" w:rsidP="006165D9">
            <w:pPr>
              <w:shd w:val="clear" w:color="000000" w:fill="auto"/>
              <w:spacing w:line="360" w:lineRule="auto"/>
              <w:jc w:val="both"/>
              <w:rPr>
                <w:sz w:val="20"/>
                <w:szCs w:val="22"/>
              </w:rPr>
            </w:pPr>
            <w:r w:rsidRPr="006165D9">
              <w:rPr>
                <w:sz w:val="20"/>
                <w:szCs w:val="22"/>
              </w:rPr>
              <w:t>14,2</w:t>
            </w:r>
          </w:p>
        </w:tc>
        <w:tc>
          <w:tcPr>
            <w:tcW w:w="126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1440" w:type="dxa"/>
          </w:tcPr>
          <w:p w:rsidR="000B3CB6" w:rsidRPr="006165D9" w:rsidRDefault="000B3CB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-</w:t>
            </w:r>
          </w:p>
        </w:tc>
        <w:tc>
          <w:tcPr>
            <w:tcW w:w="1116" w:type="dxa"/>
          </w:tcPr>
          <w:p w:rsidR="000B3CB6" w:rsidRPr="006165D9" w:rsidRDefault="00CB2F76" w:rsidP="006165D9">
            <w:pPr>
              <w:pStyle w:val="31"/>
              <w:shd w:val="clear" w:color="000000" w:fill="auto"/>
              <w:spacing w:line="360" w:lineRule="auto"/>
              <w:ind w:firstLine="0"/>
              <w:jc w:val="both"/>
              <w:rPr>
                <w:szCs w:val="22"/>
              </w:rPr>
            </w:pPr>
            <w:r w:rsidRPr="006165D9">
              <w:rPr>
                <w:szCs w:val="22"/>
              </w:rPr>
              <w:t>12,4</w:t>
            </w:r>
          </w:p>
        </w:tc>
      </w:tr>
    </w:tbl>
    <w:p w:rsidR="00692A50" w:rsidRPr="006165D9" w:rsidRDefault="00692A50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692A50" w:rsidRPr="006165D9" w:rsidRDefault="00692A50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Диаграмма 2.а. Показатели рождаемости и смертности населения города Н </w:t>
      </w:r>
    </w:p>
    <w:p w:rsidR="006165D9" w:rsidRDefault="000F5E93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8285" w:dyaOrig="3440">
          <v:shape id="_x0000_i1027" type="#_x0000_t75" style="width:414pt;height:171.75pt" o:ole="">
            <v:imagedata r:id="rId11" o:title=""/>
          </v:shape>
          <o:OLEObject Type="Embed" ProgID="Excel.Sheet.8" ShapeID="_x0000_i1027" DrawAspect="Content" ObjectID="_1459249990" r:id="rId12">
            <o:FieldCodes>\s</o:FieldCodes>
          </o:OLEObject>
        </w:object>
      </w:r>
    </w:p>
    <w:p w:rsidR="006165D9" w:rsidRDefault="006165D9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342C07" w:rsidRPr="006165D9" w:rsidRDefault="00AB60D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</w:t>
      </w:r>
      <w:r w:rsidR="00342C07" w:rsidRPr="006165D9">
        <w:rPr>
          <w:sz w:val="28"/>
          <w:szCs w:val="22"/>
        </w:rPr>
        <w:t>1.</w:t>
      </w:r>
      <w:r w:rsidR="00E36860" w:rsidRPr="006165D9">
        <w:rPr>
          <w:sz w:val="28"/>
          <w:szCs w:val="22"/>
        </w:rPr>
        <w:t xml:space="preserve">Отмечается стойкое снижение показателей рождаемости в городе Н. К 2005 же году уровень </w:t>
      </w:r>
      <w:r w:rsidR="008577E7" w:rsidRPr="006165D9">
        <w:rPr>
          <w:sz w:val="28"/>
          <w:szCs w:val="22"/>
        </w:rPr>
        <w:t>рождаемости стал ниже уровня по РФ.</w:t>
      </w:r>
      <w:r w:rsidR="000D45EA" w:rsidRPr="006165D9">
        <w:rPr>
          <w:sz w:val="28"/>
          <w:szCs w:val="22"/>
        </w:rPr>
        <w:t xml:space="preserve"> </w:t>
      </w:r>
      <w:r w:rsidR="00342C07" w:rsidRPr="006165D9">
        <w:rPr>
          <w:sz w:val="28"/>
          <w:szCs w:val="22"/>
        </w:rPr>
        <w:t>2.</w:t>
      </w:r>
      <w:r w:rsidR="000D45EA" w:rsidRPr="006165D9">
        <w:rPr>
          <w:sz w:val="28"/>
          <w:szCs w:val="22"/>
        </w:rPr>
        <w:t xml:space="preserve"> </w:t>
      </w:r>
      <w:r w:rsidR="005D1532" w:rsidRPr="006165D9">
        <w:rPr>
          <w:sz w:val="28"/>
          <w:szCs w:val="22"/>
        </w:rPr>
        <w:t>В начале учетного периода показатель смерности в городе Н был ни</w:t>
      </w:r>
      <w:r w:rsidR="008577E7" w:rsidRPr="006165D9">
        <w:rPr>
          <w:sz w:val="28"/>
          <w:szCs w:val="22"/>
        </w:rPr>
        <w:t>же чем уровень мертности по РФ. До 2004 года этот показатель неуклонно рос</w:t>
      </w:r>
      <w:r w:rsidR="00342C07" w:rsidRPr="006165D9">
        <w:rPr>
          <w:sz w:val="28"/>
          <w:szCs w:val="22"/>
        </w:rPr>
        <w:t>, и к концу года превысил уровень по РФ</w:t>
      </w:r>
      <w:r w:rsidR="008577E7" w:rsidRPr="006165D9">
        <w:rPr>
          <w:sz w:val="28"/>
          <w:szCs w:val="22"/>
        </w:rPr>
        <w:t>.</w:t>
      </w:r>
      <w:r w:rsidR="000D45EA" w:rsidRPr="006165D9">
        <w:rPr>
          <w:sz w:val="28"/>
          <w:szCs w:val="22"/>
        </w:rPr>
        <w:t xml:space="preserve"> </w:t>
      </w:r>
      <w:r w:rsidR="008577E7" w:rsidRPr="006165D9">
        <w:rPr>
          <w:sz w:val="28"/>
          <w:szCs w:val="22"/>
        </w:rPr>
        <w:t>Однако в 2005 году стала н</w:t>
      </w:r>
      <w:r w:rsidR="00342C07" w:rsidRPr="006165D9">
        <w:rPr>
          <w:sz w:val="28"/>
          <w:szCs w:val="22"/>
        </w:rPr>
        <w:t>аблюдаться тенденция к улучшению, и вновь оказался ниже показателя смертности по РФ.</w:t>
      </w:r>
      <w:r w:rsidR="00BF3068" w:rsidRPr="006165D9">
        <w:rPr>
          <w:sz w:val="28"/>
          <w:szCs w:val="22"/>
        </w:rPr>
        <w:t xml:space="preserve"> </w:t>
      </w:r>
    </w:p>
    <w:p w:rsidR="00342C07" w:rsidRPr="006165D9" w:rsidRDefault="00342C07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342C07" w:rsidRPr="006165D9" w:rsidRDefault="00692A50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Диаграмма 2.б. Естественный прирост населения года </w:t>
      </w:r>
      <w:r w:rsidR="000F5E93" w:rsidRPr="006165D9">
        <w:rPr>
          <w:sz w:val="28"/>
          <w:szCs w:val="22"/>
        </w:rPr>
        <w:object w:dxaOrig="8285" w:dyaOrig="3521">
          <v:shape id="_x0000_i1028" type="#_x0000_t75" style="width:414pt;height:176.25pt" o:ole="">
            <v:imagedata r:id="rId13" o:title=""/>
          </v:shape>
          <o:OLEObject Type="Embed" ProgID="Excel.Sheet.8" ShapeID="_x0000_i1028" DrawAspect="Content" ObjectID="_1459249991" r:id="rId14">
            <o:FieldCodes>\s</o:FieldCodes>
          </o:OLEObject>
        </w:object>
      </w:r>
    </w:p>
    <w:p w:rsidR="009945FA" w:rsidRPr="006165D9" w:rsidRDefault="00E636C5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AB60D4" w:rsidRPr="006165D9">
        <w:rPr>
          <w:sz w:val="28"/>
          <w:szCs w:val="22"/>
        </w:rPr>
        <w:t>Вывод</w:t>
      </w:r>
      <w:r w:rsidR="00B24C1E" w:rsidRPr="006165D9">
        <w:rPr>
          <w:sz w:val="28"/>
          <w:szCs w:val="22"/>
        </w:rPr>
        <w:t xml:space="preserve"> </w:t>
      </w:r>
    </w:p>
    <w:p w:rsidR="009945FA" w:rsidRPr="006165D9" w:rsidRDefault="00A3388E" w:rsidP="00722444">
      <w:pPr>
        <w:pStyle w:val="31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За время учетного периода с 2001 по 2004 год естественный прирост населения города Н имеет стойкую отрицательную динамику. А так же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в начале периода (2001 год) наблюдался прогрессивный тип </w:t>
      </w:r>
      <w:r w:rsidR="00342C07" w:rsidRPr="006165D9">
        <w:rPr>
          <w:sz w:val="28"/>
          <w:szCs w:val="22"/>
        </w:rPr>
        <w:t>населеления</w:t>
      </w:r>
      <w:r w:rsidRPr="006165D9">
        <w:rPr>
          <w:sz w:val="28"/>
          <w:szCs w:val="22"/>
        </w:rPr>
        <w:t>. С 2002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по 2005 регрессивный тип демографии населения города Н. Так как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показатель естественного прироста населения стал со «знаком минус», то есть умирает больше, чем рождается. </w:t>
      </w:r>
    </w:p>
    <w:p w:rsidR="00A3388E" w:rsidRPr="006165D9" w:rsidRDefault="00A3388E" w:rsidP="00722444">
      <w:pPr>
        <w:pStyle w:val="31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Несмотря на то, что в 2005 году имеется все еще отрицательная динамика в показателях естественного прироста населения, по сравнению с 2004 наблюдается относительно положитель</w:t>
      </w:r>
      <w:r w:rsidR="00342C07" w:rsidRPr="006165D9">
        <w:rPr>
          <w:sz w:val="28"/>
          <w:szCs w:val="22"/>
        </w:rPr>
        <w:t>ная динамика данного показателя.</w:t>
      </w:r>
    </w:p>
    <w:p w:rsidR="009945FA" w:rsidRPr="006165D9" w:rsidRDefault="009945FA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945FA" w:rsidRPr="006165D9" w:rsidRDefault="00692A50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Диаграмма 2.в. </w:t>
      </w:r>
    </w:p>
    <w:p w:rsidR="000B3CB6" w:rsidRPr="006165D9" w:rsidRDefault="00B23CC5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29" type="#_x0000_t75" style="width:381pt;height:175.5pt">
            <v:imagedata r:id="rId15" o:title=""/>
          </v:shape>
        </w:pict>
      </w:r>
    </w:p>
    <w:p w:rsidR="00DE4424" w:rsidRDefault="00DE442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B60D4" w:rsidRPr="006165D9" w:rsidRDefault="00AB60D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</w:t>
      </w:r>
      <w:r w:rsidR="00785CFA" w:rsidRPr="006165D9">
        <w:rPr>
          <w:sz w:val="28"/>
          <w:szCs w:val="22"/>
        </w:rPr>
        <w:t xml:space="preserve"> За время учетного периода фертильнос</w:t>
      </w:r>
      <w:r w:rsidR="00342C07" w:rsidRPr="006165D9">
        <w:rPr>
          <w:sz w:val="28"/>
          <w:szCs w:val="22"/>
        </w:rPr>
        <w:t>ть в городе Н снизилась.</w:t>
      </w:r>
    </w:p>
    <w:p w:rsidR="00692A50" w:rsidRPr="006165D9" w:rsidRDefault="00DE442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692A50" w:rsidRPr="006165D9">
        <w:rPr>
          <w:sz w:val="28"/>
          <w:szCs w:val="22"/>
        </w:rPr>
        <w:t>Диаграмма 2.г. Показатели младенческой смертности в городе Н за 2001-2005 годы</w:t>
      </w:r>
    </w:p>
    <w:p w:rsidR="00DE4424" w:rsidRDefault="000F5E93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7906" w:dyaOrig="3920">
          <v:shape id="_x0000_i1030" type="#_x0000_t75" style="width:395.25pt;height:195.75pt" o:ole="">
            <v:imagedata r:id="rId16" o:title=""/>
          </v:shape>
          <o:OLEObject Type="Embed" ProgID="Excel.Sheet.8" ShapeID="_x0000_i1030" DrawAspect="Content" ObjectID="_1459249992" r:id="rId17">
            <o:FieldCodes>\s</o:FieldCodes>
          </o:OLEObject>
        </w:object>
      </w:r>
    </w:p>
    <w:p w:rsidR="00DE4424" w:rsidRDefault="00DE442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B60D4" w:rsidRPr="006165D9" w:rsidRDefault="00AB60D4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</w:t>
      </w:r>
      <w:r w:rsidR="00785CFA" w:rsidRPr="006165D9">
        <w:rPr>
          <w:sz w:val="28"/>
          <w:szCs w:val="22"/>
        </w:rPr>
        <w:t>: За время учетного периода младенческая см</w:t>
      </w:r>
      <w:r w:rsidR="00342C07" w:rsidRPr="006165D9">
        <w:rPr>
          <w:sz w:val="28"/>
          <w:szCs w:val="22"/>
        </w:rPr>
        <w:t>ертность в городе Н снизилась</w:t>
      </w:r>
      <w:r w:rsidR="00785CFA" w:rsidRPr="006165D9">
        <w:rPr>
          <w:sz w:val="28"/>
          <w:szCs w:val="22"/>
        </w:rPr>
        <w:t xml:space="preserve">, однако смертность в городе Н все еще больше, чем в области, где традиционно оборудование и профессионализм родильных домов, а так же больниц несравнимо </w:t>
      </w:r>
      <w:r w:rsidR="00DE4424" w:rsidRPr="006165D9">
        <w:rPr>
          <w:sz w:val="28"/>
          <w:szCs w:val="22"/>
        </w:rPr>
        <w:t>хуже,</w:t>
      </w:r>
      <w:r w:rsidR="00785CFA" w:rsidRPr="006165D9">
        <w:rPr>
          <w:sz w:val="28"/>
          <w:szCs w:val="22"/>
        </w:rPr>
        <w:t xml:space="preserve"> чем в городе. </w:t>
      </w:r>
    </w:p>
    <w:p w:rsidR="00342C07" w:rsidRPr="006165D9" w:rsidRDefault="00342C07" w:rsidP="00722444">
      <w:pPr>
        <w:pStyle w:val="31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 xml:space="preserve">За последние годы ухудшилась социально-экономическая обстановка в городе. Прекратилось строительство жилья, сократился выпуск продукции промышленных предприятий, происходит уменьшение числа лиц, занятых в общественном производстве. Отмечено увеличение количества разводов и снижение числа браков. Относительно увеличилось число детей, рожденных женщинами, не состоящими в браке (каждая пятая из них не достигла 20 лет). </w:t>
      </w:r>
    </w:p>
    <w:p w:rsidR="00F1689F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Обнаружены значительные изменения в показателях повозрастной фертильности (табл.</w:t>
      </w:r>
      <w:r w:rsidR="00722444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3).</w:t>
      </w:r>
    </w:p>
    <w:p w:rsidR="00DE4424" w:rsidRPr="006165D9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br w:type="page"/>
      </w:r>
      <w:r w:rsidR="00F1689F" w:rsidRPr="00DE4424">
        <w:rPr>
          <w:sz w:val="28"/>
          <w:szCs w:val="28"/>
        </w:rPr>
        <w:t>Таблица 3.</w:t>
      </w:r>
      <w:r w:rsidR="00DE4424" w:rsidRPr="00DE4424">
        <w:rPr>
          <w:sz w:val="28"/>
          <w:szCs w:val="28"/>
        </w:rPr>
        <w:t xml:space="preserve"> </w:t>
      </w:r>
      <w:r w:rsidR="00F1689F" w:rsidRPr="00DE4424">
        <w:rPr>
          <w:sz w:val="28"/>
          <w:szCs w:val="28"/>
        </w:rPr>
        <w:t>Динамика повозрастной и общей фертильности в городе Н.</w:t>
      </w:r>
      <w:r w:rsidR="00DE4424">
        <w:t xml:space="preserve"> </w:t>
      </w:r>
      <w:r w:rsidR="00F1689F" w:rsidRPr="006165D9">
        <w:rPr>
          <w:sz w:val="28"/>
          <w:szCs w:val="22"/>
        </w:rPr>
        <w:t>(на 1000 женщин фертильного возраста и в абс. числах и на 1000)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014"/>
        <w:gridCol w:w="1182"/>
        <w:gridCol w:w="1681"/>
        <w:gridCol w:w="2347"/>
      </w:tblGrid>
      <w:tr w:rsidR="00F1689F" w:rsidRPr="006165D9">
        <w:trPr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Показатели</w:t>
            </w:r>
          </w:p>
          <w:p w:rsidR="00F1689F" w:rsidRPr="006165D9" w:rsidRDefault="00F1689F" w:rsidP="00DE4424">
            <w:pPr>
              <w:pStyle w:val="13"/>
            </w:pPr>
            <w:r w:rsidRPr="006165D9">
              <w:t>Возраст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 лет назад на 1000 женщин соответ. возраста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Изучаемый год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2160" w:type="dxa"/>
            <w:vMerge/>
            <w:tcBorders>
              <w:left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Число женщин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Число родившихся живыми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21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2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Абс.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На 1000 женщин соответств. возраста 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5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Всего 15-49 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45,0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23 000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750</w:t>
            </w:r>
          </w:p>
        </w:tc>
        <w:tc>
          <w:tcPr>
            <w:tcW w:w="2520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B22A89" w:rsidP="00DE4424">
            <w:pPr>
              <w:pStyle w:val="13"/>
            </w:pPr>
            <w:r w:rsidRPr="006165D9">
              <w:t>30,6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15 –19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D34F5C" w:rsidP="00DE4424">
            <w:pPr>
              <w:pStyle w:val="13"/>
            </w:pPr>
            <w:r w:rsidRPr="006165D9">
              <w:t>24,5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3 500</w:t>
            </w:r>
          </w:p>
        </w:tc>
        <w:tc>
          <w:tcPr>
            <w:tcW w:w="1800" w:type="dxa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90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25,7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20 - 24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110,0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3 600</w:t>
            </w:r>
          </w:p>
        </w:tc>
        <w:tc>
          <w:tcPr>
            <w:tcW w:w="1800" w:type="dxa"/>
          </w:tcPr>
          <w:p w:rsidR="00F1689F" w:rsidRPr="006165D9" w:rsidRDefault="00F1689F" w:rsidP="00DE4424">
            <w:pPr>
              <w:pStyle w:val="13"/>
            </w:pPr>
            <w:r w:rsidRPr="006165D9">
              <w:t>320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CB2F76" w:rsidRPr="006165D9" w:rsidRDefault="00494137" w:rsidP="00DE4424">
            <w:pPr>
              <w:pStyle w:val="13"/>
            </w:pPr>
            <w:r w:rsidRPr="006165D9">
              <w:t>8,</w:t>
            </w:r>
            <w:r w:rsidR="00B22A89" w:rsidRPr="006165D9">
              <w:t>8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25 – 29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75,0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3 500</w:t>
            </w:r>
          </w:p>
        </w:tc>
        <w:tc>
          <w:tcPr>
            <w:tcW w:w="1800" w:type="dxa"/>
          </w:tcPr>
          <w:p w:rsidR="00F1689F" w:rsidRPr="006165D9" w:rsidRDefault="00F1689F" w:rsidP="00DE4424">
            <w:pPr>
              <w:pStyle w:val="13"/>
            </w:pPr>
            <w:r w:rsidRPr="006165D9">
              <w:t>205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58,6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30 - 34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50,1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3 400</w:t>
            </w:r>
          </w:p>
        </w:tc>
        <w:tc>
          <w:tcPr>
            <w:tcW w:w="1800" w:type="dxa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86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25,3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35 – 39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18,2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3 200</w:t>
            </w:r>
          </w:p>
        </w:tc>
        <w:tc>
          <w:tcPr>
            <w:tcW w:w="1800" w:type="dxa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35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10,9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40 – 44</w:t>
            </w:r>
          </w:p>
        </w:tc>
        <w:tc>
          <w:tcPr>
            <w:tcW w:w="2160" w:type="dxa"/>
            <w:tcBorders>
              <w:left w:val="nil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5,0</w:t>
            </w:r>
          </w:p>
        </w:tc>
        <w:tc>
          <w:tcPr>
            <w:tcW w:w="1260" w:type="dxa"/>
            <w:tcBorders>
              <w:left w:val="nil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3 000</w:t>
            </w:r>
          </w:p>
        </w:tc>
        <w:tc>
          <w:tcPr>
            <w:tcW w:w="1800" w:type="dxa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9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3,0</w:t>
            </w:r>
          </w:p>
        </w:tc>
      </w:tr>
      <w:tr w:rsidR="00F1689F" w:rsidRPr="006165D9">
        <w:trPr>
          <w:jc w:val="center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45 - 49</w:t>
            </w: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2,6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2 800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</w:t>
            </w:r>
          </w:p>
        </w:tc>
        <w:tc>
          <w:tcPr>
            <w:tcW w:w="2520" w:type="dxa"/>
            <w:tcBorders>
              <w:bottom w:val="single" w:sz="18" w:space="0" w:color="auto"/>
              <w:right w:val="single" w:sz="18" w:space="0" w:color="auto"/>
            </w:tcBorders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1,8</w:t>
            </w:r>
          </w:p>
        </w:tc>
      </w:tr>
    </w:tbl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692A50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Диаграмма 3.а. Динамика общей фертильности в городе Н за 1995 и 2005 годы</w:t>
      </w:r>
    </w:p>
    <w:p w:rsidR="00DE4424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8364" w:dyaOrig="3620">
          <v:shape id="_x0000_i1031" type="#_x0000_t75" style="width:418.5pt;height:180.75pt" o:ole="">
            <v:imagedata r:id="rId18" o:title=""/>
          </v:shape>
          <o:OLEObject Type="Embed" ProgID="Excel.Sheet.8" ShapeID="_x0000_i1031" DrawAspect="Content" ObjectID="_1459249993" r:id="rId19">
            <o:FieldCodes>\s</o:FieldCodes>
          </o:OLEObject>
        </w:objec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372126" w:rsidRPr="006165D9" w:rsidRDefault="00032F6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общий показатель фертильности за последние 10 лет с</w:t>
      </w:r>
      <w:r w:rsidR="00E40A75" w:rsidRPr="006165D9">
        <w:rPr>
          <w:sz w:val="28"/>
          <w:szCs w:val="22"/>
        </w:rPr>
        <w:t>ильно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уменьшился </w:t>
      </w:r>
    </w:p>
    <w:p w:rsidR="00372126" w:rsidRPr="006165D9" w:rsidRDefault="00372126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E4424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692A50" w:rsidRPr="006165D9">
        <w:rPr>
          <w:sz w:val="28"/>
          <w:szCs w:val="22"/>
        </w:rPr>
        <w:t>Диаграмма 3.б. Динамика повозрастной фертильности в городе</w:t>
      </w:r>
      <w:r w:rsidR="00E40A75" w:rsidRPr="006165D9">
        <w:rPr>
          <w:sz w:val="28"/>
          <w:szCs w:val="22"/>
        </w:rPr>
        <w:t xml:space="preserve"> Н</w:t>
      </w:r>
    </w:p>
    <w:p w:rsidR="00DE4424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6120" w:dyaOrig="3105">
          <v:shape id="_x0000_i1032" type="#_x0000_t75" style="width:306pt;height:155.25pt" o:ole="">
            <v:imagedata r:id="rId20" o:title=""/>
          </v:shape>
          <o:OLEObject Type="Embed" ProgID="Excel.Sheet.8" ShapeID="_x0000_i1032" DrawAspect="Content" ObjectID="_1459249994" r:id="rId21">
            <o:FieldCodes>\s</o:FieldCodes>
          </o:OLEObject>
        </w:object>
      </w:r>
    </w:p>
    <w:p w:rsidR="00E636C5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34F5C" w:rsidRPr="006165D9" w:rsidRDefault="00032F6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общий показатель фертильности изменился за последние 10 лет</w:t>
      </w:r>
      <w:r w:rsidR="00E40A75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-</w:t>
      </w:r>
      <w:r w:rsidR="00E40A75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уменьшился, и повозрастное распределение фертильности изменилось</w:t>
      </w:r>
      <w:r w:rsidR="00D34F5C" w:rsidRPr="006165D9">
        <w:rPr>
          <w:sz w:val="28"/>
          <w:szCs w:val="22"/>
        </w:rPr>
        <w:t>:</w:t>
      </w:r>
      <w:r w:rsidR="000D45EA" w:rsidRPr="006165D9">
        <w:rPr>
          <w:sz w:val="28"/>
          <w:szCs w:val="22"/>
        </w:rPr>
        <w:t xml:space="preserve"> </w:t>
      </w:r>
    </w:p>
    <w:p w:rsidR="00D34F5C" w:rsidRPr="006165D9" w:rsidRDefault="00D34F5C" w:rsidP="00DE4424">
      <w:pPr>
        <w:pStyle w:val="21"/>
        <w:numPr>
          <w:ilvl w:val="0"/>
          <w:numId w:val="5"/>
        </w:numPr>
        <w:shd w:val="clear" w:color="000000" w:fill="auto"/>
        <w:tabs>
          <w:tab w:val="clear" w:pos="1407"/>
          <w:tab w:val="num" w:pos="1080"/>
        </w:tabs>
        <w:spacing w:line="360" w:lineRule="auto"/>
        <w:ind w:left="0" w:firstLine="709"/>
        <w:rPr>
          <w:sz w:val="28"/>
          <w:szCs w:val="22"/>
        </w:rPr>
      </w:pPr>
      <w:r w:rsidRPr="006165D9">
        <w:rPr>
          <w:sz w:val="28"/>
          <w:szCs w:val="22"/>
        </w:rPr>
        <w:t>В возрастной категории 15-19 лет несмотря на общее снижение фертильности</w:t>
      </w:r>
      <w:r w:rsidR="00E40A75" w:rsidRPr="006165D9">
        <w:rPr>
          <w:sz w:val="28"/>
          <w:szCs w:val="22"/>
        </w:rPr>
        <w:t xml:space="preserve">, фертильность </w:t>
      </w:r>
      <w:r w:rsidRPr="006165D9">
        <w:rPr>
          <w:sz w:val="28"/>
          <w:szCs w:val="22"/>
        </w:rPr>
        <w:t xml:space="preserve">выше в 2005 </w:t>
      </w:r>
      <w:r w:rsidR="00E40A75" w:rsidRPr="006165D9">
        <w:rPr>
          <w:sz w:val="28"/>
          <w:szCs w:val="22"/>
        </w:rPr>
        <w:t>году по отношению к 1995</w:t>
      </w:r>
      <w:r w:rsidRPr="006165D9">
        <w:rPr>
          <w:sz w:val="28"/>
          <w:szCs w:val="22"/>
        </w:rPr>
        <w:t>.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Исходя из данных, что относительно увеличилось число детей, рожденных женщинами, не состоящими в браке (каждая пятая из них не достигла 20 лет), ухудшилась социально-экономическая обстановка в городе</w:t>
      </w:r>
      <w:r w:rsidR="00E40A75" w:rsidRPr="006165D9">
        <w:rPr>
          <w:sz w:val="28"/>
          <w:szCs w:val="22"/>
        </w:rPr>
        <w:t>,</w:t>
      </w:r>
      <w:r w:rsidRPr="006165D9">
        <w:rPr>
          <w:sz w:val="28"/>
          <w:szCs w:val="22"/>
        </w:rPr>
        <w:t xml:space="preserve"> прекратилось строительство жилья – а «очереди» на социальное жилье не ликвидировались, население поколениями живет в условиях не отвечающих санитарно гигиеническим нормативам м2 на 1 человека, растет число «не благополучных» семей. Увеличивается количество «трудных» подростков, преступности. Последнее усугубляет растущая безработица ввиду уменьшени</w:t>
      </w:r>
      <w:r w:rsidR="00DD351B" w:rsidRPr="006165D9">
        <w:rPr>
          <w:sz w:val="28"/>
          <w:szCs w:val="22"/>
        </w:rPr>
        <w:t>я</w:t>
      </w:r>
      <w:r w:rsidRPr="006165D9">
        <w:rPr>
          <w:sz w:val="28"/>
          <w:szCs w:val="22"/>
        </w:rPr>
        <w:t xml:space="preserve"> числа лиц, занятых в общественном производстве</w:t>
      </w:r>
      <w:r w:rsidR="00DD351B" w:rsidRPr="006165D9">
        <w:rPr>
          <w:sz w:val="28"/>
          <w:szCs w:val="22"/>
        </w:rPr>
        <w:t>, а так же увеличения цен на товары первой необходимости в виду сокращения выпуска продукции промышленных предприятий и вынужденного импорта данных товаров из других городов, областей а так же из иностранных государств.</w:t>
      </w:r>
    </w:p>
    <w:p w:rsidR="00494137" w:rsidRPr="006165D9" w:rsidRDefault="00494137" w:rsidP="00DE4424">
      <w:pPr>
        <w:pStyle w:val="21"/>
        <w:numPr>
          <w:ilvl w:val="0"/>
          <w:numId w:val="5"/>
        </w:numPr>
        <w:shd w:val="clear" w:color="000000" w:fill="auto"/>
        <w:tabs>
          <w:tab w:val="clear" w:pos="1407"/>
          <w:tab w:val="num" w:pos="1200"/>
        </w:tabs>
        <w:spacing w:line="360" w:lineRule="auto"/>
        <w:ind w:left="0" w:firstLine="709"/>
        <w:rPr>
          <w:sz w:val="28"/>
          <w:szCs w:val="22"/>
        </w:rPr>
      </w:pPr>
      <w:r w:rsidRPr="006165D9">
        <w:rPr>
          <w:sz w:val="28"/>
          <w:szCs w:val="22"/>
        </w:rPr>
        <w:t>Резко уменьшилась фертильность в возрастной группе 20-24 в период 1995-2005</w:t>
      </w:r>
    </w:p>
    <w:p w:rsidR="00A81126" w:rsidRPr="006165D9" w:rsidRDefault="00785CFA" w:rsidP="00DE4424">
      <w:pPr>
        <w:pStyle w:val="21"/>
        <w:numPr>
          <w:ilvl w:val="0"/>
          <w:numId w:val="5"/>
        </w:numPr>
        <w:shd w:val="clear" w:color="000000" w:fill="auto"/>
        <w:tabs>
          <w:tab w:val="clear" w:pos="1407"/>
          <w:tab w:val="left" w:pos="1080"/>
        </w:tabs>
        <w:spacing w:line="360" w:lineRule="auto"/>
        <w:ind w:left="0" w:firstLine="709"/>
        <w:rPr>
          <w:sz w:val="28"/>
          <w:szCs w:val="22"/>
        </w:rPr>
      </w:pPr>
      <w:r w:rsidRPr="006165D9">
        <w:rPr>
          <w:sz w:val="28"/>
          <w:szCs w:val="22"/>
        </w:rPr>
        <w:t>За счет роста хронических заболеваний среди женщин детородного возраста</w:t>
      </w:r>
      <w:r w:rsidR="00A81126" w:rsidRPr="006165D9">
        <w:rPr>
          <w:sz w:val="28"/>
          <w:szCs w:val="22"/>
        </w:rPr>
        <w:t xml:space="preserve"> в последние 10 лет, к моменту планируемой беременности (чаще это возрастные группы от 24 лет) имеются многочисленные хронические заболевания, в том числе гинекологические. Что может препятствовать рождению ребенка вообще, а так же увеличивает риск в будущем детской смертности.</w:t>
      </w:r>
    </w:p>
    <w:p w:rsidR="00F1689F" w:rsidRPr="006165D9" w:rsidRDefault="00F1689F" w:rsidP="00722444">
      <w:pPr>
        <w:pStyle w:val="21"/>
        <w:shd w:val="clear" w:color="000000" w:fill="auto"/>
        <w:spacing w:line="360" w:lineRule="auto"/>
        <w:ind w:firstLine="709"/>
        <w:rPr>
          <w:sz w:val="28"/>
          <w:szCs w:val="22"/>
        </w:rPr>
      </w:pPr>
      <w:r w:rsidRPr="006165D9">
        <w:rPr>
          <w:sz w:val="28"/>
          <w:szCs w:val="22"/>
        </w:rPr>
        <w:t>В таблице 4 представлены материалы изучения причин общей смертности населения.</w:t>
      </w:r>
    </w:p>
    <w:p w:rsidR="00E636C5" w:rsidRDefault="00E636C5" w:rsidP="00DE442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1689F" w:rsidRPr="00DE4424" w:rsidRDefault="00F1689F" w:rsidP="00DE442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E4424">
        <w:rPr>
          <w:sz w:val="28"/>
          <w:szCs w:val="28"/>
        </w:rPr>
        <w:t>Таблица 4.</w:t>
      </w:r>
      <w:r w:rsidR="00DE4424" w:rsidRP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Основные причины смерти населения г.Н. в изучаемом году и РФ</w:t>
      </w:r>
      <w:r w:rsidR="000D45EA" w:rsidRP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(абс. числа и в % к итогу).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4"/>
        <w:gridCol w:w="1556"/>
        <w:gridCol w:w="1556"/>
        <w:gridCol w:w="1556"/>
      </w:tblGrid>
      <w:tr w:rsidR="00F1689F" w:rsidRPr="006165D9">
        <w:trPr>
          <w:cantSplit/>
          <w:jc w:val="center"/>
        </w:trPr>
        <w:tc>
          <w:tcPr>
            <w:tcW w:w="4608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Причины смерти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Число умерших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в городе Н.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по РФ*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bottom w:val="nil"/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абс.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Болезни системы кровообращения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784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B3379C" w:rsidP="00DE4424">
            <w:pPr>
              <w:pStyle w:val="13"/>
            </w:pPr>
            <w:r w:rsidRPr="006165D9">
              <w:t>54,06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56,7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Злокачественные новообразования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254</w:t>
            </w:r>
          </w:p>
        </w:tc>
        <w:tc>
          <w:tcPr>
            <w:tcW w:w="1620" w:type="dxa"/>
            <w:vAlign w:val="center"/>
          </w:tcPr>
          <w:p w:rsidR="00F1689F" w:rsidRPr="006165D9" w:rsidRDefault="00B3379C" w:rsidP="00DE4424">
            <w:pPr>
              <w:pStyle w:val="13"/>
            </w:pPr>
            <w:r w:rsidRPr="006165D9">
              <w:t>17,52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12,4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Несчастные случаи, отравления, травмы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225</w:t>
            </w:r>
          </w:p>
        </w:tc>
        <w:tc>
          <w:tcPr>
            <w:tcW w:w="1620" w:type="dxa"/>
            <w:vAlign w:val="center"/>
          </w:tcPr>
          <w:p w:rsidR="00F1689F" w:rsidRPr="006165D9" w:rsidRDefault="00B3379C" w:rsidP="00DE4424">
            <w:pPr>
              <w:pStyle w:val="13"/>
            </w:pPr>
            <w:r w:rsidRPr="006165D9">
              <w:t>15,52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14,3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Болезни органов дыхания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79</w:t>
            </w:r>
          </w:p>
        </w:tc>
        <w:tc>
          <w:tcPr>
            <w:tcW w:w="1620" w:type="dxa"/>
            <w:vAlign w:val="center"/>
          </w:tcPr>
          <w:p w:rsidR="00F1689F" w:rsidRPr="006165D9" w:rsidRDefault="00B3379C" w:rsidP="00DE4424">
            <w:pPr>
              <w:pStyle w:val="13"/>
            </w:pPr>
            <w:r w:rsidRPr="006165D9">
              <w:t>5,45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4,3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bottom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Другие причины</w:t>
            </w:r>
          </w:p>
        </w:tc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108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B3379C" w:rsidP="00DE4424">
            <w:pPr>
              <w:pStyle w:val="13"/>
            </w:pPr>
            <w:r w:rsidRPr="006165D9">
              <w:t>7,45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692A50" w:rsidP="00DE4424">
            <w:pPr>
              <w:pStyle w:val="13"/>
            </w:pPr>
            <w:r w:rsidRPr="006165D9">
              <w:t>12,3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689F" w:rsidRPr="006165D9" w:rsidRDefault="00F1689F" w:rsidP="00DE4424">
            <w:pPr>
              <w:pStyle w:val="13"/>
            </w:pPr>
            <w:r w:rsidRPr="006165D9">
              <w:t>Итого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1450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100,0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100,0</w:t>
            </w:r>
          </w:p>
        </w:tc>
      </w:tr>
    </w:tbl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B2F76" w:rsidRPr="006165D9" w:rsidRDefault="00CB2F76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1450-100%</w:t>
      </w:r>
    </w:p>
    <w:p w:rsidR="00CB2F76" w:rsidRPr="006165D9" w:rsidRDefault="00CB2F76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784</w:t>
      </w:r>
      <w:r w:rsidR="00494137" w:rsidRPr="006165D9">
        <w:rPr>
          <w:sz w:val="28"/>
          <w:szCs w:val="22"/>
        </w:rPr>
        <w:t>-х</w:t>
      </w:r>
    </w:p>
    <w:p w:rsidR="00A81126" w:rsidRPr="006165D9" w:rsidRDefault="00494137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х=54,06</w:t>
      </w:r>
    </w:p>
    <w:p w:rsidR="00E40A75" w:rsidRPr="006165D9" w:rsidRDefault="00E40A7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C531D" w:rsidRPr="006165D9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9030DD" w:rsidRPr="006165D9">
        <w:rPr>
          <w:sz w:val="28"/>
          <w:szCs w:val="22"/>
        </w:rPr>
        <w:t>Диаграмма 4: Основные причины смерти населения г.Н. в изучаемом году и РФ</w:t>
      </w:r>
      <w:r w:rsidR="00F43466" w:rsidRPr="006165D9">
        <w:rPr>
          <w:sz w:val="28"/>
          <w:szCs w:val="22"/>
        </w:rPr>
        <w:t xml:space="preserve"> (В % к итогу)</w:t>
      </w:r>
      <w:r w:rsidR="009030DD" w:rsidRPr="006165D9">
        <w:rPr>
          <w:sz w:val="28"/>
          <w:szCs w:val="22"/>
        </w:rPr>
        <w:t xml:space="preserve"> </w:t>
      </w:r>
    </w:p>
    <w:p w:rsidR="00FC531D" w:rsidRPr="006165D9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7925" w:dyaOrig="3661">
          <v:shape id="_x0000_i1033" type="#_x0000_t75" style="width:396pt;height:183pt" o:ole="">
            <v:imagedata r:id="rId22" o:title=""/>
          </v:shape>
          <o:OLEObject Type="Embed" ProgID="Excel.Sheet.8" ShapeID="_x0000_i1033" DrawAspect="Content" ObjectID="_1459249995" r:id="rId23">
            <o:FieldCodes>\s</o:FieldCodes>
          </o:OLEObject>
        </w:objec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81126" w:rsidRPr="006165D9" w:rsidRDefault="00F43466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</w:t>
      </w:r>
      <w:r w:rsidR="00A81126" w:rsidRPr="006165D9">
        <w:rPr>
          <w:sz w:val="28"/>
          <w:szCs w:val="22"/>
        </w:rPr>
        <w:t>:</w:t>
      </w:r>
    </w:p>
    <w:p w:rsidR="00FC531D" w:rsidRPr="006165D9" w:rsidRDefault="00A81126" w:rsidP="00722444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Первое место по распространенности заболевания занимают болезни кровообращения. Во всех странах и городах мира, а не только в городе Н. Однако, при увеличении городом Н средств, выделяемых на улучшения здоровья населения можно было бы путем общих укрепляющих процедур (как занятия спортом, реклама здорового образа жизни, санитарно-курортного лечения) можно было бы добиться увеличения общей продолжительности жизни, а так же уменьшение абсолютного количества заболеваемости болезнями системы кровообращения, особенно среди населения моложе 45 лет (показатель которых в последние 5 лет начал неуклонно расти).</w:t>
      </w:r>
    </w:p>
    <w:p w:rsidR="00A81126" w:rsidRPr="006165D9" w:rsidRDefault="00A81126" w:rsidP="00722444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Второе место по распространенности заболеваний заняли злокачественные новообразования.</w:t>
      </w:r>
      <w:r w:rsidR="0067703E" w:rsidRPr="006165D9">
        <w:rPr>
          <w:sz w:val="28"/>
          <w:szCs w:val="22"/>
        </w:rPr>
        <w:t xml:space="preserve"> Однако, при увеличении средств выделяемых городским бюджетом города Н можно было бы снизить абсолютное число смерти от новообразований за счет ранней диагн</w:t>
      </w:r>
      <w:r w:rsidR="00E40A75" w:rsidRPr="006165D9">
        <w:rPr>
          <w:sz w:val="28"/>
          <w:szCs w:val="22"/>
        </w:rPr>
        <w:t>остики и своевременного лечения с помощью новейшего оборудования.</w:t>
      </w:r>
    </w:p>
    <w:p w:rsidR="0067703E" w:rsidRPr="006165D9" w:rsidRDefault="0067703E" w:rsidP="00722444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На третьем месте по распространенности заболевание заняли не</w:t>
      </w:r>
      <w:r w:rsidR="00E40A75" w:rsidRPr="006165D9">
        <w:rPr>
          <w:sz w:val="28"/>
          <w:szCs w:val="22"/>
        </w:rPr>
        <w:t>счастные случаи и отравления – скорее всего</w:t>
      </w:r>
      <w:r w:rsidRPr="006165D9">
        <w:rPr>
          <w:sz w:val="28"/>
          <w:szCs w:val="22"/>
        </w:rPr>
        <w:t xml:space="preserve"> за счет увеличения безработицы и ухудшения социально-экономического положения в городе Н</w:t>
      </w:r>
      <w:r w:rsidR="00E40A75" w:rsidRPr="006165D9">
        <w:rPr>
          <w:sz w:val="28"/>
          <w:szCs w:val="22"/>
        </w:rPr>
        <w:t>.</w:t>
      </w:r>
      <w:r w:rsidRPr="006165D9">
        <w:rPr>
          <w:sz w:val="28"/>
          <w:szCs w:val="22"/>
        </w:rPr>
        <w:t xml:space="preserve"> Сокращение бюджета систем безопасности при </w:t>
      </w:r>
      <w:r w:rsidR="00E40A75" w:rsidRPr="006165D9">
        <w:rPr>
          <w:sz w:val="28"/>
          <w:szCs w:val="22"/>
        </w:rPr>
        <w:t>данной обстановке,</w:t>
      </w:r>
      <w:r w:rsidRPr="006165D9">
        <w:rPr>
          <w:sz w:val="28"/>
          <w:szCs w:val="22"/>
        </w:rPr>
        <w:t xml:space="preserve"> еще больше усугубляет создавшуюся ситуацию.</w: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Таблица 5.</w:t>
      </w:r>
      <w:r w:rsidR="00DE4424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Основные причины смерти детей на 1-ом году жизни в г. Н 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РФ (абс. числа и в % к итогу).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4"/>
        <w:gridCol w:w="1556"/>
        <w:gridCol w:w="1556"/>
        <w:gridCol w:w="1556"/>
      </w:tblGrid>
      <w:tr w:rsidR="00F1689F" w:rsidRPr="006165D9">
        <w:trPr>
          <w:cantSplit/>
          <w:jc w:val="center"/>
        </w:trPr>
        <w:tc>
          <w:tcPr>
            <w:tcW w:w="4608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Причины смерти детей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Число умерших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в городе Н.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по РФ*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bottom w:val="nil"/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абс.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Отдельные состояния, возникающие в перинатальном периоде.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4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36,36</w:t>
            </w:r>
            <w:r w:rsidR="000D45EA" w:rsidRPr="006165D9">
              <w:t xml:space="preserve"> 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46,1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Болезни органов дыхания 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3</w:t>
            </w:r>
          </w:p>
        </w:tc>
        <w:tc>
          <w:tcPr>
            <w:tcW w:w="1620" w:type="dxa"/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27,27</w:t>
            </w:r>
            <w:r w:rsidR="000D45EA" w:rsidRPr="006165D9">
              <w:t xml:space="preserve"> 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8,5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Врожденные аномалии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2</w:t>
            </w:r>
          </w:p>
        </w:tc>
        <w:tc>
          <w:tcPr>
            <w:tcW w:w="1620" w:type="dxa"/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18,18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24,4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Инфекционные и паразитарные болезни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1</w:t>
            </w:r>
          </w:p>
        </w:tc>
        <w:tc>
          <w:tcPr>
            <w:tcW w:w="1620" w:type="dxa"/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9,09</w:t>
            </w:r>
            <w:r w:rsidR="000D45EA" w:rsidRPr="006165D9">
              <w:t xml:space="preserve"> </w:t>
            </w:r>
          </w:p>
        </w:tc>
        <w:tc>
          <w:tcPr>
            <w:tcW w:w="1620" w:type="dxa"/>
            <w:vAlign w:val="center"/>
          </w:tcPr>
          <w:p w:rsidR="00F1689F" w:rsidRPr="006165D9" w:rsidRDefault="00CB2F76" w:rsidP="00DE4424">
            <w:pPr>
              <w:pStyle w:val="13"/>
            </w:pPr>
            <w:r w:rsidRPr="006165D9">
              <w:t>4,8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bottom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Прочие</w:t>
            </w:r>
          </w:p>
        </w:tc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1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9,09</w:t>
            </w:r>
            <w:r w:rsidR="000D45EA" w:rsidRPr="006165D9"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F43466" w:rsidP="00DE4424">
            <w:pPr>
              <w:pStyle w:val="13"/>
            </w:pPr>
            <w:r w:rsidRPr="006165D9">
              <w:t>16,2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689F" w:rsidRPr="006165D9" w:rsidRDefault="00F1689F" w:rsidP="00DE4424">
            <w:pPr>
              <w:pStyle w:val="13"/>
            </w:pPr>
            <w:r w:rsidRPr="006165D9">
              <w:t>Итого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11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fldChar w:fldCharType="begin"/>
            </w:r>
            <w:r w:rsidRPr="006165D9">
              <w:instrText xml:space="preserve"> =SUM(ABOVE) </w:instrText>
            </w:r>
            <w:r w:rsidRPr="006165D9">
              <w:fldChar w:fldCharType="separate"/>
            </w:r>
            <w:r w:rsidRPr="006165D9">
              <w:rPr>
                <w:noProof/>
              </w:rPr>
              <w:t>100</w:t>
            </w:r>
            <w:r w:rsidRPr="006165D9">
              <w:fldChar w:fldCharType="end"/>
            </w:r>
            <w:r w:rsidRPr="006165D9">
              <w:t>,0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100,0</w:t>
            </w:r>
          </w:p>
        </w:tc>
      </w:tr>
    </w:tbl>
    <w:p w:rsidR="00F1689F" w:rsidRDefault="00F1689F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*внести данные за последний год </w:t>
      </w:r>
    </w:p>
    <w:p w:rsidR="00E636C5" w:rsidRPr="006165D9" w:rsidRDefault="00E636C5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B2F76" w:rsidRPr="006165D9" w:rsidRDefault="000F5E93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7464" w:dyaOrig="3821">
          <v:shape id="_x0000_i1034" type="#_x0000_t75" style="width:373.5pt;height:191.25pt" o:ole="">
            <v:imagedata r:id="rId24" o:title=""/>
          </v:shape>
          <o:OLEObject Type="Embed" ProgID="Excel.Sheet.8" ShapeID="_x0000_i1034" DrawAspect="Content" ObjectID="_1459249996" r:id="rId25">
            <o:FieldCodes>\s</o:FieldCodes>
          </o:OLEObject>
        </w:object>
      </w:r>
    </w:p>
    <w:p w:rsidR="00DE4424" w:rsidRDefault="00DE4424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43466" w:rsidRPr="006165D9" w:rsidRDefault="0067703E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1. Ведущую роль среди основных причин детской смертности заняли состояния, возникающие в перинатальном периоде. Данный факт может свидетельствовать о непрофессионализме врачей 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общем падении здоровья женщин фертильного возраста, наличия у них большого количества хронических заболеваний приобретенных, а так же наследственных. </w:t>
      </w:r>
    </w:p>
    <w:p w:rsidR="0067703E" w:rsidRPr="006165D9" w:rsidRDefault="0067703E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2. Второе место среди основных причин смерти детей на 1-ом году жизни заняли болезни органов дыхания. </w:t>
      </w:r>
      <w:r w:rsidR="00513E4B" w:rsidRPr="006165D9">
        <w:rPr>
          <w:sz w:val="28"/>
          <w:szCs w:val="22"/>
        </w:rPr>
        <w:t>Помимо наследственных факторов влияющих на развитие этого заболевания, решающую роль в городе Н мог сыграть факт о росте гинекологических заболеваний среди женщин фертильного возраста – недоношенные дети (незрелость системы сурфактанта), рост числа курящих женщин во время беременности.</w:t>
      </w:r>
    </w:p>
    <w:p w:rsidR="00F1689F" w:rsidRPr="006165D9" w:rsidRDefault="00F1689F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Кроме данных о заболеваемости по причинам смерти, поликлиническим отделением больницы и детской поликлиникой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г. Н представлены данные формы № 12 </w:t>
      </w:r>
      <w:r w:rsidRPr="006165D9">
        <w:rPr>
          <w:sz w:val="28"/>
          <w:szCs w:val="28"/>
        </w:rPr>
        <w:sym w:font="Times New Roman" w:char="00AB"/>
      </w:r>
      <w:r w:rsidRPr="006165D9">
        <w:rPr>
          <w:sz w:val="28"/>
          <w:szCs w:val="22"/>
        </w:rPr>
        <w:t>Сведения о числе заболеваний зарегистрированных у больных, проживающих в районе обслуживания лечебного учреждения</w:t>
      </w:r>
      <w:r w:rsidRPr="006165D9">
        <w:rPr>
          <w:sz w:val="28"/>
          <w:szCs w:val="28"/>
        </w:rPr>
        <w:sym w:font="Times New Roman" w:char="00BB"/>
      </w:r>
      <w:r w:rsidRPr="006165D9">
        <w:rPr>
          <w:sz w:val="28"/>
          <w:szCs w:val="22"/>
        </w:rPr>
        <w:t xml:space="preserve"> за изучаемый год.</w:t>
      </w:r>
    </w:p>
    <w:p w:rsidR="00E636C5" w:rsidRDefault="00E636C5" w:rsidP="00DE4424">
      <w:pPr>
        <w:shd w:val="clear" w:color="000000" w:fill="auto"/>
        <w:tabs>
          <w:tab w:val="left" w:pos="3740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89F" w:rsidRPr="00DE4424" w:rsidRDefault="00F1689F" w:rsidP="00DE4424">
      <w:pPr>
        <w:shd w:val="clear" w:color="000000" w:fill="auto"/>
        <w:tabs>
          <w:tab w:val="left" w:pos="3740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DE4424">
        <w:rPr>
          <w:sz w:val="28"/>
          <w:szCs w:val="28"/>
        </w:rPr>
        <w:t>Таблица 6.</w:t>
      </w:r>
      <w:r w:rsidR="00DE4424" w:rsidRP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Структура общей заболеваемости по обращаемости в поликлиники всего населения за изучаемый год (% к итогу от всех впервые зарегистрированных случаев –</w:t>
      </w:r>
      <w:r w:rsid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«распространенность» и случаев с впервые установленным диагнозом –</w:t>
      </w:r>
      <w:r w:rsid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«первичная заболеваемость»).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4"/>
        <w:gridCol w:w="830"/>
        <w:gridCol w:w="1324"/>
        <w:gridCol w:w="1015"/>
        <w:gridCol w:w="709"/>
      </w:tblGrid>
      <w:tr w:rsidR="00F1689F" w:rsidRPr="006165D9">
        <w:trPr>
          <w:cantSplit/>
          <w:trHeight w:val="276"/>
          <w:jc w:val="center"/>
        </w:trPr>
        <w:tc>
          <w:tcPr>
            <w:tcW w:w="57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Наименование классов и болезней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Первичная заболеваемость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Распростране</w:t>
            </w:r>
            <w:r w:rsidRPr="006165D9">
              <w:rPr>
                <w:lang w:val="en-US"/>
              </w:rPr>
              <w:t>-</w:t>
            </w:r>
            <w:r w:rsidRPr="006165D9">
              <w:t>нность</w:t>
            </w:r>
          </w:p>
        </w:tc>
      </w:tr>
      <w:tr w:rsidR="00F1689F" w:rsidRPr="006165D9">
        <w:trPr>
          <w:cantSplit/>
          <w:trHeight w:val="276"/>
          <w:jc w:val="center"/>
        </w:trPr>
        <w:tc>
          <w:tcPr>
            <w:tcW w:w="5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896" w:type="dxa"/>
            <w:tcBorders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</w:t>
            </w:r>
          </w:p>
        </w:tc>
        <w:tc>
          <w:tcPr>
            <w:tcW w:w="1444" w:type="dxa"/>
            <w:tcBorders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ранг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ранг</w:t>
            </w:r>
          </w:p>
        </w:tc>
      </w:tr>
      <w:tr w:rsidR="00F1689F" w:rsidRPr="006165D9">
        <w:trPr>
          <w:cantSplit/>
          <w:trHeight w:val="589"/>
          <w:jc w:val="center"/>
        </w:trPr>
        <w:tc>
          <w:tcPr>
            <w:tcW w:w="574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.Некоторые инфекционные и паразитарные</w:t>
            </w:r>
            <w:r w:rsidR="000D45EA" w:rsidRPr="006165D9">
              <w:t xml:space="preserve"> </w:t>
            </w:r>
            <w:r w:rsidRPr="006165D9">
              <w:t>болезни.</w:t>
            </w:r>
          </w:p>
        </w:tc>
        <w:tc>
          <w:tcPr>
            <w:tcW w:w="896" w:type="dxa"/>
            <w:tcBorders>
              <w:top w:val="nil"/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4,3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4,1</w:t>
            </w:r>
          </w:p>
        </w:tc>
        <w:tc>
          <w:tcPr>
            <w:tcW w:w="761" w:type="dxa"/>
            <w:tcBorders>
              <w:top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406"/>
          <w:jc w:val="center"/>
        </w:trPr>
        <w:tc>
          <w:tcPr>
            <w:tcW w:w="574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Новообразования</w:t>
            </w:r>
          </w:p>
        </w:tc>
        <w:tc>
          <w:tcPr>
            <w:tcW w:w="896" w:type="dxa"/>
            <w:tcBorders>
              <w:top w:val="nil"/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1,1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2.5</w:t>
            </w:r>
          </w:p>
        </w:tc>
        <w:tc>
          <w:tcPr>
            <w:tcW w:w="761" w:type="dxa"/>
            <w:tcBorders>
              <w:top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589"/>
          <w:jc w:val="center"/>
        </w:trPr>
        <w:tc>
          <w:tcPr>
            <w:tcW w:w="574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96" w:type="dxa"/>
            <w:tcBorders>
              <w:top w:val="nil"/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1,3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3.2</w:t>
            </w:r>
          </w:p>
        </w:tc>
        <w:tc>
          <w:tcPr>
            <w:tcW w:w="761" w:type="dxa"/>
            <w:tcBorders>
              <w:top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349"/>
          <w:jc w:val="center"/>
        </w:trPr>
        <w:tc>
          <w:tcPr>
            <w:tcW w:w="574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Психические расстройства и расстройства поведения</w:t>
            </w:r>
          </w:p>
        </w:tc>
        <w:tc>
          <w:tcPr>
            <w:tcW w:w="896" w:type="dxa"/>
            <w:tcBorders>
              <w:top w:val="nil"/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</w:t>
            </w:r>
          </w:p>
        </w:tc>
        <w:tc>
          <w:tcPr>
            <w:tcW w:w="761" w:type="dxa"/>
            <w:tcBorders>
              <w:top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165"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нервной системы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2,5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3,8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глаза и его придаточного</w:t>
            </w:r>
            <w:r w:rsidR="000D45EA" w:rsidRPr="006165D9">
              <w:t xml:space="preserve"> </w:t>
            </w:r>
            <w:r w:rsidRPr="006165D9">
              <w:t>аппарата</w:t>
            </w:r>
            <w:r w:rsidR="000D45EA" w:rsidRPr="006165D9">
              <w:t xml:space="preserve">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4,9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6,3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уха и сосцевидного отростка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2,5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2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198"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системы кровообращения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3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11.9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263"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органов дыхания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42,7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26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343"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органов пищеварения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4,8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7,4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338"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Болезни кожи подкожной клетчатки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6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Болезни</w:t>
            </w:r>
            <w:r w:rsidR="000D45EA" w:rsidRPr="006165D9">
              <w:t xml:space="preserve"> </w:t>
            </w:r>
            <w:r w:rsidRPr="006165D9">
              <w:t>костно-мышечной системы и соединительной</w:t>
            </w:r>
            <w:r w:rsidR="000D45EA" w:rsidRPr="006165D9">
              <w:t xml:space="preserve"> </w:t>
            </w:r>
            <w:r w:rsidRPr="006165D9">
              <w:t>ткани</w:t>
            </w:r>
            <w:r w:rsidR="000D45EA" w:rsidRPr="006165D9">
              <w:t xml:space="preserve">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5,6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7,8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</w:t>
            </w:r>
            <w:r w:rsidRPr="006165D9">
              <w:rPr>
                <w:lang w:val="et-EE"/>
              </w:rPr>
              <w:t>Болезни мочеполовой системы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5,8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6,2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jc w:val="center"/>
        </w:trPr>
        <w:tc>
          <w:tcPr>
            <w:tcW w:w="5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Травмы, отравления и некоторые</w:t>
            </w:r>
            <w:r w:rsidR="000D45EA" w:rsidRPr="006165D9">
              <w:t xml:space="preserve"> </w:t>
            </w:r>
            <w:r w:rsidRPr="006165D9">
              <w:t>другие последствия воздействия</w:t>
            </w:r>
            <w:r w:rsidR="000D45EA" w:rsidRPr="006165D9">
              <w:t xml:space="preserve"> </w:t>
            </w:r>
            <w:r w:rsidRPr="006165D9">
              <w:t xml:space="preserve">внешних причин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12,9</w:t>
            </w:r>
          </w:p>
        </w:tc>
        <w:tc>
          <w:tcPr>
            <w:tcW w:w="1444" w:type="dxa"/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6,1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345"/>
          <w:jc w:val="center"/>
        </w:trPr>
        <w:tc>
          <w:tcPr>
            <w:tcW w:w="574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Прочие</w:t>
            </w:r>
            <w:r w:rsidRPr="006165D9">
              <w:t xml:space="preserve"> </w:t>
            </w:r>
          </w:p>
        </w:tc>
        <w:tc>
          <w:tcPr>
            <w:tcW w:w="896" w:type="dxa"/>
            <w:tcBorders>
              <w:left w:val="nil"/>
              <w:bottom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1.6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4.7</w:t>
            </w:r>
          </w:p>
        </w:tc>
        <w:tc>
          <w:tcPr>
            <w:tcW w:w="761" w:type="dxa"/>
            <w:tcBorders>
              <w:bottom w:val="nil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310"/>
          <w:jc w:val="center"/>
        </w:trPr>
        <w:tc>
          <w:tcPr>
            <w:tcW w:w="5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 Всего</w:t>
            </w:r>
            <w:r w:rsidR="000D45EA" w:rsidRPr="006165D9">
              <w:t xml:space="preserve"> </w:t>
            </w: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100.0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100.0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</w:p>
        </w:tc>
      </w:tr>
    </w:tbl>
    <w:p w:rsidR="00DE4424" w:rsidRDefault="00DE4424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DE4424" w:rsidRDefault="000F5E93" w:rsidP="00DE4424">
      <w:pPr>
        <w:pStyle w:val="a4"/>
        <w:shd w:val="clear" w:color="000000" w:fill="auto"/>
        <w:spacing w:line="360" w:lineRule="auto"/>
        <w:ind w:firstLine="709"/>
        <w:jc w:val="both"/>
      </w:pPr>
      <w:r>
        <w:object w:dxaOrig="8066" w:dyaOrig="3629">
          <v:shape id="_x0000_i1035" type="#_x0000_t75" style="width:403.5pt;height:181.5pt" o:ole="" o:allowoverlap="f" fillcolor="black">
            <v:imagedata r:id="rId26" o:title=""/>
          </v:shape>
          <o:OLEObject Type="Embed" ProgID="Excel.Sheet.8" ShapeID="_x0000_i1035" DrawAspect="Content" ObjectID="_1459249997" r:id="rId27">
            <o:FieldCodes>\s</o:FieldCodes>
          </o:OLEObject>
        </w:object>
      </w:r>
    </w:p>
    <w:p w:rsidR="00513E4B" w:rsidRPr="00DE4424" w:rsidRDefault="00513E4B" w:rsidP="00DE442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E4424">
        <w:rPr>
          <w:sz w:val="28"/>
          <w:szCs w:val="28"/>
        </w:rPr>
        <w:t>Структура общей заболеваемости по обращаемости в поликлиники всего населения за изучаемый год (% к итогу от всех впервые зарегистрированных случаев –«распространенность» и случаев с впервые установленным диагнозом –«первичная заболеваемость»).</w:t>
      </w:r>
    </w:p>
    <w:p w:rsidR="00DE4424" w:rsidRPr="00DE4424" w:rsidRDefault="00DE4424" w:rsidP="00DE442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D37B1" w:rsidRPr="006165D9" w:rsidRDefault="00513E4B" w:rsidP="00722444">
      <w:pPr>
        <w:pStyle w:val="a4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</w:t>
      </w:r>
      <w:r w:rsidR="009D37B1" w:rsidRPr="006165D9">
        <w:rPr>
          <w:sz w:val="28"/>
          <w:szCs w:val="22"/>
        </w:rPr>
        <w:t xml:space="preserve"> В городе Н. по рейтингу первичной заболеваемости на первом месте среди заболеваний находятся болезни органов дыхания, второе место занимают травмы, отравления и некоторые другие последствия воздействия внешних причин, на третьем – болезни кожи и подкожной клетчатки, на четвертом – болезни мочеполовой системы;</w:t>
      </w:r>
      <w:r w:rsidR="000D45EA" w:rsidRPr="006165D9">
        <w:rPr>
          <w:sz w:val="28"/>
          <w:szCs w:val="22"/>
        </w:rPr>
        <w:t xml:space="preserve"> </w:t>
      </w:r>
      <w:r w:rsidR="009D37B1" w:rsidRPr="006165D9">
        <w:rPr>
          <w:sz w:val="28"/>
          <w:szCs w:val="22"/>
        </w:rPr>
        <w:t>по распространенности на первом месте – также болезни органов дыхания, на втором – болезни системы кровообращен</w:t>
      </w:r>
      <w:r w:rsidR="00DE4424">
        <w:rPr>
          <w:sz w:val="28"/>
          <w:szCs w:val="22"/>
        </w:rPr>
        <w:t>ия, на третьем – болезни костно–</w:t>
      </w:r>
      <w:r w:rsidR="009D37B1" w:rsidRPr="006165D9">
        <w:rPr>
          <w:sz w:val="28"/>
          <w:szCs w:val="22"/>
        </w:rPr>
        <w:t>мышечной системы и соединительной ткани, на четвертом – болезни органов пищеварения.</w:t>
      </w:r>
    </w:p>
    <w:p w:rsidR="00F1689F" w:rsidRPr="006165D9" w:rsidRDefault="00F1689F" w:rsidP="00722444">
      <w:pPr>
        <w:pStyle w:val="11"/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За последний год всего впервые зарегистрировано случаев у детей 41640, в том числе с впервые в жизни установленным диагнозом 32360 случаев (всего детей 20000). Впервые зарегистрированные случаи у подростков составили 6250, в том числе с впервые в жизни установленным диагнозом 4600 случаев (всего подростков 5000)</w:t>
      </w:r>
    </w:p>
    <w:p w:rsidR="00F1689F" w:rsidRPr="006165D9" w:rsidRDefault="00DE4424" w:rsidP="00DE4424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F1689F" w:rsidRPr="006165D9">
        <w:rPr>
          <w:sz w:val="28"/>
          <w:szCs w:val="22"/>
        </w:rPr>
        <w:t>Таблица 7.</w:t>
      </w:r>
      <w:r>
        <w:rPr>
          <w:sz w:val="28"/>
          <w:szCs w:val="22"/>
        </w:rPr>
        <w:t xml:space="preserve"> </w:t>
      </w:r>
      <w:r w:rsidR="00F1689F" w:rsidRPr="006165D9">
        <w:rPr>
          <w:sz w:val="28"/>
          <w:szCs w:val="22"/>
        </w:rPr>
        <w:t>Показатели общей заболеваемости среди различных возрастных групп г. Н и области.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867"/>
        <w:gridCol w:w="866"/>
        <w:gridCol w:w="866"/>
        <w:gridCol w:w="866"/>
        <w:gridCol w:w="866"/>
        <w:gridCol w:w="866"/>
      </w:tblGrid>
      <w:tr w:rsidR="00F1689F" w:rsidRPr="006165D9">
        <w:trPr>
          <w:trHeight w:val="288"/>
          <w:jc w:val="center"/>
        </w:trPr>
        <w:tc>
          <w:tcPr>
            <w:tcW w:w="4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Показатели на 1000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nil"/>
              <w:bottom w:val="single" w:sz="12" w:space="0" w:color="000000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Дети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000000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Подростки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Взрослые</w:t>
            </w:r>
          </w:p>
        </w:tc>
      </w:tr>
      <w:tr w:rsidR="00F1689F" w:rsidRPr="006165D9">
        <w:trPr>
          <w:jc w:val="center"/>
        </w:trPr>
        <w:tc>
          <w:tcPr>
            <w:tcW w:w="406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900" w:type="dxa"/>
            <w:tcBorders>
              <w:left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г. Н 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обл.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г. Н 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обл.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г. Н 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обл.</w:t>
            </w:r>
          </w:p>
        </w:tc>
      </w:tr>
      <w:tr w:rsidR="00F1689F" w:rsidRPr="006165D9">
        <w:trPr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Распространенность</w:t>
            </w:r>
          </w:p>
          <w:p w:rsidR="00F1689F" w:rsidRPr="006165D9" w:rsidRDefault="00F1689F" w:rsidP="00DE4424">
            <w:pPr>
              <w:pStyle w:val="13"/>
            </w:pPr>
            <w:r w:rsidRPr="006165D9">
              <w:t>Первичная заболеваемость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2150</w:t>
            </w:r>
          </w:p>
          <w:p w:rsidR="00F1689F" w:rsidRPr="006165D9" w:rsidRDefault="00F1689F" w:rsidP="00DE4424">
            <w:pPr>
              <w:pStyle w:val="13"/>
            </w:pPr>
            <w:r w:rsidRPr="006165D9">
              <w:t>1795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1622</w:t>
            </w:r>
          </w:p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992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1030</w:t>
            </w:r>
          </w:p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530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1328</w:t>
            </w:r>
          </w:p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596</w:t>
            </w:r>
          </w:p>
        </w:tc>
      </w:tr>
    </w:tbl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Распространенность и первичная заболеваемость среди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различных возрастных групп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города Н. (на 1000)</w:t>
      </w:r>
    </w:p>
    <w:p w:rsidR="009D37B1" w:rsidRPr="006165D9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7215" w:dyaOrig="4980">
          <v:shape id="_x0000_i1036" type="#_x0000_t75" style="width:360.75pt;height:249pt" o:ole="">
            <v:imagedata r:id="rId28" o:title=""/>
          </v:shape>
          <o:OLEObject Type="Embed" ProgID="Excel.Sheet.8" ShapeID="_x0000_i1036" DrawAspect="Content" ObjectID="_1459249998" r:id="rId29">
            <o:FieldCodes>\s</o:FieldCodes>
          </o:OLEObject>
        </w:object>
      </w: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Данные по распространенности и первичной заболеваемости среди населения указывают на то, что показатели распространенности и первичной заболеваемости в городе Н.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среди детей, подростков и взрослых ниже, чем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в области. Это может быть вследствие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влияния следующих факторов:</w:t>
      </w:r>
    </w:p>
    <w:p w:rsidR="009D37B1" w:rsidRPr="006165D9" w:rsidRDefault="009D37B1" w:rsidP="00722444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доступность медицинской помощи в г.Н по сравнению с областью выше;</w:t>
      </w:r>
    </w:p>
    <w:p w:rsidR="009D37B1" w:rsidRPr="006165D9" w:rsidRDefault="009D37B1" w:rsidP="00722444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низкая культура населения в области;</w:t>
      </w:r>
    </w:p>
    <w:p w:rsidR="009D37B1" w:rsidRPr="006165D9" w:rsidRDefault="009D37B1" w:rsidP="00722444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недостаточные количество и квалификация врачей и среднего мед. персонала;</w:t>
      </w:r>
    </w:p>
    <w:p w:rsidR="009D37B1" w:rsidRPr="006165D9" w:rsidRDefault="009D37B1" w:rsidP="00722444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недостаточное количество лечебных учреждений и медицинской техники ;</w:t>
      </w:r>
    </w:p>
    <w:p w:rsidR="009D37B1" w:rsidRPr="006165D9" w:rsidRDefault="009D37B1" w:rsidP="00722444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низкий уровень жизни в области;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 лечебно-профилактических учреждениях г. Н, изучается заболеваемость с временной утратой трудоспособности (ЗВУТ) работающих. Были проанализированы показатели ЗВУТ как по данным ф. 16-ВН, так и по отдельным контингентам (по методу полицевого учёта).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2"/>
        </w:rPr>
      </w:pPr>
    </w:p>
    <w:p w:rsidR="00F1689F" w:rsidRPr="00DE4424" w:rsidRDefault="00F1689F" w:rsidP="00DE4424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E4424">
        <w:rPr>
          <w:sz w:val="28"/>
          <w:szCs w:val="28"/>
        </w:rPr>
        <w:t>Таблица 8.</w:t>
      </w:r>
      <w:r w:rsidR="00DE4424" w:rsidRP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Показатели ЗВУТ работающих в зависимости от пола в г. Н и области</w:t>
      </w:r>
      <w:r w:rsidR="000D45EA" w:rsidRPr="00DE4424">
        <w:rPr>
          <w:sz w:val="28"/>
          <w:szCs w:val="28"/>
        </w:rPr>
        <w:t xml:space="preserve"> </w:t>
      </w:r>
      <w:r w:rsidRPr="00DE4424">
        <w:rPr>
          <w:sz w:val="28"/>
          <w:szCs w:val="28"/>
        </w:rPr>
        <w:t>за изучаемый год.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867"/>
        <w:gridCol w:w="866"/>
        <w:gridCol w:w="866"/>
        <w:gridCol w:w="866"/>
        <w:gridCol w:w="866"/>
        <w:gridCol w:w="866"/>
      </w:tblGrid>
      <w:tr w:rsidR="009D37B1" w:rsidRPr="006165D9">
        <w:trPr>
          <w:trHeight w:val="290"/>
          <w:jc w:val="center"/>
        </w:trPr>
        <w:tc>
          <w:tcPr>
            <w:tcW w:w="40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7B1" w:rsidRPr="006165D9" w:rsidRDefault="009D37B1" w:rsidP="00DE4424">
            <w:pPr>
              <w:pStyle w:val="13"/>
            </w:pPr>
            <w:r w:rsidRPr="006165D9">
              <w:t>Показатели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nil"/>
              <w:bottom w:val="single" w:sz="12" w:space="0" w:color="000000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Город</w:t>
            </w:r>
            <w:r w:rsidR="000D45EA" w:rsidRPr="006165D9">
              <w:t xml:space="preserve"> </w:t>
            </w:r>
            <w:r w:rsidRPr="006165D9">
              <w:t>Н.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nil"/>
              <w:bottom w:val="single" w:sz="12" w:space="0" w:color="000000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Область</w:t>
            </w:r>
          </w:p>
        </w:tc>
      </w:tr>
      <w:tr w:rsidR="009D37B1" w:rsidRPr="006165D9">
        <w:trPr>
          <w:jc w:val="center"/>
        </w:trPr>
        <w:tc>
          <w:tcPr>
            <w:tcW w:w="40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</w:p>
        </w:tc>
        <w:tc>
          <w:tcPr>
            <w:tcW w:w="900" w:type="dxa"/>
            <w:tcBorders>
              <w:left w:val="nil"/>
              <w:bottom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 xml:space="preserve">муж 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жен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всего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 xml:space="preserve">муж 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жен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всего</w:t>
            </w:r>
          </w:p>
        </w:tc>
      </w:tr>
      <w:tr w:rsidR="009D37B1" w:rsidRPr="006165D9">
        <w:trPr>
          <w:jc w:val="center"/>
        </w:trPr>
        <w:tc>
          <w:tcPr>
            <w:tcW w:w="406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Число случаев на 100 среднегодовых работающих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80</w:t>
            </w:r>
          </w:p>
        </w:tc>
        <w:tc>
          <w:tcPr>
            <w:tcW w:w="900" w:type="dxa"/>
            <w:tcBorders>
              <w:top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80,5</w:t>
            </w:r>
          </w:p>
        </w:tc>
        <w:tc>
          <w:tcPr>
            <w:tcW w:w="900" w:type="dxa"/>
            <w:tcBorders>
              <w:top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80,3</w:t>
            </w:r>
          </w:p>
        </w:tc>
        <w:tc>
          <w:tcPr>
            <w:tcW w:w="900" w:type="dxa"/>
            <w:tcBorders>
              <w:top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48,8</w:t>
            </w:r>
          </w:p>
        </w:tc>
        <w:tc>
          <w:tcPr>
            <w:tcW w:w="900" w:type="dxa"/>
            <w:tcBorders>
              <w:top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67.4</w:t>
            </w:r>
          </w:p>
        </w:tc>
        <w:tc>
          <w:tcPr>
            <w:tcW w:w="900" w:type="dxa"/>
            <w:tcBorders>
              <w:top w:val="nil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56,0</w:t>
            </w:r>
          </w:p>
        </w:tc>
      </w:tr>
      <w:tr w:rsidR="009D37B1" w:rsidRPr="006165D9">
        <w:trPr>
          <w:jc w:val="center"/>
        </w:trPr>
        <w:tc>
          <w:tcPr>
            <w:tcW w:w="4068" w:type="dxa"/>
            <w:tcBorders>
              <w:left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Число дней нетрудоспособности на 100 среднегодовых работающих</w:t>
            </w:r>
          </w:p>
        </w:tc>
        <w:tc>
          <w:tcPr>
            <w:tcW w:w="900" w:type="dxa"/>
            <w:tcBorders>
              <w:left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875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905,3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891,4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</w:p>
          <w:p w:rsidR="009D37B1" w:rsidRPr="006165D9" w:rsidRDefault="009D37B1" w:rsidP="00DE4424">
            <w:pPr>
              <w:pStyle w:val="13"/>
            </w:pPr>
            <w:r w:rsidRPr="006165D9">
              <w:t>504,8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</w:p>
          <w:p w:rsidR="009D37B1" w:rsidRPr="006165D9" w:rsidRDefault="009D37B1" w:rsidP="00DE4424">
            <w:pPr>
              <w:pStyle w:val="13"/>
            </w:pPr>
            <w:r w:rsidRPr="006165D9">
              <w:t>707,4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</w:p>
          <w:p w:rsidR="009D37B1" w:rsidRPr="006165D9" w:rsidRDefault="009D37B1" w:rsidP="00DE4424">
            <w:pPr>
              <w:pStyle w:val="13"/>
            </w:pPr>
            <w:r w:rsidRPr="006165D9">
              <w:t>582,3</w:t>
            </w:r>
          </w:p>
        </w:tc>
      </w:tr>
      <w:tr w:rsidR="009D37B1" w:rsidRPr="006165D9">
        <w:trPr>
          <w:jc w:val="center"/>
        </w:trPr>
        <w:tc>
          <w:tcPr>
            <w:tcW w:w="4068" w:type="dxa"/>
            <w:tcBorders>
              <w:left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Средняя длительность случая</w:t>
            </w:r>
          </w:p>
        </w:tc>
        <w:tc>
          <w:tcPr>
            <w:tcW w:w="900" w:type="dxa"/>
            <w:tcBorders>
              <w:left w:val="nil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10,9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11,3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11,1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10,3</w:t>
            </w:r>
          </w:p>
        </w:tc>
        <w:tc>
          <w:tcPr>
            <w:tcW w:w="900" w:type="dxa"/>
          </w:tcPr>
          <w:p w:rsidR="009D37B1" w:rsidRPr="006165D9" w:rsidRDefault="009D37B1" w:rsidP="00DE4424">
            <w:pPr>
              <w:pStyle w:val="13"/>
            </w:pPr>
            <w:r w:rsidRPr="006165D9">
              <w:t>10,4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10,3</w:t>
            </w:r>
          </w:p>
        </w:tc>
      </w:tr>
      <w:tr w:rsidR="009D37B1" w:rsidRPr="006165D9">
        <w:trPr>
          <w:jc w:val="center"/>
        </w:trPr>
        <w:tc>
          <w:tcPr>
            <w:tcW w:w="4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Частота длительно и часто болеющих (ДЧБ) на 100 больных лиц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15,0</w:t>
            </w:r>
          </w:p>
        </w:tc>
        <w:tc>
          <w:tcPr>
            <w:tcW w:w="270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D37B1" w:rsidRPr="006165D9" w:rsidRDefault="009D37B1" w:rsidP="00DE4424">
            <w:pPr>
              <w:pStyle w:val="13"/>
            </w:pPr>
            <w:r w:rsidRPr="006165D9">
              <w:t>12,0</w:t>
            </w:r>
          </w:p>
        </w:tc>
      </w:tr>
    </w:tbl>
    <w:p w:rsidR="00DE4424" w:rsidRDefault="00DE4424" w:rsidP="00722444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</w:pPr>
    </w:p>
    <w:p w:rsidR="009D37B1" w:rsidRPr="006165D9" w:rsidRDefault="009D37B1" w:rsidP="00722444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6165D9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>Диаграмма Число случаев и дней временной нетрудоспособности на 100 человек среднегодовой численности работающего населения, а также средняя длительность случая в городе Н. и в области</w:t>
      </w:r>
      <w:r w:rsidRPr="006165D9">
        <w:rPr>
          <w:rFonts w:ascii="Times New Roman" w:hAnsi="Times New Roman" w:cs="Times New Roman"/>
          <w:szCs w:val="22"/>
        </w:rPr>
        <w:t>.</w:t>
      </w:r>
    </w:p>
    <w:p w:rsidR="009D37B1" w:rsidRPr="006165D9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9D37B1" w:rsidRPr="006165D9">
        <w:rPr>
          <w:sz w:val="28"/>
          <w:szCs w:val="22"/>
        </w:rPr>
        <w:t>Число случаев</w:t>
      </w:r>
      <w:r w:rsidR="000D45EA" w:rsidRPr="006165D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       </w:t>
      </w:r>
      <w:r w:rsidR="009D37B1" w:rsidRPr="006165D9">
        <w:rPr>
          <w:sz w:val="28"/>
          <w:szCs w:val="22"/>
        </w:rPr>
        <w:t>Число дней</w:t>
      </w:r>
    </w:p>
    <w:p w:rsidR="009D37B1" w:rsidRPr="006165D9" w:rsidRDefault="00B23C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</w:rPr>
        <w:object w:dxaOrig="1440" w:dyaOrig="1440">
          <v:shape id="_x0000_s1026" type="#_x0000_t75" style="position:absolute;left:0;text-align:left;margin-left:76.05pt;margin-top:11.85pt;width:210.85pt;height:141.85pt;z-index:251643904;mso-position-horizontal-relative:page">
            <v:imagedata r:id="rId30" o:title=""/>
            <w10:wrap type="square" side="right" anchorx="page"/>
          </v:shape>
          <o:OLEObject Type="Embed" ProgID="MSGraph.Chart.8" ShapeID="_x0000_s1026" DrawAspect="Content" ObjectID="_1459250002" r:id="rId31"/>
        </w:object>
      </w:r>
      <w:r w:rsidR="000F5E93" w:rsidRPr="006165D9">
        <w:rPr>
          <w:sz w:val="28"/>
          <w:szCs w:val="22"/>
        </w:rPr>
        <w:object w:dxaOrig="4860" w:dyaOrig="3636">
          <v:shape id="_x0000_i1038" type="#_x0000_t75" style="width:211.5pt;height:158.25pt" o:ole="" fillcolor="window">
            <v:imagedata r:id="rId32" o:title=""/>
          </v:shape>
          <o:OLEObject Type="Embed" ProgID="MSGraph.Chart.8" ShapeID="_x0000_i1038" DrawAspect="Content" ObjectID="_1459249999" r:id="rId33"/>
        </w:object>
      </w: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Средняя продолжительность случаев</w:t>
      </w:r>
    </w:p>
    <w:p w:rsidR="00F1689F" w:rsidRPr="006165D9" w:rsidRDefault="000F5E9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object w:dxaOrig="3998" w:dyaOrig="2420">
          <v:shape id="_x0000_i1039" type="#_x0000_t75" style="width:231.75pt;height:140.25pt" o:ole="" fillcolor="window">
            <v:imagedata r:id="rId34" o:title=""/>
          </v:shape>
          <o:OLEObject Type="Embed" ProgID="MSGraph.Chart.8" ShapeID="_x0000_i1039" DrawAspect="Content" ObjectID="_1459250000" r:id="rId35"/>
        </w:object>
      </w:r>
    </w:p>
    <w:p w:rsidR="009D37B1" w:rsidRPr="006165D9" w:rsidRDefault="009D37B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</w:t>
      </w:r>
      <w:r w:rsidR="00DE4424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Число случаев и число дней нетрудоспособности среди населения города Н. превышает областные значения, но преобладают среди населения города Н.и области – женщины, средняя длительность случая больше, чем в области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поликлинике всего зарегистрировано: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У мужчин: случаев – 12800;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дней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- 140000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средняя годовая численность работающих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мужчин - 16000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У женщин: случаев – 15300;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дней - 172000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средняя годовая численность работающих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женщин – 19000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Для планирования мероприятий по социальной защите инвалидов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г. Н были изучены показатели первичной инвалидности в связи с заболеваниями и травмами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 xml:space="preserve">(табл. 9). Всего было впервые установлено 826 случаев, из них: инвалидов 1 группы –120; 2 гр. –570; 3 гр. - 136. </w:t>
      </w:r>
    </w:p>
    <w:p w:rsidR="00DE4424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B23CC5">
        <w:rPr>
          <w:noProof/>
        </w:rPr>
        <w:object w:dxaOrig="1440" w:dyaOrig="1440">
          <v:shape id="_x0000_s1027" type="#_x0000_t75" style="position:absolute;left:0;text-align:left;margin-left:54pt;margin-top:0;width:342.05pt;height:202.85pt;z-index:251644928" fillcolor="black" strokecolor="white" strokeweight="0">
            <v:imagedata r:id="rId36" o:title=""/>
            <o:lock v:ext="edit" rotation="t"/>
            <w10:wrap type="topAndBottom"/>
          </v:shape>
          <o:OLEObject Type="Embed" ProgID="Excel.Sheet.8" ShapeID="_x0000_s1027" DrawAspect="Content" ObjectID="_1459250003" r:id="rId37">
            <o:FieldCodes>\s</o:FieldCodes>
          </o:OLEObject>
        </w:objec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в городе Н.преобладают инвалиды 2 группы, меньше всего инвалидов 1 группы.</w:t>
      </w:r>
    </w:p>
    <w:p w:rsidR="009C16A5" w:rsidRPr="006165D9" w:rsidRDefault="009C16A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Таблица 9.</w:t>
      </w:r>
      <w:r w:rsidR="00DE4424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Динамика показателей первичной инвалидности населения г. Н(по годам).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1029"/>
        <w:gridCol w:w="1029"/>
        <w:gridCol w:w="1119"/>
        <w:gridCol w:w="1029"/>
        <w:gridCol w:w="1706"/>
      </w:tblGrid>
      <w:tr w:rsidR="00F1689F" w:rsidRPr="006165D9">
        <w:trPr>
          <w:jc w:val="center"/>
        </w:trPr>
        <w:tc>
          <w:tcPr>
            <w:tcW w:w="3348" w:type="dxa"/>
          </w:tcPr>
          <w:p w:rsidR="00F1689F" w:rsidRPr="006165D9" w:rsidRDefault="00F1689F" w:rsidP="00DE4424">
            <w:pPr>
              <w:pStyle w:val="13"/>
            </w:pPr>
            <w:r w:rsidRPr="006165D9">
              <w:t>Годы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1990</w:t>
            </w:r>
            <w:r w:rsidR="000D45EA" w:rsidRPr="006165D9">
              <w:t xml:space="preserve"> 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1995</w:t>
            </w:r>
          </w:p>
        </w:tc>
        <w:tc>
          <w:tcPr>
            <w:tcW w:w="1176" w:type="dxa"/>
          </w:tcPr>
          <w:p w:rsidR="00F1689F" w:rsidRPr="006165D9" w:rsidRDefault="00F1689F" w:rsidP="00DE4424">
            <w:pPr>
              <w:pStyle w:val="13"/>
            </w:pPr>
            <w:r w:rsidRPr="006165D9">
              <w:t>2000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2003</w:t>
            </w:r>
          </w:p>
        </w:tc>
        <w:tc>
          <w:tcPr>
            <w:tcW w:w="1800" w:type="dxa"/>
          </w:tcPr>
          <w:p w:rsidR="00F1689F" w:rsidRPr="006165D9" w:rsidRDefault="00F1689F" w:rsidP="00DE4424">
            <w:pPr>
              <w:pStyle w:val="13"/>
            </w:pPr>
            <w:r w:rsidRPr="006165D9">
              <w:t>Изучаемый год</w:t>
            </w:r>
          </w:p>
        </w:tc>
      </w:tr>
      <w:tr w:rsidR="00F1689F" w:rsidRPr="006165D9">
        <w:trPr>
          <w:jc w:val="center"/>
        </w:trPr>
        <w:tc>
          <w:tcPr>
            <w:tcW w:w="3348" w:type="dxa"/>
          </w:tcPr>
          <w:p w:rsidR="00F1689F" w:rsidRPr="006165D9" w:rsidRDefault="00F1689F" w:rsidP="00DE4424">
            <w:pPr>
              <w:pStyle w:val="13"/>
            </w:pPr>
            <w:r w:rsidRPr="006165D9">
              <w:t>Первичная инвалидность на 10 000 населения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91.0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77.7</w:t>
            </w:r>
          </w:p>
        </w:tc>
        <w:tc>
          <w:tcPr>
            <w:tcW w:w="1176" w:type="dxa"/>
          </w:tcPr>
          <w:p w:rsidR="00F1689F" w:rsidRPr="006165D9" w:rsidRDefault="00F1689F" w:rsidP="00DE4424">
            <w:pPr>
              <w:pStyle w:val="13"/>
            </w:pPr>
            <w:r w:rsidRPr="006165D9">
              <w:t>81.3</w:t>
            </w:r>
          </w:p>
        </w:tc>
        <w:tc>
          <w:tcPr>
            <w:tcW w:w="1080" w:type="dxa"/>
          </w:tcPr>
          <w:p w:rsidR="00F1689F" w:rsidRPr="006165D9" w:rsidRDefault="00F1689F" w:rsidP="00DE4424">
            <w:pPr>
              <w:pStyle w:val="13"/>
            </w:pPr>
            <w:r w:rsidRPr="006165D9">
              <w:t>82.0</w:t>
            </w:r>
          </w:p>
        </w:tc>
        <w:tc>
          <w:tcPr>
            <w:tcW w:w="1800" w:type="dxa"/>
          </w:tcPr>
          <w:p w:rsidR="00F1689F" w:rsidRPr="006165D9" w:rsidRDefault="009C16A5" w:rsidP="00DE4424">
            <w:pPr>
              <w:pStyle w:val="13"/>
            </w:pPr>
            <w:r w:rsidRPr="006165D9">
              <w:t>82,6</w:t>
            </w:r>
          </w:p>
        </w:tc>
      </w:tr>
    </w:tbl>
    <w:p w:rsidR="00DE4424" w:rsidRPr="00DE4424" w:rsidRDefault="00DE4424" w:rsidP="00DE4424">
      <w:pPr>
        <w:pStyle w:val="13"/>
        <w:tabs>
          <w:tab w:val="left" w:pos="3160"/>
          <w:tab w:val="left" w:pos="4189"/>
          <w:tab w:val="left" w:pos="5218"/>
          <w:tab w:val="left" w:pos="6337"/>
          <w:tab w:val="left" w:pos="7366"/>
        </w:tabs>
        <w:jc w:val="left"/>
        <w:rPr>
          <w:sz w:val="28"/>
          <w:szCs w:val="28"/>
        </w:rPr>
      </w:pPr>
    </w:p>
    <w:p w:rsidR="00DE4424" w:rsidRDefault="000F5E93" w:rsidP="00722444">
      <w:pPr>
        <w:shd w:val="clear" w:color="000000" w:fill="auto"/>
        <w:spacing w:line="360" w:lineRule="auto"/>
        <w:ind w:firstLine="709"/>
        <w:jc w:val="both"/>
      </w:pPr>
      <w:r>
        <w:object w:dxaOrig="6521" w:dyaOrig="2700">
          <v:shape id="_x0000_i1041" type="#_x0000_t75" style="width:326.25pt;height:135pt" o:ole="" o:allowoverlap="f" fillcolor="black">
            <v:imagedata r:id="rId38" o:title=""/>
          </v:shape>
          <o:OLEObject Type="Embed" ProgID="Excel.Sheet.8" ShapeID="_x0000_i1041" DrawAspect="Content" ObjectID="_1459250001" r:id="rId39">
            <o:FieldCodes>\s</o:FieldCodes>
          </o:OLEObject>
        </w:objec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</w:pP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Пик показателей первичной инвалидности приходится на 1990 год, достигая значений 91. Случай первичной инвалидности на 10.000 населения, вплоть до 1995 года отмечается резкий спад показателей до 77.7, а с 1995 по 2005 отмечается неуклонный рост случаев, достигших к 2005 году значения 82,6 случая на 10.000 населения города Н.</w:t>
      </w:r>
    </w:p>
    <w:p w:rsidR="00F1689F" w:rsidRPr="006165D9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F43466" w:rsidRPr="006165D9">
        <w:rPr>
          <w:sz w:val="28"/>
          <w:szCs w:val="22"/>
        </w:rPr>
        <w:t>Т</w:t>
      </w:r>
      <w:r w:rsidR="00F1689F" w:rsidRPr="006165D9">
        <w:rPr>
          <w:sz w:val="28"/>
          <w:szCs w:val="22"/>
        </w:rPr>
        <w:t>аблица 10</w:t>
      </w:r>
      <w:r w:rsidR="00DE4424">
        <w:rPr>
          <w:sz w:val="28"/>
          <w:szCs w:val="22"/>
        </w:rPr>
        <w:t xml:space="preserve">. </w:t>
      </w:r>
      <w:r w:rsidR="00F1689F" w:rsidRPr="006165D9">
        <w:rPr>
          <w:sz w:val="28"/>
          <w:szCs w:val="22"/>
        </w:rPr>
        <w:t>Основные заболевания, приводящие к первичной инвалидности населения г.Н. в изучаемом году и РФ</w:t>
      </w:r>
      <w:r w:rsidR="000D45EA" w:rsidRPr="006165D9">
        <w:rPr>
          <w:sz w:val="28"/>
          <w:szCs w:val="22"/>
        </w:rPr>
        <w:t xml:space="preserve"> </w:t>
      </w:r>
      <w:r w:rsidR="00F1689F" w:rsidRPr="006165D9">
        <w:rPr>
          <w:sz w:val="28"/>
          <w:szCs w:val="22"/>
        </w:rPr>
        <w:t>(абс. числа и в % к итогу).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4"/>
        <w:gridCol w:w="1556"/>
        <w:gridCol w:w="1556"/>
        <w:gridCol w:w="1556"/>
      </w:tblGrid>
      <w:tr w:rsidR="00F1689F" w:rsidRPr="006165D9">
        <w:trPr>
          <w:cantSplit/>
          <w:jc w:val="center"/>
        </w:trPr>
        <w:tc>
          <w:tcPr>
            <w:tcW w:w="4608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Классы болезней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Число инвалидов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в городе Н.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по РФ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vMerge/>
            <w:tcBorders>
              <w:bottom w:val="nil"/>
              <w:right w:val="nil"/>
            </w:tcBorders>
          </w:tcPr>
          <w:p w:rsidR="00F1689F" w:rsidRPr="006165D9" w:rsidRDefault="00F1689F" w:rsidP="00DE4424">
            <w:pPr>
              <w:pStyle w:val="13"/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абс.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в % к итогу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Болезни системы кровообращения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404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49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48,3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Злокачественные новообразования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106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12,8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12,4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Последствия травм, отравлений и других внешних воздействий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55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6,7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6,2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Болезни костно-мышечной системы и соединительной ткани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49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5,9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8,1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Психические расстройства и расстройства поведения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39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4,7</w:t>
            </w:r>
          </w:p>
        </w:tc>
        <w:tc>
          <w:tcPr>
            <w:tcW w:w="1620" w:type="dxa"/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6,2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bottom w:val="nil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 xml:space="preserve">Другие </w:t>
            </w:r>
          </w:p>
        </w:tc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:rsidR="00F1689F" w:rsidRPr="006165D9" w:rsidRDefault="000D45EA" w:rsidP="00DE4424">
            <w:pPr>
              <w:pStyle w:val="13"/>
            </w:pPr>
            <w:r w:rsidRPr="006165D9">
              <w:t xml:space="preserve"> </w:t>
            </w:r>
            <w:r w:rsidR="00F1689F" w:rsidRPr="006165D9">
              <w:t>173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20,9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1689F" w:rsidRPr="006165D9" w:rsidRDefault="004A32D5" w:rsidP="00DE4424">
            <w:pPr>
              <w:pStyle w:val="13"/>
            </w:pPr>
            <w:r w:rsidRPr="006165D9">
              <w:t>18,8</w:t>
            </w:r>
          </w:p>
        </w:tc>
      </w:tr>
      <w:tr w:rsidR="00F1689F" w:rsidRPr="006165D9">
        <w:trPr>
          <w:cantSplit/>
          <w:jc w:val="center"/>
        </w:trPr>
        <w:tc>
          <w:tcPr>
            <w:tcW w:w="46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689F" w:rsidRPr="006165D9" w:rsidRDefault="00F1689F" w:rsidP="00DE4424">
            <w:pPr>
              <w:pStyle w:val="13"/>
            </w:pPr>
            <w:r w:rsidRPr="006165D9">
              <w:t>Итого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826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100,0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689F" w:rsidRPr="006165D9" w:rsidRDefault="00F1689F" w:rsidP="00DE4424">
            <w:pPr>
              <w:pStyle w:val="13"/>
            </w:pPr>
            <w:r w:rsidRPr="006165D9">
              <w:t>100,0</w:t>
            </w:r>
          </w:p>
        </w:tc>
      </w:tr>
    </w:tbl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94D95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Вывод: на первом месте в городе Н.и по РФ среди основных заболеваний, приводящих к первичной инвалидности населения, стоят болезни системы крообращения, на втором (город Н. И РФ) – другие пичины, на третьем – злокачественные новообразования, на четвертом в городе Н. – последствия травм, отравлений и т.к., по РФ – четвертое место занимают последствия травм, отравлений и психические расстройства и расстройства поведения.</w:t>
      </w:r>
    </w:p>
    <w:p w:rsidR="00C94D95" w:rsidRPr="006165D9" w:rsidRDefault="00C94D9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</w:t>
      </w:r>
      <w:r w:rsidR="00F1689F" w:rsidRPr="006165D9">
        <w:rPr>
          <w:sz w:val="28"/>
          <w:szCs w:val="22"/>
        </w:rPr>
        <w:t>аблица 11</w:t>
      </w:r>
      <w:r w:rsidR="00C94D95" w:rsidRPr="006165D9">
        <w:rPr>
          <w:sz w:val="28"/>
          <w:szCs w:val="22"/>
        </w:rPr>
        <w:t xml:space="preserve"> </w:t>
      </w:r>
      <w:r w:rsidR="00F1689F" w:rsidRPr="006165D9">
        <w:rPr>
          <w:sz w:val="28"/>
          <w:szCs w:val="22"/>
        </w:rPr>
        <w:t>Распределение населения двух терапевтических отделений поликлиники и лиц, впервые признанных инвалидами</w:t>
      </w:r>
      <w:r w:rsidR="000D45EA" w:rsidRPr="006165D9">
        <w:rPr>
          <w:sz w:val="28"/>
          <w:szCs w:val="22"/>
        </w:rPr>
        <w:t xml:space="preserve"> </w:t>
      </w:r>
      <w:r w:rsidR="00F1689F" w:rsidRPr="006165D9">
        <w:rPr>
          <w:sz w:val="28"/>
          <w:szCs w:val="22"/>
        </w:rPr>
        <w:t>в связи с болезнями системы кровообращения,</w:t>
      </w:r>
      <w:r w:rsidR="000D45EA" w:rsidRPr="006165D9">
        <w:rPr>
          <w:sz w:val="28"/>
          <w:szCs w:val="22"/>
        </w:rPr>
        <w:t xml:space="preserve"> </w:t>
      </w:r>
      <w:r w:rsidR="00F1689F" w:rsidRPr="006165D9">
        <w:rPr>
          <w:sz w:val="28"/>
          <w:szCs w:val="22"/>
        </w:rPr>
        <w:t>по возрасту.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2434"/>
        <w:gridCol w:w="1725"/>
        <w:gridCol w:w="1897"/>
        <w:gridCol w:w="1382"/>
      </w:tblGrid>
      <w:tr w:rsidR="00F1689F" w:rsidRPr="00DE4424">
        <w:trPr>
          <w:jc w:val="center"/>
        </w:trPr>
        <w:tc>
          <w:tcPr>
            <w:tcW w:w="170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689F" w:rsidRPr="00DE4424" w:rsidRDefault="00F1689F" w:rsidP="00DE4424">
            <w:pPr>
              <w:pStyle w:val="13"/>
            </w:pPr>
            <w:r w:rsidRPr="00DE4424">
              <w:t>Возраст</w:t>
            </w:r>
          </w:p>
        </w:tc>
        <w:tc>
          <w:tcPr>
            <w:tcW w:w="4344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1 Терапевтическое отделение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 xml:space="preserve">2 Терапевтическое отделение </w:t>
            </w:r>
          </w:p>
        </w:tc>
      </w:tr>
      <w:tr w:rsidR="00F1689F" w:rsidRPr="00DE4424">
        <w:trPr>
          <w:jc w:val="center"/>
        </w:trPr>
        <w:tc>
          <w:tcPr>
            <w:tcW w:w="170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</w:p>
        </w:tc>
        <w:tc>
          <w:tcPr>
            <w:tcW w:w="2544" w:type="dxa"/>
            <w:tcBorders>
              <w:left w:val="nil"/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Число обслуживаемого</w:t>
            </w:r>
            <w:r w:rsidR="000D45EA" w:rsidRPr="00DE4424">
              <w:t xml:space="preserve"> </w:t>
            </w:r>
            <w:r w:rsidRPr="00DE4424">
              <w:t xml:space="preserve">населения </w:t>
            </w:r>
          </w:p>
        </w:tc>
        <w:tc>
          <w:tcPr>
            <w:tcW w:w="1800" w:type="dxa"/>
            <w:tcBorders>
              <w:bottom w:val="single" w:sz="18" w:space="0" w:color="auto"/>
              <w:right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Инвалиды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:rsidR="00F1689F" w:rsidRPr="00DE4424" w:rsidRDefault="000D45EA" w:rsidP="00DE4424">
            <w:pPr>
              <w:pStyle w:val="13"/>
            </w:pPr>
            <w:r w:rsidRPr="00DE4424">
              <w:t xml:space="preserve"> </w:t>
            </w:r>
            <w:r w:rsidR="00F1689F" w:rsidRPr="00DE4424">
              <w:t>Число обслуживаемого</w:t>
            </w:r>
            <w:r w:rsidRPr="00DE4424">
              <w:t xml:space="preserve"> </w:t>
            </w:r>
            <w:r w:rsidR="00F1689F" w:rsidRPr="00DE4424">
              <w:t xml:space="preserve">населения 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Инвалиды</w:t>
            </w:r>
          </w:p>
        </w:tc>
      </w:tr>
      <w:tr w:rsidR="00F1689F" w:rsidRPr="00DE4424">
        <w:trPr>
          <w:trHeight w:val="253"/>
          <w:jc w:val="center"/>
        </w:trPr>
        <w:tc>
          <w:tcPr>
            <w:tcW w:w="1704" w:type="dxa"/>
            <w:tcBorders>
              <w:top w:val="nil"/>
              <w:righ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18 - 39</w:t>
            </w:r>
          </w:p>
        </w:tc>
        <w:tc>
          <w:tcPr>
            <w:tcW w:w="2544" w:type="dxa"/>
            <w:tcBorders>
              <w:top w:val="nil"/>
              <w:left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7000</w:t>
            </w:r>
          </w:p>
        </w:tc>
        <w:tc>
          <w:tcPr>
            <w:tcW w:w="1800" w:type="dxa"/>
            <w:tcBorders>
              <w:top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9</w:t>
            </w:r>
          </w:p>
        </w:tc>
        <w:tc>
          <w:tcPr>
            <w:tcW w:w="1980" w:type="dxa"/>
            <w:tcBorders>
              <w:top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5000</w:t>
            </w:r>
          </w:p>
        </w:tc>
        <w:tc>
          <w:tcPr>
            <w:tcW w:w="1440" w:type="dxa"/>
            <w:tcBorders>
              <w:top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8</w:t>
            </w:r>
          </w:p>
        </w:tc>
      </w:tr>
      <w:tr w:rsidR="00F1689F" w:rsidRPr="00DE4424">
        <w:trPr>
          <w:jc w:val="center"/>
        </w:trPr>
        <w:tc>
          <w:tcPr>
            <w:tcW w:w="1704" w:type="dxa"/>
            <w:tcBorders>
              <w:righ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40 - 59</w:t>
            </w:r>
          </w:p>
        </w:tc>
        <w:tc>
          <w:tcPr>
            <w:tcW w:w="2544" w:type="dxa"/>
            <w:tcBorders>
              <w:left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7000</w:t>
            </w:r>
          </w:p>
        </w:tc>
        <w:tc>
          <w:tcPr>
            <w:tcW w:w="1800" w:type="dxa"/>
          </w:tcPr>
          <w:p w:rsidR="00F1689F" w:rsidRPr="00DE4424" w:rsidRDefault="00F1689F" w:rsidP="00DE4424">
            <w:pPr>
              <w:pStyle w:val="13"/>
            </w:pPr>
            <w:r w:rsidRPr="00DE4424">
              <w:t>48</w:t>
            </w:r>
          </w:p>
        </w:tc>
        <w:tc>
          <w:tcPr>
            <w:tcW w:w="1980" w:type="dxa"/>
          </w:tcPr>
          <w:p w:rsidR="00F1689F" w:rsidRPr="00DE4424" w:rsidRDefault="00F1689F" w:rsidP="00DE4424">
            <w:pPr>
              <w:pStyle w:val="13"/>
            </w:pPr>
            <w:r w:rsidRPr="00DE4424">
              <w:t>6000</w:t>
            </w:r>
          </w:p>
        </w:tc>
        <w:tc>
          <w:tcPr>
            <w:tcW w:w="1440" w:type="dxa"/>
          </w:tcPr>
          <w:p w:rsidR="00F1689F" w:rsidRPr="00DE4424" w:rsidRDefault="00F1689F" w:rsidP="00DE4424">
            <w:pPr>
              <w:pStyle w:val="13"/>
            </w:pPr>
            <w:r w:rsidRPr="00DE4424">
              <w:t>50</w:t>
            </w:r>
          </w:p>
        </w:tc>
      </w:tr>
      <w:tr w:rsidR="00F1689F" w:rsidRPr="00DE4424">
        <w:trPr>
          <w:jc w:val="center"/>
        </w:trPr>
        <w:tc>
          <w:tcPr>
            <w:tcW w:w="1704" w:type="dxa"/>
            <w:tcBorders>
              <w:righ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60 и старше</w:t>
            </w:r>
          </w:p>
        </w:tc>
        <w:tc>
          <w:tcPr>
            <w:tcW w:w="2544" w:type="dxa"/>
            <w:tcBorders>
              <w:left w:val="nil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6000</w:t>
            </w:r>
          </w:p>
        </w:tc>
        <w:tc>
          <w:tcPr>
            <w:tcW w:w="1800" w:type="dxa"/>
          </w:tcPr>
          <w:p w:rsidR="00F1689F" w:rsidRPr="00DE4424" w:rsidRDefault="00F1689F" w:rsidP="00DE4424">
            <w:pPr>
              <w:pStyle w:val="13"/>
            </w:pPr>
            <w:r w:rsidRPr="00DE4424">
              <w:t>75</w:t>
            </w:r>
          </w:p>
        </w:tc>
        <w:tc>
          <w:tcPr>
            <w:tcW w:w="1980" w:type="dxa"/>
          </w:tcPr>
          <w:p w:rsidR="00F1689F" w:rsidRPr="00DE4424" w:rsidRDefault="00F1689F" w:rsidP="00DE4424">
            <w:pPr>
              <w:pStyle w:val="13"/>
            </w:pPr>
            <w:r w:rsidRPr="00DE4424">
              <w:t>7000</w:t>
            </w:r>
          </w:p>
        </w:tc>
        <w:tc>
          <w:tcPr>
            <w:tcW w:w="1440" w:type="dxa"/>
          </w:tcPr>
          <w:p w:rsidR="00F1689F" w:rsidRPr="00DE4424" w:rsidRDefault="00F1689F" w:rsidP="00DE4424">
            <w:pPr>
              <w:pStyle w:val="13"/>
            </w:pPr>
            <w:r w:rsidRPr="00DE4424">
              <w:t>73</w:t>
            </w:r>
          </w:p>
        </w:tc>
      </w:tr>
      <w:tr w:rsidR="00F1689F" w:rsidRPr="00DE4424">
        <w:trPr>
          <w:jc w:val="center"/>
        </w:trPr>
        <w:tc>
          <w:tcPr>
            <w:tcW w:w="1704" w:type="dxa"/>
            <w:tcBorders>
              <w:bottom w:val="single" w:sz="18" w:space="0" w:color="auto"/>
              <w:right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всего</w:t>
            </w:r>
          </w:p>
        </w:tc>
        <w:tc>
          <w:tcPr>
            <w:tcW w:w="2544" w:type="dxa"/>
            <w:tcBorders>
              <w:left w:val="nil"/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20000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132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18000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F1689F" w:rsidRPr="00DE4424" w:rsidRDefault="00F1689F" w:rsidP="00DE4424">
            <w:pPr>
              <w:pStyle w:val="13"/>
            </w:pPr>
            <w:r w:rsidRPr="00DE4424">
              <w:t>131</w:t>
            </w:r>
          </w:p>
        </w:tc>
      </w:tr>
    </w:tbl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076CC" w:rsidRPr="006165D9" w:rsidRDefault="00AF1DBF" w:rsidP="00722444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>Этап</w:t>
      </w:r>
      <w:r w:rsidR="00C076CC" w:rsidRPr="006165D9">
        <w:rPr>
          <w:sz w:val="28"/>
          <w:szCs w:val="22"/>
        </w:rPr>
        <w:t>: Определение интенсивных показателей инвалидности в 1-ом и 2-ом терапевтических отделениях.</w:t>
      </w:r>
    </w:p>
    <w:p w:rsidR="005B447E" w:rsidRPr="006165D9" w:rsidRDefault="005B447E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076CC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1-ое терапевтическое отделение</w:t>
      </w:r>
    </w:p>
    <w:p w:rsidR="00E636C5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076CC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7000-9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1000-х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х=1,29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7000-48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х=6,86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6000-75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х=12,5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20000-132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х=6,6</w:t>
      </w:r>
    </w:p>
    <w:p w:rsidR="00C076CC" w:rsidRPr="006165D9" w:rsidRDefault="00C076CC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1DBF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2-ое терапевтическое отделение</w:t>
      </w:r>
    </w:p>
    <w:p w:rsidR="00E636C5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5000-73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х-1,6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6000-50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х=8,3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7000-73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х=10,4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18000-131</w:t>
      </w:r>
    </w:p>
    <w:p w:rsidR="00AF1DBF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х=7,3</w:t>
      </w:r>
    </w:p>
    <w:p w:rsidR="00DE4424" w:rsidRPr="006165D9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1DBF" w:rsidRPr="006165D9" w:rsidRDefault="00E636C5" w:rsidP="00722444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  <w:u w:val="single"/>
        </w:rPr>
        <w:br w:type="page"/>
      </w:r>
      <w:r w:rsidR="00AF1DBF" w:rsidRPr="006165D9">
        <w:rPr>
          <w:sz w:val="28"/>
          <w:szCs w:val="22"/>
          <w:u w:val="single"/>
        </w:rPr>
        <w:t>Этап:</w:t>
      </w:r>
      <w:r w:rsidR="00AF1DBF" w:rsidRPr="006165D9">
        <w:rPr>
          <w:sz w:val="28"/>
          <w:szCs w:val="22"/>
        </w:rPr>
        <w:t xml:space="preserve"> Определение стандарта для сравниваемых совокупностей</w: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7000+5000=12000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7000+6000=13000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6000+7000=13000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20000+18000=38000</w:t>
      </w:r>
    </w:p>
    <w:p w:rsidR="00AF1DBF" w:rsidRPr="006165D9" w:rsidRDefault="00AF1DB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1DBF" w:rsidRPr="006165D9" w:rsidRDefault="00AF1DBF" w:rsidP="00722444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>Этап:</w:t>
      </w:r>
      <w:r w:rsidRPr="006165D9">
        <w:rPr>
          <w:sz w:val="28"/>
          <w:szCs w:val="22"/>
        </w:rPr>
        <w:t xml:space="preserve"> Определение ожидаемого уровня инвалидности в стандарте по возрасту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1-ое терапевтическое отделение 367,2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2-ое терапевтическое отделение 262,3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0BB3" w:rsidRPr="006165D9" w:rsidRDefault="00E80BB3" w:rsidP="00722444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>Этап:</w:t>
      </w:r>
      <w:r w:rsidRPr="006165D9">
        <w:rPr>
          <w:sz w:val="28"/>
          <w:szCs w:val="22"/>
        </w:rPr>
        <w:t xml:space="preserve"> Вычисление стандартизированных показателей для сравнения малых совокупностей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38000-267,2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1000-х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х=7,03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38,000-262,2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1000-х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х=6,902</w:t>
      </w:r>
    </w:p>
    <w:p w:rsidR="00E80BB3" w:rsidRPr="006165D9" w:rsidRDefault="00E80BB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80BB3" w:rsidRPr="006165D9" w:rsidRDefault="00E80BB3" w:rsidP="00722444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 xml:space="preserve">Этап: </w:t>
      </w:r>
      <w:r w:rsidRPr="006165D9">
        <w:rPr>
          <w:sz w:val="28"/>
          <w:szCs w:val="22"/>
        </w:rPr>
        <w:t>Сопоставление интенсивных и стандартизированных показателей инвалидности в 1-ом и 2-ом терапевтическом отделении</w:t>
      </w:r>
    </w:p>
    <w:tbl>
      <w:tblPr>
        <w:tblpPr w:leftFromText="180" w:rightFromText="180" w:vertAnchor="text" w:tblpXSpec="center" w:tblpY="32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108"/>
        <w:gridCol w:w="1946"/>
        <w:gridCol w:w="2048"/>
      </w:tblGrid>
      <w:tr w:rsidR="004F4831" w:rsidRPr="006165D9">
        <w:trPr>
          <w:trHeight w:val="400"/>
          <w:jc w:val="center"/>
        </w:trPr>
        <w:tc>
          <w:tcPr>
            <w:tcW w:w="3060" w:type="dxa"/>
          </w:tcPr>
          <w:p w:rsidR="004F4831" w:rsidRPr="006165D9" w:rsidRDefault="004F4831" w:rsidP="00DE4424">
            <w:pPr>
              <w:pStyle w:val="13"/>
            </w:pPr>
            <w:r w:rsidRPr="006165D9">
              <w:t>Показатель</w:t>
            </w:r>
          </w:p>
        </w:tc>
        <w:tc>
          <w:tcPr>
            <w:tcW w:w="2160" w:type="dxa"/>
          </w:tcPr>
          <w:p w:rsidR="004F4831" w:rsidRPr="006165D9" w:rsidRDefault="004F4831" w:rsidP="00DE4424">
            <w:pPr>
              <w:pStyle w:val="13"/>
            </w:pPr>
            <w:r w:rsidRPr="006165D9">
              <w:t>1-ое терапевтическое отделение</w:t>
            </w:r>
          </w:p>
        </w:tc>
        <w:tc>
          <w:tcPr>
            <w:tcW w:w="1980" w:type="dxa"/>
          </w:tcPr>
          <w:p w:rsidR="004F4831" w:rsidRPr="006165D9" w:rsidRDefault="00DE4424" w:rsidP="00DE4424">
            <w:pPr>
              <w:pStyle w:val="13"/>
            </w:pPr>
            <w:r>
              <w:t>2</w:t>
            </w:r>
            <w:r w:rsidR="004F4831" w:rsidRPr="006165D9">
              <w:t>-ое терапевтическое отделение</w:t>
            </w:r>
          </w:p>
        </w:tc>
        <w:tc>
          <w:tcPr>
            <w:tcW w:w="2120" w:type="dxa"/>
          </w:tcPr>
          <w:p w:rsidR="004F4831" w:rsidRPr="006165D9" w:rsidRDefault="004F4831" w:rsidP="00DE4424">
            <w:pPr>
              <w:pStyle w:val="13"/>
            </w:pPr>
            <w:r w:rsidRPr="006165D9">
              <w:t>Соотношение</w:t>
            </w:r>
          </w:p>
        </w:tc>
      </w:tr>
      <w:tr w:rsidR="004F4831" w:rsidRPr="006165D9">
        <w:trPr>
          <w:trHeight w:val="432"/>
          <w:jc w:val="center"/>
        </w:trPr>
        <w:tc>
          <w:tcPr>
            <w:tcW w:w="3060" w:type="dxa"/>
          </w:tcPr>
          <w:p w:rsidR="004F4831" w:rsidRPr="006165D9" w:rsidRDefault="004F4831" w:rsidP="00DE4424">
            <w:pPr>
              <w:pStyle w:val="13"/>
            </w:pPr>
            <w:r w:rsidRPr="006165D9">
              <w:t>Интенсивный</w:t>
            </w:r>
          </w:p>
        </w:tc>
        <w:tc>
          <w:tcPr>
            <w:tcW w:w="2160" w:type="dxa"/>
          </w:tcPr>
          <w:p w:rsidR="004F4831" w:rsidRPr="006165D9" w:rsidRDefault="004F4831" w:rsidP="00DE4424">
            <w:pPr>
              <w:pStyle w:val="13"/>
            </w:pPr>
            <w:r w:rsidRPr="006165D9">
              <w:t>6,6</w:t>
            </w:r>
          </w:p>
        </w:tc>
        <w:tc>
          <w:tcPr>
            <w:tcW w:w="1980" w:type="dxa"/>
          </w:tcPr>
          <w:p w:rsidR="004F4831" w:rsidRPr="006165D9" w:rsidRDefault="004F4831" w:rsidP="00DE4424">
            <w:pPr>
              <w:pStyle w:val="13"/>
            </w:pPr>
            <w:r w:rsidRPr="006165D9">
              <w:t>7,3</w:t>
            </w:r>
          </w:p>
        </w:tc>
        <w:tc>
          <w:tcPr>
            <w:tcW w:w="2120" w:type="dxa"/>
          </w:tcPr>
          <w:p w:rsidR="004F4831" w:rsidRPr="006165D9" w:rsidRDefault="004F4831" w:rsidP="00DE4424">
            <w:pPr>
              <w:pStyle w:val="13"/>
              <w:rPr>
                <w:lang w:val="en-US"/>
              </w:rPr>
            </w:pPr>
            <w:r w:rsidRPr="006165D9">
              <w:t>1</w:t>
            </w:r>
            <w:r w:rsidRPr="006165D9">
              <w:rPr>
                <w:lang w:val="en-US"/>
              </w:rPr>
              <w:t>&lt;2</w:t>
            </w:r>
          </w:p>
        </w:tc>
      </w:tr>
      <w:tr w:rsidR="004F4831" w:rsidRPr="006165D9">
        <w:trPr>
          <w:trHeight w:val="420"/>
          <w:jc w:val="center"/>
        </w:trPr>
        <w:tc>
          <w:tcPr>
            <w:tcW w:w="3060" w:type="dxa"/>
          </w:tcPr>
          <w:p w:rsidR="004F4831" w:rsidRPr="006165D9" w:rsidRDefault="00DE4424" w:rsidP="00DE4424">
            <w:pPr>
              <w:pStyle w:val="13"/>
            </w:pPr>
            <w:r w:rsidRPr="006165D9">
              <w:t>Стандартизированный</w:t>
            </w:r>
          </w:p>
        </w:tc>
        <w:tc>
          <w:tcPr>
            <w:tcW w:w="2160" w:type="dxa"/>
          </w:tcPr>
          <w:p w:rsidR="004F4831" w:rsidRPr="006165D9" w:rsidRDefault="004F4831" w:rsidP="00DE4424">
            <w:pPr>
              <w:pStyle w:val="13"/>
            </w:pPr>
            <w:r w:rsidRPr="006165D9">
              <w:t>7,03</w:t>
            </w:r>
          </w:p>
        </w:tc>
        <w:tc>
          <w:tcPr>
            <w:tcW w:w="1980" w:type="dxa"/>
          </w:tcPr>
          <w:p w:rsidR="004F4831" w:rsidRPr="006165D9" w:rsidRDefault="004F4831" w:rsidP="00DE4424">
            <w:pPr>
              <w:pStyle w:val="13"/>
            </w:pPr>
            <w:r w:rsidRPr="006165D9">
              <w:t>6,9</w:t>
            </w:r>
          </w:p>
        </w:tc>
        <w:tc>
          <w:tcPr>
            <w:tcW w:w="2120" w:type="dxa"/>
          </w:tcPr>
          <w:p w:rsidR="004F4831" w:rsidRPr="006165D9" w:rsidRDefault="004F4831" w:rsidP="00DE4424">
            <w:pPr>
              <w:pStyle w:val="13"/>
              <w:rPr>
                <w:lang w:val="en-US"/>
              </w:rPr>
            </w:pPr>
            <w:r w:rsidRPr="006165D9">
              <w:rPr>
                <w:lang w:val="en-US"/>
              </w:rPr>
              <w:t>1&gt;2</w:t>
            </w:r>
          </w:p>
        </w:tc>
      </w:tr>
    </w:tbl>
    <w:p w:rsidR="004F4831" w:rsidRPr="006165D9" w:rsidRDefault="004F4831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Вывод: </w:t>
      </w:r>
      <w:r w:rsidR="005B447E" w:rsidRPr="006165D9">
        <w:rPr>
          <w:sz w:val="28"/>
          <w:szCs w:val="22"/>
        </w:rPr>
        <w:t>Уровень инвалидности во 2-ом терапевтическом отделении больше чем в 1-ом терапевтическом отделении. Если бы возрастной состав в 1-ом и 2-ом терапевтических отделениях был бы одинаковым, то инвалидность была бы больше в 1-ом терапевтическом отделении. Следовательно, на разницу в показателях инвалидности оказывает влияние не однородный возрастной состав пациентов. А именно во 2-ом терапевтическом отделении пожилые пациенты с относительно высокими показателями инвалидности. А в 1-ом терапевтическом отделении больше пациентов в возрасте до 40 лет, с низкими показателями инвалидности.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Врачами детской поликлиники совместно с сотрудниками родильного дома было проведено изучение физического развития детей, рожденных женщинами различных возрастных групп (таблица 12).</w:t>
      </w:r>
    </w:p>
    <w:p w:rsidR="00DE4424" w:rsidRDefault="00DE4424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Таблица 12.Результаты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измерения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массы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тела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детей,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рожденных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женщинами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в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возрасте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до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20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лет.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58"/>
        <w:gridCol w:w="482"/>
        <w:gridCol w:w="640"/>
        <w:gridCol w:w="618"/>
        <w:gridCol w:w="22"/>
        <w:gridCol w:w="639"/>
        <w:gridCol w:w="639"/>
        <w:gridCol w:w="124"/>
        <w:gridCol w:w="515"/>
        <w:gridCol w:w="639"/>
        <w:gridCol w:w="236"/>
        <w:gridCol w:w="403"/>
        <w:gridCol w:w="639"/>
        <w:gridCol w:w="192"/>
        <w:gridCol w:w="447"/>
        <w:gridCol w:w="924"/>
      </w:tblGrid>
      <w:tr w:rsidR="00F1689F" w:rsidRPr="006165D9">
        <w:trPr>
          <w:cantSplit/>
          <w:trHeight w:val="281"/>
          <w:jc w:val="center"/>
        </w:trPr>
        <w:tc>
          <w:tcPr>
            <w:tcW w:w="1755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Масса тела в кг</w:t>
            </w:r>
          </w:p>
        </w:tc>
        <w:tc>
          <w:tcPr>
            <w:tcW w:w="640" w:type="dxa"/>
            <w:gridSpan w:val="2"/>
            <w:tcBorders>
              <w:top w:val="single" w:sz="18" w:space="0" w:color="auto"/>
              <w:lef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2,1</w:t>
            </w:r>
          </w:p>
        </w:tc>
        <w:tc>
          <w:tcPr>
            <w:tcW w:w="640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2,3</w:t>
            </w:r>
          </w:p>
        </w:tc>
        <w:tc>
          <w:tcPr>
            <w:tcW w:w="640" w:type="dxa"/>
            <w:gridSpan w:val="2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2,5</w:t>
            </w:r>
          </w:p>
        </w:tc>
        <w:tc>
          <w:tcPr>
            <w:tcW w:w="639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2,7</w:t>
            </w:r>
          </w:p>
        </w:tc>
        <w:tc>
          <w:tcPr>
            <w:tcW w:w="639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2,9</w:t>
            </w:r>
          </w:p>
        </w:tc>
        <w:tc>
          <w:tcPr>
            <w:tcW w:w="639" w:type="dxa"/>
            <w:gridSpan w:val="2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3,1</w:t>
            </w:r>
          </w:p>
        </w:tc>
        <w:tc>
          <w:tcPr>
            <w:tcW w:w="639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3,3</w:t>
            </w:r>
          </w:p>
        </w:tc>
        <w:tc>
          <w:tcPr>
            <w:tcW w:w="639" w:type="dxa"/>
            <w:gridSpan w:val="2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3,5</w:t>
            </w:r>
          </w:p>
        </w:tc>
        <w:tc>
          <w:tcPr>
            <w:tcW w:w="639" w:type="dxa"/>
            <w:tcBorders>
              <w:top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3,7</w:t>
            </w:r>
          </w:p>
        </w:tc>
        <w:tc>
          <w:tcPr>
            <w:tcW w:w="639" w:type="dxa"/>
            <w:gridSpan w:val="2"/>
            <w:tcBorders>
              <w:top w:val="single" w:sz="18" w:space="0" w:color="auto"/>
              <w:righ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3,9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</w:p>
        </w:tc>
      </w:tr>
      <w:tr w:rsidR="00F1689F" w:rsidRPr="006165D9">
        <w:trPr>
          <w:cantSplit/>
          <w:trHeight w:val="281"/>
          <w:jc w:val="center"/>
        </w:trPr>
        <w:tc>
          <w:tcPr>
            <w:tcW w:w="1755" w:type="dxa"/>
            <w:tcBorders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Число детей</w:t>
            </w:r>
          </w:p>
        </w:tc>
        <w:tc>
          <w:tcPr>
            <w:tcW w:w="640" w:type="dxa"/>
            <w:gridSpan w:val="2"/>
            <w:tcBorders>
              <w:lef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2</w:t>
            </w:r>
          </w:p>
        </w:tc>
        <w:tc>
          <w:tcPr>
            <w:tcW w:w="640" w:type="dxa"/>
          </w:tcPr>
          <w:p w:rsidR="00F1689F" w:rsidRPr="006165D9" w:rsidRDefault="00F1689F" w:rsidP="00DE4424">
            <w:pPr>
              <w:pStyle w:val="13"/>
            </w:pPr>
            <w:r w:rsidRPr="006165D9">
              <w:t>3</w:t>
            </w:r>
          </w:p>
        </w:tc>
        <w:tc>
          <w:tcPr>
            <w:tcW w:w="640" w:type="dxa"/>
            <w:gridSpan w:val="2"/>
          </w:tcPr>
          <w:p w:rsidR="00F1689F" w:rsidRPr="006165D9" w:rsidRDefault="00F1689F" w:rsidP="00DE4424">
            <w:pPr>
              <w:pStyle w:val="13"/>
            </w:pPr>
            <w:r w:rsidRPr="006165D9">
              <w:t>4</w:t>
            </w:r>
          </w:p>
        </w:tc>
        <w:tc>
          <w:tcPr>
            <w:tcW w:w="639" w:type="dxa"/>
          </w:tcPr>
          <w:p w:rsidR="00F1689F" w:rsidRPr="006165D9" w:rsidRDefault="00F1689F" w:rsidP="00DE4424">
            <w:pPr>
              <w:pStyle w:val="13"/>
            </w:pPr>
            <w:r w:rsidRPr="006165D9">
              <w:t>6</w:t>
            </w:r>
          </w:p>
        </w:tc>
        <w:tc>
          <w:tcPr>
            <w:tcW w:w="639" w:type="dxa"/>
          </w:tcPr>
          <w:p w:rsidR="00F1689F" w:rsidRPr="006165D9" w:rsidRDefault="00F1689F" w:rsidP="00DE4424">
            <w:pPr>
              <w:pStyle w:val="13"/>
            </w:pPr>
            <w:r w:rsidRPr="006165D9">
              <w:t>10</w:t>
            </w:r>
          </w:p>
        </w:tc>
        <w:tc>
          <w:tcPr>
            <w:tcW w:w="639" w:type="dxa"/>
            <w:gridSpan w:val="2"/>
          </w:tcPr>
          <w:p w:rsidR="00F1689F" w:rsidRPr="006165D9" w:rsidRDefault="00F1689F" w:rsidP="00DE4424">
            <w:pPr>
              <w:pStyle w:val="13"/>
            </w:pPr>
            <w:r w:rsidRPr="006165D9">
              <w:t>7</w:t>
            </w:r>
          </w:p>
        </w:tc>
        <w:tc>
          <w:tcPr>
            <w:tcW w:w="639" w:type="dxa"/>
          </w:tcPr>
          <w:p w:rsidR="00F1689F" w:rsidRPr="006165D9" w:rsidRDefault="00F1689F" w:rsidP="00DE4424">
            <w:pPr>
              <w:pStyle w:val="13"/>
            </w:pPr>
            <w:r w:rsidRPr="006165D9">
              <w:t>3</w:t>
            </w:r>
          </w:p>
        </w:tc>
        <w:tc>
          <w:tcPr>
            <w:tcW w:w="639" w:type="dxa"/>
            <w:gridSpan w:val="2"/>
          </w:tcPr>
          <w:p w:rsidR="00F1689F" w:rsidRPr="006165D9" w:rsidRDefault="00F1689F" w:rsidP="00DE4424">
            <w:pPr>
              <w:pStyle w:val="13"/>
            </w:pPr>
            <w:r w:rsidRPr="006165D9">
              <w:t>3</w:t>
            </w:r>
          </w:p>
        </w:tc>
        <w:tc>
          <w:tcPr>
            <w:tcW w:w="639" w:type="dxa"/>
          </w:tcPr>
          <w:p w:rsidR="00F1689F" w:rsidRPr="006165D9" w:rsidRDefault="00F1689F" w:rsidP="00DE4424">
            <w:pPr>
              <w:pStyle w:val="13"/>
            </w:pPr>
            <w:r w:rsidRPr="006165D9">
              <w:t>1</w:t>
            </w:r>
          </w:p>
        </w:tc>
        <w:tc>
          <w:tcPr>
            <w:tcW w:w="639" w:type="dxa"/>
            <w:gridSpan w:val="2"/>
            <w:tcBorders>
              <w:right w:val="nil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t>1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</w:tcPr>
          <w:p w:rsidR="00F1689F" w:rsidRPr="006165D9" w:rsidRDefault="00F1689F" w:rsidP="00DE4424">
            <w:pPr>
              <w:pStyle w:val="13"/>
            </w:pPr>
            <w:r w:rsidRPr="006165D9">
              <w:rPr>
                <w:lang w:val="en-US"/>
              </w:rPr>
              <w:t>n</w:t>
            </w:r>
            <w:r w:rsidRPr="006165D9">
              <w:t xml:space="preserve"> = 40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"/>
          <w:jc w:val="center"/>
        </w:trPr>
        <w:tc>
          <w:tcPr>
            <w:tcW w:w="9072" w:type="dxa"/>
            <w:gridSpan w:val="17"/>
          </w:tcPr>
          <w:p w:rsidR="00963BED" w:rsidRPr="006165D9" w:rsidRDefault="00963BED" w:rsidP="00DE4424">
            <w:pPr>
              <w:pStyle w:val="13"/>
            </w:pPr>
            <w:r w:rsidRPr="006165D9">
              <w:t xml:space="preserve">Методика определения М и </w:t>
            </w:r>
            <w:r w:rsidRPr="006165D9">
              <w:rPr>
                <w:szCs w:val="20"/>
              </w:rPr>
              <w:sym w:font="Symbol" w:char="F073"/>
            </w:r>
            <w:r w:rsidRPr="006165D9">
              <w:t xml:space="preserve"> по среднеарифметическому способу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rPr>
                <w:lang w:val="en-US"/>
              </w:rPr>
              <w:t>V</w:t>
            </w:r>
          </w:p>
          <w:p w:rsidR="00963BED" w:rsidRPr="006165D9" w:rsidRDefault="00963BED" w:rsidP="00DE4424">
            <w:pPr>
              <w:pStyle w:val="13"/>
            </w:pPr>
            <w:r w:rsidRPr="006165D9">
              <w:t>Вес в кг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rPr>
                <w:lang w:val="en-US"/>
              </w:rPr>
              <w:t>p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  <w:r w:rsidRPr="006165D9">
              <w:rPr>
                <w:lang w:val="en-US"/>
              </w:rPr>
              <w:t>V*p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  <w:r w:rsidRPr="006165D9">
              <w:rPr>
                <w:lang w:val="en-US"/>
              </w:rPr>
              <w:t>d</w:t>
            </w:r>
          </w:p>
          <w:p w:rsidR="00963BED" w:rsidRPr="006165D9" w:rsidRDefault="00963BED" w:rsidP="00DE4424">
            <w:pPr>
              <w:pStyle w:val="13"/>
              <w:rPr>
                <w:vertAlign w:val="superscript"/>
              </w:rPr>
            </w:pPr>
            <w:r w:rsidRPr="006165D9">
              <w:rPr>
                <w:lang w:val="en-US"/>
              </w:rPr>
              <w:t>(V-M)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  <w:r w:rsidRPr="006165D9">
              <w:rPr>
                <w:lang w:val="en-US"/>
              </w:rPr>
              <w:t>d</w:t>
            </w:r>
            <w:r w:rsidRPr="006165D9">
              <w:rPr>
                <w:vertAlign w:val="superscript"/>
                <w:lang w:val="en-US"/>
              </w:rPr>
              <w:t>2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  <w:r w:rsidRPr="006165D9">
              <w:rPr>
                <w:lang w:val="en-US"/>
              </w:rPr>
              <w:t>d</w:t>
            </w:r>
            <w:r w:rsidRPr="006165D9">
              <w:rPr>
                <w:vertAlign w:val="superscript"/>
                <w:lang w:val="en-US"/>
              </w:rPr>
              <w:t>2</w:t>
            </w:r>
            <w:r w:rsidRPr="006165D9">
              <w:rPr>
                <w:lang w:val="en-US"/>
              </w:rPr>
              <w:t>p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2,1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2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4,2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-0,8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0,64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1,28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2,3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3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6,9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-0,6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0,36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1,08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2,5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4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10,0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-0,4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0,16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0,64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2,7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6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16,2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-0,2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0,4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0,24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2,9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10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29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3,1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7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21,7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0,2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0,4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0,28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3,3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3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9,9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0,4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0,16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0,48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3,5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3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10,5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0,6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0,36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1,08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3,7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1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3,7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0,8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0,64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0,64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3,9</w:t>
            </w: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1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3,9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1,0</w:t>
            </w: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t>1</w:t>
            </w: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</w:pPr>
            <w:r w:rsidRPr="006165D9">
              <w:t>1</w:t>
            </w:r>
          </w:p>
        </w:tc>
      </w:tr>
      <w:tr w:rsidR="00963BED" w:rsidRPr="0061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6"/>
          <w:jc w:val="center"/>
        </w:trPr>
        <w:tc>
          <w:tcPr>
            <w:tcW w:w="1913" w:type="dxa"/>
            <w:gridSpan w:val="2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</w:p>
        </w:tc>
        <w:tc>
          <w:tcPr>
            <w:tcW w:w="1740" w:type="dxa"/>
            <w:gridSpan w:val="3"/>
          </w:tcPr>
          <w:p w:rsidR="00963BED" w:rsidRPr="006165D9" w:rsidRDefault="00963BED" w:rsidP="00DE4424">
            <w:pPr>
              <w:pStyle w:val="13"/>
            </w:pPr>
            <w:r w:rsidRPr="006165D9">
              <w:rPr>
                <w:lang w:val="en-US"/>
              </w:rPr>
              <w:t>N</w:t>
            </w:r>
            <w:r w:rsidRPr="006165D9">
              <w:t>=40</w:t>
            </w:r>
          </w:p>
        </w:tc>
        <w:tc>
          <w:tcPr>
            <w:tcW w:w="1424" w:type="dxa"/>
            <w:gridSpan w:val="4"/>
          </w:tcPr>
          <w:p w:rsidR="00963BED" w:rsidRPr="006165D9" w:rsidRDefault="00963BED" w:rsidP="00DE4424">
            <w:pPr>
              <w:pStyle w:val="13"/>
            </w:pPr>
            <w:r w:rsidRPr="006165D9">
              <w:t>116/40=2,9</w:t>
            </w:r>
          </w:p>
        </w:tc>
        <w:tc>
          <w:tcPr>
            <w:tcW w:w="1390" w:type="dxa"/>
            <w:gridSpan w:val="3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</w:p>
        </w:tc>
        <w:tc>
          <w:tcPr>
            <w:tcW w:w="1234" w:type="dxa"/>
            <w:gridSpan w:val="3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</w:p>
        </w:tc>
        <w:tc>
          <w:tcPr>
            <w:tcW w:w="1371" w:type="dxa"/>
            <w:gridSpan w:val="2"/>
          </w:tcPr>
          <w:p w:rsidR="00963BED" w:rsidRPr="006165D9" w:rsidRDefault="00963BED" w:rsidP="00DE4424">
            <w:pPr>
              <w:pStyle w:val="13"/>
              <w:rPr>
                <w:lang w:val="en-US"/>
              </w:rPr>
            </w:pPr>
          </w:p>
        </w:tc>
      </w:tr>
    </w:tbl>
    <w:p w:rsidR="00BD62E2" w:rsidRDefault="00BD62E2" w:rsidP="00BD62E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BD62E2" w:rsidRPr="006165D9" w:rsidRDefault="00BD62E2" w:rsidP="00BD62E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Дети, рожденные женщинами в возрасте 20 – 29 лет, имели среднюю массу тела 3,2 кг (</w:t>
      </w:r>
      <w:r w:rsidRPr="006165D9">
        <w:rPr>
          <w:sz w:val="28"/>
          <w:szCs w:val="28"/>
        </w:rPr>
        <w:sym w:font="Symbol" w:char="F073"/>
      </w:r>
      <w:r w:rsidRPr="006165D9">
        <w:rPr>
          <w:sz w:val="28"/>
          <w:szCs w:val="22"/>
        </w:rPr>
        <w:t xml:space="preserve"> = </w:t>
      </w:r>
      <w:r w:rsidRPr="006165D9">
        <w:rPr>
          <w:sz w:val="28"/>
          <w:szCs w:val="28"/>
        </w:rPr>
        <w:sym w:font="Symbol" w:char="F0B1"/>
      </w:r>
      <w:r w:rsidRPr="006165D9">
        <w:rPr>
          <w:sz w:val="28"/>
          <w:szCs w:val="22"/>
        </w:rPr>
        <w:t xml:space="preserve">0,3 кг, </w:t>
      </w:r>
      <w:r w:rsidRPr="006165D9">
        <w:rPr>
          <w:sz w:val="28"/>
          <w:szCs w:val="22"/>
          <w:lang w:val="en-US"/>
        </w:rPr>
        <w:t>m</w:t>
      </w:r>
      <w:r w:rsidRPr="006165D9">
        <w:rPr>
          <w:sz w:val="28"/>
          <w:szCs w:val="22"/>
        </w:rPr>
        <w:t xml:space="preserve"> = </w:t>
      </w:r>
      <w:r w:rsidRPr="006165D9">
        <w:rPr>
          <w:sz w:val="28"/>
          <w:szCs w:val="28"/>
        </w:rPr>
        <w:sym w:font="Symbol" w:char="F0B1"/>
      </w:r>
      <w:r w:rsidRPr="006165D9">
        <w:rPr>
          <w:sz w:val="28"/>
          <w:szCs w:val="22"/>
        </w:rPr>
        <w:t>0,03 кг).</w:t>
      </w:r>
    </w:p>
    <w:p w:rsidR="00BD62E2" w:rsidRPr="006165D9" w:rsidRDefault="00BD62E2" w:rsidP="00BD62E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Врачами детской поликлиники в изучаемом году проводилось углубленное исследование здоровья детей первого года жизни. С целью выявления гипотрофии </w:t>
      </w:r>
      <w:r w:rsidRPr="006165D9">
        <w:rPr>
          <w:sz w:val="28"/>
          <w:szCs w:val="22"/>
          <w:lang w:val="en-US"/>
        </w:rPr>
        <w:t>II</w:t>
      </w:r>
      <w:r w:rsidRPr="006165D9">
        <w:rPr>
          <w:sz w:val="28"/>
          <w:szCs w:val="22"/>
        </w:rPr>
        <w:t>-</w:t>
      </w:r>
      <w:r w:rsidRPr="006165D9">
        <w:rPr>
          <w:sz w:val="28"/>
          <w:szCs w:val="22"/>
          <w:lang w:val="en-US"/>
        </w:rPr>
        <w:t>III</w:t>
      </w:r>
      <w:r w:rsidRPr="006165D9">
        <w:rPr>
          <w:sz w:val="28"/>
          <w:szCs w:val="22"/>
        </w:rPr>
        <w:t xml:space="preserve"> степени обследовано 400 детей, гипотрофия обнаружена у 80.</w: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Средняя масса тела детей, рожденных женщинами в возрасте до 20 лет, по данным таблицы 11 равна</w: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BD62E2" w:rsidRDefault="00B23C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2" type="#_x0000_t75" style="width:178.5pt;height:53.25pt">
            <v:imagedata r:id="rId40" o:title=""/>
          </v:shape>
        </w:pict>
      </w:r>
    </w:p>
    <w:p w:rsidR="00BD62E2" w:rsidRPr="006165D9" w:rsidRDefault="00BD62E2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Дети, рожденные женщинами в возрасте 20 – 29 лет, имели среднюю массу тела 3,2 кг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(</w:t>
      </w:r>
      <w:r w:rsidRPr="006165D9">
        <w:rPr>
          <w:sz w:val="28"/>
          <w:szCs w:val="28"/>
        </w:rPr>
        <w:sym w:font="Symbol" w:char="F073"/>
      </w:r>
      <w:r w:rsidRPr="006165D9">
        <w:rPr>
          <w:sz w:val="28"/>
          <w:szCs w:val="22"/>
        </w:rPr>
        <w:t xml:space="preserve"> = </w:t>
      </w:r>
      <w:r w:rsidRPr="006165D9">
        <w:rPr>
          <w:sz w:val="28"/>
          <w:szCs w:val="28"/>
        </w:rPr>
        <w:sym w:font="Symbol" w:char="F0B1"/>
      </w:r>
      <w:r w:rsidRPr="006165D9">
        <w:rPr>
          <w:sz w:val="28"/>
          <w:szCs w:val="22"/>
        </w:rPr>
        <w:t xml:space="preserve">0,3 кг, </w:t>
      </w:r>
      <w:r w:rsidRPr="006165D9">
        <w:rPr>
          <w:sz w:val="28"/>
          <w:szCs w:val="22"/>
          <w:lang w:val="en-US"/>
        </w:rPr>
        <w:t>m</w:t>
      </w:r>
      <w:r w:rsidRPr="006165D9">
        <w:rPr>
          <w:sz w:val="28"/>
          <w:szCs w:val="22"/>
        </w:rPr>
        <w:t xml:space="preserve"> = </w:t>
      </w:r>
      <w:r w:rsidRPr="006165D9">
        <w:rPr>
          <w:sz w:val="28"/>
          <w:szCs w:val="28"/>
        </w:rPr>
        <w:sym w:font="Symbol" w:char="F0B1"/>
      </w:r>
      <w:r w:rsidRPr="006165D9">
        <w:rPr>
          <w:sz w:val="28"/>
          <w:szCs w:val="22"/>
        </w:rPr>
        <w:t>0,03 кг).</w: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BD62E2" w:rsidRDefault="00B23CC5" w:rsidP="00BD62E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3" type="#_x0000_t75" style="width:222pt;height:48.75pt">
            <v:imagedata r:id="rId41" o:title=""/>
          </v:shape>
        </w:pict>
      </w:r>
    </w:p>
    <w:p w:rsidR="00BD62E2" w:rsidRDefault="00B23CC5" w:rsidP="00BD62E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4" type="#_x0000_t75" style="width:202.5pt;height:15pt">
            <v:imagedata r:id="rId42" o:title=""/>
          </v:shape>
        </w:pict>
      </w:r>
      <w:r w:rsidR="00BD62E2">
        <w:rPr>
          <w:sz w:val="28"/>
          <w:szCs w:val="22"/>
        </w:rPr>
        <w:t>следовательно, разнообразие признаков среднее</w: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Врачами детской поликлиники в изучаемом году проводилось углубленное исследование здоровья детей первого года жизни. С целью выявления гипотрофии </w:t>
      </w:r>
      <w:r w:rsidRPr="006165D9">
        <w:rPr>
          <w:sz w:val="28"/>
          <w:szCs w:val="22"/>
          <w:lang w:val="en-US"/>
        </w:rPr>
        <w:t>II</w:t>
      </w:r>
      <w:r w:rsidRPr="006165D9">
        <w:rPr>
          <w:sz w:val="28"/>
          <w:szCs w:val="22"/>
        </w:rPr>
        <w:t>-</w:t>
      </w:r>
      <w:r w:rsidRPr="006165D9">
        <w:rPr>
          <w:sz w:val="28"/>
          <w:szCs w:val="22"/>
          <w:lang w:val="en-US"/>
        </w:rPr>
        <w:t>III</w:t>
      </w:r>
      <w:r w:rsidRPr="006165D9">
        <w:rPr>
          <w:sz w:val="28"/>
          <w:szCs w:val="22"/>
        </w:rPr>
        <w:t xml:space="preserve"> степени обследовано 400 детей, гипотрофия обнаружена у 80.</w:t>
      </w:r>
    </w:p>
    <w:p w:rsidR="00963BED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Ошибка репрезентативности (</w:t>
      </w:r>
      <w:r w:rsidRPr="006165D9">
        <w:rPr>
          <w:sz w:val="28"/>
          <w:szCs w:val="22"/>
          <w:lang w:val="en-US"/>
        </w:rPr>
        <w:t>m</w:t>
      </w:r>
      <w:r w:rsidRPr="006165D9">
        <w:rPr>
          <w:sz w:val="28"/>
          <w:szCs w:val="22"/>
        </w:rPr>
        <w:t>):</w:t>
      </w:r>
    </w:p>
    <w:p w:rsidR="00BD62E2" w:rsidRDefault="00E636C5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B23CC5">
        <w:rPr>
          <w:sz w:val="28"/>
          <w:szCs w:val="22"/>
        </w:rPr>
        <w:pict>
          <v:shape id="_x0000_i1045" type="#_x0000_t75" style="width:369pt;height:190.5pt">
            <v:imagedata r:id="rId43" o:title=""/>
          </v:shape>
        </w:pict>
      </w:r>
    </w:p>
    <w:p w:rsidR="00E636C5" w:rsidRDefault="00E636C5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</w:p>
    <w:p w:rsidR="00963BED" w:rsidRPr="006165D9" w:rsidRDefault="00963BED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2,78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3,02</w:t>
      </w:r>
      <w:r w:rsidR="00BD62E2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вес ребенка в генеральной совокупности</w:t>
      </w:r>
    </w:p>
    <w:p w:rsidR="00963BED" w:rsidRPr="006165D9" w:rsidRDefault="00963BED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</w:p>
    <w:p w:rsidR="00963BED" w:rsidRDefault="00963BED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>Вывод:</w:t>
      </w:r>
      <w:r w:rsidRPr="006165D9">
        <w:rPr>
          <w:sz w:val="28"/>
          <w:szCs w:val="22"/>
        </w:rPr>
        <w:t xml:space="preserve"> С вероятностью безошибочного прогноза 95%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можно утверждать, что в генеральной совокупности вес тела детей, рожденными матерями в возрасте до 20 лет, будет не менее 2,78 и не более 3,02кг.</w:t>
      </w:r>
    </w:p>
    <w:p w:rsidR="00BD62E2" w:rsidRPr="006165D9" w:rsidRDefault="00BD62E2" w:rsidP="00722444">
      <w:pPr>
        <w:shd w:val="clear" w:color="000000" w:fill="auto"/>
        <w:tabs>
          <w:tab w:val="left" w:pos="4176"/>
        </w:tabs>
        <w:spacing w:line="360" w:lineRule="auto"/>
        <w:ind w:firstLine="709"/>
        <w:jc w:val="both"/>
        <w:rPr>
          <w:sz w:val="28"/>
          <w:szCs w:val="22"/>
        </w:rPr>
      </w:pPr>
    </w:p>
    <w:p w:rsidR="00963BED" w:rsidRPr="006165D9" w:rsidRDefault="00B23C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6" type="#_x0000_t75" style="width:233.25pt;height:57.75pt">
            <v:imagedata r:id="rId44" o:title=""/>
          </v:shape>
        </w:pict>
      </w:r>
    </w:p>
    <w:p w:rsidR="00BD62E2" w:rsidRDefault="00BD62E2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  <w:u w:val="single"/>
        </w:rPr>
        <w:t>Вывод:</w:t>
      </w:r>
      <w:r w:rsidRPr="006165D9">
        <w:rPr>
          <w:sz w:val="28"/>
          <w:szCs w:val="22"/>
        </w:rPr>
        <w:t xml:space="preserve"> с вероятностью безошибочного прогноза 95% можно утверждать, что в генеральной совокупности гипотрофия будет встречаться не менее, чем у 16% детей и не более, чем у 24% детей.</w:t>
      </w:r>
    </w:p>
    <w:p w:rsidR="00963BED" w:rsidRPr="006165D9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963BED" w:rsidRDefault="00963BED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6165D9">
        <w:rPr>
          <w:sz w:val="28"/>
          <w:szCs w:val="22"/>
          <w:u w:val="single"/>
        </w:rPr>
        <w:t>Оценка достоверности разности результатов исследования:</w:t>
      </w:r>
    </w:p>
    <w:p w:rsidR="00BD62E2" w:rsidRPr="006165D9" w:rsidRDefault="00BD62E2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963BED" w:rsidRDefault="00B23C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pict>
          <v:shape id="_x0000_i1047" type="#_x0000_t75" style="width:232.5pt;height:57.75pt">
            <v:imagedata r:id="rId45" o:title=""/>
          </v:shape>
        </w:pict>
      </w:r>
    </w:p>
    <w:p w:rsidR="00963BED" w:rsidRPr="006165D9" w:rsidRDefault="00E636C5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u w:val="single"/>
        </w:rPr>
        <w:br w:type="page"/>
      </w:r>
      <w:r w:rsidR="00963BED" w:rsidRPr="006165D9">
        <w:rPr>
          <w:sz w:val="28"/>
          <w:szCs w:val="22"/>
          <w:u w:val="single"/>
        </w:rPr>
        <w:t xml:space="preserve">Вывод: </w:t>
      </w:r>
      <w:r w:rsidR="00963BED" w:rsidRPr="006165D9">
        <w:rPr>
          <w:sz w:val="28"/>
          <w:szCs w:val="22"/>
        </w:rPr>
        <w:t xml:space="preserve">Т.к. </w:t>
      </w:r>
      <w:r w:rsidR="00963BED" w:rsidRPr="006165D9">
        <w:rPr>
          <w:sz w:val="28"/>
          <w:szCs w:val="22"/>
          <w:lang w:val="en-US"/>
        </w:rPr>
        <w:t>t</w:t>
      </w:r>
      <w:r w:rsidR="00963BED" w:rsidRPr="006165D9">
        <w:rPr>
          <w:sz w:val="28"/>
          <w:szCs w:val="22"/>
        </w:rPr>
        <w:t>=4,47, то разница в значении средней массы тела у женщин в возрасте до 20 лет и женщин после 20 лет достоверна.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При изучении состояния здоровья детей (на 1-м году жизни) врачи детской поликлиники установили значительные различия показателей заболеваемости желудочно-кишечными заболеваниями в разных микрорайонах города. Дальнейший анализ позволил установить связь этих показателей с частотой раннего прикорма и отказа от естественного вскармливания детей (таблица 13).</w:t>
      </w: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F1689F" w:rsidRPr="006165D9" w:rsidRDefault="00F1689F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Таблица 13.</w:t>
      </w:r>
      <w:r w:rsidR="00BD62E2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Заболеваемость желудочно-кишечными заболеваниями и частота раннего прикорма и искусственного вскармливания у детей 1-го года жизни.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3241"/>
        <w:gridCol w:w="4187"/>
      </w:tblGrid>
      <w:tr w:rsidR="00F1689F" w:rsidRPr="006165D9">
        <w:trPr>
          <w:jc w:val="center"/>
        </w:trPr>
        <w:tc>
          <w:tcPr>
            <w:tcW w:w="1728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1689F" w:rsidRPr="006165D9" w:rsidRDefault="00F1689F" w:rsidP="00BD62E2">
            <w:pPr>
              <w:pStyle w:val="13"/>
            </w:pPr>
            <w:r w:rsidRPr="006165D9">
              <w:t>Микрорайоны города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689F" w:rsidRPr="006165D9" w:rsidRDefault="00F1689F" w:rsidP="00BD62E2">
            <w:pPr>
              <w:pStyle w:val="13"/>
            </w:pPr>
            <w:r w:rsidRPr="006165D9">
              <w:t>Частота желудочно-кишечных заболеваний (на 1 000 детей)</w:t>
            </w:r>
          </w:p>
        </w:tc>
        <w:tc>
          <w:tcPr>
            <w:tcW w:w="442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1689F" w:rsidRPr="006165D9" w:rsidRDefault="00F1689F" w:rsidP="00BD62E2">
            <w:pPr>
              <w:pStyle w:val="13"/>
            </w:pPr>
            <w:r w:rsidRPr="006165D9">
              <w:t>Частота раннего прикорма и искусствен-ного вскармливания (на 1 000 детей)</w:t>
            </w:r>
          </w:p>
        </w:tc>
      </w:tr>
      <w:tr w:rsidR="00F1689F" w:rsidRPr="006165D9">
        <w:trPr>
          <w:jc w:val="center"/>
        </w:trPr>
        <w:tc>
          <w:tcPr>
            <w:tcW w:w="1728" w:type="dxa"/>
            <w:tcBorders>
              <w:top w:val="single" w:sz="18" w:space="0" w:color="auto"/>
              <w:right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А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23,0</w:t>
            </w:r>
          </w:p>
        </w:tc>
        <w:tc>
          <w:tcPr>
            <w:tcW w:w="4422" w:type="dxa"/>
            <w:tcBorders>
              <w:top w:val="nil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16,0</w:t>
            </w:r>
          </w:p>
        </w:tc>
      </w:tr>
      <w:tr w:rsidR="00F1689F" w:rsidRPr="006165D9">
        <w:trPr>
          <w:jc w:val="center"/>
        </w:trPr>
        <w:tc>
          <w:tcPr>
            <w:tcW w:w="1728" w:type="dxa"/>
            <w:tcBorders>
              <w:right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Б</w:t>
            </w:r>
          </w:p>
        </w:tc>
        <w:tc>
          <w:tcPr>
            <w:tcW w:w="3420" w:type="dxa"/>
            <w:tcBorders>
              <w:left w:val="nil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25,0</w:t>
            </w:r>
          </w:p>
        </w:tc>
        <w:tc>
          <w:tcPr>
            <w:tcW w:w="4422" w:type="dxa"/>
          </w:tcPr>
          <w:p w:rsidR="00F1689F" w:rsidRPr="006165D9" w:rsidRDefault="00F1689F" w:rsidP="00BD62E2">
            <w:pPr>
              <w:pStyle w:val="13"/>
            </w:pPr>
            <w:r w:rsidRPr="006165D9">
              <w:t>18,0</w:t>
            </w:r>
          </w:p>
        </w:tc>
      </w:tr>
      <w:tr w:rsidR="00F1689F" w:rsidRPr="006165D9">
        <w:trPr>
          <w:jc w:val="center"/>
        </w:trPr>
        <w:tc>
          <w:tcPr>
            <w:tcW w:w="1728" w:type="dxa"/>
            <w:tcBorders>
              <w:right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В</w:t>
            </w:r>
          </w:p>
        </w:tc>
        <w:tc>
          <w:tcPr>
            <w:tcW w:w="3420" w:type="dxa"/>
            <w:tcBorders>
              <w:left w:val="nil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29,0</w:t>
            </w:r>
          </w:p>
        </w:tc>
        <w:tc>
          <w:tcPr>
            <w:tcW w:w="4422" w:type="dxa"/>
          </w:tcPr>
          <w:p w:rsidR="00F1689F" w:rsidRPr="006165D9" w:rsidRDefault="00F1689F" w:rsidP="00BD62E2">
            <w:pPr>
              <w:pStyle w:val="13"/>
            </w:pPr>
            <w:r w:rsidRPr="006165D9">
              <w:t>20,0</w:t>
            </w:r>
          </w:p>
        </w:tc>
      </w:tr>
      <w:tr w:rsidR="00F1689F" w:rsidRPr="006165D9">
        <w:trPr>
          <w:jc w:val="center"/>
        </w:trPr>
        <w:tc>
          <w:tcPr>
            <w:tcW w:w="1728" w:type="dxa"/>
            <w:tcBorders>
              <w:right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Г</w:t>
            </w:r>
          </w:p>
        </w:tc>
        <w:tc>
          <w:tcPr>
            <w:tcW w:w="3420" w:type="dxa"/>
            <w:tcBorders>
              <w:left w:val="nil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28,0</w:t>
            </w:r>
          </w:p>
        </w:tc>
        <w:tc>
          <w:tcPr>
            <w:tcW w:w="4422" w:type="dxa"/>
          </w:tcPr>
          <w:p w:rsidR="00F1689F" w:rsidRPr="006165D9" w:rsidRDefault="00F1689F" w:rsidP="00BD62E2">
            <w:pPr>
              <w:pStyle w:val="13"/>
            </w:pPr>
            <w:r w:rsidRPr="006165D9">
              <w:t>22,0</w:t>
            </w:r>
          </w:p>
        </w:tc>
      </w:tr>
      <w:tr w:rsidR="00F1689F" w:rsidRPr="006165D9">
        <w:trPr>
          <w:jc w:val="center"/>
        </w:trPr>
        <w:tc>
          <w:tcPr>
            <w:tcW w:w="1728" w:type="dxa"/>
            <w:tcBorders>
              <w:bottom w:val="single" w:sz="18" w:space="0" w:color="auto"/>
              <w:right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Д</w:t>
            </w:r>
          </w:p>
        </w:tc>
        <w:tc>
          <w:tcPr>
            <w:tcW w:w="3420" w:type="dxa"/>
            <w:tcBorders>
              <w:left w:val="nil"/>
              <w:bottom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31,0</w:t>
            </w:r>
          </w:p>
        </w:tc>
        <w:tc>
          <w:tcPr>
            <w:tcW w:w="4422" w:type="dxa"/>
            <w:tcBorders>
              <w:bottom w:val="single" w:sz="18" w:space="0" w:color="auto"/>
            </w:tcBorders>
          </w:tcPr>
          <w:p w:rsidR="00F1689F" w:rsidRPr="006165D9" w:rsidRDefault="00F1689F" w:rsidP="00BD62E2">
            <w:pPr>
              <w:pStyle w:val="13"/>
            </w:pPr>
            <w:r w:rsidRPr="006165D9">
              <w:t>24,0</w:t>
            </w:r>
          </w:p>
        </w:tc>
      </w:tr>
    </w:tbl>
    <w:p w:rsidR="00BD62E2" w:rsidRDefault="00BD62E2" w:rsidP="00722444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  <w:u w:val="single"/>
        </w:rPr>
      </w:pPr>
    </w:p>
    <w:p w:rsidR="004C3583" w:rsidRDefault="00BD62E2" w:rsidP="00722444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Заключение по городу Н.</w:t>
      </w:r>
    </w:p>
    <w:p w:rsidR="00BD62E2" w:rsidRPr="006165D9" w:rsidRDefault="00BD62E2" w:rsidP="00722444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2"/>
          <w:u w:val="single"/>
        </w:rPr>
      </w:pPr>
    </w:p>
    <w:p w:rsidR="004C3583" w:rsidRPr="006165D9" w:rsidRDefault="004C358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Состояние здоровья населения города Н. ухудшилось. На это повлияло ухудшение экологической ситуации, социально-экономический и организационный кризис здравоохранения и демографические показатели: </w:t>
      </w:r>
    </w:p>
    <w:p w:rsidR="004C3583" w:rsidRPr="006165D9" w:rsidRDefault="004C3583" w:rsidP="00722444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повышение уровня общей смертности. Причины: регрессионный тип структуры населения, увеличения числа больных хроническими заболеваниями вообще, и несколькими одновременно,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низкое качество оказываемой помощи (снижение обеспечения города врачами всех специальностей и койками), снижение бюджета медицинских отраслей невозможность не только лечить но и адекватно организовать профилактику развития многих заболеваний а так же добиться ремиссии уже существующих хронических заболеваний.</w:t>
      </w:r>
    </w:p>
    <w:p w:rsidR="004C3583" w:rsidRPr="006165D9" w:rsidRDefault="004C3583" w:rsidP="00722444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повышение младенческой смертности. Причины: роды до 20 и после 35 лет, плохая организация акушерской помощи, рост гинекологических и других заболеваний у женщин фертильного возраста</w:t>
      </w:r>
    </w:p>
    <w:p w:rsidR="004C3583" w:rsidRPr="006165D9" w:rsidRDefault="004C3583" w:rsidP="00722444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снижение фертильности. Причины: ухудшение здоровья женщин, конфликт женщины-матери и женщины-работницы. Сильное ухудшение социально-экономического состояние горожан, которые</w:t>
      </w:r>
      <w:r w:rsidR="004B4DF9" w:rsidRPr="006165D9">
        <w:rPr>
          <w:sz w:val="28"/>
          <w:szCs w:val="22"/>
        </w:rPr>
        <w:t>,</w:t>
      </w:r>
      <w:r w:rsidRPr="006165D9">
        <w:rPr>
          <w:sz w:val="28"/>
          <w:szCs w:val="22"/>
        </w:rPr>
        <w:t xml:space="preserve"> имея различные заболевания не всегда имеют возможность оплатить себе их лечение.</w:t>
      </w:r>
    </w:p>
    <w:p w:rsidR="004C3583" w:rsidRPr="006165D9" w:rsidRDefault="004C3583" w:rsidP="00722444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снижение ОППЖ (общей продолжительности предстоящей жизни). Причины: ухудшение экологической обстановки, большая смертность людей трудоспособного возраста</w:t>
      </w:r>
      <w:r w:rsidR="000D45EA" w:rsidRPr="006165D9">
        <w:rPr>
          <w:sz w:val="28"/>
          <w:szCs w:val="22"/>
        </w:rPr>
        <w:t xml:space="preserve"> </w:t>
      </w:r>
      <w:r w:rsidR="004B4DF9" w:rsidRPr="006165D9">
        <w:rPr>
          <w:sz w:val="28"/>
          <w:szCs w:val="22"/>
        </w:rPr>
        <w:t>в виду отсутствия средств в медицинском бюджете города Н на профилактику, рекламу за здоровый образ жизни, реабилитацию больных после перенесенных тяжелых заболеваний и несчастных случаев</w:t>
      </w:r>
    </w:p>
    <w:p w:rsidR="004C3583" w:rsidRPr="006165D9" w:rsidRDefault="004C3583" w:rsidP="00722444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 xml:space="preserve">снижение рождаемости. Причины: </w:t>
      </w:r>
      <w:r w:rsidR="004B4DF9" w:rsidRPr="006165D9">
        <w:rPr>
          <w:sz w:val="28"/>
          <w:szCs w:val="22"/>
        </w:rPr>
        <w:t>снижение социально-экономического статуса города Н вообще-</w:t>
      </w:r>
      <w:r w:rsidR="00BD62E2">
        <w:rPr>
          <w:sz w:val="28"/>
          <w:szCs w:val="22"/>
        </w:rPr>
        <w:t>т</w:t>
      </w:r>
      <w:r w:rsidR="004B4DF9" w:rsidRPr="006165D9">
        <w:rPr>
          <w:sz w:val="28"/>
          <w:szCs w:val="22"/>
        </w:rPr>
        <w:t>о многих аспектах даже по отношению к области, а так же состояния горожан.</w:t>
      </w:r>
      <w:r w:rsidR="000D45EA" w:rsidRPr="006165D9">
        <w:rPr>
          <w:sz w:val="28"/>
          <w:szCs w:val="22"/>
        </w:rPr>
        <w:t xml:space="preserve"> </w:t>
      </w:r>
      <w:r w:rsidR="004B4DF9" w:rsidRPr="006165D9">
        <w:rPr>
          <w:sz w:val="28"/>
          <w:szCs w:val="22"/>
        </w:rPr>
        <w:t>М</w:t>
      </w:r>
      <w:r w:rsidRPr="006165D9">
        <w:rPr>
          <w:sz w:val="28"/>
          <w:szCs w:val="22"/>
        </w:rPr>
        <w:t>ассовое распространение малодетности в любой семье</w:t>
      </w:r>
      <w:r w:rsidR="004B4DF9" w:rsidRPr="006165D9">
        <w:rPr>
          <w:sz w:val="28"/>
          <w:szCs w:val="22"/>
        </w:rPr>
        <w:t>. Прекращение стройки и, как следствие жилищная проблема, отягощаемая социально-экономической.</w:t>
      </w:r>
    </w:p>
    <w:p w:rsidR="004C3583" w:rsidRPr="006165D9" w:rsidRDefault="004C3583" w:rsidP="0072244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6165D9">
        <w:rPr>
          <w:sz w:val="28"/>
          <w:szCs w:val="22"/>
        </w:rPr>
        <w:t>Также</w:t>
      </w:r>
      <w:r w:rsidR="000D45EA" w:rsidRPr="006165D9">
        <w:rPr>
          <w:sz w:val="28"/>
          <w:szCs w:val="22"/>
        </w:rPr>
        <w:t xml:space="preserve"> </w:t>
      </w:r>
      <w:r w:rsidRPr="006165D9">
        <w:rPr>
          <w:sz w:val="28"/>
          <w:szCs w:val="22"/>
        </w:rPr>
        <w:t>повысился уровень инвалидности, за счет увеличения числа новых (</w:t>
      </w:r>
      <w:r w:rsidRPr="006165D9">
        <w:rPr>
          <w:sz w:val="28"/>
          <w:szCs w:val="22"/>
          <w:lang w:val="en-US"/>
        </w:rPr>
        <w:t>incidens</w:t>
      </w:r>
      <w:r w:rsidRPr="006165D9">
        <w:rPr>
          <w:sz w:val="28"/>
          <w:szCs w:val="22"/>
        </w:rPr>
        <w:t>) и хронических (prevalens) заболеваний, ведущих к инвалидности (заболевания сердечно-сосудистой системы, травмы</w:t>
      </w:r>
      <w:r w:rsidR="004B4DF9" w:rsidRPr="006165D9">
        <w:rPr>
          <w:sz w:val="28"/>
          <w:szCs w:val="22"/>
        </w:rPr>
        <w:t>, несчастные случаи</w:t>
      </w:r>
      <w:r w:rsidRPr="006165D9">
        <w:rPr>
          <w:sz w:val="28"/>
          <w:szCs w:val="22"/>
        </w:rPr>
        <w:t xml:space="preserve"> и др.). </w:t>
      </w:r>
    </w:p>
    <w:p w:rsidR="00961C81" w:rsidRPr="006165D9" w:rsidRDefault="00BD62E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  <w:r>
        <w:rPr>
          <w:sz w:val="28"/>
        </w:rPr>
        <w:br w:type="page"/>
      </w:r>
      <w:r w:rsidRPr="00BD62E2">
        <w:rPr>
          <w:b/>
          <w:sz w:val="28"/>
        </w:rPr>
        <w:t>Часть 2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</w:p>
    <w:p w:rsidR="00961C81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  <w:r w:rsidRPr="006165D9">
        <w:rPr>
          <w:sz w:val="28"/>
        </w:rPr>
        <w:t>БЛОК ИНФОРМАЦИИ</w:t>
      </w:r>
    </w:p>
    <w:p w:rsidR="00BD62E2" w:rsidRPr="006165D9" w:rsidRDefault="00BD62E2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</w:p>
    <w:p w:rsidR="00961C81" w:rsidRPr="00BD62E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BD62E2">
        <w:rPr>
          <w:bCs/>
          <w:sz w:val="28"/>
        </w:rPr>
        <w:t>В городе Н. проживает 100 000 жителей; наметилась тенденция к сокращению численности постоянно проживающего населения.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>Для подготовки основных направлений социально-экономического развития города Н. мэр города поручил управлению здравоохранением, руководителям ЛПУ и их структурных подразделений подготовить материалы о проблемах состояния здоровья населения и организации медицинской помощи, а также о ходе мероприятий по улучшению качества жизни городского населения.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>С этой целью была разработана специальная программа, и создана рабочая группа, в состав которой вошли представители городского здравоохранения и врачи организационно-методического отдела областной больницы.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>В процессе работы были проанализированы данные о состоянии здоровья населения и факторах риска. Особое внимание было обращено на тенденцию роста болезней органов дыхания и системы кровообращения, нервно-психических заболеваний, алкоголизма и наркоманий, а также туберкулеза и отдельных заболеваний, передаваемых половым путем.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 xml:space="preserve">Город находится в очень неблагоприятных экологических условиях. Основные градообразующие предприятия – текстильный комбинат и теплоэлектроцентраль (ТЭЦ). Содержание вредных веществ в атмосферном воздухе северо-западного района города превышает предельно-допустимые концентрации (ПДК) в 10-15 раз. 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>В рационе питания населения удельный вес молочно-растительной пищи незначителен.</w:t>
      </w:r>
      <w:r w:rsidR="00BD62E2">
        <w:rPr>
          <w:bCs/>
          <w:sz w:val="28"/>
        </w:rPr>
        <w:t xml:space="preserve"> </w:t>
      </w:r>
      <w:r w:rsidRPr="00BD62E2">
        <w:rPr>
          <w:bCs/>
          <w:sz w:val="28"/>
        </w:rPr>
        <w:t>В городе мало спортивных сооружений, городской стадион и места массового отдыха населения заняты рын</w:t>
      </w:r>
      <w:r w:rsidR="00BD62E2">
        <w:rPr>
          <w:bCs/>
          <w:sz w:val="28"/>
        </w:rPr>
        <w:t>ками и мелкооптовыми палатками.</w:t>
      </w:r>
    </w:p>
    <w:p w:rsidR="00961C81" w:rsidRPr="00BD62E2" w:rsidRDefault="00961C81" w:rsidP="00722444">
      <w:pPr>
        <w:pStyle w:val="a9"/>
        <w:shd w:val="clear" w:color="000000" w:fill="auto"/>
        <w:spacing w:line="360" w:lineRule="auto"/>
        <w:ind w:firstLine="709"/>
        <w:rPr>
          <w:i/>
          <w:iCs/>
          <w:sz w:val="28"/>
          <w:u w:val="single"/>
        </w:rPr>
      </w:pPr>
      <w:r w:rsidRPr="00BD62E2">
        <w:rPr>
          <w:bCs/>
          <w:sz w:val="28"/>
        </w:rPr>
        <w:t>Уровень безработицы превышает 14%, особо остро стоит проблема занятости подростков и молодежи, спортивные секции малочисленны и, по существу, недоступны для населения.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  <w:r w:rsidRPr="006165D9">
        <w:rPr>
          <w:sz w:val="28"/>
        </w:rPr>
        <w:t>Анализ показателей здоровья населения города Н.(краткий обзор по результатам выполнения 1-ой части курсовой работы)</w:t>
      </w: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Анализ состояния здоровья населения города Н. показал, что в городе сформировался стационарный тип структуры населения с тенденцией к регрессивному.</w:t>
      </w: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При изучении демографических показателей в городе Н. за изучаемый год выявлен ряд неблагоприятных тенденций: отмечается увеличение показателей обшей и младенческой смертности, показатели рождаемости, общей плодовитости и естественного прироста имеют тенденцию к снижению, особенно четко проявившуюся за последнее десятилетие.</w:t>
      </w: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При изучении показателей повозрастной плодовитости также отмечены негативные изменения: в общем числе новорожденных растет доля детей, рожденных женщинами молодых возрастных групп (15-19 лет) Хотя наибольшая плодовитость в изучаемом году приходится на женщин в возрасте 20-24 года, чуть меньше этот показатель в группе 25-29 летних. Однако эти показатели за последние годы снизились, тогда как существенно возросла частота рождений детей женщинами в возрасте 15-19 лет.</w:t>
      </w: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 xml:space="preserve">При анализе показателя смертности населения города Н. выявлено, что структура причин смерти несколько отличается от общероссийской: на первом месте среди причин смерти - болезни системы кровообращения, второе месте занимают новообразования, на третьем - травмы, несчастные случаи и отравления, на четвертом - болезни органов дыхания. </w:t>
      </w: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Отличается от общероссийской и структура причин смерти детей в возрасте до 1 года: среди причин младенческой смертности в городе Н. преобладают состояния, возникшие в перинатальном периоде, на втором месте– болезни органов дыхания, на третьем - врожденные аномалии. Инфекционные и паразитарные болезни занимают четвертое место в структуре причин младенческой смертности, на пятом - травмы отравления и несчастные случаи.</w:t>
      </w:r>
    </w:p>
    <w:p w:rsidR="00961C81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Распространенность заболеваний и первичная заболеваемость как среди детей, так и среди подростков и взрослых, в городе несколько ниже областных показателей. Однако у детей и подростков эти показатели значительно выше, чем у взрослого населения. При анализе структуры как первичной, так и общей заболеваемости по обращаемости в поликлинику детей, взрослых и подростков выявлено, что на первом месте во всех возрастных группах находятся болезни органов дыхания.</w:t>
      </w:r>
      <w:r w:rsidR="00062BB2">
        <w:rPr>
          <w:bCs/>
          <w:sz w:val="28"/>
        </w:rPr>
        <w:t xml:space="preserve"> </w:t>
      </w:r>
      <w:r w:rsidRPr="00062BB2">
        <w:rPr>
          <w:sz w:val="28"/>
        </w:rPr>
        <w:t>Заболеваемость населения терапевтического</w:t>
      </w:r>
      <w:r w:rsidRPr="006165D9">
        <w:rPr>
          <w:sz w:val="28"/>
        </w:rPr>
        <w:t xml:space="preserve"> профиля составляет 650‰, процент отбора на койку 6%, в свою очередь, заболеваемость населения хирургического профиля составляет 380‰, процент отбора на койку 7%.</w:t>
      </w:r>
      <w:r w:rsidR="00062BB2">
        <w:rPr>
          <w:sz w:val="28"/>
        </w:rPr>
        <w:t xml:space="preserve"> </w:t>
      </w:r>
      <w:r w:rsidRPr="00062BB2">
        <w:rPr>
          <w:bCs/>
          <w:sz w:val="28"/>
        </w:rPr>
        <w:t>Заболеваемость с временной утратой трудоспособности работающего населения города Н. выше по сравнению с аналогичными показателями по области. При этом у работающих женщин в отличие от мужчин отмечаются более высокие показатели числа дней временной нетрудоспособности и средней длительности 1 случая временной нетрудоспособности.</w:t>
      </w:r>
      <w:r w:rsidR="00062BB2">
        <w:rPr>
          <w:bCs/>
          <w:sz w:val="28"/>
        </w:rPr>
        <w:t xml:space="preserve"> </w:t>
      </w:r>
      <w:r w:rsidRPr="00062BB2">
        <w:rPr>
          <w:bCs/>
          <w:sz w:val="28"/>
        </w:rPr>
        <w:t>Изучение первичной инвалидности от болезней системы кровообращения показало различие в частоте первичного выхода по результатам наблюдения в двух терапевтических отделениях поликлиники, однако на различия в этих показателях оказала влияние неоднородность сравниваемых групп населения по возрасту.</w:t>
      </w:r>
      <w:r w:rsidR="00062BB2">
        <w:rPr>
          <w:bCs/>
          <w:sz w:val="28"/>
        </w:rPr>
        <w:t xml:space="preserve"> </w:t>
      </w:r>
      <w:r w:rsidRPr="00062BB2">
        <w:rPr>
          <w:bCs/>
          <w:sz w:val="28"/>
        </w:rPr>
        <w:t>При исследовании физического развития детей (по массе тела) было выявлено, что средняя масса тела детей, рожденных женщинами в возрасте до 20 лет, в генеральной совокупности колеблется в пределах от 2,77 кг до 3,03 кг (с вероятностью безошибочного прогноза 95%). Возраст матери существенно влияет на вес новорожденных, при этом дети,</w:t>
      </w:r>
      <w:r w:rsidRPr="006165D9">
        <w:rPr>
          <w:b/>
          <w:bCs/>
          <w:sz w:val="28"/>
        </w:rPr>
        <w:t xml:space="preserve"> </w:t>
      </w:r>
      <w:r w:rsidRPr="00062BB2">
        <w:rPr>
          <w:bCs/>
          <w:sz w:val="28"/>
        </w:rPr>
        <w:t>рожденные женщинами в возрасте до 20 лет, имеют в среднем более низкую массу тела по сравнению с детьми, рожденными женщинами в возрасте 20-29 лет. При исследовании здоровья детей 1-го года жизни выявлено, что гипотрофия 2-3 степени отмечается в 16-24 % случаев (с вероятностью безошибочного прогноза 95%). Кроме того установлена сильная прямая взаимосвязь между частотой раннего прикорма и искусственного вскармливания и частотой желудочно–кишечных заболеваний детей 1-го года жизни.</w:t>
      </w:r>
    </w:p>
    <w:p w:rsidR="00062BB2" w:rsidRP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p w:rsidR="00961C81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  <w:r w:rsidRPr="006165D9">
        <w:rPr>
          <w:sz w:val="28"/>
        </w:rPr>
        <w:t xml:space="preserve">Второе задание: </w:t>
      </w:r>
    </w:p>
    <w:p w:rsidR="00062BB2" w:rsidRP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  <w:r w:rsidRPr="00062BB2">
        <w:rPr>
          <w:bCs/>
          <w:sz w:val="28"/>
        </w:rPr>
        <w:t>Табл.№1</w:t>
      </w:r>
      <w:r w:rsidR="00062BB2" w:rsidRPr="00062BB2">
        <w:rPr>
          <w:bCs/>
          <w:sz w:val="28"/>
        </w:rPr>
        <w:t xml:space="preserve"> </w:t>
      </w:r>
      <w:r w:rsidRPr="00062BB2">
        <w:rPr>
          <w:bCs/>
          <w:sz w:val="28"/>
        </w:rPr>
        <w:t>Показатели ресурсов и деятельности ЛПУ (указать наименование ЛПУ или его подразделения) за прошлый год; оценка и анализ данных.</w:t>
      </w:r>
      <w:r w:rsidR="00062BB2">
        <w:rPr>
          <w:bCs/>
          <w:sz w:val="28"/>
        </w:rPr>
        <w:t xml:space="preserve"> </w:t>
      </w:r>
      <w:r w:rsidRPr="006165D9">
        <w:rPr>
          <w:sz w:val="28"/>
        </w:rPr>
        <w:t>Станция скорой медицинской помощи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№ п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Название показателя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Методика вычисления</w:t>
            </w:r>
            <w:r w:rsidR="00062BB2">
              <w:t xml:space="preserve"> </w:t>
            </w:r>
            <w:r w:rsidRPr="006165D9">
              <w:t>пок-ля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Показатели деят-ти ЛПУ и их подразделений в г.Н за изуч.год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Показатели деятельности ЛПУ области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Оценка показателя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1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  <w:rPr>
                <w:lang w:val="en-US"/>
              </w:rPr>
            </w:pPr>
          </w:p>
          <w:p w:rsidR="00961C81" w:rsidRPr="006165D9" w:rsidRDefault="00961C81" w:rsidP="00062BB2">
            <w:pPr>
              <w:pStyle w:val="13"/>
              <w:rPr>
                <w:lang w:val="en-US"/>
              </w:rPr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Среднее время прибытия линейной бригады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Всего затраченного времени с вызова до прибытия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Всего сделано выездов линейных бригад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rPr>
                <w:lang w:val="en-US"/>
              </w:rPr>
              <w:t xml:space="preserve">25 </w:t>
            </w:r>
            <w:r w:rsidRPr="006165D9">
              <w:t>мин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15 мин.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области ниже, чем в городе Н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Станция скорой медицинской помощи не обеспечена достаточным количеством автотранспорта.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 правильная организация многоканального телефона приема заявок вызова скорой помощи.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Рекомендуемый срок эксплуатации автотранспорта медицинской помощи закончился более 10-ти лет назад, за счет этого автотранспорт часто выходит из строя, не выдерживает скорости более 65 км/ч, требует систематического длительного ремонта. В связи с этим количество единиц функционирующего автотранспорта еще более снижается.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Затрудненно передвижение по дорогам автотранспорту за счет ведения ремонтных работ, строительства, большого скопления другого автотранспорта на малом участке дороги.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Затруднен подъезд к месту вызова скорой помощи за счет несанкционированных автостоянок, ремонтных работ, строительства, несвоевременной работы прилежащих к дому территорий.</w:t>
      </w:r>
    </w:p>
    <w:p w:rsidR="00961C81" w:rsidRPr="00062BB2" w:rsidRDefault="00961C81" w:rsidP="00062BB2">
      <w:pPr>
        <w:pStyle w:val="a9"/>
        <w:numPr>
          <w:ilvl w:val="0"/>
          <w:numId w:val="10"/>
        </w:numPr>
        <w:shd w:val="clear" w:color="000000" w:fill="auto"/>
        <w:tabs>
          <w:tab w:val="clear" w:pos="1984"/>
          <w:tab w:val="num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Увеличение времени прибытия скорой помощи связано так же с частыми неисправностями лифтов, перебоями электричества, в том числе во время пребывания дежурной бригады в лифте, и полное отсутствием во многих жилых домах лифтов.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  <w:r w:rsidRPr="006165D9">
        <w:rPr>
          <w:sz w:val="28"/>
        </w:rPr>
        <w:t>Поликлиническое отделение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№ п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Название показателя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Методика вычисления</w:t>
            </w:r>
            <w:r w:rsidR="00062BB2">
              <w:t xml:space="preserve"> </w:t>
            </w:r>
            <w:r w:rsidRPr="006165D9">
              <w:t>пок-ля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Показатели деят-ти ЛПУ и их подразде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лений в г.Н за изуч.год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Показатели деятельности ЛПУ области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Оценка показателя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2.1</w:t>
            </w:r>
          </w:p>
          <w:p w:rsidR="00961C81" w:rsidRPr="006165D9" w:rsidRDefault="00961C81" w:rsidP="00062BB2">
            <w:pPr>
              <w:pStyle w:val="13"/>
              <w:rPr>
                <w:lang w:val="en-US"/>
              </w:rPr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Укомплектованность врачами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Число занятых врачебных должностей / Число штатных врачебных должностей </w:t>
            </w:r>
            <w:r w:rsidRPr="006165D9">
              <w:rPr>
                <w:lang w:val="en-US"/>
              </w:rPr>
              <w:t>x</w:t>
            </w:r>
            <w:r w:rsidRPr="006165D9">
              <w:t xml:space="preserve"> 100 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 95%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90%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города Н</w:t>
            </w:r>
          </w:p>
        </w:tc>
      </w:tr>
    </w:tbl>
    <w:p w:rsidR="00062BB2" w:rsidRP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заработная плата врачей ниже прожиточного минимума утвержденного городом Н, выдаваемая врачам с задержками за последние 10 лет до 6 месяцев</w:t>
      </w:r>
    </w:p>
    <w:p w:rsidR="00961C81" w:rsidRPr="00062BB2" w:rsidRDefault="00961C81" w:rsidP="00062BB2">
      <w:pPr>
        <w:pStyle w:val="a9"/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Отсутствие льгот на проезд, получение муниципального жилой площади, дотаций молока для поддержания здоровья, санаторных путевок.</w:t>
      </w:r>
    </w:p>
    <w:p w:rsidR="00961C81" w:rsidRPr="00062BB2" w:rsidRDefault="00961C81" w:rsidP="00062BB2">
      <w:pPr>
        <w:pStyle w:val="a9"/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Неконкурентная заработная плата с коммерческими структурами</w:t>
      </w:r>
    </w:p>
    <w:p w:rsidR="00961C81" w:rsidRPr="00062BB2" w:rsidRDefault="00961C81" w:rsidP="00062BB2">
      <w:pPr>
        <w:pStyle w:val="a9"/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Неконкурентоспособные условия работы врачей в поликлиническом отделении города Н и коммерческими частными медицинскими центрами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886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2.2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Коэффициент совместительства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занятых врачебных должностей / число физических лиц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1,5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1, 1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области ниже, чем города Н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2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заработная плата врачей - ниже прожиточного минимума утвержденного городом Н, выдаваемая врачам с задержками за последние 10 лет до 6 месяцев. Для достижения суммы заработной платы врача прожиточного минимума вынуждены совмещать несколько работ, или работать в поликлиническом отделении на более чем одну ставку. Что заведомо снижает работоспособность персонала</w:t>
      </w:r>
    </w:p>
    <w:p w:rsidR="00961C81" w:rsidRPr="00062BB2" w:rsidRDefault="00961C81" w:rsidP="00062BB2">
      <w:pPr>
        <w:pStyle w:val="a9"/>
        <w:numPr>
          <w:ilvl w:val="0"/>
          <w:numId w:val="12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Неконкурентная заработная плата с коммерческими структурами</w:t>
      </w:r>
    </w:p>
    <w:p w:rsidR="00961C81" w:rsidRPr="00062BB2" w:rsidRDefault="00961C81" w:rsidP="00062BB2">
      <w:pPr>
        <w:pStyle w:val="a9"/>
        <w:numPr>
          <w:ilvl w:val="0"/>
          <w:numId w:val="12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Неконкурентоспособные условия работы врачей в поликлиническом отделении города Н и коммерческими частными медицинскими центрами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2236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2.3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Частота расхождения диагнозов (в %)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поликлинических диагнозов, не совпадавших с клиническим диагнозом х 100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 Общее число клинических диагнозов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32,5%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30%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Н выше, чем в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722444">
      <w:pPr>
        <w:pStyle w:val="a9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Низкий стимул для повышения квалификации врачей</w:t>
      </w:r>
    </w:p>
    <w:p w:rsidR="00961C81" w:rsidRPr="00062BB2" w:rsidRDefault="00961C81" w:rsidP="00722444">
      <w:pPr>
        <w:pStyle w:val="a9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Неадекватная пропускная способность терапевтических кабинетов увеличенному количеству обращающихся пациентов сочетающаяся с не укомплектованностью штата врачей</w:t>
      </w:r>
    </w:p>
    <w:p w:rsidR="00961C81" w:rsidRPr="00062BB2" w:rsidRDefault="00961C81" w:rsidP="00722444">
      <w:pPr>
        <w:pStyle w:val="a9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работоспособность врачей за счет вынужденного совмещения нескольких мест работ</w:t>
      </w:r>
    </w:p>
    <w:p w:rsidR="00961C81" w:rsidRPr="00062BB2" w:rsidRDefault="00961C81" w:rsidP="00722444">
      <w:pPr>
        <w:pStyle w:val="a9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инструментальных методов диагностики: устаревшая техника,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</w:r>
    </w:p>
    <w:p w:rsidR="00961C81" w:rsidRDefault="00961C81" w:rsidP="00722444">
      <w:pPr>
        <w:pStyle w:val="a9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</w:t>
      </w:r>
    </w:p>
    <w:p w:rsidR="00062BB2" w:rsidRPr="00062BB2" w:rsidRDefault="00062BB2" w:rsidP="00062BB2">
      <w:pPr>
        <w:pStyle w:val="a9"/>
        <w:shd w:val="clear" w:color="000000" w:fill="auto"/>
        <w:spacing w:line="360" w:lineRule="auto"/>
        <w:ind w:left="709"/>
        <w:rPr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2.4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Среднее число посещений на 1 жителя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посещений к врачам за год/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Численность обслуживаемого населения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10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9,2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выше,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  <w:r w:rsidRPr="006165D9">
        <w:rPr>
          <w:b/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4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 xml:space="preserve">Ухудшение экологической обстановки в городе Н способствует снижению иммунитета, появлению хронических форм заболеваний, обострению хронических заболеваний, более тяжелому течению острых форм патологий. </w:t>
      </w:r>
    </w:p>
    <w:p w:rsidR="00961C81" w:rsidRPr="00062BB2" w:rsidRDefault="00961C81" w:rsidP="00062BB2">
      <w:pPr>
        <w:pStyle w:val="a9"/>
        <w:numPr>
          <w:ilvl w:val="0"/>
          <w:numId w:val="14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 xml:space="preserve">Плохая экономическая обстановка города Н способствует </w:t>
      </w:r>
    </w:p>
    <w:p w:rsidR="00961C81" w:rsidRPr="00062BB2" w:rsidRDefault="00961C81" w:rsidP="00062BB2">
      <w:pPr>
        <w:pStyle w:val="a9"/>
        <w:numPr>
          <w:ilvl w:val="0"/>
          <w:numId w:val="1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Быстрому и широкому распространению острых форм заболеваний за счет скученности населения города Н</w:t>
      </w:r>
    </w:p>
    <w:p w:rsidR="00961C81" w:rsidRPr="00062BB2" w:rsidRDefault="00961C81" w:rsidP="00062BB2">
      <w:pPr>
        <w:pStyle w:val="a9"/>
        <w:numPr>
          <w:ilvl w:val="0"/>
          <w:numId w:val="1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 xml:space="preserve">Тяжелому течению заболеваний за счет отсутствия у населения денежных средств на профилактику и лечение </w:t>
      </w:r>
    </w:p>
    <w:p w:rsidR="00961C81" w:rsidRPr="00062BB2" w:rsidRDefault="00961C81" w:rsidP="00062BB2">
      <w:pPr>
        <w:pStyle w:val="a9"/>
        <w:numPr>
          <w:ilvl w:val="0"/>
          <w:numId w:val="1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Ограниченному выбору лекарственных препаратов в аптечных пунктах, за счет чего часто невозможно адекватное лечение многих заболеваний</w:t>
      </w:r>
    </w:p>
    <w:p w:rsidR="00961C81" w:rsidRPr="00062BB2" w:rsidRDefault="00961C81" w:rsidP="00062BB2">
      <w:pPr>
        <w:pStyle w:val="a9"/>
        <w:numPr>
          <w:ilvl w:val="0"/>
          <w:numId w:val="1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Отсутствие средств у населения и отмена льгот для лиц, страдающих хроническими заболеваниями санаторно-курортного лечения, профилактических обращений в стационар, покупки эффективных лекарственных препаратов</w:t>
      </w:r>
    </w:p>
    <w:p w:rsidR="00961C81" w:rsidRPr="00062BB2" w:rsidRDefault="00961C81" w:rsidP="00062BB2">
      <w:pPr>
        <w:pStyle w:val="a9"/>
        <w:numPr>
          <w:ilvl w:val="0"/>
          <w:numId w:val="14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Ухудшение социальной сферы в городе Н обуславливает</w:t>
      </w:r>
    </w:p>
    <w:p w:rsidR="00961C81" w:rsidRPr="00062BB2" w:rsidRDefault="00961C81" w:rsidP="00062BB2">
      <w:pPr>
        <w:pStyle w:val="a9"/>
        <w:numPr>
          <w:ilvl w:val="0"/>
          <w:numId w:val="1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Появление заболеваний, связанных с социально не благополучием. Как, например, педикулез, туберкулез и т.д.</w:t>
      </w:r>
    </w:p>
    <w:p w:rsidR="00961C81" w:rsidRPr="00062BB2" w:rsidRDefault="00961C81" w:rsidP="00062BB2">
      <w:pPr>
        <w:pStyle w:val="a9"/>
        <w:numPr>
          <w:ilvl w:val="0"/>
          <w:numId w:val="1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медицинская осведомленность населения, за счет чего поздняя диагностируются тяжелые заболевания, рост заболеваний передающихся половым путем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2.5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Полнота охвата больных диспансерным наблюдением (ДН) в %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больных, состоящих на ДН на конец отчетного года (по отдельным заболеваниям) х 100/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Зарегистрировано больных по данным заболеваниям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80%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68%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96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Неадекватная пропускная способность терапевтических кабинетов увеличенному количеству обращающихся пациентов сочетающаяся с не укомплектованностью штата врачей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работоспособность врачей за счет вынужденного совмещения нескольких мест работ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Ограниченное время для приема одного пациента до 8 минут (в том числе и на заполнение медицинской документации)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инструментальных методов диагностики: устаревшая техника,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</w:t>
      </w:r>
    </w:p>
    <w:p w:rsidR="00961C81" w:rsidRPr="00062BB2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медицинская осведомленность населения, за счет чего поздно диагностируются тяжелые заболевания</w:t>
      </w:r>
    </w:p>
    <w:p w:rsidR="00961C81" w:rsidRDefault="00961C81" w:rsidP="00062BB2">
      <w:pPr>
        <w:pStyle w:val="a9"/>
        <w:numPr>
          <w:ilvl w:val="0"/>
          <w:numId w:val="17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Снижение числа обращаемости населения с профилактической целью</w:t>
      </w:r>
    </w:p>
    <w:p w:rsidR="00062BB2" w:rsidRPr="00062BB2" w:rsidRDefault="00062BB2" w:rsidP="00062BB2">
      <w:pPr>
        <w:pStyle w:val="a9"/>
        <w:shd w:val="clear" w:color="000000" w:fill="auto"/>
        <w:tabs>
          <w:tab w:val="left" w:pos="960"/>
        </w:tabs>
        <w:spacing w:line="360" w:lineRule="auto"/>
        <w:ind w:left="709"/>
        <w:rPr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2.6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Регулярность диспансерного наблюдения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больных наблюдающихся регулярно х 100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Число больных состоящих на диспансерном наблюдении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76%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2.7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Выявляемость заболеваний при медосмотрах  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выявленных заболеваний у больных х 100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Число проведенных осмотров 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2.8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% выполнения плана посещений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фактически выполненных посещений</w:t>
            </w:r>
          </w:p>
          <w:p w:rsidR="00961C81" w:rsidRPr="006165D9" w:rsidRDefault="00961C81" w:rsidP="00E636C5">
            <w:pPr>
              <w:pStyle w:val="13"/>
            </w:pPr>
            <w:r w:rsidRPr="006165D9">
              <w:t>число плановых посещений диспансерном наблюдении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 100%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Default="00E636C5" w:rsidP="00722444">
      <w:pPr>
        <w:pStyle w:val="a7"/>
        <w:shd w:val="clear" w:color="000000" w:fill="auto"/>
        <w:spacing w:line="360" w:lineRule="auto"/>
        <w:ind w:firstLine="709"/>
        <w:jc w:val="both"/>
      </w:pPr>
      <w:r>
        <w:br w:type="page"/>
      </w:r>
      <w:r w:rsidR="00961C81" w:rsidRPr="006165D9">
        <w:t>3.Стационар</w:t>
      </w:r>
    </w:p>
    <w:p w:rsidR="00062BB2" w:rsidRPr="006165D9" w:rsidRDefault="00062BB2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062BB2" w:rsidRPr="006165D9" w:rsidRDefault="00062BB2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3.1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Летальность (на 100 выбывших)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а) по больнице в целом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б) по отделениям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в) по нозологиям</w:t>
            </w:r>
          </w:p>
        </w:tc>
        <w:tc>
          <w:tcPr>
            <w:tcW w:w="3420" w:type="dxa"/>
          </w:tcPr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28" style="position:absolute;left:0;text-align:left;z-index:251645952;mso-position-horizontal-relative:text;mso-position-vertical-relative:text" from="-184pt,-578.7pt" to="-13pt,-578.7pt"/>
              </w:pict>
            </w:r>
            <w:r w:rsidR="00961C81" w:rsidRPr="006165D9">
              <w:t>Число умерших х 100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Число выбывших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(выписанных + умерших)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6,0%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4,0%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8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в организации госпитализации: между поступлением пациента по скорой помощи и поступлением пациента в отделение, его пребывание в приемном отделении без соответствующего лечения может достигать несколько часов</w:t>
      </w:r>
    </w:p>
    <w:p w:rsidR="00961C81" w:rsidRPr="00062BB2" w:rsidRDefault="00961C81" w:rsidP="00062BB2">
      <w:pPr>
        <w:pStyle w:val="a9"/>
        <w:numPr>
          <w:ilvl w:val="0"/>
          <w:numId w:val="18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Нерациональное использование коечного фонда</w:t>
      </w:r>
    </w:p>
    <w:p w:rsidR="00961C81" w:rsidRPr="00062BB2" w:rsidRDefault="00961C81" w:rsidP="00062BB2">
      <w:pPr>
        <w:pStyle w:val="a9"/>
        <w:numPr>
          <w:ilvl w:val="0"/>
          <w:numId w:val="18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 правильное и не полное оформление медицинской документации как: лист движения пациентов, выписки пациентов</w:t>
      </w:r>
    </w:p>
    <w:p w:rsidR="00961C81" w:rsidRPr="00062BB2" w:rsidRDefault="00961C81" w:rsidP="00062BB2">
      <w:pPr>
        <w:pStyle w:val="a9"/>
        <w:numPr>
          <w:ilvl w:val="0"/>
          <w:numId w:val="18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Халатное отношение к рекомендациям санитарно-эпидемиологических служб по препятствию возникновения и распространения внутрибольничной инфекции</w:t>
      </w:r>
    </w:p>
    <w:p w:rsidR="00961C81" w:rsidRPr="00062BB2" w:rsidRDefault="00961C81" w:rsidP="00062BB2">
      <w:pPr>
        <w:pStyle w:val="a9"/>
        <w:numPr>
          <w:ilvl w:val="0"/>
          <w:numId w:val="18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Недостаток лекарственны средств и оборудования</w:t>
      </w:r>
    </w:p>
    <w:p w:rsidR="00961C81" w:rsidRPr="00062BB2" w:rsidRDefault="00961C81" w:rsidP="00062BB2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rPr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062BB2">
        <w:trPr>
          <w:jc w:val="center"/>
        </w:trPr>
        <w:tc>
          <w:tcPr>
            <w:tcW w:w="634" w:type="dxa"/>
          </w:tcPr>
          <w:p w:rsidR="00961C81" w:rsidRPr="00062BB2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062BB2" w:rsidRDefault="00961C81" w:rsidP="00062BB2">
            <w:pPr>
              <w:pStyle w:val="13"/>
            </w:pPr>
            <w:r w:rsidRPr="00062BB2">
              <w:t>2</w:t>
            </w:r>
          </w:p>
        </w:tc>
        <w:tc>
          <w:tcPr>
            <w:tcW w:w="3420" w:type="dxa"/>
          </w:tcPr>
          <w:p w:rsidR="00961C81" w:rsidRPr="00062BB2" w:rsidRDefault="00961C81" w:rsidP="00062BB2">
            <w:pPr>
              <w:pStyle w:val="13"/>
            </w:pPr>
            <w:r w:rsidRPr="00062BB2">
              <w:t>3</w:t>
            </w:r>
          </w:p>
        </w:tc>
        <w:tc>
          <w:tcPr>
            <w:tcW w:w="1440" w:type="dxa"/>
          </w:tcPr>
          <w:p w:rsidR="00961C81" w:rsidRPr="00062BB2" w:rsidRDefault="00961C81" w:rsidP="00062BB2">
            <w:pPr>
              <w:pStyle w:val="13"/>
            </w:pPr>
            <w:r w:rsidRPr="00062BB2">
              <w:t>4</w:t>
            </w:r>
          </w:p>
        </w:tc>
        <w:tc>
          <w:tcPr>
            <w:tcW w:w="1080" w:type="dxa"/>
          </w:tcPr>
          <w:p w:rsidR="00961C81" w:rsidRPr="00062BB2" w:rsidRDefault="00961C81" w:rsidP="00062BB2">
            <w:pPr>
              <w:pStyle w:val="13"/>
            </w:pPr>
            <w:r w:rsidRPr="00062BB2">
              <w:t>5</w:t>
            </w:r>
          </w:p>
        </w:tc>
        <w:tc>
          <w:tcPr>
            <w:tcW w:w="1980" w:type="dxa"/>
          </w:tcPr>
          <w:p w:rsidR="00961C81" w:rsidRPr="00062BB2" w:rsidRDefault="00961C81" w:rsidP="00062BB2">
            <w:pPr>
              <w:pStyle w:val="13"/>
            </w:pPr>
            <w:r w:rsidRPr="00062BB2">
              <w:t>6</w:t>
            </w:r>
          </w:p>
        </w:tc>
      </w:tr>
      <w:tr w:rsidR="00961C81" w:rsidRPr="00062BB2">
        <w:trPr>
          <w:trHeight w:val="2372"/>
          <w:jc w:val="center"/>
        </w:trPr>
        <w:tc>
          <w:tcPr>
            <w:tcW w:w="634" w:type="dxa"/>
          </w:tcPr>
          <w:p w:rsidR="00961C81" w:rsidRPr="00062BB2" w:rsidRDefault="00961C81" w:rsidP="00062BB2">
            <w:pPr>
              <w:pStyle w:val="13"/>
            </w:pPr>
            <w:r w:rsidRPr="00062BB2">
              <w:t>3.2</w:t>
            </w:r>
          </w:p>
        </w:tc>
        <w:tc>
          <w:tcPr>
            <w:tcW w:w="2354" w:type="dxa"/>
          </w:tcPr>
          <w:p w:rsidR="00961C81" w:rsidRPr="00062BB2" w:rsidRDefault="00961C81" w:rsidP="00062BB2">
            <w:pPr>
              <w:pStyle w:val="13"/>
              <w:rPr>
                <w:iCs/>
              </w:rPr>
            </w:pPr>
            <w:r w:rsidRPr="00062BB2">
              <w:rPr>
                <w:iCs/>
              </w:rPr>
              <w:t>Частота расхождения клинических и патологоанатомических диагнозов (в %)</w:t>
            </w:r>
          </w:p>
          <w:p w:rsidR="00961C81" w:rsidRPr="00062BB2" w:rsidRDefault="00961C81" w:rsidP="00062BB2">
            <w:pPr>
              <w:pStyle w:val="13"/>
            </w:pPr>
          </w:p>
        </w:tc>
        <w:tc>
          <w:tcPr>
            <w:tcW w:w="3420" w:type="dxa"/>
          </w:tcPr>
          <w:p w:rsidR="00961C81" w:rsidRPr="00062BB2" w:rsidRDefault="00961C81" w:rsidP="00062BB2">
            <w:pPr>
              <w:pStyle w:val="13"/>
            </w:pPr>
            <w:r w:rsidRPr="00062BB2">
              <w:t>Число заключительных клинических диагнозов, не совпавших с патологоанатомическими х100</w:t>
            </w:r>
          </w:p>
          <w:p w:rsidR="00961C81" w:rsidRPr="00062BB2" w:rsidRDefault="00961C81" w:rsidP="00062BB2">
            <w:pPr>
              <w:pStyle w:val="13"/>
            </w:pPr>
            <w:r w:rsidRPr="00062BB2">
              <w:rPr>
                <w:iCs/>
              </w:rPr>
              <w:t>Общее число патологоанатомических диагнозов</w:t>
            </w:r>
          </w:p>
        </w:tc>
        <w:tc>
          <w:tcPr>
            <w:tcW w:w="1440" w:type="dxa"/>
          </w:tcPr>
          <w:p w:rsidR="00961C81" w:rsidRPr="00062BB2" w:rsidRDefault="00961C81" w:rsidP="00062BB2">
            <w:pPr>
              <w:pStyle w:val="13"/>
            </w:pPr>
            <w:r w:rsidRPr="00062BB2">
              <w:t>9%</w:t>
            </w:r>
          </w:p>
        </w:tc>
        <w:tc>
          <w:tcPr>
            <w:tcW w:w="1080" w:type="dxa"/>
          </w:tcPr>
          <w:p w:rsidR="00961C81" w:rsidRPr="00062BB2" w:rsidRDefault="00961C81" w:rsidP="00062BB2">
            <w:pPr>
              <w:pStyle w:val="13"/>
            </w:pPr>
            <w:r w:rsidRPr="00062BB2">
              <w:rPr>
                <w:iCs/>
              </w:rPr>
              <w:t>8%</w:t>
            </w:r>
          </w:p>
        </w:tc>
        <w:tc>
          <w:tcPr>
            <w:tcW w:w="1980" w:type="dxa"/>
          </w:tcPr>
          <w:p w:rsidR="00961C81" w:rsidRPr="00062BB2" w:rsidRDefault="00961C81" w:rsidP="00062BB2">
            <w:pPr>
              <w:pStyle w:val="13"/>
            </w:pPr>
            <w:r w:rsidRPr="00062BB2">
              <w:t>Показатель деятельности ЛПУ города меньше,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Низкий стимул для повышения квалификации врачей</w:t>
      </w:r>
    </w:p>
    <w:p w:rsidR="00961C81" w:rsidRPr="00062BB2" w:rsidRDefault="00961C81" w:rsidP="00062BB2">
      <w:pPr>
        <w:pStyle w:val="a9"/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работоспособность врачей за счет вынужденного совмещения нескольких мест работ</w:t>
      </w:r>
    </w:p>
    <w:p w:rsidR="00961C81" w:rsidRPr="00062BB2" w:rsidRDefault="00961C81" w:rsidP="00062BB2">
      <w:pPr>
        <w:pStyle w:val="a9"/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инструментальных методов диагностики: устаревшая техника, не укомплектованность медицинскими работниками,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</w:r>
    </w:p>
    <w:p w:rsidR="00961C81" w:rsidRPr="00062BB2" w:rsidRDefault="00961C81" w:rsidP="00062BB2">
      <w:pPr>
        <w:pStyle w:val="a9"/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</w:t>
      </w:r>
    </w:p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  <w:r w:rsidRPr="006165D9">
        <w:rPr>
          <w:sz w:val="28"/>
        </w:rPr>
        <w:t>Терапевтическое отделение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81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  <w:rPr>
                <w:lang w:val="en-US"/>
              </w:rPr>
            </w:pPr>
          </w:p>
          <w:p w:rsidR="00961C81" w:rsidRPr="006165D9" w:rsidRDefault="00961C81" w:rsidP="00062BB2">
            <w:pPr>
              <w:pStyle w:val="13"/>
            </w:pPr>
            <w:r w:rsidRPr="006165D9">
              <w:t>3.3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Среднегодовая занятость коек по больнице в целом и по отделениям (в днях)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Проведено больными койко –дней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29" style="position:absolute;left:0;text-align:left;flip:y;z-index:251646976" from=".45pt,4.75pt" to="126.45pt,5.45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Число плановых коек (штатных коек)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330-340 дней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81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3.4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Средняя длительность пребывания больного в стационаре 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- по отделениям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Проведено больными койко –дней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число выбывших больных (выписанных и умерших)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22 дня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19 дней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Низкий стимул для повышения квалификации врачей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работоспособность врачей за счет вынужденного совмещения нескольких мест работ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инструментальных методов диагностики: устаревшая техника, не укомплектованность медицинскими работниками,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 задерживающее своевременную диагностику и лечение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Нерациональное использование койко-мест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в организации в оформлении медицинской документации как: лист движения пациентов, выписки пациентов, оформление выписных эпикризов, консультаций специалистов, и т.д</w:t>
      </w:r>
    </w:p>
    <w:p w:rsidR="00961C81" w:rsidRPr="00062BB2" w:rsidRDefault="00961C81" w:rsidP="00062BB2">
      <w:pPr>
        <w:pStyle w:val="a9"/>
        <w:numPr>
          <w:ilvl w:val="0"/>
          <w:numId w:val="20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Большее число пациентов с хроническими заболеваниями, по сравнению с областью</w:t>
      </w:r>
    </w:p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  <w:r w:rsidRPr="006165D9">
        <w:t>Хирургическое отделение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3.5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Среднегодовая занятость коек по больнице в целом и по отделениям (в днях)</w: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Проведено больными койко –дней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0" style="position:absolute;left:0;text-align:left;z-index:251648000" from="-5.55pt,6.7pt" to="138.45pt,6.7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Число среднегодовых коек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360 дней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330-340 дней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больше, чем области</w:t>
            </w:r>
          </w:p>
        </w:tc>
      </w:tr>
    </w:tbl>
    <w:p w:rsidR="00961C81" w:rsidRPr="00062BB2" w:rsidRDefault="00E636C5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>
        <w:rPr>
          <w:b/>
          <w:bCs/>
          <w:sz w:val="28"/>
        </w:rPr>
        <w:br w:type="page"/>
      </w:r>
      <w:r w:rsidR="00961C81"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722444">
      <w:pPr>
        <w:pStyle w:val="a9"/>
        <w:numPr>
          <w:ilvl w:val="0"/>
          <w:numId w:val="21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инструментальных методов диагностики: устаревшая техника, не укомплектованность медицинскими работниками,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</w:r>
    </w:p>
    <w:p w:rsidR="00961C81" w:rsidRDefault="00961C81" w:rsidP="00722444">
      <w:pPr>
        <w:pStyle w:val="a9"/>
        <w:numPr>
          <w:ilvl w:val="0"/>
          <w:numId w:val="21"/>
        </w:numPr>
        <w:shd w:val="clear" w:color="000000" w:fill="auto"/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 задерживающее своевременную диагностику и лечение</w:t>
      </w:r>
    </w:p>
    <w:p w:rsidR="00062BB2" w:rsidRPr="00062BB2" w:rsidRDefault="00062BB2" w:rsidP="00062BB2">
      <w:pPr>
        <w:pStyle w:val="a9"/>
        <w:shd w:val="clear" w:color="000000" w:fill="auto"/>
        <w:spacing w:line="360" w:lineRule="auto"/>
        <w:rPr>
          <w:bCs/>
          <w:sz w:val="28"/>
        </w:rPr>
      </w:pPr>
    </w:p>
    <w:p w:rsidR="00961C81" w:rsidRPr="006165D9" w:rsidRDefault="00961C81" w:rsidP="00722444">
      <w:pPr>
        <w:pStyle w:val="a9"/>
        <w:numPr>
          <w:ilvl w:val="0"/>
          <w:numId w:val="21"/>
        </w:numPr>
        <w:shd w:val="clear" w:color="000000" w:fill="auto"/>
        <w:spacing w:line="360" w:lineRule="auto"/>
        <w:ind w:left="0" w:firstLine="709"/>
        <w:rPr>
          <w:b/>
          <w:bCs/>
          <w:sz w:val="28"/>
        </w:rPr>
      </w:pPr>
      <w:r w:rsidRPr="006165D9">
        <w:rPr>
          <w:b/>
          <w:bCs/>
          <w:sz w:val="28"/>
        </w:rPr>
        <w:t>Нерациональное использование коечного фонда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2526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  <w:rPr>
                <w:lang w:val="en-US"/>
              </w:rPr>
            </w:pPr>
          </w:p>
          <w:p w:rsidR="00961C81" w:rsidRPr="006165D9" w:rsidRDefault="00961C81" w:rsidP="00062BB2">
            <w:pPr>
              <w:pStyle w:val="13"/>
            </w:pPr>
            <w:r w:rsidRPr="006165D9">
              <w:t>3.6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Средняя длительность пребывания больного в стационаре 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- по отделениям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Проведено больными койко –дней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1" style="position:absolute;left:0;text-align:left;z-index:251650048" from="6.45pt,10.9pt" to="126.45pt,10.9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число выбывших больных (выписанных и умерших)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11 дней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13 дней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96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22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Низкий стимул для повышения квалификации врачей</w:t>
      </w:r>
    </w:p>
    <w:p w:rsidR="00961C81" w:rsidRPr="00062BB2" w:rsidRDefault="00961C81" w:rsidP="00062BB2">
      <w:pPr>
        <w:pStyle w:val="a9"/>
        <w:numPr>
          <w:ilvl w:val="0"/>
          <w:numId w:val="22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работоспособность врачей за счет вынужденного совмещения нескольких мест работ</w:t>
      </w:r>
    </w:p>
    <w:p w:rsidR="00961C81" w:rsidRPr="00062BB2" w:rsidRDefault="00961C81" w:rsidP="00062BB2">
      <w:pPr>
        <w:pStyle w:val="a9"/>
        <w:numPr>
          <w:ilvl w:val="0"/>
          <w:numId w:val="22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Недостатки в организации в оформлении медицинской документации как: лист движения пациентов, выписки пациентов, оформление выписных эпикризов, консультаций специалистов, и т.д</w:t>
      </w:r>
    </w:p>
    <w:p w:rsidR="00961C81" w:rsidRPr="00062BB2" w:rsidRDefault="00961C81" w:rsidP="00062BB2">
      <w:pPr>
        <w:pStyle w:val="a9"/>
        <w:numPr>
          <w:ilvl w:val="0"/>
          <w:numId w:val="22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Социально-экономически неблагоприятная обстановка в городе Н вынуждающая пациентов выходить на работу раньше, чем в области</w:t>
      </w:r>
    </w:p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2473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3.7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Частота послеоперационных осложнений по отдельным операциям (на 100 оперированных) 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осложнений у прооперированных больных х 100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2" style="position:absolute;left:0;text-align:left;flip:y;z-index:251649024" from=".45pt,1.55pt" to="126.45pt,2.25pt"/>
              </w:pict>
            </w:r>
            <w:r w:rsidR="00961C81" w:rsidRPr="006165D9">
              <w:t>Число оперированных больных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3193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3.6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Частота случаев поздней госпитализации по экстренной хирургии по отдельным нозологиям</w:t>
            </w:r>
          </w:p>
          <w:p w:rsidR="00961C81" w:rsidRPr="006165D9" w:rsidRDefault="00961C81" w:rsidP="00062BB2">
            <w:pPr>
              <w:pStyle w:val="13"/>
            </w:pPr>
            <w:r w:rsidRPr="006165D9">
              <w:t>(на 100 госпитализированных)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больных, госпитализированных позднее 24 часов от начала проявления болезни х 100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3" style="position:absolute;left:0;text-align:left;flip:y;z-index:251651072" from=".45pt,6.75pt" to="126.45pt,7.45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Общее число госпитализированных больных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p w:rsidR="00961C81" w:rsidRPr="00DE0C9E" w:rsidRDefault="00961C81" w:rsidP="00722444">
      <w:pPr>
        <w:pStyle w:val="a7"/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b w:val="0"/>
        </w:rPr>
      </w:pPr>
      <w:r w:rsidRPr="00DE0C9E">
        <w:rPr>
          <w:b w:val="0"/>
        </w:rPr>
        <w:t>Женская консультация</w:t>
      </w:r>
    </w:p>
    <w:p w:rsidR="00D82B6F" w:rsidRPr="006165D9" w:rsidRDefault="00D82B6F" w:rsidP="00D82B6F">
      <w:pPr>
        <w:pStyle w:val="a7"/>
        <w:shd w:val="clear" w:color="000000" w:fill="auto"/>
        <w:spacing w:line="360" w:lineRule="auto"/>
        <w:ind w:left="34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4.1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Полнота охвата беременных наблюдением женской консультации (в %)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беременных, взятых под наблюдение женской консультацией х 100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4" style="position:absolute;left:0;text-align:left;flip:y;z-index:251652096" from=".45pt,.5pt" to="114.45pt,5.35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>Общее число женщин, закончивших беременность родами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95-100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634" w:type="dxa"/>
            <w:vMerge w:val="restart"/>
          </w:tcPr>
          <w:p w:rsidR="00961C81" w:rsidRPr="006165D9" w:rsidRDefault="00961C81" w:rsidP="00062BB2">
            <w:pPr>
              <w:pStyle w:val="13"/>
            </w:pPr>
            <w:r w:rsidRPr="006165D9">
              <w:t>4.2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Своевременность взятия беременных наблюдением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</w:p>
        </w:tc>
      </w:tr>
      <w:tr w:rsidR="00961C81" w:rsidRPr="006165D9">
        <w:trPr>
          <w:jc w:val="center"/>
        </w:trPr>
        <w:tc>
          <w:tcPr>
            <w:tcW w:w="634" w:type="dxa"/>
            <w:vMerge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а) раннее поступление под наблюдение (в %)</w:t>
            </w:r>
          </w:p>
        </w:tc>
        <w:tc>
          <w:tcPr>
            <w:tcW w:w="3420" w:type="dxa"/>
            <w:vAlign w:val="center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Число беременных, поступивших под наблюдение со сроком беременности до 12 недель х100 </w:t>
            </w:r>
          </w:p>
          <w:p w:rsidR="00961C81" w:rsidRPr="006165D9" w:rsidRDefault="00B23CC5" w:rsidP="00062BB2">
            <w:pPr>
              <w:pStyle w:val="13"/>
              <w:rPr>
                <w:u w:val="single"/>
              </w:rPr>
            </w:pPr>
            <w:r>
              <w:rPr>
                <w:noProof/>
              </w:rPr>
              <w:pict>
                <v:line id="_x0000_s1035" style="position:absolute;left:0;text-align:left;z-index:251653120" from="12.45pt,2.5pt" to="138.6pt,4.9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>Всего поступивших под наблюдение консультации в данном году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64%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65-70%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  <w:vMerge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б) позднее поступление под наблюдение (в %)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Число беременных, поступивших под наблюдение со сроком беременности до 28 недель х100 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6" style="position:absolute;left:0;text-align:left;flip:y;z-index:251654144" from="3.6pt,10.35pt" to="138.85pt,11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>Всего поступивших под наблюдение консультации в данном году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28%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2-5%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больше,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 4.2 а:</w:t>
      </w:r>
    </w:p>
    <w:p w:rsidR="00961C81" w:rsidRPr="00062BB2" w:rsidRDefault="00961C81" w:rsidP="00062BB2">
      <w:pPr>
        <w:pStyle w:val="a9"/>
        <w:numPr>
          <w:ilvl w:val="1"/>
          <w:numId w:val="1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 xml:space="preserve">Низкая медицинская осведомленность населения </w:t>
      </w:r>
    </w:p>
    <w:p w:rsidR="00961C81" w:rsidRPr="00062BB2" w:rsidRDefault="00961C81" w:rsidP="00062BB2">
      <w:pPr>
        <w:pStyle w:val="a9"/>
        <w:numPr>
          <w:ilvl w:val="1"/>
          <w:numId w:val="1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Ухудшение социально- экономической обстановке в городе Н</w:t>
      </w:r>
    </w:p>
    <w:p w:rsidR="00961C81" w:rsidRPr="00062BB2" w:rsidRDefault="00961C81" w:rsidP="00062BB2">
      <w:pPr>
        <w:pStyle w:val="a9"/>
        <w:numPr>
          <w:ilvl w:val="1"/>
          <w:numId w:val="1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Основными работодателями является ТЭЦ (теплоэлектроцентраль) и текстильный завод. Рост безработицы. Женщины предпочитают находиться на оплачиваемом отпуске, а позже на не оплаченном нежели быть уволенной из-за понижения работоспособности во время беременности</w:t>
      </w:r>
    </w:p>
    <w:p w:rsidR="00961C81" w:rsidRPr="00062BB2" w:rsidRDefault="00961C81" w:rsidP="00062BB2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 4.2 б:</w:t>
      </w:r>
    </w:p>
    <w:p w:rsidR="00961C81" w:rsidRPr="00062BB2" w:rsidRDefault="00961C81" w:rsidP="00062BB2">
      <w:pPr>
        <w:pStyle w:val="a9"/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Низкая медицинская осведомленность населения о методах контрацепции</w:t>
      </w:r>
    </w:p>
    <w:p w:rsidR="00961C81" w:rsidRPr="00062BB2" w:rsidRDefault="00961C81" w:rsidP="00062BB2">
      <w:pPr>
        <w:pStyle w:val="a9"/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 xml:space="preserve">Ухудшение социально- экономического состояния города не способствует планированию семьи </w:t>
      </w:r>
    </w:p>
    <w:p w:rsidR="00961C81" w:rsidRDefault="00961C81" w:rsidP="00062BB2">
      <w:pPr>
        <w:pStyle w:val="a9"/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/>
          <w:bCs/>
          <w:sz w:val="28"/>
        </w:rPr>
      </w:pPr>
      <w:r w:rsidRPr="00062BB2">
        <w:rPr>
          <w:bCs/>
          <w:sz w:val="28"/>
        </w:rPr>
        <w:t>Основными работодателями является ТЭЦ (теплоэлектроцентраль) и текстильный завод, которые часто увольняют вопреки законодательству РФ беременных женщин. Беременные женщины в виду плохой социально-экономической обстановки в городе Н работают до поздних сроков беременности, не желая потерять работу</w:t>
      </w:r>
      <w:r w:rsidRPr="006165D9">
        <w:rPr>
          <w:b/>
          <w:bCs/>
          <w:sz w:val="28"/>
        </w:rPr>
        <w:t>.</w:t>
      </w:r>
    </w:p>
    <w:p w:rsidR="00E636C5" w:rsidRPr="006165D9" w:rsidRDefault="00E636C5" w:rsidP="00E636C5">
      <w:pPr>
        <w:pStyle w:val="a9"/>
        <w:shd w:val="clear" w:color="000000" w:fill="auto"/>
        <w:tabs>
          <w:tab w:val="left" w:pos="1080"/>
        </w:tabs>
        <w:spacing w:line="360" w:lineRule="auto"/>
        <w:ind w:left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4.3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Регулярность наблюдения за беременной в консультации (в %)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Число беременных, посещавших консультацию регулярно х100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7" style="position:absolute;left:0;text-align:left;flip:y;z-index:251655168" from="6.05pt,3.1pt" to="120.6pt,4.15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 xml:space="preserve"> Всего поступивших под наблюдение в данном году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90%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65-75 %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Показатель деятельности ЛПУ города больше, чем области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062BB2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numPr>
          <w:ilvl w:val="0"/>
          <w:numId w:val="2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На одну единицу площади в городе Н больше женских консультаций чем в области</w:t>
      </w:r>
    </w:p>
    <w:p w:rsidR="00961C81" w:rsidRPr="00062BB2" w:rsidRDefault="00961C81" w:rsidP="00062BB2">
      <w:pPr>
        <w:pStyle w:val="a9"/>
        <w:numPr>
          <w:ilvl w:val="0"/>
          <w:numId w:val="2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Женщины в городе Н страдают чаще экстрагенитальными патологиями или гинекологическими заболеваниями, чем в женщины области. В связи с этим, течение беременности у женщин из города Н тяжелее, и о ни вынуждены обращаться к врачу.</w:t>
      </w:r>
    </w:p>
    <w:p w:rsidR="00961C81" w:rsidRPr="00062BB2" w:rsidRDefault="00961C81" w:rsidP="00062BB2">
      <w:pPr>
        <w:pStyle w:val="a9"/>
        <w:numPr>
          <w:ilvl w:val="0"/>
          <w:numId w:val="24"/>
        </w:numPr>
        <w:shd w:val="clear" w:color="000000" w:fill="auto"/>
        <w:tabs>
          <w:tab w:val="left" w:pos="108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Средства массовой информации более развиты в городе, нежели в области, за счет чего идет просветительская работа среди населения о значении регулярного наблюдения во время беременности в женской консультации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2785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4.4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Процент беременных, осмотренных терапевтом, окулистом, стоматологом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 xml:space="preserve">Число беременных, осмотренных терапевтом, окулистом, стоматологом х100 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8" style="position:absolute;left:0;text-align:left;z-index:251656192" from="6.05pt,10.85pt" to="138.6pt,11.95pt"/>
              </w:pict>
            </w:r>
          </w:p>
          <w:p w:rsidR="00961C81" w:rsidRPr="006165D9" w:rsidRDefault="00961C81" w:rsidP="00E636C5">
            <w:pPr>
              <w:pStyle w:val="13"/>
            </w:pPr>
            <w:r w:rsidRPr="006165D9">
              <w:t>Всего поступивших под наблюдение консультации в данном году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60- 80 %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062BB2" w:rsidRDefault="00062BB2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p w:rsidR="00961C81" w:rsidRPr="00DE0C9E" w:rsidRDefault="00062BB2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961C81" w:rsidRPr="00DE0C9E">
        <w:rPr>
          <w:bCs/>
          <w:sz w:val="28"/>
        </w:rPr>
        <w:t>5.Родильный дом</w:t>
      </w:r>
    </w:p>
    <w:p w:rsidR="00D82B6F" w:rsidRPr="00D82B6F" w:rsidRDefault="00D82B6F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2063"/>
          <w:jc w:val="center"/>
        </w:trPr>
        <w:tc>
          <w:tcPr>
            <w:tcW w:w="634" w:type="dxa"/>
          </w:tcPr>
          <w:p w:rsidR="00961C81" w:rsidRPr="006165D9" w:rsidRDefault="00961C81" w:rsidP="00062BB2">
            <w:pPr>
              <w:pStyle w:val="13"/>
            </w:pPr>
            <w:r w:rsidRPr="006165D9">
              <w:t>5.1</w:t>
            </w:r>
          </w:p>
        </w:tc>
        <w:tc>
          <w:tcPr>
            <w:tcW w:w="2354" w:type="dxa"/>
          </w:tcPr>
          <w:p w:rsidR="00961C81" w:rsidRPr="006165D9" w:rsidRDefault="00961C81" w:rsidP="00062BB2">
            <w:pPr>
              <w:pStyle w:val="13"/>
            </w:pPr>
            <w:r w:rsidRPr="006165D9">
              <w:t>Процент недоношенных из числа родившихся живыми</w:t>
            </w:r>
          </w:p>
        </w:tc>
        <w:tc>
          <w:tcPr>
            <w:tcW w:w="3420" w:type="dxa"/>
          </w:tcPr>
          <w:p w:rsidR="00961C81" w:rsidRPr="006165D9" w:rsidRDefault="00961C81" w:rsidP="00062BB2">
            <w:pPr>
              <w:pStyle w:val="13"/>
              <w:rPr>
                <w:szCs w:val="24"/>
              </w:rPr>
            </w:pPr>
            <w:r w:rsidRPr="006165D9">
              <w:rPr>
                <w:szCs w:val="24"/>
              </w:rPr>
              <w:t>Число недоношенных детей х100</w:t>
            </w:r>
          </w:p>
          <w:p w:rsidR="00961C81" w:rsidRPr="006165D9" w:rsidRDefault="00B23CC5" w:rsidP="00062BB2">
            <w:pPr>
              <w:pStyle w:val="13"/>
            </w:pPr>
            <w:r>
              <w:rPr>
                <w:noProof/>
              </w:rPr>
              <w:pict>
                <v:line id="_x0000_s1039" style="position:absolute;left:0;text-align:left;z-index:251657216" from="3.6pt,1.5pt" to="156.6pt,1.5pt"/>
              </w:pict>
            </w:r>
          </w:p>
          <w:p w:rsidR="00961C81" w:rsidRPr="006165D9" w:rsidRDefault="00961C81" w:rsidP="00062BB2">
            <w:pPr>
              <w:pStyle w:val="13"/>
            </w:pPr>
            <w:r w:rsidRPr="006165D9">
              <w:t>Число детей, родившихся живыми</w:t>
            </w:r>
          </w:p>
          <w:p w:rsidR="00961C81" w:rsidRPr="006165D9" w:rsidRDefault="00961C81" w:rsidP="00062BB2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062BB2">
            <w:pPr>
              <w:pStyle w:val="13"/>
            </w:pPr>
            <w:r w:rsidRPr="006165D9">
              <w:t>15%</w:t>
            </w:r>
          </w:p>
        </w:tc>
        <w:tc>
          <w:tcPr>
            <w:tcW w:w="1080" w:type="dxa"/>
          </w:tcPr>
          <w:p w:rsidR="00961C81" w:rsidRPr="006165D9" w:rsidRDefault="00961C81" w:rsidP="00062BB2">
            <w:pPr>
              <w:pStyle w:val="13"/>
            </w:pPr>
            <w:r w:rsidRPr="006165D9">
              <w:t>8-12%</w:t>
            </w:r>
          </w:p>
        </w:tc>
        <w:tc>
          <w:tcPr>
            <w:tcW w:w="1980" w:type="dxa"/>
          </w:tcPr>
          <w:p w:rsidR="00961C81" w:rsidRPr="006165D9" w:rsidRDefault="00961C81" w:rsidP="00062BB2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062BB2" w:rsidRPr="00062BB2" w:rsidRDefault="00062BB2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</w:p>
    <w:p w:rsidR="00961C81" w:rsidRPr="00062BB2" w:rsidRDefault="00961C81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Факторы, влияющие на уровень показателя:</w:t>
      </w:r>
    </w:p>
    <w:p w:rsidR="00961C81" w:rsidRPr="00062BB2" w:rsidRDefault="00961C81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1.Ухудшение экологической обстановки в городе Н способствует снижению иммунитета, появлению хронических форм заболеваний, обострению хронических заболеваний, более тяжелому течению острых форм патологий, а соответственно и досрочным родам</w:t>
      </w:r>
    </w:p>
    <w:p w:rsidR="00961C81" w:rsidRPr="00062BB2" w:rsidRDefault="00961C81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 xml:space="preserve">2.Плохая экономическая обстановка города Н способствует </w:t>
      </w:r>
    </w:p>
    <w:p w:rsidR="00961C81" w:rsidRPr="00062BB2" w:rsidRDefault="00961C81" w:rsidP="00062BB2">
      <w:pPr>
        <w:pStyle w:val="a9"/>
        <w:numPr>
          <w:ilvl w:val="2"/>
          <w:numId w:val="14"/>
        </w:numPr>
        <w:shd w:val="clear" w:color="000000" w:fill="auto"/>
        <w:tabs>
          <w:tab w:val="left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Быстрому и широкому распространению острых форм заболеваний за счет скученности населения города Н – многие женщины во время беременности переносят острые заболевания, что способствует досрочным родам</w:t>
      </w:r>
    </w:p>
    <w:p w:rsidR="00961C81" w:rsidRPr="00062BB2" w:rsidRDefault="00961C81" w:rsidP="00062BB2">
      <w:pPr>
        <w:pStyle w:val="a9"/>
        <w:numPr>
          <w:ilvl w:val="2"/>
          <w:numId w:val="14"/>
        </w:numPr>
        <w:shd w:val="clear" w:color="000000" w:fill="auto"/>
        <w:tabs>
          <w:tab w:val="left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Тяжелому течению хронических заболеваний за счет отсутствия у населения денежных средств на профилактику и лечение</w:t>
      </w:r>
    </w:p>
    <w:p w:rsidR="00961C81" w:rsidRPr="00062BB2" w:rsidRDefault="00961C81" w:rsidP="00062BB2">
      <w:pPr>
        <w:pStyle w:val="a9"/>
        <w:numPr>
          <w:ilvl w:val="2"/>
          <w:numId w:val="14"/>
        </w:numPr>
        <w:shd w:val="clear" w:color="000000" w:fill="auto"/>
        <w:tabs>
          <w:tab w:val="left" w:pos="1320"/>
        </w:tabs>
        <w:spacing w:line="360" w:lineRule="auto"/>
        <w:ind w:left="0" w:firstLine="709"/>
        <w:rPr>
          <w:bCs/>
          <w:sz w:val="28"/>
        </w:rPr>
      </w:pPr>
      <w:r w:rsidRPr="00062BB2">
        <w:rPr>
          <w:bCs/>
          <w:sz w:val="28"/>
        </w:rPr>
        <w:t>Ограниченному выбору лекарственных препаратов в аптечных пунктах</w:t>
      </w:r>
    </w:p>
    <w:p w:rsidR="00961C81" w:rsidRPr="00062BB2" w:rsidRDefault="00961C81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3.Ухудшение социальной сферы в городе Н обуславливает низкую медицинскую осведомленность населения, за счет чего поздно диагностируется сам факт беременности, а так же ее осложнения</w:t>
      </w:r>
    </w:p>
    <w:p w:rsidR="00961C81" w:rsidRDefault="00961C81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  <w:r w:rsidRPr="00062BB2">
        <w:rPr>
          <w:bCs/>
          <w:sz w:val="28"/>
        </w:rPr>
        <w:t>4.Наблюдение за здоровьем матери во время беременности происходит не в полном объеме, за счет недостатка в квалифицированных кадрах, износа оборудования, отсутствия в городе Н специалистов по экстрагенитальным патологиям</w:t>
      </w:r>
    </w:p>
    <w:p w:rsidR="00E636C5" w:rsidRDefault="00E636C5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</w:pPr>
    </w:p>
    <w:p w:rsidR="00E636C5" w:rsidRDefault="00E636C5" w:rsidP="00062BB2">
      <w:pPr>
        <w:pStyle w:val="a9"/>
        <w:shd w:val="clear" w:color="000000" w:fill="auto"/>
        <w:tabs>
          <w:tab w:val="left" w:pos="1320"/>
        </w:tabs>
        <w:spacing w:line="360" w:lineRule="auto"/>
        <w:ind w:firstLine="709"/>
        <w:rPr>
          <w:bCs/>
          <w:sz w:val="28"/>
        </w:rPr>
        <w:sectPr w:rsidR="00E636C5" w:rsidSect="00BD62E2">
          <w:headerReference w:type="even" r:id="rId46"/>
          <w:footerReference w:type="even" r:id="rId47"/>
          <w:footerReference w:type="default" r:id="rId48"/>
          <w:footnotePr>
            <w:numStart w:val="2"/>
          </w:footnotePr>
          <w:pgSz w:w="11907" w:h="16840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br w:type="page"/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5.2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Соотношение родов и абортов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  <w:rPr>
                <w:szCs w:val="24"/>
              </w:rPr>
            </w:pPr>
            <w:r w:rsidRPr="006165D9">
              <w:rPr>
                <w:szCs w:val="24"/>
              </w:rPr>
              <w:t>Общее число родов в данном году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0" style="position:absolute;left:0;text-align:left;flip:y;z-index:251658240" from="14.85pt,6.8pt" to="147.6pt,7.6pt"/>
              </w:pict>
            </w:r>
          </w:p>
          <w:p w:rsidR="00961C81" w:rsidRPr="006165D9" w:rsidRDefault="00961C81" w:rsidP="00E636C5">
            <w:pPr>
              <w:pStyle w:val="13"/>
            </w:pPr>
            <w:r w:rsidRPr="006165D9">
              <w:t>Общее число абортов (включая аборты по желанию женщин, самопроизвольный и по медицинским показаниям)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1:1,9-2,0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  <w:rPr>
                <w:lang w:val="en-US"/>
              </w:rPr>
            </w:pPr>
          </w:p>
          <w:p w:rsidR="00961C81" w:rsidRPr="006165D9" w:rsidRDefault="00961C81" w:rsidP="00826026">
            <w:pPr>
              <w:pStyle w:val="13"/>
            </w:pPr>
            <w:r w:rsidRPr="006165D9">
              <w:t>5.3</w:t>
            </w:r>
          </w:p>
        </w:tc>
        <w:tc>
          <w:tcPr>
            <w:tcW w:w="1944" w:type="dxa"/>
          </w:tcPr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1" style="position:absolute;left:0;text-align:left;z-index:251660288;mso-position-horizontal-relative:text;mso-position-vertical-relative:text" from="85.6pt,34.15pt" to="227.35pt,35.7pt"/>
              </w:pict>
            </w:r>
            <w:r w:rsidR="00961C81" w:rsidRPr="006165D9">
              <w:t>Частота применения оперативных пособий в родах (в %)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  <w:rPr>
                <w:szCs w:val="24"/>
              </w:rPr>
            </w:pPr>
            <w:r w:rsidRPr="006165D9">
              <w:rPr>
                <w:szCs w:val="24"/>
              </w:rPr>
              <w:t>Число оперативных пособий в родах х100</w:t>
            </w:r>
          </w:p>
          <w:p w:rsidR="00961C81" w:rsidRPr="006165D9" w:rsidRDefault="00961C81" w:rsidP="00826026">
            <w:pPr>
              <w:pStyle w:val="13"/>
            </w:pPr>
          </w:p>
          <w:p w:rsidR="00961C81" w:rsidRPr="006165D9" w:rsidRDefault="00B23CC5" w:rsidP="00E636C5">
            <w:pPr>
              <w:pStyle w:val="13"/>
            </w:pPr>
            <w:r>
              <w:rPr>
                <w:noProof/>
              </w:rPr>
              <w:pict>
                <v:line id="_x0000_s1042" style="position:absolute;left:0;text-align:left;z-index:251659264" from="-2.45pt,.65pt" to="177.55pt,.65pt" o:allowincell="f"/>
              </w:pict>
            </w:r>
            <w:r w:rsidR="00961C81" w:rsidRPr="006165D9">
              <w:t>Общее число родов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12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6-10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Показатель деятельности ЛПУ города больше, чем области</w:t>
            </w:r>
          </w:p>
        </w:tc>
      </w:tr>
    </w:tbl>
    <w:p w:rsid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826026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Факторы, влияющие на уровень показателя:</w:t>
      </w:r>
    </w:p>
    <w:p w:rsidR="00961C81" w:rsidRPr="00826026" w:rsidRDefault="00961C81" w:rsidP="00826026">
      <w:pPr>
        <w:pStyle w:val="a9"/>
        <w:numPr>
          <w:ilvl w:val="0"/>
          <w:numId w:val="2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Большее число женщин из города Н страдают экстрагенитальной патологией, чем женщин из области. </w:t>
      </w:r>
    </w:p>
    <w:p w:rsidR="00961C81" w:rsidRPr="00826026" w:rsidRDefault="00961C81" w:rsidP="00826026">
      <w:pPr>
        <w:pStyle w:val="a9"/>
        <w:numPr>
          <w:ilvl w:val="0"/>
          <w:numId w:val="2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Несвоевременное обращение в женскую консультацию с последующей несвоевременной диагностикой патологических состояний матери и плода</w:t>
      </w:r>
    </w:p>
    <w:p w:rsidR="00961C81" w:rsidRPr="00826026" w:rsidRDefault="00961C81" w:rsidP="00826026">
      <w:pPr>
        <w:pStyle w:val="a9"/>
        <w:numPr>
          <w:ilvl w:val="0"/>
          <w:numId w:val="2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Частое отсутствие индивидуального плана ведения беременных с поздним токсикозом </w:t>
      </w:r>
    </w:p>
    <w:p w:rsidR="00961C81" w:rsidRPr="00826026" w:rsidRDefault="00961C81" w:rsidP="00826026">
      <w:pPr>
        <w:pStyle w:val="a9"/>
        <w:numPr>
          <w:ilvl w:val="0"/>
          <w:numId w:val="25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Не качественная диагностика патологий матери и плода в городе н за счет отсутствия в нем многих специалистов</w:t>
      </w:r>
    </w:p>
    <w:p w:rsidR="00961C81" w:rsidRPr="00826026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</w:tcPr>
          <w:p w:rsidR="00961C81" w:rsidRPr="006165D9" w:rsidRDefault="00961C81" w:rsidP="00826026">
            <w:pPr>
              <w:pStyle w:val="13"/>
            </w:pPr>
            <w:r w:rsidRPr="006165D9">
              <w:t>5.4</w:t>
            </w: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Частота послеродовых осложнений (в %)</w:t>
            </w:r>
          </w:p>
        </w:tc>
        <w:tc>
          <w:tcPr>
            <w:tcW w:w="3420" w:type="dxa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Число родильниц с осложнениями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в послеродовом периоде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3" style="position:absolute;left:0;text-align:left;z-index:251661312" from="2.45pt,2.95pt" to="147.6pt,3.8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Общее число родов</w:t>
            </w: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13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8-12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Показатель деятельности ЛПУ города больше, чем области</w:t>
            </w:r>
          </w:p>
        </w:tc>
      </w:tr>
    </w:tbl>
    <w:p w:rsid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826026" w:rsidRDefault="00961C81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Факторы, влияющие на уровень показателя:</w:t>
      </w:r>
    </w:p>
    <w:p w:rsidR="00961C81" w:rsidRPr="00826026" w:rsidRDefault="00961C81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1. Ухудшение экологической обстановки в городе Н способствует снижению иммунитета, появлению хронических форм заболеваний, обострению хронических заболеваний, более тяжелому течению острых форм патологий, а соответственно и досрочным родам</w:t>
      </w:r>
    </w:p>
    <w:p w:rsidR="00961C81" w:rsidRPr="00826026" w:rsidRDefault="00961C81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 xml:space="preserve">2. Плохая экономическая обстановка города Н способствует </w:t>
      </w:r>
    </w:p>
    <w:p w:rsidR="00961C81" w:rsidRPr="00826026" w:rsidRDefault="00961C81" w:rsidP="00826026">
      <w:pPr>
        <w:pStyle w:val="a9"/>
        <w:numPr>
          <w:ilvl w:val="2"/>
          <w:numId w:val="14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Быстрому и широкому распространению острых форм заболеваний за счет скученности населения города Н – многие женщины во время беременности переносят острые заболевания, что способствует досрочным родам</w:t>
      </w:r>
    </w:p>
    <w:p w:rsidR="00961C81" w:rsidRPr="00826026" w:rsidRDefault="00961C81" w:rsidP="00826026">
      <w:pPr>
        <w:pStyle w:val="a9"/>
        <w:numPr>
          <w:ilvl w:val="2"/>
          <w:numId w:val="14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Тяжелому течению хронических заболеваний за счет отсутствия у населения денежных средств на профилактику и лечение</w:t>
      </w:r>
    </w:p>
    <w:p w:rsidR="00961C81" w:rsidRPr="00826026" w:rsidRDefault="00961C81" w:rsidP="00826026">
      <w:pPr>
        <w:pStyle w:val="a9"/>
        <w:numPr>
          <w:ilvl w:val="2"/>
          <w:numId w:val="14"/>
        </w:numPr>
        <w:shd w:val="clear" w:color="000000" w:fill="auto"/>
        <w:tabs>
          <w:tab w:val="left" w:pos="120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Ограниченному выбору лекарственных препаратов в аптечных пунктах</w:t>
      </w:r>
    </w:p>
    <w:p w:rsidR="00961C81" w:rsidRPr="00826026" w:rsidRDefault="00961C81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3. Ухудшение социальной сферы в городе Н обуславливает низкую медицинскую осведомленность населения, за счет чего поздно диагностируется сам факт беременности, а так же ее осложнения</w:t>
      </w:r>
    </w:p>
    <w:p w:rsidR="00961C81" w:rsidRDefault="00961C81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4. Наблюдение за здоровьем матери во время беременности происходит не в полном объеме, за счет недостатка в квалифицированных кадрах, износа оборудования, отсутствия в городе Н специалистов по экстрагенитальным патологиям</w:t>
      </w:r>
    </w:p>
    <w:p w:rsidR="00826026" w:rsidRPr="00826026" w:rsidRDefault="00826026" w:rsidP="00826026">
      <w:pPr>
        <w:pStyle w:val="a9"/>
        <w:shd w:val="clear" w:color="000000" w:fill="auto"/>
        <w:tabs>
          <w:tab w:val="left" w:pos="1200"/>
        </w:tabs>
        <w:spacing w:line="360" w:lineRule="auto"/>
        <w:ind w:firstLine="709"/>
        <w:rPr>
          <w:bCs/>
          <w:sz w:val="28"/>
        </w:rPr>
      </w:pPr>
    </w:p>
    <w:p w:rsidR="00961C81" w:rsidRPr="00DE0C9E" w:rsidRDefault="00DE0C9E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t>6</w:t>
      </w:r>
      <w:r w:rsidR="00961C81" w:rsidRPr="00DE0C9E">
        <w:rPr>
          <w:bCs/>
          <w:sz w:val="28"/>
        </w:rPr>
        <w:t xml:space="preserve">. Частое отсутствие индивидуального плана ведения </w:t>
      </w:r>
      <w:r w:rsidR="009B4BC0" w:rsidRPr="00DE0C9E">
        <w:rPr>
          <w:bCs/>
          <w:sz w:val="28"/>
        </w:rPr>
        <w:t>беременных с поздним токсикозом</w:t>
      </w:r>
    </w:p>
    <w:p w:rsidR="009B4BC0" w:rsidRPr="006165D9" w:rsidRDefault="009B4BC0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5.5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Материнская смертность (на 100 000 детей, родившихся живыми)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Число умерших беременных, рожениц и родильниц (в течение 42 дней после родов) х100 000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4" style="position:absolute;left:0;text-align:left;flip:y;z-index:251662336" from="12.6pt,2pt" to="147.6pt,2pt"/>
              </w:pict>
            </w:r>
            <w:r w:rsidR="00961C81" w:rsidRPr="006165D9">
              <w:t>Число родившихся живыми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45-50</w:t>
            </w:r>
          </w:p>
          <w:p w:rsidR="00961C81" w:rsidRPr="006165D9" w:rsidRDefault="00961C81" w:rsidP="00826026">
            <w:pPr>
              <w:pStyle w:val="13"/>
            </w:pPr>
          </w:p>
          <w:p w:rsidR="00961C81" w:rsidRPr="006165D9" w:rsidRDefault="00961C81" w:rsidP="00826026">
            <w:pPr>
              <w:pStyle w:val="13"/>
            </w:pP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698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5.6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Перинатальная смертность (на 1000 родившихся живыми и мёртвыми)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Число детей умерших в период с 28 недель беременности до 7 дня жизни х1000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5" style="position:absolute;left:0;text-align:left;flip:y;z-index:251663360" from="3.6pt,6.35pt" to="145.4pt,6.4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родившихся живыми и мёртвыми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15-20</w:t>
            </w:r>
          </w:p>
          <w:p w:rsidR="00961C81" w:rsidRPr="006165D9" w:rsidRDefault="00961C81" w:rsidP="00826026">
            <w:pPr>
              <w:pStyle w:val="13"/>
            </w:pP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5.7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Заболеваемость новорожденных (на 1000 родившихся живыми)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Число родившихся больными и заболевших в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период новорожденности х1000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6" style="position:absolute;left:0;text-align:left;z-index:251664384" from="5.85pt,6.15pt" to="167.85pt,6.1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родившихся живыми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70-80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  <w:rPr>
          <w:b w:val="0"/>
          <w:bCs/>
        </w:rPr>
      </w:pPr>
    </w:p>
    <w:p w:rsidR="00961C81" w:rsidRPr="00964EBA" w:rsidRDefault="00964EBA" w:rsidP="00722444">
      <w:pPr>
        <w:pStyle w:val="a7"/>
        <w:shd w:val="clear" w:color="000000" w:fill="auto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7</w:t>
      </w:r>
      <w:r w:rsidR="00961C81" w:rsidRPr="00964EBA">
        <w:rPr>
          <w:b w:val="0"/>
          <w:bCs/>
        </w:rPr>
        <w:t>.Детская поликлиника</w:t>
      </w:r>
    </w:p>
    <w:p w:rsidR="009B4BC0" w:rsidRPr="006165D9" w:rsidRDefault="009B4BC0" w:rsidP="00722444">
      <w:pPr>
        <w:pStyle w:val="a7"/>
        <w:shd w:val="clear" w:color="000000" w:fill="auto"/>
        <w:spacing w:line="360" w:lineRule="auto"/>
        <w:ind w:firstLine="709"/>
        <w:jc w:val="both"/>
        <w:rPr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jc w:val="center"/>
        </w:trPr>
        <w:tc>
          <w:tcPr>
            <w:tcW w:w="557" w:type="dxa"/>
            <w:vMerge w:val="restart"/>
          </w:tcPr>
          <w:p w:rsidR="00961C81" w:rsidRPr="006165D9" w:rsidRDefault="00961C81" w:rsidP="00826026">
            <w:pPr>
              <w:pStyle w:val="13"/>
            </w:pPr>
            <w:r w:rsidRPr="006165D9">
              <w:t>6.1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Охват предродовым патронажем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</w:p>
        </w:tc>
      </w:tr>
      <w:tr w:rsidR="00961C81" w:rsidRPr="006165D9">
        <w:trPr>
          <w:jc w:val="center"/>
        </w:trPr>
        <w:tc>
          <w:tcPr>
            <w:tcW w:w="557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а) Охват женщин в 28 и 32-36 недель беременности патронажем мед. Сестрой детской поликлиники (в %)</w:t>
            </w:r>
          </w:p>
        </w:tc>
        <w:tc>
          <w:tcPr>
            <w:tcW w:w="2804" w:type="dxa"/>
            <w:vAlign w:val="center"/>
          </w:tcPr>
          <w:p w:rsidR="00961C81" w:rsidRPr="006165D9" w:rsidRDefault="00961C81" w:rsidP="00826026">
            <w:pPr>
              <w:pStyle w:val="13"/>
            </w:pPr>
            <w:r w:rsidRPr="006165D9">
              <w:t>Число детей, матери которых посещались мед. сестрой детской поликлиники в 28 и 32-36 недель беременности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7" style="position:absolute;left:0;text-align:left;z-index:251665408" from="5.85pt,6.35pt" to="167.85pt,6.3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новорожденных, поступивших под наблюдение детской поликлиники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75-85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б) Охват женщин с неблагоприятным течением беременности, отягощённым акушерским анамнезом и плохими бытовыми условиями патронажем врачом педиатром (в %)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Число детей, матери которых посещались врачом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педиатром в связи с неблагоприятными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условиями течения беременности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8" style="position:absolute;left:0;text-align:left;z-index:251666432" from="3.6pt,.25pt" to="165.6pt,.2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новорожденных, поступивших под наблюдение детской поликлиники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55-65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6.2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Ранний (в первые 3 дня) охват новорожденных наблюдением детской поликлиники (в %)</w:t>
            </w:r>
          </w:p>
          <w:p w:rsidR="00961C81" w:rsidRPr="006165D9" w:rsidRDefault="00961C81" w:rsidP="00826026">
            <w:pPr>
              <w:pStyle w:val="13"/>
            </w:pP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Число новорожденных, которые были посещены на дому в первые 3 дня после выписки из род. дома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49" style="position:absolute;left:0;text-align:left;z-index:251667456" from="3.6pt,9.45pt" to="165.6pt,9.4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новорожденных, поступивших под наблюдение детской поликлиники в возрасте до 1 месяца</w:t>
            </w:r>
          </w:p>
          <w:p w:rsidR="00961C81" w:rsidRPr="006165D9" w:rsidRDefault="00961C81" w:rsidP="00826026">
            <w:pPr>
              <w:pStyle w:val="13"/>
            </w:pP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86%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93-98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Показатель деятельности ЛПУ города меньше, чем области</w:t>
            </w:r>
          </w:p>
        </w:tc>
      </w:tr>
    </w:tbl>
    <w:p w:rsid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826026" w:rsidRDefault="00961C81" w:rsidP="00826026">
      <w:pPr>
        <w:pStyle w:val="a9"/>
        <w:shd w:val="clear" w:color="000000" w:fill="auto"/>
        <w:tabs>
          <w:tab w:val="left" w:pos="960"/>
        </w:tabs>
        <w:spacing w:line="360" w:lineRule="auto"/>
        <w:ind w:firstLine="709"/>
        <w:rPr>
          <w:bCs/>
          <w:sz w:val="28"/>
        </w:rPr>
      </w:pPr>
      <w:r w:rsidRPr="00826026">
        <w:rPr>
          <w:bCs/>
          <w:sz w:val="28"/>
        </w:rPr>
        <w:t>Факторы, влияющие на уровень показателя:</w:t>
      </w:r>
    </w:p>
    <w:p w:rsidR="00961C81" w:rsidRPr="00826026" w:rsidRDefault="00961C81" w:rsidP="00826026">
      <w:pPr>
        <w:pStyle w:val="a9"/>
        <w:numPr>
          <w:ilvl w:val="0"/>
          <w:numId w:val="2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Сочетание с плохо доступным жильем новорожденного с неполной комплектацией медицинского персонала ведет к неспособности персонала охватить всех новорожденных. За счет</w:t>
      </w:r>
    </w:p>
    <w:p w:rsidR="00961C81" w:rsidRPr="00826026" w:rsidRDefault="00961C81" w:rsidP="00826026">
      <w:pPr>
        <w:pStyle w:val="a9"/>
        <w:numPr>
          <w:ilvl w:val="1"/>
          <w:numId w:val="2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Затруднен подход к месту жительства новорожденного за счет несанкционированных автостоянок, ремонтных работ, строительства, несвоевременной работы прилежащих к дому территорий. </w:t>
      </w:r>
    </w:p>
    <w:p w:rsidR="00961C81" w:rsidRPr="00826026" w:rsidRDefault="00961C81" w:rsidP="00826026">
      <w:pPr>
        <w:pStyle w:val="a9"/>
        <w:numPr>
          <w:ilvl w:val="1"/>
          <w:numId w:val="2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Увеличение времени прибытия медицинского персонала связано так же с частыми неисправностями лифтов, перебоями электричества, в том числе во время пребывания медицинского персонала в лифте, и полное отсутствием во многих жилых домах лифтов.</w:t>
      </w:r>
    </w:p>
    <w:p w:rsidR="00961C81" w:rsidRPr="00826026" w:rsidRDefault="00961C81" w:rsidP="00826026">
      <w:pPr>
        <w:pStyle w:val="a9"/>
        <w:numPr>
          <w:ilvl w:val="0"/>
          <w:numId w:val="26"/>
        </w:numPr>
        <w:shd w:val="clear" w:color="000000" w:fill="auto"/>
        <w:tabs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Женщины рожающие на дому не всегда вовремя сообщают медицинскому персоналу о факте рождения </w:t>
      </w:r>
    </w:p>
    <w:p w:rsidR="00961C81" w:rsidRPr="006165D9" w:rsidRDefault="00961C81" w:rsidP="00722444">
      <w:pPr>
        <w:pStyle w:val="a7"/>
        <w:shd w:val="clear" w:color="000000" w:fill="auto"/>
        <w:spacing w:line="360" w:lineRule="auto"/>
        <w:ind w:firstLine="709"/>
        <w:jc w:val="both"/>
        <w:rPr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634" w:type="dxa"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3420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634" w:type="dxa"/>
            <w:vMerge w:val="restart"/>
          </w:tcPr>
          <w:p w:rsidR="00961C81" w:rsidRPr="006165D9" w:rsidRDefault="00961C81" w:rsidP="00826026">
            <w:pPr>
              <w:pStyle w:val="13"/>
            </w:pPr>
            <w:r w:rsidRPr="006165D9">
              <w:t>6.3</w:t>
            </w: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Регулярность наблюдения детей на 1-м году жизни (в %)</w:t>
            </w:r>
          </w:p>
        </w:tc>
        <w:tc>
          <w:tcPr>
            <w:tcW w:w="3420" w:type="dxa"/>
            <w:vMerge w:val="restart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Число детей 1-ого года жизни, наблюдаемых мед.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сестрой (педиатром) без длительных перерывов**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50" style="position:absolute;left:0;text-align:left;z-index:251668480" from="3.6pt,6.3pt" to="165.6pt,6.3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детей, достигших 1 года жизни</w:t>
            </w: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15-20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365"/>
          <w:jc w:val="center"/>
        </w:trPr>
        <w:tc>
          <w:tcPr>
            <w:tcW w:w="634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А. Медицинской сестрой</w:t>
            </w:r>
          </w:p>
        </w:tc>
        <w:tc>
          <w:tcPr>
            <w:tcW w:w="3420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70-80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</w:p>
        </w:tc>
      </w:tr>
      <w:tr w:rsidR="00961C81" w:rsidRPr="006165D9">
        <w:trPr>
          <w:trHeight w:val="365"/>
          <w:jc w:val="center"/>
        </w:trPr>
        <w:tc>
          <w:tcPr>
            <w:tcW w:w="634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2354" w:type="dxa"/>
          </w:tcPr>
          <w:p w:rsidR="00961C81" w:rsidRPr="006165D9" w:rsidRDefault="00961C81" w:rsidP="00826026">
            <w:pPr>
              <w:pStyle w:val="13"/>
            </w:pPr>
            <w:r w:rsidRPr="006165D9">
              <w:t>Б. Врачом-педиатром</w:t>
            </w:r>
          </w:p>
        </w:tc>
        <w:tc>
          <w:tcPr>
            <w:tcW w:w="3420" w:type="dxa"/>
            <w:vMerge/>
          </w:tcPr>
          <w:p w:rsidR="00961C81" w:rsidRPr="006165D9" w:rsidRDefault="00961C81" w:rsidP="00826026">
            <w:pPr>
              <w:pStyle w:val="13"/>
            </w:pPr>
          </w:p>
        </w:tc>
        <w:tc>
          <w:tcPr>
            <w:tcW w:w="1440" w:type="dxa"/>
          </w:tcPr>
          <w:p w:rsidR="00961C81" w:rsidRPr="006165D9" w:rsidRDefault="00961C81" w:rsidP="00826026">
            <w:pPr>
              <w:pStyle w:val="13"/>
            </w:pPr>
            <w:r w:rsidRPr="006165D9">
              <w:t>56</w:t>
            </w:r>
          </w:p>
        </w:tc>
        <w:tc>
          <w:tcPr>
            <w:tcW w:w="1080" w:type="dxa"/>
          </w:tcPr>
          <w:p w:rsidR="00961C81" w:rsidRPr="006165D9" w:rsidRDefault="00961C81" w:rsidP="00826026">
            <w:pPr>
              <w:pStyle w:val="13"/>
            </w:pPr>
            <w:r w:rsidRPr="006165D9">
              <w:t>55-56</w:t>
            </w:r>
          </w:p>
        </w:tc>
        <w:tc>
          <w:tcPr>
            <w:tcW w:w="1980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Показатель деятельности ЛПУ города практически равен показателю ЛПУ области</w:t>
            </w:r>
          </w:p>
        </w:tc>
      </w:tr>
    </w:tbl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* - показатель вычисляется по врачебным и сестринским посещениям раздельно.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** - длительным перерывом на 1-мгоду считается перерыв в 2 месяца, а в летнее время до 3-х месяцев.</w:t>
      </w:r>
    </w:p>
    <w:p w:rsidR="00826026" w:rsidRDefault="00826026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Факторы, влияющие на уровень показателя: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1. Наличие врачей-педиатров на единицу площади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2. Несмотря на то, что охват врачами чуть более половины детей города Н на дому, то есть он низок, есть так же матери, которые предпочитают привести детей сами к врачу в детскую поликлинику.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3. Из-за плохой социально-экономической и экологической обстановки в городе Н новорожденные проживают не в том месте, где находятся на постоянной регистрации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44"/>
        <w:gridCol w:w="2804"/>
        <w:gridCol w:w="1207"/>
        <w:gridCol w:w="917"/>
        <w:gridCol w:w="1643"/>
      </w:tblGrid>
      <w:tr w:rsidR="00961C81" w:rsidRPr="006165D9">
        <w:trPr>
          <w:jc w:val="center"/>
        </w:trPr>
        <w:tc>
          <w:tcPr>
            <w:tcW w:w="557" w:type="dxa"/>
          </w:tcPr>
          <w:p w:rsidR="00961C81" w:rsidRPr="006165D9" w:rsidRDefault="00AE16D8" w:rsidP="00826026">
            <w:pPr>
              <w:pStyle w:val="13"/>
            </w:pPr>
            <w:r>
              <w:t>1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2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3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4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6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6.4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Распределение детей 1 года жизни по группам здоровья (в %)*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Число детей, достигших 1-ого года жизни, с </w:t>
            </w:r>
            <w:r w:rsidRPr="006165D9">
              <w:rPr>
                <w:lang w:val="en-US"/>
              </w:rPr>
              <w:t>I</w:t>
            </w:r>
            <w:r w:rsidRPr="006165D9">
              <w:t xml:space="preserve"> группой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здоровья (</w:t>
            </w:r>
            <w:r w:rsidRPr="006165D9">
              <w:rPr>
                <w:lang w:val="en-US"/>
              </w:rPr>
              <w:t>II</w:t>
            </w:r>
            <w:r w:rsidRPr="006165D9">
              <w:t xml:space="preserve"> группой, III группой)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51" style="position:absolute;left:0;text-align:left;z-index:251669504" from="-5.4pt,5pt" to="156.6pt,5pt"/>
              </w:pict>
            </w:r>
          </w:p>
          <w:p w:rsidR="00961C81" w:rsidRPr="006165D9" w:rsidRDefault="00961C81" w:rsidP="00E636C5">
            <w:pPr>
              <w:pStyle w:val="13"/>
            </w:pPr>
            <w:r w:rsidRPr="006165D9">
              <w:t>Число детей, достигших 1 года жизни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  <w:rPr>
                <w:lang w:val="en-GB"/>
              </w:rPr>
            </w:pPr>
            <w:r w:rsidRPr="006165D9">
              <w:rPr>
                <w:lang w:val="en-US"/>
              </w:rPr>
              <w:t xml:space="preserve">I </w:t>
            </w:r>
            <w:r w:rsidRPr="006165D9">
              <w:t>гр</w:t>
            </w:r>
            <w:r w:rsidRPr="006165D9">
              <w:rPr>
                <w:lang w:val="en-US"/>
              </w:rPr>
              <w:t>. 40-50</w:t>
            </w:r>
          </w:p>
          <w:p w:rsidR="00961C81" w:rsidRPr="006165D9" w:rsidRDefault="00961C81" w:rsidP="00826026">
            <w:pPr>
              <w:pStyle w:val="13"/>
              <w:rPr>
                <w:lang w:val="en-GB"/>
              </w:rPr>
            </w:pPr>
          </w:p>
          <w:p w:rsidR="00961C81" w:rsidRPr="006165D9" w:rsidRDefault="00961C81" w:rsidP="00826026">
            <w:pPr>
              <w:pStyle w:val="13"/>
              <w:rPr>
                <w:lang w:val="en-GB"/>
              </w:rPr>
            </w:pPr>
            <w:r w:rsidRPr="006165D9">
              <w:rPr>
                <w:lang w:val="en-US"/>
              </w:rPr>
              <w:t xml:space="preserve">II </w:t>
            </w:r>
            <w:r w:rsidRPr="006165D9">
              <w:t>гр</w:t>
            </w:r>
            <w:r w:rsidRPr="006165D9">
              <w:rPr>
                <w:lang w:val="en-US"/>
              </w:rPr>
              <w:t>. 45-55</w:t>
            </w:r>
          </w:p>
          <w:p w:rsidR="00961C81" w:rsidRPr="006165D9" w:rsidRDefault="00961C81" w:rsidP="00826026">
            <w:pPr>
              <w:pStyle w:val="13"/>
              <w:rPr>
                <w:lang w:val="en-GB"/>
              </w:rPr>
            </w:pPr>
            <w:r w:rsidRPr="006165D9">
              <w:rPr>
                <w:lang w:val="en-US"/>
              </w:rPr>
              <w:t>III</w:t>
            </w:r>
            <w:r w:rsidRPr="006165D9">
              <w:rPr>
                <w:lang w:val="en-GB"/>
              </w:rPr>
              <w:t>.</w:t>
            </w:r>
          </w:p>
          <w:p w:rsidR="00961C81" w:rsidRPr="006165D9" w:rsidRDefault="00961C81" w:rsidP="00826026">
            <w:pPr>
              <w:pStyle w:val="13"/>
            </w:pPr>
            <w:r w:rsidRPr="006165D9">
              <w:rPr>
                <w:lang w:val="en-GB"/>
              </w:rPr>
              <w:t xml:space="preserve"> </w:t>
            </w:r>
            <w:r w:rsidRPr="006165D9">
              <w:t>3-10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6.5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Процент детей, достигших 1 года жизни, находившихся на грудном вскармливании до 4-х месяцев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</w:pPr>
            <w:r w:rsidRPr="006165D9">
              <w:t>Число детей, достигших 1-ого года жизни, находившихся на грудном вскармливании до 4-х месяцев х100</w:t>
            </w:r>
          </w:p>
          <w:p w:rsidR="00961C81" w:rsidRPr="006165D9" w:rsidRDefault="00B23CC5" w:rsidP="00826026">
            <w:pPr>
              <w:pStyle w:val="13"/>
              <w:rPr>
                <w:u w:val="single"/>
              </w:rPr>
            </w:pPr>
            <w:r>
              <w:rPr>
                <w:noProof/>
              </w:rPr>
              <w:pict>
                <v:line id="_x0000_s1052" style="position:absolute;left:0;text-align:left;z-index:251671552" from="3.6pt,4.15pt" to="165.6pt,4.1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Число детей, достигших 1 года жизни</w:t>
            </w: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55-65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  <w:tr w:rsidR="00961C81" w:rsidRPr="006165D9">
        <w:trPr>
          <w:trHeight w:val="1669"/>
          <w:jc w:val="center"/>
        </w:trPr>
        <w:tc>
          <w:tcPr>
            <w:tcW w:w="557" w:type="dxa"/>
          </w:tcPr>
          <w:p w:rsidR="00961C81" w:rsidRPr="006165D9" w:rsidRDefault="00961C81" w:rsidP="00826026">
            <w:pPr>
              <w:pStyle w:val="13"/>
            </w:pPr>
            <w:r w:rsidRPr="006165D9">
              <w:t>6.6</w:t>
            </w:r>
          </w:p>
        </w:tc>
        <w:tc>
          <w:tcPr>
            <w:tcW w:w="1944" w:type="dxa"/>
          </w:tcPr>
          <w:p w:rsidR="00961C81" w:rsidRPr="006165D9" w:rsidRDefault="00961C81" w:rsidP="00826026">
            <w:pPr>
              <w:pStyle w:val="13"/>
            </w:pPr>
            <w:r w:rsidRPr="006165D9">
              <w:t>Охват профилактическими прививками (в %)**</w:t>
            </w:r>
          </w:p>
        </w:tc>
        <w:tc>
          <w:tcPr>
            <w:tcW w:w="2804" w:type="dxa"/>
          </w:tcPr>
          <w:p w:rsidR="00961C81" w:rsidRPr="006165D9" w:rsidRDefault="00961C81" w:rsidP="00826026">
            <w:pPr>
              <w:pStyle w:val="13"/>
              <w:rPr>
                <w:szCs w:val="24"/>
              </w:rPr>
            </w:pPr>
            <w:r w:rsidRPr="006165D9">
              <w:rPr>
                <w:szCs w:val="24"/>
              </w:rPr>
              <w:t>Число привитых против отдельных инфекций х100</w:t>
            </w:r>
          </w:p>
          <w:p w:rsidR="00961C81" w:rsidRPr="006165D9" w:rsidRDefault="00B23CC5" w:rsidP="00826026">
            <w:pPr>
              <w:pStyle w:val="13"/>
            </w:pPr>
            <w:r>
              <w:rPr>
                <w:noProof/>
              </w:rPr>
              <w:pict>
                <v:line id="_x0000_s1053" style="position:absolute;left:0;text-align:left;z-index:251670528" from="3.6pt,4.45pt" to="165.6pt,4.45pt"/>
              </w:pict>
            </w:r>
          </w:p>
          <w:p w:rsidR="00961C81" w:rsidRPr="006165D9" w:rsidRDefault="00961C81" w:rsidP="00826026">
            <w:pPr>
              <w:pStyle w:val="13"/>
            </w:pPr>
            <w:r w:rsidRPr="006165D9">
              <w:t>Общее число детей</w:t>
            </w:r>
          </w:p>
          <w:p w:rsidR="00961C81" w:rsidRPr="006165D9" w:rsidRDefault="00961C81" w:rsidP="00826026">
            <w:pPr>
              <w:pStyle w:val="13"/>
            </w:pPr>
          </w:p>
        </w:tc>
        <w:tc>
          <w:tcPr>
            <w:tcW w:w="1207" w:type="dxa"/>
          </w:tcPr>
          <w:p w:rsidR="00961C81" w:rsidRPr="006165D9" w:rsidRDefault="00961C81" w:rsidP="00826026">
            <w:pPr>
              <w:pStyle w:val="13"/>
            </w:pPr>
            <w:r w:rsidRPr="006165D9">
              <w:t>Нет данных</w:t>
            </w:r>
          </w:p>
        </w:tc>
        <w:tc>
          <w:tcPr>
            <w:tcW w:w="917" w:type="dxa"/>
          </w:tcPr>
          <w:p w:rsidR="00961C81" w:rsidRPr="006165D9" w:rsidRDefault="00961C81" w:rsidP="00826026">
            <w:pPr>
              <w:pStyle w:val="13"/>
            </w:pPr>
            <w:r w:rsidRPr="006165D9">
              <w:t>**</w:t>
            </w:r>
          </w:p>
        </w:tc>
        <w:tc>
          <w:tcPr>
            <w:tcW w:w="1643" w:type="dxa"/>
          </w:tcPr>
          <w:p w:rsidR="00961C81" w:rsidRPr="006165D9" w:rsidRDefault="00961C81" w:rsidP="00826026">
            <w:pPr>
              <w:pStyle w:val="13"/>
            </w:pPr>
            <w:r w:rsidRPr="006165D9">
              <w:t>Нельзя оценить -нет данных</w:t>
            </w:r>
          </w:p>
        </w:tc>
      </w:tr>
    </w:tbl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* - показатели 3, 4, 5 могут быть рассчитаны и в отношении детей, достигших 2-х лет жизни.</w:t>
      </w:r>
    </w:p>
    <w:p w:rsidR="00961C81" w:rsidRPr="006165D9" w:rsidRDefault="00961C81" w:rsidP="00722444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65D9">
        <w:rPr>
          <w:sz w:val="28"/>
        </w:rPr>
        <w:t>** - показатели рассчитываются по отдельным инфекциям (туберкулёз, полиомиелит и др.) в разных возрастных группах.</w:t>
      </w:r>
    </w:p>
    <w:p w:rsid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626D42" w:rsidRDefault="00961C81" w:rsidP="00826026">
      <w:pPr>
        <w:pStyle w:val="a9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26D42">
        <w:rPr>
          <w:bCs/>
          <w:sz w:val="28"/>
          <w:szCs w:val="28"/>
        </w:rPr>
        <w:t>Табл.№2</w:t>
      </w:r>
      <w:r w:rsidR="00826026" w:rsidRPr="00626D42">
        <w:rPr>
          <w:bCs/>
          <w:sz w:val="28"/>
          <w:szCs w:val="28"/>
        </w:rPr>
        <w:t xml:space="preserve"> </w:t>
      </w:r>
      <w:r w:rsidRPr="00626D42">
        <w:rPr>
          <w:sz w:val="28"/>
          <w:szCs w:val="28"/>
        </w:rPr>
        <w:t>Показатели ресурсов и деятельности ЛПУ</w:t>
      </w:r>
      <w:r w:rsidRPr="00626D42">
        <w:rPr>
          <w:bCs/>
          <w:sz w:val="28"/>
          <w:szCs w:val="28"/>
        </w:rPr>
        <w:t xml:space="preserve"> </w:t>
      </w:r>
      <w:r w:rsidRPr="00626D42">
        <w:rPr>
          <w:sz w:val="28"/>
          <w:szCs w:val="28"/>
        </w:rPr>
        <w:t>в соответствии с подходами к оценке качества медицинской помощи (в скобках указать наименование ЛПУ)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957"/>
        <w:gridCol w:w="1911"/>
        <w:gridCol w:w="2649"/>
      </w:tblGrid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Показатель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  <w:r w:rsidRPr="00826026">
              <w:rPr>
                <w:bCs/>
              </w:rPr>
              <w:t>Ресурсный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  <w:r w:rsidRPr="00826026">
              <w:rPr>
                <w:bCs/>
              </w:rPr>
              <w:t>Процессуальный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  <w:r w:rsidRPr="00826026">
              <w:rPr>
                <w:bCs/>
              </w:rPr>
              <w:t>Результативный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Среднее время прибытия линейной бригады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 w:bidi="he-IL"/>
              </w:rPr>
            </w:pPr>
            <w:r w:rsidRPr="00826026">
              <w:rPr>
                <w:lang w:val="en-US" w:bidi="he-IL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Укомплектованность врачами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Коэффициент совместительства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Частота расхождения диагнозов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Среднее число посещений на 1 жителя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Полнота охвата больных диспансерным наблюдением</w:t>
            </w:r>
          </w:p>
          <w:p w:rsidR="00961C81" w:rsidRPr="00826026" w:rsidRDefault="00961C81" w:rsidP="00826026">
            <w:pPr>
              <w:pStyle w:val="13"/>
            </w:pPr>
            <w:r w:rsidRPr="00826026">
              <w:t xml:space="preserve"> (ДН) в %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E636C5">
            <w:pPr>
              <w:pStyle w:val="13"/>
            </w:pPr>
            <w:r w:rsidRPr="00826026">
              <w:t>Регулярность диспансерного наблюдения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E636C5">
            <w:pPr>
              <w:pStyle w:val="13"/>
            </w:pPr>
            <w:r w:rsidRPr="00826026">
              <w:t xml:space="preserve">Выявляемость заболеваний при медосмотрах 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% выполнения плана посещений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Летальность (на 100 выбывших)</w:t>
            </w:r>
          </w:p>
          <w:p w:rsidR="00961C81" w:rsidRPr="00826026" w:rsidRDefault="00961C81" w:rsidP="00826026">
            <w:pPr>
              <w:pStyle w:val="13"/>
            </w:pPr>
            <w:r w:rsidRPr="00826026">
              <w:t>а) по больнице в целом</w:t>
            </w:r>
          </w:p>
          <w:p w:rsidR="00961C81" w:rsidRPr="00826026" w:rsidRDefault="00961C81" w:rsidP="00826026">
            <w:pPr>
              <w:pStyle w:val="13"/>
            </w:pPr>
            <w:r w:rsidRPr="00826026">
              <w:t>б) по отделениям</w:t>
            </w:r>
          </w:p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rPr>
                <w:bCs/>
              </w:rPr>
              <w:t xml:space="preserve">в) по нозологиям 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  <w:rPr>
                <w:iCs/>
              </w:rPr>
            </w:pPr>
            <w:r w:rsidRPr="00826026">
              <w:rPr>
                <w:bCs/>
                <w:iCs/>
              </w:rPr>
              <w:t>Частота расхождения клинических и патологоанатомических диагнозов</w:t>
            </w:r>
            <w:r w:rsidRPr="00826026">
              <w:rPr>
                <w:iCs/>
              </w:rPr>
              <w:t xml:space="preserve">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Среднегодовая занятость коек по больнице в целом и по отделениям (в днях)</w:t>
            </w:r>
          </w:p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rPr>
                <w:bCs/>
              </w:rPr>
              <w:t xml:space="preserve"> Терапии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 xml:space="preserve">Средняя длительность пребывания больного в стационаре </w:t>
            </w:r>
          </w:p>
          <w:p w:rsidR="00961C81" w:rsidRPr="00826026" w:rsidRDefault="00961C81" w:rsidP="00826026">
            <w:pPr>
              <w:pStyle w:val="13"/>
            </w:pPr>
            <w:r w:rsidRPr="00826026">
              <w:t>- по отделениям</w:t>
            </w:r>
          </w:p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t>терапии</w:t>
            </w:r>
            <w:r w:rsidRPr="00826026">
              <w:rPr>
                <w:bCs/>
              </w:rPr>
              <w:t xml:space="preserve"> 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</w:pPr>
            <w:r w:rsidRPr="00826026">
              <w:t>Среднегодовая занятость коек по больнице в целом и по отделениям (в днях)</w:t>
            </w:r>
          </w:p>
          <w:p w:rsidR="00961C81" w:rsidRPr="00826026" w:rsidRDefault="00961C81" w:rsidP="00826026">
            <w:pPr>
              <w:pStyle w:val="13"/>
            </w:pPr>
            <w:r w:rsidRPr="00826026">
              <w:t xml:space="preserve"> хирургии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rPr>
                <w:bCs/>
              </w:rPr>
              <w:t xml:space="preserve">Средняя длительность пребывания больного в стационаре </w:t>
            </w:r>
          </w:p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rPr>
                <w:bCs/>
              </w:rPr>
              <w:t>- по отделениям</w:t>
            </w:r>
          </w:p>
          <w:p w:rsidR="00961C81" w:rsidRPr="00826026" w:rsidRDefault="00961C81" w:rsidP="00826026">
            <w:pPr>
              <w:pStyle w:val="13"/>
            </w:pPr>
            <w:r w:rsidRPr="00826026">
              <w:t xml:space="preserve"> хирургии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E636C5">
            <w:pPr>
              <w:pStyle w:val="13"/>
            </w:pPr>
            <w:r w:rsidRPr="00826026">
              <w:t xml:space="preserve"> </w:t>
            </w:r>
            <w:r w:rsidRPr="00826026">
              <w:rPr>
                <w:bCs/>
              </w:rPr>
              <w:t>Частота послеоперационных осложнений по отдельным операциям (на 100 оперированных</w:t>
            </w:r>
            <w:r w:rsidRPr="00826026">
              <w:t>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</w:tcPr>
          <w:p w:rsidR="00961C81" w:rsidRPr="00826026" w:rsidRDefault="00961C81" w:rsidP="00826026">
            <w:pPr>
              <w:pStyle w:val="13"/>
              <w:rPr>
                <w:bCs/>
              </w:rPr>
            </w:pPr>
            <w:r w:rsidRPr="00826026">
              <w:rPr>
                <w:bCs/>
              </w:rPr>
              <w:t>Частота случаев поздней госпитализации по экстренной хирургии по отдельным нозологиям</w:t>
            </w:r>
          </w:p>
          <w:p w:rsidR="00961C81" w:rsidRPr="00826026" w:rsidRDefault="00961C81" w:rsidP="00E636C5">
            <w:pPr>
              <w:pStyle w:val="13"/>
            </w:pPr>
            <w:r w:rsidRPr="00826026">
              <w:rPr>
                <w:bCs/>
              </w:rPr>
              <w:t>(на 100 госпитализированных</w:t>
            </w:r>
            <w:r w:rsidRPr="00826026">
              <w:t>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Полнота охвата беременных наблюдением женской консультации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Своевременность взятия беременных наблюдением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а) раннее поступление под наблюдение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б) позднее поступление под наблюдение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Регулярность наблюдения за беременной в консультации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Процент беременных, осмотренных терапевтом, окулистом, стоматологом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Процент недоношенных из числа родившихся живыми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Соотношение родов и абортов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Частота применения оперативных пособий в родах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Частота послеродовых осложнений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E636C5">
            <w:pPr>
              <w:pStyle w:val="13"/>
            </w:pPr>
            <w:r w:rsidRPr="00826026">
              <w:t>Материнская смертность (на 100 000 детей, родившихся живыми)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Перинатальная смертность (на 1000 родившихся живыми и мёртвыми)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Заболеваемость новорожденных (на 1000 родившихся живыми)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Охват предродовым патронажем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а) Охват женщин в 28 и 32-36 недель беременности патронажем мед. Сестрой детской поликлиники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б) Охват женщин с неблагоприятным течением беременности, отягощённым акушерским анамнезом и плохими бытовыми условиями патронажем врачом педиатром (в %)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E636C5">
            <w:pPr>
              <w:pStyle w:val="13"/>
            </w:pPr>
            <w:r w:rsidRPr="00826026">
              <w:t>Ранний (в первые 3 дня) охват новорожденных наблюдением детской поликлиники (в %) *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Регулярность наблюдения детей на 1-м году жизни (в %)</w:t>
            </w:r>
          </w:p>
        </w:tc>
        <w:tc>
          <w:tcPr>
            <w:tcW w:w="2511" w:type="dxa"/>
            <w:vMerge w:val="restart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 w:val="restart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 w:val="restart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а) медицинской сестрой</w:t>
            </w:r>
          </w:p>
        </w:tc>
        <w:tc>
          <w:tcPr>
            <w:tcW w:w="2511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б) врачом-педиатром</w:t>
            </w:r>
          </w:p>
        </w:tc>
        <w:tc>
          <w:tcPr>
            <w:tcW w:w="2511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Частота посещений на дому с профилактической целью детей на 1-м году жизни (в %)*</w:t>
            </w:r>
          </w:p>
        </w:tc>
        <w:tc>
          <w:tcPr>
            <w:tcW w:w="2511" w:type="dxa"/>
            <w:vMerge w:val="restart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 w:val="restart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 w:val="restart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а) мед. сестрой</w:t>
            </w:r>
          </w:p>
        </w:tc>
        <w:tc>
          <w:tcPr>
            <w:tcW w:w="2511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б) врачом-педиатром</w:t>
            </w:r>
          </w:p>
        </w:tc>
        <w:tc>
          <w:tcPr>
            <w:tcW w:w="2511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  <w:vMerge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  <w:vMerge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Распределение детей 1 года жизни по группам здоровья (в %)*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Процент детей, достигших 1 года жизни, находившихся на грудном вскармливании до 4-х месяцев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</w:pPr>
          </w:p>
        </w:tc>
      </w:tr>
      <w:tr w:rsidR="00961C81" w:rsidRPr="00826026">
        <w:trPr>
          <w:jc w:val="center"/>
        </w:trPr>
        <w:tc>
          <w:tcPr>
            <w:tcW w:w="2750" w:type="dxa"/>
            <w:vAlign w:val="center"/>
          </w:tcPr>
          <w:p w:rsidR="00961C81" w:rsidRPr="00826026" w:rsidRDefault="00961C81" w:rsidP="00826026">
            <w:pPr>
              <w:pStyle w:val="13"/>
            </w:pPr>
            <w:r w:rsidRPr="00826026">
              <w:t>Охват профилактическими прививками (в %)**</w:t>
            </w:r>
          </w:p>
        </w:tc>
        <w:tc>
          <w:tcPr>
            <w:tcW w:w="2511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2080" w:type="dxa"/>
          </w:tcPr>
          <w:p w:rsidR="00961C81" w:rsidRPr="00826026" w:rsidRDefault="00961C81" w:rsidP="00826026">
            <w:pPr>
              <w:pStyle w:val="13"/>
            </w:pPr>
          </w:p>
        </w:tc>
        <w:tc>
          <w:tcPr>
            <w:tcW w:w="3363" w:type="dxa"/>
          </w:tcPr>
          <w:p w:rsidR="00961C81" w:rsidRPr="00826026" w:rsidRDefault="00961C81" w:rsidP="00826026">
            <w:pPr>
              <w:pStyle w:val="13"/>
              <w:rPr>
                <w:lang w:val="en-US"/>
              </w:rPr>
            </w:pPr>
            <w:r w:rsidRPr="00826026">
              <w:rPr>
                <w:lang w:val="en-US"/>
              </w:rPr>
              <w:t>v</w:t>
            </w:r>
          </w:p>
        </w:tc>
      </w:tr>
    </w:tbl>
    <w:p w:rsidR="00961C81" w:rsidRPr="006165D9" w:rsidRDefault="00961C81" w:rsidP="00722444">
      <w:pPr>
        <w:pStyle w:val="ab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1C81" w:rsidRPr="00826026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826026">
        <w:rPr>
          <w:sz w:val="28"/>
        </w:rPr>
        <w:t xml:space="preserve">Третье задание </w:t>
      </w:r>
      <w:r w:rsidRPr="00826026">
        <w:rPr>
          <w:bCs/>
          <w:sz w:val="28"/>
        </w:rPr>
        <w:t xml:space="preserve">в виде таблицы №3. При заполнении таблицы в пустые графы необходимо вписать </w:t>
      </w:r>
      <w:r w:rsidRPr="00826026">
        <w:rPr>
          <w:sz w:val="28"/>
        </w:rPr>
        <w:t>все</w:t>
      </w:r>
      <w:r w:rsidRPr="00826026">
        <w:rPr>
          <w:bCs/>
          <w:sz w:val="28"/>
        </w:rPr>
        <w:t xml:space="preserve"> неудовлетворительные показатели деятельности ЛПУ, которые могут оказывать наибольшее влияние на показатели здоровья.</w:t>
      </w:r>
    </w:p>
    <w:p w:rsidR="00E636C5" w:rsidRDefault="00E636C5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</w:p>
    <w:p w:rsidR="00961C81" w:rsidRPr="00B67629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B67629">
        <w:rPr>
          <w:bCs/>
          <w:sz w:val="28"/>
        </w:rPr>
        <w:t>Табл. №3</w:t>
      </w:r>
      <w:r w:rsidR="00826026" w:rsidRPr="00B67629">
        <w:rPr>
          <w:bCs/>
          <w:sz w:val="28"/>
        </w:rPr>
        <w:t xml:space="preserve"> </w:t>
      </w:r>
      <w:r w:rsidRPr="00B67629">
        <w:rPr>
          <w:bCs/>
          <w:sz w:val="28"/>
        </w:rPr>
        <w:t>Взаимосвязь показателей здоровья населения с факторами организации и деятельности ЛПУ г.Н.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7243"/>
      </w:tblGrid>
      <w:tr w:rsidR="00961C81" w:rsidRPr="006165D9">
        <w:trPr>
          <w:jc w:val="center"/>
        </w:trPr>
        <w:tc>
          <w:tcPr>
            <w:tcW w:w="1908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Показатели здоровья</w:t>
            </w:r>
          </w:p>
        </w:tc>
        <w:tc>
          <w:tcPr>
            <w:tcW w:w="8796" w:type="dxa"/>
          </w:tcPr>
          <w:p w:rsidR="00961C81" w:rsidRPr="006165D9" w:rsidRDefault="00961C81" w:rsidP="00826026">
            <w:pPr>
              <w:pStyle w:val="13"/>
            </w:pPr>
            <w:r w:rsidRPr="006165D9">
              <w:t>Показатели деятельности ЛПУ</w:t>
            </w:r>
          </w:p>
        </w:tc>
      </w:tr>
      <w:tr w:rsidR="00961C81" w:rsidRPr="006165D9">
        <w:trPr>
          <w:jc w:val="center"/>
        </w:trPr>
        <w:tc>
          <w:tcPr>
            <w:tcW w:w="1908" w:type="dxa"/>
          </w:tcPr>
          <w:p w:rsidR="00961C81" w:rsidRPr="006165D9" w:rsidRDefault="00961C81" w:rsidP="00826026">
            <w:pPr>
              <w:pStyle w:val="13"/>
            </w:pPr>
            <w:r w:rsidRPr="006165D9">
              <w:t xml:space="preserve">Заболеваемость </w:t>
            </w:r>
          </w:p>
        </w:tc>
        <w:tc>
          <w:tcPr>
            <w:tcW w:w="8796" w:type="dxa"/>
          </w:tcPr>
          <w:p w:rsidR="00961C81" w:rsidRPr="006165D9" w:rsidRDefault="00961C81" w:rsidP="00826026">
            <w:pPr>
              <w:pStyle w:val="13"/>
            </w:pPr>
            <w:r w:rsidRPr="006165D9">
              <w:t>Регрессионный тип структуры населения, низкое качество оказываемой помощи (снижение обеспечения города врачами всех специальностей и койками)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Ухудшение социальной сферы в городе Н обуславливает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Появление заболеваний, связанных с социально не благополучием. Как, например, педикулез, туберкулез и т.д.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Низкая медицинская осведомленность населения, за счет чего поздняя диагностируются тяжелые заболевания, рост заболеваний передающихся половым путем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3. Плохая экономическая обстановка города Н способствует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Быстрому и широкому распространению острых форм заболеваний за счет скученности населения города Н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Тяжелому течению заболеваний за счет отсутствия у населения денежных средств на профилактику и лечение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Ограниченному выбору лекарственных препаратов в аптечных пунктах, за счет чего часто невозможно адекватное лечение многих заболеваний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Отсутствие средств у населения и отмена льгот для лиц, страдающих хроническими заболеваниями санаторно-курортного лечения, профилактических обращений в стационар, покупки эффективных лекарственных препаратов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4. Ухудшение экологической обстановки в городе Н способствует снижению иммунитета, появлению хронических форм заболеваний, обострению хронических заболеваний, более тяжелому течению острых форм патологий.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5. Недостаток лекарственны средств и медицинского оборудования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6. Увеличенное время прибытия скорой помощи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7. Недостатки в организации госпитализации: между поступлением пациента по скорой помощи и поступлением пациента в отделение, его пребывание в приемном отделении без соответствующего лечения может достигать нескольких часов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8. Сложности с транспортировкой пациента из места жительства в карету скорой помощи, что влияет на скорость доставки пациента в стационар, и соответственно оказания ему адекватной специализированной помощи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9. Некачественно проводимые профилактические осмотры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10. Неправильное оформление медицинской документации, утеря амбулаторных карт, отсутствие этапных эпикризов у детей первого года жизни, отсутствие или неадекватное заполнение выписных эпикризов при выписке из стационаров</w:t>
            </w:r>
          </w:p>
        </w:tc>
      </w:tr>
      <w:tr w:rsidR="00961C81" w:rsidRPr="006165D9">
        <w:trPr>
          <w:jc w:val="center"/>
        </w:trPr>
        <w:tc>
          <w:tcPr>
            <w:tcW w:w="1908" w:type="dxa"/>
          </w:tcPr>
          <w:p w:rsidR="00961C81" w:rsidRPr="006165D9" w:rsidRDefault="00961C81" w:rsidP="00826026">
            <w:pPr>
              <w:pStyle w:val="13"/>
            </w:pPr>
            <w:r w:rsidRPr="006165D9">
              <w:t>Младенческая смертность</w:t>
            </w:r>
          </w:p>
        </w:tc>
        <w:tc>
          <w:tcPr>
            <w:tcW w:w="8796" w:type="dxa"/>
          </w:tcPr>
          <w:p w:rsidR="00961C81" w:rsidRPr="006165D9" w:rsidRDefault="00961C81" w:rsidP="00826026">
            <w:pPr>
              <w:pStyle w:val="13"/>
            </w:pPr>
            <w:r w:rsidRPr="006165D9">
              <w:t>1. регрессионный тип структуры населения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2. ухудшение социально-экономической обстановки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3. ухудшение экологической обстановки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4. низкое качество оказываемой медицинской помощи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5. плохая организация неонатологической и акушерской помощи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6. низкая квалификация и недостаточное количество акушеров и врачей - неонатологов;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7. ухудшение экологической обстановки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8. ухудшение социально-экономической обстановки.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9. уровень культуры женщин, грамотность их в вопросах контрацепции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10. недостаточный охват медицинскими работниками детей раннего периода жизни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11. Ухудшение здоровья матери: наличие хронических заболеваний, наследственных заболеваний что отражается на здоровье плода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12. Малая и поздняя обращаемость женщин в женскую консультацию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13.Отсутствие в женской консультации города н специалистов по многим экстрагенитальным патологиям</w:t>
            </w:r>
          </w:p>
        </w:tc>
      </w:tr>
      <w:tr w:rsidR="00961C81" w:rsidRPr="006165D9">
        <w:trPr>
          <w:jc w:val="center"/>
        </w:trPr>
        <w:tc>
          <w:tcPr>
            <w:tcW w:w="1908" w:type="dxa"/>
          </w:tcPr>
          <w:p w:rsidR="00961C81" w:rsidRPr="006165D9" w:rsidRDefault="00961C81" w:rsidP="00826026">
            <w:pPr>
              <w:pStyle w:val="13"/>
            </w:pPr>
            <w:r w:rsidRPr="006165D9">
              <w:t>Общая смертность</w:t>
            </w:r>
          </w:p>
        </w:tc>
        <w:tc>
          <w:tcPr>
            <w:tcW w:w="8796" w:type="dxa"/>
          </w:tcPr>
          <w:p w:rsidR="00961C81" w:rsidRPr="006165D9" w:rsidRDefault="00961C81" w:rsidP="00826026">
            <w:pPr>
              <w:pStyle w:val="13"/>
            </w:pPr>
            <w:r w:rsidRPr="006165D9">
              <w:t>Снижение ОППЖ (общей продолжительности предстоящей жизни). Причины: ухудшение экологической обстановки, большая смертность людей трудоспособного возраста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Часто за счет поздней обращаемости населения патологии диагностируются на поздних стадиях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Недостатки инструментальных методов диагностики: устаревшая техника, отсутствие квалифицированного медицинского персонала инструментальных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Недостатки лабораторных методов исследования: устаревшая техника, отсутствие квалифицированного медицинского персонала лабораторных методов диагностики, перебои с электричеством, некачественное ведение медицинской документации, многочисленные случаи утери медицинских документов, отсутствие достаточного количества реактивов, нерегулярное снабжение лабораторий реактивами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Недостатки в организации госпитализации: между поступлением пациента по скорой помощи и поступлением пациента в отделение, его пребывание в приемном отделении без соответствующего лечения может достигать нескольких часов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Неблагоприятная экологическая обстановка в городе Н способствует развитию хронических заболеваний, обострению тяжелых заболеваний, более тяжелому протеканию острых и обострению хронических заболеваний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Плохая экономическая обстановка города Н способствует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Быстрому и широкому распространению острых форм заболеваний за счет скученности населения города Н</w:t>
            </w:r>
          </w:p>
          <w:p w:rsidR="00961C81" w:rsidRPr="006165D9" w:rsidRDefault="00961C81" w:rsidP="00826026">
            <w:pPr>
              <w:pStyle w:val="13"/>
            </w:pPr>
            <w:r w:rsidRPr="006165D9">
              <w:t xml:space="preserve">Тяжелому течению заболеваний за счет отсутствия у населения денежных средств на профилактику и лечение 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Ограниченному выбору лекарственных препаратов в аптечных пунктах, за счет чего часто невозможно адекватное лечение многих заболеваний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Отсутствие средств у населения и отмена льгот для лиц, страдающих хроническими заболеваниями санаторно-курортного лечения, профилактических обращений в стационар, покупки эффективных лекарственных препаратов</w:t>
            </w:r>
          </w:p>
          <w:p w:rsidR="00961C81" w:rsidRPr="006165D9" w:rsidRDefault="00961C81" w:rsidP="00826026">
            <w:pPr>
              <w:pStyle w:val="13"/>
            </w:pPr>
            <w:r w:rsidRPr="006165D9">
              <w:t>Низкая медицинская образованность населения за счет чего сильное снижение числа профилактических обращений к врачу, поздняя обращаемость при тяжелых заболеваниях</w:t>
            </w:r>
          </w:p>
        </w:tc>
      </w:tr>
    </w:tbl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</w:p>
    <w:p w:rsidR="00961C81" w:rsidRPr="00826026" w:rsidRDefault="00961C81" w:rsidP="00722444">
      <w:pPr>
        <w:pStyle w:val="a9"/>
        <w:shd w:val="clear" w:color="000000" w:fill="auto"/>
        <w:spacing w:line="360" w:lineRule="auto"/>
        <w:ind w:firstLine="709"/>
        <w:rPr>
          <w:bCs/>
          <w:sz w:val="28"/>
        </w:rPr>
      </w:pPr>
      <w:r w:rsidRPr="006165D9">
        <w:rPr>
          <w:sz w:val="28"/>
        </w:rPr>
        <w:t>Четвертое задание</w:t>
      </w:r>
      <w:r w:rsidRPr="006165D9">
        <w:rPr>
          <w:b/>
          <w:bCs/>
          <w:sz w:val="28"/>
        </w:rPr>
        <w:t xml:space="preserve"> </w:t>
      </w:r>
      <w:r w:rsidRPr="00826026">
        <w:rPr>
          <w:bCs/>
          <w:sz w:val="28"/>
        </w:rPr>
        <w:t>по курсовой работе оформлено в виде таблицы №4</w:t>
      </w:r>
    </w:p>
    <w:p w:rsidR="00961C81" w:rsidRPr="006165D9" w:rsidRDefault="00E636C5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br w:type="page"/>
      </w:r>
      <w:r w:rsidR="00961C81" w:rsidRPr="006E2BFD">
        <w:rPr>
          <w:bCs/>
          <w:sz w:val="28"/>
        </w:rPr>
        <w:t>Табл. №4</w:t>
      </w:r>
      <w:r w:rsidR="00826026" w:rsidRPr="006E2BFD">
        <w:rPr>
          <w:bCs/>
          <w:sz w:val="28"/>
        </w:rPr>
        <w:t xml:space="preserve"> </w:t>
      </w:r>
      <w:r w:rsidR="00961C81" w:rsidRPr="006E2BFD">
        <w:rPr>
          <w:sz w:val="28"/>
        </w:rPr>
        <w:t>Перечень мероприятий и направлений деятельности ЛПУ города Н. по совершенствованию медицинской помощи населению</w:t>
      </w:r>
      <w:r w:rsidR="00961C81" w:rsidRPr="006165D9">
        <w:rPr>
          <w:sz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788"/>
        <w:gridCol w:w="6770"/>
      </w:tblGrid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szCs w:val="20"/>
              </w:rPr>
            </w:pPr>
            <w:r w:rsidRPr="00826026">
              <w:rPr>
                <w:szCs w:val="20"/>
              </w:rPr>
              <w:t>№п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szCs w:val="20"/>
              </w:rPr>
            </w:pPr>
            <w:r w:rsidRPr="00826026">
              <w:rPr>
                <w:szCs w:val="20"/>
              </w:rPr>
              <w:t xml:space="preserve"> Учреждения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szCs w:val="20"/>
              </w:rPr>
            </w:pPr>
            <w:r w:rsidRPr="00826026">
              <w:rPr>
                <w:szCs w:val="20"/>
              </w:rPr>
              <w:t>Основные мероприятия и направления работы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1. 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Станция скорой медицинской помощи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1. Обеспечение жилищно-коммунальными службами круглосуточной возможности подъезда к жилым комплексам. Обеспечение работы хотя бы одного лифта на подъезд.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2. Реорганизация многоканальной диспетчерской службы вызова скорой помощи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3. Обеспечение бригад скорой помощи адекватным количеством качественного автотранспорта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4. Повышение заработной платы медицинскому персоналу в целях сокращения показателя совмещения, достигая улучшение работоспособности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5. Обращение в городское управление ГИБДД с целью совместной разработки мероприятий для улучшения продвижения по улицам города автотранспорта скорой помощи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2.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Городская больница, в том числе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работы лабораторной диагностики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Повышение квалификации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различных стимулов для медицинского персонала с целью повышения престижности высокой квалификации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достаточного количества реактивов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получения современного технического оборудования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мер по полному укомплектованию рабочего персонала лабораторий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Ужесточить надзор за соблюдением правил заполнения и хранения медицинской документации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работы инструментальной диагностики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Повышение квалификации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получения современного технического оборудования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мер по полному укомплектованию рабочего персонала отдела инструментальных методов исследования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Стимуляция медицинского персонала получать большую квалификацию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Ужесточить надзор за соблюдением правил заполнения и хранения медицинской документации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четкой, простой, эффективной схемы поступления пациента в стационар из приемного отделения в специализированное отделение в стационаре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Обеспечение городской больницы необходимым количеством оборудования, лекарственных средств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более тесного сотрудничества с санитарно-эпидемическими службами больницы города Н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мер по стимуляции медицинского персонала к получению большей квалификации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Повышение заработной платы с целью снижения коэффициента совместительства и повышения работоспособности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а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Поликлиническое отделение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Создание конкурентоспособной заработной платы, условий работы медицинскому персоналу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работы регистратуры. Борьбы с неправильным ведением медицинских документов, их полным отсутствием, утратой.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Создание кабинета доврачебного осмотра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б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Общее терапевтическое отделение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Рациональное использование коек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Снижение средней длительности пребывания больного на терапевтической койке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Разработка мер минимализирующих количество необоснованных госпитализаций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Разбор летальных случаев на утренних конференциях, с поиском причин летального исхода, возможных расхождений в диагнозе с патологоанатомами в целях повышения профессионализмы среди врачебного персонала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в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Общее хирургическое отделение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Рациональное использование койко - фонда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Разработка мер минимализирующих количество необоснованных госпитализаций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Разбор летальных случаев на утренних конференциях, с поиском причин летального исхода, возможных расхождений в диагнозе с патологоанатомами в целях повышения профессионализмы среди врачебного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Расследование причин увеличения послеоперационной летальности и послеоперационных осложнений с целью их предотвращения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Сотрудничество хирургического отделения стационара и хирургов поликлинического отделения с целью рационализации использования койко - фонда, уменьшение числа необоснованных госпитализаций, обмена опытом с повышением квалификации, увеличении числа оперативных вмешательств в поликлиническом учреждении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3. 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Родильный дом с женской консультацией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1. Просвещение населения о методах контрацепции, заболеваний передаваемых преимущественно половым путем, правильном образе жизни будущим матерей, беременных, детей раннего периода жизни, причинах по которым стоит обращаться женщинам в женскую консультацию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2. Организация мер по наиболее полному охвату беременных регулярным наблюдением в женской консультации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3. Привлечение не хватающих специалистов на постоянной или временной (раз в неделю) основе из областной районной больницы в город Н в целях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 1) раннего выявления патологий беременности и экстрагенитальных патологий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 2) Создание индивидуального плана ведения пациенток с различными патологиями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 3) Повышения квалификации медицинского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4. Ведение медико-просветительской работы среди врачей с применением административных наказаний для достижения правильного акушерско-гинекологического осмотра всех пациентов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5. Организация увеличения охвата детей раннего периода жизни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6. Организация работы инструментальной диагностики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Повышение квалификации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получения современного технического оборудования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мер по полному укомплектованию рабочего персонала отдела инструментальных методов исследования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Стимуляция медицинского персонала получать большую квалификацию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Ужесточить надзор за соблюдением правил заполнения и хранения медицинской документации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7. Организация работы лабораторной диагностики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Повышение квалификации персонала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различных стимулов для медицинского персонала с целью повышения престижности высокой квалификации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достаточного количества реактивов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Организация получения современного технического оборудования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Разработка мер по полному укомплектованию рабочего персонала лабораторий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4. 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Детская поликлиника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1.Охват и регулярность наблюдений детей в раннем детском возрасте должны быть увеличены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2. Частота посещений на дому медицинской сестрой и врачом педиатром должны быть оптимизированы. С этой цель следует произвести расследование причин столь малого показателя ЛПУ и их возможное устранение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3. Профилактика развития хронических заболеваний у детей и обострений хронических заболеваний. 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4. Ведение медико-просветительской работы с целью увеличения количества детей находящихся на грудном вскармливании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5. Следование календарю прививок для поддержания здоровья детей и уменьшения детской смертности</w:t>
            </w:r>
          </w:p>
        </w:tc>
      </w:tr>
      <w:tr w:rsidR="00961C81" w:rsidRPr="00826026">
        <w:trPr>
          <w:cantSplit/>
          <w:jc w:val="center"/>
        </w:trPr>
        <w:tc>
          <w:tcPr>
            <w:tcW w:w="468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5.</w:t>
            </w:r>
          </w:p>
        </w:tc>
        <w:tc>
          <w:tcPr>
            <w:tcW w:w="1800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Медико-санитарная часть</w:t>
            </w:r>
          </w:p>
        </w:tc>
        <w:tc>
          <w:tcPr>
            <w:tcW w:w="8221" w:type="dxa"/>
          </w:tcPr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Налаживание связи между городской больницей и медико-санитарной частью с целью улучшения обслуживания населения, обмены опытом, увеличения объема и качества оказания помощи населению.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 xml:space="preserve"> Активное проведение медико-просветительской работы с целью повышения мотивации в необходимости сохранения и улучшения собственного здоровья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вовлечение в лечение загородного санатория для восстановительного лечения после выписки из стационара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Контроль за проведением инструктажа по технике безопасности с целью уменьшения количества производственных травм</w:t>
            </w:r>
          </w:p>
          <w:p w:rsidR="00961C81" w:rsidRPr="00826026" w:rsidRDefault="00961C81" w:rsidP="00826026">
            <w:pPr>
              <w:pStyle w:val="13"/>
              <w:rPr>
                <w:bCs/>
                <w:szCs w:val="20"/>
              </w:rPr>
            </w:pPr>
            <w:r w:rsidRPr="00826026">
              <w:rPr>
                <w:bCs/>
                <w:szCs w:val="20"/>
              </w:rPr>
              <w:t>Правильная организация и контроль проведении санитарно-эпидемиологического надзора ЦГСЭН с целью улучшения качества работы врачей и ее регулярности.</w:t>
            </w:r>
          </w:p>
        </w:tc>
      </w:tr>
    </w:tbl>
    <w:p w:rsid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sz w:val="28"/>
        </w:rPr>
      </w:pPr>
    </w:p>
    <w:p w:rsidR="00961C81" w:rsidRPr="00826026" w:rsidRDefault="00826026" w:rsidP="00722444">
      <w:pPr>
        <w:pStyle w:val="a9"/>
        <w:shd w:val="clear" w:color="000000" w:fill="auto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Pr="00826026">
        <w:rPr>
          <w:b/>
          <w:sz w:val="28"/>
        </w:rPr>
        <w:t>Заключение</w:t>
      </w:r>
    </w:p>
    <w:p w:rsidR="00961C81" w:rsidRPr="006165D9" w:rsidRDefault="00961C81" w:rsidP="00722444">
      <w:pPr>
        <w:pStyle w:val="a9"/>
        <w:shd w:val="clear" w:color="000000" w:fill="auto"/>
        <w:spacing w:line="360" w:lineRule="auto"/>
        <w:ind w:firstLine="709"/>
        <w:rPr>
          <w:b/>
          <w:bCs/>
          <w:sz w:val="28"/>
        </w:rPr>
      </w:pPr>
    </w:p>
    <w:p w:rsidR="00961C81" w:rsidRPr="00826026" w:rsidRDefault="00961C81" w:rsidP="00826026">
      <w:pPr>
        <w:pStyle w:val="a9"/>
        <w:numPr>
          <w:ilvl w:val="0"/>
          <w:numId w:val="36"/>
        </w:numPr>
        <w:shd w:val="clear" w:color="000000" w:fill="auto"/>
        <w:tabs>
          <w:tab w:val="clear" w:pos="1834"/>
          <w:tab w:val="num" w:pos="540"/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За счет не благоприятной экологической обстановки в городе Н отмечается рост лиц, страдающих хроническими заболеваниями, учащение обострений хронических заболеваний, более тяжелое течение острых заболеваний. В сочетании с плохой социально-экономической обстановкой из-за которой не возможно адекватное лечение и низк</w:t>
      </w:r>
      <w:r w:rsidR="00826026">
        <w:rPr>
          <w:bCs/>
          <w:sz w:val="28"/>
        </w:rPr>
        <w:t>ой</w:t>
      </w:r>
      <w:r w:rsidRPr="00826026">
        <w:rPr>
          <w:bCs/>
          <w:sz w:val="28"/>
        </w:rPr>
        <w:t xml:space="preserve"> медицинской осведомленностью населения, обращаемость к врачу в профилактических целях снижается, а при обращении с лечебно-диагностическими чаще впервые обращаются уже в запущенных стадиях.</w:t>
      </w:r>
    </w:p>
    <w:p w:rsidR="00961C81" w:rsidRPr="00826026" w:rsidRDefault="00961C81" w:rsidP="00826026">
      <w:pPr>
        <w:pStyle w:val="a9"/>
        <w:numPr>
          <w:ilvl w:val="0"/>
          <w:numId w:val="36"/>
        </w:numPr>
        <w:shd w:val="clear" w:color="000000" w:fill="auto"/>
        <w:tabs>
          <w:tab w:val="clear" w:pos="1834"/>
          <w:tab w:val="num" w:pos="540"/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Увеличение смертности населения в городе Н за последние годы обусловлено плохой организацией службы скорой помощи, процесс госпитализации, отсутствием </w:t>
      </w:r>
      <w:r w:rsidR="00826026">
        <w:rPr>
          <w:bCs/>
          <w:sz w:val="28"/>
        </w:rPr>
        <w:t>преемствен</w:t>
      </w:r>
      <w:r w:rsidR="00826026" w:rsidRPr="00826026">
        <w:rPr>
          <w:bCs/>
          <w:sz w:val="28"/>
        </w:rPr>
        <w:t>ности</w:t>
      </w:r>
      <w:r w:rsidRPr="00826026">
        <w:rPr>
          <w:bCs/>
          <w:sz w:val="28"/>
        </w:rPr>
        <w:t xml:space="preserve"> между врачами (частая утеря амбулаторных карт, неправильное заполнение медицинских документов)</w:t>
      </w:r>
    </w:p>
    <w:p w:rsidR="00961C81" w:rsidRPr="00826026" w:rsidRDefault="00961C81" w:rsidP="00826026">
      <w:pPr>
        <w:pStyle w:val="a9"/>
        <w:numPr>
          <w:ilvl w:val="0"/>
          <w:numId w:val="36"/>
        </w:numPr>
        <w:shd w:val="clear" w:color="000000" w:fill="auto"/>
        <w:tabs>
          <w:tab w:val="clear" w:pos="1834"/>
          <w:tab w:val="num" w:pos="540"/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>Наблюдаются случаи оказания не качественной медицинской помощи, а порой и нанесения вреда здоровью горожан за счет не пра</w:t>
      </w:r>
      <w:r w:rsidR="00826026">
        <w:rPr>
          <w:bCs/>
          <w:sz w:val="28"/>
        </w:rPr>
        <w:t>вильно поставленных диагнозов (</w:t>
      </w:r>
      <w:r w:rsidRPr="00826026">
        <w:rPr>
          <w:bCs/>
          <w:sz w:val="28"/>
        </w:rPr>
        <w:t xml:space="preserve">низкая квалификация врачей, низкая трудоспособность, изношенность медицинской аппаратуры, отсутствие современной аппаратуры, плохая работа регистратуры) за счет большого </w:t>
      </w:r>
      <w:r w:rsidR="00826026" w:rsidRPr="00826026">
        <w:rPr>
          <w:bCs/>
          <w:sz w:val="28"/>
        </w:rPr>
        <w:t>ко</w:t>
      </w:r>
      <w:r w:rsidR="00826026">
        <w:rPr>
          <w:bCs/>
          <w:sz w:val="28"/>
        </w:rPr>
        <w:t>э</w:t>
      </w:r>
      <w:r w:rsidR="00826026" w:rsidRPr="00826026">
        <w:rPr>
          <w:bCs/>
          <w:sz w:val="28"/>
        </w:rPr>
        <w:t>ффициента</w:t>
      </w:r>
      <w:r w:rsidRPr="00826026">
        <w:rPr>
          <w:bCs/>
          <w:sz w:val="28"/>
        </w:rPr>
        <w:t xml:space="preserve"> совместительства среди врачей, низкого стимула для повышения квалификации, загруженностью врачей связи с увеличением обращаемости в сочетании с не полной укомплектованностью.</w:t>
      </w:r>
    </w:p>
    <w:p w:rsidR="00961C81" w:rsidRPr="00826026" w:rsidRDefault="00961C81" w:rsidP="00826026">
      <w:pPr>
        <w:pStyle w:val="a9"/>
        <w:numPr>
          <w:ilvl w:val="0"/>
          <w:numId w:val="36"/>
        </w:numPr>
        <w:shd w:val="clear" w:color="000000" w:fill="auto"/>
        <w:tabs>
          <w:tab w:val="clear" w:pos="1834"/>
          <w:tab w:val="num" w:pos="540"/>
          <w:tab w:val="left" w:pos="960"/>
        </w:tabs>
        <w:spacing w:line="360" w:lineRule="auto"/>
        <w:ind w:left="0" w:firstLine="709"/>
        <w:rPr>
          <w:bCs/>
          <w:sz w:val="28"/>
        </w:rPr>
      </w:pPr>
      <w:r w:rsidRPr="00826026">
        <w:rPr>
          <w:bCs/>
          <w:sz w:val="28"/>
        </w:rPr>
        <w:t xml:space="preserve">Увеличение детской смертности в городе Н за счет отсутствия достаточного количества врачей-неонатологов, аппаратуры, плохой социально-экономической и экологической обстановки. Кроме того, рост заболеваемости среди женщин фертильного возраста в сочетании с высокой поздней обращаемостью в женскую консультацию, не регулярными и порой не качественными обследованиями, отсутствием в городе Н многих специалистов, отсутствие </w:t>
      </w:r>
      <w:r w:rsidR="00826026" w:rsidRPr="00826026">
        <w:rPr>
          <w:bCs/>
          <w:sz w:val="28"/>
        </w:rPr>
        <w:t>индивидуальных</w:t>
      </w:r>
      <w:r w:rsidRPr="00826026">
        <w:rPr>
          <w:bCs/>
          <w:sz w:val="28"/>
        </w:rPr>
        <w:t xml:space="preserve"> </w:t>
      </w:r>
      <w:r w:rsidR="00826026" w:rsidRPr="00826026">
        <w:rPr>
          <w:bCs/>
          <w:sz w:val="28"/>
        </w:rPr>
        <w:t>планов</w:t>
      </w:r>
      <w:r w:rsidRPr="00826026">
        <w:rPr>
          <w:bCs/>
          <w:sz w:val="28"/>
        </w:rPr>
        <w:t xml:space="preserve"> ведения беременных пациенток, что так же влияет на здоровье плода и в последующем ребенка, младенческую смертность.</w:t>
      </w:r>
      <w:bookmarkStart w:id="0" w:name="_GoBack"/>
      <w:bookmarkEnd w:id="0"/>
    </w:p>
    <w:sectPr w:rsidR="00961C81" w:rsidRPr="00826026" w:rsidSect="00BD62E2">
      <w:footnotePr>
        <w:numStart w:val="2"/>
      </w:footnotePr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6F" w:rsidRDefault="00D82B6F">
      <w:r>
        <w:separator/>
      </w:r>
    </w:p>
  </w:endnote>
  <w:endnote w:type="continuationSeparator" w:id="0">
    <w:p w:rsidR="00D82B6F" w:rsidRDefault="00D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6F" w:rsidRDefault="00D82B6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2B6F" w:rsidRDefault="00D82B6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6F" w:rsidRDefault="00D82B6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6C0E">
      <w:rPr>
        <w:rStyle w:val="ae"/>
        <w:noProof/>
      </w:rPr>
      <w:t>2</w:t>
    </w:r>
    <w:r>
      <w:rPr>
        <w:rStyle w:val="ae"/>
      </w:rPr>
      <w:fldChar w:fldCharType="end"/>
    </w:r>
  </w:p>
  <w:p w:rsidR="00D82B6F" w:rsidRPr="0087534B" w:rsidRDefault="00D82B6F">
    <w:pPr>
      <w:pStyle w:val="ac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6F" w:rsidRDefault="00D82B6F">
      <w:r>
        <w:separator/>
      </w:r>
    </w:p>
  </w:footnote>
  <w:footnote w:type="continuationSeparator" w:id="0">
    <w:p w:rsidR="00D82B6F" w:rsidRDefault="00D82B6F">
      <w:r>
        <w:continuationSeparator/>
      </w:r>
    </w:p>
  </w:footnote>
  <w:footnote w:id="1">
    <w:p w:rsidR="008522DB" w:rsidRDefault="00D82B6F">
      <w:pPr>
        <w:pStyle w:val="a4"/>
      </w:pPr>
      <w:r w:rsidRPr="008577E7">
        <w:rPr>
          <w:rStyle w:val="a6"/>
          <w:i/>
        </w:rPr>
        <w:t>3</w:t>
      </w:r>
      <w:r w:rsidRPr="008577E7">
        <w:rPr>
          <w:i/>
        </w:rPr>
        <w:t xml:space="preserve"> эту часть работы студент выполняет по своей инициативной 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6F" w:rsidRDefault="00D82B6F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2B6F" w:rsidRDefault="00D82B6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90B"/>
    <w:multiLevelType w:val="hybridMultilevel"/>
    <w:tmpl w:val="4AA05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C44FC"/>
    <w:multiLevelType w:val="hybridMultilevel"/>
    <w:tmpl w:val="F91A002C"/>
    <w:lvl w:ilvl="0" w:tplc="8BC0BA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  <w:rPr>
        <w:rFonts w:cs="Times New Roman"/>
      </w:rPr>
    </w:lvl>
  </w:abstractNum>
  <w:abstractNum w:abstractNumId="2">
    <w:nsid w:val="119524BF"/>
    <w:multiLevelType w:val="hybridMultilevel"/>
    <w:tmpl w:val="DA6E5D96"/>
    <w:lvl w:ilvl="0" w:tplc="FFFFFFFF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FFFFFFFF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7FA7655"/>
    <w:multiLevelType w:val="hybridMultilevel"/>
    <w:tmpl w:val="6688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87859"/>
    <w:multiLevelType w:val="hybridMultilevel"/>
    <w:tmpl w:val="5692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F409D2"/>
    <w:multiLevelType w:val="hybridMultilevel"/>
    <w:tmpl w:val="9C30816A"/>
    <w:lvl w:ilvl="0" w:tplc="5B4609B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20F05525"/>
    <w:multiLevelType w:val="hybridMultilevel"/>
    <w:tmpl w:val="7EB0BCEC"/>
    <w:lvl w:ilvl="0" w:tplc="5D3053E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36606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506068"/>
    <w:multiLevelType w:val="hybridMultilevel"/>
    <w:tmpl w:val="CFA8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55103B"/>
    <w:multiLevelType w:val="hybridMultilevel"/>
    <w:tmpl w:val="39F60FD4"/>
    <w:lvl w:ilvl="0" w:tplc="01B4913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1781718"/>
    <w:multiLevelType w:val="hybridMultilevel"/>
    <w:tmpl w:val="35E4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56085"/>
    <w:multiLevelType w:val="hybridMultilevel"/>
    <w:tmpl w:val="CDBA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A57097"/>
    <w:multiLevelType w:val="hybridMultilevel"/>
    <w:tmpl w:val="2D0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F31586"/>
    <w:multiLevelType w:val="hybridMultilevel"/>
    <w:tmpl w:val="0D6C3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8623E3"/>
    <w:multiLevelType w:val="hybridMultilevel"/>
    <w:tmpl w:val="42E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D0257A"/>
    <w:multiLevelType w:val="hybridMultilevel"/>
    <w:tmpl w:val="0A629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7E300D"/>
    <w:multiLevelType w:val="hybridMultilevel"/>
    <w:tmpl w:val="2898AE3A"/>
    <w:lvl w:ilvl="0" w:tplc="396C6D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D96147"/>
    <w:multiLevelType w:val="hybridMultilevel"/>
    <w:tmpl w:val="8C0C3012"/>
    <w:lvl w:ilvl="0" w:tplc="B07E68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443708"/>
    <w:multiLevelType w:val="hybridMultilevel"/>
    <w:tmpl w:val="3C503FE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4B356B0B"/>
    <w:multiLevelType w:val="hybridMultilevel"/>
    <w:tmpl w:val="81F40526"/>
    <w:lvl w:ilvl="0" w:tplc="E4ECDDD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505171C8"/>
    <w:multiLevelType w:val="hybridMultilevel"/>
    <w:tmpl w:val="D7128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142D07"/>
    <w:multiLevelType w:val="hybridMultilevel"/>
    <w:tmpl w:val="318AF470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>
    <w:nsid w:val="5AE7268E"/>
    <w:multiLevelType w:val="hybridMultilevel"/>
    <w:tmpl w:val="D9E01012"/>
    <w:lvl w:ilvl="0" w:tplc="5D3053E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B1E5E6A"/>
    <w:multiLevelType w:val="hybridMultilevel"/>
    <w:tmpl w:val="40F68CAE"/>
    <w:lvl w:ilvl="0" w:tplc="81008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645B36"/>
    <w:multiLevelType w:val="multilevel"/>
    <w:tmpl w:val="0A0CE0A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B66131"/>
    <w:multiLevelType w:val="hybridMultilevel"/>
    <w:tmpl w:val="814CDC6E"/>
    <w:lvl w:ilvl="0" w:tplc="3312967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BD08B9"/>
    <w:multiLevelType w:val="hybridMultilevel"/>
    <w:tmpl w:val="CC0E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911EF0"/>
    <w:multiLevelType w:val="multilevel"/>
    <w:tmpl w:val="35E4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905073"/>
    <w:multiLevelType w:val="hybridMultilevel"/>
    <w:tmpl w:val="74D2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5E1FE4"/>
    <w:multiLevelType w:val="hybridMultilevel"/>
    <w:tmpl w:val="6AB2A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DAA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8819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7C413B"/>
    <w:multiLevelType w:val="hybridMultilevel"/>
    <w:tmpl w:val="8F1A48FE"/>
    <w:lvl w:ilvl="0" w:tplc="F3A0E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D75057"/>
    <w:multiLevelType w:val="hybridMultilevel"/>
    <w:tmpl w:val="0A0CE0AC"/>
    <w:lvl w:ilvl="0" w:tplc="B3B4A270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1C7A28"/>
    <w:multiLevelType w:val="hybridMultilevel"/>
    <w:tmpl w:val="5CE2B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2770485"/>
    <w:multiLevelType w:val="multilevel"/>
    <w:tmpl w:val="74D2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4F747B"/>
    <w:multiLevelType w:val="hybridMultilevel"/>
    <w:tmpl w:val="6466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711493"/>
    <w:multiLevelType w:val="hybridMultilevel"/>
    <w:tmpl w:val="1008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1A655E"/>
    <w:multiLevelType w:val="hybridMultilevel"/>
    <w:tmpl w:val="DF9C2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6C6D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762F84"/>
    <w:multiLevelType w:val="hybridMultilevel"/>
    <w:tmpl w:val="08B0A31C"/>
    <w:lvl w:ilvl="0" w:tplc="DCA403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5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31"/>
  </w:num>
  <w:num w:numId="10">
    <w:abstractNumId w:val="21"/>
  </w:num>
  <w:num w:numId="11">
    <w:abstractNumId w:val="29"/>
  </w:num>
  <w:num w:numId="12">
    <w:abstractNumId w:val="24"/>
  </w:num>
  <w:num w:numId="13">
    <w:abstractNumId w:val="30"/>
  </w:num>
  <w:num w:numId="14">
    <w:abstractNumId w:val="28"/>
  </w:num>
  <w:num w:numId="15">
    <w:abstractNumId w:val="1"/>
  </w:num>
  <w:num w:numId="16">
    <w:abstractNumId w:val="36"/>
  </w:num>
  <w:num w:numId="17">
    <w:abstractNumId w:val="27"/>
  </w:num>
  <w:num w:numId="18">
    <w:abstractNumId w:val="4"/>
  </w:num>
  <w:num w:numId="19">
    <w:abstractNumId w:val="19"/>
  </w:num>
  <w:num w:numId="20">
    <w:abstractNumId w:val="10"/>
  </w:num>
  <w:num w:numId="21">
    <w:abstractNumId w:val="9"/>
  </w:num>
  <w:num w:numId="22">
    <w:abstractNumId w:val="11"/>
  </w:num>
  <w:num w:numId="23">
    <w:abstractNumId w:val="22"/>
  </w:num>
  <w:num w:numId="24">
    <w:abstractNumId w:val="12"/>
  </w:num>
  <w:num w:numId="25">
    <w:abstractNumId w:val="7"/>
  </w:num>
  <w:num w:numId="26">
    <w:abstractNumId w:val="6"/>
  </w:num>
  <w:num w:numId="27">
    <w:abstractNumId w:val="3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"/>
  </w:num>
  <w:num w:numId="32">
    <w:abstractNumId w:val="33"/>
  </w:num>
  <w:num w:numId="33">
    <w:abstractNumId w:val="0"/>
  </w:num>
  <w:num w:numId="34">
    <w:abstractNumId w:val="15"/>
  </w:num>
  <w:num w:numId="35">
    <w:abstractNumId w:val="14"/>
  </w:num>
  <w:num w:numId="36">
    <w:abstractNumId w:val="8"/>
  </w:num>
  <w:num w:numId="37">
    <w:abstractNumId w:val="23"/>
  </w:num>
  <w:num w:numId="38">
    <w:abstractNumId w:val="3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89F"/>
    <w:rsid w:val="00032F63"/>
    <w:rsid w:val="00062BB2"/>
    <w:rsid w:val="00085AC5"/>
    <w:rsid w:val="000B3CB6"/>
    <w:rsid w:val="000D45EA"/>
    <w:rsid w:val="000F5E93"/>
    <w:rsid w:val="001330EB"/>
    <w:rsid w:val="00176C0E"/>
    <w:rsid w:val="001B480D"/>
    <w:rsid w:val="00342C07"/>
    <w:rsid w:val="00372126"/>
    <w:rsid w:val="003A66AF"/>
    <w:rsid w:val="003C0052"/>
    <w:rsid w:val="003E3F2B"/>
    <w:rsid w:val="003F7A76"/>
    <w:rsid w:val="004018E1"/>
    <w:rsid w:val="00442966"/>
    <w:rsid w:val="004554E3"/>
    <w:rsid w:val="00494137"/>
    <w:rsid w:val="004A32D5"/>
    <w:rsid w:val="004B0AA0"/>
    <w:rsid w:val="004B4DF9"/>
    <w:rsid w:val="004C3583"/>
    <w:rsid w:val="004F4831"/>
    <w:rsid w:val="00513E4B"/>
    <w:rsid w:val="00544073"/>
    <w:rsid w:val="005B447E"/>
    <w:rsid w:val="005D1532"/>
    <w:rsid w:val="006165D9"/>
    <w:rsid w:val="00626D42"/>
    <w:rsid w:val="0066728C"/>
    <w:rsid w:val="0067703E"/>
    <w:rsid w:val="00692A50"/>
    <w:rsid w:val="006D088A"/>
    <w:rsid w:val="006E2BFD"/>
    <w:rsid w:val="007119A3"/>
    <w:rsid w:val="00722444"/>
    <w:rsid w:val="00785CFA"/>
    <w:rsid w:val="007B5A68"/>
    <w:rsid w:val="007F2DB7"/>
    <w:rsid w:val="00807C9E"/>
    <w:rsid w:val="00815F04"/>
    <w:rsid w:val="00826026"/>
    <w:rsid w:val="00840DA4"/>
    <w:rsid w:val="008522DB"/>
    <w:rsid w:val="008577E7"/>
    <w:rsid w:val="0087534B"/>
    <w:rsid w:val="009030DD"/>
    <w:rsid w:val="00961C81"/>
    <w:rsid w:val="00963BED"/>
    <w:rsid w:val="00964EBA"/>
    <w:rsid w:val="009945FA"/>
    <w:rsid w:val="009B4BC0"/>
    <w:rsid w:val="009B734E"/>
    <w:rsid w:val="009C16A5"/>
    <w:rsid w:val="009D24E9"/>
    <w:rsid w:val="009D37B1"/>
    <w:rsid w:val="009F6FB5"/>
    <w:rsid w:val="00A30863"/>
    <w:rsid w:val="00A3388E"/>
    <w:rsid w:val="00A74DD9"/>
    <w:rsid w:val="00A81126"/>
    <w:rsid w:val="00AA1EF1"/>
    <w:rsid w:val="00AA6013"/>
    <w:rsid w:val="00AB60D4"/>
    <w:rsid w:val="00AC2A57"/>
    <w:rsid w:val="00AD3B6F"/>
    <w:rsid w:val="00AE043E"/>
    <w:rsid w:val="00AE16D8"/>
    <w:rsid w:val="00AF1DBF"/>
    <w:rsid w:val="00B22A89"/>
    <w:rsid w:val="00B23CC5"/>
    <w:rsid w:val="00B24C1E"/>
    <w:rsid w:val="00B3379C"/>
    <w:rsid w:val="00B51658"/>
    <w:rsid w:val="00B5185F"/>
    <w:rsid w:val="00B67629"/>
    <w:rsid w:val="00B70CCA"/>
    <w:rsid w:val="00BD62E2"/>
    <w:rsid w:val="00BF3068"/>
    <w:rsid w:val="00C076CC"/>
    <w:rsid w:val="00C94D95"/>
    <w:rsid w:val="00CB2F76"/>
    <w:rsid w:val="00D34F5C"/>
    <w:rsid w:val="00D37D81"/>
    <w:rsid w:val="00D82B6F"/>
    <w:rsid w:val="00D93B9D"/>
    <w:rsid w:val="00DD351B"/>
    <w:rsid w:val="00DE0C9E"/>
    <w:rsid w:val="00DE4424"/>
    <w:rsid w:val="00E36860"/>
    <w:rsid w:val="00E40A75"/>
    <w:rsid w:val="00E636C5"/>
    <w:rsid w:val="00E80BB3"/>
    <w:rsid w:val="00E95D16"/>
    <w:rsid w:val="00EB13F7"/>
    <w:rsid w:val="00F1689F"/>
    <w:rsid w:val="00F265FA"/>
    <w:rsid w:val="00F43466"/>
    <w:rsid w:val="00F43D20"/>
    <w:rsid w:val="00F445F7"/>
    <w:rsid w:val="00FA3562"/>
    <w:rsid w:val="00FA3AC2"/>
    <w:rsid w:val="00FC531D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6A33A1B4-1E61-4AA2-9901-40ED0B0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D3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1C81"/>
    <w:pPr>
      <w:keepNext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9D37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сновной текст с отступом1"/>
    <w:basedOn w:val="a"/>
    <w:link w:val="a3"/>
    <w:pPr>
      <w:ind w:left="170" w:hanging="170"/>
    </w:pPr>
    <w:rPr>
      <w:sz w:val="20"/>
      <w:szCs w:val="20"/>
    </w:rPr>
  </w:style>
  <w:style w:type="character" w:customStyle="1" w:styleId="a3">
    <w:name w:val="Основной текст с отступом Знак"/>
    <w:basedOn w:val="a0"/>
    <w:link w:val="11"/>
    <w:semiHidden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pPr>
      <w:ind w:firstLine="567"/>
      <w:jc w:val="center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cs="Times New Roman"/>
      <w:sz w:val="16"/>
      <w:szCs w:val="16"/>
    </w:rPr>
  </w:style>
  <w:style w:type="paragraph" w:styleId="a4">
    <w:name w:val="footnote text"/>
    <w:basedOn w:val="a"/>
    <w:link w:val="a5"/>
    <w:semiHidden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Pr>
      <w:rFonts w:cs="Times New Roman"/>
      <w:sz w:val="20"/>
      <w:szCs w:val="20"/>
    </w:rPr>
  </w:style>
  <w:style w:type="character" w:styleId="a6">
    <w:name w:val="footnote reference"/>
    <w:basedOn w:val="a0"/>
    <w:semiHidden/>
    <w:rPr>
      <w:rFonts w:cs="Times New Roman"/>
      <w:vertAlign w:val="superscript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pPr>
      <w:jc w:val="both"/>
    </w:pPr>
  </w:style>
  <w:style w:type="character" w:customStyle="1" w:styleId="aa">
    <w:name w:val="Основной текст Знак"/>
    <w:basedOn w:val="a0"/>
    <w:link w:val="a9"/>
    <w:semiHidden/>
    <w:rPr>
      <w:rFonts w:cs="Times New Roman"/>
      <w:sz w:val="24"/>
      <w:szCs w:val="24"/>
    </w:rPr>
  </w:style>
  <w:style w:type="paragraph" w:styleId="ab">
    <w:name w:val="Body Text Indent"/>
    <w:basedOn w:val="a"/>
    <w:link w:val="12"/>
    <w:pPr>
      <w:jc w:val="center"/>
    </w:pPr>
  </w:style>
  <w:style w:type="character" w:customStyle="1" w:styleId="12">
    <w:name w:val="Основной текст с отступом Знак1"/>
    <w:basedOn w:val="a0"/>
    <w:link w:val="ab"/>
    <w:semiHidden/>
    <w:rPr>
      <w:rFonts w:cs="Times New Roman"/>
      <w:sz w:val="24"/>
      <w:szCs w:val="24"/>
    </w:rPr>
  </w:style>
  <w:style w:type="paragraph" w:styleId="33">
    <w:name w:val="Body Text 3"/>
    <w:basedOn w:val="a"/>
    <w:link w:val="34"/>
    <w:pPr>
      <w:jc w:val="both"/>
    </w:pPr>
    <w:rPr>
      <w:i/>
    </w:rPr>
  </w:style>
  <w:style w:type="character" w:customStyle="1" w:styleId="34">
    <w:name w:val="Основной текст 3 Знак"/>
    <w:basedOn w:val="a0"/>
    <w:link w:val="33"/>
    <w:semiHidden/>
    <w:rPr>
      <w:rFonts w:cs="Times New Roman"/>
      <w:sz w:val="16"/>
      <w:szCs w:val="1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Pr>
      <w:rFonts w:cs="Times New Roman"/>
      <w:sz w:val="24"/>
      <w:szCs w:val="24"/>
    </w:rPr>
  </w:style>
  <w:style w:type="character" w:styleId="ae">
    <w:name w:val="page number"/>
    <w:basedOn w:val="a0"/>
    <w:rPr>
      <w:rFonts w:cs="Times New Roman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Pr>
      <w:rFonts w:cs="Times New Roman"/>
      <w:sz w:val="24"/>
      <w:szCs w:val="24"/>
    </w:rPr>
  </w:style>
  <w:style w:type="character" w:styleId="af1">
    <w:name w:val="Hyperlink"/>
    <w:basedOn w:val="a0"/>
    <w:rsid w:val="00807C9E"/>
    <w:rPr>
      <w:rFonts w:cs="Times New Roman"/>
      <w:color w:val="0000FF"/>
      <w:u w:val="single"/>
    </w:rPr>
  </w:style>
  <w:style w:type="paragraph" w:styleId="af2">
    <w:name w:val="Subtitle"/>
    <w:basedOn w:val="a"/>
    <w:link w:val="af3"/>
    <w:qFormat/>
    <w:rsid w:val="00961C81"/>
    <w:pPr>
      <w:jc w:val="both"/>
    </w:pPr>
    <w:rPr>
      <w:sz w:val="28"/>
    </w:rPr>
  </w:style>
  <w:style w:type="character" w:customStyle="1" w:styleId="af3">
    <w:name w:val="Подзаголовок Знак"/>
    <w:basedOn w:val="a0"/>
    <w:link w:val="af2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Стиль1"/>
    <w:basedOn w:val="31"/>
    <w:rsid w:val="006165D9"/>
    <w:pPr>
      <w:shd w:val="clear" w:color="000000" w:fill="auto"/>
      <w:spacing w:line="360" w:lineRule="auto"/>
      <w:ind w:firstLine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9" Type="http://schemas.openxmlformats.org/officeDocument/2006/relationships/oleObject" Target="embeddings/_____Microsoft_Excel_97-200313.xls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7.xls"/><Relationship Id="rId34" Type="http://schemas.openxmlformats.org/officeDocument/2006/relationships/image" Target="media/image15.emf"/><Relationship Id="rId42" Type="http://schemas.openxmlformats.org/officeDocument/2006/relationships/image" Target="media/image20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5.xls"/><Relationship Id="rId25" Type="http://schemas.openxmlformats.org/officeDocument/2006/relationships/oleObject" Target="embeddings/_____Microsoft_Excel_97-20039.xls"/><Relationship Id="rId33" Type="http://schemas.openxmlformats.org/officeDocument/2006/relationships/oleObject" Target="embeddings/oleObject2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Excel_97-200311.xls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oleObject" Target="embeddings/_____Microsoft_Excel_97-200312.xls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_____Microsoft_Excel_97-20038.xls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_____Microsoft_Excel_97-20032.xls"/><Relationship Id="rId19" Type="http://schemas.openxmlformats.org/officeDocument/2006/relationships/oleObject" Target="embeddings/_____Microsoft_Excel_97-20036.xls"/><Relationship Id="rId31" Type="http://schemas.openxmlformats.org/officeDocument/2006/relationships/oleObject" Target="embeddings/oleObject1.bin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Excel_97-200310.xls"/><Relationship Id="rId30" Type="http://schemas.openxmlformats.org/officeDocument/2006/relationships/image" Target="media/image13.wmf"/><Relationship Id="rId35" Type="http://schemas.openxmlformats.org/officeDocument/2006/relationships/oleObject" Target="embeddings/oleObject3.bin"/><Relationship Id="rId43" Type="http://schemas.openxmlformats.org/officeDocument/2006/relationships/image" Target="media/image21.png"/><Relationship Id="rId48" Type="http://schemas.openxmlformats.org/officeDocument/2006/relationships/footer" Target="footer2.xml"/><Relationship Id="rId8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10992</Words>
  <Characters>62660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населения и методы его изучения</vt:lpstr>
    </vt:vector>
  </TitlesOfParts>
  <Company>ФУЗ</Company>
  <LinksUpToDate>false</LinksUpToDate>
  <CharactersWithSpaces>73505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населения и методы его изучения</dc:title>
  <dc:subject/>
  <dc:creator>vic</dc:creator>
  <cp:keywords/>
  <dc:description/>
  <cp:lastModifiedBy>admin</cp:lastModifiedBy>
  <cp:revision>2</cp:revision>
  <cp:lastPrinted>2005-05-20T14:01:00Z</cp:lastPrinted>
  <dcterms:created xsi:type="dcterms:W3CDTF">2014-04-17T11:26:00Z</dcterms:created>
  <dcterms:modified xsi:type="dcterms:W3CDTF">2014-04-17T11:26:00Z</dcterms:modified>
</cp:coreProperties>
</file>