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3" w:rsidRPr="00CA7631" w:rsidRDefault="00426336" w:rsidP="00CA7631">
      <w:pPr>
        <w:spacing w:before="0" w:line="360" w:lineRule="auto"/>
        <w:ind w:firstLine="0"/>
        <w:jc w:val="left"/>
        <w:rPr>
          <w:b/>
          <w:sz w:val="28"/>
          <w:szCs w:val="28"/>
        </w:rPr>
      </w:pPr>
      <w:r w:rsidRPr="00CA7631">
        <w:rPr>
          <w:b/>
          <w:sz w:val="28"/>
          <w:szCs w:val="28"/>
        </w:rPr>
        <w:t>Содержание</w:t>
      </w:r>
    </w:p>
    <w:p w:rsidR="00426336" w:rsidRPr="00CA7631" w:rsidRDefault="00426336" w:rsidP="00CA7631">
      <w:pPr>
        <w:spacing w:before="0" w:line="360" w:lineRule="auto"/>
        <w:ind w:firstLine="0"/>
        <w:jc w:val="left"/>
        <w:rPr>
          <w:sz w:val="28"/>
          <w:szCs w:val="28"/>
        </w:rPr>
      </w:pPr>
    </w:p>
    <w:p w:rsidR="00426336" w:rsidRPr="00CA7631" w:rsidRDefault="000B2B11" w:rsidP="00CA7631">
      <w:pPr>
        <w:spacing w:before="0" w:line="360" w:lineRule="auto"/>
        <w:ind w:firstLine="0"/>
        <w:jc w:val="left"/>
        <w:rPr>
          <w:sz w:val="28"/>
          <w:szCs w:val="28"/>
        </w:rPr>
      </w:pPr>
      <w:r w:rsidRPr="00CA7631">
        <w:rPr>
          <w:sz w:val="28"/>
          <w:szCs w:val="28"/>
        </w:rPr>
        <w:t>Введение</w:t>
      </w:r>
    </w:p>
    <w:p w:rsidR="000B2B11" w:rsidRPr="00CA7631" w:rsidRDefault="000B2B11" w:rsidP="00CA7631">
      <w:pPr>
        <w:spacing w:before="0" w:line="360" w:lineRule="auto"/>
        <w:ind w:firstLine="0"/>
        <w:jc w:val="left"/>
        <w:rPr>
          <w:sz w:val="28"/>
          <w:szCs w:val="28"/>
        </w:rPr>
      </w:pPr>
      <w:r w:rsidRPr="00CA7631">
        <w:rPr>
          <w:sz w:val="28"/>
          <w:szCs w:val="28"/>
        </w:rPr>
        <w:t>1. Земли как вид природных ресурсов</w:t>
      </w:r>
    </w:p>
    <w:p w:rsidR="000B2B11" w:rsidRPr="00CA7631" w:rsidRDefault="001807F9" w:rsidP="00CA7631">
      <w:pPr>
        <w:spacing w:before="0" w:line="360" w:lineRule="auto"/>
        <w:ind w:firstLine="0"/>
        <w:jc w:val="left"/>
        <w:rPr>
          <w:sz w:val="28"/>
          <w:szCs w:val="28"/>
        </w:rPr>
      </w:pPr>
      <w:r w:rsidRPr="00CA7631">
        <w:rPr>
          <w:sz w:val="28"/>
          <w:szCs w:val="28"/>
        </w:rPr>
        <w:t>2. Сущность земельного налога</w:t>
      </w:r>
    </w:p>
    <w:p w:rsidR="000B2B11" w:rsidRPr="00CA7631" w:rsidRDefault="000668F8" w:rsidP="00CA7631">
      <w:pPr>
        <w:spacing w:before="0" w:line="360" w:lineRule="auto"/>
        <w:ind w:firstLine="0"/>
        <w:jc w:val="left"/>
        <w:rPr>
          <w:sz w:val="28"/>
          <w:szCs w:val="28"/>
        </w:rPr>
      </w:pPr>
      <w:r w:rsidRPr="00CA7631">
        <w:rPr>
          <w:sz w:val="28"/>
          <w:szCs w:val="28"/>
        </w:rPr>
        <w:t>3. Расчет земельного налога</w:t>
      </w:r>
    </w:p>
    <w:p w:rsidR="00426336" w:rsidRPr="00CA7631" w:rsidRDefault="00C43D6B" w:rsidP="00CA7631">
      <w:pPr>
        <w:spacing w:before="0" w:line="360" w:lineRule="auto"/>
        <w:ind w:firstLine="0"/>
        <w:jc w:val="left"/>
        <w:rPr>
          <w:sz w:val="28"/>
          <w:szCs w:val="28"/>
        </w:rPr>
      </w:pPr>
      <w:r w:rsidRPr="00CA7631">
        <w:rPr>
          <w:sz w:val="28"/>
          <w:szCs w:val="28"/>
        </w:rPr>
        <w:t>Заключение</w:t>
      </w:r>
    </w:p>
    <w:p w:rsidR="000668F8" w:rsidRPr="00CA7631" w:rsidRDefault="00C43D6B" w:rsidP="00CA7631">
      <w:pPr>
        <w:spacing w:before="0" w:line="360" w:lineRule="auto"/>
        <w:ind w:firstLine="0"/>
        <w:jc w:val="left"/>
        <w:rPr>
          <w:sz w:val="28"/>
          <w:szCs w:val="28"/>
        </w:rPr>
      </w:pPr>
      <w:r w:rsidRPr="00CA7631">
        <w:rPr>
          <w:sz w:val="28"/>
          <w:szCs w:val="28"/>
        </w:rPr>
        <w:t>Список используемой литературы</w:t>
      </w:r>
    </w:p>
    <w:p w:rsidR="000668F8" w:rsidRPr="00CA7631" w:rsidRDefault="000668F8" w:rsidP="00CA7631">
      <w:pPr>
        <w:spacing w:before="0" w:line="360" w:lineRule="auto"/>
        <w:ind w:firstLine="0"/>
        <w:jc w:val="left"/>
        <w:rPr>
          <w:sz w:val="28"/>
          <w:szCs w:val="28"/>
        </w:rPr>
      </w:pPr>
    </w:p>
    <w:p w:rsidR="00426336" w:rsidRPr="00CA7631" w:rsidRDefault="001C0F65" w:rsidP="00CA7631">
      <w:pPr>
        <w:spacing w:before="0" w:line="360" w:lineRule="auto"/>
        <w:ind w:firstLine="709"/>
        <w:rPr>
          <w:b/>
          <w:sz w:val="28"/>
          <w:szCs w:val="28"/>
        </w:rPr>
      </w:pPr>
      <w:r w:rsidRPr="00CA7631">
        <w:rPr>
          <w:sz w:val="28"/>
          <w:szCs w:val="28"/>
        </w:rPr>
        <w:br w:type="page"/>
      </w:r>
      <w:r w:rsidRPr="00CA7631">
        <w:rPr>
          <w:b/>
          <w:sz w:val="28"/>
          <w:szCs w:val="28"/>
        </w:rPr>
        <w:t>Введение</w:t>
      </w:r>
    </w:p>
    <w:p w:rsidR="001C0F65" w:rsidRPr="00CA7631" w:rsidRDefault="001C0F65" w:rsidP="00CA7631">
      <w:pPr>
        <w:spacing w:before="0" w:line="360" w:lineRule="auto"/>
        <w:ind w:firstLine="709"/>
        <w:rPr>
          <w:sz w:val="28"/>
          <w:szCs w:val="28"/>
        </w:rPr>
      </w:pPr>
    </w:p>
    <w:p w:rsidR="001D1899" w:rsidRPr="00CA7631" w:rsidRDefault="001D1899" w:rsidP="00CA7631">
      <w:pPr>
        <w:spacing w:before="0" w:line="360" w:lineRule="auto"/>
        <w:ind w:firstLine="709"/>
        <w:rPr>
          <w:sz w:val="28"/>
          <w:szCs w:val="28"/>
        </w:rPr>
      </w:pPr>
      <w:r w:rsidRPr="00CA7631">
        <w:rPr>
          <w:sz w:val="28"/>
          <w:szCs w:val="28"/>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w:t>
      </w:r>
    </w:p>
    <w:p w:rsidR="00DD7CFF" w:rsidRPr="00CA7631" w:rsidRDefault="00DD7CFF" w:rsidP="00CA7631">
      <w:pPr>
        <w:spacing w:before="0" w:line="360" w:lineRule="auto"/>
        <w:ind w:firstLine="709"/>
        <w:rPr>
          <w:sz w:val="28"/>
          <w:szCs w:val="28"/>
        </w:rPr>
      </w:pPr>
      <w:r w:rsidRPr="00CA7631">
        <w:rPr>
          <w:sz w:val="28"/>
          <w:szCs w:val="28"/>
        </w:rPr>
        <w:t>Земля является важнейшим для человечества объектом материального мира. Не будь земли – не было бы и человечества со всеми его проблемами.</w:t>
      </w:r>
    </w:p>
    <w:p w:rsidR="00DD7CFF" w:rsidRPr="00CA7631" w:rsidRDefault="00DD7CFF" w:rsidP="00CA7631">
      <w:pPr>
        <w:spacing w:before="0" w:line="360" w:lineRule="auto"/>
        <w:ind w:firstLine="709"/>
        <w:rPr>
          <w:sz w:val="28"/>
          <w:szCs w:val="28"/>
        </w:rPr>
      </w:pPr>
      <w:r w:rsidRPr="00CA7631">
        <w:rPr>
          <w:sz w:val="28"/>
          <w:szCs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w:t>
      </w:r>
      <w:r w:rsidR="001D1899" w:rsidRPr="00CA7631">
        <w:rPr>
          <w:sz w:val="28"/>
          <w:szCs w:val="28"/>
        </w:rPr>
        <w:t>венному или природному объекту.</w:t>
      </w:r>
    </w:p>
    <w:p w:rsidR="00DD7CFF" w:rsidRPr="00CA7631" w:rsidRDefault="00DD7CFF" w:rsidP="00CA7631">
      <w:pPr>
        <w:spacing w:before="0" w:line="360" w:lineRule="auto"/>
        <w:ind w:firstLine="709"/>
        <w:rPr>
          <w:sz w:val="28"/>
          <w:szCs w:val="28"/>
        </w:rPr>
      </w:pPr>
      <w:r w:rsidRPr="00CA7631">
        <w:rPr>
          <w:sz w:val="28"/>
          <w:szCs w:val="28"/>
        </w:rPr>
        <w:t xml:space="preserve">Земля является предметом регулирования значительного числа отраслей российского права: конституционного – при определении государственных границ; административного – при разграничении территорий между субъектами РФ; гражданского – при совершении сделок с земельными участками; семейного – при решении споров о разделе собственности супругов; </w:t>
      </w:r>
      <w:r w:rsidR="001D1899" w:rsidRPr="00CA7631">
        <w:rPr>
          <w:sz w:val="28"/>
          <w:szCs w:val="28"/>
        </w:rPr>
        <w:t>налого</w:t>
      </w:r>
      <w:r w:rsidRPr="00CA7631">
        <w:rPr>
          <w:sz w:val="28"/>
          <w:szCs w:val="28"/>
        </w:rPr>
        <w:t>вого – при земельном налогообложении; аграрного – при использовании земель сельскохозяйственного назначения для выращивания сельскохозяйственных культур и т.д.</w:t>
      </w:r>
    </w:p>
    <w:p w:rsidR="00DD7CFF" w:rsidRPr="00CA7631" w:rsidRDefault="00DD7CFF" w:rsidP="00CA7631">
      <w:pPr>
        <w:spacing w:before="0" w:line="360" w:lineRule="auto"/>
        <w:ind w:firstLine="709"/>
        <w:rPr>
          <w:sz w:val="28"/>
          <w:szCs w:val="28"/>
        </w:rPr>
      </w:pPr>
      <w:r w:rsidRPr="00CA7631">
        <w:rPr>
          <w:sz w:val="28"/>
          <w:szCs w:val="28"/>
        </w:rPr>
        <w:t>В каждой из перечисленных отраслей предметом правового регулирования являются различные аспекты земельных отношений: пространственно-базисные, имущественные, земельно-производительные и т.д.</w:t>
      </w:r>
      <w:r w:rsidR="008F42A7" w:rsidRPr="00CA7631">
        <w:rPr>
          <w:sz w:val="28"/>
          <w:szCs w:val="28"/>
        </w:rPr>
        <w:t xml:space="preserve"> </w:t>
      </w:r>
      <w:r w:rsidRPr="00CA7631">
        <w:rPr>
          <w:sz w:val="28"/>
          <w:szCs w:val="28"/>
        </w:rPr>
        <w:t>В связи с этим центральным элементом земельно-</w:t>
      </w:r>
      <w:r w:rsidR="001D1899" w:rsidRPr="00CA7631">
        <w:rPr>
          <w:sz w:val="28"/>
          <w:szCs w:val="28"/>
        </w:rPr>
        <w:t xml:space="preserve">налогового </w:t>
      </w:r>
      <w:r w:rsidRPr="00CA7631">
        <w:rPr>
          <w:sz w:val="28"/>
          <w:szCs w:val="28"/>
        </w:rPr>
        <w:t xml:space="preserve">регулирования является подразделение всего земельного фонда на определенные категории земель и сочетание единого правового режима земельного фонда с </w:t>
      </w:r>
      <w:r w:rsidR="001D1899" w:rsidRPr="00CA7631">
        <w:rPr>
          <w:sz w:val="28"/>
          <w:szCs w:val="28"/>
        </w:rPr>
        <w:t>налогообложением</w:t>
      </w:r>
      <w:r w:rsidRPr="00CA7631">
        <w:rPr>
          <w:sz w:val="28"/>
          <w:szCs w:val="28"/>
        </w:rPr>
        <w:t xml:space="preserve"> этих категорий.</w:t>
      </w:r>
    </w:p>
    <w:p w:rsidR="00BE3C8A" w:rsidRPr="00CA7631" w:rsidRDefault="008F42A7" w:rsidP="00CA7631">
      <w:pPr>
        <w:spacing w:before="0" w:line="360" w:lineRule="auto"/>
        <w:ind w:firstLine="709"/>
        <w:rPr>
          <w:sz w:val="28"/>
          <w:szCs w:val="28"/>
        </w:rPr>
      </w:pPr>
      <w:r w:rsidRPr="00CA7631">
        <w:rPr>
          <w:sz w:val="28"/>
          <w:szCs w:val="28"/>
        </w:rPr>
        <w:t xml:space="preserve">Таким образом, цель работы – рассмотреть сущность земельного налога, </w:t>
      </w:r>
      <w:r w:rsidR="00123B30" w:rsidRPr="00CA7631">
        <w:rPr>
          <w:sz w:val="28"/>
          <w:szCs w:val="28"/>
        </w:rPr>
        <w:t xml:space="preserve">особенности </w:t>
      </w:r>
      <w:r w:rsidR="00BE3C8A" w:rsidRPr="00CA7631">
        <w:rPr>
          <w:sz w:val="28"/>
          <w:szCs w:val="28"/>
        </w:rPr>
        <w:t>заполнения декларации по налогу и примеры расчетов.</w:t>
      </w:r>
    </w:p>
    <w:p w:rsidR="000B2B11" w:rsidRPr="00CA7631" w:rsidRDefault="00BE3C8A" w:rsidP="00CA7631">
      <w:pPr>
        <w:spacing w:before="0" w:line="360" w:lineRule="auto"/>
        <w:ind w:firstLine="709"/>
        <w:rPr>
          <w:b/>
          <w:sz w:val="28"/>
          <w:szCs w:val="28"/>
        </w:rPr>
      </w:pPr>
      <w:r w:rsidRPr="00CA7631">
        <w:rPr>
          <w:sz w:val="28"/>
          <w:szCs w:val="28"/>
        </w:rPr>
        <w:br w:type="page"/>
      </w:r>
      <w:r w:rsidR="000B2B11" w:rsidRPr="00CA7631">
        <w:rPr>
          <w:b/>
          <w:sz w:val="28"/>
          <w:szCs w:val="28"/>
        </w:rPr>
        <w:t>1. Земли как вид природных ресурсов</w:t>
      </w:r>
    </w:p>
    <w:p w:rsidR="000B2B11" w:rsidRPr="00CA7631" w:rsidRDefault="000B2B11" w:rsidP="00CA7631">
      <w:pPr>
        <w:spacing w:before="0" w:line="360" w:lineRule="auto"/>
        <w:ind w:firstLine="709"/>
        <w:rPr>
          <w:sz w:val="28"/>
          <w:szCs w:val="28"/>
        </w:rPr>
      </w:pPr>
    </w:p>
    <w:p w:rsidR="000B2B11" w:rsidRPr="00CA7631" w:rsidRDefault="000B2B11" w:rsidP="00CA7631">
      <w:pPr>
        <w:spacing w:before="0" w:line="360" w:lineRule="auto"/>
        <w:ind w:firstLine="709"/>
        <w:rPr>
          <w:sz w:val="28"/>
          <w:szCs w:val="28"/>
        </w:rPr>
      </w:pPr>
      <w:r w:rsidRPr="00CA7631">
        <w:rPr>
          <w:sz w:val="28"/>
          <w:szCs w:val="28"/>
        </w:rPr>
        <w:t>Земли, находящиеся в пределах Российской Федерации, составляют земельный фонд страны. Хотя собственность и иные права на земельные участки осуществляются в разных формах, общество несет ответственность за их состояние, использование и охрану. Государственным органам принадлежит ведущая роль в обеспечении охраны и рационального использования земель – они организуют и осуществляют землеустройство, земельный кадастр и мониторинг земель, государственный контроль за использованием земель, разрешают земельные споры.</w:t>
      </w:r>
    </w:p>
    <w:p w:rsidR="000B2B11" w:rsidRPr="00CA7631" w:rsidRDefault="000B2B11" w:rsidP="00CA7631">
      <w:pPr>
        <w:spacing w:before="0" w:line="360" w:lineRule="auto"/>
        <w:ind w:firstLine="709"/>
        <w:rPr>
          <w:sz w:val="28"/>
          <w:szCs w:val="28"/>
        </w:rPr>
      </w:pPr>
      <w:r w:rsidRPr="00CA7631">
        <w:rPr>
          <w:sz w:val="28"/>
          <w:szCs w:val="28"/>
        </w:rPr>
        <w:t>Классификация земель</w:t>
      </w:r>
    </w:p>
    <w:p w:rsidR="000B2B11" w:rsidRPr="00CA7631" w:rsidRDefault="000B2B11" w:rsidP="00CA7631">
      <w:pPr>
        <w:spacing w:before="0" w:line="360" w:lineRule="auto"/>
        <w:ind w:firstLine="709"/>
        <w:rPr>
          <w:sz w:val="28"/>
          <w:szCs w:val="28"/>
        </w:rPr>
      </w:pPr>
      <w:r w:rsidRPr="00CA7631">
        <w:rPr>
          <w:sz w:val="28"/>
          <w:szCs w:val="28"/>
        </w:rPr>
        <w:t>Важной прерогативой управления земельным фондом является классификация земель по категориям в зависимости от их целевого назначения. Это позволяет обществу, во-первых, находиться у истоков определения назначения земель, не допускать без достаточных оснований перевод их из одной категории в другую, а во-вторых, осуществлять контроль за режимом использования земель в зависимости от их целевого назначения.</w:t>
      </w:r>
    </w:p>
    <w:p w:rsidR="000B2B11" w:rsidRPr="00CA7631" w:rsidRDefault="000B2B11" w:rsidP="00CA7631">
      <w:pPr>
        <w:spacing w:before="0" w:line="360" w:lineRule="auto"/>
        <w:ind w:firstLine="709"/>
        <w:rPr>
          <w:sz w:val="28"/>
          <w:szCs w:val="28"/>
        </w:rPr>
      </w:pPr>
      <w:r w:rsidRPr="00CA7631">
        <w:rPr>
          <w:sz w:val="28"/>
          <w:szCs w:val="28"/>
        </w:rPr>
        <w:t>Стабильность целевого назначения земель, сохранение прежде всего сельскохозяйственных земель, а также недопущение их необоснованного перевода в менее эффективные формы использования всегда являлось краеугольным принципом российского земельного права.</w:t>
      </w:r>
    </w:p>
    <w:p w:rsidR="000B2B11" w:rsidRPr="00CA7631" w:rsidRDefault="000B2B11" w:rsidP="00CA7631">
      <w:pPr>
        <w:spacing w:before="0" w:line="360" w:lineRule="auto"/>
        <w:ind w:firstLine="709"/>
        <w:rPr>
          <w:sz w:val="28"/>
          <w:szCs w:val="28"/>
        </w:rPr>
      </w:pPr>
      <w:r w:rsidRPr="00CA7631">
        <w:rPr>
          <w:sz w:val="28"/>
          <w:szCs w:val="28"/>
        </w:rPr>
        <w:t>К землям сельскохозяйственного назначения относятся пашня, выгон, сенокос, сад, огород, используемые в качестве главного средства сельскохозяйственного производства. Площадь земель, предоставленных для сельскохозяйственного производства, ежегодно сокращается на сотни тысяч гектаров, что не может не вызывать тревогу, заставляет предпринимать усилия по обеспечению экологической и продовольственной безопасности страны.</w:t>
      </w:r>
    </w:p>
    <w:p w:rsidR="000B2B11" w:rsidRPr="00CA7631" w:rsidRDefault="000B2B11" w:rsidP="00CA7631">
      <w:pPr>
        <w:spacing w:before="0" w:line="360" w:lineRule="auto"/>
        <w:ind w:firstLine="709"/>
        <w:rPr>
          <w:sz w:val="28"/>
          <w:szCs w:val="28"/>
        </w:rPr>
      </w:pPr>
      <w:r w:rsidRPr="00CA7631">
        <w:rPr>
          <w:sz w:val="28"/>
          <w:szCs w:val="28"/>
        </w:rPr>
        <w:t>Второй категорией земель являются земли населенных пунктов – поселений. Они используются как пространственный базис для проживания, строительства зданий, сооружений, удовлетворения культурно-бытовых нужд населения.</w:t>
      </w:r>
    </w:p>
    <w:p w:rsidR="000B2B11" w:rsidRPr="00CA7631" w:rsidRDefault="000B2B11" w:rsidP="00CA7631">
      <w:pPr>
        <w:spacing w:before="0" w:line="360" w:lineRule="auto"/>
        <w:ind w:firstLine="709"/>
        <w:rPr>
          <w:sz w:val="28"/>
          <w:szCs w:val="28"/>
        </w:rPr>
      </w:pPr>
      <w:r w:rsidRPr="00CA7631">
        <w:rPr>
          <w:sz w:val="28"/>
          <w:szCs w:val="28"/>
        </w:rPr>
        <w:t>Индустриализация и научно-технический прогресс обусловили выделение земель промышленности, транспорта, связи, радиовещания, телевидения, информатики, космического обеспечения, энергетики, обороны и иного назначения (ранее они назывались землями специального назначения).</w:t>
      </w:r>
    </w:p>
    <w:p w:rsidR="000B2B11" w:rsidRPr="00CA7631" w:rsidRDefault="000B2B11" w:rsidP="00CA7631">
      <w:pPr>
        <w:spacing w:before="0" w:line="360" w:lineRule="auto"/>
        <w:ind w:firstLine="709"/>
        <w:rPr>
          <w:sz w:val="28"/>
          <w:szCs w:val="28"/>
        </w:rPr>
      </w:pPr>
      <w:r w:rsidRPr="00CA7631">
        <w:rPr>
          <w:sz w:val="28"/>
          <w:szCs w:val="28"/>
        </w:rPr>
        <w:t>Самой большой категорией земельного фонда по площади считаются земли лесного фонда, режим которых подчиняется правилам использования, охраны и воспроизводства лесов, на них произрастающих. К землям водного фонда относятся земли, занятые водными объектами, водоохранные зоны, прибрежные полосы. Близки к ним по режиму использования земли особо охраняемых территорий – природоохранного, заповедного, рекреационного, историко-культурного назначения. Резервом являются земли запаса.</w:t>
      </w:r>
    </w:p>
    <w:p w:rsidR="000B2B11" w:rsidRPr="00CA7631" w:rsidRDefault="000B2B11" w:rsidP="00CA7631">
      <w:pPr>
        <w:spacing w:before="0" w:line="360" w:lineRule="auto"/>
        <w:ind w:firstLine="709"/>
        <w:rPr>
          <w:sz w:val="28"/>
          <w:szCs w:val="28"/>
        </w:rPr>
      </w:pPr>
      <w:r w:rsidRPr="00CA7631">
        <w:rPr>
          <w:sz w:val="28"/>
          <w:szCs w:val="28"/>
        </w:rPr>
        <w:t>Роль целевого назначения земель</w:t>
      </w:r>
    </w:p>
    <w:p w:rsidR="000B2B11" w:rsidRPr="00CA7631" w:rsidRDefault="000B2B11" w:rsidP="00CA7631">
      <w:pPr>
        <w:spacing w:before="0" w:line="360" w:lineRule="auto"/>
        <w:ind w:firstLine="709"/>
        <w:rPr>
          <w:sz w:val="28"/>
          <w:szCs w:val="28"/>
        </w:rPr>
      </w:pPr>
      <w:r w:rsidRPr="00CA7631">
        <w:rPr>
          <w:sz w:val="28"/>
          <w:szCs w:val="28"/>
        </w:rPr>
        <w:t>Целевое назначение земель – это установленные правом порядок, условия, предел эксплуатации (использования) земель для конкретных целей в соответствии с категориями земель. Режим их использования определяется совокупностью правил эксплуатации, включения в гражданский оборот, охраны, учета и мониторинга.</w:t>
      </w:r>
    </w:p>
    <w:p w:rsidR="000B2B11" w:rsidRPr="00CA7631" w:rsidRDefault="000B2B11" w:rsidP="00CA7631">
      <w:pPr>
        <w:spacing w:before="0" w:line="360" w:lineRule="auto"/>
        <w:ind w:firstLine="709"/>
        <w:rPr>
          <w:sz w:val="28"/>
          <w:szCs w:val="28"/>
        </w:rPr>
      </w:pPr>
      <w:r w:rsidRPr="00CA7631">
        <w:rPr>
          <w:sz w:val="28"/>
          <w:szCs w:val="28"/>
        </w:rPr>
        <w:t>Назначение и режим земель отражаются в землеустроительной и градостроительной документации и не являются неизменными – они систематически пересматриваются в государственных органах и органах местного самоуправления.</w:t>
      </w:r>
    </w:p>
    <w:p w:rsidR="000B2B11" w:rsidRPr="00CA7631" w:rsidRDefault="000B2B11" w:rsidP="00CA7631">
      <w:pPr>
        <w:spacing w:before="0" w:line="360" w:lineRule="auto"/>
        <w:ind w:firstLine="709"/>
        <w:rPr>
          <w:sz w:val="28"/>
          <w:szCs w:val="28"/>
        </w:rPr>
      </w:pPr>
      <w:r w:rsidRPr="00CA7631">
        <w:rPr>
          <w:sz w:val="28"/>
          <w:szCs w:val="28"/>
        </w:rPr>
        <w:t>Категория земель указывается в постановлениях органов исполнительной власти и решениях органов местного самоуправления о предоставлении (передаче) земельных участков или об установлении особых правовых режимов использования земель; в свидетельствах, договорах и иных документах, удостоверяющих права на землю; в документах государственного земельного кадастра; в документах государственной регистрации земель, недвижимого имущества.</w:t>
      </w:r>
    </w:p>
    <w:p w:rsidR="000B2B11" w:rsidRPr="00CA7631" w:rsidRDefault="000B2B11" w:rsidP="00CA7631">
      <w:pPr>
        <w:spacing w:before="0" w:line="360" w:lineRule="auto"/>
        <w:ind w:firstLine="709"/>
        <w:rPr>
          <w:sz w:val="28"/>
          <w:szCs w:val="28"/>
        </w:rPr>
      </w:pPr>
      <w:r w:rsidRPr="00CA7631">
        <w:rPr>
          <w:sz w:val="28"/>
          <w:szCs w:val="28"/>
        </w:rPr>
        <w:t>В отношении каждого вида земель предусматривается полномочный орган, имеющий право перевода земель из одной категории в другую. Нарушение установленной подведомственности перевода земель из категории в категорию может явиться основанием для признания недействительными актов или сделок, для отказа в государственной регистрации прав на землю.</w:t>
      </w:r>
    </w:p>
    <w:p w:rsidR="000B2B11" w:rsidRPr="00CA7631" w:rsidRDefault="000B2B11" w:rsidP="00CA7631">
      <w:pPr>
        <w:spacing w:before="0" w:line="360" w:lineRule="auto"/>
        <w:ind w:firstLine="709"/>
        <w:rPr>
          <w:sz w:val="28"/>
          <w:szCs w:val="28"/>
        </w:rPr>
      </w:pPr>
      <w:r w:rsidRPr="00CA7631">
        <w:rPr>
          <w:sz w:val="28"/>
          <w:szCs w:val="28"/>
        </w:rPr>
        <w:t>Органы государственного управления земельным фондом</w:t>
      </w:r>
    </w:p>
    <w:p w:rsidR="000B2B11" w:rsidRPr="00CA7631" w:rsidRDefault="000B2B11" w:rsidP="00CA7631">
      <w:pPr>
        <w:spacing w:before="0" w:line="360" w:lineRule="auto"/>
        <w:ind w:firstLine="709"/>
        <w:rPr>
          <w:sz w:val="28"/>
          <w:szCs w:val="28"/>
        </w:rPr>
      </w:pPr>
      <w:r w:rsidRPr="00CA7631">
        <w:rPr>
          <w:sz w:val="28"/>
          <w:szCs w:val="28"/>
        </w:rPr>
        <w:t>Государственное управление землями подразделяется на общее и отраслевое управление. Общее управление земельным фондом осуществляется органами общей и специальной компетенции и распространяется на все территории независимо от категорий земель и форм владения ими. Общее управление землями возложено на Федеральное Собрание, Президента, Правительство РФ. Это – органы общей компетенции.</w:t>
      </w:r>
    </w:p>
    <w:p w:rsidR="000B2B11" w:rsidRPr="00CA7631" w:rsidRDefault="000B2B11" w:rsidP="00CA7631">
      <w:pPr>
        <w:spacing w:before="0" w:line="360" w:lineRule="auto"/>
        <w:ind w:firstLine="709"/>
        <w:rPr>
          <w:sz w:val="28"/>
          <w:szCs w:val="28"/>
        </w:rPr>
      </w:pPr>
      <w:r w:rsidRPr="00CA7631">
        <w:rPr>
          <w:sz w:val="28"/>
          <w:szCs w:val="28"/>
        </w:rPr>
        <w:t>Государственный комитет России по земельным ресурсам и землеустройству (Госкомзем) является специально уполномоченным государственным органом в области охраны земель. Таким образом, Госкомзем – орган общего управления специальной компетенции.</w:t>
      </w:r>
    </w:p>
    <w:p w:rsidR="000B2B11" w:rsidRPr="00CA7631" w:rsidRDefault="000B2B11" w:rsidP="00CA7631">
      <w:pPr>
        <w:spacing w:before="0" w:line="360" w:lineRule="auto"/>
        <w:ind w:firstLine="709"/>
        <w:rPr>
          <w:sz w:val="28"/>
          <w:szCs w:val="28"/>
        </w:rPr>
      </w:pPr>
      <w:r w:rsidRPr="00CA7631">
        <w:rPr>
          <w:sz w:val="28"/>
          <w:szCs w:val="28"/>
        </w:rPr>
        <w:t>Отраслевое управление осуществляется министерствами, государственными комитетами, федеральными службами по принципу подведомственности им предприятий, учреждений, организаций, которым предоставлены земли. Осуществление ими управления, как правило, не зависит от территориального размещения земель. Задачи перед отраслевым управлением ставятся органами общего государственного управления.</w:t>
      </w:r>
    </w:p>
    <w:p w:rsidR="00BE3C8A" w:rsidRPr="00CA7631" w:rsidRDefault="000B2B11" w:rsidP="00CA7631">
      <w:pPr>
        <w:spacing w:before="0" w:line="360" w:lineRule="auto"/>
        <w:ind w:firstLine="709"/>
        <w:rPr>
          <w:b/>
          <w:sz w:val="28"/>
          <w:szCs w:val="28"/>
        </w:rPr>
      </w:pPr>
      <w:r w:rsidRPr="00CA7631">
        <w:rPr>
          <w:sz w:val="28"/>
          <w:szCs w:val="28"/>
        </w:rPr>
        <w:br w:type="page"/>
      </w:r>
      <w:r w:rsidR="001807F9" w:rsidRPr="00CA7631">
        <w:rPr>
          <w:b/>
          <w:sz w:val="28"/>
          <w:szCs w:val="28"/>
        </w:rPr>
        <w:t>2. Сущность земельного налога</w:t>
      </w:r>
    </w:p>
    <w:p w:rsidR="000B2B11" w:rsidRPr="00CA7631" w:rsidRDefault="000B2B11" w:rsidP="00CA7631">
      <w:pPr>
        <w:spacing w:before="0" w:line="360" w:lineRule="auto"/>
        <w:ind w:firstLine="709"/>
        <w:rPr>
          <w:sz w:val="28"/>
          <w:szCs w:val="28"/>
        </w:rPr>
      </w:pPr>
    </w:p>
    <w:p w:rsidR="001807F9" w:rsidRPr="00CA7631" w:rsidRDefault="00B86C7B"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Земельный налог</w:t>
      </w:r>
      <w:r w:rsidR="001807F9" w:rsidRPr="00CA7631">
        <w:rPr>
          <w:rFonts w:ascii="Times New Roman" w:hAnsi="Times New Roman" w:cs="Times New Roman"/>
          <w:sz w:val="28"/>
          <w:szCs w:val="28"/>
        </w:rPr>
        <w:t xml:space="preserve"> устанавливается </w:t>
      </w:r>
      <w:r w:rsidRPr="00CA7631">
        <w:rPr>
          <w:rFonts w:ascii="Times New Roman" w:hAnsi="Times New Roman" w:cs="Times New Roman"/>
          <w:sz w:val="28"/>
          <w:szCs w:val="28"/>
        </w:rPr>
        <w:t>Налоговым</w:t>
      </w:r>
      <w:r w:rsidR="001807F9" w:rsidRPr="00CA7631">
        <w:rPr>
          <w:rFonts w:ascii="Times New Roman" w:hAnsi="Times New Roman" w:cs="Times New Roman"/>
          <w:sz w:val="28"/>
          <w:szCs w:val="28"/>
        </w:rPr>
        <w:t xml:space="preserve"> Кодексом </w:t>
      </w:r>
      <w:r w:rsidRPr="00CA7631">
        <w:rPr>
          <w:rFonts w:ascii="Times New Roman" w:hAnsi="Times New Roman" w:cs="Times New Roman"/>
          <w:sz w:val="28"/>
          <w:szCs w:val="28"/>
        </w:rPr>
        <w:t>РФ</w:t>
      </w:r>
      <w:r w:rsidR="00A2752B" w:rsidRPr="00CA7631">
        <w:rPr>
          <w:rFonts w:ascii="Times New Roman" w:hAnsi="Times New Roman" w:cs="Times New Roman"/>
          <w:sz w:val="28"/>
          <w:szCs w:val="28"/>
        </w:rPr>
        <w:t xml:space="preserve"> (глава 31)</w:t>
      </w:r>
      <w:r w:rsidRPr="00CA7631">
        <w:rPr>
          <w:rFonts w:ascii="Times New Roman" w:hAnsi="Times New Roman" w:cs="Times New Roman"/>
          <w:sz w:val="28"/>
          <w:szCs w:val="28"/>
        </w:rPr>
        <w:t xml:space="preserve"> </w:t>
      </w:r>
      <w:r w:rsidR="001807F9" w:rsidRPr="00CA7631">
        <w:rPr>
          <w:rFonts w:ascii="Times New Roman" w:hAnsi="Times New Roman" w:cs="Times New Roman"/>
          <w:sz w:val="28"/>
          <w:szCs w:val="28"/>
        </w:rPr>
        <w:t xml:space="preserve">и нормативными правовыми актами представительных органов муниципальных образований, вводится в действие и прекращает действовать в соответствии с </w:t>
      </w:r>
      <w:r w:rsidR="00A2752B" w:rsidRPr="00CA7631">
        <w:rPr>
          <w:rFonts w:ascii="Times New Roman" w:hAnsi="Times New Roman" w:cs="Times New Roman"/>
          <w:sz w:val="28"/>
          <w:szCs w:val="28"/>
        </w:rPr>
        <w:t>НК РФ</w:t>
      </w:r>
      <w:r w:rsidR="001807F9" w:rsidRPr="00CA7631">
        <w:rPr>
          <w:rFonts w:ascii="Times New Roman" w:hAnsi="Times New Roman" w:cs="Times New Roman"/>
          <w:sz w:val="28"/>
          <w:szCs w:val="28"/>
        </w:rPr>
        <w:t xml:space="preserve">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В городах федерального значения Москве и Санкт-Петербурге налог устанавливается </w:t>
      </w:r>
      <w:r w:rsidR="00A2752B" w:rsidRPr="00CA7631">
        <w:rPr>
          <w:rFonts w:ascii="Times New Roman" w:hAnsi="Times New Roman" w:cs="Times New Roman"/>
          <w:sz w:val="28"/>
          <w:szCs w:val="28"/>
        </w:rPr>
        <w:t>НК РФ</w:t>
      </w:r>
      <w:r w:rsidRPr="00CA7631">
        <w:rPr>
          <w:rFonts w:ascii="Times New Roman" w:hAnsi="Times New Roman" w:cs="Times New Roman"/>
          <w:sz w:val="28"/>
          <w:szCs w:val="28"/>
        </w:rPr>
        <w:t xml:space="preserve"> и законами указанных субъектов </w:t>
      </w:r>
      <w:r w:rsidR="00A2752B" w:rsidRPr="00CA7631">
        <w:rPr>
          <w:rFonts w:ascii="Times New Roman" w:hAnsi="Times New Roman" w:cs="Times New Roman"/>
          <w:sz w:val="28"/>
          <w:szCs w:val="28"/>
        </w:rPr>
        <w:t>РФ</w:t>
      </w:r>
      <w:r w:rsidRPr="00CA7631">
        <w:rPr>
          <w:rFonts w:ascii="Times New Roman" w:hAnsi="Times New Roman" w:cs="Times New Roman"/>
          <w:sz w:val="28"/>
          <w:szCs w:val="28"/>
        </w:rPr>
        <w:t>.</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Налогоплательщиками </w:t>
      </w:r>
      <w:r w:rsidR="00A2752B" w:rsidRPr="00CA7631">
        <w:rPr>
          <w:rFonts w:ascii="Times New Roman" w:hAnsi="Times New Roman" w:cs="Times New Roman"/>
          <w:sz w:val="28"/>
          <w:szCs w:val="28"/>
        </w:rPr>
        <w:t xml:space="preserve">земельного </w:t>
      </w:r>
      <w:r w:rsidRPr="00CA7631">
        <w:rPr>
          <w:rFonts w:ascii="Times New Roman" w:hAnsi="Times New Roman" w:cs="Times New Roman"/>
          <w:sz w:val="28"/>
          <w:szCs w:val="28"/>
        </w:rPr>
        <w:t>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w:t>
      </w:r>
      <w:r w:rsidR="00A2752B" w:rsidRPr="00CA7631">
        <w:rPr>
          <w:rFonts w:ascii="Times New Roman" w:hAnsi="Times New Roman" w:cs="Times New Roman"/>
          <w:sz w:val="28"/>
          <w:szCs w:val="28"/>
        </w:rPr>
        <w:t xml:space="preserve"> </w:t>
      </w:r>
      <w:r w:rsidRPr="00CA7631">
        <w:rPr>
          <w:rFonts w:ascii="Times New Roman" w:hAnsi="Times New Roman" w:cs="Times New Roman"/>
          <w:sz w:val="28"/>
          <w:szCs w:val="28"/>
        </w:rPr>
        <w:t>Не признаются объектом налогообложения:</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1) земельные участки, изъятые из оборота в соответствии с законодательством Российской Федерации;</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4) земельные участки из состава земель лесного фонда;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5) земельные участки, ограниченные в обороте в соответствии с законодательством </w:t>
      </w:r>
      <w:r w:rsidR="00A2752B" w:rsidRPr="00CA7631">
        <w:rPr>
          <w:rFonts w:ascii="Times New Roman" w:hAnsi="Times New Roman" w:cs="Times New Roman"/>
          <w:sz w:val="28"/>
          <w:szCs w:val="28"/>
        </w:rPr>
        <w:t>РФ</w:t>
      </w:r>
      <w:r w:rsidRPr="00CA7631">
        <w:rPr>
          <w:rFonts w:ascii="Times New Roman" w:hAnsi="Times New Roman" w:cs="Times New Roman"/>
          <w:sz w:val="28"/>
          <w:szCs w:val="28"/>
        </w:rPr>
        <w:t>, занятые находящимися в государственной собственности водными объектами в составе водного фонда.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Налоговая база определяется как кадастровая стоимость земельных участков, признаваемых объектом налогообложения в соответствии со статьей 389 </w:t>
      </w:r>
      <w:r w:rsidR="00A2752B" w:rsidRPr="00CA7631">
        <w:rPr>
          <w:rFonts w:ascii="Times New Roman" w:hAnsi="Times New Roman" w:cs="Times New Roman"/>
          <w:sz w:val="28"/>
          <w:szCs w:val="28"/>
        </w:rPr>
        <w:t>НК РФ</w:t>
      </w:r>
      <w:r w:rsidRPr="00CA7631">
        <w:rPr>
          <w:rFonts w:ascii="Times New Roman" w:hAnsi="Times New Roman" w:cs="Times New Roman"/>
          <w:sz w:val="28"/>
          <w:szCs w:val="28"/>
        </w:rPr>
        <w:t>.</w:t>
      </w:r>
      <w:r w:rsidR="00A2752B" w:rsidRPr="00CA7631">
        <w:rPr>
          <w:rFonts w:ascii="Times New Roman" w:hAnsi="Times New Roman" w:cs="Times New Roman"/>
          <w:sz w:val="28"/>
          <w:szCs w:val="28"/>
        </w:rPr>
        <w:t xml:space="preserve"> </w:t>
      </w:r>
      <w:r w:rsidRPr="00CA7631">
        <w:rPr>
          <w:rFonts w:ascii="Times New Roman" w:hAnsi="Times New Roman" w:cs="Times New Roman"/>
          <w:sz w:val="28"/>
          <w:szCs w:val="28"/>
        </w:rPr>
        <w:t>Кадастровая стоимость земельного участка определяется в соответствии с земельным законодательством Российской Федерации.</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r w:rsidR="00B91186" w:rsidRPr="00CA7631">
        <w:rPr>
          <w:rFonts w:ascii="Times New Roman" w:hAnsi="Times New Roman" w:cs="Times New Roman"/>
          <w:sz w:val="28"/>
          <w:szCs w:val="28"/>
        </w:rPr>
        <w:t xml:space="preserve"> </w:t>
      </w:r>
      <w:r w:rsidRPr="00CA7631">
        <w:rPr>
          <w:rFonts w:ascii="Times New Roman" w:hAnsi="Times New Roman" w:cs="Times New Roman"/>
          <w:sz w:val="28"/>
          <w:szCs w:val="28"/>
        </w:rPr>
        <w:t>Налоговая база в отношении земельного участка, находящегося на территориях нескольких муниципальных образований, определяется по кажд</w:t>
      </w:r>
      <w:r w:rsidR="00A2752B" w:rsidRPr="00CA7631">
        <w:rPr>
          <w:rFonts w:ascii="Times New Roman" w:hAnsi="Times New Roman" w:cs="Times New Roman"/>
          <w:sz w:val="28"/>
          <w:szCs w:val="28"/>
        </w:rPr>
        <w:t>ому муниципальному образованию</w:t>
      </w:r>
      <w:r w:rsidRPr="00CA7631">
        <w:rPr>
          <w:rFonts w:ascii="Times New Roman" w:hAnsi="Times New Roman" w:cs="Times New Roman"/>
          <w:sz w:val="28"/>
          <w:szCs w:val="28"/>
        </w:rPr>
        <w:t>. При этом налоговая база в отношении доли земельного участка, расположенного в границах соответствующего муниципального образования, определяется как доля кадастровой стоимости всего земельного участка, пропорциональная указанной доле земельного участка.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1807F9" w:rsidRPr="00CA7631" w:rsidRDefault="00A2752B"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w:t>
      </w:r>
      <w:r w:rsidR="001807F9" w:rsidRPr="00CA7631">
        <w:rPr>
          <w:rFonts w:ascii="Times New Roman" w:hAnsi="Times New Roman" w:cs="Times New Roman"/>
          <w:sz w:val="28"/>
          <w:szCs w:val="28"/>
        </w:rPr>
        <w:t>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Налоговая база уменьшается на не облагаемую налогом сумму в размере 10000 рублей на </w:t>
      </w:r>
      <w:r w:rsidR="00A2752B" w:rsidRPr="00CA7631">
        <w:rPr>
          <w:rFonts w:ascii="Times New Roman" w:hAnsi="Times New Roman" w:cs="Times New Roman"/>
          <w:sz w:val="28"/>
          <w:szCs w:val="28"/>
        </w:rPr>
        <w:t>1</w:t>
      </w:r>
      <w:r w:rsidRPr="00CA7631">
        <w:rPr>
          <w:rFonts w:ascii="Times New Roman" w:hAnsi="Times New Roman" w:cs="Times New Roman"/>
          <w:sz w:val="28"/>
          <w:szCs w:val="28"/>
        </w:rPr>
        <w:t xml:space="preserve">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3) инвалидов с детства;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Налоговым периодом </w:t>
      </w:r>
      <w:r w:rsidR="00A2752B" w:rsidRPr="00CA7631">
        <w:rPr>
          <w:rFonts w:ascii="Times New Roman" w:hAnsi="Times New Roman" w:cs="Times New Roman"/>
          <w:sz w:val="28"/>
          <w:szCs w:val="28"/>
        </w:rPr>
        <w:t xml:space="preserve">для земельного налога </w:t>
      </w:r>
      <w:r w:rsidRPr="00CA7631">
        <w:rPr>
          <w:rFonts w:ascii="Times New Roman" w:hAnsi="Times New Roman" w:cs="Times New Roman"/>
          <w:sz w:val="28"/>
          <w:szCs w:val="28"/>
        </w:rPr>
        <w:t>признается календарный год.</w:t>
      </w:r>
      <w:r w:rsidR="00A2752B" w:rsidRPr="00CA7631">
        <w:rPr>
          <w:rFonts w:ascii="Times New Roman" w:hAnsi="Times New Roman" w:cs="Times New Roman"/>
          <w:sz w:val="28"/>
          <w:szCs w:val="28"/>
        </w:rPr>
        <w:t xml:space="preserve"> </w:t>
      </w:r>
      <w:r w:rsidRPr="00CA7631">
        <w:rPr>
          <w:rFonts w:ascii="Times New Roman" w:hAnsi="Times New Roman" w:cs="Times New Roman"/>
          <w:sz w:val="28"/>
          <w:szCs w:val="28"/>
        </w:rPr>
        <w:t xml:space="preserve">Отчетными периодами для налогоплательщиков - организаций и физических лиц, являющихся индивидуальными предпринимателями, признаются </w:t>
      </w:r>
      <w:r w:rsidR="00A2752B" w:rsidRPr="00CA7631">
        <w:rPr>
          <w:rFonts w:ascii="Times New Roman" w:hAnsi="Times New Roman" w:cs="Times New Roman"/>
          <w:sz w:val="28"/>
          <w:szCs w:val="28"/>
        </w:rPr>
        <w:t>1,2,3</w:t>
      </w:r>
      <w:r w:rsidRPr="00CA7631">
        <w:rPr>
          <w:rFonts w:ascii="Times New Roman" w:hAnsi="Times New Roman" w:cs="Times New Roman"/>
          <w:sz w:val="28"/>
          <w:szCs w:val="28"/>
        </w:rPr>
        <w:t xml:space="preserve"> квартал календарного года.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Налоговые ставки устанавливаются нормативными правовыми актами представительных органов муниципальных образований и не могут превышать:</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1) 0,3 процента в отношении земельных участков:</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 </w:t>
      </w:r>
      <w:r w:rsidR="001807F9" w:rsidRPr="00CA7631">
        <w:rPr>
          <w:rFonts w:ascii="Times New Roman" w:hAnsi="Times New Roman" w:cs="Times New Roman"/>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 </w:t>
      </w:r>
      <w:r w:rsidR="001807F9" w:rsidRPr="00CA7631">
        <w:rPr>
          <w:rFonts w:ascii="Times New Roman" w:hAnsi="Times New Roman" w:cs="Times New Roman"/>
          <w:sz w:val="28"/>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 </w:t>
      </w:r>
      <w:r w:rsidR="001807F9" w:rsidRPr="00CA7631">
        <w:rPr>
          <w:rFonts w:ascii="Times New Roman" w:hAnsi="Times New Roman" w:cs="Times New Roman"/>
          <w:sz w:val="28"/>
          <w:szCs w:val="28"/>
        </w:rPr>
        <w:t>приобретенных (предоставленных) для личного подсобного хозяйства, садоводства, огородничества или животноводства, а также дачного хозяйства;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2) 1,5 процента в отношении прочих земельных участков.</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Освобождаются от налогообложения:</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1) организации и учреждения уголовно-исполнительной системы Министерства юстиции </w:t>
      </w:r>
      <w:r w:rsidR="00B91186" w:rsidRPr="00CA7631">
        <w:rPr>
          <w:rFonts w:ascii="Times New Roman" w:hAnsi="Times New Roman" w:cs="Times New Roman"/>
          <w:sz w:val="28"/>
          <w:szCs w:val="28"/>
        </w:rPr>
        <w:t>РФ</w:t>
      </w:r>
      <w:r w:rsidRPr="00CA7631">
        <w:rPr>
          <w:rFonts w:ascii="Times New Roman" w:hAnsi="Times New Roman" w:cs="Times New Roman"/>
          <w:sz w:val="28"/>
          <w:szCs w:val="28"/>
        </w:rPr>
        <w:t xml:space="preserve"> - в отношении земельных участков, предоставленных для непосредственного выполнения возложенных на эти организации и учреждения функций;</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2) организации - в отношении земельных участков, занятых государственными автомобильными дорогами общего пользования;</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3</w:t>
      </w:r>
      <w:r w:rsidR="001807F9" w:rsidRPr="00CA7631">
        <w:rPr>
          <w:rFonts w:ascii="Times New Roman" w:hAnsi="Times New Roman" w:cs="Times New Roman"/>
          <w:sz w:val="28"/>
          <w:szCs w:val="28"/>
        </w:rPr>
        <w:t>)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4</w:t>
      </w:r>
      <w:r w:rsidR="001807F9" w:rsidRPr="00CA7631">
        <w:rPr>
          <w:rFonts w:ascii="Times New Roman" w:hAnsi="Times New Roman" w:cs="Times New Roman"/>
          <w:sz w:val="28"/>
          <w:szCs w:val="28"/>
        </w:rPr>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w:t>
      </w:r>
      <w:r w:rsidRPr="00CA7631">
        <w:rPr>
          <w:rFonts w:ascii="Times New Roman" w:hAnsi="Times New Roman" w:cs="Times New Roman"/>
          <w:sz w:val="28"/>
          <w:szCs w:val="28"/>
        </w:rPr>
        <w:t>%</w:t>
      </w:r>
      <w:r w:rsidR="001807F9" w:rsidRPr="00CA7631">
        <w:rPr>
          <w:rFonts w:ascii="Times New Roman" w:hAnsi="Times New Roman" w:cs="Times New Roman"/>
          <w:sz w:val="28"/>
          <w:szCs w:val="28"/>
        </w:rPr>
        <w:t>, - в отношении земельных участков, используемых ими для осуществления уставной деятельности;</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5</w:t>
      </w:r>
      <w:r w:rsidR="001807F9" w:rsidRPr="00CA7631">
        <w:rPr>
          <w:rFonts w:ascii="Times New Roman" w:hAnsi="Times New Roman" w:cs="Times New Roman"/>
          <w:sz w:val="28"/>
          <w:szCs w:val="28"/>
        </w:rPr>
        <w:t>)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6</w:t>
      </w:r>
      <w:r w:rsidR="001807F9" w:rsidRPr="00CA7631">
        <w:rPr>
          <w:rFonts w:ascii="Times New Roman" w:hAnsi="Times New Roman" w:cs="Times New Roman"/>
          <w:sz w:val="28"/>
          <w:szCs w:val="28"/>
        </w:rPr>
        <w:t>)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1807F9" w:rsidRPr="00CA7631" w:rsidRDefault="00B91186"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7</w:t>
      </w:r>
      <w:r w:rsidR="001807F9" w:rsidRPr="00CA7631">
        <w:rPr>
          <w:rFonts w:ascii="Times New Roman" w:hAnsi="Times New Roman" w:cs="Times New Roman"/>
          <w:sz w:val="28"/>
          <w:szCs w:val="28"/>
        </w:rPr>
        <w:t>)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Сумма </w:t>
      </w:r>
      <w:r w:rsidR="00B91186" w:rsidRPr="00CA7631">
        <w:rPr>
          <w:rFonts w:ascii="Times New Roman" w:hAnsi="Times New Roman" w:cs="Times New Roman"/>
          <w:sz w:val="28"/>
          <w:szCs w:val="28"/>
        </w:rPr>
        <w:t xml:space="preserve">земельного </w:t>
      </w:r>
      <w:r w:rsidRPr="00CA7631">
        <w:rPr>
          <w:rFonts w:ascii="Times New Roman" w:hAnsi="Times New Roman" w:cs="Times New Roman"/>
          <w:sz w:val="28"/>
          <w:szCs w:val="28"/>
        </w:rPr>
        <w:t>налога исчисляется по истечении налогового периода как соответствующая налоговой ставке процентная доля налоговой базы. Налогоплательщики-организации исчисляют сумму налога (сумму авансовых платежей по налогу) самостоятельно.</w:t>
      </w:r>
      <w:r w:rsidR="00B91186" w:rsidRPr="00CA7631">
        <w:rPr>
          <w:rFonts w:ascii="Times New Roman" w:hAnsi="Times New Roman" w:cs="Times New Roman"/>
          <w:sz w:val="28"/>
          <w:szCs w:val="28"/>
        </w:rPr>
        <w:t xml:space="preserve"> </w:t>
      </w:r>
      <w:r w:rsidRPr="00CA7631">
        <w:rPr>
          <w:rFonts w:ascii="Times New Roman" w:hAnsi="Times New Roman" w:cs="Times New Roman"/>
          <w:sz w:val="28"/>
          <w:szCs w:val="28"/>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r w:rsidR="00B91186" w:rsidRPr="00CA7631">
        <w:rPr>
          <w:rFonts w:ascii="Times New Roman" w:hAnsi="Times New Roman" w:cs="Times New Roman"/>
          <w:sz w:val="28"/>
          <w:szCs w:val="28"/>
        </w:rPr>
        <w:t xml:space="preserve"> С</w:t>
      </w:r>
      <w:r w:rsidRPr="00CA7631">
        <w:rPr>
          <w:rFonts w:ascii="Times New Roman" w:hAnsi="Times New Roman" w:cs="Times New Roman"/>
          <w:sz w:val="28"/>
          <w:szCs w:val="28"/>
        </w:rPr>
        <w:t>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налоговые органы в соответствии с пунктом 4 статьи 85 </w:t>
      </w:r>
      <w:r w:rsidR="00B91186" w:rsidRPr="00CA7631">
        <w:rPr>
          <w:rFonts w:ascii="Times New Roman" w:hAnsi="Times New Roman" w:cs="Times New Roman"/>
          <w:sz w:val="28"/>
          <w:szCs w:val="28"/>
        </w:rPr>
        <w:t>НК РФ</w:t>
      </w:r>
      <w:r w:rsidRPr="00CA7631">
        <w:rPr>
          <w:rFonts w:ascii="Times New Roman" w:hAnsi="Times New Roman" w:cs="Times New Roman"/>
          <w:sz w:val="28"/>
          <w:szCs w:val="28"/>
        </w:rPr>
        <w:t>.</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389 </w:t>
      </w:r>
      <w:r w:rsidR="00B91186" w:rsidRPr="00CA7631">
        <w:rPr>
          <w:rFonts w:ascii="Times New Roman" w:hAnsi="Times New Roman" w:cs="Times New Roman"/>
          <w:sz w:val="28"/>
          <w:szCs w:val="28"/>
        </w:rPr>
        <w:t>НК РФ</w:t>
      </w:r>
      <w:r w:rsidRPr="00CA7631">
        <w:rPr>
          <w:rFonts w:ascii="Times New Roman" w:hAnsi="Times New Roman" w:cs="Times New Roman"/>
          <w:sz w:val="28"/>
          <w:szCs w:val="28"/>
        </w:rPr>
        <w:t>, по состоянию на 1 января года, являющегося налоговым периодом.</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 xml:space="preserve">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уполномоченным Правительством </w:t>
      </w:r>
      <w:r w:rsidR="00B91186" w:rsidRPr="00CA7631">
        <w:rPr>
          <w:rFonts w:ascii="Times New Roman" w:hAnsi="Times New Roman" w:cs="Times New Roman"/>
          <w:sz w:val="28"/>
          <w:szCs w:val="28"/>
        </w:rPr>
        <w:t>РФ</w:t>
      </w:r>
      <w:r w:rsidRPr="00CA7631">
        <w:rPr>
          <w:rFonts w:ascii="Times New Roman" w:hAnsi="Times New Roman" w:cs="Times New Roman"/>
          <w:sz w:val="28"/>
          <w:szCs w:val="28"/>
        </w:rPr>
        <w:t xml:space="preserve"> федеральным органом исполнительной власти, не позднее 1 марта этого года.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1807F9" w:rsidRPr="00CA7631" w:rsidRDefault="000668F8"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Земельный н</w:t>
      </w:r>
      <w:r w:rsidR="001807F9" w:rsidRPr="00CA7631">
        <w:rPr>
          <w:rFonts w:ascii="Times New Roman" w:hAnsi="Times New Roman" w:cs="Times New Roman"/>
          <w:sz w:val="28"/>
          <w:szCs w:val="28"/>
        </w:rPr>
        <w:t>алог и авансовые платежи по налогу подлежат уплате налогоплательщиками в порядке и сроки, которые установлены нормативными правовыми актами представительных орг</w:t>
      </w:r>
      <w:r w:rsidRPr="00CA7631">
        <w:rPr>
          <w:rFonts w:ascii="Times New Roman" w:hAnsi="Times New Roman" w:cs="Times New Roman"/>
          <w:sz w:val="28"/>
          <w:szCs w:val="28"/>
        </w:rPr>
        <w:t>анов муниципальных образований</w:t>
      </w:r>
      <w:r w:rsidR="001807F9" w:rsidRPr="00CA7631">
        <w:rPr>
          <w:rFonts w:ascii="Times New Roman" w:hAnsi="Times New Roman" w:cs="Times New Roman"/>
          <w:sz w:val="28"/>
          <w:szCs w:val="28"/>
        </w:rPr>
        <w:t>.</w:t>
      </w:r>
      <w:r w:rsidRPr="00CA7631">
        <w:rPr>
          <w:rFonts w:ascii="Times New Roman" w:hAnsi="Times New Roman" w:cs="Times New Roman"/>
          <w:sz w:val="28"/>
          <w:szCs w:val="28"/>
        </w:rPr>
        <w:t xml:space="preserve"> </w:t>
      </w:r>
      <w:r w:rsidR="001807F9" w:rsidRPr="00CA7631">
        <w:rPr>
          <w:rFonts w:ascii="Times New Roman" w:hAnsi="Times New Roman" w:cs="Times New Roman"/>
          <w:sz w:val="28"/>
          <w:szCs w:val="28"/>
        </w:rPr>
        <w:t>Налог и авансовые платежи уплачиваются в бюджет по месту нахождения земельных участков, признаваемых объектом налогообложения в соответствии со статьей 389 настоящего Кодекса.</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w:t>
      </w:r>
    </w:p>
    <w:p w:rsidR="001807F9" w:rsidRPr="00CA7631" w:rsidRDefault="001807F9" w:rsidP="00CA7631">
      <w:pPr>
        <w:pStyle w:val="ConsPlusNormal"/>
        <w:widowControl w:val="0"/>
        <w:spacing w:line="360" w:lineRule="auto"/>
        <w:ind w:firstLine="709"/>
        <w:jc w:val="both"/>
        <w:rPr>
          <w:rFonts w:ascii="Times New Roman" w:hAnsi="Times New Roman" w:cs="Times New Roman"/>
          <w:sz w:val="28"/>
          <w:szCs w:val="28"/>
        </w:rPr>
      </w:pPr>
      <w:r w:rsidRPr="00CA7631">
        <w:rPr>
          <w:rFonts w:ascii="Times New Roman" w:hAnsi="Times New Roman" w:cs="Times New Roman"/>
          <w:sz w:val="28"/>
          <w:szCs w:val="28"/>
        </w:rPr>
        <w:t>Налогоплательщики - организации или физические лица, являющиеся индивидуальными предпринимателями и использующие принадлежащие им на праве собственности или на праве постоянного (бессрочного) пользования земельные участки в предпринимательской деятельности, по истечении налогового периода представляют в налоговый орган по месту нахождения земельного участка налоговую декларацию по налогу.</w:t>
      </w:r>
      <w:r w:rsidR="000668F8" w:rsidRPr="00CA7631">
        <w:rPr>
          <w:rFonts w:ascii="Times New Roman" w:hAnsi="Times New Roman" w:cs="Times New Roman"/>
          <w:sz w:val="28"/>
          <w:szCs w:val="28"/>
        </w:rPr>
        <w:t xml:space="preserve"> </w:t>
      </w:r>
      <w:r w:rsidRPr="00CA7631">
        <w:rPr>
          <w:rFonts w:ascii="Times New Roman" w:hAnsi="Times New Roman" w:cs="Times New Roman"/>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CA7631" w:rsidRDefault="00CA7631" w:rsidP="00CA7631">
      <w:pPr>
        <w:spacing w:before="0" w:line="360" w:lineRule="auto"/>
        <w:ind w:firstLine="709"/>
        <w:rPr>
          <w:sz w:val="28"/>
          <w:szCs w:val="28"/>
        </w:rPr>
      </w:pPr>
    </w:p>
    <w:p w:rsidR="000B2B11" w:rsidRPr="00CA7631" w:rsidRDefault="000668F8" w:rsidP="00CA7631">
      <w:pPr>
        <w:spacing w:before="0" w:line="360" w:lineRule="auto"/>
        <w:ind w:firstLine="709"/>
        <w:rPr>
          <w:b/>
          <w:sz w:val="28"/>
          <w:szCs w:val="28"/>
        </w:rPr>
      </w:pPr>
      <w:r w:rsidRPr="00CA7631">
        <w:rPr>
          <w:b/>
          <w:sz w:val="28"/>
          <w:szCs w:val="28"/>
        </w:rPr>
        <w:t>3. Расчет земельного налога</w:t>
      </w:r>
    </w:p>
    <w:p w:rsidR="000B2B11" w:rsidRPr="00CA7631" w:rsidRDefault="000B2B11" w:rsidP="00CA7631">
      <w:pPr>
        <w:spacing w:before="0" w:line="360" w:lineRule="auto"/>
        <w:ind w:firstLine="709"/>
        <w:rPr>
          <w:sz w:val="28"/>
          <w:szCs w:val="28"/>
        </w:rPr>
      </w:pPr>
    </w:p>
    <w:p w:rsidR="000668F8" w:rsidRPr="00CA7631" w:rsidRDefault="000668F8" w:rsidP="00CA7631">
      <w:pPr>
        <w:spacing w:before="0" w:line="360" w:lineRule="auto"/>
        <w:ind w:firstLine="709"/>
        <w:rPr>
          <w:sz w:val="28"/>
          <w:szCs w:val="28"/>
        </w:rPr>
      </w:pPr>
      <w:r w:rsidRPr="00CA7631">
        <w:rPr>
          <w:sz w:val="28"/>
          <w:szCs w:val="28"/>
        </w:rPr>
        <w:t>Начиная с отчетности за первый квартал 2009 года организации и индивидуальные предприниматели – плательщики земельного налога обязаны представлять в налоговые органы расчет авансовых платежей по новой форме, утвержденной Приказом Минфина России от 16.09.2008 №95н. Первый расчет налогоплательщики обязаны сдать не позднее 30 апреля. Прежде, чем заполнять отчетную форму, следует учесть изменения, внесенные в налоговое законодательство.</w:t>
      </w:r>
      <w:r w:rsidR="00E04D51" w:rsidRPr="00CA7631">
        <w:rPr>
          <w:sz w:val="28"/>
          <w:szCs w:val="28"/>
        </w:rPr>
        <w:t xml:space="preserve"> </w:t>
      </w:r>
      <w:r w:rsidRPr="00CA7631">
        <w:rPr>
          <w:sz w:val="28"/>
          <w:szCs w:val="28"/>
        </w:rPr>
        <w:t xml:space="preserve">С </w:t>
      </w:r>
      <w:r w:rsidR="00E04D51" w:rsidRPr="00CA7631">
        <w:rPr>
          <w:sz w:val="28"/>
          <w:szCs w:val="28"/>
        </w:rPr>
        <w:t>01.01.</w:t>
      </w:r>
      <w:r w:rsidRPr="00CA7631">
        <w:rPr>
          <w:sz w:val="28"/>
          <w:szCs w:val="28"/>
        </w:rPr>
        <w:t>2009 г</w:t>
      </w:r>
      <w:r w:rsidR="00E04D51" w:rsidRPr="00CA7631">
        <w:rPr>
          <w:sz w:val="28"/>
          <w:szCs w:val="28"/>
        </w:rPr>
        <w:t>.</w:t>
      </w:r>
      <w:r w:rsidRPr="00CA7631">
        <w:rPr>
          <w:sz w:val="28"/>
          <w:szCs w:val="28"/>
        </w:rPr>
        <w:t xml:space="preserve"> налогоплательщики, перешедшие на упрощенную систему налогообложения или на уплату единого сельскохозяйственного налога, освобождены от представления налоговых расчетов по авансовым платежам по земельному налогу.</w:t>
      </w:r>
    </w:p>
    <w:p w:rsidR="000668F8" w:rsidRPr="00CA7631" w:rsidRDefault="000668F8" w:rsidP="00CA7631">
      <w:pPr>
        <w:spacing w:before="0" w:line="360" w:lineRule="auto"/>
        <w:ind w:firstLine="709"/>
        <w:rPr>
          <w:sz w:val="28"/>
          <w:szCs w:val="28"/>
        </w:rPr>
      </w:pPr>
      <w:r w:rsidRPr="00CA7631">
        <w:rPr>
          <w:sz w:val="28"/>
          <w:szCs w:val="28"/>
        </w:rPr>
        <w:t>Налоговый расчет следует представлять в налоговый орган по месту нахождения земельного участка. Исключение составляют налогоплательщики, отнесенные к категории крупнейших, которые подают отчетность в налоговый орган по месту учета в этом качестве. При этом в расчете они должны указать код налогового органа по месту нахождения земельного участка. А налогоплательщики, являющиеся инвесторами по соглашению о разделе продукции, должны представлять налоговые расчеты по каждому соглашению - по месту нахождения участка недр, предоставленного в пользование.</w:t>
      </w:r>
    </w:p>
    <w:p w:rsidR="000668F8" w:rsidRPr="00CA7631" w:rsidRDefault="000668F8" w:rsidP="00CA7631">
      <w:pPr>
        <w:spacing w:before="0" w:line="360" w:lineRule="auto"/>
        <w:ind w:firstLine="709"/>
        <w:rPr>
          <w:sz w:val="28"/>
          <w:szCs w:val="28"/>
        </w:rPr>
      </w:pPr>
      <w:r w:rsidRPr="00CA7631">
        <w:rPr>
          <w:sz w:val="28"/>
          <w:szCs w:val="28"/>
        </w:rPr>
        <w:t>Налогоплательщик может иметь несколько земельных участков, расположенных на территории одного муниципального образования. В этом случае на каждый объект налогообложения (долю участка или долю в праве на земельный участок) следует заполнить отдельный лист раздела 2 налогового расчета, в том числе на каждую долю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w:t>
      </w:r>
    </w:p>
    <w:p w:rsidR="000668F8" w:rsidRPr="00CA7631" w:rsidRDefault="000668F8" w:rsidP="00CA7631">
      <w:pPr>
        <w:spacing w:before="0" w:line="360" w:lineRule="auto"/>
        <w:ind w:firstLine="709"/>
        <w:rPr>
          <w:sz w:val="28"/>
          <w:szCs w:val="28"/>
        </w:rPr>
      </w:pPr>
      <w:r w:rsidRPr="00CA7631">
        <w:rPr>
          <w:sz w:val="28"/>
          <w:szCs w:val="28"/>
        </w:rPr>
        <w:t>Налоговый расчет заполняется в отношении сумм авансовых платежей по земельному налогу, подлежащих уплате в бюджет по соответствующему коду ОКАТО муниципального образования.</w:t>
      </w:r>
    </w:p>
    <w:p w:rsidR="000668F8" w:rsidRPr="00CA7631" w:rsidRDefault="000668F8" w:rsidP="00CA7631">
      <w:pPr>
        <w:spacing w:before="0" w:line="360" w:lineRule="auto"/>
        <w:ind w:firstLine="709"/>
        <w:rPr>
          <w:sz w:val="28"/>
          <w:szCs w:val="28"/>
        </w:rPr>
      </w:pPr>
      <w:r w:rsidRPr="00CA7631">
        <w:rPr>
          <w:sz w:val="28"/>
          <w:szCs w:val="28"/>
        </w:rPr>
        <w:t>При наличии у налогоплательщика нескольких объектов на территории разных муниципальных образований, находящихся в ведении одного налогового органа, в котором осуществляется постановка на учет налогоплательщика по месту нахождения земельных участков, он представляет один налоговый расчет. На каждый объект налогообложения (долю в праве на земельный участок, в том числе приходящийся на объект, не относящийся к жилищному фонду и к объектам инженерной инфраструктуры ЖКК) налогоплательщик заполняет отдельный лист раздела L. При этом раздел 1 составляется по всем земельным участкам, находящимся в пределах соответствующих муниципальных образований.</w:t>
      </w:r>
    </w:p>
    <w:p w:rsidR="000668F8" w:rsidRPr="00CA7631" w:rsidRDefault="000668F8" w:rsidP="00CA7631">
      <w:pPr>
        <w:spacing w:before="0" w:line="360" w:lineRule="auto"/>
        <w:ind w:firstLine="709"/>
        <w:rPr>
          <w:sz w:val="28"/>
          <w:szCs w:val="28"/>
        </w:rPr>
      </w:pPr>
      <w:r w:rsidRPr="00CA7631">
        <w:rPr>
          <w:sz w:val="28"/>
          <w:szCs w:val="28"/>
        </w:rPr>
        <w:t xml:space="preserve">Не представляют налоговые расчеты физические лица, в </w:t>
      </w:r>
      <w:r w:rsidR="00E04D51" w:rsidRPr="00CA7631">
        <w:rPr>
          <w:sz w:val="28"/>
          <w:szCs w:val="28"/>
        </w:rPr>
        <w:t>т.ч.</w:t>
      </w:r>
      <w:r w:rsidRPr="00CA7631">
        <w:rPr>
          <w:sz w:val="28"/>
          <w:szCs w:val="28"/>
        </w:rPr>
        <w:t xml:space="preserve"> индивидуальные предприниматели, в отношении земельных участков, используемых в личных (не предпринимательских) целях. Объектом налогообложения не признаются земельные участки, изъятые из оборота и ограниченные в обороте, поэтому у организаций, ими владеющих, не возникает обязанности по уплате налога и, следовательно, обязанности по представлению налоговых расчетов.</w:t>
      </w:r>
    </w:p>
    <w:p w:rsidR="000668F8" w:rsidRPr="00CA7631" w:rsidRDefault="000668F8" w:rsidP="00CA7631">
      <w:pPr>
        <w:spacing w:before="0" w:line="360" w:lineRule="auto"/>
        <w:ind w:firstLine="709"/>
        <w:rPr>
          <w:sz w:val="28"/>
          <w:szCs w:val="28"/>
        </w:rPr>
      </w:pPr>
      <w:r w:rsidRPr="00CA7631">
        <w:rPr>
          <w:sz w:val="28"/>
          <w:szCs w:val="28"/>
        </w:rPr>
        <w:t>Вместе с тем организация, обладающая на праве постоянного (бессрочного) пользования несколькими земельными участками, лишь часть из которых не признается объектом налогообложения по земельному налогу, обязана представлять в налоговые органы налоговые расчеты по авансовым платежам по налогу в отношении земельных участков, признаваемых объектом налогообложения. При этом в указанные налоговые расчеты не включаются сведения о земельных участках, не признаваемых объектом налогообложения по земельному налогу.</w:t>
      </w:r>
    </w:p>
    <w:p w:rsidR="000668F8" w:rsidRPr="00CA7631" w:rsidRDefault="000668F8" w:rsidP="00CA7631">
      <w:pPr>
        <w:spacing w:before="0" w:line="360" w:lineRule="auto"/>
        <w:ind w:firstLine="709"/>
        <w:rPr>
          <w:sz w:val="28"/>
          <w:szCs w:val="28"/>
        </w:rPr>
      </w:pPr>
      <w:r w:rsidRPr="00CA7631">
        <w:rPr>
          <w:sz w:val="28"/>
          <w:szCs w:val="28"/>
        </w:rPr>
        <w:t>Налоговый расчет по авансовым платежам по земельному налогу состоит из титульного листа; раздела 1 «Сумма авансового платежа по земельному налогу, подлежащая уплате в бюджет по данным налогоплательщика» и раздела 2 «Расчет налоговой базы и суммы авансового платежа по земельному налогу». Налогоплательщики, обязанные сдавать налоговые расчеты, представляют все листы. В каждой строке и соответствующей ей графе Расчета указывается только один показатель. Каждый символ показателя располагается в отдельно выделенной ячейке. В случае отсутствия данных для заполнения показателя в соответствующих ячейках по всей длине показателя ставится прочерк.</w:t>
      </w:r>
    </w:p>
    <w:p w:rsidR="000668F8" w:rsidRPr="00CA7631" w:rsidRDefault="000668F8" w:rsidP="00CA7631">
      <w:pPr>
        <w:spacing w:before="0" w:line="360" w:lineRule="auto"/>
        <w:ind w:firstLine="709"/>
        <w:rPr>
          <w:sz w:val="28"/>
          <w:szCs w:val="28"/>
        </w:rPr>
      </w:pPr>
      <w:r w:rsidRPr="00CA7631">
        <w:rPr>
          <w:sz w:val="28"/>
          <w:szCs w:val="28"/>
        </w:rPr>
        <w:t>На титульном листе указывается номер корректировки налогового расчета: в первичном в поле «Номер корректировки» проставляется 0, при сдаче уточненного - указать номер корректировки, отражающий, какой по счету уточненный расчет представляется.</w:t>
      </w:r>
    </w:p>
    <w:p w:rsidR="000668F8" w:rsidRPr="00CA7631" w:rsidRDefault="000668F8" w:rsidP="00CA7631">
      <w:pPr>
        <w:spacing w:before="0" w:line="360" w:lineRule="auto"/>
        <w:ind w:firstLine="709"/>
        <w:rPr>
          <w:sz w:val="28"/>
          <w:szCs w:val="28"/>
        </w:rPr>
      </w:pPr>
      <w:r w:rsidRPr="00CA7631">
        <w:rPr>
          <w:sz w:val="28"/>
          <w:szCs w:val="28"/>
        </w:rPr>
        <w:t>Приказом Минфина России №95н предусмотрено шесть кодов, которые определяют отчетные периоды. Например, если налоговый расчет представляется за 1 квартал, то в отведенном поле указывается 21. Если налоговый расчет представляется за 1 квартал при реорганизации (ликвидации) организации, то в отведенном поле указывается 51.</w:t>
      </w:r>
    </w:p>
    <w:p w:rsidR="000668F8" w:rsidRPr="00CA7631" w:rsidRDefault="000668F8" w:rsidP="00CA7631">
      <w:pPr>
        <w:spacing w:before="0" w:line="360" w:lineRule="auto"/>
        <w:ind w:firstLine="709"/>
        <w:rPr>
          <w:sz w:val="28"/>
          <w:szCs w:val="28"/>
        </w:rPr>
      </w:pPr>
      <w:r w:rsidRPr="00CA7631">
        <w:rPr>
          <w:sz w:val="28"/>
          <w:szCs w:val="28"/>
        </w:rPr>
        <w:t>В Приложении 2 к вышеуказанному приказу приведены коды вида места представления налогоплательщиком расчета. Если налоговый расчет представляется по месту учета налогоплательщика в качестве крупнейшего, то в поле «По месту нахождения (учета) (код)» указывается 213, а если по месту нахождения земельного участка (доли земельного участка) - 270, по месту нахождения участка недр, предоставленного на условиях соглашения о разделе продукции, - 250. Код вида экономической деятельности указывается согласно Общероссийскому классификатору видов экономической деятельности ОК 029-2001(ОКВЭД), утвержденному Постановлением Госстандарта России от 16.11.2001 №454-ст.</w:t>
      </w:r>
    </w:p>
    <w:p w:rsidR="000668F8" w:rsidRPr="00CA7631" w:rsidRDefault="000668F8" w:rsidP="00CA7631">
      <w:pPr>
        <w:spacing w:before="0" w:line="360" w:lineRule="auto"/>
        <w:ind w:firstLine="709"/>
        <w:rPr>
          <w:sz w:val="28"/>
          <w:szCs w:val="28"/>
        </w:rPr>
      </w:pPr>
      <w:r w:rsidRPr="00CA7631">
        <w:rPr>
          <w:sz w:val="28"/>
          <w:szCs w:val="28"/>
        </w:rPr>
        <w:t>На титульном листе также проставляется количество страниц, на которых составлен налоговый расчет, и количество листов подтверждающих документов или их копий, приложенных к нему, включая копии документов, подтверждающих полномочия представителя налогоплательщика.</w:t>
      </w:r>
    </w:p>
    <w:p w:rsidR="000668F8" w:rsidRPr="00CA7631" w:rsidRDefault="000668F8" w:rsidP="00CA7631">
      <w:pPr>
        <w:spacing w:before="0" w:line="360" w:lineRule="auto"/>
        <w:ind w:firstLine="709"/>
        <w:rPr>
          <w:sz w:val="28"/>
          <w:szCs w:val="28"/>
        </w:rPr>
      </w:pPr>
      <w:r w:rsidRPr="00CA7631">
        <w:rPr>
          <w:sz w:val="28"/>
          <w:szCs w:val="28"/>
        </w:rPr>
        <w:t>На титульном листе достоверность сведений удостоверяет руководитель организации или индивидуальный предприниматель (в случае передачи полномочий – официальный представитель налогоплательщика).</w:t>
      </w:r>
    </w:p>
    <w:p w:rsidR="000668F8" w:rsidRPr="00CA7631" w:rsidRDefault="000668F8" w:rsidP="00CA7631">
      <w:pPr>
        <w:spacing w:before="0" w:line="360" w:lineRule="auto"/>
        <w:ind w:firstLine="709"/>
        <w:rPr>
          <w:sz w:val="28"/>
          <w:szCs w:val="28"/>
        </w:rPr>
      </w:pPr>
      <w:r w:rsidRPr="00CA7631">
        <w:rPr>
          <w:sz w:val="28"/>
          <w:szCs w:val="28"/>
        </w:rPr>
        <w:t>В разделе 1 отражается сумма авансового платежа по земельному налогу, подлежащая уплате в бюджет. Она рассчитывается на основании показателей раздела 2 налогового расчета. Данный раздел заполняется по всем земельным участкам, находящимся в пределах соответствующих муниципальных образований (долям земельных участков, долям в праве на земельный участок).</w:t>
      </w:r>
      <w:r w:rsidR="00E04D51" w:rsidRPr="00CA7631">
        <w:rPr>
          <w:sz w:val="28"/>
          <w:szCs w:val="28"/>
        </w:rPr>
        <w:t xml:space="preserve"> </w:t>
      </w:r>
      <w:r w:rsidRPr="00CA7631">
        <w:rPr>
          <w:sz w:val="28"/>
          <w:szCs w:val="28"/>
        </w:rPr>
        <w:t>В соответствующем поле указывается наименование соглашения о разделе продукции (для участков недр, предоставленных в пользование на условиях соглашения о разделе продукции).</w:t>
      </w:r>
    </w:p>
    <w:p w:rsidR="000668F8" w:rsidRPr="00CA7631" w:rsidRDefault="000668F8" w:rsidP="00CA7631">
      <w:pPr>
        <w:spacing w:before="0" w:line="360" w:lineRule="auto"/>
        <w:ind w:firstLine="709"/>
        <w:rPr>
          <w:sz w:val="28"/>
          <w:szCs w:val="28"/>
        </w:rPr>
      </w:pPr>
      <w:r w:rsidRPr="00CA7631">
        <w:rPr>
          <w:sz w:val="28"/>
          <w:szCs w:val="28"/>
        </w:rPr>
        <w:t>В строку 010 вписывается КБК, по которому зачисляется сумма авансового платежа по налогу.</w:t>
      </w:r>
    </w:p>
    <w:p w:rsidR="000668F8" w:rsidRPr="00CA7631" w:rsidRDefault="000668F8" w:rsidP="00CA7631">
      <w:pPr>
        <w:spacing w:before="0" w:line="360" w:lineRule="auto"/>
        <w:ind w:firstLine="709"/>
        <w:rPr>
          <w:sz w:val="28"/>
          <w:szCs w:val="28"/>
        </w:rPr>
      </w:pPr>
      <w:r w:rsidRPr="00CA7631">
        <w:rPr>
          <w:sz w:val="28"/>
          <w:szCs w:val="28"/>
        </w:rPr>
        <w:t>В строке 020 указывают код по ОКАТО муниципального образования в соответствии с Общероссийским классификатором объектов административно-территориального деления ОК 019-95, на территории которого уплачивается авансовый платеж. По этому коду уплачивается сумма авансового платежа за данный объект. При заполнении показателя «Код по ОКАТО» в последних незаполненных ячейках проставляются нули. Например: показатель «Код по ОКАТО» 12345678 заполняется следующим образом: 12345678000. Напомним, что код по ОКАТО указывается для города без районного деления, внутригородского района, поселка городского типа, рабочего поселка, поселка сельского типа, населенного пункта, поселка при станции, села, деревни и т.п. Не должны указываться коды по ОКАТО субъекта Российской Федерации, районов, сельских администраций, сельсоветов, округов и др.</w:t>
      </w:r>
    </w:p>
    <w:p w:rsidR="000668F8" w:rsidRPr="00CA7631" w:rsidRDefault="000668F8" w:rsidP="00CA7631">
      <w:pPr>
        <w:spacing w:before="0" w:line="360" w:lineRule="auto"/>
        <w:ind w:firstLine="709"/>
        <w:rPr>
          <w:sz w:val="28"/>
          <w:szCs w:val="28"/>
        </w:rPr>
      </w:pPr>
      <w:r w:rsidRPr="00CA7631">
        <w:rPr>
          <w:sz w:val="28"/>
          <w:szCs w:val="28"/>
        </w:rPr>
        <w:t>По строке 030 отражается сумма авансового платежа, подлежащая уплате в бюджет по месту нахождения земельного участка (доли земельного участка) по соответствующим кодам КБК и ОКАТО. Значение показателя этой строки (с аналогичными КБК и ОКАТО) равно сумме значений строки 280 всех представленных разделов 2 с соответствующими кодами КБК и ОКАТО.</w:t>
      </w:r>
    </w:p>
    <w:p w:rsidR="000668F8" w:rsidRPr="00CA7631" w:rsidRDefault="000668F8" w:rsidP="00CA7631">
      <w:pPr>
        <w:spacing w:before="0" w:line="360" w:lineRule="auto"/>
        <w:ind w:firstLine="709"/>
        <w:rPr>
          <w:sz w:val="28"/>
          <w:szCs w:val="28"/>
        </w:rPr>
      </w:pPr>
      <w:r w:rsidRPr="00CA7631">
        <w:rPr>
          <w:sz w:val="28"/>
          <w:szCs w:val="28"/>
        </w:rPr>
        <w:t>Для уплаты авансового платежа по земельному налогу указывается один из восьми КБК (согласно Приказу Минфина России от 24.08.2007 №74н) - в зависимости от ставок налога и расположения земельного участка. КБК классифицируются в соответствии со ставками земельного налога, указанными в пунктах 1 и 2 статьи 394 НК РФ.</w:t>
      </w:r>
    </w:p>
    <w:p w:rsidR="000668F8" w:rsidRPr="00CA7631" w:rsidRDefault="000668F8" w:rsidP="00CA7631">
      <w:pPr>
        <w:spacing w:before="0" w:line="360" w:lineRule="auto"/>
        <w:ind w:firstLine="709"/>
        <w:rPr>
          <w:sz w:val="28"/>
          <w:szCs w:val="28"/>
        </w:rPr>
      </w:pPr>
      <w:r w:rsidRPr="00CA7631">
        <w:rPr>
          <w:sz w:val="28"/>
          <w:szCs w:val="28"/>
        </w:rPr>
        <w:t>Если налогоплательщик имеет несколько земельных участков, расположенных в разных муниципальных образованиях и имеющих различное целевое использование, то на одного налогоплательщика приходится несколько КБК и в платежном поручении на уплату земельного налога указывается необходимое количество этих кодов.</w:t>
      </w:r>
    </w:p>
    <w:p w:rsidR="000668F8" w:rsidRPr="00CA7631" w:rsidRDefault="000668F8" w:rsidP="00CA7631">
      <w:pPr>
        <w:spacing w:before="0"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398"/>
        <w:gridCol w:w="2983"/>
      </w:tblGrid>
      <w:tr w:rsidR="00E04D51" w:rsidRPr="00A44694" w:rsidTr="00A44694">
        <w:tc>
          <w:tcPr>
            <w:tcW w:w="3190" w:type="dxa"/>
            <w:shd w:val="clear" w:color="auto" w:fill="auto"/>
          </w:tcPr>
          <w:p w:rsidR="00E04D51" w:rsidRPr="00CA7631" w:rsidRDefault="00E04D51" w:rsidP="00A44694">
            <w:pPr>
              <w:spacing w:before="0" w:line="360" w:lineRule="auto"/>
              <w:ind w:firstLine="0"/>
              <w:jc w:val="left"/>
            </w:pPr>
            <w:r w:rsidRPr="00CA7631">
              <w:t>Наименование бюджетов</w:t>
            </w:r>
          </w:p>
        </w:tc>
        <w:tc>
          <w:tcPr>
            <w:tcW w:w="3398" w:type="dxa"/>
            <w:shd w:val="clear" w:color="auto" w:fill="auto"/>
          </w:tcPr>
          <w:p w:rsidR="00E04D51" w:rsidRPr="00CA7631" w:rsidRDefault="00E04D51" w:rsidP="00A44694">
            <w:pPr>
              <w:spacing w:before="0" w:line="360" w:lineRule="auto"/>
              <w:ind w:firstLine="0"/>
              <w:jc w:val="left"/>
            </w:pPr>
            <w:r w:rsidRPr="00CA7631">
              <w:t>Налог, взимаемый за земли сельхозназначения (использования), жилищного назначения, садоводства, огородничества, животноводства, дачных хозяйств (по максимальной ставке 0,3%)</w:t>
            </w:r>
          </w:p>
        </w:tc>
        <w:tc>
          <w:tcPr>
            <w:tcW w:w="2983" w:type="dxa"/>
            <w:shd w:val="clear" w:color="auto" w:fill="auto"/>
          </w:tcPr>
          <w:p w:rsidR="00E04D51" w:rsidRPr="00CA7631" w:rsidRDefault="00E04D51" w:rsidP="00A44694">
            <w:pPr>
              <w:spacing w:before="0" w:line="360" w:lineRule="auto"/>
              <w:ind w:firstLine="0"/>
              <w:jc w:val="left"/>
            </w:pPr>
            <w:r w:rsidRPr="00CA7631">
              <w:t>Налог за прочие земельные участки (по максимальной ставке 1,5%)</w:t>
            </w:r>
          </w:p>
        </w:tc>
      </w:tr>
      <w:tr w:rsidR="00E04D51" w:rsidRPr="00A44694" w:rsidTr="00A44694">
        <w:tc>
          <w:tcPr>
            <w:tcW w:w="3190" w:type="dxa"/>
            <w:shd w:val="clear" w:color="auto" w:fill="auto"/>
          </w:tcPr>
          <w:p w:rsidR="00E04D51" w:rsidRPr="00CA7631" w:rsidRDefault="00E04D51" w:rsidP="00A44694">
            <w:pPr>
              <w:spacing w:before="0" w:line="360" w:lineRule="auto"/>
              <w:ind w:firstLine="0"/>
              <w:jc w:val="left"/>
            </w:pPr>
            <w:r w:rsidRPr="00CA7631">
              <w:t>Бюджеты городских округов</w:t>
            </w:r>
          </w:p>
        </w:tc>
        <w:tc>
          <w:tcPr>
            <w:tcW w:w="3398" w:type="dxa"/>
            <w:shd w:val="clear" w:color="auto" w:fill="auto"/>
          </w:tcPr>
          <w:p w:rsidR="00E04D51" w:rsidRPr="00CA7631" w:rsidRDefault="00E04D51" w:rsidP="00A44694">
            <w:pPr>
              <w:spacing w:before="0" w:line="360" w:lineRule="auto"/>
              <w:ind w:firstLine="0"/>
              <w:jc w:val="left"/>
            </w:pPr>
            <w:r w:rsidRPr="00CA7631">
              <w:t>182 1 06 06012 04 1000 110</w:t>
            </w:r>
          </w:p>
        </w:tc>
        <w:tc>
          <w:tcPr>
            <w:tcW w:w="2983" w:type="dxa"/>
            <w:shd w:val="clear" w:color="auto" w:fill="auto"/>
          </w:tcPr>
          <w:p w:rsidR="00E04D51" w:rsidRPr="00CA7631" w:rsidRDefault="00E04D51" w:rsidP="00A44694">
            <w:pPr>
              <w:spacing w:before="0" w:line="360" w:lineRule="auto"/>
              <w:ind w:firstLine="0"/>
              <w:jc w:val="left"/>
            </w:pPr>
            <w:r w:rsidRPr="00CA7631">
              <w:t>182 1 06 06022 04 1000 110</w:t>
            </w:r>
          </w:p>
        </w:tc>
      </w:tr>
      <w:tr w:rsidR="00E04D51" w:rsidRPr="00A44694" w:rsidTr="00A44694">
        <w:tc>
          <w:tcPr>
            <w:tcW w:w="3190" w:type="dxa"/>
            <w:shd w:val="clear" w:color="auto" w:fill="auto"/>
          </w:tcPr>
          <w:p w:rsidR="00E04D51" w:rsidRPr="00CA7631" w:rsidRDefault="00E04D51" w:rsidP="00A44694">
            <w:pPr>
              <w:spacing w:before="0" w:line="360" w:lineRule="auto"/>
              <w:ind w:firstLine="0"/>
              <w:jc w:val="left"/>
            </w:pPr>
            <w:r w:rsidRPr="00CA7631">
              <w:t>Бюджеты межселенных территорий</w:t>
            </w:r>
          </w:p>
        </w:tc>
        <w:tc>
          <w:tcPr>
            <w:tcW w:w="3398" w:type="dxa"/>
            <w:shd w:val="clear" w:color="auto" w:fill="auto"/>
          </w:tcPr>
          <w:p w:rsidR="00E04D51" w:rsidRPr="00CA7631" w:rsidRDefault="00E04D51" w:rsidP="00A44694">
            <w:pPr>
              <w:spacing w:before="0" w:line="360" w:lineRule="auto"/>
              <w:ind w:firstLine="0"/>
              <w:jc w:val="left"/>
            </w:pPr>
            <w:r w:rsidRPr="00CA7631">
              <w:t>182 1 06 06013 05 1000 110</w:t>
            </w:r>
          </w:p>
        </w:tc>
        <w:tc>
          <w:tcPr>
            <w:tcW w:w="2983" w:type="dxa"/>
            <w:shd w:val="clear" w:color="auto" w:fill="auto"/>
          </w:tcPr>
          <w:p w:rsidR="00E04D51" w:rsidRPr="00CA7631" w:rsidRDefault="00E04D51" w:rsidP="00A44694">
            <w:pPr>
              <w:spacing w:before="0" w:line="360" w:lineRule="auto"/>
              <w:ind w:firstLine="0"/>
              <w:jc w:val="left"/>
            </w:pPr>
            <w:r w:rsidRPr="00CA7631">
              <w:t>182 1 06 06023 05 1000 110</w:t>
            </w:r>
          </w:p>
        </w:tc>
      </w:tr>
      <w:tr w:rsidR="00E04D51" w:rsidRPr="00A44694" w:rsidTr="00A44694">
        <w:tc>
          <w:tcPr>
            <w:tcW w:w="3190" w:type="dxa"/>
            <w:shd w:val="clear" w:color="auto" w:fill="auto"/>
          </w:tcPr>
          <w:p w:rsidR="00E04D51" w:rsidRPr="00CA7631" w:rsidRDefault="00E04D51" w:rsidP="00A44694">
            <w:pPr>
              <w:spacing w:before="0" w:line="360" w:lineRule="auto"/>
              <w:ind w:firstLine="0"/>
              <w:jc w:val="left"/>
            </w:pPr>
            <w:r w:rsidRPr="00CA7631">
              <w:t>Бюджеты поселений</w:t>
            </w:r>
          </w:p>
        </w:tc>
        <w:tc>
          <w:tcPr>
            <w:tcW w:w="3398" w:type="dxa"/>
            <w:shd w:val="clear" w:color="auto" w:fill="auto"/>
          </w:tcPr>
          <w:p w:rsidR="00E04D51" w:rsidRPr="00CA7631" w:rsidRDefault="00E04D51" w:rsidP="00A44694">
            <w:pPr>
              <w:spacing w:before="0" w:line="360" w:lineRule="auto"/>
              <w:ind w:firstLine="0"/>
              <w:jc w:val="left"/>
            </w:pPr>
            <w:r w:rsidRPr="00CA7631">
              <w:t>182 1 06 06013 10 1000 110</w:t>
            </w:r>
          </w:p>
        </w:tc>
        <w:tc>
          <w:tcPr>
            <w:tcW w:w="2983" w:type="dxa"/>
            <w:shd w:val="clear" w:color="auto" w:fill="auto"/>
          </w:tcPr>
          <w:p w:rsidR="00E04D51" w:rsidRPr="00CA7631" w:rsidRDefault="00E04D51" w:rsidP="00A44694">
            <w:pPr>
              <w:spacing w:before="0" w:line="360" w:lineRule="auto"/>
              <w:ind w:firstLine="0"/>
              <w:jc w:val="left"/>
            </w:pPr>
            <w:r w:rsidRPr="00CA7631">
              <w:t>182 1 06 06023 10 1000 110</w:t>
            </w:r>
          </w:p>
        </w:tc>
      </w:tr>
    </w:tbl>
    <w:p w:rsidR="00E04D51" w:rsidRPr="00CA7631" w:rsidRDefault="00E04D51" w:rsidP="00CA7631">
      <w:pPr>
        <w:spacing w:before="0" w:line="360" w:lineRule="auto"/>
        <w:ind w:firstLine="709"/>
        <w:rPr>
          <w:sz w:val="28"/>
          <w:szCs w:val="28"/>
        </w:rPr>
      </w:pPr>
    </w:p>
    <w:p w:rsidR="000668F8" w:rsidRPr="00CA7631" w:rsidRDefault="000668F8" w:rsidP="00CA7631">
      <w:pPr>
        <w:spacing w:before="0" w:line="360" w:lineRule="auto"/>
        <w:ind w:firstLine="709"/>
        <w:rPr>
          <w:sz w:val="28"/>
          <w:szCs w:val="28"/>
        </w:rPr>
      </w:pPr>
      <w:r w:rsidRPr="00CA7631">
        <w:rPr>
          <w:sz w:val="28"/>
          <w:szCs w:val="28"/>
        </w:rPr>
        <w:t>В разделе 2 расчет налоговой базы и суммы авансового платежа по земельному налогу производится по каждому виду земель, поэтому данный раздел заполняется отдельно по каждому земельному участку. Причем сведения о категориях земель приведены в соответствующем справочнике.</w:t>
      </w:r>
    </w:p>
    <w:p w:rsidR="000668F8" w:rsidRPr="00CA7631" w:rsidRDefault="000668F8" w:rsidP="00CA7631">
      <w:pPr>
        <w:spacing w:before="0" w:line="360" w:lineRule="auto"/>
        <w:ind w:firstLine="709"/>
        <w:rPr>
          <w:sz w:val="28"/>
          <w:szCs w:val="28"/>
        </w:rPr>
      </w:pPr>
      <w:r w:rsidRPr="00CA7631">
        <w:rPr>
          <w:sz w:val="28"/>
          <w:szCs w:val="28"/>
        </w:rPr>
        <w:t>Распределение земель по категориям осуществляется в соответствии с их целевым назначением и правовым режимом. Категория, к которой отнесен конкретный участок, указана в его кадастровом плане, который выдается налогоплательщику на руки. Кроме того, органы Роснедвижимости бесплатно представляют налогоплательщикам выписку со сведениями об объекте (земельном участке).</w:t>
      </w:r>
    </w:p>
    <w:p w:rsidR="000668F8" w:rsidRPr="00CA7631" w:rsidRDefault="000668F8" w:rsidP="00CA7631">
      <w:pPr>
        <w:spacing w:before="0" w:line="360" w:lineRule="auto"/>
        <w:ind w:firstLine="709"/>
        <w:rPr>
          <w:sz w:val="28"/>
          <w:szCs w:val="28"/>
        </w:rPr>
      </w:pPr>
      <w:r w:rsidRPr="00CA7631">
        <w:rPr>
          <w:sz w:val="28"/>
          <w:szCs w:val="28"/>
        </w:rPr>
        <w:t>При этом в Расчете кадастровый номер земельного участка вынесен в титульную часть листа, ранее заполнялся по коду строки 010. В строке 010 теперь необходимо вписывать код бюджетной классификации, по которому подлежит зачислению сумма земельного налога.</w:t>
      </w:r>
    </w:p>
    <w:p w:rsidR="000668F8" w:rsidRPr="00CA7631" w:rsidRDefault="000668F8" w:rsidP="00CA7631">
      <w:pPr>
        <w:spacing w:before="0" w:line="360" w:lineRule="auto"/>
        <w:ind w:firstLine="709"/>
        <w:rPr>
          <w:sz w:val="28"/>
          <w:szCs w:val="28"/>
        </w:rPr>
      </w:pPr>
      <w:r w:rsidRPr="00CA7631">
        <w:rPr>
          <w:sz w:val="28"/>
          <w:szCs w:val="28"/>
        </w:rPr>
        <w:t>В строку 020 вписывают код ОКАТО муниципального образования, на территории которого расположен земельный участок (его доля).</w:t>
      </w:r>
    </w:p>
    <w:p w:rsidR="000668F8" w:rsidRPr="00CA7631" w:rsidRDefault="000668F8" w:rsidP="00CA7631">
      <w:pPr>
        <w:spacing w:before="0" w:line="360" w:lineRule="auto"/>
        <w:ind w:firstLine="709"/>
        <w:rPr>
          <w:sz w:val="28"/>
          <w:szCs w:val="28"/>
        </w:rPr>
      </w:pPr>
      <w:r w:rsidRPr="00CA7631">
        <w:rPr>
          <w:sz w:val="28"/>
          <w:szCs w:val="28"/>
        </w:rPr>
        <w:t>По строке 030 указывают код категории земель. Налоговый орган может проверить правильность заполнения строки 030 по сведениям, представляемым органами, осуществляющими ведение государственного земельного кадастра.</w:t>
      </w:r>
    </w:p>
    <w:p w:rsidR="000668F8" w:rsidRPr="00CA7631" w:rsidRDefault="000668F8" w:rsidP="00CA7631">
      <w:pPr>
        <w:spacing w:before="0" w:line="360" w:lineRule="auto"/>
        <w:ind w:firstLine="709"/>
        <w:rPr>
          <w:sz w:val="28"/>
          <w:szCs w:val="28"/>
        </w:rPr>
      </w:pPr>
      <w:r w:rsidRPr="00CA7631">
        <w:rPr>
          <w:sz w:val="28"/>
          <w:szCs w:val="28"/>
        </w:rPr>
        <w:t>Строку 040 заполняют, если земельный участок используется под жилищное строительство. Если строительство объекта недвижимости ведется в течение трехлетнего срока, то в этой строке ставят 1, а свыше трех лет - 2.</w:t>
      </w:r>
    </w:p>
    <w:p w:rsidR="000668F8" w:rsidRPr="00CA7631" w:rsidRDefault="000668F8" w:rsidP="00CA7631">
      <w:pPr>
        <w:spacing w:before="0" w:line="360" w:lineRule="auto"/>
        <w:ind w:firstLine="709"/>
        <w:rPr>
          <w:sz w:val="28"/>
          <w:szCs w:val="28"/>
        </w:rPr>
      </w:pPr>
      <w:r w:rsidRPr="00CA7631">
        <w:rPr>
          <w:sz w:val="28"/>
          <w:szCs w:val="28"/>
        </w:rPr>
        <w:t>По строке 050 отражают кадастровую стоимость (долю кадастровой стоимости) земельного участка. Если земельный участок находится на территориях нескольких муниципальных образований, то доля кадастровой стоимости земельного участка будет пропорциональна его доле в границах соответствующего муниципального образования.</w:t>
      </w:r>
    </w:p>
    <w:p w:rsidR="000668F8" w:rsidRPr="00CA7631" w:rsidRDefault="000668F8" w:rsidP="00CA7631">
      <w:pPr>
        <w:spacing w:before="0" w:line="360" w:lineRule="auto"/>
        <w:ind w:firstLine="709"/>
        <w:rPr>
          <w:sz w:val="28"/>
          <w:szCs w:val="28"/>
        </w:rPr>
      </w:pPr>
      <w:r w:rsidRPr="00CA7631">
        <w:rPr>
          <w:sz w:val="28"/>
          <w:szCs w:val="28"/>
        </w:rPr>
        <w:t>Строку 060 заполняют организации и индивидуальные предприниматели в отношении земельных участков, находящихся в общей долевой или в общей совместной собственности, в ней они указывают долю в праве на земельный участок. Кроме того, эта строка заполняется, если при приобретении здания, сооружения или другой недвижимости к покупателю переходит право собственности на ту часть земельного участка, которая занята недвижимостью и необходима для ее использования. Доля налогоплательщика указывается, если в качестве покупателей объектов недвижимости выступает несколько лиц. Доля в праве на участок записывается в виде правильной простой дроби. Например, если доля налогоплательщика составляет 50%, то правильная простая дробь 1/2 должна быть указана в строке 060 по формату: 10 ячеек - для целой части и 10 ячеек - для дробной части</w:t>
      </w:r>
    </w:p>
    <w:p w:rsidR="000668F8" w:rsidRPr="00CA7631" w:rsidRDefault="000668F8" w:rsidP="00CA7631">
      <w:pPr>
        <w:spacing w:before="0" w:line="360" w:lineRule="auto"/>
        <w:ind w:firstLine="709"/>
        <w:rPr>
          <w:sz w:val="28"/>
          <w:szCs w:val="28"/>
        </w:rPr>
      </w:pPr>
      <w:r w:rsidRPr="00CA7631">
        <w:rPr>
          <w:sz w:val="28"/>
          <w:szCs w:val="28"/>
        </w:rPr>
        <w:t>Данные в строках 070</w:t>
      </w:r>
      <w:r w:rsidR="00FD6D3E" w:rsidRPr="00CA7631">
        <w:rPr>
          <w:sz w:val="28"/>
          <w:szCs w:val="28"/>
        </w:rPr>
        <w:t>-</w:t>
      </w:r>
      <w:r w:rsidRPr="00CA7631">
        <w:rPr>
          <w:sz w:val="28"/>
          <w:szCs w:val="28"/>
        </w:rPr>
        <w:t>180 приводят организации и индивидуальные предприниматели, пользующиеся налоговыми льготами. Для льгот, предоставляемых на федеральном и местном уровнях, предусмотрены разные строки.</w:t>
      </w:r>
      <w:r w:rsidR="00130BA0" w:rsidRPr="00CA7631">
        <w:rPr>
          <w:sz w:val="28"/>
          <w:szCs w:val="28"/>
        </w:rPr>
        <w:t xml:space="preserve"> </w:t>
      </w:r>
      <w:r w:rsidRPr="00CA7631">
        <w:rPr>
          <w:sz w:val="28"/>
          <w:szCs w:val="28"/>
        </w:rPr>
        <w:t>Сведения в строки 070, 080, 090 и 100 вносят те налогоплательщики, для которых установлена льгота в виде не облагаемой налогом суммы, уменьшающей величину налоговой базы. Если льготы установлены органами муниципальных образований (пункт 2 статьи 387 НК РФ), то заполняются строки 070 и 080. Строки 090 и 100 заполняются, если основанием для льготы служит пункт 5 статьи 391 НК РФ.</w:t>
      </w:r>
    </w:p>
    <w:p w:rsidR="000668F8" w:rsidRPr="00CA7631" w:rsidRDefault="000668F8" w:rsidP="00CA7631">
      <w:pPr>
        <w:spacing w:before="0" w:line="360" w:lineRule="auto"/>
        <w:ind w:firstLine="709"/>
        <w:rPr>
          <w:sz w:val="28"/>
          <w:szCs w:val="28"/>
        </w:rPr>
      </w:pPr>
      <w:r w:rsidRPr="00CA7631">
        <w:rPr>
          <w:sz w:val="28"/>
          <w:szCs w:val="28"/>
        </w:rPr>
        <w:t>В строках 070 и 090 отражаются коды налоговой льготы. Они содержатся в Приложении №5 к Порядку заполнения налогового расчета.</w:t>
      </w:r>
    </w:p>
    <w:p w:rsidR="000668F8" w:rsidRPr="00CA7631" w:rsidRDefault="000668F8" w:rsidP="00CA7631">
      <w:pPr>
        <w:spacing w:before="0" w:line="360" w:lineRule="auto"/>
        <w:ind w:firstLine="709"/>
        <w:rPr>
          <w:sz w:val="28"/>
          <w:szCs w:val="28"/>
        </w:rPr>
      </w:pPr>
      <w:r w:rsidRPr="00CA7631">
        <w:rPr>
          <w:sz w:val="28"/>
          <w:szCs w:val="28"/>
        </w:rPr>
        <w:t>В строке 070 проставляется код 3022100, а в строке 090 в зависимости от категории лица - один из кодов 3021210 - 3021270.</w:t>
      </w:r>
    </w:p>
    <w:p w:rsidR="000668F8" w:rsidRPr="00CA7631" w:rsidRDefault="000668F8" w:rsidP="00CA7631">
      <w:pPr>
        <w:spacing w:before="0" w:line="360" w:lineRule="auto"/>
        <w:ind w:firstLine="709"/>
        <w:rPr>
          <w:sz w:val="28"/>
          <w:szCs w:val="28"/>
        </w:rPr>
      </w:pPr>
      <w:r w:rsidRPr="00CA7631">
        <w:rPr>
          <w:sz w:val="28"/>
          <w:szCs w:val="28"/>
        </w:rPr>
        <w:t>В строках 080 и 100 указывается не облагаемая налогом сумма, уменьшающая налоговую базу. По строке 080 отражается не облагаемая налогом сумма, установленная представительными органами муниципальных образований, а по строке 100 - сумма в размере 10 000 руб. Если показатель строки 080 или 100 либо сумма показателей этих строк превышает размер налоговой базы, определенной по земельному участку, то последняя принимается равной нулю. При этом по всей длине строки 190, где отражается налоговая база, ставятся прочерки.</w:t>
      </w:r>
    </w:p>
    <w:p w:rsidR="000668F8" w:rsidRPr="00CA7631" w:rsidRDefault="000668F8" w:rsidP="00CA7631">
      <w:pPr>
        <w:spacing w:before="0" w:line="360" w:lineRule="auto"/>
        <w:ind w:firstLine="709"/>
        <w:rPr>
          <w:sz w:val="28"/>
          <w:szCs w:val="28"/>
        </w:rPr>
      </w:pPr>
      <w:r w:rsidRPr="00CA7631">
        <w:rPr>
          <w:sz w:val="28"/>
          <w:szCs w:val="28"/>
        </w:rPr>
        <w:t>Сведения в строки 110 и 120 вписывают налогоплательщики, которым предоставлена льгота в виде необлагаемой площади участка. Строки 110 и 120 заполняются, если льгота установлена на местном уровне (то есть - предоставлены представительными органами муниципальных образований). Код налоговой льготы 3022300 указывают в строке 110. В строку 120 записывается доля необлагаемой площади земельного участка в общей площади земельного участка в виде правильной простой дроби (ранее этот показатель указывался в десятичных дробях с точностью до сотых долей).</w:t>
      </w:r>
    </w:p>
    <w:p w:rsidR="000668F8" w:rsidRPr="00CA7631" w:rsidRDefault="000668F8" w:rsidP="00CA7631">
      <w:pPr>
        <w:spacing w:before="0" w:line="360" w:lineRule="auto"/>
        <w:ind w:firstLine="709"/>
        <w:rPr>
          <w:sz w:val="28"/>
          <w:szCs w:val="28"/>
        </w:rPr>
      </w:pPr>
      <w:r w:rsidRPr="00CA7631">
        <w:rPr>
          <w:sz w:val="28"/>
          <w:szCs w:val="28"/>
        </w:rPr>
        <w:t>Ранее в форме отсутствовали строки с кодами 130 и 140, тем самым нарушалась кодировка строк. В обновленной форме Минфин России исправил эту неточность. При этом содержание строк осталось прежним. Сведения в строках 130 и 140 отражают те налогоплательщики, которым предоставлена льгота в виде освобождения от налогообложения в соответствии с пунктом 2 статьи 387 НК РФ представительными органами муниципальных образований. При этом код налоговой льготы 3022400 вписывается в строку 130.</w:t>
      </w:r>
    </w:p>
    <w:p w:rsidR="000668F8" w:rsidRPr="00CA7631" w:rsidRDefault="000668F8" w:rsidP="00CA7631">
      <w:pPr>
        <w:spacing w:before="0" w:line="360" w:lineRule="auto"/>
        <w:ind w:firstLine="709"/>
        <w:rPr>
          <w:sz w:val="28"/>
          <w:szCs w:val="28"/>
        </w:rPr>
      </w:pPr>
      <w:r w:rsidRPr="00CA7631">
        <w:rPr>
          <w:sz w:val="28"/>
          <w:szCs w:val="28"/>
        </w:rPr>
        <w:t>По строке 140 приводится сумма налоговой льготы с учетом коэффициента К1. Эту сумму указывают налогоплательщики, имеющие право на льготы по налогу, установленные представительными органами муниципальных образований. Она рассчитывается таким образом:</w:t>
      </w:r>
    </w:p>
    <w:p w:rsidR="000668F8" w:rsidRPr="00CA7631" w:rsidRDefault="000668F8" w:rsidP="00CA7631">
      <w:pPr>
        <w:spacing w:before="0" w:line="360" w:lineRule="auto"/>
        <w:ind w:firstLine="709"/>
        <w:rPr>
          <w:sz w:val="28"/>
          <w:szCs w:val="28"/>
        </w:rPr>
      </w:pPr>
      <w:r w:rsidRPr="00CA7631">
        <w:rPr>
          <w:sz w:val="28"/>
          <w:szCs w:val="28"/>
        </w:rPr>
        <w:t xml:space="preserve">стр. 140 = стр. 050 </w:t>
      </w:r>
      <w:r w:rsidR="00130BA0" w:rsidRPr="00CA7631">
        <w:rPr>
          <w:sz w:val="28"/>
          <w:szCs w:val="28"/>
        </w:rPr>
        <w:t>*</w:t>
      </w:r>
      <w:r w:rsidRPr="00CA7631">
        <w:rPr>
          <w:sz w:val="28"/>
          <w:szCs w:val="28"/>
        </w:rPr>
        <w:t xml:space="preserve"> (1 - стр. 180).</w:t>
      </w:r>
    </w:p>
    <w:p w:rsidR="000668F8" w:rsidRPr="00CA7631" w:rsidRDefault="000668F8" w:rsidP="00CA7631">
      <w:pPr>
        <w:spacing w:before="0" w:line="360" w:lineRule="auto"/>
        <w:ind w:firstLine="709"/>
        <w:rPr>
          <w:sz w:val="28"/>
          <w:szCs w:val="28"/>
        </w:rPr>
      </w:pPr>
      <w:r w:rsidRPr="00CA7631">
        <w:rPr>
          <w:sz w:val="28"/>
          <w:szCs w:val="28"/>
        </w:rPr>
        <w:t>Данные по строкам 150 и 160 отражаются, если налогоплательщик пользуется льготой в виде освобождения от налогообложения, и если такое освобождение предоставлено на федеральном уровне в соответствии со статьей 395 НК РФ. В строку 150 вписывается в зависимости от категории налогоплательщика один из кодов 3021110-3021194. По строке 160 записывают сумму налоговой льготы с учетом коэффициента К1. Значение показателя строки 160 рассчитывается так:</w:t>
      </w:r>
    </w:p>
    <w:p w:rsidR="000668F8" w:rsidRPr="00CA7631" w:rsidRDefault="000668F8" w:rsidP="00CA7631">
      <w:pPr>
        <w:spacing w:before="0" w:line="360" w:lineRule="auto"/>
        <w:ind w:firstLine="709"/>
        <w:rPr>
          <w:sz w:val="28"/>
          <w:szCs w:val="28"/>
        </w:rPr>
      </w:pPr>
      <w:r w:rsidRPr="00CA7631">
        <w:rPr>
          <w:sz w:val="28"/>
          <w:szCs w:val="28"/>
        </w:rPr>
        <w:t xml:space="preserve">стр. 160 = стр. 050 </w:t>
      </w:r>
      <w:r w:rsidR="00130BA0" w:rsidRPr="00CA7631">
        <w:rPr>
          <w:sz w:val="28"/>
          <w:szCs w:val="28"/>
        </w:rPr>
        <w:t>*</w:t>
      </w:r>
      <w:r w:rsidRPr="00CA7631">
        <w:rPr>
          <w:sz w:val="28"/>
          <w:szCs w:val="28"/>
        </w:rPr>
        <w:t xml:space="preserve"> (1 - стр. 180).</w:t>
      </w:r>
    </w:p>
    <w:p w:rsidR="000668F8" w:rsidRPr="00CA7631" w:rsidRDefault="000668F8" w:rsidP="00CA7631">
      <w:pPr>
        <w:spacing w:before="0" w:line="360" w:lineRule="auto"/>
        <w:ind w:firstLine="709"/>
        <w:rPr>
          <w:sz w:val="28"/>
          <w:szCs w:val="28"/>
        </w:rPr>
      </w:pPr>
      <w:r w:rsidRPr="00CA7631">
        <w:rPr>
          <w:sz w:val="28"/>
          <w:szCs w:val="28"/>
        </w:rPr>
        <w:t>По строке 170 указывается количество полных месяцев использования налоговой льготы в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0668F8" w:rsidRPr="00CA7631" w:rsidRDefault="000668F8" w:rsidP="00CA7631">
      <w:pPr>
        <w:spacing w:before="0" w:line="360" w:lineRule="auto"/>
        <w:ind w:firstLine="709"/>
        <w:rPr>
          <w:sz w:val="28"/>
          <w:szCs w:val="28"/>
        </w:rPr>
      </w:pPr>
      <w:r w:rsidRPr="00CA7631">
        <w:rPr>
          <w:sz w:val="28"/>
          <w:szCs w:val="28"/>
        </w:rPr>
        <w:t>По строке 180 проставляют коэффициент К1. Его значение - это отношение числа полных месяцев, в течение которых отсутствует налоговая льгота, к числу календарных месяцев в отчетном периоде. Полученный результат вписывают в строку 180 в виде десятичной дроби с четырьмя знаками после запятой. Если право на налоговую льготу не возникало, то по строке 170 ставятся прочерки, а по строке 180 –«1.0 - - -».</w:t>
      </w:r>
    </w:p>
    <w:p w:rsidR="000668F8" w:rsidRPr="00CA7631" w:rsidRDefault="000668F8" w:rsidP="00CA7631">
      <w:pPr>
        <w:spacing w:before="0" w:line="360" w:lineRule="auto"/>
        <w:ind w:firstLine="709"/>
        <w:rPr>
          <w:sz w:val="28"/>
          <w:szCs w:val="28"/>
        </w:rPr>
      </w:pPr>
      <w:r w:rsidRPr="00CA7631">
        <w:rPr>
          <w:sz w:val="28"/>
          <w:szCs w:val="28"/>
        </w:rPr>
        <w:t>По строке 190 приводится величина налоговой базы. Порядок ее расчета зависит от права налогоплательщика на соответствующие льготы.</w:t>
      </w:r>
    </w:p>
    <w:p w:rsidR="000668F8" w:rsidRPr="00CA7631" w:rsidRDefault="000668F8" w:rsidP="00CA7631">
      <w:pPr>
        <w:spacing w:before="0" w:line="360" w:lineRule="auto"/>
        <w:ind w:firstLine="709"/>
        <w:rPr>
          <w:sz w:val="28"/>
          <w:szCs w:val="28"/>
        </w:rPr>
      </w:pPr>
      <w:r w:rsidRPr="00CA7631">
        <w:rPr>
          <w:sz w:val="28"/>
          <w:szCs w:val="28"/>
        </w:rPr>
        <w:t>Если организация и индивидуальный предприниматель пользуются льготой в виде не облагаемой налогом суммы, установленной нормативными правовыми актами представительных органов муниципальных образований (п. 2 ст. 387 или п. 5 ст. 391НК РФ), то налоговая база рассчитывается по одной из формул:</w:t>
      </w:r>
    </w:p>
    <w:p w:rsidR="000668F8" w:rsidRPr="00CA7631" w:rsidRDefault="000668F8" w:rsidP="00CA7631">
      <w:pPr>
        <w:spacing w:before="0" w:line="360" w:lineRule="auto"/>
        <w:ind w:firstLine="709"/>
        <w:rPr>
          <w:sz w:val="28"/>
          <w:szCs w:val="28"/>
        </w:rPr>
      </w:pPr>
      <w:r w:rsidRPr="00CA7631">
        <w:rPr>
          <w:sz w:val="28"/>
          <w:szCs w:val="28"/>
        </w:rPr>
        <w:t>стр. 190 = стр. 050 - стр. 080;</w:t>
      </w:r>
    </w:p>
    <w:p w:rsidR="000668F8" w:rsidRPr="00CA7631" w:rsidRDefault="000668F8" w:rsidP="00CA7631">
      <w:pPr>
        <w:spacing w:before="0" w:line="360" w:lineRule="auto"/>
        <w:ind w:firstLine="709"/>
        <w:rPr>
          <w:sz w:val="28"/>
          <w:szCs w:val="28"/>
        </w:rPr>
      </w:pPr>
      <w:r w:rsidRPr="00CA7631">
        <w:rPr>
          <w:sz w:val="28"/>
          <w:szCs w:val="28"/>
        </w:rPr>
        <w:t>стр. 190 = стр. 050 - стр. 100;</w:t>
      </w:r>
    </w:p>
    <w:p w:rsidR="000668F8" w:rsidRPr="00CA7631" w:rsidRDefault="000668F8" w:rsidP="00CA7631">
      <w:pPr>
        <w:spacing w:before="0" w:line="360" w:lineRule="auto"/>
        <w:ind w:firstLine="709"/>
        <w:rPr>
          <w:sz w:val="28"/>
          <w:szCs w:val="28"/>
        </w:rPr>
      </w:pPr>
      <w:r w:rsidRPr="00CA7631">
        <w:rPr>
          <w:sz w:val="28"/>
          <w:szCs w:val="28"/>
        </w:rPr>
        <w:t>стр. 190 = стр. 050 - (стр. 080 + стр. 100).</w:t>
      </w:r>
    </w:p>
    <w:p w:rsidR="000668F8" w:rsidRPr="00CA7631" w:rsidRDefault="000668F8" w:rsidP="00CA7631">
      <w:pPr>
        <w:spacing w:before="0" w:line="360" w:lineRule="auto"/>
        <w:ind w:firstLine="709"/>
        <w:rPr>
          <w:sz w:val="28"/>
          <w:szCs w:val="28"/>
        </w:rPr>
      </w:pPr>
      <w:r w:rsidRPr="00CA7631">
        <w:rPr>
          <w:sz w:val="28"/>
          <w:szCs w:val="28"/>
        </w:rPr>
        <w:t>Если земельные участки полностью освобождены от налогообложения в соответствии с пунктом 2 статьи 387 НК РФ, то следует воспользоваться формулой:</w:t>
      </w:r>
      <w:r w:rsidR="00130BA0" w:rsidRPr="00CA7631">
        <w:rPr>
          <w:sz w:val="28"/>
          <w:szCs w:val="28"/>
        </w:rPr>
        <w:t xml:space="preserve"> </w:t>
      </w:r>
      <w:r w:rsidRPr="00CA7631">
        <w:rPr>
          <w:sz w:val="28"/>
          <w:szCs w:val="28"/>
        </w:rPr>
        <w:t>стр. 190 = стр. 050 - стр. 140.</w:t>
      </w:r>
    </w:p>
    <w:p w:rsidR="000668F8" w:rsidRPr="00CA7631" w:rsidRDefault="000668F8" w:rsidP="00CA7631">
      <w:pPr>
        <w:spacing w:before="0" w:line="360" w:lineRule="auto"/>
        <w:ind w:firstLine="709"/>
        <w:rPr>
          <w:sz w:val="28"/>
          <w:szCs w:val="28"/>
        </w:rPr>
      </w:pPr>
      <w:r w:rsidRPr="00CA7631">
        <w:rPr>
          <w:sz w:val="28"/>
          <w:szCs w:val="28"/>
        </w:rPr>
        <w:t>Если земельные участки полностью освобождены от налогообложения в соответствии со статьей 395 НК РФ, то следует воспользоваться формулой:</w:t>
      </w:r>
    </w:p>
    <w:p w:rsidR="000668F8" w:rsidRPr="00CA7631" w:rsidRDefault="000668F8" w:rsidP="00CA7631">
      <w:pPr>
        <w:spacing w:before="0" w:line="360" w:lineRule="auto"/>
        <w:ind w:firstLine="709"/>
        <w:rPr>
          <w:sz w:val="28"/>
          <w:szCs w:val="28"/>
        </w:rPr>
      </w:pPr>
      <w:r w:rsidRPr="00CA7631">
        <w:rPr>
          <w:sz w:val="28"/>
          <w:szCs w:val="28"/>
        </w:rPr>
        <w:t>стр. 190 = стр. 050 - стр. 160.</w:t>
      </w:r>
    </w:p>
    <w:p w:rsidR="000668F8" w:rsidRPr="00CA7631" w:rsidRDefault="000668F8" w:rsidP="00CA7631">
      <w:pPr>
        <w:spacing w:before="0" w:line="360" w:lineRule="auto"/>
        <w:ind w:firstLine="709"/>
        <w:rPr>
          <w:sz w:val="28"/>
          <w:szCs w:val="28"/>
        </w:rPr>
      </w:pPr>
      <w:r w:rsidRPr="00CA7631">
        <w:rPr>
          <w:sz w:val="28"/>
          <w:szCs w:val="28"/>
        </w:rPr>
        <w:t>Если не облагается доля площади земельного участка, то для расчета налоговой базы применяется формула:</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 [стр. 050 </w:t>
      </w:r>
      <w:r w:rsidR="00130BA0" w:rsidRPr="00CA7631">
        <w:rPr>
          <w:sz w:val="28"/>
          <w:szCs w:val="28"/>
        </w:rPr>
        <w:t>*</w:t>
      </w:r>
      <w:r w:rsidRPr="00CA7631">
        <w:rPr>
          <w:sz w:val="28"/>
          <w:szCs w:val="28"/>
        </w:rPr>
        <w:t xml:space="preserve"> стр. 120 </w:t>
      </w:r>
      <w:r w:rsidR="00130BA0" w:rsidRPr="00CA7631">
        <w:rPr>
          <w:sz w:val="28"/>
          <w:szCs w:val="28"/>
        </w:rPr>
        <w:t>*</w:t>
      </w:r>
      <w:r w:rsidRPr="00CA7631">
        <w:rPr>
          <w:sz w:val="28"/>
          <w:szCs w:val="28"/>
        </w:rPr>
        <w:t xml:space="preserve"> (1 - стр. 180)].</w:t>
      </w:r>
    </w:p>
    <w:p w:rsidR="000668F8" w:rsidRPr="00CA7631" w:rsidRDefault="000668F8" w:rsidP="00CA7631">
      <w:pPr>
        <w:spacing w:before="0" w:line="360" w:lineRule="auto"/>
        <w:ind w:firstLine="709"/>
        <w:rPr>
          <w:sz w:val="28"/>
          <w:szCs w:val="28"/>
        </w:rPr>
      </w:pPr>
      <w:r w:rsidRPr="00CA7631">
        <w:rPr>
          <w:sz w:val="28"/>
          <w:szCs w:val="28"/>
        </w:rPr>
        <w:t>Если земельный участок, в отношении которого применяются льготы, находится в общей долевой, общей совместной собственности, а также, если в лице покупателей здания, сооружения или другой недвижимости выступает несколько лиц, налоговая база рассчитывается по одной из формул:</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w:t>
      </w:r>
      <w:r w:rsidR="00130BA0" w:rsidRPr="00CA7631">
        <w:rPr>
          <w:sz w:val="28"/>
          <w:szCs w:val="28"/>
        </w:rPr>
        <w:t>*</w:t>
      </w:r>
      <w:r w:rsidRPr="00CA7631">
        <w:rPr>
          <w:sz w:val="28"/>
          <w:szCs w:val="28"/>
        </w:rPr>
        <w:t xml:space="preserve"> стр. 060 - стр. 080;</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w:t>
      </w:r>
      <w:r w:rsidR="00130BA0" w:rsidRPr="00CA7631">
        <w:rPr>
          <w:sz w:val="28"/>
          <w:szCs w:val="28"/>
        </w:rPr>
        <w:t>*</w:t>
      </w:r>
      <w:r w:rsidRPr="00CA7631">
        <w:rPr>
          <w:sz w:val="28"/>
          <w:szCs w:val="28"/>
        </w:rPr>
        <w:t xml:space="preserve"> стр. 060 - стр. 100;</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w:t>
      </w:r>
      <w:r w:rsidR="00130BA0" w:rsidRPr="00CA7631">
        <w:rPr>
          <w:sz w:val="28"/>
          <w:szCs w:val="28"/>
        </w:rPr>
        <w:t>*</w:t>
      </w:r>
      <w:r w:rsidRPr="00CA7631">
        <w:rPr>
          <w:sz w:val="28"/>
          <w:szCs w:val="28"/>
        </w:rPr>
        <w:t xml:space="preserve"> стр. 0б0) - (стр. 080 + стр. 100);</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w:t>
      </w:r>
      <w:r w:rsidR="00130BA0" w:rsidRPr="00CA7631">
        <w:rPr>
          <w:sz w:val="28"/>
          <w:szCs w:val="28"/>
        </w:rPr>
        <w:t>*</w:t>
      </w:r>
      <w:r w:rsidRPr="00CA7631">
        <w:rPr>
          <w:sz w:val="28"/>
          <w:szCs w:val="28"/>
        </w:rPr>
        <w:t xml:space="preserve"> стр. 060 - стр. 140;</w:t>
      </w:r>
    </w:p>
    <w:p w:rsidR="000668F8" w:rsidRPr="00CA7631" w:rsidRDefault="000668F8" w:rsidP="00CA7631">
      <w:pPr>
        <w:spacing w:before="0" w:line="360" w:lineRule="auto"/>
        <w:ind w:firstLine="709"/>
        <w:rPr>
          <w:sz w:val="28"/>
          <w:szCs w:val="28"/>
        </w:rPr>
      </w:pPr>
      <w:r w:rsidRPr="00CA7631">
        <w:rPr>
          <w:sz w:val="28"/>
          <w:szCs w:val="28"/>
        </w:rPr>
        <w:t xml:space="preserve">стр. 190 = стр. 050 </w:t>
      </w:r>
      <w:r w:rsidR="00130BA0" w:rsidRPr="00CA7631">
        <w:rPr>
          <w:sz w:val="28"/>
          <w:szCs w:val="28"/>
        </w:rPr>
        <w:t>*</w:t>
      </w:r>
      <w:r w:rsidRPr="00CA7631">
        <w:rPr>
          <w:sz w:val="28"/>
          <w:szCs w:val="28"/>
        </w:rPr>
        <w:t xml:space="preserve"> стр. 060 - стр. 160;</w:t>
      </w:r>
    </w:p>
    <w:p w:rsidR="000668F8" w:rsidRPr="00CA7631" w:rsidRDefault="000668F8" w:rsidP="00CA7631">
      <w:pPr>
        <w:spacing w:before="0" w:line="360" w:lineRule="auto"/>
        <w:ind w:firstLine="709"/>
        <w:rPr>
          <w:sz w:val="28"/>
          <w:szCs w:val="28"/>
        </w:rPr>
      </w:pPr>
      <w:r w:rsidRPr="00CA7631">
        <w:rPr>
          <w:sz w:val="28"/>
          <w:szCs w:val="28"/>
        </w:rPr>
        <w:t>стр. 190 = стр. 050</w:t>
      </w:r>
      <w:r w:rsidR="00130BA0" w:rsidRPr="00CA7631">
        <w:rPr>
          <w:sz w:val="28"/>
          <w:szCs w:val="28"/>
        </w:rPr>
        <w:t>*</w:t>
      </w:r>
      <w:r w:rsidRPr="00CA7631">
        <w:rPr>
          <w:sz w:val="28"/>
          <w:szCs w:val="28"/>
        </w:rPr>
        <w:t>стр. 060 - [стр. 050</w:t>
      </w:r>
      <w:r w:rsidR="00130BA0" w:rsidRPr="00CA7631">
        <w:rPr>
          <w:sz w:val="28"/>
          <w:szCs w:val="28"/>
        </w:rPr>
        <w:t>*</w:t>
      </w:r>
      <w:r w:rsidRPr="00CA7631">
        <w:rPr>
          <w:sz w:val="28"/>
          <w:szCs w:val="28"/>
        </w:rPr>
        <w:t>стр. 060</w:t>
      </w:r>
      <w:r w:rsidR="00130BA0" w:rsidRPr="00CA7631">
        <w:rPr>
          <w:sz w:val="28"/>
          <w:szCs w:val="28"/>
        </w:rPr>
        <w:t>*</w:t>
      </w:r>
      <w:r w:rsidRPr="00CA7631">
        <w:rPr>
          <w:sz w:val="28"/>
          <w:szCs w:val="28"/>
        </w:rPr>
        <w:t>стр. 120</w:t>
      </w:r>
      <w:r w:rsidR="00130BA0" w:rsidRPr="00CA7631">
        <w:rPr>
          <w:sz w:val="28"/>
          <w:szCs w:val="28"/>
        </w:rPr>
        <w:t>*</w:t>
      </w:r>
      <w:r w:rsidRPr="00CA7631">
        <w:rPr>
          <w:sz w:val="28"/>
          <w:szCs w:val="28"/>
        </w:rPr>
        <w:t>(1 - стр. 180)].</w:t>
      </w:r>
    </w:p>
    <w:p w:rsidR="000668F8" w:rsidRPr="00CA7631" w:rsidRDefault="000668F8" w:rsidP="00CA7631">
      <w:pPr>
        <w:spacing w:before="0" w:line="360" w:lineRule="auto"/>
        <w:ind w:firstLine="709"/>
        <w:rPr>
          <w:sz w:val="28"/>
          <w:szCs w:val="28"/>
        </w:rPr>
      </w:pPr>
      <w:r w:rsidRPr="00CA7631">
        <w:rPr>
          <w:sz w:val="28"/>
          <w:szCs w:val="28"/>
        </w:rPr>
        <w:t>Далее в строке 200 указывается налоговая ставка (в зависимости от вида земель максимальная ставка может быть 0,3 или 1,5%).</w:t>
      </w:r>
    </w:p>
    <w:p w:rsidR="000668F8" w:rsidRPr="00CA7631" w:rsidRDefault="000668F8" w:rsidP="00CA7631">
      <w:pPr>
        <w:spacing w:before="0" w:line="360" w:lineRule="auto"/>
        <w:ind w:firstLine="709"/>
        <w:rPr>
          <w:sz w:val="28"/>
          <w:szCs w:val="28"/>
        </w:rPr>
      </w:pPr>
      <w:r w:rsidRPr="00CA7631">
        <w:rPr>
          <w:sz w:val="28"/>
          <w:szCs w:val="28"/>
        </w:rPr>
        <w:t>В строку 210 вписывают количество полных месяцев владения земельным участком в течение отчетного периода. Если возникновение (прекращение) в течение отчетного периода соответствующих прав на земельный участок (его долю) произошло до 15-го числа месяца включительно, за полный месяц принимается месяц возникновения указанных прав, а если после 15-го числа — месяц прекращения прав.</w:t>
      </w:r>
    </w:p>
    <w:p w:rsidR="000668F8" w:rsidRPr="00CA7631" w:rsidRDefault="000668F8" w:rsidP="00CA7631">
      <w:pPr>
        <w:spacing w:before="0" w:line="360" w:lineRule="auto"/>
        <w:ind w:firstLine="709"/>
        <w:rPr>
          <w:sz w:val="28"/>
          <w:szCs w:val="28"/>
        </w:rPr>
      </w:pPr>
      <w:r w:rsidRPr="00CA7631">
        <w:rPr>
          <w:sz w:val="28"/>
          <w:szCs w:val="28"/>
        </w:rPr>
        <w:t>По строке 220 проставляют коэффициент К2. Он используется при определении суммы земельного налога и применяется в случае правообладания земельным участком в течение неполного отчетного периода. Значение этого коэффициента рассчитывают путем деления числа полных месяцев владения земельным участком (строка 210) на число календарных месяцев в отчетном периоде. Полученный результат отражается в строке 220 раздела 2 налогового расчета в виде десятичной дроби с точностью до десятитысячных долей. Если участок использовался в течение всего отчетного периода, в стр 220 ставится 1.0- - -, а по строке 210 – «3 -».</w:t>
      </w:r>
    </w:p>
    <w:p w:rsidR="000668F8" w:rsidRPr="00CA7631" w:rsidRDefault="000668F8" w:rsidP="00CA7631">
      <w:pPr>
        <w:spacing w:before="0" w:line="360" w:lineRule="auto"/>
        <w:ind w:firstLine="709"/>
        <w:rPr>
          <w:sz w:val="28"/>
          <w:szCs w:val="28"/>
        </w:rPr>
      </w:pPr>
      <w:r w:rsidRPr="00CA7631">
        <w:rPr>
          <w:sz w:val="28"/>
          <w:szCs w:val="28"/>
        </w:rPr>
        <w:t>В строку 230 вписывают сумму исчисленного авансового платежа за отчетный период. Этот показатель определяется по формуле:</w:t>
      </w:r>
    </w:p>
    <w:p w:rsidR="000668F8" w:rsidRPr="00CA7631" w:rsidRDefault="000668F8" w:rsidP="00CA7631">
      <w:pPr>
        <w:spacing w:before="0" w:line="360" w:lineRule="auto"/>
        <w:ind w:firstLine="709"/>
        <w:rPr>
          <w:sz w:val="28"/>
          <w:szCs w:val="28"/>
        </w:rPr>
      </w:pPr>
      <w:r w:rsidRPr="00CA7631">
        <w:rPr>
          <w:sz w:val="28"/>
          <w:szCs w:val="28"/>
        </w:rPr>
        <w:t xml:space="preserve">стр. 230 = 1/4 </w:t>
      </w:r>
      <w:r w:rsidR="00130BA0" w:rsidRPr="00CA7631">
        <w:rPr>
          <w:sz w:val="28"/>
          <w:szCs w:val="28"/>
        </w:rPr>
        <w:t>*</w:t>
      </w:r>
      <w:r w:rsidRPr="00CA7631">
        <w:rPr>
          <w:sz w:val="28"/>
          <w:szCs w:val="28"/>
        </w:rPr>
        <w:t xml:space="preserve"> (стр. 190 </w:t>
      </w:r>
      <w:r w:rsidR="00130BA0" w:rsidRPr="00CA7631">
        <w:rPr>
          <w:sz w:val="28"/>
          <w:szCs w:val="28"/>
        </w:rPr>
        <w:t>*</w:t>
      </w:r>
      <w:r w:rsidRPr="00CA7631">
        <w:rPr>
          <w:sz w:val="28"/>
          <w:szCs w:val="28"/>
        </w:rPr>
        <w:t xml:space="preserve"> стр. 200 </w:t>
      </w:r>
      <w:r w:rsidR="00130BA0" w:rsidRPr="00CA7631">
        <w:rPr>
          <w:sz w:val="28"/>
          <w:szCs w:val="28"/>
        </w:rPr>
        <w:t>*</w:t>
      </w:r>
      <w:r w:rsidRPr="00CA7631">
        <w:rPr>
          <w:sz w:val="28"/>
          <w:szCs w:val="28"/>
        </w:rPr>
        <w:t xml:space="preserve"> стр. 220): 100.</w:t>
      </w:r>
    </w:p>
    <w:p w:rsidR="000668F8" w:rsidRPr="00CA7631" w:rsidRDefault="000668F8" w:rsidP="00CA7631">
      <w:pPr>
        <w:spacing w:before="0" w:line="360" w:lineRule="auto"/>
        <w:ind w:firstLine="709"/>
        <w:rPr>
          <w:sz w:val="28"/>
          <w:szCs w:val="28"/>
        </w:rPr>
      </w:pPr>
      <w:r w:rsidRPr="00CA7631">
        <w:rPr>
          <w:sz w:val="28"/>
          <w:szCs w:val="28"/>
        </w:rPr>
        <w:t>В отношении участков, приобретенных (предоставленных) в собственность на условиях осуществления жилищного строительства, авансовый платеж рассчитывается по одной из формул:</w:t>
      </w:r>
    </w:p>
    <w:p w:rsidR="000668F8" w:rsidRPr="00CA7631" w:rsidRDefault="000668F8" w:rsidP="00CA7631">
      <w:pPr>
        <w:spacing w:before="0" w:line="360" w:lineRule="auto"/>
        <w:ind w:firstLine="709"/>
        <w:rPr>
          <w:sz w:val="28"/>
          <w:szCs w:val="28"/>
        </w:rPr>
      </w:pPr>
      <w:r w:rsidRPr="00CA7631">
        <w:rPr>
          <w:sz w:val="28"/>
          <w:szCs w:val="28"/>
        </w:rPr>
        <w:t xml:space="preserve">стр. 230 = 1/4 </w:t>
      </w:r>
      <w:r w:rsidR="00130BA0" w:rsidRPr="00CA7631">
        <w:rPr>
          <w:sz w:val="28"/>
          <w:szCs w:val="28"/>
        </w:rPr>
        <w:t>*</w:t>
      </w:r>
      <w:r w:rsidRPr="00CA7631">
        <w:rPr>
          <w:sz w:val="28"/>
          <w:szCs w:val="28"/>
        </w:rPr>
        <w:t xml:space="preserve"> (стр. 190 </w:t>
      </w:r>
      <w:r w:rsidR="00130BA0" w:rsidRPr="00CA7631">
        <w:rPr>
          <w:sz w:val="28"/>
          <w:szCs w:val="28"/>
        </w:rPr>
        <w:t>*</w:t>
      </w:r>
      <w:r w:rsidRPr="00CA7631">
        <w:rPr>
          <w:sz w:val="28"/>
          <w:szCs w:val="28"/>
        </w:rPr>
        <w:t xml:space="preserve"> стр. 200 </w:t>
      </w:r>
      <w:r w:rsidR="00130BA0" w:rsidRPr="00CA7631">
        <w:rPr>
          <w:sz w:val="28"/>
          <w:szCs w:val="28"/>
        </w:rPr>
        <w:t>*</w:t>
      </w:r>
      <w:r w:rsidRPr="00CA7631">
        <w:rPr>
          <w:sz w:val="28"/>
          <w:szCs w:val="28"/>
        </w:rPr>
        <w:t xml:space="preserve"> стр. 220): 100 </w:t>
      </w:r>
      <w:r w:rsidR="00130BA0" w:rsidRPr="00CA7631">
        <w:rPr>
          <w:sz w:val="28"/>
          <w:szCs w:val="28"/>
        </w:rPr>
        <w:t>*</w:t>
      </w:r>
      <w:r w:rsidRPr="00CA7631">
        <w:rPr>
          <w:sz w:val="28"/>
          <w:szCs w:val="28"/>
        </w:rPr>
        <w:t xml:space="preserve"> 2 (если по строке 040 ставится 1);</w:t>
      </w:r>
    </w:p>
    <w:p w:rsidR="000668F8" w:rsidRPr="00CA7631" w:rsidRDefault="000668F8" w:rsidP="00CA7631">
      <w:pPr>
        <w:spacing w:before="0" w:line="360" w:lineRule="auto"/>
        <w:ind w:firstLine="709"/>
        <w:rPr>
          <w:sz w:val="28"/>
          <w:szCs w:val="28"/>
        </w:rPr>
      </w:pPr>
      <w:r w:rsidRPr="00CA7631">
        <w:rPr>
          <w:sz w:val="28"/>
          <w:szCs w:val="28"/>
        </w:rPr>
        <w:t xml:space="preserve">стр. 230 = 1/4 </w:t>
      </w:r>
      <w:r w:rsidR="00130BA0" w:rsidRPr="00CA7631">
        <w:rPr>
          <w:sz w:val="28"/>
          <w:szCs w:val="28"/>
        </w:rPr>
        <w:t>*</w:t>
      </w:r>
      <w:r w:rsidRPr="00CA7631">
        <w:rPr>
          <w:sz w:val="28"/>
          <w:szCs w:val="28"/>
        </w:rPr>
        <w:t xml:space="preserve"> (стр. 190 </w:t>
      </w:r>
      <w:r w:rsidR="00130BA0" w:rsidRPr="00CA7631">
        <w:rPr>
          <w:sz w:val="28"/>
          <w:szCs w:val="28"/>
        </w:rPr>
        <w:t>*</w:t>
      </w:r>
      <w:r w:rsidRPr="00CA7631">
        <w:rPr>
          <w:sz w:val="28"/>
          <w:szCs w:val="28"/>
        </w:rPr>
        <w:t xml:space="preserve"> стр. 200 </w:t>
      </w:r>
      <w:r w:rsidR="00130BA0" w:rsidRPr="00CA7631">
        <w:rPr>
          <w:sz w:val="28"/>
          <w:szCs w:val="28"/>
        </w:rPr>
        <w:t>*</w:t>
      </w:r>
      <w:r w:rsidRPr="00CA7631">
        <w:rPr>
          <w:sz w:val="28"/>
          <w:szCs w:val="28"/>
        </w:rPr>
        <w:t xml:space="preserve"> стр. 220): 100 </w:t>
      </w:r>
      <w:r w:rsidR="00130BA0" w:rsidRPr="00CA7631">
        <w:rPr>
          <w:sz w:val="28"/>
          <w:szCs w:val="28"/>
        </w:rPr>
        <w:t>*</w:t>
      </w:r>
      <w:r w:rsidRPr="00CA7631">
        <w:rPr>
          <w:sz w:val="28"/>
          <w:szCs w:val="28"/>
        </w:rPr>
        <w:t xml:space="preserve"> 4 (если по строке 040 ставится 2).</w:t>
      </w:r>
    </w:p>
    <w:p w:rsidR="000668F8" w:rsidRPr="00CA7631" w:rsidRDefault="000668F8" w:rsidP="00CA7631">
      <w:pPr>
        <w:spacing w:before="0" w:line="360" w:lineRule="auto"/>
        <w:ind w:firstLine="709"/>
        <w:rPr>
          <w:sz w:val="28"/>
          <w:szCs w:val="28"/>
        </w:rPr>
      </w:pPr>
      <w:r w:rsidRPr="00CA7631">
        <w:rPr>
          <w:sz w:val="28"/>
          <w:szCs w:val="28"/>
        </w:rPr>
        <w:t>Строки 240-250 заполняются, если для отдельной категории налогоплательщиков представительными органами муниципального образования согласно пункту 2 статьи 387 НК РФ установлена льгота, уменьшающая исчисленную сумму авансового платежа по земельному налогу. По строке 240 отражается код этой льготы - 3022200, а по строке 250 - ее сумма. Допустим, налоговая льгота, уменьшающая исчисленную сумму авансового платежа по земельному налогу, установлена в процентах (например, исчисленная сумма авансового платежа уменьшается на 25%), тогда сумма налоговой льготы рассчитывается по следующей формуле:</w:t>
      </w:r>
    </w:p>
    <w:p w:rsidR="000668F8" w:rsidRPr="00CA7631" w:rsidRDefault="000668F8" w:rsidP="00CA7631">
      <w:pPr>
        <w:spacing w:before="0" w:line="360" w:lineRule="auto"/>
        <w:ind w:firstLine="709"/>
        <w:rPr>
          <w:sz w:val="28"/>
          <w:szCs w:val="28"/>
        </w:rPr>
      </w:pPr>
      <w:r w:rsidRPr="00CA7631">
        <w:rPr>
          <w:sz w:val="28"/>
          <w:szCs w:val="28"/>
        </w:rPr>
        <w:t>стр. 250 = стр. 230</w:t>
      </w:r>
      <w:r w:rsidR="00130BA0" w:rsidRPr="00CA7631">
        <w:rPr>
          <w:sz w:val="28"/>
          <w:szCs w:val="28"/>
        </w:rPr>
        <w:t>*</w:t>
      </w:r>
      <w:r w:rsidRPr="00CA7631">
        <w:rPr>
          <w:sz w:val="28"/>
          <w:szCs w:val="28"/>
        </w:rPr>
        <w:t>25:100.</w:t>
      </w:r>
    </w:p>
    <w:p w:rsidR="000668F8" w:rsidRPr="00CA7631" w:rsidRDefault="000668F8" w:rsidP="00CA7631">
      <w:pPr>
        <w:spacing w:before="0" w:line="360" w:lineRule="auto"/>
        <w:ind w:firstLine="709"/>
        <w:rPr>
          <w:sz w:val="28"/>
          <w:szCs w:val="28"/>
        </w:rPr>
      </w:pPr>
      <w:r w:rsidRPr="00CA7631">
        <w:rPr>
          <w:sz w:val="28"/>
          <w:szCs w:val="28"/>
        </w:rPr>
        <w:t>Строки 260-270 заполняются, если для отдельной категории налогоплательщиков представительными органами муниципального образования установлена льгота, уменьшающая исчисленную сумму авансового платежа в виде снижения налоговой ставки (п. 2 ст. 387 НК РФ). В данном случае сумма льготы определяется по формуле:</w:t>
      </w:r>
    </w:p>
    <w:p w:rsidR="000668F8" w:rsidRPr="00CA7631" w:rsidRDefault="000668F8" w:rsidP="00CA7631">
      <w:pPr>
        <w:spacing w:before="0" w:line="360" w:lineRule="auto"/>
        <w:ind w:firstLine="709"/>
        <w:rPr>
          <w:sz w:val="28"/>
          <w:szCs w:val="28"/>
        </w:rPr>
      </w:pPr>
      <w:r w:rsidRPr="00CA7631">
        <w:rPr>
          <w:sz w:val="28"/>
          <w:szCs w:val="28"/>
        </w:rPr>
        <w:t xml:space="preserve">стр. 270 = 1/4 </w:t>
      </w:r>
      <w:r w:rsidR="00130BA0" w:rsidRPr="00CA7631">
        <w:rPr>
          <w:sz w:val="28"/>
          <w:szCs w:val="28"/>
        </w:rPr>
        <w:t>*</w:t>
      </w:r>
      <w:r w:rsidRPr="00CA7631">
        <w:rPr>
          <w:sz w:val="28"/>
          <w:szCs w:val="28"/>
        </w:rPr>
        <w:t xml:space="preserve"> стр. 190 </w:t>
      </w:r>
      <w:r w:rsidR="00130BA0" w:rsidRPr="00CA7631">
        <w:rPr>
          <w:sz w:val="28"/>
          <w:szCs w:val="28"/>
        </w:rPr>
        <w:t>*</w:t>
      </w:r>
      <w:r w:rsidRPr="00CA7631">
        <w:rPr>
          <w:sz w:val="28"/>
          <w:szCs w:val="28"/>
        </w:rPr>
        <w:t xml:space="preserve"> (налоговая ставка - пониженная ставка): 100.</w:t>
      </w:r>
    </w:p>
    <w:p w:rsidR="000668F8" w:rsidRPr="00CA7631" w:rsidRDefault="000668F8" w:rsidP="00CA7631">
      <w:pPr>
        <w:spacing w:before="0" w:line="360" w:lineRule="auto"/>
        <w:ind w:firstLine="709"/>
        <w:rPr>
          <w:sz w:val="28"/>
          <w:szCs w:val="28"/>
        </w:rPr>
      </w:pPr>
      <w:r w:rsidRPr="00CA7631">
        <w:rPr>
          <w:sz w:val="28"/>
          <w:szCs w:val="28"/>
        </w:rPr>
        <w:t>По строке 280 указывается сумма авансового, платежа, подлежащая уплате в бюджет за отчетный период. У налогоплательщика, который пользуется льготами в виде уменьшения исчисленной суммы авансового платежа и в виде снижения ставки налога, сумма авансового платежа равна:</w:t>
      </w:r>
    </w:p>
    <w:p w:rsidR="00BE3C8A" w:rsidRPr="00CA7631" w:rsidRDefault="000668F8" w:rsidP="00CA7631">
      <w:pPr>
        <w:spacing w:before="0" w:line="360" w:lineRule="auto"/>
        <w:ind w:firstLine="709"/>
        <w:rPr>
          <w:sz w:val="28"/>
          <w:szCs w:val="28"/>
        </w:rPr>
      </w:pPr>
      <w:r w:rsidRPr="00CA7631">
        <w:rPr>
          <w:sz w:val="28"/>
          <w:szCs w:val="28"/>
        </w:rPr>
        <w:t>стр. 280 = стр. 230 - (стр. 250 + стр. 270).</w:t>
      </w:r>
    </w:p>
    <w:p w:rsidR="001C0F65" w:rsidRPr="00CA7631" w:rsidRDefault="00130BA0" w:rsidP="00CA7631">
      <w:pPr>
        <w:spacing w:before="0" w:line="360" w:lineRule="auto"/>
        <w:ind w:firstLine="709"/>
        <w:rPr>
          <w:sz w:val="28"/>
          <w:szCs w:val="28"/>
        </w:rPr>
      </w:pPr>
      <w:r w:rsidRPr="00CA7631">
        <w:rPr>
          <w:sz w:val="28"/>
          <w:szCs w:val="28"/>
        </w:rPr>
        <w:t>Пример расчета земельного налога</w:t>
      </w:r>
    </w:p>
    <w:p w:rsidR="001C0F65" w:rsidRPr="00CA7631" w:rsidRDefault="001C0F65" w:rsidP="00CA7631">
      <w:pPr>
        <w:spacing w:before="0" w:line="360" w:lineRule="auto"/>
        <w:ind w:firstLine="709"/>
        <w:rPr>
          <w:sz w:val="28"/>
          <w:szCs w:val="28"/>
        </w:rPr>
      </w:pPr>
      <w:r w:rsidRPr="00CA7631">
        <w:rPr>
          <w:sz w:val="28"/>
          <w:szCs w:val="28"/>
        </w:rPr>
        <w:t xml:space="preserve">Земельный участок предоставлен юридическому лицу для производства с/х продукции 5 февраля </w:t>
      </w:r>
      <w:smartTag w:uri="urn:schemas-microsoft-com:office:smarttags" w:element="metricconverter">
        <w:smartTagPr>
          <w:attr w:name="ProductID" w:val="2008 г"/>
        </w:smartTagPr>
        <w:r w:rsidRPr="00CA7631">
          <w:rPr>
            <w:sz w:val="28"/>
            <w:szCs w:val="28"/>
          </w:rPr>
          <w:t>2008 г</w:t>
        </w:r>
      </w:smartTag>
      <w:r w:rsidRPr="00CA7631">
        <w:rPr>
          <w:sz w:val="28"/>
          <w:szCs w:val="28"/>
        </w:rPr>
        <w:t>., его кадастровая стоимость составляет 6 млн. рублей, налоговая ставка установлена 0,3%. Расчитать сумму налога, подлежащую уплате в бюджет, за 1 и 2 отчетные периоды</w:t>
      </w:r>
    </w:p>
    <w:p w:rsidR="001C0F65" w:rsidRPr="00CA7631" w:rsidRDefault="00130BA0" w:rsidP="00CA7631">
      <w:pPr>
        <w:spacing w:before="0" w:line="360" w:lineRule="auto"/>
        <w:ind w:firstLine="709"/>
        <w:rPr>
          <w:sz w:val="28"/>
          <w:szCs w:val="28"/>
        </w:rPr>
      </w:pPr>
      <w:r w:rsidRPr="00CA7631">
        <w:rPr>
          <w:sz w:val="28"/>
          <w:szCs w:val="28"/>
        </w:rPr>
        <w:t>С</w:t>
      </w:r>
      <w:r w:rsidR="001C0F65" w:rsidRPr="00CA7631">
        <w:rPr>
          <w:sz w:val="28"/>
          <w:szCs w:val="28"/>
        </w:rPr>
        <w:t xml:space="preserve">умма налога за год составит 6*0,3% = 18000 рублей, с разбивкой авансовых платежей по четырем отчетным периодам за год получаем 18000/4 = 4500 рублей для уплаты в 1 и 2 отчетном периоде (1 квартал и </w:t>
      </w:r>
      <w:r w:rsidRPr="00CA7631">
        <w:rPr>
          <w:sz w:val="28"/>
          <w:szCs w:val="28"/>
        </w:rPr>
        <w:t>2 квартал</w:t>
      </w:r>
      <w:r w:rsidR="001C0F65" w:rsidRPr="00CA7631">
        <w:rPr>
          <w:sz w:val="28"/>
          <w:szCs w:val="28"/>
        </w:rPr>
        <w:t>).</w:t>
      </w:r>
    </w:p>
    <w:p w:rsidR="00130BA0" w:rsidRPr="00CA7631" w:rsidRDefault="00130BA0" w:rsidP="00CA7631">
      <w:pPr>
        <w:spacing w:before="0" w:line="360" w:lineRule="auto"/>
        <w:ind w:firstLine="709"/>
        <w:rPr>
          <w:b/>
          <w:sz w:val="28"/>
          <w:szCs w:val="28"/>
        </w:rPr>
      </w:pPr>
      <w:r w:rsidRPr="00CA7631">
        <w:rPr>
          <w:sz w:val="28"/>
          <w:szCs w:val="28"/>
        </w:rPr>
        <w:br w:type="page"/>
      </w:r>
      <w:r w:rsidR="00C9123B" w:rsidRPr="00CA7631">
        <w:rPr>
          <w:b/>
          <w:sz w:val="28"/>
          <w:szCs w:val="28"/>
        </w:rPr>
        <w:t>Заключение</w:t>
      </w:r>
    </w:p>
    <w:p w:rsidR="00C9123B" w:rsidRPr="00CA7631" w:rsidRDefault="00C9123B" w:rsidP="00CA7631">
      <w:pPr>
        <w:spacing w:before="0" w:line="360" w:lineRule="auto"/>
        <w:ind w:firstLine="709"/>
        <w:rPr>
          <w:sz w:val="28"/>
          <w:szCs w:val="28"/>
        </w:rPr>
      </w:pPr>
    </w:p>
    <w:p w:rsidR="00C9123B" w:rsidRPr="00CA7631" w:rsidRDefault="00C9123B" w:rsidP="00CA7631">
      <w:pPr>
        <w:pStyle w:val="aa"/>
        <w:widowControl w:val="0"/>
        <w:spacing w:before="0" w:beforeAutospacing="0" w:after="0" w:afterAutospacing="0" w:line="360" w:lineRule="auto"/>
        <w:ind w:firstLine="709"/>
        <w:jc w:val="both"/>
        <w:rPr>
          <w:sz w:val="28"/>
          <w:szCs w:val="28"/>
        </w:rPr>
      </w:pPr>
      <w:r w:rsidRPr="00CA7631">
        <w:rPr>
          <w:sz w:val="28"/>
          <w:szCs w:val="28"/>
        </w:rPr>
        <w:t>Налоги являются необходимым звеном экономических отношений в обществе с момента возникновения государства и представляют собой обязательные сборы, взимаемые государством с хозяйствующих субъектов и с граждан по ставке, установленной в законном порядке.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C9123B" w:rsidRPr="00CA7631" w:rsidRDefault="00C9123B" w:rsidP="00CA7631">
      <w:pPr>
        <w:pStyle w:val="aa"/>
        <w:widowControl w:val="0"/>
        <w:spacing w:before="0" w:beforeAutospacing="0" w:after="0" w:afterAutospacing="0" w:line="360" w:lineRule="auto"/>
        <w:ind w:firstLine="709"/>
        <w:jc w:val="both"/>
        <w:rPr>
          <w:sz w:val="28"/>
          <w:szCs w:val="28"/>
        </w:rPr>
      </w:pPr>
      <w:r w:rsidRPr="00CA7631">
        <w:rPr>
          <w:sz w:val="28"/>
          <w:szCs w:val="28"/>
        </w:rPr>
        <w:t>Знание налоговых проблем является частью общеэкономической культуры бизнеса.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C9123B" w:rsidRPr="00CA7631" w:rsidRDefault="00C9123B" w:rsidP="00CA7631">
      <w:pPr>
        <w:pStyle w:val="aa"/>
        <w:widowControl w:val="0"/>
        <w:spacing w:before="0" w:beforeAutospacing="0" w:after="0" w:afterAutospacing="0" w:line="360" w:lineRule="auto"/>
        <w:ind w:firstLine="709"/>
        <w:jc w:val="both"/>
        <w:rPr>
          <w:sz w:val="28"/>
          <w:szCs w:val="28"/>
        </w:rPr>
      </w:pPr>
      <w:r w:rsidRPr="00CA7631">
        <w:rPr>
          <w:sz w:val="28"/>
          <w:szCs w:val="28"/>
        </w:rPr>
        <w:t>В нашей стране продолжается процесс формирования норм налогового законодательства и установления ответственности за налоговые нарушения. Прямая зависимость государственного бюджета от налоговых поступлений, многообразие форм собственности (в т.ч. и на природные ресурсы) сделала такого рода ответственность одной из главных составляющих системы налоговых правоотношений и потребовала ее глубокой правовой регламентации. В условиях формирования в России рыночных отношений, наиболее актуальным остается вопрос развитии, восстановления и воспроизводства минерально-сырьевой базы страны, ее природных ресурсов, что и делает актуальным правовую характеристику налогов и сборов, взимаемых за пользование природными ресурсами.</w:t>
      </w:r>
    </w:p>
    <w:p w:rsidR="00130BA0" w:rsidRPr="00CA7631" w:rsidRDefault="00CA7631" w:rsidP="00CA7631">
      <w:pPr>
        <w:spacing w:before="0" w:line="360" w:lineRule="auto"/>
        <w:ind w:firstLine="0"/>
        <w:jc w:val="left"/>
        <w:rPr>
          <w:b/>
          <w:sz w:val="28"/>
          <w:szCs w:val="28"/>
        </w:rPr>
      </w:pPr>
      <w:r>
        <w:rPr>
          <w:sz w:val="28"/>
          <w:szCs w:val="28"/>
        </w:rPr>
        <w:br w:type="page"/>
      </w:r>
      <w:r w:rsidR="00130BA0" w:rsidRPr="00CA7631">
        <w:rPr>
          <w:b/>
          <w:sz w:val="28"/>
          <w:szCs w:val="28"/>
        </w:rPr>
        <w:t>Список используемой литературы</w:t>
      </w:r>
    </w:p>
    <w:p w:rsidR="00130BA0" w:rsidRPr="00CA7631" w:rsidRDefault="00130BA0" w:rsidP="00CA7631">
      <w:pPr>
        <w:spacing w:before="0" w:line="360" w:lineRule="auto"/>
        <w:ind w:firstLine="0"/>
        <w:jc w:val="left"/>
        <w:rPr>
          <w:sz w:val="28"/>
          <w:szCs w:val="28"/>
        </w:rPr>
      </w:pPr>
    </w:p>
    <w:p w:rsidR="000D5BEC" w:rsidRPr="00CA7631" w:rsidRDefault="000D5BEC" w:rsidP="00CA7631">
      <w:pPr>
        <w:numPr>
          <w:ilvl w:val="0"/>
          <w:numId w:val="1"/>
        </w:numPr>
        <w:spacing w:before="0" w:line="360" w:lineRule="auto"/>
        <w:ind w:left="0" w:firstLine="0"/>
        <w:jc w:val="left"/>
        <w:rPr>
          <w:sz w:val="28"/>
          <w:szCs w:val="28"/>
        </w:rPr>
      </w:pPr>
      <w:r w:rsidRPr="00CA7631">
        <w:rPr>
          <w:sz w:val="28"/>
          <w:szCs w:val="28"/>
        </w:rPr>
        <w:t>Налоговый кодекс Российской Федерации: Ч.1 от 31.07.1998 № 146-ФЗ (в ред. ФЗ от 26.11.2008 № 205-ФЗ)// Собрание законодательства РФ. - 1998. - № 32.</w:t>
      </w:r>
    </w:p>
    <w:p w:rsidR="000D5BEC" w:rsidRPr="00CA7631" w:rsidRDefault="000D5BEC" w:rsidP="00CA7631">
      <w:pPr>
        <w:numPr>
          <w:ilvl w:val="0"/>
          <w:numId w:val="1"/>
        </w:numPr>
        <w:spacing w:before="0" w:line="360" w:lineRule="auto"/>
        <w:ind w:left="0" w:firstLine="0"/>
        <w:jc w:val="left"/>
        <w:rPr>
          <w:sz w:val="28"/>
          <w:szCs w:val="28"/>
        </w:rPr>
      </w:pPr>
      <w:r w:rsidRPr="00CA7631">
        <w:rPr>
          <w:sz w:val="28"/>
          <w:szCs w:val="28"/>
        </w:rPr>
        <w:t>Налоговый кодекс Российской Федерации: Ч.2 от 05.08.2000 № 117-ФЗ (в ред. ФЗ от 25.11.2009 № 281-ФЗ) // Собрание законодательства РФ. - 2000. - № 25.</w:t>
      </w:r>
    </w:p>
    <w:p w:rsidR="00130BA0" w:rsidRPr="00CA7631" w:rsidRDefault="00130BA0" w:rsidP="00CA7631">
      <w:pPr>
        <w:numPr>
          <w:ilvl w:val="0"/>
          <w:numId w:val="1"/>
        </w:numPr>
        <w:spacing w:before="0" w:line="360" w:lineRule="auto"/>
        <w:ind w:left="0" w:firstLine="0"/>
        <w:jc w:val="left"/>
        <w:rPr>
          <w:sz w:val="28"/>
          <w:szCs w:val="28"/>
        </w:rPr>
      </w:pPr>
      <w:r w:rsidRPr="00CA7631">
        <w:rPr>
          <w:sz w:val="28"/>
          <w:szCs w:val="28"/>
        </w:rPr>
        <w:t>Грищенко А.В. Оптимизация налогооблагаемой базы // "Налоговое планирование", 200</w:t>
      </w:r>
      <w:r w:rsidR="00C43D6B" w:rsidRPr="00CA7631">
        <w:rPr>
          <w:sz w:val="28"/>
          <w:szCs w:val="28"/>
        </w:rPr>
        <w:t>9</w:t>
      </w:r>
      <w:r w:rsidRPr="00CA7631">
        <w:rPr>
          <w:sz w:val="28"/>
          <w:szCs w:val="28"/>
        </w:rPr>
        <w:t>, №1. – с. 46-52</w:t>
      </w:r>
    </w:p>
    <w:p w:rsidR="00130BA0" w:rsidRPr="00CA7631" w:rsidRDefault="00130BA0" w:rsidP="00CA7631">
      <w:pPr>
        <w:numPr>
          <w:ilvl w:val="0"/>
          <w:numId w:val="1"/>
        </w:numPr>
        <w:spacing w:before="0" w:line="360" w:lineRule="auto"/>
        <w:ind w:left="0" w:firstLine="0"/>
        <w:jc w:val="left"/>
        <w:rPr>
          <w:sz w:val="28"/>
          <w:szCs w:val="28"/>
        </w:rPr>
      </w:pPr>
      <w:r w:rsidRPr="00CA7631">
        <w:rPr>
          <w:sz w:val="28"/>
          <w:szCs w:val="28"/>
        </w:rPr>
        <w:t>Лермонтов Ю.М. Рекомендации по исчислению и уплате налогов // "Налоговый вестник", 200</w:t>
      </w:r>
      <w:r w:rsidR="00C43D6B" w:rsidRPr="00CA7631">
        <w:rPr>
          <w:sz w:val="28"/>
          <w:szCs w:val="28"/>
        </w:rPr>
        <w:t>9</w:t>
      </w:r>
      <w:r w:rsidRPr="00CA7631">
        <w:rPr>
          <w:sz w:val="28"/>
          <w:szCs w:val="28"/>
        </w:rPr>
        <w:t>, №6. – с. 39-47</w:t>
      </w:r>
    </w:p>
    <w:p w:rsidR="00130BA0" w:rsidRPr="00CA7631" w:rsidRDefault="00130BA0" w:rsidP="00CA7631">
      <w:pPr>
        <w:numPr>
          <w:ilvl w:val="0"/>
          <w:numId w:val="1"/>
        </w:numPr>
        <w:spacing w:before="0" w:line="360" w:lineRule="auto"/>
        <w:ind w:left="0" w:firstLine="0"/>
        <w:jc w:val="left"/>
        <w:rPr>
          <w:sz w:val="28"/>
          <w:szCs w:val="28"/>
        </w:rPr>
      </w:pPr>
      <w:r w:rsidRPr="00CA7631">
        <w:rPr>
          <w:sz w:val="28"/>
          <w:szCs w:val="28"/>
        </w:rPr>
        <w:t>Налоги и налогообложение: учебник / Д.Г. Черник и др. 2-е изд., доп. и перераб. - М.: ИНФРА-М, 200</w:t>
      </w:r>
      <w:r w:rsidR="00C43D6B" w:rsidRPr="00CA7631">
        <w:rPr>
          <w:sz w:val="28"/>
          <w:szCs w:val="28"/>
        </w:rPr>
        <w:t>8</w:t>
      </w:r>
      <w:r w:rsidRPr="00CA7631">
        <w:rPr>
          <w:sz w:val="28"/>
          <w:szCs w:val="28"/>
        </w:rPr>
        <w:t>. С. 25 - 26.</w:t>
      </w:r>
    </w:p>
    <w:p w:rsidR="00130BA0" w:rsidRPr="00CA7631" w:rsidRDefault="00130BA0" w:rsidP="00CA7631">
      <w:pPr>
        <w:numPr>
          <w:ilvl w:val="0"/>
          <w:numId w:val="1"/>
        </w:numPr>
        <w:spacing w:before="0" w:line="360" w:lineRule="auto"/>
        <w:ind w:left="0" w:firstLine="0"/>
        <w:jc w:val="left"/>
        <w:rPr>
          <w:sz w:val="28"/>
          <w:szCs w:val="28"/>
        </w:rPr>
      </w:pPr>
      <w:r w:rsidRPr="00CA7631">
        <w:rPr>
          <w:sz w:val="28"/>
          <w:szCs w:val="28"/>
        </w:rPr>
        <w:t>Юткина Т.Ф. Налоги и налогообложение: учебник. 2-е изд., перераб. и доп. - М.: ИНФРА-М, 200</w:t>
      </w:r>
      <w:r w:rsidR="00C43D6B" w:rsidRPr="00CA7631">
        <w:rPr>
          <w:sz w:val="28"/>
          <w:szCs w:val="28"/>
        </w:rPr>
        <w:t>8</w:t>
      </w:r>
      <w:r w:rsidRPr="00CA7631">
        <w:rPr>
          <w:sz w:val="28"/>
          <w:szCs w:val="28"/>
        </w:rPr>
        <w:t>. С. 270.</w:t>
      </w:r>
    </w:p>
    <w:p w:rsidR="00130BA0" w:rsidRPr="00CA7631" w:rsidRDefault="00130BA0" w:rsidP="00CA7631">
      <w:pPr>
        <w:spacing w:before="0" w:line="360" w:lineRule="auto"/>
        <w:ind w:firstLine="0"/>
        <w:jc w:val="left"/>
        <w:rPr>
          <w:sz w:val="28"/>
          <w:szCs w:val="28"/>
        </w:rPr>
      </w:pPr>
      <w:bookmarkStart w:id="0" w:name="_GoBack"/>
      <w:bookmarkEnd w:id="0"/>
    </w:p>
    <w:sectPr w:rsidR="00130BA0" w:rsidRPr="00CA7631" w:rsidSect="00CA7631">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94" w:rsidRDefault="00A44694">
      <w:pPr>
        <w:widowControl/>
        <w:spacing w:before="0"/>
        <w:ind w:firstLine="0"/>
        <w:jc w:val="left"/>
        <w:rPr>
          <w:sz w:val="24"/>
          <w:szCs w:val="24"/>
        </w:rPr>
      </w:pPr>
      <w:r>
        <w:rPr>
          <w:sz w:val="24"/>
          <w:szCs w:val="24"/>
        </w:rPr>
        <w:separator/>
      </w:r>
    </w:p>
  </w:endnote>
  <w:endnote w:type="continuationSeparator" w:id="0">
    <w:p w:rsidR="00A44694" w:rsidRDefault="00A44694">
      <w:pPr>
        <w:widowControl/>
        <w:spacing w:before="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94" w:rsidRDefault="00A44694">
      <w:pPr>
        <w:widowControl/>
        <w:spacing w:before="0"/>
        <w:ind w:firstLine="0"/>
        <w:jc w:val="left"/>
        <w:rPr>
          <w:sz w:val="24"/>
          <w:szCs w:val="24"/>
        </w:rPr>
      </w:pPr>
      <w:r>
        <w:rPr>
          <w:sz w:val="24"/>
          <w:szCs w:val="24"/>
        </w:rPr>
        <w:separator/>
      </w:r>
    </w:p>
  </w:footnote>
  <w:footnote w:type="continuationSeparator" w:id="0">
    <w:p w:rsidR="00A44694" w:rsidRDefault="00A44694">
      <w:pPr>
        <w:widowControl/>
        <w:spacing w:before="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EC" w:rsidRDefault="000D5BEC" w:rsidP="003E18FD">
    <w:pPr>
      <w:pStyle w:val="a3"/>
      <w:framePr w:wrap="around" w:vAnchor="text" w:hAnchor="margin" w:xAlign="right" w:y="1"/>
      <w:rPr>
        <w:rStyle w:val="a5"/>
      </w:rPr>
    </w:pPr>
  </w:p>
  <w:p w:rsidR="000D5BEC" w:rsidRDefault="000D5BEC" w:rsidP="0042633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EC" w:rsidRPr="00426336" w:rsidRDefault="00726957" w:rsidP="003E18FD">
    <w:pPr>
      <w:pStyle w:val="a3"/>
      <w:framePr w:wrap="around" w:vAnchor="text" w:hAnchor="margin" w:xAlign="right" w:y="1"/>
      <w:rPr>
        <w:rStyle w:val="a5"/>
        <w:sz w:val="20"/>
        <w:szCs w:val="20"/>
      </w:rPr>
    </w:pPr>
    <w:r>
      <w:rPr>
        <w:rStyle w:val="a5"/>
        <w:noProof/>
        <w:sz w:val="20"/>
        <w:szCs w:val="20"/>
      </w:rPr>
      <w:t>1</w:t>
    </w:r>
  </w:p>
  <w:p w:rsidR="000D5BEC" w:rsidRDefault="000D5BEC" w:rsidP="0042633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060"/>
    <w:multiLevelType w:val="hybridMultilevel"/>
    <w:tmpl w:val="38EE866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F215F3B"/>
    <w:multiLevelType w:val="hybridMultilevel"/>
    <w:tmpl w:val="821CF39C"/>
    <w:lvl w:ilvl="0" w:tplc="AF106910">
      <w:start w:val="1"/>
      <w:numFmt w:val="decimal"/>
      <w:lvlText w:val="%1."/>
      <w:lvlJc w:val="left"/>
      <w:pPr>
        <w:tabs>
          <w:tab w:val="num" w:pos="585"/>
        </w:tabs>
        <w:ind w:left="585" w:hanging="405"/>
      </w:pPr>
      <w:rPr>
        <w:rFonts w:cs="Times New Roman" w:hint="default"/>
      </w:rPr>
    </w:lvl>
    <w:lvl w:ilvl="1" w:tplc="5A76BB12">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336"/>
    <w:rsid w:val="000668F8"/>
    <w:rsid w:val="000B2B11"/>
    <w:rsid w:val="000D5BEC"/>
    <w:rsid w:val="00123B30"/>
    <w:rsid w:val="00130BA0"/>
    <w:rsid w:val="001807F9"/>
    <w:rsid w:val="001C0F65"/>
    <w:rsid w:val="001D1899"/>
    <w:rsid w:val="001E52E3"/>
    <w:rsid w:val="00342895"/>
    <w:rsid w:val="003D49C2"/>
    <w:rsid w:val="003E18FD"/>
    <w:rsid w:val="003E52DD"/>
    <w:rsid w:val="00426336"/>
    <w:rsid w:val="00726957"/>
    <w:rsid w:val="008B6078"/>
    <w:rsid w:val="008F42A7"/>
    <w:rsid w:val="00A2752B"/>
    <w:rsid w:val="00A44694"/>
    <w:rsid w:val="00B3168F"/>
    <w:rsid w:val="00B67992"/>
    <w:rsid w:val="00B86C7B"/>
    <w:rsid w:val="00B91186"/>
    <w:rsid w:val="00BB487B"/>
    <w:rsid w:val="00BE3C8A"/>
    <w:rsid w:val="00C43D6B"/>
    <w:rsid w:val="00C9123B"/>
    <w:rsid w:val="00CA7631"/>
    <w:rsid w:val="00D130B1"/>
    <w:rsid w:val="00DD7CFF"/>
    <w:rsid w:val="00E04D51"/>
    <w:rsid w:val="00FD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34892D-0097-44D9-80AF-1A11FB97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7CFF"/>
    <w:pPr>
      <w:widowControl w:val="0"/>
      <w:spacing w:before="220"/>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6336"/>
    <w:pPr>
      <w:widowControl/>
      <w:tabs>
        <w:tab w:val="center" w:pos="4677"/>
        <w:tab w:val="right" w:pos="9355"/>
      </w:tabs>
      <w:spacing w:before="0"/>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26336"/>
    <w:rPr>
      <w:rFonts w:cs="Times New Roman"/>
    </w:rPr>
  </w:style>
  <w:style w:type="paragraph" w:styleId="a6">
    <w:name w:val="footer"/>
    <w:basedOn w:val="a"/>
    <w:link w:val="a7"/>
    <w:uiPriority w:val="99"/>
    <w:rsid w:val="00426336"/>
    <w:pPr>
      <w:widowControl/>
      <w:tabs>
        <w:tab w:val="center" w:pos="4677"/>
        <w:tab w:val="right" w:pos="9355"/>
      </w:tabs>
      <w:spacing w:before="0"/>
      <w:ind w:firstLine="0"/>
      <w:jc w:val="left"/>
    </w:pPr>
    <w:rPr>
      <w:sz w:val="24"/>
      <w:szCs w:val="24"/>
    </w:rPr>
  </w:style>
  <w:style w:type="character" w:customStyle="1" w:styleId="a7">
    <w:name w:val="Нижний колонтитул Знак"/>
    <w:link w:val="a6"/>
    <w:uiPriority w:val="99"/>
    <w:semiHidden/>
    <w:rPr>
      <w:sz w:val="24"/>
      <w:szCs w:val="24"/>
    </w:rPr>
  </w:style>
  <w:style w:type="paragraph" w:customStyle="1" w:styleId="ConsPlusNormal">
    <w:name w:val="ConsPlusNormal"/>
    <w:rsid w:val="001C0F65"/>
    <w:pPr>
      <w:autoSpaceDE w:val="0"/>
      <w:autoSpaceDN w:val="0"/>
      <w:adjustRightInd w:val="0"/>
      <w:ind w:firstLine="720"/>
    </w:pPr>
    <w:rPr>
      <w:rFonts w:ascii="Arial" w:hAnsi="Arial" w:cs="Arial"/>
    </w:rPr>
  </w:style>
  <w:style w:type="paragraph" w:customStyle="1" w:styleId="a8">
    <w:name w:val="Знак Знак Знак Знак"/>
    <w:basedOn w:val="a"/>
    <w:rsid w:val="001C0F65"/>
    <w:pPr>
      <w:pageBreakBefore/>
      <w:widowControl/>
      <w:spacing w:before="0" w:after="160" w:line="360" w:lineRule="auto"/>
      <w:ind w:firstLine="0"/>
      <w:jc w:val="left"/>
    </w:pPr>
    <w:rPr>
      <w:sz w:val="28"/>
      <w:lang w:val="en-US" w:eastAsia="en-US"/>
    </w:rPr>
  </w:style>
  <w:style w:type="table" w:styleId="a9">
    <w:name w:val="Table Grid"/>
    <w:basedOn w:val="a1"/>
    <w:uiPriority w:val="59"/>
    <w:rsid w:val="00E04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C9123B"/>
    <w:pPr>
      <w:widowControl/>
      <w:spacing w:before="100" w:beforeAutospacing="1" w:after="100" w:afterAutospacing="1"/>
      <w:ind w:firstLine="30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6218</Words>
  <Characters>35444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2010-05-23T10:53:00Z</cp:lastPrinted>
  <dcterms:created xsi:type="dcterms:W3CDTF">2014-03-12T13:27:00Z</dcterms:created>
  <dcterms:modified xsi:type="dcterms:W3CDTF">2014-03-12T13:27:00Z</dcterms:modified>
</cp:coreProperties>
</file>