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10" w:rsidRPr="00177DBA" w:rsidRDefault="00F16E10" w:rsidP="00900104">
      <w:pPr>
        <w:pStyle w:val="aff"/>
      </w:pPr>
      <w:r w:rsidRPr="00177DBA">
        <w:t>МИНИСТЕРСТВО ОБРАЗОВАНИЯ РОССИЙСКОЙ ФЕДЕРАЦИИ</w:t>
      </w:r>
    </w:p>
    <w:p w:rsidR="00F16E10" w:rsidRPr="00177DBA" w:rsidRDefault="00F16E10" w:rsidP="00900104">
      <w:pPr>
        <w:pStyle w:val="aff"/>
      </w:pPr>
      <w:r w:rsidRPr="00177DBA">
        <w:t>БЕЛГОРОДСКИЙ ИНЖЕНЕРНО-ЭКОНОМИЧЕСКИЙ ИНСТИТУТ</w:t>
      </w:r>
    </w:p>
    <w:p w:rsidR="00177DBA" w:rsidRPr="00177DBA" w:rsidRDefault="00F16E10" w:rsidP="00900104">
      <w:pPr>
        <w:pStyle w:val="aff"/>
      </w:pPr>
      <w:r w:rsidRPr="00177DBA">
        <w:t>При БелГТУ им</w:t>
      </w:r>
      <w:r w:rsidR="00177DBA">
        <w:t xml:space="preserve">.В.Г. </w:t>
      </w:r>
      <w:r w:rsidRPr="00177DBA">
        <w:t>Шухова</w:t>
      </w:r>
    </w:p>
    <w:p w:rsidR="00177DBA" w:rsidRPr="00177DBA" w:rsidRDefault="00F16E10" w:rsidP="00900104">
      <w:pPr>
        <w:pStyle w:val="aff"/>
      </w:pPr>
      <w:r w:rsidRPr="00177DBA">
        <w:t>Кафедра бухгалтерского учёта и аудита</w:t>
      </w: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900104" w:rsidRDefault="00900104" w:rsidP="00900104">
      <w:pPr>
        <w:pStyle w:val="aff"/>
      </w:pPr>
    </w:p>
    <w:p w:rsidR="00F16E10" w:rsidRPr="00177DBA" w:rsidRDefault="00F16E10" w:rsidP="00900104">
      <w:pPr>
        <w:pStyle w:val="aff"/>
      </w:pPr>
      <w:r w:rsidRPr="00177DBA">
        <w:t>Курсовая работа</w:t>
      </w:r>
    </w:p>
    <w:p w:rsidR="00900104" w:rsidRDefault="00F16E10" w:rsidP="00900104">
      <w:pPr>
        <w:pStyle w:val="aff"/>
      </w:pPr>
      <w:r w:rsidRPr="00177DBA">
        <w:t>По дисциплине</w:t>
      </w:r>
      <w:r w:rsidR="00177DBA" w:rsidRPr="00177DBA">
        <w:t xml:space="preserve">: </w:t>
      </w:r>
    </w:p>
    <w:p w:rsidR="00F16E10" w:rsidRPr="00177DBA" w:rsidRDefault="00F16E10" w:rsidP="00900104">
      <w:pPr>
        <w:pStyle w:val="aff"/>
      </w:pPr>
      <w:r w:rsidRPr="00177DBA">
        <w:t>бухгалтерская финансовая отчётность</w:t>
      </w:r>
    </w:p>
    <w:p w:rsidR="00900104" w:rsidRDefault="00F16E10" w:rsidP="00900104">
      <w:pPr>
        <w:pStyle w:val="aff"/>
      </w:pPr>
      <w:r w:rsidRPr="00177DBA">
        <w:t>Тема</w:t>
      </w:r>
      <w:r w:rsidR="00177DBA" w:rsidRPr="00177DBA">
        <w:t xml:space="preserve">: </w:t>
      </w:r>
    </w:p>
    <w:p w:rsidR="00177DBA" w:rsidRDefault="00177DBA" w:rsidP="00900104">
      <w:pPr>
        <w:pStyle w:val="aff"/>
      </w:pPr>
      <w:r w:rsidRPr="00177DBA">
        <w:t>"</w:t>
      </w:r>
      <w:r w:rsidR="00F16E10" w:rsidRPr="00177DBA">
        <w:t>Значение и функции баланса в рыночной экономике</w:t>
      </w:r>
      <w:r w:rsidRPr="00177DBA">
        <w:t>"</w:t>
      </w:r>
    </w:p>
    <w:p w:rsidR="00177DBA" w:rsidRPr="00177DBA" w:rsidRDefault="00177DBA" w:rsidP="00900104">
      <w:pPr>
        <w:pStyle w:val="aff"/>
      </w:pPr>
    </w:p>
    <w:p w:rsidR="00F16E10" w:rsidRPr="00177DBA" w:rsidRDefault="00900104" w:rsidP="00900104">
      <w:pPr>
        <w:pStyle w:val="af9"/>
      </w:pPr>
      <w:r>
        <w:br w:type="page"/>
      </w:r>
      <w:r w:rsidR="00F16E10" w:rsidRPr="00177DBA">
        <w:t>Содержание</w:t>
      </w:r>
    </w:p>
    <w:p w:rsidR="00900104" w:rsidRDefault="00900104" w:rsidP="00177DBA">
      <w:pPr>
        <w:widowControl w:val="0"/>
        <w:autoSpaceDE w:val="0"/>
        <w:autoSpaceDN w:val="0"/>
        <w:adjustRightInd w:val="0"/>
        <w:ind w:firstLine="709"/>
      </w:pP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Теоретическая часть</w:t>
      </w:r>
      <w:r>
        <w:rPr>
          <w:noProof/>
          <w:webHidden/>
        </w:rPr>
        <w:tab/>
        <w:t>3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Введение</w:t>
      </w:r>
      <w:r>
        <w:rPr>
          <w:noProof/>
          <w:webHidden/>
        </w:rPr>
        <w:tab/>
        <w:t>3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1. Понятие бухгалтерского баланса</w:t>
      </w:r>
      <w:r>
        <w:rPr>
          <w:noProof/>
          <w:webHidden/>
        </w:rPr>
        <w:tab/>
        <w:t>4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2. Структура бухгалтерского баланса</w:t>
      </w:r>
      <w:r>
        <w:rPr>
          <w:noProof/>
          <w:webHidden/>
        </w:rPr>
        <w:tab/>
        <w:t>5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2.1 Принцип построения бухгалтерского баланса</w:t>
      </w:r>
      <w:r>
        <w:rPr>
          <w:noProof/>
          <w:webHidden/>
        </w:rPr>
        <w:tab/>
        <w:t>5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2.2 Информационная база бухгалтерского баланса</w:t>
      </w:r>
      <w:r>
        <w:rPr>
          <w:noProof/>
          <w:webHidden/>
        </w:rPr>
        <w:tab/>
        <w:t>7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2.3 Четыре типа изменений в баланс</w:t>
      </w:r>
      <w:r>
        <w:rPr>
          <w:noProof/>
          <w:webHidden/>
        </w:rPr>
        <w:tab/>
        <w:t>12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3. Классификация бухгалтерских балансов</w:t>
      </w:r>
      <w:r>
        <w:rPr>
          <w:noProof/>
          <w:webHidden/>
        </w:rPr>
        <w:tab/>
        <w:t>14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4. Содержание бухгалтерского баланса</w:t>
      </w:r>
      <w:r>
        <w:rPr>
          <w:noProof/>
          <w:webHidden/>
        </w:rPr>
        <w:tab/>
        <w:t>18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4.1 Актив бухгалтерского баланса</w:t>
      </w:r>
      <w:r>
        <w:rPr>
          <w:noProof/>
          <w:webHidden/>
        </w:rPr>
        <w:tab/>
        <w:t>18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4.2 Пассив бухгалтерского баланса</w:t>
      </w:r>
      <w:r>
        <w:rPr>
          <w:noProof/>
          <w:webHidden/>
        </w:rPr>
        <w:tab/>
        <w:t>24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Практическая часть</w:t>
      </w:r>
      <w:r>
        <w:rPr>
          <w:noProof/>
          <w:webHidden/>
        </w:rPr>
        <w:tab/>
        <w:t>30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Условие задачи</w:t>
      </w:r>
      <w:r>
        <w:rPr>
          <w:noProof/>
          <w:webHidden/>
        </w:rPr>
        <w:tab/>
        <w:t>30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Заключение</w:t>
      </w:r>
      <w:r>
        <w:rPr>
          <w:noProof/>
          <w:webHidden/>
        </w:rPr>
        <w:tab/>
        <w:t>47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Список используемой литературы</w:t>
      </w:r>
      <w:r>
        <w:rPr>
          <w:noProof/>
          <w:webHidden/>
        </w:rPr>
        <w:tab/>
        <w:t>48</w:t>
      </w:r>
    </w:p>
    <w:p w:rsidR="00412902" w:rsidRDefault="0041290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DD5">
        <w:rPr>
          <w:rStyle w:val="ad"/>
          <w:noProof/>
        </w:rPr>
        <w:t>Приложение</w:t>
      </w:r>
      <w:r>
        <w:rPr>
          <w:noProof/>
          <w:webHidden/>
        </w:rPr>
        <w:tab/>
        <w:t>49</w:t>
      </w:r>
    </w:p>
    <w:p w:rsidR="00412902" w:rsidRDefault="00412902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900104" w:rsidP="00900104">
      <w:pPr>
        <w:pStyle w:val="20"/>
      </w:pPr>
      <w:r>
        <w:br w:type="page"/>
      </w:r>
      <w:bookmarkStart w:id="0" w:name="_Toc229454487"/>
      <w:r w:rsidR="00412902" w:rsidRPr="00177DBA">
        <w:t>Теоретическая часть</w:t>
      </w:r>
      <w:bookmarkEnd w:id="0"/>
    </w:p>
    <w:p w:rsidR="00900104" w:rsidRDefault="00900104" w:rsidP="00900104">
      <w:pPr>
        <w:pStyle w:val="20"/>
      </w:pPr>
    </w:p>
    <w:p w:rsidR="00177DBA" w:rsidRPr="00177DBA" w:rsidRDefault="00F16E10" w:rsidP="00900104">
      <w:pPr>
        <w:pStyle w:val="20"/>
      </w:pPr>
      <w:bookmarkStart w:id="1" w:name="_Toc229454488"/>
      <w:r w:rsidRPr="00177DBA">
        <w:t>Введение</w:t>
      </w:r>
      <w:bookmarkEnd w:id="1"/>
    </w:p>
    <w:p w:rsidR="00900104" w:rsidRDefault="00900104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Термин "баланс" происходит от латинских слов </w:t>
      </w:r>
      <w:r w:rsidRPr="00177DBA">
        <w:rPr>
          <w:lang w:val="en-US"/>
        </w:rPr>
        <w:t>bis</w:t>
      </w:r>
      <w:r w:rsidR="00177DBA" w:rsidRPr="00177DBA">
        <w:t xml:space="preserve"> - </w:t>
      </w:r>
      <w:r w:rsidRPr="00177DBA">
        <w:t xml:space="preserve">дважды и </w:t>
      </w:r>
      <w:r w:rsidRPr="00177DBA">
        <w:rPr>
          <w:lang w:val="en-US"/>
        </w:rPr>
        <w:t>larnx</w:t>
      </w:r>
      <w:r w:rsidR="00177DBA" w:rsidRPr="00177DBA">
        <w:t xml:space="preserve"> - </w:t>
      </w:r>
      <w:r w:rsidRPr="00177DBA">
        <w:t>чаша весов, буквально означает двучашие и употребляется как символ равновесия, равенства</w:t>
      </w:r>
      <w:r w:rsidR="00177DBA" w:rsidRPr="00177DBA">
        <w:t xml:space="preserve">. </w:t>
      </w:r>
      <w:r w:rsidRPr="00177DBA">
        <w:t>Этот термин принят в экономической науке, как правило, для обозначения системы интервальных показателей, характеризующих источники образования каких-либо ресурсов и направление их использования за определенный период (интервал</w:t>
      </w:r>
      <w:r w:rsidR="00177DBA" w:rsidRPr="00177DBA">
        <w:t xml:space="preserve">). </w:t>
      </w:r>
      <w:r w:rsidRPr="00177DBA">
        <w:t xml:space="preserve">Например, баланс производства и распределения валового внутреннего продукта, материальные балансы (угля, металла, хлеба и </w:t>
      </w:r>
      <w:r w:rsidR="00177DBA">
        <w:t>др.)</w:t>
      </w:r>
      <w:r w:rsidR="00177DBA" w:rsidRPr="00177DBA">
        <w:t>,</w:t>
      </w:r>
      <w:r w:rsidRPr="00177DBA">
        <w:t xml:space="preserve"> баланс денежных доходов и расходов государства (государственный бюджет</w:t>
      </w:r>
      <w:r w:rsidR="00177DBA" w:rsidRPr="00177DBA">
        <w:t>),</w:t>
      </w:r>
      <w:r w:rsidRPr="00177DBA">
        <w:t xml:space="preserve"> населения, организации и </w:t>
      </w:r>
      <w:r w:rsidR="00177DBA">
        <w:t>т.п.</w:t>
      </w:r>
      <w:r w:rsidR="00177DBA" w:rsidRPr="00177DBA">
        <w:t xml:space="preserve">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Балансовый метод как способ представления данных в виде двусторонних таблиц с равными итогами широко используется в планировании, учете и экономическом анализе</w:t>
      </w:r>
      <w:r w:rsidR="00177DBA" w:rsidRPr="00177DBA">
        <w:t xml:space="preserve">. </w:t>
      </w:r>
    </w:p>
    <w:p w:rsid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Как бухгалтерское понятие слово "баланс" существует уже почти 600 лет</w:t>
      </w:r>
      <w:r w:rsidR="00177DBA" w:rsidRPr="00177DBA">
        <w:t xml:space="preserve">. </w:t>
      </w:r>
      <w:r w:rsidRPr="00177DBA">
        <w:t xml:space="preserve">В литературе по истории бухгалтерского учета можно встретить различные сведения о времени появления этого термина, относящиеся к концу </w:t>
      </w:r>
      <w:r w:rsidRPr="00177DBA">
        <w:rPr>
          <w:lang w:val="en-US"/>
        </w:rPr>
        <w:t>XIV</w:t>
      </w:r>
      <w:r w:rsidR="00177DBA" w:rsidRPr="00177DBA">
        <w:t xml:space="preserve"> - </w:t>
      </w:r>
      <w:r w:rsidRPr="00177DBA">
        <w:t xml:space="preserve">началу </w:t>
      </w:r>
      <w:r w:rsidRPr="00177DBA">
        <w:rPr>
          <w:lang w:val="en-US"/>
        </w:rPr>
        <w:t>XV</w:t>
      </w:r>
      <w:r w:rsidRPr="00177DBA">
        <w:t xml:space="preserve"> в</w:t>
      </w:r>
      <w:r w:rsidR="00177DBA" w:rsidRPr="00177DBA">
        <w:t xml:space="preserve">. </w:t>
      </w:r>
      <w:r w:rsidRPr="00177DBA">
        <w:t>Так, по свидетельству Рувера, слово "баланс" было впервые применено к финансовым отчетам 1427 г</w:t>
      </w:r>
      <w:r w:rsidR="00177DBA" w:rsidRPr="00177DBA">
        <w:t xml:space="preserve">. </w:t>
      </w:r>
      <w:r w:rsidRPr="00177DBA">
        <w:t>независимо от того, были эти отчеты на самом деле балансы в современном понимании этого термина или нет</w:t>
      </w:r>
      <w:r w:rsidR="00177DBA" w:rsidRPr="00177DBA">
        <w:t xml:space="preserve">. </w:t>
      </w:r>
    </w:p>
    <w:p w:rsidR="00177DBA" w:rsidRPr="00177DBA" w:rsidRDefault="00177DBA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900104" w:rsidP="00900104">
      <w:pPr>
        <w:pStyle w:val="20"/>
      </w:pPr>
      <w:r>
        <w:br w:type="page"/>
      </w:r>
      <w:bookmarkStart w:id="2" w:name="_Toc229454489"/>
      <w:r w:rsidR="00F16E10" w:rsidRPr="00177DBA">
        <w:t>1</w:t>
      </w:r>
      <w:r w:rsidR="00177DBA" w:rsidRPr="00177DBA">
        <w:t xml:space="preserve">. </w:t>
      </w:r>
      <w:r w:rsidR="00F16E10" w:rsidRPr="00177DBA">
        <w:t>Понятие бухгалтерского баланса</w:t>
      </w:r>
      <w:bookmarkEnd w:id="2"/>
    </w:p>
    <w:p w:rsidR="00900104" w:rsidRDefault="00900104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бухгалтерском учете слово "баланс" имеет двоякое значение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Равенство итогов, когда равны итоги записей по дебету и кредиту счетов, итоги записей по аналитическим счетам и соответствующему синтетическому счету, итоги актива и пассива бухгалтерского баланса и </w:t>
      </w:r>
      <w:r w:rsidR="00177DBA" w:rsidRPr="00177DBA">
        <w:t xml:space="preserve">т.д.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Наиболее важная форма бухгалтерской отчетности, показывающая состояние средств организации в денежной оценке на определенную дату</w:t>
      </w:r>
      <w:r w:rsidR="00177DBA" w:rsidRPr="00177DBA">
        <w:t xml:space="preserve">. </w:t>
      </w:r>
      <w:r w:rsidRPr="00177DBA">
        <w:t>Равные итоги формы по активу и пассиву располагаются, по большей части, на одном уровне, занимая строго горизонтальное положение, подобно коромыслу</w:t>
      </w:r>
      <w:r w:rsidR="00177DBA">
        <w:t xml:space="preserve"> </w:t>
      </w:r>
      <w:r w:rsidRPr="00177DBA">
        <w:t>весов, находящихся в состоянии равновесия</w:t>
      </w:r>
      <w:r w:rsidR="00177DBA" w:rsidRPr="00177DBA">
        <w:t xml:space="preserve">. </w:t>
      </w:r>
      <w:r w:rsidRPr="00177DBA">
        <w:t>В отличие от балансов, используемых при планировании и анализе, бухгалтерский баланс представляет собой систему моментных показателей, характеризующих состояние средств предприятия на определенную дату (момент</w:t>
      </w:r>
      <w:r w:rsidR="00177DBA" w:rsidRPr="00177DBA">
        <w:t xml:space="preserve">).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Значение бухгалтерского баланса настолько велико, что его часто выделяют в самостоятельную отчетную единицу, дополнением к которой является отчет, </w:t>
      </w:r>
      <w:r w:rsidR="00177DBA" w:rsidRPr="00177DBA">
        <w:t xml:space="preserve">т.е. </w:t>
      </w:r>
      <w:r w:rsidRPr="00177DBA">
        <w:t>совокупность всех других форм бухгалтерской отчетности</w:t>
      </w:r>
      <w:r w:rsidR="00177DBA" w:rsidRPr="00177DBA">
        <w:t xml:space="preserve">. </w:t>
      </w:r>
      <w:r w:rsidRPr="00177DBA">
        <w:t>Роль отчета состоит в дополнении, расшифровке тех данных, которые содержатся в балансе</w:t>
      </w:r>
      <w:r w:rsidR="00177DBA" w:rsidRPr="00177DBA">
        <w:t xml:space="preserve">. </w:t>
      </w:r>
      <w:r w:rsidRPr="00177DBA">
        <w:t>Баланс</w:t>
      </w:r>
      <w:r w:rsidR="00177DBA" w:rsidRPr="00177DBA">
        <w:t xml:space="preserve"> - </w:t>
      </w:r>
      <w:r w:rsidRPr="00177DBA">
        <w:t>стержень, вокруг которого группируются, в качестве приложений к нему, все остальные формы бухгалтерской отчетности, составляющие в совокупности бухгалтерский отчет</w:t>
      </w:r>
      <w:r w:rsidR="00177DBA" w:rsidRPr="00177DBA">
        <w:t xml:space="preserve">. </w:t>
      </w:r>
      <w:r w:rsidRPr="00177DBA">
        <w:t>Если в указанных отчетных формах отражаются показатели, характеризующие ту или иную сторону деятельности организации, то в балансе представлено состояние всех средств организации</w:t>
      </w:r>
      <w:r w:rsidR="00177DBA" w:rsidRPr="00177DBA">
        <w:t xml:space="preserve">. </w:t>
      </w:r>
      <w:r w:rsidRPr="00177DBA">
        <w:t>В основу построения бухгалтерского баланса положена классификация хозяйственных средств</w:t>
      </w:r>
      <w:r w:rsidR="00177DBA" w:rsidRPr="00177DBA">
        <w:t xml:space="preserve">. </w:t>
      </w:r>
    </w:p>
    <w:p w:rsidR="00F16E10" w:rsidRPr="00177DBA" w:rsidRDefault="00900104" w:rsidP="00900104">
      <w:pPr>
        <w:pStyle w:val="20"/>
      </w:pPr>
      <w:r>
        <w:br w:type="page"/>
      </w:r>
      <w:bookmarkStart w:id="3" w:name="_Toc229454490"/>
      <w:r w:rsidR="00F16E10" w:rsidRPr="00177DBA">
        <w:t>2</w:t>
      </w:r>
      <w:r w:rsidR="00177DBA" w:rsidRPr="00177DBA">
        <w:t xml:space="preserve">. </w:t>
      </w:r>
      <w:r w:rsidR="00F16E10" w:rsidRPr="00177DBA">
        <w:t>Структура бухгалтерского баланса</w:t>
      </w:r>
      <w:bookmarkEnd w:id="3"/>
    </w:p>
    <w:p w:rsidR="00900104" w:rsidRDefault="00900104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177DBA" w:rsidP="00900104">
      <w:pPr>
        <w:pStyle w:val="20"/>
      </w:pPr>
      <w:bookmarkStart w:id="4" w:name="_Toc229454491"/>
      <w:r>
        <w:t xml:space="preserve">2.1 </w:t>
      </w:r>
      <w:r w:rsidR="00F16E10" w:rsidRPr="00177DBA">
        <w:t>Принцип построения бухгалтерского баланса</w:t>
      </w:r>
      <w:bookmarkEnd w:id="4"/>
    </w:p>
    <w:p w:rsidR="00900104" w:rsidRDefault="00900104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бухгалтерском балансе показывается состояние средств организации в денежной оценке на определенную дату</w:t>
      </w:r>
      <w:r w:rsidR="00177DBA" w:rsidRPr="00177DBA">
        <w:t xml:space="preserve">. </w:t>
      </w:r>
      <w:r w:rsidRPr="00177DBA">
        <w:t xml:space="preserve">Эти средства классифицируются по составу, источникам формирования, размещению, юридической принадлежности и </w:t>
      </w:r>
      <w:r w:rsidR="00177DBA" w:rsidRPr="00177DBA">
        <w:t xml:space="preserve">т.д. </w:t>
      </w:r>
      <w:r w:rsidRPr="00177DBA">
        <w:t>Наиболее важные в бухгалтерском учете классификационные признаки хозяйственных средств</w:t>
      </w:r>
      <w:r w:rsidR="00177DBA" w:rsidRPr="00177DBA">
        <w:t xml:space="preserve">: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) </w:t>
      </w:r>
      <w:r w:rsidRPr="00177DBA">
        <w:t>состав (вид</w:t>
      </w:r>
      <w:r w:rsidR="00177DBA" w:rsidRPr="00177DBA">
        <w:t xml:space="preserve">);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) </w:t>
      </w:r>
      <w:r w:rsidRPr="00177DBA">
        <w:t>источники формирования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Хозяйственные средства по составу подразделяются на внеоборотные и оборотные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По источникам формирования хозяйственные средства подразделяются</w:t>
      </w:r>
      <w:r w:rsidR="00177DBA" w:rsidRPr="00177DBA">
        <w:t xml:space="preserve"> </w:t>
      </w:r>
      <w:r w:rsidRPr="00177DBA">
        <w:t>на собственные и привлеченные</w:t>
      </w:r>
      <w:r w:rsidR="00177DBA" w:rsidRPr="00177DBA">
        <w:t xml:space="preserve">. </w:t>
      </w:r>
      <w:r w:rsidRPr="00177DBA">
        <w:t>Что такое собственные средства, видно из названия</w:t>
      </w:r>
      <w:r w:rsidR="00177DBA" w:rsidRPr="00177DBA">
        <w:t xml:space="preserve">. </w:t>
      </w:r>
      <w:r w:rsidRPr="00177DBA">
        <w:t>Привлеченные средства не собственность организации, и используют их временно в течение определенного срока, по окончании которого они возвращаются собственникам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Бухгалтерский баланс построен в соответствии с классификацией хозяйственных средств, </w:t>
      </w:r>
      <w:r w:rsidR="00177DBA" w:rsidRPr="00177DBA">
        <w:t xml:space="preserve">т.е. </w:t>
      </w:r>
      <w:r w:rsidRPr="00177DBA">
        <w:t>он состоит из двух равновеликих частей</w:t>
      </w:r>
      <w:r w:rsidR="00177DBA" w:rsidRPr="00177DBA">
        <w:t xml:space="preserve">: </w:t>
      </w:r>
      <w:r w:rsidRPr="00177DBA">
        <w:t xml:space="preserve">в одной отражаются средства по их составу (основные средства, производственные запасы, готовая продукция, касса и </w:t>
      </w:r>
      <w:r w:rsidR="00177DBA" w:rsidRPr="00177DBA">
        <w:t>т.д.),</w:t>
      </w:r>
      <w:r w:rsidRPr="00177DBA">
        <w:t xml:space="preserve"> а в другой</w:t>
      </w:r>
      <w:r w:rsidR="00177DBA" w:rsidRPr="00177DBA">
        <w:t xml:space="preserve"> - </w:t>
      </w:r>
      <w:r w:rsidRPr="00177DBA">
        <w:t xml:space="preserve">по источникам формирования (уставный капитал, ссуды банка, задолженность поставщикам и </w:t>
      </w:r>
      <w:r w:rsidR="00177DBA" w:rsidRPr="00177DBA">
        <w:t xml:space="preserve">т.д.).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Первая часть баланса называется активом, а вторая</w:t>
      </w:r>
      <w:r w:rsidR="00177DBA" w:rsidRPr="00177DBA">
        <w:t xml:space="preserve"> - </w:t>
      </w:r>
      <w:r w:rsidRPr="00177DBA">
        <w:t>пассивом</w:t>
      </w:r>
      <w:r w:rsidR="00177DBA" w:rsidRPr="00177DBA">
        <w:t xml:space="preserve">. </w:t>
      </w:r>
      <w:r w:rsidRPr="00177DBA">
        <w:t xml:space="preserve">Актив от латинского </w:t>
      </w:r>
      <w:r w:rsidRPr="00177DBA">
        <w:rPr>
          <w:lang w:val="en-US"/>
        </w:rPr>
        <w:t>activus</w:t>
      </w:r>
      <w:r w:rsidR="00177DBA" w:rsidRPr="00177DBA">
        <w:t xml:space="preserve"> - </w:t>
      </w:r>
      <w:r w:rsidRPr="00177DBA">
        <w:t>деятельный, действующий</w:t>
      </w:r>
      <w:r w:rsidR="00177DBA" w:rsidRPr="00177DBA">
        <w:t xml:space="preserve">; </w:t>
      </w:r>
      <w:r w:rsidRPr="00177DBA">
        <w:t xml:space="preserve">пассив от латинского </w:t>
      </w:r>
      <w:r w:rsidRPr="00177DBA">
        <w:rPr>
          <w:lang w:val="en-US"/>
        </w:rPr>
        <w:t>passivus</w:t>
      </w:r>
      <w:r w:rsidR="00177DBA" w:rsidRPr="00177DBA">
        <w:t xml:space="preserve"> - </w:t>
      </w:r>
      <w:r w:rsidRPr="00177DBA">
        <w:t>страдательный, недеятельный</w:t>
      </w:r>
      <w:r w:rsidR="00177DBA" w:rsidRPr="00177DBA">
        <w:t xml:space="preserve">. </w:t>
      </w:r>
      <w:r w:rsidRPr="00177DBA">
        <w:t>Применительно к балансу данные термины утратили первоначальный смысл и имеют условное значение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Важнейшей особенностью бухгалтерского баланса является равенство итогов актива и пассива, поскольку и в активе, и в пассиве отражается одно и то же</w:t>
      </w:r>
      <w:r w:rsidR="00177DBA" w:rsidRPr="00177DBA">
        <w:t xml:space="preserve"> - </w:t>
      </w:r>
      <w:r w:rsidRPr="00177DBA">
        <w:t>хозяйственные средства организации, но с разных сторон</w:t>
      </w:r>
      <w:r w:rsidR="00177DBA" w:rsidRPr="00177DBA">
        <w:t xml:space="preserve">: </w:t>
      </w:r>
      <w:r w:rsidRPr="00177DBA">
        <w:t>в активе показывается состав средств, а в пассиве</w:t>
      </w:r>
      <w:r w:rsidR="00177DBA" w:rsidRPr="00177DBA">
        <w:t xml:space="preserve"> - </w:t>
      </w:r>
      <w:r w:rsidRPr="00177DBA">
        <w:t>источники, за счет которых они сформированы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Каждый элемент актива и пассива (вид средств или источников</w:t>
      </w:r>
      <w:r w:rsidR="00177DBA" w:rsidRPr="00177DBA">
        <w:t xml:space="preserve">) </w:t>
      </w:r>
      <w:r w:rsidRPr="00177DBA">
        <w:t>называют статьей баланса</w:t>
      </w:r>
      <w:r w:rsidR="00177DBA" w:rsidRPr="00177DBA">
        <w:t xml:space="preserve">. </w:t>
      </w:r>
      <w:r w:rsidRPr="00177DBA">
        <w:t>Статьи баланса, как в активе, так и в пассиве разделены на три раздела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Каждая строка баланса имеет свой порядковый номер, что облегчает ее нахождение и ссылки на отдельные статьи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Для отражения состояния средств в балансе предусмотрены две графы</w:t>
      </w:r>
      <w:r w:rsidR="00177DBA" w:rsidRPr="00177DBA">
        <w:t xml:space="preserve">: </w:t>
      </w:r>
      <w:r w:rsidRPr="00177DBA">
        <w:t>"На начало года" и "На конец отчетного периода"</w:t>
      </w:r>
      <w:r w:rsidR="00177DBA" w:rsidRPr="00177DBA">
        <w:t xml:space="preserve">. </w:t>
      </w:r>
      <w:r w:rsidRPr="00177DBA">
        <w:t>Во второй графе показывается состояние видов средств и их источников на дату составления баланса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 технологической точки зрения функционирование системы бухгалтерского учета в организации представляет собой процесс непрерывного агрегирования данных</w:t>
      </w:r>
      <w:r w:rsidR="00177DBA" w:rsidRPr="00177DBA">
        <w:t xml:space="preserve">. </w:t>
      </w:r>
      <w:r w:rsidRPr="00177DBA">
        <w:t>Важно найти оптимум в этом процессе</w:t>
      </w:r>
      <w:r w:rsidR="00177DBA" w:rsidRPr="00177DBA">
        <w:t xml:space="preserve">. </w:t>
      </w:r>
      <w:r w:rsidRPr="00177DBA">
        <w:t>Малая степень агрегирования приводит к бессистемности и неуправляемости огромными объемами циркулирующих в системе сведений</w:t>
      </w:r>
      <w:r w:rsidR="00177DBA" w:rsidRPr="00177DBA">
        <w:t xml:space="preserve">. </w:t>
      </w:r>
      <w:r w:rsidRPr="00177DBA">
        <w:t>Напротив, слишком большая агрегированность данных, в том числе и отчетных, может привести к резкому сокращению их информативности и аналитичности</w:t>
      </w:r>
      <w:r w:rsidR="00177DBA" w:rsidRPr="00177DBA">
        <w:t xml:space="preserve">. </w:t>
      </w:r>
      <w:r w:rsidRPr="00177DBA">
        <w:t>В полной мере этот тезис относится и к бухгалтерской отчетности</w:t>
      </w:r>
      <w:r w:rsidR="00177DBA" w:rsidRPr="00177DBA">
        <w:t xml:space="preserve">. </w:t>
      </w:r>
      <w:r w:rsidRPr="00177DBA">
        <w:t>Уровень агрегированности данных определяет степень аналитичности баланса</w:t>
      </w:r>
      <w:r w:rsidR="00177DBA" w:rsidRPr="00177DBA">
        <w:t xml:space="preserve">. </w:t>
      </w:r>
      <w:r w:rsidRPr="00177DBA">
        <w:t>Причем связь здесь обратно пропорциональная</w:t>
      </w:r>
      <w:r w:rsidR="00177DBA" w:rsidRPr="00177DBA">
        <w:t xml:space="preserve">: </w:t>
      </w:r>
      <w:r w:rsidRPr="00177DBA">
        <w:t>чем выше уровень агрегированности, тем менее аналитичен баланс</w:t>
      </w:r>
      <w:r w:rsidR="00177DBA" w:rsidRPr="00177DBA">
        <w:t xml:space="preserve">. </w:t>
      </w:r>
      <w:r w:rsidRPr="00177DBA">
        <w:t>Поэтому извечен вопрос о целесообразности и необходимой степени сложности баланса, необходимости расширения состава статей, введении дополнительных группировок</w:t>
      </w:r>
      <w:r w:rsidR="00177DBA" w:rsidRPr="00177DBA">
        <w:t xml:space="preserve">. </w:t>
      </w:r>
      <w:r w:rsidRPr="00177DBA">
        <w:t>Как следствие, исключительный динамизм структуры баланса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западной учетной практике проблема агрегированности отчетных данных также широко обсуждается специалистами</w:t>
      </w:r>
      <w:r w:rsidR="00177DBA" w:rsidRPr="00177DBA">
        <w:t xml:space="preserve">. </w:t>
      </w:r>
      <w:r w:rsidRPr="00177DBA">
        <w:t>При этом нередко высказываются самые разные точки зрения</w:t>
      </w:r>
      <w:r w:rsidR="00177DBA" w:rsidRPr="00177DBA">
        <w:t xml:space="preserve">. </w:t>
      </w:r>
      <w:r w:rsidRPr="00177DBA">
        <w:t>По мнению Р</w:t>
      </w:r>
      <w:r w:rsidR="00177DBA" w:rsidRPr="00177DBA">
        <w:t xml:space="preserve">. </w:t>
      </w:r>
      <w:r w:rsidRPr="00177DBA">
        <w:t>Фокса, бухгалтерский отчет должен быть кратким и умещаться на визитной карточке</w:t>
      </w:r>
      <w:r w:rsidR="00177DBA" w:rsidRPr="00177DBA">
        <w:t xml:space="preserve">. </w:t>
      </w:r>
      <w:r w:rsidRPr="00177DBA">
        <w:t>Напротив, В</w:t>
      </w:r>
      <w:r w:rsidR="00177DBA" w:rsidRPr="00177DBA">
        <w:t xml:space="preserve">. </w:t>
      </w:r>
      <w:r w:rsidRPr="00177DBA">
        <w:t>Бивер считает, что финансовая отчетность не должна упрощаться исходя из уровня ее понимания наивным непрофессиональным инвестором</w:t>
      </w:r>
      <w:r w:rsidR="00177DBA" w:rsidRPr="00177DBA">
        <w:t xml:space="preserve">. </w:t>
      </w:r>
      <w:r w:rsidRPr="00177DBA">
        <w:t>Как всегда, истина находится посередине</w:t>
      </w:r>
      <w:r w:rsidR="00177DBA" w:rsidRPr="00177DBA">
        <w:t xml:space="preserve">. </w:t>
      </w:r>
      <w:r w:rsidRPr="00177DBA">
        <w:t>Целесообразно заполнять несколько форм баланса, ориентированных на различных пользователей</w:t>
      </w:r>
      <w:r w:rsidR="00177DBA" w:rsidRPr="00177DBA">
        <w:t xml:space="preserve">. </w:t>
      </w:r>
      <w:r w:rsidRPr="00177DBA">
        <w:t>Именно такой подход принят в странах с рыночной экономикой</w:t>
      </w:r>
      <w:r w:rsidR="00177DBA" w:rsidRPr="00177DBA">
        <w:t xml:space="preserve">. </w:t>
      </w:r>
      <w:r w:rsidRPr="00177DBA">
        <w:t>Структура бухгалтерской отчетности не регламентируется</w:t>
      </w:r>
      <w:r w:rsidR="00177DBA" w:rsidRPr="00177DBA">
        <w:t xml:space="preserve">. </w:t>
      </w:r>
      <w:r w:rsidRPr="00177DBA">
        <w:t>В учетных стандартах описываются лишь перечень и экономическое содержание основных статей</w:t>
      </w:r>
      <w:r w:rsidR="00177DBA" w:rsidRPr="00177DBA">
        <w:t xml:space="preserve">; </w:t>
      </w:r>
      <w:r w:rsidRPr="00177DBA">
        <w:t>степень детализации определяется бухгалтером организации самостоятельно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Основной тенденцией развития баланса в нашей стране было его постоянное усложнение</w:t>
      </w:r>
      <w:r w:rsidR="00177DBA" w:rsidRPr="00177DBA">
        <w:t xml:space="preserve">. </w:t>
      </w:r>
      <w:r w:rsidRPr="00177DBA">
        <w:t>В последние годы происходит обратный процесс</w:t>
      </w:r>
      <w:r w:rsidR="00177DBA" w:rsidRPr="00177DBA">
        <w:t xml:space="preserve"> - </w:t>
      </w:r>
      <w:r w:rsidRPr="00177DBA">
        <w:t>упрощение структуры баланса</w:t>
      </w:r>
      <w:r w:rsidR="00177DBA" w:rsidRPr="00177DBA">
        <w:t xml:space="preserve">. </w:t>
      </w:r>
      <w:r w:rsidRPr="00177DBA">
        <w:t>Так, за последние два десятилетия число статей баланса уменьшилось примерно в два раза</w:t>
      </w:r>
      <w:r w:rsidR="00177DBA" w:rsidRPr="00177DBA">
        <w:t>.</w:t>
      </w:r>
      <w:r w:rsidR="00177DBA">
        <w:t xml:space="preserve"> </w:t>
      </w:r>
    </w:p>
    <w:p w:rsidR="00900104" w:rsidRDefault="00900104" w:rsidP="00177DBA">
      <w:pPr>
        <w:widowControl w:val="0"/>
        <w:autoSpaceDE w:val="0"/>
        <w:autoSpaceDN w:val="0"/>
        <w:adjustRightInd w:val="0"/>
        <w:ind w:firstLine="709"/>
      </w:pPr>
    </w:p>
    <w:p w:rsidR="00900104" w:rsidRDefault="00177DBA" w:rsidP="00900104">
      <w:pPr>
        <w:pStyle w:val="20"/>
      </w:pPr>
      <w:bookmarkStart w:id="5" w:name="_Toc229454492"/>
      <w:r>
        <w:t xml:space="preserve">2.2 </w:t>
      </w:r>
      <w:r w:rsidR="00F16E10" w:rsidRPr="00177DBA">
        <w:t>Информационная база бухгалтерского баланса</w:t>
      </w:r>
      <w:bookmarkEnd w:id="5"/>
    </w:p>
    <w:p w:rsidR="00F16E10" w:rsidRPr="00177DBA" w:rsidRDefault="00177DBA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 </w:t>
      </w:r>
    </w:p>
    <w:p w:rsidR="00F16E10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Источник информации для составления баланса</w:t>
      </w:r>
      <w:r w:rsidR="00177DBA" w:rsidRPr="00177DBA">
        <w:t xml:space="preserve"> - </w:t>
      </w:r>
      <w:r w:rsidRPr="00177DBA">
        <w:t>бухгалтерские счета</w:t>
      </w:r>
      <w:r w:rsidR="00177DBA" w:rsidRPr="00177DBA">
        <w:t xml:space="preserve">. </w:t>
      </w:r>
      <w:r w:rsidRPr="00177DBA">
        <w:t>Для руководства организацией нужно знать, во-первых, какими видами средств располагает организация и источники их формирования</w:t>
      </w:r>
      <w:r w:rsidR="00177DBA" w:rsidRPr="00177DBA">
        <w:t xml:space="preserve">; </w:t>
      </w:r>
      <w:r w:rsidRPr="00177DBA">
        <w:t>во-вторых, на какую величину увеличились или уменьшились средства за тот или иной период</w:t>
      </w:r>
      <w:r w:rsidR="00177DBA" w:rsidRPr="00177DBA">
        <w:t xml:space="preserve">. </w:t>
      </w:r>
      <w:r w:rsidRPr="00177DBA">
        <w:t>С этой целью по каждому объекту учета (виду или источнику средств</w:t>
      </w:r>
      <w:r w:rsidR="00177DBA" w:rsidRPr="00177DBA">
        <w:t xml:space="preserve">) </w:t>
      </w:r>
      <w:r w:rsidRPr="00177DBA">
        <w:t>открывается бухгалтерский счет</w:t>
      </w:r>
      <w:r w:rsidR="00177DBA" w:rsidRPr="00177DBA">
        <w:t xml:space="preserve">. </w:t>
      </w:r>
    </w:p>
    <w:p w:rsidR="00900104" w:rsidRPr="00177DBA" w:rsidRDefault="00900104" w:rsidP="00177D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980"/>
        <w:gridCol w:w="2160"/>
        <w:gridCol w:w="900"/>
      </w:tblGrid>
      <w:tr w:rsidR="00F16E10" w:rsidRPr="00177DBA">
        <w:trPr>
          <w:trHeight w:val="39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Название счёта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</w:tr>
      <w:tr w:rsidR="00F16E10" w:rsidRPr="00177DBA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  <w:tc>
          <w:tcPr>
            <w:tcW w:w="4140" w:type="dxa"/>
            <w:gridSpan w:val="2"/>
            <w:tcBorders>
              <w:left w:val="nil"/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(наименование объекта учёта</w:t>
            </w:r>
            <w:r w:rsidR="00177DBA" w:rsidRPr="00177DBA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</w:tr>
      <w:tr w:rsidR="00F16E10" w:rsidRPr="00177DBA">
        <w:trPr>
          <w:trHeight w:val="34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Дебет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Кредит</w:t>
            </w:r>
          </w:p>
        </w:tc>
      </w:tr>
      <w:tr w:rsidR="00F16E10" w:rsidRPr="00177DBA">
        <w:trPr>
          <w:trHeight w:val="280"/>
          <w:jc w:val="center"/>
        </w:trPr>
        <w:tc>
          <w:tcPr>
            <w:tcW w:w="3240" w:type="dxa"/>
            <w:gridSpan w:val="2"/>
            <w:tcBorders>
              <w:left w:val="nil"/>
              <w:bottom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</w:tr>
    </w:tbl>
    <w:p w:rsidR="00F16E10" w:rsidRP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177DBA">
        <w:t xml:space="preserve">. </w:t>
      </w:r>
      <w:r w:rsidR="00F16E10" w:rsidRPr="00177DBA">
        <w:t>Схема бухгалтерского счёта</w:t>
      </w:r>
      <w:r w:rsidRPr="00177DBA">
        <w:t xml:space="preserve">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Название счета обычно совпадает с названием объекта учета</w:t>
      </w:r>
      <w:r w:rsidR="00177DBA" w:rsidRPr="00177DBA">
        <w:t xml:space="preserve">. </w:t>
      </w:r>
      <w:r w:rsidRPr="00177DBA">
        <w:t>Из схемы видно, что любой счет состоит из двух частей</w:t>
      </w:r>
      <w:r w:rsidR="00177DBA" w:rsidRPr="00177DBA">
        <w:t xml:space="preserve">: </w:t>
      </w:r>
      <w:r w:rsidRPr="00177DBA">
        <w:t>левой</w:t>
      </w:r>
      <w:r w:rsidR="00177DBA" w:rsidRPr="00177DBA">
        <w:t xml:space="preserve"> - </w:t>
      </w:r>
      <w:r w:rsidRPr="00177DBA">
        <w:t>дебета и правой</w:t>
      </w:r>
      <w:r w:rsidR="00177DBA" w:rsidRPr="00177DBA">
        <w:t xml:space="preserve"> - </w:t>
      </w:r>
      <w:r w:rsidRPr="00177DBA">
        <w:t>кредита</w:t>
      </w:r>
      <w:r w:rsidR="00177DBA" w:rsidRPr="00177DBA">
        <w:t xml:space="preserve">. </w:t>
      </w:r>
      <w:r w:rsidRPr="00177DBA">
        <w:t>Названия частей счетов латинского происхождения ("дебет"</w:t>
      </w:r>
      <w:r w:rsidR="00177DBA" w:rsidRPr="00177DBA">
        <w:t xml:space="preserve"> - </w:t>
      </w:r>
      <w:r w:rsidRPr="00177DBA">
        <w:t xml:space="preserve">от </w:t>
      </w:r>
      <w:r w:rsidRPr="00177DBA">
        <w:rPr>
          <w:lang w:val="en-US"/>
        </w:rPr>
        <w:t>debet</w:t>
      </w:r>
      <w:r w:rsidR="00177DBA" w:rsidRPr="00177DBA">
        <w:t xml:space="preserve"> - </w:t>
      </w:r>
      <w:r w:rsidRPr="00177DBA">
        <w:t>он должен, "кредит"</w:t>
      </w:r>
      <w:r w:rsidR="00177DBA" w:rsidRPr="00177DBA">
        <w:t xml:space="preserve"> - </w:t>
      </w:r>
      <w:r w:rsidRPr="00177DBA">
        <w:t xml:space="preserve">от </w:t>
      </w:r>
      <w:r w:rsidRPr="00177DBA">
        <w:rPr>
          <w:lang w:val="en-US"/>
        </w:rPr>
        <w:t>credit</w:t>
      </w:r>
      <w:r w:rsidR="00177DBA" w:rsidRPr="00177DBA">
        <w:t xml:space="preserve"> - </w:t>
      </w:r>
      <w:r w:rsidRPr="00177DBA">
        <w:t>он верит</w:t>
      </w:r>
      <w:r w:rsidR="00177DBA" w:rsidRPr="00177DBA">
        <w:t xml:space="preserve">) </w:t>
      </w:r>
      <w:r w:rsidRPr="00177DBA">
        <w:t>и имеют условное значение</w:t>
      </w:r>
      <w:r w:rsidR="00177DBA" w:rsidRPr="00177DBA">
        <w:t xml:space="preserve">. </w:t>
      </w:r>
      <w:r w:rsidRPr="00177DBA">
        <w:t>Деление счета на две части объясняется движением хозяйственных средств</w:t>
      </w:r>
      <w:r w:rsidR="00177DBA" w:rsidRPr="00177DBA">
        <w:t xml:space="preserve"> - </w:t>
      </w:r>
      <w:r w:rsidRPr="00177DBA">
        <w:t>их увеличением или уменьшением</w:t>
      </w:r>
      <w:r w:rsidR="00177DBA" w:rsidRPr="00177DBA">
        <w:t xml:space="preserve">. </w:t>
      </w:r>
      <w:r w:rsidRPr="00177DBA">
        <w:t>Поскольку эти изменения средств должны отражаться отдельно, то в одной части счета отражается увеличение того или иного вида средств или источника, а в другой</w:t>
      </w:r>
      <w:r w:rsidR="00177DBA" w:rsidRPr="00177DBA">
        <w:t xml:space="preserve"> - </w:t>
      </w:r>
      <w:r w:rsidRPr="00177DBA">
        <w:t>его уменьшение</w:t>
      </w:r>
      <w:r w:rsidR="00177DBA" w:rsidRPr="00177DBA">
        <w:t xml:space="preserve">. </w:t>
      </w:r>
      <w:r w:rsidRPr="00177DBA">
        <w:t>На каждом бухгалтерском счете отражается начальный остаток (остаток в бухгалтерском учете называется сальдо</w:t>
      </w:r>
      <w:r w:rsidR="00177DBA" w:rsidRPr="00177DBA">
        <w:t xml:space="preserve">) </w:t>
      </w:r>
      <w:r w:rsidRPr="00177DBA">
        <w:t>того или иного объекта учета, а затем его увеличение или уменьшение</w:t>
      </w:r>
      <w:r w:rsidR="00177DBA" w:rsidRPr="00177DBA">
        <w:t xml:space="preserve">. </w:t>
      </w:r>
      <w:r w:rsidRPr="00177DBA">
        <w:t>Таким образом, можно определить на любой момент новый конечный остаток (конечное сальдо</w:t>
      </w:r>
      <w:r w:rsidR="00177DBA" w:rsidRPr="00177DBA">
        <w:t xml:space="preserve">) </w:t>
      </w:r>
      <w:r w:rsidRPr="00177DBA">
        <w:t>по учитываемому объекту</w:t>
      </w:r>
      <w:r w:rsidR="00177DBA" w:rsidRPr="00177DBA">
        <w:t xml:space="preserve">. </w:t>
      </w:r>
      <w:r w:rsidRPr="00177DBA">
        <w:t>Для этого к начальному остатку средств прибавляют сумму их увеличения и из получившейся величины вычитают сумму уменьшения</w:t>
      </w:r>
      <w:r w:rsidR="00177DBA" w:rsidRPr="00177DBA">
        <w:t xml:space="preserve">. </w:t>
      </w:r>
      <w:r w:rsidRPr="00177DBA">
        <w:t>Сальдо, записанное в левой части счета, называется дебетовым, в правой части</w:t>
      </w:r>
      <w:r w:rsidR="00177DBA" w:rsidRPr="00177DBA">
        <w:t xml:space="preserve"> - </w:t>
      </w:r>
      <w:r w:rsidRPr="00177DBA">
        <w:t>кредитовым</w:t>
      </w:r>
      <w:r w:rsidR="00177DBA" w:rsidRPr="00177DBA">
        <w:t xml:space="preserve">. </w:t>
      </w:r>
      <w:r w:rsidRPr="00177DBA">
        <w:t>Каждый бухгалтерский счет имеет дебетовый и кредитовый обороты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Дебетовый оборот</w:t>
      </w:r>
      <w:r w:rsidR="00177DBA" w:rsidRPr="00177DBA">
        <w:t xml:space="preserve"> - </w:t>
      </w:r>
      <w:r w:rsidRPr="00177DBA">
        <w:t>итог сумм, записанных по дебету, без начального сальдо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Кредитовый оборот</w:t>
      </w:r>
      <w:r w:rsidR="00177DBA" w:rsidRPr="00177DBA">
        <w:t xml:space="preserve"> - </w:t>
      </w:r>
      <w:r w:rsidRPr="00177DBA">
        <w:t>итог сумм, записанных по кредиту, без начального сальдо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последующем будем применять следующие условные обозначения</w:t>
      </w:r>
      <w:r w:rsidR="00177DBA" w:rsidRPr="00177DBA">
        <w:t xml:space="preserve">: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Сн</w:t>
      </w:r>
      <w:r w:rsidR="00177DBA" w:rsidRPr="00177DBA">
        <w:t xml:space="preserve"> - </w:t>
      </w:r>
      <w:r w:rsidRPr="00177DBA">
        <w:t>сальдо начальное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Ск</w:t>
      </w:r>
      <w:r w:rsidR="00177DBA" w:rsidRPr="00177DBA">
        <w:t xml:space="preserve"> - </w:t>
      </w:r>
      <w:r w:rsidRPr="00177DBA">
        <w:t>сальдо конечное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Од</w:t>
      </w:r>
      <w:r w:rsidR="00177DBA" w:rsidRPr="00177DBA">
        <w:t xml:space="preserve"> - </w:t>
      </w:r>
      <w:r w:rsidRPr="00177DBA">
        <w:t>оборот дебетовый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Ок</w:t>
      </w:r>
      <w:r w:rsidR="00177DBA" w:rsidRPr="00177DBA">
        <w:t xml:space="preserve"> - </w:t>
      </w:r>
      <w:r w:rsidRPr="00177DBA">
        <w:t>оборот кредитовый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Бухгалтерские счета, на которых учитываются хозяйственные средства, делятся на три группы</w:t>
      </w:r>
      <w:r w:rsidR="00177DBA" w:rsidRPr="00177DBA">
        <w:t xml:space="preserve">: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активные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пассивные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активно-пассивные</w:t>
      </w:r>
      <w:r w:rsidR="00177DBA" w:rsidRPr="00177DBA">
        <w:t xml:space="preserve">. </w:t>
      </w:r>
    </w:p>
    <w:p w:rsidR="00F16E10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Активные счета</w:t>
      </w:r>
      <w:r w:rsidR="00177DBA" w:rsidRPr="00177DBA">
        <w:t xml:space="preserve"> </w:t>
      </w:r>
      <w:r w:rsidRPr="00177DBA">
        <w:t>(</w:t>
      </w:r>
      <w:r w:rsidR="00177DBA">
        <w:t>рис.2</w:t>
      </w:r>
      <w:r w:rsidR="00177DBA" w:rsidRPr="00177DBA">
        <w:t xml:space="preserve">) - </w:t>
      </w:r>
      <w:r w:rsidRPr="00177DBA">
        <w:t xml:space="preserve">это счета, на которых отражаются виды хозяйственных средств ("Касса", "Товары", "Основные средства" и </w:t>
      </w:r>
      <w:r w:rsidR="00177DBA" w:rsidRPr="00177DBA">
        <w:t xml:space="preserve">т.п.). </w:t>
      </w:r>
      <w:r w:rsidRPr="00177DBA">
        <w:t>Сальдо активных счетов может быть только дебетовым, так как уменьшение средств ограничивается их размерами</w:t>
      </w:r>
      <w:r w:rsidR="00177DBA" w:rsidRPr="00177DBA">
        <w:t xml:space="preserve">. </w:t>
      </w:r>
    </w:p>
    <w:p w:rsidR="00870ED3" w:rsidRPr="00177DBA" w:rsidRDefault="00870ED3" w:rsidP="00177D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40"/>
        <w:gridCol w:w="3060"/>
      </w:tblGrid>
      <w:tr w:rsidR="00F16E10" w:rsidRPr="00177DBA">
        <w:trPr>
          <w:trHeight w:val="460"/>
          <w:jc w:val="center"/>
        </w:trPr>
        <w:tc>
          <w:tcPr>
            <w:tcW w:w="6300" w:type="dxa"/>
            <w:gridSpan w:val="2"/>
            <w:vAlign w:val="center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Название счёта</w:t>
            </w:r>
          </w:p>
        </w:tc>
      </w:tr>
      <w:tr w:rsidR="00F16E10" w:rsidRPr="00177DBA">
        <w:trPr>
          <w:trHeight w:val="500"/>
          <w:jc w:val="center"/>
        </w:trPr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Дебет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Кредит</w:t>
            </w:r>
          </w:p>
        </w:tc>
      </w:tr>
      <w:tr w:rsidR="00F16E10" w:rsidRPr="00177DBA">
        <w:trPr>
          <w:trHeight w:val="360"/>
          <w:jc w:val="center"/>
        </w:trPr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Сн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</w:tr>
      <w:tr w:rsidR="00F16E10" w:rsidRPr="00177DBA">
        <w:trPr>
          <w:trHeight w:val="540"/>
          <w:jc w:val="center"/>
        </w:trPr>
        <w:tc>
          <w:tcPr>
            <w:tcW w:w="3240" w:type="dxa"/>
            <w:tcBorders>
              <w:righ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Од Увеличение (+</w:t>
            </w:r>
            <w:r w:rsidR="00177DBA" w:rsidRPr="00177DBA">
              <w:t>)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Уменьшение (-</w:t>
            </w:r>
            <w:r w:rsidR="00177DBA" w:rsidRPr="00177DBA">
              <w:t xml:space="preserve">) </w:t>
            </w:r>
            <w:r w:rsidRPr="00177DBA">
              <w:t>Ок</w:t>
            </w:r>
          </w:p>
        </w:tc>
      </w:tr>
      <w:tr w:rsidR="00F16E10" w:rsidRPr="00177DBA">
        <w:trPr>
          <w:trHeight w:val="540"/>
          <w:jc w:val="center"/>
        </w:trPr>
        <w:tc>
          <w:tcPr>
            <w:tcW w:w="3240" w:type="dxa"/>
            <w:tcBorders>
              <w:righ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Ск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</w:tr>
    </w:tbl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Ск=Сн+Од-Ок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177DBA">
        <w:t xml:space="preserve">. </w:t>
      </w:r>
      <w:r w:rsidR="00F16E10" w:rsidRPr="00177DBA">
        <w:t>Схема активного счёта</w:t>
      </w:r>
      <w:r w:rsidRPr="00177DBA">
        <w:t xml:space="preserve">. </w:t>
      </w:r>
    </w:p>
    <w:p w:rsidR="00870ED3" w:rsidRPr="00177DBA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Пассивные счета (</w:t>
      </w:r>
      <w:r w:rsidR="00177DBA">
        <w:t>рис.3</w:t>
      </w:r>
      <w:r w:rsidR="00177DBA" w:rsidRPr="00177DBA">
        <w:t xml:space="preserve">) - </w:t>
      </w:r>
      <w:r w:rsidRPr="00177DBA">
        <w:t xml:space="preserve">это счета, на которых учитываются источники формирования хозяйственных средств ("Уставный капитал", "Резервный капитал", "Краткосрочные кредиты банков" и </w:t>
      </w:r>
      <w:r w:rsidR="00177DBA" w:rsidRPr="00177DBA">
        <w:t xml:space="preserve">т.п.). </w:t>
      </w:r>
      <w:r w:rsidRPr="00177DBA">
        <w:t>Как видно из схемы, строение пассивных счетов совершенно противоположно строению активных счетов, поскольку на дебете последних отражаются сальдо и увеличение средств, а на кредите</w:t>
      </w:r>
      <w:r w:rsidR="00177DBA" w:rsidRPr="00177DBA">
        <w:t xml:space="preserve"> - </w:t>
      </w:r>
      <w:r w:rsidRPr="00177DBA">
        <w:t>их уменьшение</w:t>
      </w:r>
      <w:r w:rsidR="00177DBA" w:rsidRPr="00177DBA">
        <w:t xml:space="preserve">. </w:t>
      </w:r>
      <w:r w:rsidRPr="00177DBA">
        <w:t>В пассивных счетах на дебете отражается уменьшение средств, а на кредите</w:t>
      </w:r>
      <w:r w:rsidR="00177DBA" w:rsidRPr="00177DBA">
        <w:t xml:space="preserve"> - </w:t>
      </w:r>
      <w:r w:rsidRPr="00177DBA">
        <w:t>их сальдо и увеличение</w:t>
      </w:r>
      <w:r w:rsidR="00177DBA" w:rsidRPr="00177DBA">
        <w:t xml:space="preserve">. </w:t>
      </w:r>
      <w:r w:rsidRPr="00177DBA">
        <w:t>Сальдо пассивных счетов может быть только кредитовым, так как уменьшение источников средств также ограничивается их размерами</w:t>
      </w:r>
      <w:r w:rsidR="00177DBA" w:rsidRPr="00177DBA">
        <w:t xml:space="preserve">. </w:t>
      </w:r>
    </w:p>
    <w:p w:rsidR="00870ED3" w:rsidRPr="00177DBA" w:rsidRDefault="00870ED3" w:rsidP="00177D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40"/>
        <w:gridCol w:w="3060"/>
      </w:tblGrid>
      <w:tr w:rsidR="00F16E10" w:rsidRPr="00177DBA">
        <w:trPr>
          <w:trHeight w:val="460"/>
          <w:jc w:val="center"/>
        </w:trPr>
        <w:tc>
          <w:tcPr>
            <w:tcW w:w="6300" w:type="dxa"/>
            <w:gridSpan w:val="2"/>
            <w:vAlign w:val="center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Название счёта</w:t>
            </w:r>
          </w:p>
        </w:tc>
      </w:tr>
      <w:tr w:rsidR="00F16E10" w:rsidRPr="00177DBA">
        <w:trPr>
          <w:trHeight w:val="500"/>
          <w:jc w:val="center"/>
        </w:trPr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Дебет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Кредит</w:t>
            </w:r>
          </w:p>
        </w:tc>
      </w:tr>
      <w:tr w:rsidR="00F16E10" w:rsidRPr="00177DBA">
        <w:trPr>
          <w:trHeight w:val="360"/>
          <w:jc w:val="center"/>
        </w:trPr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Сн</w:t>
            </w:r>
          </w:p>
        </w:tc>
      </w:tr>
      <w:tr w:rsidR="00F16E10" w:rsidRPr="00177DBA">
        <w:trPr>
          <w:trHeight w:val="540"/>
          <w:jc w:val="center"/>
        </w:trPr>
        <w:tc>
          <w:tcPr>
            <w:tcW w:w="3240" w:type="dxa"/>
            <w:tcBorders>
              <w:righ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Од Уменьшение (-</w:t>
            </w:r>
            <w:r w:rsidR="00177DBA" w:rsidRPr="00177DBA">
              <w:t>)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Увеличение (-</w:t>
            </w:r>
            <w:r w:rsidR="00177DBA" w:rsidRPr="00177DBA">
              <w:t xml:space="preserve">) </w:t>
            </w:r>
            <w:r w:rsidRPr="00177DBA">
              <w:t>Ок</w:t>
            </w:r>
          </w:p>
        </w:tc>
      </w:tr>
      <w:tr w:rsidR="00F16E10" w:rsidRPr="00177DBA">
        <w:trPr>
          <w:trHeight w:val="540"/>
          <w:jc w:val="center"/>
        </w:trPr>
        <w:tc>
          <w:tcPr>
            <w:tcW w:w="3240" w:type="dxa"/>
            <w:tcBorders>
              <w:right w:val="single" w:sz="4" w:space="0" w:color="auto"/>
            </w:tcBorders>
          </w:tcPr>
          <w:p w:rsidR="00F16E10" w:rsidRPr="00177DBA" w:rsidRDefault="00F16E10" w:rsidP="00870ED3">
            <w:pPr>
              <w:pStyle w:val="a6"/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bottom"/>
          </w:tcPr>
          <w:p w:rsidR="00F16E10" w:rsidRPr="00177DBA" w:rsidRDefault="00F16E10" w:rsidP="00870ED3">
            <w:pPr>
              <w:pStyle w:val="a6"/>
              <w:jc w:val="center"/>
            </w:pPr>
            <w:r w:rsidRPr="00177DBA">
              <w:t>Ск</w:t>
            </w:r>
          </w:p>
        </w:tc>
      </w:tr>
    </w:tbl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Ск=Сн+Ок-Од</w:t>
      </w:r>
    </w:p>
    <w:p w:rsidR="00F16E10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177DBA">
        <w:t xml:space="preserve">. </w:t>
      </w:r>
      <w:r w:rsidR="00F16E10" w:rsidRPr="00177DBA">
        <w:t>Схема пассивного счёта</w:t>
      </w:r>
      <w:r w:rsidRPr="00177DBA">
        <w:t xml:space="preserve">. </w:t>
      </w:r>
    </w:p>
    <w:p w:rsidR="00870ED3" w:rsidRPr="00177DBA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A8294D" w:rsidP="00177DB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16E10" w:rsidRPr="00177DBA">
        <w:t>Активно-пассивные счета</w:t>
      </w:r>
      <w:r w:rsidR="00177DBA" w:rsidRPr="00177DBA">
        <w:t xml:space="preserve"> - </w:t>
      </w:r>
      <w:r w:rsidR="00F16E10" w:rsidRPr="00177DBA">
        <w:t>это счета, на которых учитываются как виды хозяйственных средств, так и источники их формирования</w:t>
      </w:r>
      <w:r w:rsidR="00177DBA" w:rsidRPr="00177DBA">
        <w:t xml:space="preserve">. </w:t>
      </w:r>
      <w:r w:rsidR="00F16E10" w:rsidRPr="00177DBA">
        <w:t xml:space="preserve">К ним относятся счета расчетов с юридическими и физическими лицами (поставщиками, бюджетом, подотчетными лицами и </w:t>
      </w:r>
      <w:r w:rsidR="00177DBA" w:rsidRPr="00177DBA">
        <w:t xml:space="preserve">т.п.). </w:t>
      </w:r>
      <w:r w:rsidR="00F16E10" w:rsidRPr="00177DBA">
        <w:t>В процессе расчетов эти лица могут выступать в роли должников организации и в роли её кредиторов</w:t>
      </w:r>
      <w:r w:rsidR="00177DBA" w:rsidRPr="00177DBA">
        <w:t xml:space="preserve">. </w:t>
      </w:r>
      <w:r w:rsidR="00F16E10" w:rsidRPr="00177DBA">
        <w:t>В первом случае активно-пассивные счета имеют структуру активного счёта, а во втором случае</w:t>
      </w:r>
      <w:r w:rsidR="00177DBA" w:rsidRPr="00177DBA">
        <w:t xml:space="preserve"> - </w:t>
      </w:r>
      <w:r w:rsidR="00F16E10" w:rsidRPr="00177DBA">
        <w:t>пассивного</w:t>
      </w:r>
      <w:r w:rsidR="00177DBA" w:rsidRPr="00177DBA">
        <w:t xml:space="preserve">. </w:t>
      </w:r>
      <w:r w:rsidR="00F16E10" w:rsidRPr="00177DBA">
        <w:t>Отсюда сальдо активно-пассивного счета может быть</w:t>
      </w:r>
      <w:r w:rsidR="00177DBA" w:rsidRPr="00177DBA">
        <w:t xml:space="preserve">: </w:t>
      </w:r>
      <w:r w:rsidR="00F16E10" w:rsidRPr="00177DBA">
        <w:t>а</w:t>
      </w:r>
      <w:r w:rsidR="00177DBA" w:rsidRPr="00177DBA">
        <w:t xml:space="preserve">) </w:t>
      </w:r>
      <w:r w:rsidR="00F16E10" w:rsidRPr="00177DBA">
        <w:t>дебетовым</w:t>
      </w:r>
      <w:r w:rsidR="00177DBA" w:rsidRPr="00177DBA">
        <w:t xml:space="preserve">; </w:t>
      </w:r>
      <w:r w:rsidR="00F16E10" w:rsidRPr="00177DBA">
        <w:t>б</w:t>
      </w:r>
      <w:r w:rsidR="00177DBA" w:rsidRPr="00177DBA">
        <w:t xml:space="preserve">) </w:t>
      </w:r>
      <w:r w:rsidR="00F16E10" w:rsidRPr="00177DBA">
        <w:t>кредитовым</w:t>
      </w:r>
      <w:r w:rsidR="00177DBA" w:rsidRPr="00177DBA">
        <w:t xml:space="preserve">; </w:t>
      </w:r>
      <w:r w:rsidR="00F16E10" w:rsidRPr="00177DBA">
        <w:t>в</w:t>
      </w:r>
      <w:r w:rsidR="00177DBA" w:rsidRPr="00177DBA">
        <w:t xml:space="preserve">) </w:t>
      </w:r>
      <w:r w:rsidR="00F16E10" w:rsidRPr="00177DBA">
        <w:t>одновременно и дебетовым, и кредитовым</w:t>
      </w:r>
      <w:r w:rsidR="00177DBA" w:rsidRPr="00177DBA">
        <w:t xml:space="preserve">. </w:t>
      </w:r>
      <w:r w:rsidR="00F16E10" w:rsidRPr="00177DBA">
        <w:t>Последний вариант может быть только по тем счетам, на которых учитываются расчеты с несколькими контрагентами</w:t>
      </w:r>
      <w:r w:rsidR="00177DBA" w:rsidRPr="00177DBA">
        <w:t xml:space="preserve">: </w:t>
      </w:r>
      <w:r w:rsidR="00F16E10" w:rsidRPr="00177DBA">
        <w:t>одни из них</w:t>
      </w:r>
      <w:r w:rsidR="00177DBA" w:rsidRPr="00177DBA">
        <w:t xml:space="preserve"> - </w:t>
      </w:r>
      <w:r w:rsidR="00F16E10" w:rsidRPr="00177DBA">
        <w:t>должники организации, а другие</w:t>
      </w:r>
      <w:r w:rsidR="00177DBA" w:rsidRPr="00177DBA">
        <w:t xml:space="preserve"> - </w:t>
      </w:r>
      <w:r w:rsidR="00F16E10" w:rsidRPr="00177DBA">
        <w:t>ее кредиторы</w:t>
      </w:r>
      <w:r w:rsidR="00177DBA" w:rsidRPr="00177DBA">
        <w:t xml:space="preserve">. </w:t>
      </w:r>
      <w:r w:rsidR="00F16E10" w:rsidRPr="00177DBA">
        <w:t>Содержание оборотов активно-пассивных счетов зависит от того, функцию какого счета (активного или пассивного</w:t>
      </w:r>
      <w:r w:rsidR="00177DBA" w:rsidRPr="00177DBA">
        <w:t xml:space="preserve">) </w:t>
      </w:r>
      <w:r w:rsidR="00F16E10" w:rsidRPr="00177DBA">
        <w:t>в данный момент они выполняют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балансе статьи актива и пассива подразделяются в зависимости от срока их погашения на долгосрочные (свыше одного года</w:t>
      </w:r>
      <w:r w:rsidR="00177DBA" w:rsidRPr="00177DBA">
        <w:t xml:space="preserve">) </w:t>
      </w:r>
      <w:r w:rsidRPr="00177DBA">
        <w:t>и краткосрочные (до одного года включительно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Для получения различных по степени детализации показателей существуют два вида счетов</w:t>
      </w:r>
      <w:r w:rsidR="00177DBA" w:rsidRPr="00177DBA">
        <w:t xml:space="preserve">: </w:t>
      </w:r>
      <w:r w:rsidRPr="00177DBA">
        <w:t>синтетические и аналитические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Синтетические счета дают обобщенные показатели, характеризующие хозяйственные средства</w:t>
      </w:r>
      <w:r w:rsidR="00177DBA" w:rsidRPr="00177DBA">
        <w:t xml:space="preserve">. </w:t>
      </w:r>
      <w:r w:rsidRPr="00177DBA">
        <w:t>Синтетические счета ведутся только в денежном выражении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Аналитические счета служат для более подробной характеристики объектов учета</w:t>
      </w:r>
      <w:r w:rsidR="00177DBA" w:rsidRPr="00177DBA">
        <w:t xml:space="preserve">. </w:t>
      </w:r>
      <w:r w:rsidRPr="00177DBA">
        <w:t>При помощи аналитических счетов детализируются (конкретизируются</w:t>
      </w:r>
      <w:r w:rsidR="00177DBA" w:rsidRPr="00177DBA">
        <w:t xml:space="preserve">) </w:t>
      </w:r>
      <w:r w:rsidRPr="00177DBA">
        <w:t>данные, учтённые на синтетических счетах</w:t>
      </w:r>
      <w:r w:rsidR="00177DBA" w:rsidRPr="00177DBA">
        <w:t xml:space="preserve">. </w:t>
      </w:r>
      <w:r w:rsidRPr="00177DBA">
        <w:t>Аналитические счета, на которых учитываются товарно-материальные ценности, содержат не только денежные, но и натуральные показатели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На счетах бухгалтерского учета отражаются факты хозяйственной жизни, </w:t>
      </w:r>
      <w:r w:rsidR="00177DBA" w:rsidRPr="00177DBA">
        <w:t xml:space="preserve">т.е. </w:t>
      </w:r>
      <w:r w:rsidRPr="00177DBA">
        <w:t>изменение средств</w:t>
      </w:r>
      <w:r w:rsidR="00177DBA" w:rsidRPr="00177DBA">
        <w:t xml:space="preserve">. </w:t>
      </w:r>
      <w:r w:rsidRPr="00177DBA">
        <w:t>Отражение фактов хозяйственной жизни на синтетических счетах называется синтетическим, а на аналитических счетах</w:t>
      </w:r>
      <w:r w:rsidR="00177DBA" w:rsidRPr="00177DBA">
        <w:t xml:space="preserve"> - </w:t>
      </w:r>
      <w:r w:rsidRPr="00177DBA">
        <w:t>аналитическим учетом</w:t>
      </w:r>
      <w:r w:rsidR="00177DBA" w:rsidRPr="00177DBA">
        <w:t xml:space="preserve">. </w:t>
      </w:r>
      <w:r w:rsidRPr="00177DBA">
        <w:t>Одни и те же факты хозяйственной жизни отражаются и на синтетических, и на аналитических счетах</w:t>
      </w:r>
      <w:r w:rsidR="00177DBA" w:rsidRPr="00177DBA">
        <w:t xml:space="preserve">. </w:t>
      </w:r>
      <w:r w:rsidRPr="00177DBA">
        <w:t>Поэтому итоги записей по тому или иному синтетическому счету должны совпадать с итогами записей по аналитическим счетам, которые ведутся к данному синтетическому счету</w:t>
      </w:r>
      <w:r w:rsidR="00177DBA" w:rsidRPr="00177DBA">
        <w:t xml:space="preserve">. </w:t>
      </w:r>
      <w:r w:rsidRPr="00177DBA">
        <w:t>Кроме синтетических и аналитических счетов в бухгалтерском учете применяются субсчета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Субсчета</w:t>
      </w:r>
      <w:r w:rsidR="00177DBA" w:rsidRPr="00177DBA">
        <w:t xml:space="preserve"> - </w:t>
      </w:r>
      <w:r w:rsidRPr="00177DBA">
        <w:t>промежуточное звено между синтетическим счетом и аналитическими счетами</w:t>
      </w:r>
      <w:r w:rsidR="00177DBA" w:rsidRPr="00177DBA">
        <w:t xml:space="preserve">. </w:t>
      </w:r>
      <w:r w:rsidRPr="00177DBA">
        <w:t>При помощи субсчетов осуществляется промежуточная группировка данных аналитического учета с целью получения дополнительной информации об учитываемых объектах</w:t>
      </w:r>
      <w:r w:rsidR="00177DBA" w:rsidRPr="00177DBA">
        <w:t xml:space="preserve">. </w:t>
      </w:r>
      <w:r w:rsidRPr="00177DBA">
        <w:t xml:space="preserve">Для упрощения учета, облегчения машинной обработки учетной информации каждому синтетическому счету присвоен двузначный номер, </w:t>
      </w:r>
      <w:r w:rsidR="00177DBA" w:rsidRPr="00177DBA">
        <w:t xml:space="preserve">т.е. </w:t>
      </w:r>
      <w:r w:rsidRPr="00177DBA">
        <w:t>условное числовое обозначение</w:t>
      </w:r>
      <w:r w:rsidR="00177DBA" w:rsidRPr="00177DBA">
        <w:t xml:space="preserve">. </w:t>
      </w:r>
      <w:r w:rsidRPr="00177DBA">
        <w:t>Номера субсчетов составляются путем добавления к номеру соответствующего синтетического счета номера данного субсчета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Перечень синтетических счетов и субсчетов приводится в Плане счетов бухгалтерского учета финансово-хозяйственной деятельности предприятий</w:t>
      </w:r>
      <w:r w:rsidR="00177DBA" w:rsidRPr="00177DBA">
        <w:t xml:space="preserve">. </w:t>
      </w:r>
      <w:r w:rsidRPr="00177DBA">
        <w:t>В настоящее время практически во всех отраслях народного хозяйства действует единый План счетов, и это важная предпосылка правильной организации бухгалтерского учета, так как это обеспечивает его единообразие, освобождает счетных работников от самостоятельной разработки системы счетов, облегчает переход бухгалтеров из одной отрасли народного хозяйства в другую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Бухгалтерский баланс, по сути, есть свод сальдо бухгалтерских счетов</w:t>
      </w:r>
      <w:r w:rsidR="00177DBA" w:rsidRPr="00177DBA">
        <w:t xml:space="preserve">. </w:t>
      </w:r>
      <w:r w:rsidRPr="00177DBA">
        <w:t>При этом в активе указывается сальдо активных счетов, а в пассиве</w:t>
      </w:r>
      <w:r w:rsidR="00177DBA" w:rsidRPr="00177DBA">
        <w:t xml:space="preserve"> - </w:t>
      </w:r>
      <w:r w:rsidRPr="00177DBA">
        <w:t>сальдо пассивных счетов</w:t>
      </w:r>
      <w:r w:rsidR="00177DBA" w:rsidRPr="00177DBA">
        <w:t xml:space="preserve">. </w:t>
      </w:r>
      <w:r w:rsidRPr="00177DBA">
        <w:t>Сальдо активно-пассивных счетов отражается в балансе</w:t>
      </w:r>
      <w:r w:rsidR="00177DBA" w:rsidRPr="00177DBA">
        <w:t xml:space="preserve">: </w:t>
      </w:r>
      <w:r w:rsidRPr="00177DBA">
        <w:t>дебетовые</w:t>
      </w:r>
      <w:r w:rsidR="00177DBA" w:rsidRPr="00177DBA">
        <w:t xml:space="preserve"> - </w:t>
      </w:r>
      <w:r w:rsidRPr="00177DBA">
        <w:t>в активе, кредитовые</w:t>
      </w:r>
      <w:r w:rsidR="00177DBA" w:rsidRPr="00177DBA">
        <w:t xml:space="preserve"> - </w:t>
      </w:r>
      <w:r w:rsidRPr="00177DBA">
        <w:t>в пассиве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Номера счетов, на основании которых записываются суммы в балансе, указываются в скобках после наименования статей</w:t>
      </w:r>
      <w:r w:rsidR="00177DBA" w:rsidRPr="00177DBA">
        <w:t xml:space="preserve">. </w:t>
      </w:r>
      <w:r w:rsidRPr="00177DBA">
        <w:t>Понятия статьи баланса и статьи бухгалтерского счета не идентичны</w:t>
      </w:r>
      <w:r w:rsidR="00177DBA" w:rsidRPr="00177DBA">
        <w:t xml:space="preserve">. </w:t>
      </w:r>
      <w:r w:rsidRPr="00177DBA">
        <w:t>Сальдо некоторых счетов (например, счета 76 "Расчеты с разными дебиторами и кредиторами"</w:t>
      </w:r>
      <w:r w:rsidR="00177DBA" w:rsidRPr="00177DBA">
        <w:t xml:space="preserve">) </w:t>
      </w:r>
      <w:r w:rsidRPr="00177DBA">
        <w:t>показывают по нескольким статьям баланса</w:t>
      </w:r>
      <w:r w:rsidR="00177DBA" w:rsidRPr="00177DBA">
        <w:t xml:space="preserve">. </w:t>
      </w:r>
      <w:r w:rsidRPr="00177DBA">
        <w:t>В то же время некоторые средства, учитываемые на разных счетах, записывают на одной статье баланса общей суммой (например, сальдо счетов</w:t>
      </w:r>
      <w:r w:rsidR="00177DBA" w:rsidRPr="00177DBA">
        <w:t xml:space="preserve">: </w:t>
      </w:r>
      <w:r w:rsidRPr="00177DBA">
        <w:t>10 "Материалы", 15 "Заготовление и приобретение материалов" и 16 "Отклонение в стоимости материалов" отражают общей суммой на статье "Сырье, материалы и другие аналогичные ценности"</w:t>
      </w:r>
      <w:r w:rsidR="00177DBA" w:rsidRPr="00177DBA">
        <w:t xml:space="preserve">).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Числовое значение каждой статьи актива и пассива показывается на две даты</w:t>
      </w:r>
      <w:r w:rsidR="00177DBA" w:rsidRPr="00177DBA">
        <w:t xml:space="preserve">: </w:t>
      </w:r>
      <w:r w:rsidRPr="00177DBA">
        <w:t>на начало года (гр</w:t>
      </w:r>
      <w:r w:rsidR="00177DBA">
        <w:t>.3</w:t>
      </w:r>
      <w:r w:rsidR="00177DBA" w:rsidRPr="00177DBA">
        <w:t xml:space="preserve">) </w:t>
      </w:r>
      <w:r w:rsidRPr="00177DBA">
        <w:t>и на конец отчетного периода (гр</w:t>
      </w:r>
      <w:r w:rsidR="00177DBA">
        <w:t>.4</w:t>
      </w:r>
      <w:r w:rsidR="00177DBA" w:rsidRPr="00177DBA">
        <w:t xml:space="preserve">).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Default="00177DBA" w:rsidP="00870ED3">
      <w:pPr>
        <w:pStyle w:val="20"/>
      </w:pPr>
      <w:bookmarkStart w:id="6" w:name="_Toc229454493"/>
      <w:r>
        <w:t xml:space="preserve">2.3 </w:t>
      </w:r>
      <w:r w:rsidR="00F16E10" w:rsidRPr="00177DBA">
        <w:t>Чет</w:t>
      </w:r>
      <w:r w:rsidR="00870ED3">
        <w:t>ыре типа изменений в баланс</w:t>
      </w:r>
      <w:bookmarkEnd w:id="6"/>
    </w:p>
    <w:p w:rsidR="00870ED3" w:rsidRPr="00870ED3" w:rsidRDefault="00870ED3" w:rsidP="00870ED3"/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результате производственно-хозяйственной деятельности происходят непрерывные изменения в средствах организации и источниках их образования</w:t>
      </w:r>
      <w:r w:rsidR="00177DBA" w:rsidRPr="00177DBA">
        <w:t xml:space="preserve">. </w:t>
      </w:r>
      <w:r w:rsidRPr="00177DBA">
        <w:t>Это находит отражение в изменении статей баланса в динамике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По направлениям и степени влияния на размер и структуру валюты (итога</w:t>
      </w:r>
      <w:r w:rsidR="00177DBA" w:rsidRPr="00177DBA">
        <w:t xml:space="preserve">) </w:t>
      </w:r>
      <w:r w:rsidRPr="00177DBA">
        <w:t>баланса все множество фактов хозяйственной жизни подразделяется на четыре типа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Первый тип вызывает увеличение валюты баланса, </w:t>
      </w:r>
      <w:r w:rsidR="00177DBA" w:rsidRPr="00177DBA">
        <w:t xml:space="preserve">т.е. </w:t>
      </w:r>
      <w:r w:rsidRPr="00177DBA">
        <w:t>одновременное и равновеликое увеличение актива и пассива баланса (оприходование ценностей, полученных от поставщиков</w:t>
      </w:r>
      <w:r w:rsidR="00177DBA" w:rsidRPr="00177DBA">
        <w:t xml:space="preserve">; </w:t>
      </w:r>
      <w:r w:rsidRPr="00177DBA">
        <w:t xml:space="preserve">получение на расчетный счет банковского кредита и </w:t>
      </w:r>
      <w:r w:rsidR="00177DBA" w:rsidRPr="00177DBA">
        <w:t xml:space="preserve">т.п.).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А + </w:t>
      </w:r>
      <w:r w:rsidRPr="00177DBA">
        <w:rPr>
          <w:lang w:val="en-US"/>
        </w:rPr>
        <w:t>X</w:t>
      </w:r>
      <w:r w:rsidRPr="00177DBA">
        <w:t xml:space="preserve"> = П + </w:t>
      </w:r>
      <w:r w:rsidRPr="00177DBA">
        <w:rPr>
          <w:lang w:val="en-US"/>
        </w:rPr>
        <w:t>X</w:t>
      </w:r>
      <w:r w:rsidR="00177DBA" w:rsidRPr="00177DBA">
        <w:t>,</w:t>
      </w:r>
      <w:r w:rsidRPr="00177DBA">
        <w:t xml:space="preserve"> где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</w:t>
      </w:r>
      <w:r w:rsidR="00177DBA" w:rsidRPr="00177DBA">
        <w:t xml:space="preserve"> - </w:t>
      </w:r>
      <w:r w:rsidRPr="00177DBA">
        <w:t>показатель актива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</w:t>
      </w:r>
      <w:r w:rsidR="00177DBA" w:rsidRPr="00177DBA">
        <w:t xml:space="preserve"> - </w:t>
      </w:r>
      <w:r w:rsidRPr="00177DBA">
        <w:t>показатель пассива баланса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Х</w:t>
      </w:r>
      <w:r w:rsidR="00177DBA" w:rsidRPr="00177DBA">
        <w:t xml:space="preserve"> - </w:t>
      </w:r>
      <w:r w:rsidRPr="00177DBA">
        <w:t>сумма изменения средств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Второй тип фактов хозяйственной жизни вызывает уменьшение валюты баланса (перечисление в бюджет налогов, погашение с расчетного счета кредиторской задолженности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</w:t>
      </w:r>
      <w:r w:rsidR="00177DBA" w:rsidRPr="00177DBA">
        <w:t xml:space="preserve"> - </w:t>
      </w:r>
      <w:r w:rsidRPr="00177DBA">
        <w:t>Х = П</w:t>
      </w:r>
      <w:r w:rsidR="00177DBA" w:rsidRPr="00177DBA">
        <w:t xml:space="preserve"> - </w:t>
      </w:r>
      <w:r w:rsidRPr="00177DBA">
        <w:t>Х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Третий тип фактов хозяйственной жизни вызывает изменения в составе хозяйственных средств при неизменной валюте баланса, когда одна статья актива баланса увеличивается за счет уменьшения другой (отгрузка со склада готовой продукции покупателю, получение денег в кассу с расчетного счета, открытие аккредитива за счет собственных оборотных средств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 + X</w:t>
      </w:r>
      <w:r w:rsidR="00177DBA" w:rsidRPr="00177DBA">
        <w:t xml:space="preserve"> - </w:t>
      </w:r>
      <w:r w:rsidRPr="00177DBA">
        <w:t>X = П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Четвертый тип фактов хозяйственной жизни аналогичен третьему и вызывает изменения в составе источников средств (погашение задолженности поставщикам за счет кредита банка, удержание подоходного налога с оплаты труда работников и </w:t>
      </w:r>
      <w:r w:rsidR="00177DBA" w:rsidRPr="00177DBA">
        <w:t xml:space="preserve">т.д.).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 = П + Х</w:t>
      </w:r>
      <w:r w:rsidR="00177DBA" w:rsidRPr="00177DBA">
        <w:t xml:space="preserve"> - </w:t>
      </w:r>
      <w:r w:rsidRPr="00177DBA">
        <w:t>Х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Двойственный характер влияния описанных операций предопределен самой природой баланса, заложен в его структуру принципом двойного (двустороннего</w:t>
      </w:r>
      <w:r w:rsidR="00177DBA" w:rsidRPr="00177DBA">
        <w:t xml:space="preserve">) </w:t>
      </w:r>
      <w:r w:rsidRPr="00177DBA">
        <w:t>показа одной и той же совокупности средств, закрепленных за организациями</w:t>
      </w:r>
      <w:r w:rsidR="00177DBA" w:rsidRPr="00177DBA">
        <w:t xml:space="preserve">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870ED3" w:rsidP="00870ED3">
      <w:pPr>
        <w:pStyle w:val="20"/>
      </w:pPr>
      <w:r>
        <w:br w:type="page"/>
      </w:r>
      <w:bookmarkStart w:id="7" w:name="_Toc229454494"/>
      <w:r w:rsidR="00F16E10" w:rsidRPr="00177DBA">
        <w:t>3</w:t>
      </w:r>
      <w:r w:rsidR="00177DBA" w:rsidRPr="00177DBA">
        <w:t xml:space="preserve">. </w:t>
      </w:r>
      <w:r w:rsidR="00F16E10" w:rsidRPr="00177DBA">
        <w:t>Классификация бухгалтерских балансов</w:t>
      </w:r>
      <w:bookmarkEnd w:id="7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Существует множество видов бухгалтерских балансов в зависимости от цели их составления</w:t>
      </w:r>
      <w:r w:rsidR="00177DBA" w:rsidRPr="00177DBA">
        <w:t xml:space="preserve">. </w:t>
      </w:r>
      <w:r w:rsidRPr="00177DBA">
        <w:t>Для более четкого представления видов балансов необходимо изучить их классификацию</w:t>
      </w:r>
      <w:r w:rsidR="00177DBA" w:rsidRPr="00177DBA">
        <w:t xml:space="preserve">. </w:t>
      </w:r>
    </w:p>
    <w:p w:rsidR="00177DBA" w:rsidRDefault="00A8294D" w:rsidP="00177DBA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F16E10" w:rsidRPr="00177DBA">
        <w:t>Признаки классификации бухгалтерских балансов</w:t>
      </w:r>
      <w:r w:rsidR="00177DBA">
        <w:t>: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177DBA">
        <w:t xml:space="preserve"> </w:t>
      </w:r>
      <w:r w:rsidR="00F16E10" w:rsidRPr="00177DBA">
        <w:t>время составления</w:t>
      </w:r>
      <w:r>
        <w:t>;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177DBA">
        <w:t xml:space="preserve"> </w:t>
      </w:r>
      <w:r w:rsidR="00F16E10" w:rsidRPr="00177DBA">
        <w:t>источник составления</w:t>
      </w:r>
      <w:r>
        <w:t>;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177DBA">
        <w:t xml:space="preserve"> </w:t>
      </w:r>
      <w:r w:rsidR="00F16E10" w:rsidRPr="00177DBA">
        <w:t>объем информации</w:t>
      </w:r>
      <w:r>
        <w:t>;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177DBA">
        <w:t xml:space="preserve"> </w:t>
      </w:r>
      <w:r w:rsidR="00F16E10" w:rsidRPr="00177DBA">
        <w:t>характер деятельности</w:t>
      </w:r>
      <w:r>
        <w:t>;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5)</w:t>
      </w:r>
      <w:r w:rsidRPr="00177DBA">
        <w:t xml:space="preserve"> </w:t>
      </w:r>
      <w:r w:rsidR="00F16E10" w:rsidRPr="00177DBA">
        <w:t>форма собственности</w:t>
      </w:r>
      <w:r>
        <w:t>;</w:t>
      </w:r>
    </w:p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6)</w:t>
      </w:r>
      <w:r w:rsidRPr="00177DBA">
        <w:t xml:space="preserve"> </w:t>
      </w:r>
      <w:r w:rsidR="00F16E10" w:rsidRPr="00177DBA">
        <w:t>объект отражения</w:t>
      </w:r>
      <w:r>
        <w:t>;</w:t>
      </w:r>
    </w:p>
    <w:p w:rsidR="00F16E10" w:rsidRPr="00177DBA" w:rsidRDefault="00177DBA" w:rsidP="00177DBA">
      <w:pPr>
        <w:widowControl w:val="0"/>
        <w:autoSpaceDE w:val="0"/>
        <w:autoSpaceDN w:val="0"/>
        <w:adjustRightInd w:val="0"/>
        <w:ind w:firstLine="709"/>
      </w:pPr>
      <w:r>
        <w:t>7)</w:t>
      </w:r>
      <w:r w:rsidRPr="00177DBA">
        <w:t xml:space="preserve"> </w:t>
      </w:r>
      <w:r w:rsidR="00F16E10" w:rsidRPr="00177DBA">
        <w:t>способ очистки</w:t>
      </w:r>
      <w:r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. </w:t>
      </w:r>
      <w:r w:rsidRPr="00177DBA">
        <w:t>По времени составления различают</w:t>
      </w:r>
      <w:r w:rsidR="00177DBA" w:rsidRPr="00177DBA">
        <w:t xml:space="preserve">: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) </w:t>
      </w:r>
      <w:r w:rsidRPr="00177DBA">
        <w:t>вступительные</w:t>
      </w:r>
      <w:r w:rsidR="00177DBA" w:rsidRPr="00177DBA">
        <w:t xml:space="preserve">;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) </w:t>
      </w:r>
      <w:r w:rsidRPr="00177DBA">
        <w:t>текущие</w:t>
      </w:r>
      <w:r w:rsidR="00177DBA" w:rsidRPr="00177DBA">
        <w:t xml:space="preserve">;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3</w:t>
      </w:r>
      <w:r w:rsidR="00177DBA" w:rsidRPr="00177DBA">
        <w:t xml:space="preserve">) </w:t>
      </w:r>
      <w:r w:rsidRPr="00177DBA">
        <w:t>ликвидационные</w:t>
      </w:r>
      <w:r w:rsidR="00177DBA" w:rsidRPr="00177DBA">
        <w:t xml:space="preserve">;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4</w:t>
      </w:r>
      <w:r w:rsidR="00177DBA" w:rsidRPr="00177DBA">
        <w:t xml:space="preserve">) </w:t>
      </w:r>
      <w:r w:rsidRPr="00177DBA">
        <w:t>разделительные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5</w:t>
      </w:r>
      <w:r w:rsidR="00177DBA" w:rsidRPr="00177DBA">
        <w:t xml:space="preserve">) </w:t>
      </w:r>
      <w:r w:rsidRPr="00177DBA">
        <w:t>объединительные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Вступительный баланс составляют на момент возникновения организации</w:t>
      </w:r>
      <w:r w:rsidR="00177DBA" w:rsidRPr="00177DBA">
        <w:t xml:space="preserve">. </w:t>
      </w:r>
      <w:r w:rsidRPr="00177DBA">
        <w:t>Он определяет сумму ценностей, с которыми организация начинает свою деятельность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Текущие балансы составляют периодически в течение всего времени существования организации</w:t>
      </w:r>
      <w:r w:rsidR="00177DBA" w:rsidRPr="00177DBA">
        <w:t xml:space="preserve">. </w:t>
      </w:r>
      <w:r w:rsidRPr="00177DBA">
        <w:t>Они подразделяются на начальные (входящие</w:t>
      </w:r>
      <w:r w:rsidR="00177DBA" w:rsidRPr="00177DBA">
        <w:t>),</w:t>
      </w:r>
      <w:r w:rsidRPr="00177DBA">
        <w:t xml:space="preserve"> промежуточные и заключительные (исходящие</w:t>
      </w:r>
      <w:r w:rsidR="00177DBA" w:rsidRPr="00177DBA">
        <w:t xml:space="preserve">). </w:t>
      </w:r>
      <w:r w:rsidRPr="00177DBA">
        <w:t>Начальный баланс формируется на начало, а заключительный</w:t>
      </w:r>
      <w:r w:rsidR="00177DBA" w:rsidRPr="00177DBA">
        <w:t xml:space="preserve"> - </w:t>
      </w:r>
      <w:r w:rsidRPr="00177DBA">
        <w:t>на конец отчетного года</w:t>
      </w:r>
      <w:r w:rsidR="00177DBA" w:rsidRPr="00177DBA">
        <w:t xml:space="preserve">. </w:t>
      </w:r>
      <w:r w:rsidRPr="00177DBA">
        <w:t xml:space="preserve">Отсюда следует, что заключительный баланс отчетного года является начальным балансом следующего года, </w:t>
      </w:r>
      <w:r w:rsidR="00177DBA" w:rsidRPr="00177DBA">
        <w:t xml:space="preserve">т.е. </w:t>
      </w:r>
      <w:r w:rsidRPr="00177DBA">
        <w:t>эти балансы, по сути, заключительные</w:t>
      </w:r>
      <w:r w:rsidR="00177DBA" w:rsidRPr="00177DBA">
        <w:t xml:space="preserve">. </w:t>
      </w:r>
      <w:r w:rsidRPr="00177DBA">
        <w:t>Промежуточные балансы составляются за период между началом и концом года</w:t>
      </w:r>
      <w:r w:rsidR="00177DBA" w:rsidRPr="00177DBA">
        <w:t xml:space="preserve">. </w:t>
      </w:r>
      <w:r w:rsidRPr="00177DBA">
        <w:t>Промежуточные балансы отличаются от заключительных, во-первых, тем, что к последним прилагается большее число отчетных форм, раскрывающих те или иные статьи баланса</w:t>
      </w:r>
      <w:r w:rsidR="00177DBA" w:rsidRPr="00177DBA">
        <w:t xml:space="preserve">. </w:t>
      </w:r>
      <w:r w:rsidRPr="00177DBA">
        <w:t>Во-вторых, промежуточные балансы составляются, как правило, только на основании данных текущего бухгалтерского учета, тогда как перед составлением заключительного баланса должна быть проведена полная инвентаризация всех статей баланса с отражением её результатов, вследствие чего заключительные балансы более реальны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Ликвидационный баланс формируют при ликвидации организации</w:t>
      </w:r>
      <w:r w:rsidR="00177DBA" w:rsidRPr="00177DBA">
        <w:t xml:space="preserve">. </w:t>
      </w:r>
      <w:r w:rsidRPr="00177DBA">
        <w:t>Эти балансы составляют в течение всего периода ликвидации, они также носят название вступительных ликвидационных (на начало периода ликвидации</w:t>
      </w:r>
      <w:r w:rsidR="00177DBA" w:rsidRPr="00177DBA">
        <w:t>),</w:t>
      </w:r>
      <w:r w:rsidRPr="00177DBA">
        <w:t xml:space="preserve"> промежуточных ликвидационных (в течение вышеуказанного периода</w:t>
      </w:r>
      <w:r w:rsidR="00177DBA" w:rsidRPr="00177DBA">
        <w:t xml:space="preserve">) </w:t>
      </w:r>
      <w:r w:rsidRPr="00177DBA">
        <w:t>и заключительных ликвидационных (на конец периода ликвидации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Разделительные балансы составляют в момент разделения крупной организации на несколько более мелких структурных единиц или при передаче одной либо нескольких структурных единиц данной организации другой организации</w:t>
      </w:r>
      <w:r w:rsidR="00177DBA" w:rsidRPr="00177DBA">
        <w:t xml:space="preserve">. </w:t>
      </w:r>
      <w:r w:rsidRPr="00177DBA">
        <w:t>В последнем случае баланс часто называют передаточным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Объединительный баланс формируют при объединении (слиянии</w:t>
      </w:r>
      <w:r w:rsidR="00177DBA" w:rsidRPr="00177DBA">
        <w:t xml:space="preserve">) </w:t>
      </w:r>
      <w:r w:rsidRPr="00177DBA">
        <w:t>нескольких организаций в одну или при присоединении одной или нескольких структурных единиц к данной организации</w:t>
      </w:r>
      <w:r w:rsidR="00177DBA" w:rsidRPr="00177DBA">
        <w:t xml:space="preserve">. </w:t>
      </w:r>
    </w:p>
    <w:p w:rsidR="00177DBA" w:rsidRPr="00177DBA" w:rsidRDefault="00A8294D" w:rsidP="00177DBA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F16E10" w:rsidRPr="00177DBA">
        <w:t>По источникам составления балансы подразделяются на</w:t>
      </w:r>
      <w:r w:rsidR="00177DBA" w:rsidRPr="00177DBA">
        <w:t xml:space="preserve">: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) </w:t>
      </w:r>
      <w:r w:rsidRPr="00177DBA">
        <w:t>инвентарные</w:t>
      </w:r>
      <w:r w:rsidR="00177DBA" w:rsidRPr="00177DBA">
        <w:t xml:space="preserve">;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) </w:t>
      </w:r>
      <w:r w:rsidRPr="00177DBA">
        <w:t>книжные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3</w:t>
      </w:r>
      <w:r w:rsidR="00177DBA" w:rsidRPr="00177DBA">
        <w:t xml:space="preserve">) </w:t>
      </w:r>
      <w:r w:rsidRPr="00177DBA">
        <w:t>генеральные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Инвентарные балансы составляют только на основании инвентаря (описи</w:t>
      </w:r>
      <w:r w:rsidR="00177DBA" w:rsidRPr="00177DBA">
        <w:t xml:space="preserve">) </w:t>
      </w:r>
      <w:r w:rsidRPr="00177DBA">
        <w:t>средств</w:t>
      </w:r>
      <w:r w:rsidR="00177DBA" w:rsidRPr="00177DBA">
        <w:t xml:space="preserve">. </w:t>
      </w:r>
      <w:r w:rsidRPr="00177DBA">
        <w:t>Они представляют собой сокращённый и упрощённый его вариант</w:t>
      </w:r>
      <w:r w:rsidR="00177DBA" w:rsidRPr="00177DBA">
        <w:t xml:space="preserve">. </w:t>
      </w:r>
      <w:r w:rsidRPr="00177DBA">
        <w:t>Такие балансы требуются или при возникновении новой организации на существовавшей ранее имущественной основе, или при изменении хозяйством своей формы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Книжный баланс составляют на основании только книжных записей (данных текущего бухгалтерского учета</w:t>
      </w:r>
      <w:r w:rsidR="00177DBA" w:rsidRPr="00177DBA">
        <w:t>),</w:t>
      </w:r>
      <w:r w:rsidRPr="00177DBA">
        <w:t xml:space="preserve"> без предварительной проверки их путем инвентаризации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Генеральный баланс составляют на основании учетных записей и данных инвентаризации</w:t>
      </w:r>
      <w:r w:rsidR="00177DBA" w:rsidRPr="00177DBA">
        <w:t xml:space="preserve">. </w:t>
      </w:r>
      <w:r w:rsidRPr="00177DBA">
        <w:t>Согласно последней уточняются остатки средств, тем самым повышается реальность баланса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3</w:t>
      </w:r>
      <w:r w:rsidR="00177DBA" w:rsidRPr="00177DBA">
        <w:t xml:space="preserve">. </w:t>
      </w:r>
      <w:r w:rsidRPr="00177DBA">
        <w:t>По объему информации балансы подразделяются на</w:t>
      </w:r>
      <w:r w:rsidR="00177DBA" w:rsidRPr="00177DBA">
        <w:t xml:space="preserve">: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) </w:t>
      </w:r>
      <w:r w:rsidRPr="00177DBA">
        <w:t>единичные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) </w:t>
      </w:r>
      <w:r w:rsidRPr="00177DBA">
        <w:t>сводные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Единичный баланс отражает деятельность только одной организации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Сводные балансы получаются путем механического сложения сумм, числящихся на статьях нескольких единичных балансов, и подсчёта общих итогов актива и пассива</w:t>
      </w:r>
      <w:r w:rsidR="00177DBA" w:rsidRPr="00177DBA">
        <w:t xml:space="preserve">. </w:t>
      </w:r>
      <w:r w:rsidRPr="00177DBA">
        <w:t>В таком балансе отдельные графы характеризуют состояние средств тех или иных организаций, а графа "Всего" отражает общее состояние средств всех организаций в целом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Разновидностью сводных балансов являются консолидированные балансы</w:t>
      </w:r>
      <w:r w:rsidR="00177DBA" w:rsidRPr="00177DBA">
        <w:t xml:space="preserve">. </w:t>
      </w:r>
      <w:r w:rsidRPr="00177DBA">
        <w:t>Консолидированные балансы представляют собой объединение балансов организаций, юридически самостоятельных, но взаимосвязанных в экономическом и финансовом отношениях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4</w:t>
      </w:r>
      <w:r w:rsidR="00177DBA" w:rsidRPr="00177DBA">
        <w:t xml:space="preserve">. </w:t>
      </w:r>
      <w:r w:rsidRPr="00177DBA">
        <w:t>По характеру деятельности балансы могут быть</w:t>
      </w:r>
      <w:r w:rsidR="00177DBA" w:rsidRPr="00177DBA">
        <w:t xml:space="preserve">: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) </w:t>
      </w:r>
      <w:r w:rsidRPr="00177DBA">
        <w:t>основной деятельности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) </w:t>
      </w:r>
      <w:r w:rsidRPr="00177DBA">
        <w:t>неосновной деятельности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Основной называется деятельность, соответствующая профилю организации, ее уставу</w:t>
      </w:r>
      <w:r w:rsidR="00177DBA" w:rsidRPr="00177DBA">
        <w:t xml:space="preserve">. </w:t>
      </w:r>
      <w:r w:rsidRPr="00177DBA">
        <w:t>Все прочие виды деятельности организаций</w:t>
      </w:r>
      <w:r w:rsidR="00177DBA" w:rsidRPr="00177DBA">
        <w:t xml:space="preserve"> - </w:t>
      </w:r>
      <w:r w:rsidRPr="00177DBA">
        <w:t>неосновные</w:t>
      </w:r>
      <w:r w:rsidR="00177DBA" w:rsidRPr="00177DBA">
        <w:t xml:space="preserve">. </w:t>
      </w:r>
      <w:r w:rsidRPr="00177DBA">
        <w:t>Подразделения организации, занимающиеся неосновной деятельностью, могут иметь отдельные балансы</w:t>
      </w:r>
      <w:r w:rsidR="00177DBA" w:rsidRPr="00177DBA">
        <w:t xml:space="preserve">. </w:t>
      </w:r>
      <w:r w:rsidRPr="00177DBA">
        <w:t>Однако во многих случаях показатели работы этих подразделений отражаются на балансе основной деятельности</w:t>
      </w:r>
      <w:r w:rsidR="00177DBA" w:rsidRPr="00177DBA">
        <w:t xml:space="preserve">. </w:t>
      </w:r>
      <w:r w:rsidRPr="00177DBA">
        <w:t>При этом средства подразделений, занимающихся неосновной деятельностью, отражаются на соответствующих статьях баланса вместе со средствами по основной деятельности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5</w:t>
      </w:r>
      <w:r w:rsidR="00177DBA" w:rsidRPr="00177DBA">
        <w:t xml:space="preserve">. </w:t>
      </w:r>
      <w:r w:rsidRPr="00177DBA">
        <w:t>По формам собственности различают балансы государственных, муниципальных, кооперативных, коллективных, частных, смешанных и совместных организаций, а также общественных организаций</w:t>
      </w:r>
      <w:r w:rsidR="00177DBA" w:rsidRPr="00177DBA">
        <w:t xml:space="preserve">. </w:t>
      </w:r>
      <w:r w:rsidRPr="00177DBA">
        <w:t>Они различаются в основном по источникам образования собственных средств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6</w:t>
      </w:r>
      <w:r w:rsidR="00177DBA" w:rsidRPr="00177DBA">
        <w:t xml:space="preserve">. </w:t>
      </w:r>
      <w:r w:rsidRPr="00177DBA">
        <w:t>По объекту отражения балансы делятся на самостоятельные и отдельные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Самостоятельный баланс имеют только организации, являющиеся юридическими лицами</w:t>
      </w:r>
      <w:r w:rsidR="00177DBA" w:rsidRPr="00177DBA">
        <w:t xml:space="preserve">. </w:t>
      </w:r>
      <w:r w:rsidRPr="00177DBA">
        <w:t xml:space="preserve">Отдельный баланс составляют структурные подразделения организаций (филиалы, цехи, автотранспортные и жилищно-коммунальные хозяйства и </w:t>
      </w:r>
      <w:r w:rsidR="00177DBA" w:rsidRPr="00177DBA">
        <w:t xml:space="preserve">т.д.).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7</w:t>
      </w:r>
      <w:r w:rsidR="00177DBA" w:rsidRPr="00177DBA">
        <w:t xml:space="preserve">. </w:t>
      </w:r>
      <w:r w:rsidRPr="00177DBA">
        <w:t>По способу "очистки" могут быть балансы-брутто и балансы-нетто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Баланс-брутто</w:t>
      </w:r>
      <w:r w:rsidR="00177DBA" w:rsidRPr="00177DBA">
        <w:t xml:space="preserve"> - </w:t>
      </w:r>
      <w:r w:rsidRPr="00177DBA">
        <w:t>это баланс, включающий в себя регулирующие статьи</w:t>
      </w:r>
      <w:r w:rsidR="00177DBA" w:rsidRPr="00177DBA">
        <w:t xml:space="preserve">. </w:t>
      </w:r>
      <w:r w:rsidRPr="00177DBA">
        <w:t>Регулирующими называют статьи, суммы по которым при определении фактической себестоимости (или остаточной стоимости</w:t>
      </w:r>
      <w:r w:rsidR="00177DBA" w:rsidRPr="00177DBA">
        <w:t xml:space="preserve">) </w:t>
      </w:r>
      <w:r w:rsidRPr="00177DBA">
        <w:t>средств вычитаются из суммы той или иной статьи</w:t>
      </w:r>
      <w:r w:rsidR="00177DBA" w:rsidRPr="00177DBA">
        <w:t xml:space="preserve">. </w:t>
      </w:r>
    </w:p>
    <w:p w:rsidR="00870ED3" w:rsidRDefault="00F16E10" w:rsidP="00A8294D">
      <w:pPr>
        <w:widowControl w:val="0"/>
        <w:autoSpaceDE w:val="0"/>
        <w:autoSpaceDN w:val="0"/>
        <w:adjustRightInd w:val="0"/>
        <w:ind w:firstLine="709"/>
      </w:pPr>
      <w:r w:rsidRPr="00177DBA">
        <w:t>Баланс-нетто</w:t>
      </w:r>
      <w:r w:rsidR="00177DBA" w:rsidRPr="00177DBA">
        <w:t xml:space="preserve"> - </w:t>
      </w:r>
      <w:r w:rsidRPr="00177DBA">
        <w:t>это баланс, из которого исключены регулирующие статьи</w:t>
      </w:r>
      <w:r w:rsidR="00177DBA" w:rsidRPr="00177DBA">
        <w:t xml:space="preserve">. </w:t>
      </w:r>
      <w:r w:rsidRPr="00177DBA">
        <w:t xml:space="preserve">Исключение из баланса регулирующих статей называется его </w:t>
      </w:r>
      <w:r w:rsidR="00177DBA" w:rsidRPr="00177DBA">
        <w:t>"</w:t>
      </w:r>
      <w:r w:rsidRPr="00177DBA">
        <w:t>очисткой</w:t>
      </w:r>
      <w:r w:rsidR="00177DBA" w:rsidRPr="00177DBA">
        <w:t xml:space="preserve">". </w:t>
      </w:r>
    </w:p>
    <w:p w:rsidR="00F16E10" w:rsidRPr="00177DBA" w:rsidRDefault="00870ED3" w:rsidP="00870ED3">
      <w:pPr>
        <w:pStyle w:val="20"/>
      </w:pPr>
      <w:r>
        <w:br w:type="page"/>
      </w:r>
      <w:bookmarkStart w:id="8" w:name="_Toc229454495"/>
      <w:r w:rsidR="00F16E10" w:rsidRPr="00177DBA">
        <w:t>4</w:t>
      </w:r>
      <w:r w:rsidR="00177DBA" w:rsidRPr="00177DBA">
        <w:t xml:space="preserve">. </w:t>
      </w:r>
      <w:r w:rsidR="00F16E10" w:rsidRPr="00177DBA">
        <w:t>Содержание бухгалтерского баланса</w:t>
      </w:r>
      <w:bookmarkEnd w:id="8"/>
      <w:r w:rsidR="00F16E10" w:rsidRPr="00177DBA">
        <w:t xml:space="preserve"> </w:t>
      </w:r>
    </w:p>
    <w:p w:rsidR="00870ED3" w:rsidRDefault="00870ED3" w:rsidP="00870ED3">
      <w:pPr>
        <w:pStyle w:val="20"/>
      </w:pPr>
    </w:p>
    <w:p w:rsidR="00F16E10" w:rsidRPr="00177DBA" w:rsidRDefault="00177DBA" w:rsidP="00870ED3">
      <w:pPr>
        <w:pStyle w:val="20"/>
      </w:pPr>
      <w:bookmarkStart w:id="9" w:name="_Toc229454496"/>
      <w:r>
        <w:t xml:space="preserve">4.1 </w:t>
      </w:r>
      <w:r w:rsidR="00F16E10" w:rsidRPr="00177DBA">
        <w:t>Актив бухгалтерского баланса</w:t>
      </w:r>
      <w:bookmarkEnd w:id="9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бухгалтерской отчётности хозяйственные средства отражаются в различных отчетных формах</w:t>
      </w:r>
      <w:r w:rsidR="00177DBA" w:rsidRPr="00177DBA">
        <w:t xml:space="preserve">. </w:t>
      </w:r>
      <w:r w:rsidRPr="00177DBA">
        <w:t>Наиболее общая характеристика состава и размещения хозяйственных средств организации приводится в активе бухгалтерского баланса</w:t>
      </w:r>
      <w:r w:rsidR="00177DBA" w:rsidRPr="00177DBA">
        <w:t xml:space="preserve">. </w:t>
      </w:r>
      <w:r w:rsidRPr="00177DBA">
        <w:t>Существуют различные экономические интерпретации активной стороны баланса</w:t>
      </w:r>
      <w:r w:rsidR="00177DBA" w:rsidRPr="00177DBA">
        <w:t xml:space="preserve">. </w:t>
      </w:r>
      <w:r w:rsidRPr="00177DBA">
        <w:t>В настоящее время наибольшее распространение получили две взаимосвязанные трактовки, которые условно можно назвать предметно-вещностной и затратно-результатной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При предметно-вещностной трактовке в активе баланса показываются состав, размещение и фактическое целевое использование средств организации</w:t>
      </w:r>
      <w:r w:rsidR="00177DBA" w:rsidRPr="00177DBA">
        <w:t xml:space="preserve">. </w:t>
      </w:r>
      <w:r w:rsidRPr="00177DBA">
        <w:t>Основное внимание обращается на то, во что вложены финансовые ресурсы организации, каково функциональное назначение приобретенных хозяйственных средств</w:t>
      </w:r>
      <w:r w:rsidR="00177DBA" w:rsidRPr="00177DBA">
        <w:t xml:space="preserve">. </w:t>
      </w:r>
      <w:r w:rsidRPr="00177DBA">
        <w:t>В соответствии с этим актив баланса</w:t>
      </w:r>
      <w:r w:rsidR="00177DBA" w:rsidRPr="00177DBA">
        <w:t xml:space="preserve"> - </w:t>
      </w:r>
      <w:r w:rsidRPr="00177DBA">
        <w:t>это средства, которые, образно говоря, "можно потрогать руками" и которые могут быть подтверждены инвентаризацией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Второй подход к интерпретации актива баланса более глубокий по своей сути</w:t>
      </w:r>
      <w:r w:rsidR="00177DBA" w:rsidRPr="00177DBA">
        <w:t xml:space="preserve">. </w:t>
      </w:r>
      <w:r w:rsidRPr="00177DBA">
        <w:t>Согласно этому подходу актив баланса представляет собой величину затрат организации, сложившихся в результате предшествующих операций и финансовых сделок, и понесенных ею расходов ради возможных будущих доходов</w:t>
      </w:r>
      <w:r w:rsidR="00177DBA" w:rsidRPr="00177DBA">
        <w:t xml:space="preserve">. </w:t>
      </w:r>
      <w:r w:rsidRPr="00177DBA">
        <w:t>Здесь упор делается на сам факт вложения средств</w:t>
      </w:r>
      <w:r w:rsidR="00177DBA" w:rsidRPr="00177DBA">
        <w:t xml:space="preserve">. </w:t>
      </w:r>
      <w:r w:rsidRPr="00177DBA">
        <w:t>Кроме того, актив в этом случае дает и вероятностную оценку минимально возможного дохода, которым в данный момент владеет организация и который может быть получен после расчетов со всеми кредиторами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Необходимо подчеркнуть, что величины хозяйственных средств (в стоимостной их оценке</w:t>
      </w:r>
      <w:r w:rsidR="00177DBA" w:rsidRPr="00177DBA">
        <w:t>),</w:t>
      </w:r>
      <w:r w:rsidRPr="00177DBA">
        <w:t xml:space="preserve"> отраженных в балансе и находящихся в распоряжении организации, не совпадают</w:t>
      </w:r>
      <w:r w:rsidR="00177DBA" w:rsidRPr="00177DBA">
        <w:t xml:space="preserve">. </w:t>
      </w:r>
      <w:r w:rsidRPr="00177DBA">
        <w:t>Это происходит по нескольким причинам</w:t>
      </w:r>
      <w:r w:rsidR="00177DBA" w:rsidRPr="00177DBA">
        <w:t xml:space="preserve">. </w:t>
      </w:r>
      <w:r w:rsidRPr="00177DBA">
        <w:t>Во-первых, не все виды средств отражены в той оценке, которая соответствует их реальной стоимости на момент составления баланса</w:t>
      </w:r>
      <w:r w:rsidR="00177DBA" w:rsidRPr="00177DBA">
        <w:t xml:space="preserve">. </w:t>
      </w:r>
      <w:r w:rsidRPr="00177DBA">
        <w:t>Например, основные средства, малоценные и быстроизнашивающиеся предметы показаны в активе по остаточной стоимости, которая отличается от их текущей стоимости</w:t>
      </w:r>
      <w:r w:rsidR="00177DBA" w:rsidRPr="00177DBA">
        <w:t xml:space="preserve">. </w:t>
      </w:r>
      <w:r w:rsidRPr="00177DBA">
        <w:t>Последняя определяется конъюнктурой рынка и не совпадает с остаточной стоимостью, рассчитываемой по балансу</w:t>
      </w:r>
      <w:r w:rsidR="00177DBA" w:rsidRPr="00177DBA">
        <w:t xml:space="preserve">. </w:t>
      </w:r>
      <w:r w:rsidRPr="00177DBA">
        <w:t>Остаточная стоимость, зависящая от метода исчисления амортизации, показывает нераспределенную часть стоимости основных средств, которую в дальнейшем необходимо включить в себестоимость производимого продукта</w:t>
      </w:r>
      <w:r w:rsidR="00177DBA" w:rsidRPr="00177DBA">
        <w:t xml:space="preserve">. </w:t>
      </w:r>
      <w:r w:rsidRPr="00177DBA">
        <w:t>Во-вторых, организация может распоряжаться средствами, ей не принадлежащими, но находящимися у нее во временном пользовании или хранении</w:t>
      </w:r>
      <w:r w:rsidR="00177DBA" w:rsidRPr="00177DBA">
        <w:t xml:space="preserve">. </w:t>
      </w:r>
      <w:r w:rsidRPr="00177DBA">
        <w:t>К ним относятся</w:t>
      </w:r>
      <w:r w:rsidR="00177DBA" w:rsidRPr="00177DBA">
        <w:t xml:space="preserve">: </w:t>
      </w:r>
      <w:r w:rsidRPr="00177DBA">
        <w:t>арендованные основные средства</w:t>
      </w:r>
      <w:r w:rsidR="00177DBA" w:rsidRPr="00177DBA">
        <w:t xml:space="preserve">; </w:t>
      </w:r>
      <w:r w:rsidRPr="00177DBA">
        <w:t>товарно-материальные ценности, принятые на ответственное хранение, и др</w:t>
      </w:r>
      <w:r w:rsidR="00177DBA" w:rsidRPr="00177DBA">
        <w:t xml:space="preserve">. </w:t>
      </w:r>
      <w:r w:rsidRPr="00177DBA">
        <w:t>Они учитываются отдельно на специальных забалансовых счетах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Невозможно выполнить анализ отчетности, не зная экономического содержания ее статей</w:t>
      </w:r>
      <w:r w:rsidR="00177DBA" w:rsidRPr="00177DBA">
        <w:t xml:space="preserve">. </w:t>
      </w:r>
      <w:r w:rsidRPr="00177DBA">
        <w:t>Первое представление о некоторых статьях можно получить уже из их наименования, однако большинство из них являются комплексными, а объекты учета, отражаемые по этим статьям, чаще всего имеют много специфических особенностей как в отношении оценки, так и в отношении их представления в отчетности</w:t>
      </w:r>
      <w:r w:rsidR="00177DBA" w:rsidRPr="00177DBA">
        <w:t xml:space="preserve">. </w:t>
      </w:r>
      <w:r w:rsidRPr="00177DBA">
        <w:t>Рассмотрим краткую характеристику статей действующей отчетности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Раздел 1</w:t>
      </w:r>
      <w:r w:rsidR="00177DBA" w:rsidRPr="00177DBA">
        <w:t xml:space="preserve">. </w:t>
      </w:r>
      <w:r w:rsidRPr="00177DBA">
        <w:t>Внеоборотные активы</w:t>
      </w:r>
      <w:r w:rsidR="00870ED3">
        <w:t>.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Внеоборотные активы в общем виде представляют собой средства, которые используются организацией в своей деятельности более одного года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Нематериальные активы</w:t>
      </w:r>
      <w:r w:rsidR="00177DBA" w:rsidRPr="00177DBA">
        <w:t>"</w:t>
      </w:r>
      <w:r w:rsidRPr="00177DBA">
        <w:t xml:space="preserve"> (стр</w:t>
      </w:r>
      <w:r w:rsidR="00177DBA">
        <w:t>.1</w:t>
      </w:r>
      <w:r w:rsidRPr="00177DBA">
        <w:t>10</w:t>
      </w:r>
      <w:r w:rsidR="00177DBA" w:rsidRPr="00177DBA">
        <w:t xml:space="preserve">) </w:t>
      </w:r>
      <w:r w:rsidRPr="00177DBA">
        <w:t>отражаются права, возникающие из авторских и иных договоров на произведения науки, литературы, искусства и объекты смежных прав, на программы для ЭВМ и др</w:t>
      </w:r>
      <w:r w:rsidR="00177DBA" w:rsidRPr="00177DBA">
        <w:t xml:space="preserve">.; </w:t>
      </w:r>
      <w:r w:rsidRPr="00177DBA">
        <w:t>на основе патентов на изобретения, промышленные образцы</w:t>
      </w:r>
      <w:r w:rsidR="00177DBA" w:rsidRPr="00177DBA">
        <w:t xml:space="preserve">; </w:t>
      </w:r>
      <w:r w:rsidRPr="00177DBA">
        <w:t>свидетельств на товарные знаки и знаки обслуживания или лицензионных договоров на их использование</w:t>
      </w:r>
      <w:r w:rsidR="00177DBA" w:rsidRPr="00177DBA">
        <w:t xml:space="preserve">; </w:t>
      </w:r>
      <w:r w:rsidRPr="00177DBA">
        <w:t>прав на "ноу-хау" и др</w:t>
      </w:r>
      <w:r w:rsidR="00177DBA" w:rsidRPr="00177DBA">
        <w:t xml:space="preserve">. </w:t>
      </w:r>
      <w:r w:rsidRPr="00177DBA">
        <w:t>Кроме того, к нематериальным активам относятся права пользования земельными участками, природными ресурсами и организационные расходы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Основные средства</w:t>
      </w:r>
      <w:r w:rsidR="00177DBA" w:rsidRPr="00177DBA">
        <w:t>"</w:t>
      </w:r>
      <w:r w:rsidRPr="00177DBA">
        <w:t xml:space="preserve"> (стр</w:t>
      </w:r>
      <w:r w:rsidR="00177DBA">
        <w:t>.1</w:t>
      </w:r>
      <w:r w:rsidRPr="00177DBA">
        <w:t>20</w:t>
      </w:r>
      <w:r w:rsidR="00177DBA" w:rsidRPr="00177DBA">
        <w:t xml:space="preserve">) </w:t>
      </w:r>
      <w:r w:rsidRPr="00177DBA">
        <w:t>отражаются внеоборотные активы, представляющие собой совокупность материально-вещественных ценностей и имеющие, стоимость более стократного размера минимальной месячной</w:t>
      </w:r>
      <w:r w:rsidR="00177DBA" w:rsidRPr="00177DBA">
        <w:t xml:space="preserve"> - </w:t>
      </w:r>
      <w:r w:rsidRPr="00177DBA">
        <w:t>оплаты труда на дату приобретения</w:t>
      </w:r>
      <w:r w:rsidR="00177DBA" w:rsidRPr="00177DBA">
        <w:t xml:space="preserve">. </w:t>
      </w:r>
      <w:r w:rsidRPr="00177DBA">
        <w:t>В составе основных средств учитываются находящиеся в собственности организации земельные участки и объекты природопользования (вода, недра и другие природные ресурсы</w:t>
      </w:r>
      <w:r w:rsidR="00177DBA" w:rsidRPr="00177DBA">
        <w:t>),</w:t>
      </w:r>
      <w:r w:rsidRPr="00177DBA">
        <w:t xml:space="preserve"> капитальные вложения на улучшение земель и в арендованные основные средства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Незавершенное строительство</w:t>
      </w:r>
      <w:r w:rsidR="00177DBA" w:rsidRPr="00177DBA">
        <w:t>"</w:t>
      </w:r>
      <w:r w:rsidRPr="00177DBA">
        <w:t xml:space="preserve"> (стр</w:t>
      </w:r>
      <w:r w:rsidR="00177DBA">
        <w:t>.1</w:t>
      </w:r>
      <w:r w:rsidRPr="00177DBA">
        <w:t>30</w:t>
      </w:r>
      <w:r w:rsidR="00177DBA" w:rsidRPr="00177DBA">
        <w:t xml:space="preserve">) </w:t>
      </w:r>
      <w:r w:rsidRPr="00177DBA">
        <w:t>показываются стоимость незаконченного строительства, осуществляемого как хозяйственным, так и подрядным способом, затраты по формированию основного стада, на разведочные работы, оборудование, требующее монтажа, а также суммы авансов, выданных организацией в связи с осуществлением капитальных вложений и формированием основного стада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Долгосрочные финансовые вложения</w:t>
      </w:r>
      <w:r w:rsidR="00177DBA" w:rsidRPr="00177DBA">
        <w:t>"</w:t>
      </w:r>
      <w:r w:rsidRPr="00177DBA">
        <w:t xml:space="preserve"> (стр</w:t>
      </w:r>
      <w:r w:rsidR="00177DBA">
        <w:t>.1</w:t>
      </w:r>
      <w:r w:rsidRPr="00177DBA">
        <w:t>40-145</w:t>
      </w:r>
      <w:r w:rsidR="00177DBA" w:rsidRPr="00177DBA">
        <w:t xml:space="preserve">) </w:t>
      </w:r>
      <w:r w:rsidRPr="00177DBA">
        <w:t>показываются долгосрочные (на срок более года</w:t>
      </w:r>
      <w:r w:rsidR="00177DBA" w:rsidRPr="00177DBA">
        <w:t xml:space="preserve">) </w:t>
      </w:r>
      <w:r w:rsidRPr="00177DBA">
        <w:t>инвестиции в ценные бумаги и уставные (складочные</w:t>
      </w:r>
      <w:r w:rsidR="00177DBA" w:rsidRPr="00177DBA">
        <w:t xml:space="preserve">) </w:t>
      </w:r>
      <w:r w:rsidRPr="00177DBA">
        <w:t>капиталы других организаций, в государственные</w:t>
      </w:r>
      <w:r w:rsidR="00177DBA" w:rsidRPr="00177DBA">
        <w:t xml:space="preserve"> </w:t>
      </w:r>
      <w:r w:rsidRPr="00177DBA">
        <w:t>ценные бумаги, а также предоставленные другим организациям займы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Прочие внеоборотные активы</w:t>
      </w:r>
      <w:r w:rsidR="00177DBA" w:rsidRPr="00177DBA">
        <w:t>"</w:t>
      </w:r>
      <w:r w:rsidRPr="00177DBA">
        <w:t xml:space="preserve"> (стр</w:t>
      </w:r>
      <w:r w:rsidR="00177DBA">
        <w:t>.1</w:t>
      </w:r>
      <w:r w:rsidRPr="00177DBA">
        <w:t>50</w:t>
      </w:r>
      <w:r w:rsidR="00177DBA" w:rsidRPr="00177DBA">
        <w:t xml:space="preserve">) </w:t>
      </w:r>
      <w:r w:rsidRPr="00177DBA">
        <w:t>отражаются другие внеоборотные активы, не нашедшие отражения по предыдущим статьям</w:t>
      </w:r>
      <w:r w:rsidR="00177DBA" w:rsidRPr="00177DBA">
        <w:t xml:space="preserve">. </w:t>
      </w:r>
      <w:r w:rsidRPr="00177DBA">
        <w:t>В частности, по данной статье арендодатель показывает остаток задолженности по основным средствам, переданным в долгосрочную аренду и др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Раздел 2</w:t>
      </w:r>
      <w:r w:rsidR="00177DBA" w:rsidRPr="00177DBA">
        <w:t xml:space="preserve">. </w:t>
      </w:r>
      <w:r w:rsidRPr="00177DBA">
        <w:t>Оборотные активы</w:t>
      </w:r>
      <w:r w:rsidR="00870ED3">
        <w:t>.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 этом разделе отражаются средства организации, используемые ею, как правило, в течение одного года</w:t>
      </w:r>
      <w:r w:rsidR="00177DBA" w:rsidRPr="00177DBA">
        <w:t xml:space="preserve">. </w:t>
      </w:r>
      <w:r w:rsidRPr="00177DBA">
        <w:t>Структура данного раздела весьма неоднородна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Запасы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10-217</w:t>
      </w:r>
      <w:r w:rsidR="00177DBA" w:rsidRPr="00177DBA">
        <w:t xml:space="preserve">) </w:t>
      </w:r>
      <w:r w:rsidRPr="00177DBA">
        <w:t>показываются остатки соответствующих ценностей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Сырье, материалы и другие аналогичные ценности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11</w:t>
      </w:r>
      <w:r w:rsidR="00177DBA" w:rsidRPr="00177DBA">
        <w:t xml:space="preserve">) </w:t>
      </w:r>
      <w:r w:rsidRPr="00177DBA">
        <w:t>отражаются остатки запасов сырья, основных и вспомогательных материалов, топлива, покупных полуфабрикатов и комплектующих изделий, запасных частей, тары и других материальных ценностей, учитываемых на счете 10 "Материалы"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Животные на выращивании и откорме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12</w:t>
      </w:r>
      <w:r w:rsidR="00177DBA" w:rsidRPr="00177DBA">
        <w:t xml:space="preserve">) </w:t>
      </w:r>
      <w:r w:rsidRPr="00177DBA">
        <w:t xml:space="preserve">показывается сальдо одноименного счета (остаток по животным, птицам, кроликам, семьям пчел и </w:t>
      </w:r>
      <w:r w:rsidR="00177DBA" w:rsidRPr="00177DBA">
        <w:t xml:space="preserve">т.п.).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Затраты в незавершенном производстве (издержках обращения</w:t>
      </w:r>
      <w:r w:rsidR="00177DBA">
        <w:t>)"</w:t>
      </w:r>
      <w:r w:rsidRPr="00177DBA">
        <w:t xml:space="preserve"> (стр</w:t>
      </w:r>
      <w:r w:rsidR="00177DBA">
        <w:t>.2</w:t>
      </w:r>
      <w:r w:rsidRPr="00177DBA">
        <w:t>13</w:t>
      </w:r>
      <w:r w:rsidR="00177DBA" w:rsidRPr="00177DBA">
        <w:t xml:space="preserve">) </w:t>
      </w:r>
      <w:r w:rsidRPr="00177DBA">
        <w:t>отражаются затраты по незавершенному производству и незавершенным работам (услугам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По статье "Готовая продукция и товары для перепродажи" (стр</w:t>
      </w:r>
      <w:r w:rsidR="00177DBA">
        <w:t>.2</w:t>
      </w:r>
      <w:r w:rsidRPr="00177DBA">
        <w:t>14</w:t>
      </w:r>
      <w:r w:rsidR="00177DBA" w:rsidRPr="00177DBA">
        <w:t xml:space="preserve">) </w:t>
      </w:r>
      <w:r w:rsidRPr="00177DBA">
        <w:t xml:space="preserve">показывается остаток на складе готовой продукции, </w:t>
      </w:r>
      <w:r w:rsidR="00177DBA" w:rsidRPr="00177DBA">
        <w:t xml:space="preserve">т.е. </w:t>
      </w:r>
      <w:r w:rsidRPr="00177DBA">
        <w:t>законченных производством изделий, прошедших испытания и приемку, соответствующих техническим условиям и стандартам или условиям договоров с заказчиками</w:t>
      </w:r>
      <w:r w:rsidR="00177DBA" w:rsidRPr="00177DBA">
        <w:t xml:space="preserve">. </w:t>
      </w:r>
      <w:r w:rsidRPr="00177DBA">
        <w:t>Готовая продукция оценивается в балансе по фактической или нормативной (плановой</w:t>
      </w:r>
      <w:r w:rsidR="00177DBA" w:rsidRPr="00177DBA">
        <w:t xml:space="preserve">) </w:t>
      </w:r>
      <w:r w:rsidRPr="00177DBA">
        <w:t>производственной себестоимости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Организации, осуществляющие свою уставную деятельность в производственных сферах, отражают по данной статье предметы, приобретаемые специально для продажи, а также стоимость готовых изделий, приобретаемых для комплектации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Товары отгруженные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15</w:t>
      </w:r>
      <w:r w:rsidR="00177DBA" w:rsidRPr="00177DBA">
        <w:t xml:space="preserve">) </w:t>
      </w:r>
      <w:r w:rsidRPr="00177DBA">
        <w:t>указываются данные о фактической полной (или нормативной</w:t>
      </w:r>
      <w:r w:rsidR="00177DBA" w:rsidRPr="00177DBA">
        <w:t xml:space="preserve">) </w:t>
      </w:r>
      <w:r w:rsidRPr="00177DBA">
        <w:t>себестоимости отгруженной продукции (товаров</w:t>
      </w:r>
      <w:r w:rsidR="00177DBA" w:rsidRPr="00177DBA">
        <w:t xml:space="preserve">) </w:t>
      </w:r>
      <w:r w:rsidRPr="00177DBA">
        <w:t>в случае, если договором обусловлен отличный от общего порядка момент перехода от поставщика к покупателю права собственности на отгруженные ценности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Расходы будущих периодов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16</w:t>
      </w:r>
      <w:r w:rsidR="00177DBA" w:rsidRPr="00177DBA">
        <w:t xml:space="preserve">) </w:t>
      </w:r>
      <w:r w:rsidRPr="00177DBA">
        <w:t>записывается сумма расходов, произведенных в отчетном периоде, но подлежащая погашению в следующих отчетных периодах путем списания на издержки или другие источники в течение срока, к которому они относятся</w:t>
      </w:r>
      <w:r w:rsidR="00177DBA" w:rsidRPr="00177DBA">
        <w:t xml:space="preserve">. </w:t>
      </w:r>
      <w:r w:rsidRPr="00177DBA">
        <w:t xml:space="preserve">К таким расходам, в частности, относятся уплаченные вперед арендная плата, расходы на рекламу, подготовку кадров и </w:t>
      </w:r>
      <w:r w:rsidR="00177DBA">
        <w:t>т.п.</w:t>
      </w:r>
      <w:r w:rsidR="00177DBA" w:rsidRPr="00177DBA">
        <w:t xml:space="preserve">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Прочие запасы и затраты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17</w:t>
      </w:r>
      <w:r w:rsidR="00177DBA" w:rsidRPr="00177DBA">
        <w:t xml:space="preserve">) </w:t>
      </w:r>
      <w:r w:rsidRPr="00177DBA">
        <w:t>отражаются запасы и затраты, не нашедшие отражения на предыдущих статьях подраздела "Запасы"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Налог на добавленную стоимость по приобретённым ценностям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20</w:t>
      </w:r>
      <w:r w:rsidR="00177DBA" w:rsidRPr="00177DBA">
        <w:t xml:space="preserve">) </w:t>
      </w:r>
      <w:r w:rsidRPr="00177DBA">
        <w:t>отражается сальдо одноимённого счёта 19</w:t>
      </w:r>
      <w:r w:rsidR="00177DBA" w:rsidRPr="00177DBA">
        <w:t xml:space="preserve">. </w:t>
      </w:r>
      <w:r w:rsidRPr="00177DBA">
        <w:t>По дебету этого счета в корреспонденции со счетами 60,76 и др</w:t>
      </w:r>
      <w:r w:rsidR="00177DBA" w:rsidRPr="00177DBA">
        <w:t xml:space="preserve">. </w:t>
      </w:r>
      <w:r w:rsidRPr="00177DBA">
        <w:t>записывается сумма НДС, относящегося к приобретаемым ценностям, а по кредиту счета 19 в корреспонденции со счетом 68</w:t>
      </w:r>
      <w:r w:rsidR="00177DBA" w:rsidRPr="00177DBA">
        <w:t xml:space="preserve"> </w:t>
      </w:r>
      <w:r w:rsidRPr="00177DBA">
        <w:t>показывается сумма НДС, подлежащая зачету при расчетах с бюджетом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подразделах </w:t>
      </w:r>
      <w:r w:rsidR="00177DBA" w:rsidRPr="00177DBA">
        <w:t>"</w:t>
      </w:r>
      <w:r w:rsidRPr="00177DBA">
        <w:t>Дебиторская задолженность (платежи по которой ожидаются более чем через 12 месяцев после отчётной даты</w:t>
      </w:r>
      <w:r w:rsidR="00177DBA">
        <w:t>)"</w:t>
      </w:r>
      <w:r w:rsidRPr="00177DBA">
        <w:t xml:space="preserve"> (стр</w:t>
      </w:r>
      <w:r w:rsidR="00177DBA">
        <w:t>.2</w:t>
      </w:r>
      <w:r w:rsidRPr="00177DBA">
        <w:t>30-235</w:t>
      </w:r>
      <w:r w:rsidR="00177DBA" w:rsidRPr="00177DBA">
        <w:t xml:space="preserve">) </w:t>
      </w:r>
      <w:r w:rsidRPr="00177DBA">
        <w:t xml:space="preserve">и </w:t>
      </w:r>
      <w:r w:rsidR="00177DBA" w:rsidRPr="00177DBA">
        <w:t>"</w:t>
      </w:r>
      <w:r w:rsidRPr="00177DBA">
        <w:t>Дебиторская задолженность (платежи по которой ожидаются в течение 12 месяцев после отчётной даты</w:t>
      </w:r>
      <w:r w:rsidR="00177DBA">
        <w:t>)"</w:t>
      </w:r>
      <w:r w:rsidRPr="00177DBA">
        <w:t xml:space="preserve"> (стр</w:t>
      </w:r>
      <w:r w:rsidR="00177DBA">
        <w:t>.2</w:t>
      </w:r>
      <w:r w:rsidRPr="00177DBA">
        <w:t>40-246</w:t>
      </w:r>
      <w:r w:rsidR="00177DBA" w:rsidRPr="00177DBA">
        <w:t xml:space="preserve">) </w:t>
      </w:r>
      <w:r w:rsidRPr="00177DBA">
        <w:t>отражается задолженность других организаций и лиц перед данным предприятием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Покупатели</w:t>
      </w:r>
      <w:r w:rsidR="00177DBA" w:rsidRPr="00177DBA">
        <w:t xml:space="preserve"> </w:t>
      </w:r>
      <w:r w:rsidRPr="00177DBA">
        <w:t>и заказчики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31 и 241</w:t>
      </w:r>
      <w:r w:rsidR="00177DBA" w:rsidRPr="00177DBA">
        <w:t xml:space="preserve">) </w:t>
      </w:r>
      <w:r w:rsidRPr="00177DBA">
        <w:t>показывается непогашенная задолженность покупателей и заказчиков за отгруженные товары, сданные работы и оказанные услуги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Векселя к получению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32 и 242</w:t>
      </w:r>
      <w:r w:rsidR="00177DBA" w:rsidRPr="00177DBA">
        <w:t xml:space="preserve">) </w:t>
      </w:r>
      <w:r w:rsidRPr="00177DBA">
        <w:t>отражается задолженность по расчетам с дебиторами, обеспеченная полученными векселями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По статье "Прочие дебиторы" (стр</w:t>
      </w:r>
      <w:r w:rsidR="00177DBA">
        <w:t>.2</w:t>
      </w:r>
      <w:r w:rsidRPr="00177DBA">
        <w:t>35</w:t>
      </w:r>
      <w:r w:rsidR="00177DBA" w:rsidRPr="00177DBA">
        <w:t xml:space="preserve"> </w:t>
      </w:r>
      <w:r w:rsidRPr="00177DBA">
        <w:t>и 246</w:t>
      </w:r>
      <w:r w:rsidR="00177DBA" w:rsidRPr="00177DBA">
        <w:t xml:space="preserve">) </w:t>
      </w:r>
      <w:r w:rsidRPr="00177DBA">
        <w:t>записываются</w:t>
      </w:r>
      <w:r w:rsidR="00177DBA" w:rsidRPr="00177DBA">
        <w:t xml:space="preserve">: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а</w:t>
      </w:r>
      <w:r w:rsidR="00177DBA" w:rsidRPr="00177DBA">
        <w:t xml:space="preserve">) </w:t>
      </w:r>
      <w:r w:rsidRPr="00177DBA">
        <w:t>задолженность бюджета по налогам, сборам и прочим платежам (дебетовое сальдо счета 68 "Расчеты с бюджетом"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</w:t>
      </w:r>
      <w:r w:rsidR="00177DBA" w:rsidRPr="00177DBA">
        <w:t xml:space="preserve">) </w:t>
      </w:r>
      <w:r w:rsidRPr="00177DBA">
        <w:t>задолженность подотчетных лиц (сумма авансов, выданных работникам организации на командировки и различные хозяйственные нужды</w:t>
      </w:r>
      <w:r w:rsidR="00177DBA" w:rsidRPr="00177DBA">
        <w:t>),</w:t>
      </w:r>
      <w:r w:rsidRPr="00177DBA">
        <w:t xml:space="preserve"> которые на момент составления баланса не успели оправдать документами расход выданных им авансов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в</w:t>
      </w:r>
      <w:r w:rsidR="00177DBA" w:rsidRPr="00177DBA">
        <w:t xml:space="preserve">) </w:t>
      </w:r>
      <w:r w:rsidRPr="00177DBA">
        <w:t>претензии к поставщикам по недостачам товарно-материальных ценностей, выявленным при приеме грузов, а также переплатам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г</w:t>
      </w:r>
      <w:r w:rsidR="00177DBA" w:rsidRPr="00177DBA">
        <w:t xml:space="preserve">) </w:t>
      </w:r>
      <w:r w:rsidRPr="00177DBA">
        <w:t>претензии к транспортным организациям за недостачи или порчу грузов по их вине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</w:t>
      </w:r>
      <w:r w:rsidR="00177DBA" w:rsidRPr="00177DBA">
        <w:t xml:space="preserve">) </w:t>
      </w:r>
      <w:r w:rsidRPr="00177DBA">
        <w:t xml:space="preserve">штрафы, пени, неустойки, признанные должником или по которым получены решения суда об их взыскании, и </w:t>
      </w:r>
      <w:r w:rsidR="00177DBA">
        <w:t>т.п.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е</w:t>
      </w:r>
      <w:r w:rsidR="00177DBA" w:rsidRPr="00177DBA">
        <w:t xml:space="preserve">) </w:t>
      </w:r>
      <w:r w:rsidRPr="00177DBA">
        <w:t>задолженность работников организации по ссудам и займам, предоставленным им за счет собственных средств или банковского кредита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ж</w:t>
      </w:r>
      <w:r w:rsidR="00177DBA" w:rsidRPr="00177DBA">
        <w:t xml:space="preserve">) </w:t>
      </w:r>
      <w:r w:rsidRPr="00177DBA">
        <w:t>задолженность работников перед организацией по возмещению материального ущерба</w:t>
      </w:r>
      <w:r w:rsidR="00177DBA" w:rsidRPr="00177DBA">
        <w:t xml:space="preserve">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з</w:t>
      </w:r>
      <w:r w:rsidR="00177DBA" w:rsidRPr="00177DBA">
        <w:t xml:space="preserve">) </w:t>
      </w:r>
      <w:r w:rsidRPr="00177DBA">
        <w:t>другая дебиторская задолженность, не отраженная на предыдущих статьях баланса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Дебиторская задолженность должна отражаться в балансе за минусом резерва по сомнительным долгам</w:t>
      </w:r>
      <w:r w:rsidR="00177DBA" w:rsidRPr="00177DBA">
        <w:t xml:space="preserve">. </w:t>
      </w:r>
      <w:r w:rsidRPr="00177DBA">
        <w:t>Резервы сомнительных долгов создаются за счет финансовых результатов организации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Краткосрочные финансовые вложения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50-253</w:t>
      </w:r>
      <w:r w:rsidR="00177DBA" w:rsidRPr="00177DBA">
        <w:t xml:space="preserve">) </w:t>
      </w:r>
      <w:r w:rsidRPr="00177DBA">
        <w:t>отражаются краткосрочные (на срок не более одного года</w:t>
      </w:r>
      <w:r w:rsidR="00177DBA" w:rsidRPr="00177DBA">
        <w:t xml:space="preserve">) </w:t>
      </w:r>
      <w:r w:rsidRPr="00177DBA">
        <w:t xml:space="preserve">инвестиции организации в ценные бумаги других организаций и государства, предоставленные другим организациям займы и </w:t>
      </w:r>
      <w:r w:rsidR="00177DBA">
        <w:t>т.п.</w:t>
      </w:r>
      <w:r w:rsidR="00177DBA" w:rsidRPr="00177DBA">
        <w:t xml:space="preserve">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Денежные средства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60-264</w:t>
      </w:r>
      <w:r w:rsidR="00177DBA" w:rsidRPr="00177DBA">
        <w:t xml:space="preserve">) </w:t>
      </w:r>
      <w:r w:rsidRPr="00177DBA">
        <w:t>отражаются собственные и привлечённые денежные средства организации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Касса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61</w:t>
      </w:r>
      <w:r w:rsidR="00177DBA" w:rsidRPr="00177DBA">
        <w:t xml:space="preserve">) </w:t>
      </w:r>
      <w:r w:rsidRPr="00177DBA">
        <w:t>показывается остаток денежных средств в кассе</w:t>
      </w:r>
      <w:r w:rsidR="00177DBA" w:rsidRPr="00177DBA">
        <w:t xml:space="preserve">. </w:t>
      </w:r>
      <w:r w:rsidRPr="00177DBA">
        <w:t>Организации обязаны держать свободные денежные средства в банке на своих расчетных счетах</w:t>
      </w:r>
      <w:r w:rsidR="00177DBA" w:rsidRPr="00177DBA">
        <w:t xml:space="preserve">. </w:t>
      </w:r>
      <w:r w:rsidRPr="00177DBA">
        <w:t>В кассе могут храниться лишь незначительные суммы наличных денег для неотложных расходов</w:t>
      </w:r>
      <w:r w:rsidR="00177DBA" w:rsidRPr="00177DBA">
        <w:t xml:space="preserve">. </w:t>
      </w:r>
      <w:r w:rsidRPr="00177DBA">
        <w:t>Банки устанавливают лимит остатка денежных средств в кассе, превышение которого допускается только в дни выдачи заработной платы в течение трех дней</w:t>
      </w:r>
      <w:r w:rsidR="00177DBA" w:rsidRPr="00177DBA">
        <w:t xml:space="preserve">. </w:t>
      </w:r>
      <w:r w:rsidRPr="00177DBA">
        <w:t xml:space="preserve">Сумма по этой статье есть сальдо счета 50 </w:t>
      </w:r>
      <w:r w:rsidR="00177DBA" w:rsidRPr="00177DBA">
        <w:t>"</w:t>
      </w:r>
      <w:r w:rsidRPr="00177DBA">
        <w:t>Касса</w:t>
      </w:r>
      <w:r w:rsidR="00177DBA" w:rsidRPr="00177DBA">
        <w:t xml:space="preserve">".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Расчетные счета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62</w:t>
      </w:r>
      <w:r w:rsidR="00177DBA" w:rsidRPr="00177DBA">
        <w:t xml:space="preserve">) </w:t>
      </w:r>
      <w:r w:rsidRPr="00177DBA">
        <w:t xml:space="preserve">отражается остаток денежных средств организации на расчетных счетах в банках, </w:t>
      </w:r>
      <w:r w:rsidR="00177DBA" w:rsidRPr="00177DBA">
        <w:t xml:space="preserve">т.е. </w:t>
      </w:r>
      <w:r w:rsidRPr="00177DBA">
        <w:t xml:space="preserve">сальдо счета 51 </w:t>
      </w:r>
      <w:r w:rsidR="00177DBA" w:rsidRPr="00177DBA">
        <w:t>"</w:t>
      </w:r>
      <w:r w:rsidRPr="00177DBA">
        <w:t>Расчетный счет</w:t>
      </w:r>
      <w:r w:rsidR="00177DBA" w:rsidRPr="00177DBA">
        <w:t xml:space="preserve">". </w:t>
      </w:r>
      <w:r w:rsidRPr="00177DBA">
        <w:t>Для организаций эта статья в наибольшей мере характеризует имеющиеся денежные средства</w:t>
      </w:r>
      <w:r w:rsidR="00177DBA" w:rsidRPr="00177DBA">
        <w:t xml:space="preserve">. </w:t>
      </w:r>
      <w:r w:rsidRPr="00177DBA">
        <w:t>Увеличение в динамике остатка по этой статье баланса при прочих равных условиях свидетельствует об улучшении финансового состояния организации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Валютные счета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63</w:t>
      </w:r>
      <w:r w:rsidR="00177DBA" w:rsidRPr="00177DBA">
        <w:t xml:space="preserve">) </w:t>
      </w:r>
      <w:r w:rsidRPr="00177DBA">
        <w:t xml:space="preserve">проставляют сальдо счета 52 </w:t>
      </w:r>
      <w:r w:rsidR="00177DBA" w:rsidRPr="00177DBA">
        <w:t>"</w:t>
      </w:r>
      <w:r w:rsidRPr="00177DBA">
        <w:t>Валютный счет</w:t>
      </w:r>
      <w:r w:rsidR="00177DBA" w:rsidRPr="00177DBA">
        <w:t xml:space="preserve">". </w:t>
      </w:r>
      <w:r w:rsidRPr="00177DBA">
        <w:t>Остатки средств по валютным счетам приводятся в балансе в суммах, полученных путем пересчета иностранной валюты в рубли по курсу, действующему на последнее число отчетного периода</w:t>
      </w:r>
      <w:r w:rsidR="00177DBA" w:rsidRPr="00177DBA">
        <w:t xml:space="preserve">. </w:t>
      </w:r>
      <w:r w:rsidRPr="00177DBA">
        <w:t>Поскольку курс рубля по отношению к иностранным валютам постоянно меняется, то при пересчете на различные даты активов и пассивов организации, стоимость которых выражена в иностранной валюте, образуются курсовые разницы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Прочие денежные средства</w:t>
      </w:r>
      <w:r w:rsidR="00177DBA" w:rsidRPr="00177DBA">
        <w:t>"</w:t>
      </w:r>
      <w:r w:rsidRPr="00177DBA">
        <w:t xml:space="preserve"> (стр</w:t>
      </w:r>
      <w:r w:rsidR="00177DBA">
        <w:t>.2</w:t>
      </w:r>
      <w:r w:rsidRPr="00177DBA">
        <w:t>64</w:t>
      </w:r>
      <w:r w:rsidR="00177DBA" w:rsidRPr="00177DBA">
        <w:t xml:space="preserve">) </w:t>
      </w:r>
      <w:r w:rsidRPr="00177DBA">
        <w:t>фиксируется сальдо счетов 55 "Специальные счета в банках"</w:t>
      </w:r>
      <w:r w:rsidR="00177DBA" w:rsidRPr="00177DBA">
        <w:t xml:space="preserve">, </w:t>
      </w:r>
      <w:r w:rsidRPr="00177DBA">
        <w:t>57 "Переводы в пути", на которых учитываются денежные средства в аккредитивах, чековых книжках, а также денежные документы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По статье "Прочие оборотные активы" (стр</w:t>
      </w:r>
      <w:r w:rsidR="00177DBA">
        <w:t>.2</w:t>
      </w:r>
      <w:r w:rsidRPr="00177DBA">
        <w:t>70</w:t>
      </w:r>
      <w:r w:rsidR="00177DBA" w:rsidRPr="00177DBA">
        <w:t xml:space="preserve">) </w:t>
      </w:r>
      <w:r w:rsidRPr="00177DBA">
        <w:t>отражаются суммы оборотных активов, не нашедшие отражения по другим статьям раздела 2 баланса</w:t>
      </w:r>
      <w:r w:rsidR="00177DBA" w:rsidRPr="00177DBA">
        <w:t xml:space="preserve">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177DBA" w:rsidP="00870ED3">
      <w:pPr>
        <w:pStyle w:val="20"/>
      </w:pPr>
      <w:bookmarkStart w:id="10" w:name="_Toc229454497"/>
      <w:r>
        <w:t xml:space="preserve">4.2 </w:t>
      </w:r>
      <w:r w:rsidR="00F16E10" w:rsidRPr="00177DBA">
        <w:t>Пассив бухгалтерского баланса</w:t>
      </w:r>
      <w:bookmarkEnd w:id="10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Если актив баланса характеризует состав хозяйственных средств организации (основные средства, производственные запасы, готовая продукция, расчетный счет и </w:t>
      </w:r>
      <w:r w:rsidR="00177DBA" w:rsidRPr="00177DBA">
        <w:t>т.д.),</w:t>
      </w:r>
      <w:r w:rsidRPr="00177DBA">
        <w:t xml:space="preserve"> то в пассиве показано, из каких источников эти средства образованы</w:t>
      </w:r>
      <w:r w:rsidR="00177DBA" w:rsidRPr="00177DBA">
        <w:t xml:space="preserve">. </w:t>
      </w:r>
      <w:r w:rsidRPr="00177DBA">
        <w:t>Источники делятся на собственные и привлеченные</w:t>
      </w:r>
      <w:r w:rsidR="00177DBA" w:rsidRPr="00177DBA">
        <w:t xml:space="preserve">. </w:t>
      </w:r>
      <w:r w:rsidRPr="00177DBA">
        <w:t>Основными видами привлеченных источников являются кредиты банков и кредиторская задолженность</w:t>
      </w:r>
      <w:r w:rsidR="00177DBA" w:rsidRPr="00177DBA">
        <w:t xml:space="preserve">. </w:t>
      </w:r>
      <w:r w:rsidRPr="00177DBA">
        <w:t>Пассив баланса</w:t>
      </w:r>
      <w:r w:rsidR="00177DBA" w:rsidRPr="00177DBA">
        <w:t xml:space="preserve"> - </w:t>
      </w:r>
      <w:r w:rsidRPr="00177DBA">
        <w:t>это сумма обязательств организации</w:t>
      </w:r>
      <w:r w:rsidR="00177DBA" w:rsidRPr="00177DBA">
        <w:t xml:space="preserve">. </w:t>
      </w:r>
      <w:r w:rsidRPr="00177DBA">
        <w:t>Кредиторская задолженность есть обязательство перед контрагентами</w:t>
      </w:r>
      <w:r w:rsidR="00177DBA" w:rsidRPr="00177DBA">
        <w:t xml:space="preserve">: </w:t>
      </w:r>
      <w:r w:rsidRPr="00177DBA">
        <w:t>поставщиками</w:t>
      </w:r>
      <w:r w:rsidR="00177DBA" w:rsidRPr="00177DBA">
        <w:t xml:space="preserve"> - </w:t>
      </w:r>
      <w:r w:rsidRPr="00177DBA">
        <w:t>за полученные товарно-материальные ценности и оказанные услуги</w:t>
      </w:r>
      <w:r w:rsidR="00177DBA" w:rsidRPr="00177DBA">
        <w:t xml:space="preserve">; </w:t>
      </w:r>
      <w:r w:rsidRPr="00177DBA">
        <w:t>рабочими и служащими</w:t>
      </w:r>
      <w:r w:rsidR="00177DBA" w:rsidRPr="00177DBA">
        <w:t xml:space="preserve"> - </w:t>
      </w:r>
      <w:r w:rsidRPr="00177DBA">
        <w:t>по оплате труда</w:t>
      </w:r>
      <w:r w:rsidR="00177DBA" w:rsidRPr="00177DBA">
        <w:t xml:space="preserve">; </w:t>
      </w:r>
      <w:r w:rsidRPr="00177DBA">
        <w:t>бюджетом</w:t>
      </w:r>
      <w:r w:rsidR="00177DBA" w:rsidRPr="00177DBA">
        <w:t xml:space="preserve"> - </w:t>
      </w:r>
      <w:r w:rsidRPr="00177DBA">
        <w:t xml:space="preserve">по налогу на прибыль и другим платежам и </w:t>
      </w:r>
      <w:r w:rsidR="00177DBA" w:rsidRPr="00177DBA">
        <w:t xml:space="preserve">т.д. </w:t>
      </w:r>
      <w:r w:rsidRPr="00177DBA">
        <w:t>Различного рода фонды и резервы</w:t>
      </w:r>
      <w:r w:rsidR="00177DBA" w:rsidRPr="00177DBA">
        <w:t xml:space="preserve"> - </w:t>
      </w:r>
      <w:r w:rsidRPr="00177DBA">
        <w:t>это обязательства администрации перед коллективом организации в целом по производственному и социальному развитию и др</w:t>
      </w:r>
      <w:r w:rsidR="00177DBA" w:rsidRPr="00177DBA">
        <w:t xml:space="preserve">. </w:t>
      </w:r>
      <w:r w:rsidRPr="00177DBA">
        <w:t>В процессе хозяйственной деятельности средства организации или увеличиваются (на сумму полученной прибыли</w:t>
      </w:r>
      <w:r w:rsidR="00177DBA" w:rsidRPr="00177DBA">
        <w:t>),</w:t>
      </w:r>
      <w:r w:rsidRPr="00177DBA">
        <w:t xml:space="preserve"> или уменьшаются (на сумму полученного убытка</w:t>
      </w:r>
      <w:r w:rsidR="00177DBA" w:rsidRPr="00177DBA">
        <w:t xml:space="preserve">). </w:t>
      </w:r>
      <w:r w:rsidRPr="00177DBA">
        <w:t>Актив и пассив баланса уравновешиваются путем введения в пассив статьи "Прибыль" или в актив статьи "Убытки"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Раздел 3</w:t>
      </w:r>
      <w:r w:rsidR="00177DBA" w:rsidRPr="00177DBA">
        <w:t xml:space="preserve">. </w:t>
      </w:r>
      <w:r w:rsidRPr="00177DBA">
        <w:t>Капитал и резервы</w:t>
      </w:r>
      <w:r w:rsidR="00870ED3">
        <w:t>.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Общим для статей данного раздела является отражение на них источников собственных средств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Уставный капитал</w:t>
      </w:r>
      <w:r w:rsidR="00177DBA" w:rsidRPr="00177DBA">
        <w:t>"</w:t>
      </w:r>
      <w:r w:rsidRPr="00177DBA">
        <w:t xml:space="preserve"> (стр</w:t>
      </w:r>
      <w:r w:rsidR="00177DBA">
        <w:t>.4</w:t>
      </w:r>
      <w:r w:rsidRPr="00177DBA">
        <w:t>10</w:t>
      </w:r>
      <w:r w:rsidR="00177DBA" w:rsidRPr="00177DBA">
        <w:t xml:space="preserve">) </w:t>
      </w:r>
      <w:r w:rsidRPr="00177DBA">
        <w:t>показывают сумму средств, выделенных собственниками организации для осуществления хозяйственной деятельности</w:t>
      </w:r>
      <w:r w:rsidR="00177DBA" w:rsidRPr="00177DBA">
        <w:t xml:space="preserve">. </w:t>
      </w:r>
      <w:r w:rsidRPr="00177DBA">
        <w:t>Эти средства согласно ГК РФ называются по-разному в зависимости от организационно-правовой формы организации</w:t>
      </w:r>
      <w:r w:rsidR="00177DBA" w:rsidRPr="00177DBA">
        <w:t xml:space="preserve">. </w:t>
      </w:r>
      <w:r w:rsidRPr="00177DBA">
        <w:t>Таким образом, источник средств, отражаемый по строке 410 баланса, имеет одно из четырех названий</w:t>
      </w:r>
      <w:r w:rsidR="00177DBA" w:rsidRPr="00177DBA">
        <w:t xml:space="preserve">: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складочный капитал (хозяйственные товарищества</w:t>
      </w:r>
      <w:r w:rsidR="00177DBA" w:rsidRPr="00177DBA">
        <w:t xml:space="preserve">);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уставный фонд (государственные и муниципальные унитарные предприятия</w:t>
      </w:r>
      <w:r w:rsidR="00177DBA" w:rsidRPr="00177DBA">
        <w:t xml:space="preserve">);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паевые взносы (производственные кооперативы</w:t>
      </w:r>
      <w:r w:rsidR="00177DBA" w:rsidRPr="00177DBA">
        <w:t xml:space="preserve">);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уставный капитал (все остальные организации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Для бухгалтерского учета уставного капитала принимается сумма, определенная учредительными документами</w:t>
      </w:r>
      <w:r w:rsidR="00177DBA" w:rsidRPr="00177DBA">
        <w:t xml:space="preserve">. </w:t>
      </w:r>
      <w:r w:rsidRPr="00177DBA">
        <w:t>Изменение этой суммы допускается лишь в случаях увеличения или уменьшения уставного капитала осуществляемых в установленном порядке и после внесения соответствующих данных в реестр государственной регистрации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Добавочный капитал</w:t>
      </w:r>
      <w:r w:rsidR="00177DBA" w:rsidRPr="00177DBA">
        <w:t>"</w:t>
      </w:r>
      <w:r w:rsidRPr="00177DBA">
        <w:t xml:space="preserve"> (стр</w:t>
      </w:r>
      <w:r w:rsidR="00177DBA">
        <w:t>.4</w:t>
      </w:r>
      <w:r w:rsidRPr="00177DBA">
        <w:t>20</w:t>
      </w:r>
      <w:r w:rsidR="00177DBA" w:rsidRPr="00177DBA">
        <w:t xml:space="preserve">) </w:t>
      </w:r>
      <w:r w:rsidRPr="00177DBA">
        <w:t>отражаются</w:t>
      </w:r>
      <w:r w:rsidR="00177DBA" w:rsidRPr="00177DBA">
        <w:t xml:space="preserve">: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. </w:t>
      </w:r>
      <w:r w:rsidRPr="00177DBA">
        <w:t>Прирост стоимости внеоборотных активов (в частности, основных средств, используемых в производственной сфере</w:t>
      </w:r>
      <w:r w:rsidR="00177DBA" w:rsidRPr="00177DBA">
        <w:t>),</w:t>
      </w:r>
      <w:r w:rsidRPr="00177DBA">
        <w:t xml:space="preserve"> выявляемый по результатам их переоценки по распоряжению правительства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. </w:t>
      </w:r>
      <w:r w:rsidRPr="00177DBA">
        <w:t>Эмиссионный доход, получаемый АО в виде разницы между продажной и номинальной стоимостью акций при формировании уставного капитала (при учреждении общества, а также при увеличении уставного капитала путем дополнительной эмиссии акций или повышения номинальной стоимости акций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3</w:t>
      </w:r>
      <w:r w:rsidR="00177DBA" w:rsidRPr="00177DBA">
        <w:t xml:space="preserve">. </w:t>
      </w:r>
      <w:r w:rsidRPr="00177DBA">
        <w:t>Безвозмездно полученные ценности, относящиеся к производственной сфере, от других организаций и физических лиц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4</w:t>
      </w:r>
      <w:r w:rsidR="00177DBA" w:rsidRPr="00177DBA">
        <w:t xml:space="preserve">. </w:t>
      </w:r>
      <w:r w:rsidRPr="00177DBA">
        <w:t>Положительные курсовые разницы, образующиеся при расчетах участников по вкладам в уставный (складочный</w:t>
      </w:r>
      <w:r w:rsidR="00177DBA" w:rsidRPr="00177DBA">
        <w:t xml:space="preserve">) </w:t>
      </w:r>
      <w:r w:rsidRPr="00177DBA">
        <w:t>капитал организации, оцененным в учредительных документах в иностранной валюте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5</w:t>
      </w:r>
      <w:r w:rsidR="00177DBA" w:rsidRPr="00177DBA">
        <w:t xml:space="preserve">. </w:t>
      </w:r>
      <w:r w:rsidRPr="00177DBA">
        <w:t>Разница в стоимости имущества, передаваемого для совместной деятельности, в оценке по договору и учетной и др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Резервный капитал</w:t>
      </w:r>
      <w:r w:rsidR="00177DBA" w:rsidRPr="00177DBA">
        <w:t>"</w:t>
      </w:r>
      <w:r w:rsidRPr="00177DBA">
        <w:t xml:space="preserve"> (стр</w:t>
      </w:r>
      <w:r w:rsidR="00177DBA">
        <w:t>.4</w:t>
      </w:r>
      <w:r w:rsidRPr="00177DBA">
        <w:t>30</w:t>
      </w:r>
      <w:r w:rsidR="00177DBA" w:rsidRPr="00177DBA">
        <w:t xml:space="preserve">) </w:t>
      </w:r>
      <w:r w:rsidRPr="00177DBA">
        <w:t>отражаются остатки резервного и других аналогичных фондов, создаваемых в соответствии с законодательством РФ (стр</w:t>
      </w:r>
      <w:r w:rsidR="00177DBA">
        <w:t>.4</w:t>
      </w:r>
      <w:r w:rsidRPr="00177DBA">
        <w:t>31</w:t>
      </w:r>
      <w:r w:rsidR="00177DBA" w:rsidRPr="00177DBA">
        <w:t>),</w:t>
      </w:r>
      <w:r w:rsidRPr="00177DBA">
        <w:t xml:space="preserve"> и остатки аналогичных фондов, если их создание за счет прибыли предусмотрено учредительными документами или учетной политикой организации (стр</w:t>
      </w:r>
      <w:r w:rsidR="00177DBA">
        <w:t>.4</w:t>
      </w:r>
      <w:r w:rsidRPr="00177DBA">
        <w:t>32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Целевые финансирование</w:t>
      </w:r>
      <w:r w:rsidR="00177DBA" w:rsidRPr="00177DBA">
        <w:t>"</w:t>
      </w:r>
      <w:r w:rsidRPr="00177DBA">
        <w:t xml:space="preserve"> (стр</w:t>
      </w:r>
      <w:r w:rsidR="00177DBA">
        <w:t>.4</w:t>
      </w:r>
      <w:r w:rsidRPr="00177DBA">
        <w:t>50</w:t>
      </w:r>
      <w:r w:rsidR="00177DBA" w:rsidRPr="00177DBA">
        <w:t xml:space="preserve">) </w:t>
      </w:r>
      <w:r w:rsidRPr="00177DBA">
        <w:t>показывают сальдо одноименного счета 86</w:t>
      </w:r>
      <w:r w:rsidR="00177DBA" w:rsidRPr="00177DBA">
        <w:t xml:space="preserve">. </w:t>
      </w:r>
      <w:r w:rsidRPr="00177DBA">
        <w:t xml:space="preserve">На счете 86 учитывают целевое финансирование и целевые поступления на содержание детских учреждений, хозяйственное содержание культурно-просветительных учреждений, на строительство жилых домов и детских учреждений и </w:t>
      </w:r>
      <w:r w:rsidR="00177DBA">
        <w:t>т.п.</w:t>
      </w:r>
      <w:r w:rsidR="00177DBA" w:rsidRPr="00177DBA">
        <w:t xml:space="preserve"> </w:t>
      </w:r>
      <w:r w:rsidRPr="00177DBA">
        <w:t>Средства целевого финансирования предоставляются организации обычно из бюджета и внебюджетных фондов и используются на подготовку кадров, научно-исследовательские работы, содержание детских учреждений и другие нужды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Нераспределенная прибыль</w:t>
      </w:r>
      <w:r w:rsidR="00177DBA" w:rsidRPr="00177DBA">
        <w:t>"</w:t>
      </w:r>
      <w:r w:rsidRPr="00177DBA">
        <w:t xml:space="preserve"> (стр</w:t>
      </w:r>
      <w:r w:rsidR="00177DBA">
        <w:t>.4</w:t>
      </w:r>
      <w:r w:rsidRPr="00177DBA">
        <w:t>60</w:t>
      </w:r>
      <w:r w:rsidR="00177DBA" w:rsidRPr="00177DBA">
        <w:t xml:space="preserve">) </w:t>
      </w:r>
      <w:r w:rsidRPr="00177DBA">
        <w:t>отражается остаток неиспользованной прибыли отчетного года</w:t>
      </w:r>
      <w:r w:rsidR="00177DBA" w:rsidRPr="00177DBA">
        <w:t xml:space="preserve">. </w:t>
      </w:r>
      <w:r w:rsidRPr="00177DBA">
        <w:t>Он определяется как разность между суммой прибыли, полученной за отчетный год, и суммой прибыли, использованной в течение этого года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Непокрытый убыток</w:t>
      </w:r>
      <w:r w:rsidR="00177DBA" w:rsidRPr="00177DBA">
        <w:t>"</w:t>
      </w:r>
      <w:r w:rsidRPr="00177DBA">
        <w:t xml:space="preserve"> (стр</w:t>
      </w:r>
      <w:r w:rsidR="00177DBA">
        <w:t>.4</w:t>
      </w:r>
      <w:r w:rsidRPr="00177DBA">
        <w:t>65</w:t>
      </w:r>
      <w:r w:rsidR="00177DBA" w:rsidRPr="00177DBA">
        <w:t xml:space="preserve">) </w:t>
      </w:r>
      <w:r w:rsidRPr="00177DBA">
        <w:t>записывается убыток организации за отчетный период</w:t>
      </w:r>
      <w:r w:rsidR="00177DBA" w:rsidRPr="00177DBA">
        <w:t xml:space="preserve">. </w:t>
      </w:r>
      <w:r w:rsidRPr="00177DBA">
        <w:t>По окончании года его сумма определяется как дебетовое сальдо счета 84 "Нераспределенная прибыль (непокрытый убыток</w:t>
      </w:r>
      <w:r w:rsidR="00177DBA" w:rsidRPr="00177DBA">
        <w:t xml:space="preserve">) </w:t>
      </w:r>
      <w:r w:rsidRPr="00177DBA">
        <w:t>после списания на этот счет сальдо счета 99 "Прибыли и убытки"</w:t>
      </w:r>
      <w:r w:rsidR="00177DBA" w:rsidRPr="00177DBA">
        <w:t xml:space="preserve">. </w:t>
      </w:r>
      <w:r w:rsidRPr="00177DBA">
        <w:t>На покрытие убытков могут быть направлены чистая прибыль, средства резервного капитала, средства фонда накопления и других фондов, добавочный капитал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Раздел 4</w:t>
      </w:r>
      <w:r w:rsidR="00177DBA" w:rsidRPr="00177DBA">
        <w:t>. "</w:t>
      </w:r>
      <w:r w:rsidRPr="00177DBA">
        <w:t>Долгосрочные обязательства</w:t>
      </w:r>
      <w:r w:rsidR="00177DBA" w:rsidRPr="00177DBA">
        <w:t xml:space="preserve">".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Кредиты и займы</w:t>
      </w:r>
      <w:r w:rsidR="00177DBA" w:rsidRPr="00177DBA">
        <w:t>"</w:t>
      </w:r>
      <w:r w:rsidRPr="00177DBA">
        <w:t xml:space="preserve"> (стр</w:t>
      </w:r>
      <w:r w:rsidR="00177DBA">
        <w:t>.5</w:t>
      </w:r>
      <w:r w:rsidRPr="00177DBA">
        <w:t>10</w:t>
      </w:r>
      <w:r w:rsidR="00177DBA" w:rsidRPr="00177DBA">
        <w:t xml:space="preserve">) </w:t>
      </w:r>
      <w:r w:rsidRPr="00177DBA">
        <w:t>показываются непогашенные суммы кредитов банков и прочих займов, полученных от других организаций, кроме кредитов банков и займов, подлежащих погашению в соответствии с договором более чем через 12 месяцев после отчетной даты (стр</w:t>
      </w:r>
      <w:r w:rsidR="00177DBA">
        <w:t>.</w:t>
      </w:r>
      <w:r w:rsidR="00A8294D">
        <w:t xml:space="preserve"> </w:t>
      </w:r>
      <w:r w:rsidR="00177DBA">
        <w:t>5</w:t>
      </w:r>
      <w:r w:rsidRPr="00177DBA">
        <w:t>11, 512</w:t>
      </w:r>
      <w:r w:rsidR="00177DBA" w:rsidRPr="00177DBA">
        <w:t xml:space="preserve">). </w:t>
      </w:r>
      <w:r w:rsidRPr="00177DBA">
        <w:t>Если заемные средства подлежат погашению в течение 12 месяцев после отчетной даты, то не погашенные на конец отчетного периода их суммы отражаются в разделе 5 "Краткосрочные обязательства" соответственно по строкам 611 и 612</w:t>
      </w:r>
      <w:r w:rsidR="00177DBA" w:rsidRPr="00177DBA">
        <w:t xml:space="preserve">. </w:t>
      </w:r>
    </w:p>
    <w:p w:rsidR="00177DBA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Прочие долгосрочные обязательства</w:t>
      </w:r>
      <w:r w:rsidR="00177DBA" w:rsidRPr="00177DBA">
        <w:t>"</w:t>
      </w:r>
      <w:r w:rsidRPr="00177DBA">
        <w:t xml:space="preserve"> (стр</w:t>
      </w:r>
      <w:r w:rsidR="00177DBA">
        <w:t>.5</w:t>
      </w:r>
      <w:r w:rsidRPr="00177DBA">
        <w:t>20</w:t>
      </w:r>
      <w:r w:rsidR="00177DBA" w:rsidRPr="00177DBA">
        <w:t xml:space="preserve">) </w:t>
      </w:r>
      <w:r w:rsidRPr="00177DBA">
        <w:t>отражается прочая кредиторская задолженность со сроками погашения более чем 12 месяцев после отчетной даты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Разделу 5</w:t>
      </w:r>
      <w:r w:rsidR="00177DBA" w:rsidRPr="00177DBA">
        <w:t xml:space="preserve">. </w:t>
      </w:r>
      <w:r w:rsidRPr="00177DBA">
        <w:t>Краткосрочные обязательства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Кредиты и займы</w:t>
      </w:r>
      <w:r w:rsidR="00177DBA" w:rsidRPr="00177DBA">
        <w:t>"</w:t>
      </w:r>
      <w:r w:rsidRPr="00177DBA">
        <w:t xml:space="preserve"> (стр</w:t>
      </w:r>
      <w:r w:rsidR="00177DBA">
        <w:t>.6</w:t>
      </w:r>
      <w:r w:rsidRPr="00177DBA">
        <w:t>10</w:t>
      </w:r>
      <w:r w:rsidR="00177DBA" w:rsidRPr="00177DBA">
        <w:t xml:space="preserve">) </w:t>
      </w:r>
      <w:r w:rsidRPr="00177DBA">
        <w:t>показываются непогашенные суммы кредитов банков и прочих займов, полученных от других организаций, подлежащие погашению в течение 12 месяцев после отчетной даты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11, 612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подразделе </w:t>
      </w:r>
      <w:r w:rsidR="00177DBA" w:rsidRPr="00177DBA">
        <w:t>"</w:t>
      </w:r>
      <w:r w:rsidRPr="00177DBA">
        <w:t>Кредиторская задолженность</w:t>
      </w:r>
      <w:r w:rsidR="00177DBA" w:rsidRPr="00177DBA">
        <w:t>"</w:t>
      </w:r>
      <w:r w:rsidRPr="00177DBA">
        <w:t xml:space="preserve"> (стр</w:t>
      </w:r>
      <w:r w:rsidR="00177DBA">
        <w:t>.6</w:t>
      </w:r>
      <w:r w:rsidRPr="00177DBA">
        <w:t>20</w:t>
      </w:r>
      <w:r w:rsidR="00177DBA" w:rsidRPr="00177DBA">
        <w:t xml:space="preserve">) </w:t>
      </w:r>
      <w:r w:rsidRPr="00177DBA">
        <w:t>отражаются прочие долги организации перед другими организациями и физическими лицами (кроме задолженности перед участниками по доходам от участия в организации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Поставщики и подрядчики</w:t>
      </w:r>
      <w:r w:rsidR="00177DBA" w:rsidRPr="00177DBA">
        <w:t>"</w:t>
      </w:r>
      <w:r w:rsidRPr="00177DBA">
        <w:t xml:space="preserve"> (стр</w:t>
      </w:r>
      <w:r w:rsidR="00177DBA">
        <w:t>.6</w:t>
      </w:r>
      <w:r w:rsidRPr="00177DBA">
        <w:t>21</w:t>
      </w:r>
      <w:r w:rsidR="00177DBA" w:rsidRPr="00177DBA">
        <w:t xml:space="preserve">) </w:t>
      </w:r>
      <w:r w:rsidRPr="00177DBA">
        <w:t>показывается задолженность организации перед поставщиками и подрядчиками за полученные товарно-материальные ценности, выполненные работы и оказанные услуги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Векселя к уплате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22</w:t>
      </w:r>
      <w:r w:rsidR="00177DBA" w:rsidRPr="00177DBA">
        <w:t xml:space="preserve">) </w:t>
      </w:r>
      <w:r w:rsidRPr="00177DBA">
        <w:t>показывается задолженность организации перед поставщиками, подрядчиками и другими кредиторами, обеспеченная выданными векселями</w:t>
      </w:r>
      <w:r w:rsidR="00177DBA" w:rsidRPr="00177DBA">
        <w:t xml:space="preserve">. </w:t>
      </w:r>
      <w:r w:rsidRPr="00177DBA">
        <w:t>Сумму этой задолженности определяют по данным аналитического учета к счетам расчетов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Задолженность перед дочерними и зависимыми обществами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23</w:t>
      </w:r>
      <w:r w:rsidR="00177DBA" w:rsidRPr="00177DBA">
        <w:t xml:space="preserve">) </w:t>
      </w:r>
      <w:r w:rsidRPr="00177DBA">
        <w:t>показывается задолженность основного (материнского</w:t>
      </w:r>
      <w:r w:rsidR="00177DBA" w:rsidRPr="00177DBA">
        <w:t xml:space="preserve">) </w:t>
      </w:r>
      <w:r w:rsidRPr="00177DBA">
        <w:t>общества по текущим расчетам с дочерними и зависимыми обществами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Задолженность перед персоналом организации</w:t>
      </w:r>
      <w:r w:rsidR="00177DBA" w:rsidRPr="00177DBA">
        <w:t>"</w:t>
      </w:r>
      <w:r w:rsidRPr="00177DBA">
        <w:t xml:space="preserve"> (стр</w:t>
      </w:r>
      <w:r w:rsidR="00177DBA">
        <w:t>.6</w:t>
      </w:r>
      <w:r w:rsidRPr="00177DBA">
        <w:t>24</w:t>
      </w:r>
      <w:r w:rsidR="00177DBA" w:rsidRPr="00177DBA">
        <w:t xml:space="preserve">) </w:t>
      </w:r>
      <w:r w:rsidRPr="00177DBA">
        <w:t xml:space="preserve">фиксируется кредитовое сальдо счета 70, </w:t>
      </w:r>
      <w:r w:rsidR="00177DBA" w:rsidRPr="00177DBA">
        <w:t xml:space="preserve">т.е. </w:t>
      </w:r>
      <w:r w:rsidRPr="00177DBA">
        <w:t>долг организации работникам по начисленной, но еще не выплаченной заработной плате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Задолженность перед государственными и внебюджетными фондами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25</w:t>
      </w:r>
      <w:r w:rsidR="00177DBA" w:rsidRPr="00177DBA">
        <w:t xml:space="preserve">) </w:t>
      </w:r>
      <w:r w:rsidRPr="00177DBA">
        <w:t xml:space="preserve">приводится кредитовое сальдо счета 69, </w:t>
      </w:r>
      <w:r w:rsidR="00177DBA" w:rsidRPr="00177DBA">
        <w:t xml:space="preserve">т.е. </w:t>
      </w:r>
      <w:r w:rsidRPr="00177DBA">
        <w:t>задолженность организации по отчислениям на социальное страхование, пенсионное обеспечение, на обязательное медицинское страхование, а также в фонд занятости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Задолженность перед бюджетом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26</w:t>
      </w:r>
      <w:r w:rsidR="00177DBA" w:rsidRPr="00177DBA">
        <w:t xml:space="preserve">) </w:t>
      </w:r>
      <w:r w:rsidRPr="00177DBA">
        <w:t>отражаются долги организации перед бюджетом по всем видам платежей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Прочие кредиторы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28</w:t>
      </w:r>
      <w:r w:rsidR="00177DBA" w:rsidRPr="00177DBA">
        <w:t xml:space="preserve">) </w:t>
      </w:r>
      <w:r w:rsidRPr="00177DBA">
        <w:t xml:space="preserve">отражается задолженность организации по расчетам, не нашедшим отражения по другим строкам подраздела "Кредиторская задолженность" (по внебюджетным платежам, по имущественному и личному страхованию, с депонентами, в том числе по депонированной заработной плате, по внутрихозяйственным расчетам и </w:t>
      </w:r>
      <w:r w:rsidR="00177DBA" w:rsidRPr="00177DBA">
        <w:t xml:space="preserve">т.п.). </w:t>
      </w:r>
      <w:r w:rsidRPr="00177DBA">
        <w:t>Здесь же отражается задолженность организации по кредитам банков, использованным на выдачу ссуд работникам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Задолженность участникам по выплате доходов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30</w:t>
      </w:r>
      <w:r w:rsidR="00177DBA" w:rsidRPr="00177DBA">
        <w:t xml:space="preserve">) </w:t>
      </w:r>
      <w:r w:rsidRPr="00177DBA">
        <w:t>обычно показывается сальдо субсчета 7</w:t>
      </w:r>
      <w:r w:rsidR="00177DBA">
        <w:t>5/</w:t>
      </w:r>
      <w:r w:rsidRPr="00177DBA">
        <w:t>2 "Расчеты с учредителями по выплате доходов"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Доходы будущих периодов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40</w:t>
      </w:r>
      <w:r w:rsidR="00177DBA" w:rsidRPr="00177DBA">
        <w:t xml:space="preserve">) </w:t>
      </w:r>
      <w:r w:rsidRPr="00177DBA">
        <w:t>показывают следующие основные источники средств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1</w:t>
      </w:r>
      <w:r w:rsidR="00177DBA" w:rsidRPr="00177DBA">
        <w:t xml:space="preserve">. </w:t>
      </w:r>
      <w:r w:rsidRPr="00177DBA">
        <w:t>Доходы, полученные в данном отчетном периоде, но относящиеся к будущим отчетным периодам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2</w:t>
      </w:r>
      <w:r w:rsidR="00177DBA" w:rsidRPr="00177DBA">
        <w:t xml:space="preserve">. </w:t>
      </w:r>
      <w:r w:rsidRPr="00177DBA">
        <w:t>Суммы недостач ценностей, выявленные за отчетные периоды (до отчетного года</w:t>
      </w:r>
      <w:r w:rsidR="00177DBA" w:rsidRPr="00177DBA">
        <w:t>),</w:t>
      </w:r>
      <w:r w:rsidRPr="00177DBA">
        <w:t xml:space="preserve"> признанные материально ответственными лицами или присужденные к взысканию с них судебными органами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3</w:t>
      </w:r>
      <w:r w:rsidR="00177DBA" w:rsidRPr="00177DBA">
        <w:t xml:space="preserve">. </w:t>
      </w:r>
      <w:r w:rsidRPr="00177DBA">
        <w:t>Разница между взыскиваемой с виновных лиц суммой за недостающие или испорченные товарно-материальные ценности и их стоимостью по учетным ценам</w:t>
      </w:r>
      <w:r w:rsidR="00177DBA" w:rsidRPr="00177DBA">
        <w:t xml:space="preserve">. </w:t>
      </w:r>
      <w:r w:rsidRPr="00177DBA">
        <w:t>В торговле здесь же отражается разница между учетной и покупной стоимостью недостающих или испорченных товарно-материальных ценностей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4</w:t>
      </w:r>
      <w:r w:rsidR="00177DBA" w:rsidRPr="00177DBA">
        <w:t xml:space="preserve">. </w:t>
      </w:r>
      <w:r w:rsidRPr="00177DBA">
        <w:t>Курсовые разницы, связанные с пересчетом в установленном порядке стоимости имущества и обязательств в иностранной валюте, если учетной политикой организации предусмотрен их учет на счете 83 "Доходы будущих периодов"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Резервы предстоящих расходов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50</w:t>
      </w:r>
      <w:r w:rsidR="00177DBA" w:rsidRPr="00177DBA">
        <w:t xml:space="preserve">) </w:t>
      </w:r>
      <w:r w:rsidRPr="00177DBA">
        <w:t xml:space="preserve">фиксируются остатки средств, зарезервированных организацией, </w:t>
      </w:r>
      <w:r w:rsidR="00177DBA" w:rsidRPr="00177DBA">
        <w:t xml:space="preserve">т.е. </w:t>
      </w:r>
      <w:r w:rsidRPr="00177DBA">
        <w:t>расходы, относящиеся к данному отчетному периоду, но которые будут производиться в будущих отчетных периодах</w:t>
      </w:r>
      <w:r w:rsidR="00177DBA" w:rsidRPr="00177DBA">
        <w:t xml:space="preserve">. </w:t>
      </w:r>
    </w:p>
    <w:p w:rsidR="00177DBA" w:rsidRDefault="00F16E10" w:rsidP="00DB12CF">
      <w:pPr>
        <w:widowControl w:val="0"/>
        <w:autoSpaceDE w:val="0"/>
        <w:autoSpaceDN w:val="0"/>
        <w:adjustRightInd w:val="0"/>
        <w:ind w:firstLine="709"/>
      </w:pPr>
      <w:r w:rsidRPr="00177DBA">
        <w:t xml:space="preserve">По статье </w:t>
      </w:r>
      <w:r w:rsidR="00177DBA" w:rsidRPr="00177DBA">
        <w:t>"</w:t>
      </w:r>
      <w:r w:rsidRPr="00177DBA">
        <w:t>Прочие краткосрочные обязательства</w:t>
      </w:r>
      <w:r w:rsidR="00177DBA" w:rsidRPr="00177DBA">
        <w:t>"</w:t>
      </w:r>
      <w:r w:rsidRPr="00177DBA">
        <w:t xml:space="preserve"> (стр</w:t>
      </w:r>
      <w:r w:rsidR="00177DBA">
        <w:t>.</w:t>
      </w:r>
      <w:r w:rsidR="00A8294D">
        <w:t xml:space="preserve"> </w:t>
      </w:r>
      <w:r w:rsidR="00177DBA">
        <w:t>6</w:t>
      </w:r>
      <w:r w:rsidRPr="00177DBA">
        <w:t>60</w:t>
      </w:r>
      <w:r w:rsidR="00177DBA" w:rsidRPr="00177DBA">
        <w:t xml:space="preserve">) </w:t>
      </w:r>
      <w:r w:rsidRPr="00177DBA">
        <w:t>отражаются суммы краткосрочных обязательств, не нашедших отражения по другим статьям раздела 5 баланса</w:t>
      </w:r>
      <w:r w:rsidR="00177DBA" w:rsidRPr="00177DBA">
        <w:t xml:space="preserve">. </w:t>
      </w:r>
    </w:p>
    <w:p w:rsidR="00177DBA" w:rsidRPr="00177DBA" w:rsidRDefault="00870ED3" w:rsidP="00870ED3">
      <w:pPr>
        <w:pStyle w:val="20"/>
      </w:pPr>
      <w:r>
        <w:br w:type="page"/>
      </w:r>
      <w:bookmarkStart w:id="11" w:name="_Toc229454498"/>
      <w:r w:rsidR="00412902" w:rsidRPr="00177DBA">
        <w:t>Практическая часть</w:t>
      </w:r>
      <w:bookmarkEnd w:id="11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296178" w:rsidRPr="00177DBA" w:rsidRDefault="00296178" w:rsidP="00870ED3">
      <w:pPr>
        <w:pStyle w:val="20"/>
      </w:pPr>
      <w:bookmarkStart w:id="12" w:name="_Toc229454499"/>
      <w:r w:rsidRPr="00177DBA">
        <w:t>Условие задачи</w:t>
      </w:r>
      <w:bookmarkEnd w:id="12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177DBA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АО </w:t>
      </w:r>
      <w:r w:rsidR="00177DBA" w:rsidRPr="00177DBA">
        <w:t>"</w:t>
      </w:r>
      <w:r w:rsidRPr="00177DBA">
        <w:t>Металлист</w:t>
      </w:r>
      <w:r w:rsidR="00177DBA" w:rsidRPr="00177DBA">
        <w:t>"</w:t>
      </w:r>
      <w:r w:rsidRPr="00177DBA">
        <w:t xml:space="preserve"> было зарегистрировано уставным капиталом 5 400 000 рублей</w:t>
      </w:r>
      <w:r w:rsidR="00177DBA" w:rsidRPr="00177DBA">
        <w:t xml:space="preserve">. </w:t>
      </w:r>
      <w:r w:rsidRPr="00177DBA">
        <w:t>Предприятие имеет 2 основных цеха</w:t>
      </w:r>
      <w:r w:rsidR="00177DBA" w:rsidRPr="00177DBA">
        <w:t xml:space="preserve">: </w:t>
      </w:r>
      <w:r w:rsidRPr="00177DBA">
        <w:t>№ 1</w:t>
      </w:r>
      <w:r w:rsidR="00177DBA" w:rsidRPr="00177DBA">
        <w:t xml:space="preserve"> - </w:t>
      </w:r>
      <w:r w:rsidRPr="00177DBA">
        <w:t>механический, № 2</w:t>
      </w:r>
      <w:r w:rsidR="00177DBA">
        <w:t xml:space="preserve"> - </w:t>
      </w:r>
      <w:r w:rsidRPr="00177DBA">
        <w:t>сборочный и вспомогательный цех</w:t>
      </w:r>
      <w:r w:rsidR="00177DBA" w:rsidRPr="00177DBA">
        <w:t xml:space="preserve"> - </w:t>
      </w:r>
      <w:r w:rsidRPr="00177DBA">
        <w:t>ремонтно-механический</w:t>
      </w:r>
      <w:r w:rsidR="00177DBA" w:rsidRPr="00177DBA">
        <w:t xml:space="preserve">. </w:t>
      </w:r>
      <w:r w:rsidRPr="00177DBA">
        <w:t>В основных цехах вырабатывается 2 вида продукции А и Б</w:t>
      </w:r>
      <w:r w:rsidR="00177DBA" w:rsidRPr="00177DBA">
        <w:t xml:space="preserve">. </w:t>
      </w:r>
      <w:r w:rsidRPr="00177DBA">
        <w:t>Вспомогательный цех выполняет текущий ремонт оборудования механического цеха (заказ № 1</w:t>
      </w:r>
      <w:r w:rsidR="00177DBA" w:rsidRPr="00177DBA">
        <w:t xml:space="preserve">) </w:t>
      </w:r>
      <w:r w:rsidRPr="00177DBA">
        <w:t>и сборочного цеха (заказ № 2</w:t>
      </w:r>
      <w:r w:rsidR="00177DBA" w:rsidRPr="00177DBA">
        <w:t xml:space="preserve">). </w:t>
      </w:r>
      <w:r w:rsidRPr="00177DBA">
        <w:t>По состоянию на 1 декабря отчётного года остатки на счетах были следующими (табл</w:t>
      </w:r>
      <w:r w:rsidR="00177DBA">
        <w:t>.1</w:t>
      </w:r>
      <w:r w:rsidR="00177DBA" w:rsidRPr="00177DBA">
        <w:t xml:space="preserve">).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Таблица 1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Состояние средств предприятия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6731"/>
        <w:gridCol w:w="1480"/>
      </w:tblGrid>
      <w:tr w:rsidR="00296178" w:rsidRPr="00177DBA">
        <w:trPr>
          <w:trHeight w:val="391"/>
          <w:jc w:val="center"/>
        </w:trPr>
        <w:tc>
          <w:tcPr>
            <w:tcW w:w="85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№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счёта</w:t>
            </w:r>
          </w:p>
        </w:tc>
        <w:tc>
          <w:tcPr>
            <w:tcW w:w="6731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Вид хозяйственных средств и их источников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Сумма, руб</w:t>
            </w:r>
            <w:r w:rsidR="00177DBA" w:rsidRPr="00177DBA">
              <w:t xml:space="preserve">. </w:t>
            </w:r>
          </w:p>
        </w:tc>
      </w:tr>
      <w:tr w:rsidR="00296178" w:rsidRPr="00177DBA">
        <w:trPr>
          <w:trHeight w:val="93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01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Основные средства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7 578 730</w:t>
            </w:r>
          </w:p>
        </w:tc>
      </w:tr>
      <w:tr w:rsidR="00296178" w:rsidRPr="00177DBA">
        <w:trPr>
          <w:trHeight w:val="118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02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Износ основных средств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2 400 693</w:t>
            </w:r>
          </w:p>
        </w:tc>
      </w:tr>
      <w:tr w:rsidR="00296178" w:rsidRPr="00177DBA">
        <w:trPr>
          <w:trHeight w:val="26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04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Нематериальные активы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145 000</w:t>
            </w:r>
          </w:p>
        </w:tc>
      </w:tr>
      <w:tr w:rsidR="00296178" w:rsidRPr="00177DBA">
        <w:trPr>
          <w:trHeight w:val="166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05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Износ нематериальных активов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25 000</w:t>
            </w:r>
          </w:p>
        </w:tc>
      </w:tr>
      <w:tr w:rsidR="00296178" w:rsidRPr="00177DBA">
        <w:trPr>
          <w:trHeight w:val="204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58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Финансовые вложения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140 000</w:t>
            </w:r>
          </w:p>
        </w:tc>
      </w:tr>
      <w:tr w:rsidR="00296178" w:rsidRPr="00177DBA">
        <w:trPr>
          <w:trHeight w:val="227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Материалы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1 673 550</w:t>
            </w:r>
          </w:p>
        </w:tc>
      </w:tr>
      <w:tr w:rsidR="00296178" w:rsidRPr="00177DBA">
        <w:trPr>
          <w:trHeight w:val="252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16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Отклонения в стоимости материалов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71 000</w:t>
            </w:r>
          </w:p>
        </w:tc>
      </w:tr>
      <w:tr w:rsidR="00296178" w:rsidRPr="00177DBA">
        <w:trPr>
          <w:trHeight w:val="26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19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НДС по приобретённым ценностям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113 700</w:t>
            </w:r>
          </w:p>
        </w:tc>
      </w:tr>
      <w:tr w:rsidR="00296178" w:rsidRPr="00177DBA">
        <w:trPr>
          <w:trHeight w:val="14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Основное производство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33 140</w:t>
            </w:r>
          </w:p>
        </w:tc>
      </w:tr>
      <w:tr w:rsidR="00296178" w:rsidRPr="00177DBA">
        <w:trPr>
          <w:trHeight w:val="1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97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Расходы будущих периодов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41 600</w:t>
            </w:r>
          </w:p>
        </w:tc>
      </w:tr>
      <w:tr w:rsidR="00296178" w:rsidRPr="00177DBA">
        <w:trPr>
          <w:trHeight w:val="20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43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Готовая продукция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375 830</w:t>
            </w:r>
          </w:p>
        </w:tc>
      </w:tr>
      <w:tr w:rsidR="00296178" w:rsidRPr="00177DBA">
        <w:trPr>
          <w:trHeight w:val="22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50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Касса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5 670</w:t>
            </w:r>
          </w:p>
        </w:tc>
      </w:tr>
      <w:tr w:rsidR="00296178" w:rsidRPr="00177DBA">
        <w:trPr>
          <w:trHeight w:val="26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51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Расчётные счета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415 710</w:t>
            </w:r>
          </w:p>
        </w:tc>
      </w:tr>
      <w:tr w:rsidR="00296178" w:rsidRPr="00177DBA">
        <w:trPr>
          <w:trHeight w:val="2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60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с поставщиками и подрядчиками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682 000</w:t>
            </w:r>
          </w:p>
        </w:tc>
      </w:tr>
      <w:tr w:rsidR="00296178" w:rsidRPr="00177DBA">
        <w:trPr>
          <w:trHeight w:val="126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62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с покупателями и заказчиками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491 270</w:t>
            </w:r>
          </w:p>
        </w:tc>
      </w:tr>
      <w:tr w:rsidR="00296178" w:rsidRPr="00177DBA">
        <w:trPr>
          <w:trHeight w:val="16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68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с бюджетом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289 600</w:t>
            </w:r>
          </w:p>
        </w:tc>
      </w:tr>
      <w:tr w:rsidR="00296178" w:rsidRPr="00177DBA">
        <w:trPr>
          <w:trHeight w:val="1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69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по соц</w:t>
            </w:r>
            <w:r w:rsidR="00177DBA" w:rsidRPr="00177DBA">
              <w:t xml:space="preserve">. </w:t>
            </w:r>
            <w:r w:rsidRPr="00177DBA">
              <w:t>страхованию и обеспечению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51 700</w:t>
            </w:r>
          </w:p>
        </w:tc>
      </w:tr>
      <w:tr w:rsidR="00296178" w:rsidRPr="00177DBA">
        <w:trPr>
          <w:trHeight w:val="22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70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с персоналом по оплате труда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180 095</w:t>
            </w:r>
          </w:p>
        </w:tc>
      </w:tr>
      <w:tr w:rsidR="00296178" w:rsidRPr="00177DBA">
        <w:trPr>
          <w:trHeight w:val="24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71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с подотчётными лицами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4 300</w:t>
            </w:r>
          </w:p>
        </w:tc>
      </w:tr>
      <w:tr w:rsidR="00296178" w:rsidRPr="00177DBA">
        <w:trPr>
          <w:trHeight w:val="2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73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Расчёты с работниками по другим операциям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</w:tr>
      <w:tr w:rsidR="00296178" w:rsidRPr="00177DBA">
        <w:trPr>
          <w:trHeight w:val="30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76</w:t>
            </w:r>
          </w:p>
        </w:tc>
        <w:tc>
          <w:tcPr>
            <w:tcW w:w="6731" w:type="dxa"/>
          </w:tcPr>
          <w:p w:rsidR="00177DBA" w:rsidRPr="00177DBA" w:rsidRDefault="00296178" w:rsidP="00870ED3">
            <w:pPr>
              <w:pStyle w:val="a6"/>
            </w:pPr>
            <w:r w:rsidRPr="00177DBA">
              <w:t>Расчёты с дебиторами и кредиторами (Д</w:t>
            </w:r>
            <w:r w:rsidR="00177DBA" w:rsidRPr="00177DBA">
              <w:t xml:space="preserve">)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25 050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28 726</w:t>
            </w:r>
          </w:p>
        </w:tc>
      </w:tr>
      <w:tr w:rsidR="00296178" w:rsidRPr="00177DBA">
        <w:trPr>
          <w:trHeight w:val="1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99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Прибыль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613 856</w:t>
            </w:r>
          </w:p>
        </w:tc>
      </w:tr>
      <w:tr w:rsidR="00296178" w:rsidRPr="00177DBA">
        <w:trPr>
          <w:trHeight w:val="1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80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Уставный капитал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5 400 000</w:t>
            </w:r>
          </w:p>
        </w:tc>
      </w:tr>
      <w:tr w:rsidR="00296178" w:rsidRPr="00177DBA">
        <w:trPr>
          <w:trHeight w:val="36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82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Резервный капитал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600 000</w:t>
            </w:r>
          </w:p>
        </w:tc>
      </w:tr>
      <w:tr w:rsidR="00296178" w:rsidRPr="00177DBA">
        <w:trPr>
          <w:trHeight w:val="164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83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Добавочный капитал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529 500</w:t>
            </w:r>
          </w:p>
        </w:tc>
      </w:tr>
      <w:tr w:rsidR="00296178" w:rsidRPr="00177DBA">
        <w:trPr>
          <w:trHeight w:val="20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84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Нераспределённая прибыль (Д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96 240</w:t>
            </w:r>
          </w:p>
        </w:tc>
      </w:tr>
      <w:tr w:rsidR="00296178" w:rsidRPr="00177DBA">
        <w:trPr>
          <w:trHeight w:val="24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66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Краткосрочные кредиты банков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351 870</w:t>
            </w:r>
          </w:p>
        </w:tc>
      </w:tr>
      <w:tr w:rsidR="00296178" w:rsidRPr="00177DBA">
        <w:trPr>
          <w:trHeight w:val="26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67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Долгосрочные кредиты банков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</w:tr>
      <w:tr w:rsidR="00296178" w:rsidRPr="00177DBA">
        <w:trPr>
          <w:trHeight w:val="280"/>
          <w:jc w:val="center"/>
        </w:trPr>
        <w:tc>
          <w:tcPr>
            <w:tcW w:w="853" w:type="dxa"/>
          </w:tcPr>
          <w:p w:rsidR="00296178" w:rsidRPr="00177DBA" w:rsidRDefault="00296178" w:rsidP="00870ED3">
            <w:pPr>
              <w:pStyle w:val="a6"/>
            </w:pPr>
            <w:r w:rsidRPr="00177DBA">
              <w:t>96</w:t>
            </w:r>
          </w:p>
        </w:tc>
        <w:tc>
          <w:tcPr>
            <w:tcW w:w="6731" w:type="dxa"/>
          </w:tcPr>
          <w:p w:rsidR="00296178" w:rsidRPr="00177DBA" w:rsidRDefault="00296178" w:rsidP="00870ED3">
            <w:pPr>
              <w:pStyle w:val="a6"/>
            </w:pPr>
            <w:r w:rsidRPr="00177DBA">
              <w:t>Резервы предстоящих расходов (К</w:t>
            </w:r>
            <w:r w:rsidR="00177DBA" w:rsidRPr="00177DBA">
              <w:t xml:space="preserve">) </w:t>
            </w:r>
          </w:p>
        </w:tc>
        <w:tc>
          <w:tcPr>
            <w:tcW w:w="14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57 750</w:t>
            </w:r>
          </w:p>
        </w:tc>
      </w:tr>
    </w:tbl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Расшифровка к статье </w:t>
      </w:r>
      <w:r w:rsidR="00177DBA" w:rsidRPr="00177DBA">
        <w:t>"</w:t>
      </w:r>
      <w:r w:rsidRPr="00177DBA">
        <w:t>Незавершённое производство</w:t>
      </w:r>
      <w:r w:rsidR="00177DBA" w:rsidRPr="00177DBA">
        <w:t>"</w:t>
      </w:r>
      <w:r w:rsidRPr="00177DBA">
        <w:t xml:space="preserve"> (остаток по счёту 20 </w:t>
      </w:r>
      <w:r w:rsidR="00177DBA" w:rsidRPr="00177DBA">
        <w:t>"</w:t>
      </w:r>
      <w:r w:rsidRPr="00177DBA">
        <w:t>Основное производство</w:t>
      </w:r>
      <w:r w:rsidR="00177DBA" w:rsidRPr="00177DBA">
        <w:t xml:space="preserve">") </w:t>
      </w:r>
    </w:p>
    <w:p w:rsidR="00177DBA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Изделие</w:t>
      </w:r>
      <w:r w:rsidR="00177DBA" w:rsidRPr="00177DBA">
        <w:t xml:space="preserve"> </w:t>
      </w:r>
      <w:r w:rsidRPr="00177DBA">
        <w:t>Сумма</w:t>
      </w:r>
    </w:p>
    <w:p w:rsidR="00177DBA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А</w:t>
      </w:r>
      <w:r w:rsidR="00177DBA" w:rsidRPr="00177DBA">
        <w:t xml:space="preserve"> </w:t>
      </w:r>
      <w:r w:rsidRPr="00177DBA">
        <w:t>33 140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Б</w:t>
      </w:r>
      <w:r w:rsidR="00177DBA" w:rsidRPr="00177DBA">
        <w:t xml:space="preserve"> </w:t>
      </w:r>
      <w:r w:rsidRPr="00177DBA">
        <w:t>_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Итого</w:t>
      </w:r>
      <w:r w:rsidR="00177DBA" w:rsidRPr="00177DBA">
        <w:t xml:space="preserve"> </w:t>
      </w:r>
      <w:r w:rsidRPr="00177DBA">
        <w:t>33 140</w:t>
      </w:r>
    </w:p>
    <w:p w:rsidR="00177DBA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Сальдо на начало отчётного года и обороты за 11 месяцев отчётного года по счетам синтетического учёта (выписка из главной книги</w:t>
      </w:r>
      <w:r w:rsidR="00177DBA" w:rsidRPr="00177DBA">
        <w:t xml:space="preserve">) </w:t>
      </w:r>
      <w:r w:rsidRPr="00177DBA">
        <w:t>(табл</w:t>
      </w:r>
      <w:r w:rsidR="00177DBA">
        <w:t>.2</w:t>
      </w:r>
      <w:r w:rsidR="00177DBA" w:rsidRPr="00177DBA">
        <w:t xml:space="preserve">).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Таблица 2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Сальдо и обороты отчётного года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160"/>
        <w:gridCol w:w="1980"/>
        <w:gridCol w:w="2160"/>
        <w:gridCol w:w="1173"/>
      </w:tblGrid>
      <w:tr w:rsidR="00296178" w:rsidRPr="00177DBA">
        <w:trPr>
          <w:trHeight w:val="529"/>
          <w:jc w:val="center"/>
        </w:trPr>
        <w:tc>
          <w:tcPr>
            <w:tcW w:w="1440" w:type="dxa"/>
            <w:vMerge w:val="restar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№ счёта</w:t>
            </w:r>
          </w:p>
        </w:tc>
        <w:tc>
          <w:tcPr>
            <w:tcW w:w="4140" w:type="dxa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Сальдо на начало года, руб</w:t>
            </w:r>
            <w:r w:rsidR="00177DBA" w:rsidRPr="00177DBA">
              <w:t xml:space="preserve">. </w:t>
            </w:r>
          </w:p>
        </w:tc>
        <w:tc>
          <w:tcPr>
            <w:tcW w:w="3333" w:type="dxa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Оборот за январь-ноябрь, руб</w:t>
            </w:r>
            <w:r w:rsidR="00177DBA" w:rsidRPr="00177DBA">
              <w:t xml:space="preserve">. </w:t>
            </w:r>
          </w:p>
        </w:tc>
      </w:tr>
      <w:tr w:rsidR="00296178" w:rsidRPr="00177DBA">
        <w:trPr>
          <w:trHeight w:val="342"/>
          <w:jc w:val="center"/>
        </w:trPr>
        <w:tc>
          <w:tcPr>
            <w:tcW w:w="1440" w:type="dxa"/>
            <w:vMerge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</w:tr>
      <w:tr w:rsidR="00296178" w:rsidRPr="00177DBA">
        <w:trPr>
          <w:trHeight w:val="366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</w:t>
            </w:r>
          </w:p>
        </w:tc>
      </w:tr>
      <w:tr w:rsidR="00296178" w:rsidRPr="00177DBA">
        <w:trPr>
          <w:trHeight w:val="348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7 100 700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955 000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476 970</w:t>
            </w:r>
          </w:p>
        </w:tc>
      </w:tr>
      <w:tr w:rsidR="00296178" w:rsidRPr="00177DBA">
        <w:trPr>
          <w:trHeight w:val="163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02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1 850 900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314 306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864 099</w:t>
            </w:r>
          </w:p>
        </w:tc>
      </w:tr>
      <w:tr w:rsidR="00296178" w:rsidRPr="00177DBA">
        <w:trPr>
          <w:trHeight w:val="174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04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85 000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60 000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226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05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10 000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15 000</w:t>
            </w:r>
          </w:p>
        </w:tc>
      </w:tr>
      <w:tr w:rsidR="00296178" w:rsidRPr="00177DBA">
        <w:trPr>
          <w:trHeight w:val="235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58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140 000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274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08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1 015 000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1 015 000</w:t>
            </w:r>
          </w:p>
        </w:tc>
      </w:tr>
      <w:tr w:rsidR="00296178" w:rsidRPr="00177DBA">
        <w:trPr>
          <w:trHeight w:val="297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1 129 250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2 414 100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1 869 800</w:t>
            </w:r>
          </w:p>
        </w:tc>
      </w:tr>
      <w:tr w:rsidR="00296178" w:rsidRPr="00177DBA">
        <w:trPr>
          <w:trHeight w:val="322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2 150 170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2 150 170</w:t>
            </w:r>
          </w:p>
        </w:tc>
      </w:tr>
      <w:tr w:rsidR="00296178" w:rsidRPr="00177DBA">
        <w:trPr>
          <w:trHeight w:val="138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110 000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121 000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160 000</w:t>
            </w:r>
          </w:p>
        </w:tc>
      </w:tr>
      <w:tr w:rsidR="00296178" w:rsidRPr="00177DBA">
        <w:trPr>
          <w:trHeight w:val="161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19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138 680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300 700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325 680</w:t>
            </w:r>
          </w:p>
        </w:tc>
      </w:tr>
      <w:tr w:rsidR="00296178" w:rsidRPr="00177DBA">
        <w:trPr>
          <w:trHeight w:val="20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75 720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6 459 137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6 501 717</w:t>
            </w:r>
          </w:p>
        </w:tc>
      </w:tr>
      <w:tr w:rsidR="00296178" w:rsidRPr="00177DBA">
        <w:trPr>
          <w:trHeight w:val="209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1 159 180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1 159 180</w:t>
            </w:r>
          </w:p>
        </w:tc>
      </w:tr>
      <w:tr w:rsidR="00296178" w:rsidRPr="00177DBA">
        <w:trPr>
          <w:trHeight w:val="248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1 391 325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1 391 325</w:t>
            </w:r>
          </w:p>
        </w:tc>
      </w:tr>
      <w:tr w:rsidR="00296178" w:rsidRPr="00177DBA">
        <w:trPr>
          <w:trHeight w:val="28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295 213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295 213</w:t>
            </w:r>
          </w:p>
        </w:tc>
      </w:tr>
      <w:tr w:rsidR="00296178" w:rsidRPr="00177DBA">
        <w:trPr>
          <w:trHeight w:val="30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26 150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26 150</w:t>
            </w:r>
          </w:p>
        </w:tc>
      </w:tr>
      <w:tr w:rsidR="00296178" w:rsidRPr="00177DBA">
        <w:trPr>
          <w:trHeight w:val="16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97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41 600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6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6 352 017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6 325 017</w:t>
            </w:r>
          </w:p>
        </w:tc>
      </w:tr>
      <w:tr w:rsidR="00296178" w:rsidRPr="00177DBA">
        <w:trPr>
          <w:trHeight w:val="174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43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150 700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6 851 030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6 625 900</w:t>
            </w:r>
          </w:p>
        </w:tc>
      </w:tr>
      <w:tr w:rsidR="00296178" w:rsidRPr="00177DBA">
        <w:trPr>
          <w:trHeight w:val="34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44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81 400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81 400</w:t>
            </w:r>
          </w:p>
        </w:tc>
      </w:tr>
      <w:tr w:rsidR="00296178" w:rsidRPr="00177DBA">
        <w:trPr>
          <w:trHeight w:val="208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9 150 800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9 150 800</w:t>
            </w:r>
          </w:p>
        </w:tc>
      </w:tr>
      <w:tr w:rsidR="00296178" w:rsidRPr="00177DBA">
        <w:trPr>
          <w:trHeight w:val="16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512 970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512 970</w:t>
            </w:r>
          </w:p>
        </w:tc>
      </w:tr>
      <w:tr w:rsidR="00296178" w:rsidRPr="00177DBA">
        <w:trPr>
          <w:trHeight w:val="255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5 150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3 580 520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3 580 000</w:t>
            </w:r>
          </w:p>
        </w:tc>
      </w:tr>
      <w:tr w:rsidR="00296178" w:rsidRPr="00177DBA">
        <w:trPr>
          <w:trHeight w:val="114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560 300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10 484 827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10 629 417</w:t>
            </w:r>
          </w:p>
        </w:tc>
      </w:tr>
      <w:tr w:rsidR="00296178" w:rsidRPr="00177DBA">
        <w:trPr>
          <w:trHeight w:val="123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452 900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3 500 770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3 729 870</w:t>
            </w:r>
          </w:p>
        </w:tc>
      </w:tr>
      <w:tr w:rsidR="00296178" w:rsidRPr="00177DBA">
        <w:trPr>
          <w:trHeight w:val="162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277 000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12 374 677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12 160 407</w:t>
            </w:r>
          </w:p>
        </w:tc>
      </w:tr>
      <w:tr w:rsidR="00296178" w:rsidRPr="00177DBA">
        <w:trPr>
          <w:trHeight w:val="18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79 800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1 687 061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1 896 861</w:t>
            </w:r>
          </w:p>
        </w:tc>
      </w:tr>
      <w:tr w:rsidR="00296178" w:rsidRPr="00177DBA">
        <w:trPr>
          <w:trHeight w:val="20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69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44 200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1 227 370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1 234 870</w:t>
            </w:r>
          </w:p>
        </w:tc>
      </w:tr>
      <w:tr w:rsidR="00296178" w:rsidRPr="00177DBA">
        <w:trPr>
          <w:trHeight w:val="22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169 900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3 075 975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3 086 170</w:t>
            </w:r>
          </w:p>
        </w:tc>
      </w:tr>
      <w:tr w:rsidR="00296178" w:rsidRPr="00177DBA">
        <w:trPr>
          <w:trHeight w:val="26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71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6 200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131 600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133 500</w:t>
            </w:r>
          </w:p>
        </w:tc>
      </w:tr>
      <w:tr w:rsidR="00296178" w:rsidRPr="00177DBA">
        <w:trPr>
          <w:trHeight w:val="28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73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2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76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17 800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107 494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123 370</w:t>
            </w:r>
          </w:p>
        </w:tc>
      </w:tr>
      <w:tr w:rsidR="00296178" w:rsidRPr="00177DBA">
        <w:trPr>
          <w:trHeight w:val="16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99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473 354</w:t>
            </w:r>
          </w:p>
        </w:tc>
      </w:tr>
      <w:tr w:rsidR="00296178" w:rsidRPr="00177DBA">
        <w:trPr>
          <w:trHeight w:val="244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5 400 000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9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82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600 000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2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83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529 500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2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135 200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231 440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16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66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370 000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980 340</w:t>
            </w: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962 210</w:t>
            </w:r>
          </w:p>
        </w:tc>
      </w:tr>
      <w:tr w:rsidR="00296178" w:rsidRPr="00177DBA">
        <w:trPr>
          <w:trHeight w:val="198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</w:tr>
      <w:tr w:rsidR="00296178" w:rsidRPr="00177DBA">
        <w:trPr>
          <w:trHeight w:val="24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8 500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126 520</w:t>
            </w:r>
          </w:p>
        </w:tc>
        <w:tc>
          <w:tcPr>
            <w:tcW w:w="1173" w:type="dxa"/>
            <w:vMerge w:val="restar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175 770</w:t>
            </w:r>
          </w:p>
        </w:tc>
      </w:tr>
      <w:tr w:rsidR="00296178" w:rsidRPr="00177DBA">
        <w:trPr>
          <w:trHeight w:val="320"/>
          <w:jc w:val="center"/>
        </w:trPr>
        <w:tc>
          <w:tcPr>
            <w:tcW w:w="1440" w:type="dxa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Итого</w:t>
            </w:r>
            <w:r w:rsidR="00177DBA" w:rsidRPr="00177DBA">
              <w:t xml:space="preserve">: </w:t>
            </w: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2160" w:type="dxa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173" w:type="dxa"/>
            <w:vMerge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</w:tbl>
    <w:p w:rsidR="00177DBA" w:rsidRPr="00177DBA" w:rsidRDefault="00177DBA" w:rsidP="00177DBA">
      <w:pPr>
        <w:widowControl w:val="0"/>
        <w:autoSpaceDE w:val="0"/>
        <w:autoSpaceDN w:val="0"/>
        <w:adjustRightInd w:val="0"/>
        <w:ind w:firstLine="709"/>
      </w:pPr>
    </w:p>
    <w:p w:rsidR="00177DBA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Выписка из приказа об учётной политике АО </w:t>
      </w:r>
      <w:r w:rsidR="00177DBA" w:rsidRPr="00177DBA">
        <w:t>"</w:t>
      </w:r>
      <w:r w:rsidRPr="00177DBA">
        <w:t>Металлист</w:t>
      </w:r>
      <w:r w:rsidR="00177DBA" w:rsidRPr="00177DBA">
        <w:t>"</w:t>
      </w:r>
      <w:r w:rsidR="00870ED3">
        <w:t>.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Фактическая себестоимость поступивших материалов выявляется на счёте 15 </w:t>
      </w:r>
      <w:r w:rsidR="00177DBA" w:rsidRPr="00177DBA">
        <w:t>"</w:t>
      </w:r>
      <w:r w:rsidRPr="00177DBA">
        <w:t>Заготовление и приобретение материалов</w:t>
      </w:r>
      <w:r w:rsidR="00177DBA" w:rsidRPr="00177DBA">
        <w:t xml:space="preserve">". </w:t>
      </w:r>
      <w:r w:rsidRPr="00177DBA">
        <w:t xml:space="preserve">Текущий учёт на счёте 10 </w:t>
      </w:r>
      <w:r w:rsidR="00177DBA" w:rsidRPr="00177DBA">
        <w:t>"</w:t>
      </w:r>
      <w:r w:rsidRPr="00177DBA">
        <w:t>Материалы</w:t>
      </w:r>
      <w:r w:rsidR="00177DBA" w:rsidRPr="00177DBA">
        <w:t>"</w:t>
      </w:r>
      <w:r w:rsidRPr="00177DBA">
        <w:t xml:space="preserve"> ведётся по учётным ценам</w:t>
      </w:r>
      <w:r w:rsidR="00177DBA" w:rsidRPr="00177DBA">
        <w:t xml:space="preserve">. </w:t>
      </w:r>
      <w:r w:rsidRPr="00177DBA">
        <w:t xml:space="preserve">Для учёта отклонений от учётных цен применяется счёт 16 </w:t>
      </w:r>
      <w:r w:rsidR="00177DBA" w:rsidRPr="00177DBA">
        <w:t>"</w:t>
      </w:r>
      <w:r w:rsidRPr="00177DBA">
        <w:t>Отклонения в стоимости материалов</w:t>
      </w:r>
      <w:r w:rsidR="00177DBA" w:rsidRPr="00177DBA">
        <w:t xml:space="preserve">". </w:t>
      </w:r>
      <w:r w:rsidRPr="00177DBA">
        <w:t>Отклонения фактической стоимости материальных ценностей от стоимости израсходованных материалов даны в учётных ценах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Затраты на текущий ремонт основных средств списываются ежемесячно на себестоимость продукции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Общепроизводственные расходы распределяются между видами готовой продукции пропорционально заработной плате производственных рабочих, занятых непосредственно изготовлением продукции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Общехозяйственные расходы ежемесячно списываются на себестоимость готовой продукции как условно-постоянные расходы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Готовая продукция приходуется по нормативной себестоимости</w:t>
      </w:r>
      <w:r w:rsidR="00177DBA" w:rsidRPr="00177DBA">
        <w:t xml:space="preserve">. </w:t>
      </w:r>
      <w:r w:rsidRPr="00177DBA">
        <w:t>Отклонения от фактической себестоимости готовой продукции за отчётный месяц списываются на реализацию продукции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Продукция считается реализованной по мере её отгрузки и предъявления счетов покупателям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Налог на прибыль учитывается ежемесячно, исходя из фактически полученной прибыли за предшествующий месяц</w:t>
      </w:r>
      <w:r w:rsidR="00177DBA" w:rsidRPr="00177DBA">
        <w:t xml:space="preserve">. </w:t>
      </w:r>
    </w:p>
    <w:p w:rsidR="00177DBA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Журнал регистрации хозяйственных операций АО </w:t>
      </w:r>
      <w:r w:rsidR="00177DBA" w:rsidRPr="00177DBA">
        <w:t>"</w:t>
      </w:r>
      <w:r w:rsidRPr="00177DBA">
        <w:t>Металлист</w:t>
      </w:r>
      <w:r w:rsidR="00177DBA" w:rsidRPr="00177DBA">
        <w:t>"</w:t>
      </w:r>
      <w:r w:rsidRPr="00177DBA">
        <w:t xml:space="preserve"> за декабрь представлен в таблице</w:t>
      </w:r>
      <w:r w:rsidR="00177DBA">
        <w:t>.3</w:t>
      </w:r>
      <w:r w:rsidR="00177DBA" w:rsidRPr="00177DBA">
        <w:t xml:space="preserve">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Таблица 3</w:t>
      </w:r>
      <w:r w:rsidR="00177DBA" w:rsidRPr="00177DBA">
        <w:t xml:space="preserve">. 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Журнал регистрации хозяйственных операций ФО </w:t>
      </w:r>
      <w:r w:rsidR="00177DBA" w:rsidRPr="00177DBA">
        <w:t>"</w:t>
      </w:r>
      <w:r w:rsidRPr="00177DBA">
        <w:t>Металлист</w:t>
      </w:r>
      <w:r w:rsidR="00177DBA" w:rsidRPr="00177DBA">
        <w:t>"</w:t>
      </w: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1"/>
        <w:gridCol w:w="3571"/>
        <w:gridCol w:w="997"/>
        <w:gridCol w:w="653"/>
        <w:gridCol w:w="1092"/>
        <w:gridCol w:w="842"/>
        <w:gridCol w:w="1038"/>
      </w:tblGrid>
      <w:tr w:rsidR="00296178" w:rsidRPr="00177DBA">
        <w:trPr>
          <w:trHeight w:val="1068"/>
          <w:jc w:val="center"/>
        </w:trPr>
        <w:tc>
          <w:tcPr>
            <w:tcW w:w="429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№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</w:t>
            </w:r>
            <w:r w:rsidR="00177DBA" w:rsidRPr="00177DBA">
              <w:t xml:space="preserve"> / </w:t>
            </w:r>
            <w:r w:rsidRPr="00177DBA">
              <w:t>п</w:t>
            </w:r>
          </w:p>
        </w:tc>
        <w:tc>
          <w:tcPr>
            <w:tcW w:w="2002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Содержание операции</w:t>
            </w:r>
          </w:p>
        </w:tc>
        <w:tc>
          <w:tcPr>
            <w:tcW w:w="55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Сумма, руб</w:t>
            </w:r>
            <w:r w:rsidR="00177DBA" w:rsidRPr="00177DBA">
              <w:t xml:space="preserve">. </w:t>
            </w:r>
          </w:p>
        </w:tc>
        <w:tc>
          <w:tcPr>
            <w:tcW w:w="970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Корреспонденция счетов</w:t>
            </w:r>
          </w:p>
        </w:tc>
        <w:tc>
          <w:tcPr>
            <w:tcW w:w="104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№ журнала</w:t>
            </w:r>
            <w:r w:rsidR="00177DBA" w:rsidRPr="00177DBA">
              <w:t xml:space="preserve"> - </w:t>
            </w:r>
            <w:r w:rsidRPr="00177DBA">
              <w:t>ордера</w:t>
            </w:r>
          </w:p>
        </w:tc>
      </w:tr>
      <w:tr w:rsidR="00296178" w:rsidRPr="00177DBA">
        <w:trPr>
          <w:trHeight w:val="360"/>
          <w:jc w:val="center"/>
        </w:trPr>
        <w:tc>
          <w:tcPr>
            <w:tcW w:w="429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</w:t>
            </w:r>
          </w:p>
        </w:tc>
        <w:tc>
          <w:tcPr>
            <w:tcW w:w="2002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  <w:tc>
          <w:tcPr>
            <w:tcW w:w="55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</w:t>
            </w:r>
          </w:p>
        </w:tc>
        <w:tc>
          <w:tcPr>
            <w:tcW w:w="970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</w:t>
            </w:r>
          </w:p>
        </w:tc>
        <w:tc>
          <w:tcPr>
            <w:tcW w:w="104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</w:t>
            </w:r>
          </w:p>
        </w:tc>
      </w:tr>
      <w:tr w:rsidR="00296178" w:rsidRPr="00177DBA">
        <w:trPr>
          <w:trHeight w:val="705"/>
          <w:jc w:val="center"/>
        </w:trPr>
        <w:tc>
          <w:tcPr>
            <w:tcW w:w="5000" w:type="pct"/>
            <w:gridSpan w:val="8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</w:t>
            </w:r>
            <w:r w:rsidR="00177DBA" w:rsidRPr="00177DBA">
              <w:t xml:space="preserve">. </w:t>
            </w:r>
            <w:r w:rsidRPr="00177DBA">
              <w:t>Учёт долгосрочных инвестиций, основных средств и нематериальных активов</w:t>
            </w:r>
          </w:p>
        </w:tc>
      </w:tr>
      <w:tr w:rsidR="00296178" w:rsidRPr="00177DBA">
        <w:trPr>
          <w:trHeight w:val="1595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Счёт 51, счёт-фактура 40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Приобрести станок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отпускная цена с учётом доставки</w:t>
            </w:r>
            <w:r w:rsidR="00177DBA" w:rsidRPr="00177DBA">
              <w:t xml:space="preserve">;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сумма НДС</w:t>
            </w:r>
            <w:r w:rsidR="00177DBA" w:rsidRPr="00177DBA">
              <w:t xml:space="preserve">. 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6 000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19</w:t>
            </w:r>
            <w:r w:rsidR="00177DBA" w:rsidRPr="00177DBA">
              <w:t xml:space="preserve"> </w:t>
            </w:r>
            <w:r w:rsidRPr="00177DBA">
              <w:t>60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</w:tc>
      </w:tr>
      <w:tr w:rsidR="00296178" w:rsidRPr="00177DBA">
        <w:trPr>
          <w:trHeight w:val="1052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Акт приёмки-передачи основных средств № 30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Станок введён в эксплуатацию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01</w:t>
            </w:r>
            <w:r w:rsidR="00177DBA" w:rsidRPr="00177DBA">
              <w:t xml:space="preserve"> </w:t>
            </w:r>
            <w:r w:rsidRPr="00177DBA">
              <w:t>08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16</w:t>
            </w:r>
          </w:p>
        </w:tc>
      </w:tr>
      <w:tr w:rsidR="00296178" w:rsidRPr="00177DBA">
        <w:trPr>
          <w:trHeight w:val="3943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Акт о ликвидации основных средств № 15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Вследствие физического износа ликвидируется производственное оборудование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первоначальная стоимость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износ на дату выбытия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поступил счёт ОКСа за демонтаж оборудования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оприходованы на склад материалы от разборки оборудования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51 000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50 000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3 000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12 300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01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91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76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  <w:r w:rsidR="00177DBA" w:rsidRPr="00177DBA">
              <w:t xml:space="preserve"> </w:t>
            </w:r>
            <w:r w:rsidRPr="00177DBA">
              <w:t>91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13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13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13</w:t>
            </w:r>
          </w:p>
        </w:tc>
      </w:tr>
      <w:tr w:rsidR="00296178" w:rsidRPr="00177DBA">
        <w:trPr>
          <w:trHeight w:val="28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Акт на списание основных средств № 16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 xml:space="preserve">Продан ТОО </w:t>
            </w:r>
            <w:r w:rsidR="00177DBA" w:rsidRPr="00177DBA">
              <w:t>"</w:t>
            </w:r>
            <w:r w:rsidRPr="00177DBA">
              <w:t>Квант</w:t>
            </w:r>
            <w:r w:rsidR="00177DBA" w:rsidRPr="00177DBA">
              <w:t>"</w:t>
            </w:r>
            <w:r w:rsidRPr="00177DBA">
              <w:t xml:space="preserve"> компьютер, приобретённый в октябре отчётного года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 xml:space="preserve">первоначальная стоимость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износ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стоимость реализации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сумма НДС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40 000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1 000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49 200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8 200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01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68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13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1587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5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Счёт 10, счёт-фактура 18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Приобретена компьютерная программа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фактическая цена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НДС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10 000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19</w:t>
            </w:r>
            <w:r w:rsidR="00177DBA" w:rsidRPr="00177DBA">
              <w:t xml:space="preserve"> </w:t>
            </w:r>
            <w:r w:rsidRPr="00177DBA">
              <w:t>60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</w:tc>
      </w:tr>
      <w:tr w:rsidR="00296178" w:rsidRPr="00177DBA">
        <w:trPr>
          <w:trHeight w:val="2505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банка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Оплачены счета поставщиков за приобретённое имущество и произведённые работы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механический завод (25</w:t>
            </w:r>
            <w:r w:rsidR="00177DBA">
              <w:t>.1</w:t>
            </w:r>
            <w:r w:rsidRPr="00177DBA">
              <w:t>2 счёт 5</w:t>
            </w:r>
            <w:r w:rsidR="00177DBA" w:rsidRPr="00177DBA">
              <w:t xml:space="preserve">)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МП </w:t>
            </w:r>
            <w:r w:rsidR="00177DBA" w:rsidRPr="00177DBA">
              <w:t>"</w:t>
            </w:r>
            <w:r w:rsidRPr="00177DBA">
              <w:t>Программист</w:t>
            </w:r>
            <w:r w:rsidR="00177DBA" w:rsidRPr="00177DBA">
              <w:t>"</w:t>
            </w:r>
            <w:r w:rsidRPr="00177DBA">
              <w:t xml:space="preserve"> (27</w:t>
            </w:r>
            <w:r w:rsidR="00177DBA">
              <w:t>.1</w:t>
            </w:r>
            <w:r w:rsidRPr="00177DBA">
              <w:t>2 счёт 10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36 000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12 000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51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60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13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7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Справка-расчёт бухгалтерии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Списан (зачтён</w:t>
            </w:r>
            <w:r w:rsidR="00177DBA" w:rsidRPr="00177DBA">
              <w:t xml:space="preserve">) </w:t>
            </w:r>
            <w:r w:rsidRPr="00177DBA">
              <w:t>НДС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по основным средствам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по нематериальным активам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19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19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4851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Разработочная таблица № 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Начислен износ основных средств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производственного оборудования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зданий и хозяйственного инвентаря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зданий и инвентаря заводоуправления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19 100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 xml:space="preserve">16 300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4 200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 xml:space="preserve">7 800 7 100 1 400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2 455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02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02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02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02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02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02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02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124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9</w:t>
            </w:r>
          </w:p>
        </w:tc>
        <w:tc>
          <w:tcPr>
            <w:tcW w:w="1985" w:type="pct"/>
          </w:tcPr>
          <w:p w:rsidR="00177DBA" w:rsidRPr="00177DBA" w:rsidRDefault="00296178" w:rsidP="00870ED3">
            <w:pPr>
              <w:pStyle w:val="a6"/>
            </w:pPr>
            <w:r w:rsidRPr="00177DBA">
              <w:t>Ведомость № 17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Начислен износ по программному обеспечению вычислительной техники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1 700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05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680"/>
          <w:jc w:val="center"/>
        </w:trPr>
        <w:tc>
          <w:tcPr>
            <w:tcW w:w="446" w:type="pct"/>
            <w:gridSpan w:val="2"/>
            <w:tcBorders>
              <w:right w:val="nil"/>
            </w:tcBorders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5" w:type="pct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Учёт финансовых вложений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075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4101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Договор купли-продажи, выписки банка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 xml:space="preserve">В начале декабря приобретены акции АО </w:t>
            </w:r>
            <w:r w:rsidR="00177DBA" w:rsidRPr="00177DBA">
              <w:t>"</w:t>
            </w:r>
            <w:r w:rsidRPr="00177DBA">
              <w:t>Орион</w:t>
            </w:r>
            <w:r w:rsidR="00177DBA" w:rsidRPr="00177DBA">
              <w:t>"</w:t>
            </w:r>
            <w:r w:rsidRPr="00177DBA">
              <w:t xml:space="preserve"> по номинальной стоимости 60 000 руб</w:t>
            </w:r>
            <w:r w:rsidR="00177DBA" w:rsidRPr="00177DBA">
              <w:t xml:space="preserve">.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Акции проданы за 80 000 руб</w:t>
            </w:r>
            <w:r w:rsidR="00177DBA" w:rsidRPr="00177DBA">
              <w:t xml:space="preserve">.: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покупка акций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списание акций по балансовой стоимости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реализация акций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60 000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60 000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80 000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58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58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62</w:t>
            </w:r>
            <w:r w:rsidR="00177DBA" w:rsidRPr="00177DBA">
              <w:t xml:space="preserve"> </w:t>
            </w:r>
            <w:r w:rsidRPr="00177DBA">
              <w:t>91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</w:tr>
      <w:tr w:rsidR="00296178" w:rsidRPr="00177DBA">
        <w:trPr>
          <w:trHeight w:val="5919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Справка-расчёт бухгалтерии, выписки банка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 xml:space="preserve">1 октября отчётного года приобретены облигации АО </w:t>
            </w:r>
            <w:r w:rsidR="00177DBA" w:rsidRPr="00177DBA">
              <w:t>"</w:t>
            </w:r>
            <w:r w:rsidRPr="00177DBA">
              <w:t>Статус</w:t>
            </w:r>
            <w:r w:rsidR="00177DBA" w:rsidRPr="00177DBA">
              <w:t>"</w:t>
            </w:r>
            <w:r w:rsidRPr="00177DBA">
              <w:t xml:space="preserve"> за 140 00 руб</w:t>
            </w:r>
            <w:r w:rsidR="00177DBA" w:rsidRPr="00177DBA">
              <w:t xml:space="preserve">. </w:t>
            </w:r>
            <w:r w:rsidRPr="00177DBA">
              <w:t>при их номинальной стоимости 120 руб</w:t>
            </w:r>
            <w:r w:rsidR="00177DBA" w:rsidRPr="00177DBA">
              <w:t xml:space="preserve">.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Проценты по облигациям составляют 50% годовых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Выплата процентов производится ежеквартально</w:t>
            </w:r>
            <w:r w:rsidR="00177DBA" w:rsidRPr="00177DBA">
              <w:t xml:space="preserve">. </w:t>
            </w:r>
            <w:r w:rsidRPr="00177DBA">
              <w:t>Срок погашения облигаций наступит через 2 года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начислены проценты за квартал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погашена разница между покупной и номинальной стоимостью за квартал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 xml:space="preserve">поступил доход по облигациям 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177DBA" w:rsidP="00870ED3">
            <w:pPr>
              <w:pStyle w:val="a6"/>
            </w:pPr>
          </w:p>
          <w:p w:rsidR="00177DBA" w:rsidRDefault="00296178" w:rsidP="00870ED3">
            <w:pPr>
              <w:pStyle w:val="a6"/>
            </w:pPr>
            <w:r w:rsidRPr="00177DBA">
              <w:t>15 000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2 500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15 000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76</w:t>
            </w:r>
            <w:r w:rsidR="00177DBA" w:rsidRPr="00177DBA">
              <w:t xml:space="preserve"> </w:t>
            </w:r>
            <w:r w:rsidRPr="00177DBA">
              <w:t>91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58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76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11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351"/>
          <w:jc w:val="center"/>
        </w:trPr>
        <w:tc>
          <w:tcPr>
            <w:tcW w:w="446" w:type="pct"/>
            <w:gridSpan w:val="2"/>
            <w:tcBorders>
              <w:right w:val="nil"/>
            </w:tcBorders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5" w:type="pct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</w:t>
            </w:r>
            <w:r w:rsidR="00177DBA" w:rsidRPr="00177DBA">
              <w:t xml:space="preserve">. </w:t>
            </w:r>
            <w:r w:rsidRPr="00177DBA">
              <w:t>Учёт материалов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075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4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12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Счёт-фактуры, счета, платёжные требования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Акцептованы счёта поставщиков за поступившие материалы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 xml:space="preserve">счёт 145 ОАО </w:t>
            </w:r>
            <w:r w:rsidR="00177DBA" w:rsidRPr="00177DBA">
              <w:t>"</w:t>
            </w:r>
            <w:r w:rsidRPr="00177DBA">
              <w:t>Тракторный завод</w:t>
            </w:r>
            <w:r w:rsidR="00177DBA" w:rsidRPr="00177DBA">
              <w:t xml:space="preserve">":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фактурная стоимость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НДС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счёт 78 ОАО </w:t>
            </w:r>
            <w:r w:rsidR="00177DBA" w:rsidRPr="00177DBA">
              <w:t>"</w:t>
            </w:r>
            <w:r w:rsidRPr="00177DBA">
              <w:t>Автоприбор</w:t>
            </w:r>
            <w:r w:rsidR="00177DBA" w:rsidRPr="00177DBA">
              <w:t xml:space="preserve">":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фактурная стоимость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НДС</w:t>
            </w:r>
            <w:r w:rsidR="00177DBA" w:rsidRPr="00177DBA">
              <w:t xml:space="preserve"> 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23 000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4 600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42 000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8 400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15</w:t>
            </w:r>
            <w:r w:rsidR="00177DBA" w:rsidRPr="00177DBA">
              <w:t xml:space="preserve"> </w:t>
            </w:r>
            <w:r w:rsidRPr="00177DBA">
              <w:t>60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19</w:t>
            </w:r>
            <w:r w:rsidR="00177DBA" w:rsidRPr="00177DBA">
              <w:t xml:space="preserve"> </w:t>
            </w:r>
            <w:r w:rsidRPr="00177DBA">
              <w:t>60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15</w:t>
            </w:r>
            <w:r w:rsidR="00177DBA" w:rsidRPr="00177DBA">
              <w:t xml:space="preserve"> </w:t>
            </w:r>
            <w:r w:rsidRPr="00177DBA">
              <w:t>60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19</w:t>
            </w:r>
            <w:r w:rsidR="00177DBA" w:rsidRPr="00177DBA">
              <w:t xml:space="preserve"> </w:t>
            </w:r>
            <w:r w:rsidRPr="00177DBA">
              <w:t>60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</w:tc>
      </w:tr>
      <w:tr w:rsidR="00296178" w:rsidRPr="00177DBA">
        <w:trPr>
          <w:trHeight w:val="184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13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Выписка из расчётного счёта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Оплачены счете поставщиков за</w:t>
            </w:r>
            <w:r w:rsidR="00177DBA" w:rsidRPr="00177DBA">
              <w:t xml:space="preserve"> </w:t>
            </w:r>
            <w:r w:rsidRPr="00177DBA">
              <w:t>материалы, поступившие в декабре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 xml:space="preserve">ОАО </w:t>
            </w:r>
            <w:r w:rsidR="00177DBA" w:rsidRPr="00177DBA">
              <w:t>"</w:t>
            </w:r>
            <w:r w:rsidRPr="00177DBA">
              <w:t>Тракторный завод</w:t>
            </w:r>
            <w:r w:rsidR="00177DBA" w:rsidRPr="00177DBA">
              <w:t>"</w:t>
            </w:r>
            <w:r w:rsidRPr="00177DBA">
              <w:t xml:space="preserve"> (17</w:t>
            </w:r>
            <w:r w:rsidR="00177DBA">
              <w:t>.1</w:t>
            </w:r>
            <w:r w:rsidRPr="00177DBA">
              <w:t>2, счёт 145</w:t>
            </w:r>
            <w:r w:rsidR="00177DBA" w:rsidRPr="00177DBA">
              <w:t xml:space="preserve">)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ОАО </w:t>
            </w:r>
            <w:r w:rsidR="00177DBA" w:rsidRPr="00177DBA">
              <w:t>"</w:t>
            </w:r>
            <w:r w:rsidRPr="00177DBA">
              <w:t>Автоприбор</w:t>
            </w:r>
            <w:r w:rsidR="00177DBA" w:rsidRPr="00177DBA">
              <w:t>"</w:t>
            </w:r>
            <w:r w:rsidRPr="00177DBA">
              <w:t xml:space="preserve"> (18</w:t>
            </w:r>
            <w:r w:rsidR="00177DBA">
              <w:t>.1</w:t>
            </w:r>
            <w:r w:rsidRPr="00177DBA">
              <w:t>2, счёт 78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27 600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50 400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60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60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17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14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Выписка из расчётного счёта от </w:t>
            </w:r>
            <w:r w:rsidR="00177DBA">
              <w:t>2.1</w:t>
            </w: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 xml:space="preserve">Оплачен счёт 201 малого предприятия </w:t>
            </w:r>
            <w:r w:rsidR="00177DBA" w:rsidRPr="00177DBA">
              <w:t>"</w:t>
            </w:r>
            <w:r w:rsidRPr="00177DBA">
              <w:t>Техника</w:t>
            </w:r>
            <w:r w:rsidR="00177DBA" w:rsidRPr="00177DBA">
              <w:t>"</w:t>
            </w:r>
            <w:r w:rsidRPr="00177DBA">
              <w:t xml:space="preserve"> за материалы, поступившие в ноябре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582 000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60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2325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15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Приходные ордера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Оприходованы материалы на складе по учётным ценам, поступившие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 xml:space="preserve">от ОАО </w:t>
            </w:r>
            <w:r w:rsidR="00177DBA" w:rsidRPr="00177DBA">
              <w:t>"</w:t>
            </w:r>
            <w:r w:rsidRPr="00177DBA">
              <w:t>Тракторный завод</w:t>
            </w:r>
            <w:r w:rsidR="00177DBA" w:rsidRPr="00177DBA">
              <w:t>"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от ОАО </w:t>
            </w:r>
            <w:r w:rsidR="00177DBA" w:rsidRPr="00177DBA">
              <w:t>"</w:t>
            </w:r>
            <w:r w:rsidRPr="00177DBA">
              <w:t>Автоприбор</w:t>
            </w:r>
            <w:r w:rsidR="00177DBA" w:rsidRPr="00177DBA">
              <w:t>"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22 400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40 600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  <w:r w:rsidR="00177DBA" w:rsidRPr="00177DBA">
              <w:t xml:space="preserve"> </w:t>
            </w:r>
            <w:r w:rsidRPr="00177DBA">
              <w:t>15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  <w:r w:rsidR="00177DBA" w:rsidRPr="00177DBA">
              <w:t xml:space="preserve"> </w:t>
            </w:r>
            <w:r w:rsidRPr="00177DBA">
              <w:t>15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</w:tc>
      </w:tr>
      <w:tr w:rsidR="00296178" w:rsidRPr="00177DBA">
        <w:trPr>
          <w:trHeight w:val="1998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16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Списаны отклонения фактической себестоимости приобретённых материалов от учётных цен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16</w:t>
            </w:r>
            <w:r w:rsidR="00177DBA" w:rsidRPr="00177DBA">
              <w:t xml:space="preserve"> </w:t>
            </w:r>
            <w:r w:rsidRPr="00177DBA">
              <w:t>15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</w:t>
            </w:r>
          </w:p>
        </w:tc>
      </w:tr>
      <w:tr w:rsidR="00296178" w:rsidRPr="00177DBA">
        <w:trPr>
          <w:trHeight w:val="7565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17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Лимитно-заборные карты, требования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Отпущены со склада и израсходованы в отчётном месяце материалы (по учётным ценам</w:t>
            </w:r>
            <w:r w:rsidR="00177DBA" w:rsidRPr="00177DBA">
              <w:t xml:space="preserve">):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 xml:space="preserve">цеху № 1 для производства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 xml:space="preserve">изделий Б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цеху № 2 для производства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Отпущены материалы ремонтному цеху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заказ 301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 302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на хозяйственные нужды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д</w:t>
            </w:r>
            <w:r w:rsidR="00177DBA" w:rsidRPr="00177DBA">
              <w:t xml:space="preserve">) </w:t>
            </w:r>
            <w:r w:rsidRPr="00177DBA">
              <w:t>заводоуправлению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69 860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56 290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80 300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53 600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5 790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4 340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1 750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1 830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920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1 200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10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7716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18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Справка бухгалтерии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Списаны и распределены отклонения в стоимости материалов, относящиеся к материалам отпущенным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цеху №1 для производства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цеху № 2 для производства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 xml:space="preserve">ремонтному цеху для выполнения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заказа № 301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заказа № 302</w:t>
            </w:r>
            <w:r w:rsidR="00177DBA" w:rsidRPr="00177DBA">
              <w:t xml:space="preserve">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на хозяйственные нужды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д</w:t>
            </w:r>
            <w:r w:rsidR="00177DBA" w:rsidRPr="00177DBA">
              <w:t xml:space="preserve">) </w:t>
            </w:r>
            <w:r w:rsidRPr="00177DBA">
              <w:t>заводоуправлению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2 794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2 252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3 212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2 144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232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174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73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37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48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16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16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2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19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Списан (зачтён</w:t>
            </w:r>
            <w:r w:rsidR="00177DBA" w:rsidRPr="00177DBA">
              <w:t xml:space="preserve">) </w:t>
            </w:r>
            <w:r w:rsidRPr="00177DBA">
              <w:t>НДС по материалам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поступившим в ноябре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поступившим в декабре</w:t>
            </w: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177DBA" w:rsidP="00870ED3">
            <w:pPr>
              <w:pStyle w:val="a6"/>
            </w:pPr>
            <w:r w:rsidRPr="00177DBA">
              <w:t xml:space="preserve"> </w:t>
            </w:r>
            <w:r w:rsidR="00296178" w:rsidRPr="00177DBA">
              <w:t>97 000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13 000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19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19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2484"/>
          <w:jc w:val="center"/>
        </w:trPr>
        <w:tc>
          <w:tcPr>
            <w:tcW w:w="446" w:type="pct"/>
            <w:gridSpan w:val="2"/>
            <w:tcBorders>
              <w:right w:val="nil"/>
            </w:tcBorders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5" w:type="pct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</w:t>
            </w:r>
            <w:r w:rsidR="00177DBA" w:rsidRPr="00177DBA">
              <w:t xml:space="preserve">. </w:t>
            </w:r>
            <w:r w:rsidRPr="00177DBA">
              <w:t>Учёт расчётов с персоналом по оплате труда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</w:p>
        </w:tc>
        <w:tc>
          <w:tcPr>
            <w:tcW w:w="1075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844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20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Наряды, расчётные ведомости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Начислена и распределена основная и дополнительная заработная плата за декабрь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рабочим цеха № 1 по производству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рабочим цеха № 2 по производству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рабочим ремонтного цеха за выполнение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заказа № 301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заказа № 302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рабочим, обслуживающим оборудование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д</w:t>
            </w:r>
            <w:r w:rsidR="00177DBA" w:rsidRPr="00177DBA">
              <w:t xml:space="preserve">) </w:t>
            </w:r>
            <w:r w:rsidRPr="00177DBA">
              <w:t xml:space="preserve">служащим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е</w:t>
            </w:r>
            <w:r w:rsidR="00177DBA" w:rsidRPr="00177DBA">
              <w:t xml:space="preserve">) </w:t>
            </w:r>
            <w:r w:rsidRPr="00177DBA">
              <w:t>персоналу заводоуправления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57 200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51 300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39 800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39 100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10 500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9 800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11 200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10 600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8 100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9 200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9 900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5 400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30 800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70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70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2867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21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Листки о временной нетрудоспособности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Начислены пособия по временной нетрудоспособности</w:t>
            </w: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12 100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69</w:t>
            </w:r>
            <w:r w:rsidR="00177DBA" w:rsidRPr="00177DBA">
              <w:t xml:space="preserve"> </w:t>
            </w:r>
            <w:r w:rsidRPr="00177DBA">
              <w:t>70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80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22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Расчётные ведомости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ОТ начисленной заработной платы произведены отчисления социального налога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 xml:space="preserve">рабочих цеха № 1 по производству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 xml:space="preserve">рабочих цеха № 2 по производству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 xml:space="preserve">рабочих ремонтного цеха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 № 301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 № 302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рабочих, обслуживающих оборудование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д</w:t>
            </w:r>
            <w:r w:rsidR="00177DBA" w:rsidRPr="00177DBA">
              <w:t xml:space="preserve">) </w:t>
            </w:r>
            <w:r w:rsidRPr="00177DBA">
              <w:t>служащих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ремонтного цеха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е</w:t>
            </w:r>
            <w:r w:rsidR="00177DBA" w:rsidRPr="00177DBA">
              <w:t xml:space="preserve">) </w:t>
            </w:r>
            <w:r w:rsidRPr="00177DBA">
              <w:t>персонала заводоуправления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22 308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20 007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15 522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15 249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4 095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3 822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4 368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4 134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3 159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3 588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3 861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2 106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12 012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  <w:r w:rsidR="00177DBA" w:rsidRPr="00177DBA">
              <w:t xml:space="preserve"> </w:t>
            </w:r>
            <w:r w:rsidRPr="00177DBA">
              <w:t>69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69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25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23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Расчётные ведомости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Произведены удержания из заработной платы персонала предприятия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подоходный налог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по исполнительным листам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в возмещение потерь от брака (изделие А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14 100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2 600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70</w:t>
            </w:r>
            <w:r w:rsidR="00177DBA" w:rsidRPr="00177DBA">
              <w:t xml:space="preserve"> </w:t>
            </w:r>
            <w:r w:rsidRPr="00177DBA">
              <w:t>68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70</w:t>
            </w:r>
            <w:r w:rsidR="00177DBA" w:rsidRPr="00177DBA">
              <w:t xml:space="preserve"> </w:t>
            </w:r>
            <w:r w:rsidRPr="00177DBA">
              <w:t>76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70</w:t>
            </w:r>
            <w:r w:rsidR="00177DBA" w:rsidRPr="00177DBA">
              <w:t xml:space="preserve"> </w:t>
            </w:r>
            <w:r w:rsidRPr="00177DBA">
              <w:t>26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15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24 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Выписка из расчётного счёта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Получено в кассу по чекам с расчётного счёта на выплату заработной платы и текущие расходы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350 495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50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37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25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Платёжная ведомость, расходные кассовые ордера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Выдано из кассы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заработная плата за ноябрь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аванс за первую половину декабря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подотчётным лицам на командировки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единовременная помощь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д</w:t>
            </w:r>
            <w:r w:rsidR="00177DBA" w:rsidRPr="00177DBA">
              <w:t xml:space="preserve">) </w:t>
            </w:r>
            <w:r w:rsidRPr="00177DBA">
              <w:t>пособия по уходу за ребёнком до достижения им полутора лет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180 095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100 400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15 400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29 600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25 000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70</w:t>
            </w:r>
            <w:r w:rsidR="00177DBA" w:rsidRPr="00177DBA">
              <w:t xml:space="preserve"> </w:t>
            </w:r>
            <w:r w:rsidRPr="00177DBA">
              <w:t>50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70</w:t>
            </w:r>
            <w:r w:rsidR="00177DBA" w:rsidRPr="00177DBA">
              <w:t xml:space="preserve"> </w:t>
            </w:r>
            <w:r w:rsidRPr="00177DBA">
              <w:t>50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71</w:t>
            </w:r>
            <w:r w:rsidR="00177DBA" w:rsidRPr="00177DBA">
              <w:t xml:space="preserve"> </w:t>
            </w:r>
            <w:r w:rsidRPr="00177DBA">
              <w:t>50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84</w:t>
            </w:r>
            <w:r w:rsidR="00177DBA" w:rsidRPr="00177DBA">
              <w:t xml:space="preserve"> </w:t>
            </w:r>
            <w:r w:rsidRPr="00177DBA">
              <w:t>50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69</w:t>
            </w:r>
            <w:r w:rsidR="00177DBA" w:rsidRPr="00177DBA">
              <w:t xml:space="preserve"> </w:t>
            </w:r>
            <w:r w:rsidRPr="00177DBA">
              <w:t>50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</w:t>
            </w:r>
          </w:p>
        </w:tc>
      </w:tr>
      <w:tr w:rsidR="00296178" w:rsidRPr="00177DBA">
        <w:trPr>
          <w:trHeight w:val="800"/>
          <w:jc w:val="center"/>
        </w:trPr>
        <w:tc>
          <w:tcPr>
            <w:tcW w:w="446" w:type="pct"/>
            <w:gridSpan w:val="2"/>
            <w:tcBorders>
              <w:right w:val="nil"/>
            </w:tcBorders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5" w:type="pct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</w:t>
            </w:r>
            <w:r w:rsidR="00177DBA" w:rsidRPr="00177DBA">
              <w:t xml:space="preserve">. </w:t>
            </w:r>
            <w:r w:rsidRPr="00177DBA">
              <w:t>Учёт прочих расходов на производство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075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21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26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поступления материалов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Оприходованы на склад возвратные отходы по цене возможного использования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 xml:space="preserve">изделий Б 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Default="00296178" w:rsidP="00870ED3">
            <w:pPr>
              <w:pStyle w:val="a6"/>
            </w:pPr>
            <w:r w:rsidRPr="00177DBA">
              <w:t>2 500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1 300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  <w:r w:rsidR="00177DBA" w:rsidRPr="00177DBA">
              <w:t xml:space="preserve"> </w:t>
            </w:r>
            <w:r w:rsidRPr="00177DBA">
              <w:t>10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18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27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Авансовый отчёт Фролова С</w:t>
            </w:r>
            <w:r w:rsidR="00177DBA">
              <w:t xml:space="preserve">.И.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Списаны командировочные расходы (в пределах норм</w:t>
            </w:r>
            <w:r w:rsidR="00177DBA" w:rsidRPr="00177DBA">
              <w:t xml:space="preserve">):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на общехозяйственные расходы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НДС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26</w:t>
            </w:r>
            <w:r w:rsidR="00177DBA" w:rsidRPr="00177DBA">
              <w:t xml:space="preserve"> </w:t>
            </w:r>
            <w:r w:rsidRPr="00177DBA">
              <w:t>71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19</w:t>
            </w:r>
            <w:r w:rsidR="00177DBA" w:rsidRPr="00177DBA">
              <w:t xml:space="preserve"> </w:t>
            </w:r>
            <w:r w:rsidRPr="00177DBA">
              <w:t>71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7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</w:t>
            </w:r>
          </w:p>
        </w:tc>
      </w:tr>
      <w:tr w:rsidR="00296178" w:rsidRPr="00177DBA">
        <w:trPr>
          <w:trHeight w:val="8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28 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Справка-расчёт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Списан НДС по командировочным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19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290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29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Распределены общепроизводственные расходы ремонтного цеха между заказами 301 и 302 пропорционально прямой заработной плате ремонтных рабочих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заказа</w:t>
            </w:r>
            <w:r w:rsidR="00177DBA" w:rsidRPr="00177DBA">
              <w:t xml:space="preserve"> </w:t>
            </w:r>
            <w:r w:rsidRPr="00177DBA">
              <w:t>301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заказа</w:t>
            </w:r>
            <w:r w:rsidR="00177DBA" w:rsidRPr="00177DBA">
              <w:t xml:space="preserve"> </w:t>
            </w:r>
            <w:r w:rsidRPr="00177DBA">
              <w:t>302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13 097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12 225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1 2</w:t>
            </w:r>
            <w:r w:rsidR="00177DBA">
              <w:t>5/</w:t>
            </w:r>
            <w:r w:rsidRPr="00177DBA">
              <w:t>3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2 2</w:t>
            </w:r>
            <w:r w:rsidR="00177DBA">
              <w:t>5/</w:t>
            </w:r>
            <w:r w:rsidRPr="00177DBA">
              <w:t>3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1966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30 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Разработочная таблица распределения услуг вспомогательных производств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Списаны затраты на ремонт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цеха № 1</w:t>
            </w:r>
            <w:r w:rsidR="00177DBA" w:rsidRPr="00177DBA">
              <w:t xml:space="preserve"> - </w:t>
            </w:r>
            <w:r w:rsidRPr="00177DBA">
              <w:t>заказ 301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цеха № 2</w:t>
            </w:r>
            <w:r w:rsidR="00177DBA" w:rsidRPr="00177DBA">
              <w:t xml:space="preserve"> - </w:t>
            </w:r>
            <w:r w:rsidRPr="00177DBA">
              <w:t>заказ 302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33 714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30 361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1 2</w:t>
            </w:r>
            <w:r w:rsidR="00177DBA">
              <w:t>3/</w:t>
            </w:r>
            <w:r w:rsidRPr="00177DBA">
              <w:t>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2 2</w:t>
            </w:r>
            <w:r w:rsidR="00177DBA">
              <w:t>3/</w:t>
            </w:r>
            <w:r w:rsidRPr="00177DBA">
              <w:t>2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37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31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Расчёт бухгалтерии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Распределены общепроизводственные расходы основных цехов между изделиями А и</w:t>
            </w:r>
            <w:r w:rsidR="00177DBA" w:rsidRPr="00177DBA">
              <w:t xml:space="preserve"> </w:t>
            </w:r>
            <w:r w:rsidRPr="00177DBA">
              <w:t>Б пропорционально прямой заработной плате производственных рабочих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цех № 1, изделия 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изделия Б</w:t>
            </w:r>
          </w:p>
          <w:p w:rsidR="00177DBA" w:rsidRPr="00177DBA" w:rsidRDefault="00296178" w:rsidP="00870ED3">
            <w:pPr>
              <w:pStyle w:val="a6"/>
            </w:pPr>
            <w:r w:rsidRPr="00177DBA">
              <w:t xml:space="preserve">цех № 2, изделия А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изделия Б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46 993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43 797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43 561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40 598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1 2</w:t>
            </w:r>
            <w:r w:rsidR="00177DBA">
              <w:t>5/</w:t>
            </w:r>
            <w:r w:rsidRPr="00177DBA">
              <w:t>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2 2</w:t>
            </w:r>
            <w:r w:rsidR="00177DBA">
              <w:t>5/</w:t>
            </w:r>
            <w:r w:rsidRPr="00177DBA">
              <w:t>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1 2</w:t>
            </w:r>
            <w:r w:rsidR="00177DBA">
              <w:t>5/</w:t>
            </w: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2 2</w:t>
            </w:r>
            <w:r w:rsidR="00177DBA">
              <w:t>5/</w:t>
            </w:r>
            <w:r w:rsidRPr="00177DBA">
              <w:t>2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975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32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из расчётного счёта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Перечислены банку проценты за кредит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30 000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1254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33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Акты о браке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Выявлен окончательный брак по цене возможного использования в цехе № 1 и списан (изделие А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2 780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28</w:t>
            </w:r>
            <w:r w:rsidR="00177DBA" w:rsidRPr="00177DBA">
              <w:t xml:space="preserve"> </w:t>
            </w:r>
            <w:r w:rsidRPr="00177DBA">
              <w:t>10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8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34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сдачи отходов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Оприходован на склад окончательный брак (изделие А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130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  <w:r w:rsidR="00177DBA" w:rsidRPr="00177DBA">
              <w:t xml:space="preserve"> </w:t>
            </w:r>
            <w:r w:rsidRPr="00177DBA">
              <w:t>28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114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35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потерь от брака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Определены и списаны окончательные потери от брака (изделие А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2 650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1</w:t>
            </w:r>
            <w:r w:rsidR="00177DBA" w:rsidRPr="00177DBA">
              <w:t xml:space="preserve"> </w:t>
            </w:r>
            <w:r w:rsidRPr="00177DBA">
              <w:t>28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740"/>
          <w:jc w:val="center"/>
        </w:trPr>
        <w:tc>
          <w:tcPr>
            <w:tcW w:w="446" w:type="pct"/>
            <w:gridSpan w:val="2"/>
            <w:tcBorders>
              <w:right w:val="nil"/>
            </w:tcBorders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5" w:type="pct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</w:t>
            </w:r>
            <w:r w:rsidR="00177DBA" w:rsidRPr="00177DBA">
              <w:t xml:space="preserve">. </w:t>
            </w:r>
            <w:r w:rsidRPr="00177DBA">
              <w:t>Учёт готовой продукции и её реализации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075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41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36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выпуска готовой продукции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Списана фактическая производственная себестоимость готовых изделий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Незавершённое производство на конец месяца составило по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изделиям А</w:t>
            </w:r>
            <w:r w:rsidR="00177DBA" w:rsidRPr="00177DBA">
              <w:t xml:space="preserve"> - </w:t>
            </w:r>
            <w:r w:rsidRPr="00177DBA">
              <w:t>32 798 рублей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изделиям Б</w:t>
            </w:r>
            <w:r w:rsidR="00177DBA" w:rsidRPr="00177DBA">
              <w:t xml:space="preserve"> - </w:t>
            </w:r>
            <w:r w:rsidRPr="00177DBA">
              <w:t>30 142 рублей</w:t>
            </w:r>
          </w:p>
          <w:p w:rsidR="00296178" w:rsidRPr="00177DBA" w:rsidRDefault="00296178" w:rsidP="00870ED3">
            <w:pPr>
              <w:pStyle w:val="a6"/>
            </w:pPr>
            <w:r w:rsidRPr="00177DBA">
              <w:t xml:space="preserve">Фактическая себестоимость изделий А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Фактическая себестоимость изделий Б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382 041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292 895 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40</w:t>
            </w:r>
            <w:r w:rsidR="00177DBA" w:rsidRPr="00177DBA">
              <w:t xml:space="preserve"> </w:t>
            </w:r>
            <w:r w:rsidRPr="00177DBA">
              <w:t>2</w:t>
            </w:r>
            <w:r w:rsidR="00177DBA">
              <w:t>0/</w:t>
            </w:r>
            <w:r w:rsidRPr="00177DBA">
              <w:t>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40</w:t>
            </w:r>
            <w:r w:rsidR="00177DBA" w:rsidRPr="00177DBA">
              <w:t xml:space="preserve"> </w:t>
            </w:r>
            <w:r w:rsidRPr="00177DBA">
              <w:t>2</w:t>
            </w:r>
            <w:r w:rsidR="00177DBA">
              <w:t>0/</w:t>
            </w:r>
            <w:r w:rsidRPr="00177DBA">
              <w:t>2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10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22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37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выпуска готовой продукции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Оприходована на складе готовая продукция по нормативной себестоимости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изделий 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изделий Б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422 600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329 400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43</w:t>
            </w:r>
            <w:r w:rsidR="00177DBA" w:rsidRPr="00177DBA">
              <w:t xml:space="preserve"> </w:t>
            </w:r>
            <w:r w:rsidRPr="00177DBA">
              <w:t>40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43</w:t>
            </w:r>
            <w:r w:rsidR="00177DBA" w:rsidRPr="00177DBA">
              <w:t xml:space="preserve"> </w:t>
            </w:r>
            <w:r w:rsidRPr="00177DBA">
              <w:t>40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</w:tr>
      <w:tr w:rsidR="00296178" w:rsidRPr="00177DBA">
        <w:trPr>
          <w:trHeight w:val="26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38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выпуска готовой продукции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Отклонения фактической себестоимости готовой продукции от нормативной себестоимости списаны на реализацию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по изделиям 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по изделиям Б</w:t>
            </w:r>
          </w:p>
        </w:tc>
        <w:tc>
          <w:tcPr>
            <w:tcW w:w="917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177DBA" w:rsidRDefault="00296178" w:rsidP="00870ED3">
            <w:pPr>
              <w:pStyle w:val="a6"/>
            </w:pPr>
            <w:r w:rsidRPr="00177DBA">
              <w:t>40 559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36 505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40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40</w:t>
            </w:r>
          </w:p>
        </w:tc>
        <w:tc>
          <w:tcPr>
            <w:tcW w:w="578" w:type="pct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</w:tr>
      <w:tr w:rsidR="00296178" w:rsidRPr="00177DBA">
        <w:trPr>
          <w:trHeight w:val="8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39 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Списаны общехозяйственные расходы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52 205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26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</w:tr>
      <w:tr w:rsidR="00296178" w:rsidRPr="00177DBA">
        <w:trPr>
          <w:trHeight w:val="18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40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Накладные на отпуск, ведомость движения готовой продукции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Выдана со склада и отгружена готовая продукция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нормативная себестоимость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продажная стоимость с НДС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427 440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790 800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43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62</w:t>
            </w:r>
            <w:r w:rsidR="00177DBA" w:rsidRPr="00177DBA">
              <w:t xml:space="preserve"> </w:t>
            </w:r>
            <w:r w:rsidRPr="00177DBA">
              <w:t>90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</w:tr>
      <w:tr w:rsidR="00296178" w:rsidRPr="00177DBA">
        <w:trPr>
          <w:trHeight w:val="64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41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Начислен НДС</w:t>
            </w: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131 800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68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160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42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из расчётного счёта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Оплачены транспортным организациям расходы по отгрузке готовой продукции до станции отправления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38 953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44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8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43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Выписка из расчётного счёта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Оплачена покупателями реализованная продукция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679 215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62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</w:tr>
      <w:tr w:rsidR="00296178" w:rsidRPr="00177DBA">
        <w:trPr>
          <w:trHeight w:val="11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44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Ведомость-расчёт себестоимости реализованной продукции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Списаны коммерческие расходы на реализацию продукции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38 953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44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15</w:t>
            </w:r>
          </w:p>
        </w:tc>
      </w:tr>
      <w:tr w:rsidR="00296178" w:rsidRPr="00177DBA">
        <w:trPr>
          <w:trHeight w:val="780"/>
          <w:jc w:val="center"/>
        </w:trPr>
        <w:tc>
          <w:tcPr>
            <w:tcW w:w="446" w:type="pct"/>
            <w:gridSpan w:val="2"/>
            <w:tcBorders>
              <w:right w:val="nil"/>
            </w:tcBorders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985" w:type="pct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</w:t>
            </w:r>
            <w:r w:rsidR="00177DBA" w:rsidRPr="00177DBA">
              <w:t xml:space="preserve">. </w:t>
            </w:r>
            <w:r w:rsidRPr="00177DBA">
              <w:t>Учёт финансовых результатов, фондов, кредитов, денежных средств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1075" w:type="pct"/>
            <w:gridSpan w:val="2"/>
            <w:tcBorders>
              <w:left w:val="nil"/>
              <w:righ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>
        <w:trPr>
          <w:trHeight w:val="34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45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Ведомость результатов от реализации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Списаны финансовые результаты от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реализации продукции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выбытия основных средств (оп</w:t>
            </w:r>
            <w:r w:rsidR="00177DBA">
              <w:t>.3</w:t>
            </w:r>
            <w:r w:rsidR="00177DBA" w:rsidRPr="00177DBA">
              <w:t xml:space="preserve">)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реализации основных средств (оп</w:t>
            </w:r>
            <w:r w:rsidR="00177DBA">
              <w:t>.4</w:t>
            </w:r>
            <w:r w:rsidR="00177DBA" w:rsidRPr="00177DBA">
              <w:t xml:space="preserve">)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реализации ценных бумаг (оп</w:t>
            </w:r>
            <w:r w:rsidR="00177DBA">
              <w:t>.1</w:t>
            </w:r>
            <w:r w:rsidRPr="00177DBA">
              <w:t>1</w:t>
            </w:r>
            <w:r w:rsidR="00177DBA" w:rsidRPr="00177DBA">
              <w:t xml:space="preserve">) 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217 466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 xml:space="preserve">8 300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20 000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90</w:t>
            </w:r>
            <w:r w:rsidR="00177DBA" w:rsidRPr="00177DBA">
              <w:t xml:space="preserve"> </w:t>
            </w:r>
            <w:r w:rsidRPr="00177DBA">
              <w:t>99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99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99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91</w:t>
            </w:r>
            <w:r w:rsidR="00177DBA" w:rsidRPr="00177DBA">
              <w:t xml:space="preserve"> </w:t>
            </w:r>
            <w:r w:rsidRPr="00177DBA">
              <w:t>99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15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15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15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15</w:t>
            </w:r>
          </w:p>
        </w:tc>
      </w:tr>
      <w:tr w:rsidR="00296178" w:rsidRPr="00177DBA">
        <w:trPr>
          <w:trHeight w:val="4498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46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из расчётного счёта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Поступило на расчётный счёт</w:t>
            </w:r>
            <w:r w:rsidR="00177DBA" w:rsidRPr="00177DBA">
              <w:t xml:space="preserve">: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от дебиторов в погашение задолженности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 том числе</w:t>
            </w:r>
            <w:r w:rsidR="00177DBA" w:rsidRPr="00177DBA">
              <w:t xml:space="preserve">: 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по основным средствам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по ценным бумагам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 погашение долга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штраф от поставщиков за поставку некачественных материалов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НДС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 xml:space="preserve">краткосрочная ссуда банка 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177DBA" w:rsidRPr="00177DBA" w:rsidRDefault="00296178" w:rsidP="00870ED3">
            <w:pPr>
              <w:pStyle w:val="a6"/>
            </w:pPr>
            <w:r w:rsidRPr="00177DBA">
              <w:t>148 100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49 200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80 000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18 900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1100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220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636 000</w:t>
            </w:r>
          </w:p>
        </w:tc>
        <w:tc>
          <w:tcPr>
            <w:tcW w:w="1075" w:type="pct"/>
            <w:gridSpan w:val="2"/>
            <w:vAlign w:val="center"/>
          </w:tcPr>
          <w:p w:rsid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62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62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76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99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19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51</w:t>
            </w:r>
            <w:r w:rsidR="00177DBA" w:rsidRPr="00177DBA">
              <w:t xml:space="preserve"> </w:t>
            </w:r>
            <w:r w:rsidRPr="00177DBA">
              <w:t>66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19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47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из расчётного счёта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Перечислено с расчётного счёта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социальный налог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подоходный налог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штраф за недопоставку продукции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51 700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12 200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11 700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69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99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72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48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Начислен налог на имущество</w:t>
            </w: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11 975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99</w:t>
            </w:r>
            <w:r w:rsidR="00177DBA" w:rsidRPr="00177DBA">
              <w:t xml:space="preserve"> </w:t>
            </w:r>
            <w:r w:rsidRPr="00177DBA">
              <w:t>68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88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49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Начислен налог на прибыль за декабрь</w:t>
            </w: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49 846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99</w:t>
            </w:r>
            <w:r w:rsidR="00177DBA" w:rsidRPr="00177DBA">
              <w:t xml:space="preserve"> </w:t>
            </w:r>
            <w:r w:rsidRPr="00177DBA">
              <w:t>68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  <w:tr w:rsidR="00296178" w:rsidRPr="00177DBA">
        <w:trPr>
          <w:trHeight w:val="22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50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из расчётного счёта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Перечислено с расчётного счёта</w:t>
            </w:r>
            <w:r w:rsidR="00177DBA" w:rsidRPr="00177DBA">
              <w:t xml:space="preserve">: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а</w:t>
            </w:r>
            <w:r w:rsidR="00177DBA" w:rsidRPr="00177DBA">
              <w:t xml:space="preserve">) </w:t>
            </w:r>
            <w:r w:rsidRPr="00177DBA">
              <w:t>НДС за ноябрь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б</w:t>
            </w:r>
            <w:r w:rsidR="00177DBA" w:rsidRPr="00177DBA">
              <w:t xml:space="preserve">) </w:t>
            </w:r>
            <w:r w:rsidRPr="00177DBA">
              <w:t>налог на прибыль (аванс</w:t>
            </w:r>
            <w:r w:rsidR="00177DBA" w:rsidRPr="00177DBA">
              <w:t xml:space="preserve">) 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в</w:t>
            </w:r>
            <w:r w:rsidR="00177DBA" w:rsidRPr="00177DBA">
              <w:t xml:space="preserve">) </w:t>
            </w:r>
            <w:r w:rsidRPr="00177DBA">
              <w:t>ОКСу за демонтаж станка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г</w:t>
            </w:r>
            <w:r w:rsidR="00177DBA" w:rsidRPr="00177DBA">
              <w:t xml:space="preserve">) </w:t>
            </w:r>
            <w:r w:rsidRPr="00177DBA">
              <w:t>в погашение краткосрочных ссуд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110 400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70 000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3 000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290 000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68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76</w:t>
            </w:r>
            <w:r w:rsidR="00177DBA" w:rsidRPr="00177DBA">
              <w:t xml:space="preserve"> </w:t>
            </w:r>
            <w:r w:rsidRPr="00177DBA">
              <w:t>51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66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  <w:p w:rsidR="00177DBA" w:rsidRPr="00177DBA" w:rsidRDefault="00296178" w:rsidP="00870ED3">
            <w:pPr>
              <w:pStyle w:val="a6"/>
            </w:pPr>
            <w:r w:rsidRPr="00177DBA">
              <w:t>2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160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51 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Выписка из расчётного счёта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Оплачены расходы по улучшению культурно-бытового обслуживания работников предприятия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24 200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84</w:t>
            </w:r>
            <w:r w:rsidR="00177DBA" w:rsidRPr="00177DBA">
              <w:t xml:space="preserve"> </w:t>
            </w:r>
            <w:r w:rsidRPr="00177DBA">
              <w:t>51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2</w:t>
            </w:r>
          </w:p>
        </w:tc>
      </w:tr>
      <w:tr w:rsidR="00296178" w:rsidRPr="00177DBA">
        <w:trPr>
          <w:trHeight w:val="10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52 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  <w:r w:rsidRPr="00177DBA">
              <w:t>Расчёт бухгалтерии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Нераспределённая прибыль составила</w:t>
            </w:r>
          </w:p>
        </w:tc>
        <w:tc>
          <w:tcPr>
            <w:tcW w:w="917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771 701</w:t>
            </w:r>
          </w:p>
        </w:tc>
        <w:tc>
          <w:tcPr>
            <w:tcW w:w="1075" w:type="pct"/>
            <w:gridSpan w:val="2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99</w:t>
            </w:r>
            <w:r w:rsidR="00177DBA" w:rsidRPr="00177DBA">
              <w:t xml:space="preserve"> </w:t>
            </w:r>
            <w:r w:rsidRPr="00177DBA">
              <w:t>84</w:t>
            </w:r>
          </w:p>
        </w:tc>
        <w:tc>
          <w:tcPr>
            <w:tcW w:w="578" w:type="pct"/>
            <w:vAlign w:val="center"/>
          </w:tcPr>
          <w:p w:rsidR="00177DBA" w:rsidRPr="00177DBA" w:rsidRDefault="00177DBA" w:rsidP="00870ED3">
            <w:pPr>
              <w:pStyle w:val="a6"/>
            </w:pPr>
          </w:p>
          <w:p w:rsidR="00296178" w:rsidRPr="00177DBA" w:rsidRDefault="00296178" w:rsidP="00870ED3">
            <w:pPr>
              <w:pStyle w:val="a6"/>
            </w:pPr>
            <w:r w:rsidRPr="00177DBA">
              <w:t>12</w:t>
            </w:r>
          </w:p>
        </w:tc>
      </w:tr>
      <w:tr w:rsidR="00296178" w:rsidRPr="00177DBA">
        <w:trPr>
          <w:trHeight w:val="90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53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17 500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99</w:t>
            </w:r>
            <w:r w:rsidR="00177DBA" w:rsidRPr="00177DBA">
              <w:t xml:space="preserve"> </w:t>
            </w:r>
            <w:r w:rsidRPr="00177DBA">
              <w:t>91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</w:t>
            </w:r>
          </w:p>
        </w:tc>
      </w:tr>
      <w:tr w:rsidR="00296178" w:rsidRPr="00177DBA">
        <w:trPr>
          <w:trHeight w:val="860"/>
          <w:jc w:val="center"/>
        </w:trPr>
        <w:tc>
          <w:tcPr>
            <w:tcW w:w="446" w:type="pct"/>
            <w:gridSpan w:val="2"/>
          </w:tcPr>
          <w:p w:rsidR="00296178" w:rsidRPr="00177DBA" w:rsidRDefault="00296178" w:rsidP="00870ED3">
            <w:pPr>
              <w:pStyle w:val="a6"/>
            </w:pPr>
            <w:r w:rsidRPr="00177DBA">
              <w:t>54</w:t>
            </w:r>
          </w:p>
        </w:tc>
        <w:tc>
          <w:tcPr>
            <w:tcW w:w="1985" w:type="pct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91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2808</w:t>
            </w:r>
          </w:p>
        </w:tc>
        <w:tc>
          <w:tcPr>
            <w:tcW w:w="107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09</w:t>
            </w:r>
            <w:r w:rsidR="00177DBA" w:rsidRPr="00177DBA">
              <w:t xml:space="preserve"> </w:t>
            </w:r>
            <w:r w:rsidRPr="00177DBA">
              <w:t>68</w:t>
            </w:r>
          </w:p>
        </w:tc>
        <w:tc>
          <w:tcPr>
            <w:tcW w:w="57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</w:t>
            </w:r>
          </w:p>
        </w:tc>
      </w:tr>
    </w:tbl>
    <w:p w:rsidR="00177DBA" w:rsidRDefault="00177DBA" w:rsidP="00177DBA">
      <w:pPr>
        <w:widowControl w:val="0"/>
        <w:autoSpaceDE w:val="0"/>
        <w:autoSpaceDN w:val="0"/>
        <w:adjustRightInd w:val="0"/>
        <w:ind w:firstLine="709"/>
      </w:pP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Таблица 4</w:t>
      </w:r>
    </w:p>
    <w:p w:rsidR="00296178" w:rsidRPr="00177DBA" w:rsidRDefault="00296178" w:rsidP="00177DBA">
      <w:pPr>
        <w:widowControl w:val="0"/>
        <w:autoSpaceDE w:val="0"/>
        <w:autoSpaceDN w:val="0"/>
        <w:adjustRightInd w:val="0"/>
        <w:ind w:firstLine="709"/>
      </w:pPr>
      <w:r w:rsidRPr="00177DBA">
        <w:t>Оборотно-сальдовая ведомость за декабрь</w:t>
      </w: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342"/>
        <w:gridCol w:w="1421"/>
        <w:gridCol w:w="1294"/>
        <w:gridCol w:w="1418"/>
        <w:gridCol w:w="1342"/>
        <w:gridCol w:w="1086"/>
      </w:tblGrid>
      <w:tr w:rsidR="00296178" w:rsidRPr="00177DBA" w:rsidTr="00DB12CF">
        <w:trPr>
          <w:trHeight w:val="340"/>
          <w:jc w:val="center"/>
        </w:trPr>
        <w:tc>
          <w:tcPr>
            <w:tcW w:w="541" w:type="pct"/>
            <w:vMerge w:val="restar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№</w:t>
            </w:r>
          </w:p>
          <w:p w:rsidR="00296178" w:rsidRPr="00177DBA" w:rsidRDefault="00296178" w:rsidP="00870ED3">
            <w:pPr>
              <w:pStyle w:val="a6"/>
            </w:pPr>
            <w:r w:rsidRPr="00177DBA">
              <w:t>счёта</w:t>
            </w:r>
          </w:p>
        </w:tc>
        <w:tc>
          <w:tcPr>
            <w:tcW w:w="1559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Сальдо на 1 декабря</w:t>
            </w:r>
          </w:p>
        </w:tc>
        <w:tc>
          <w:tcPr>
            <w:tcW w:w="1530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Обороты за декабрь</w:t>
            </w:r>
          </w:p>
        </w:tc>
        <w:tc>
          <w:tcPr>
            <w:tcW w:w="1371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Сальдо на 1 января</w:t>
            </w:r>
          </w:p>
        </w:tc>
      </w:tr>
      <w:tr w:rsidR="00296178" w:rsidRPr="00177DBA" w:rsidTr="00DB12CF">
        <w:trPr>
          <w:trHeight w:val="178"/>
          <w:jc w:val="center"/>
        </w:trPr>
        <w:tc>
          <w:tcPr>
            <w:tcW w:w="541" w:type="pct"/>
            <w:vMerge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7 587 730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91 000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7 517 730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2 400 693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58 345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2 408 038</w:t>
            </w:r>
          </w:p>
        </w:tc>
      </w:tr>
      <w:tr w:rsidR="00296178" w:rsidRPr="00177DBA" w:rsidTr="00DB12CF">
        <w:trPr>
          <w:trHeight w:val="2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04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145 000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145 000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25 000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1 700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26 700</w:t>
            </w:r>
          </w:p>
        </w:tc>
      </w:tr>
      <w:tr w:rsidR="00296178" w:rsidRPr="00177DBA" w:rsidTr="00DB12CF">
        <w:trPr>
          <w:trHeight w:val="3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08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1 673 550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75 430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274 860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1 474 120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65 000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65 000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71 000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11 036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61 964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19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113 700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21 300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118 520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16 480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1/</w:t>
            </w:r>
            <w:r w:rsidRPr="00177DBA">
              <w:t>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33 140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381 700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382 041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32 799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323 037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292 895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30 142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3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33 714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33 714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3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30 361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30 361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90 790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90 790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84 159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84 159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25 322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25 322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52 205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52 205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2 708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2 708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3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97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41 600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51 600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674 936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674 936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43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375 830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752 000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427 440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700 390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44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38 953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38 953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790 800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790 800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225 000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225 000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5 670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350 495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350 495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5 670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415 710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1 627 735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1 760 648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282 797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682 000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708 000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126 000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100 000</w:t>
            </w: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491 270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920 000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808 415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602 855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289 600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310 900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218 729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197 429</w:t>
            </w: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69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51 700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88 800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114 231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77 131</w:t>
            </w: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180 065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297 145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305 000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187 900</w:t>
            </w:r>
          </w:p>
        </w:tc>
      </w:tr>
      <w:tr w:rsidR="00296178" w:rsidRPr="00177DBA" w:rsidTr="00DB12CF">
        <w:trPr>
          <w:trHeight w:val="1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4 300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15 400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4 300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15 400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6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73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25 050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28 726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187 600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43 050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216 326</w:t>
            </w: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5 400 000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5 400 000</w:t>
            </w:r>
          </w:p>
        </w:tc>
      </w:tr>
      <w:tr w:rsidR="00296178" w:rsidRPr="00177DBA" w:rsidTr="00DB12CF">
        <w:trPr>
          <w:trHeight w:val="2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600 000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600 000</w:t>
            </w: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83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529 500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529 500</w:t>
            </w:r>
          </w:p>
        </w:tc>
      </w:tr>
      <w:tr w:rsidR="00296178" w:rsidRPr="00177DBA" w:rsidTr="00DB12CF">
        <w:trPr>
          <w:trHeight w:val="30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96 240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53 800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771 701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621 661</w:t>
            </w:r>
          </w:p>
        </w:tc>
      </w:tr>
      <w:tr w:rsidR="00296178" w:rsidRPr="00177DBA" w:rsidTr="00DB12CF">
        <w:trPr>
          <w:trHeight w:val="3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351 870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290 000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636 000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697 870 </w:t>
            </w:r>
          </w:p>
        </w:tc>
      </w:tr>
      <w:tr w:rsidR="00296178" w:rsidRPr="00177DBA" w:rsidTr="00DB12CF">
        <w:trPr>
          <w:trHeight w:val="3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57 750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57 750</w:t>
            </w:r>
          </w:p>
        </w:tc>
      </w:tr>
      <w:tr w:rsidR="00296178" w:rsidRPr="00177DBA" w:rsidTr="00DB12CF">
        <w:trPr>
          <w:trHeight w:val="3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99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613 856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862 722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248 866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58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140 000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60 000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62 500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137 500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09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2808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2808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40"/>
          <w:jc w:val="center"/>
        </w:trPr>
        <w:tc>
          <w:tcPr>
            <w:tcW w:w="54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Итого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11 828 348</w:t>
            </w:r>
          </w:p>
        </w:tc>
        <w:tc>
          <w:tcPr>
            <w:tcW w:w="801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11 828 348</w:t>
            </w:r>
          </w:p>
        </w:tc>
        <w:tc>
          <w:tcPr>
            <w:tcW w:w="73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9 396 342</w:t>
            </w:r>
          </w:p>
        </w:tc>
        <w:tc>
          <w:tcPr>
            <w:tcW w:w="800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9 396 342</w:t>
            </w:r>
          </w:p>
        </w:tc>
        <w:tc>
          <w:tcPr>
            <w:tcW w:w="75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11 248 305</w:t>
            </w:r>
          </w:p>
        </w:tc>
        <w:tc>
          <w:tcPr>
            <w:tcW w:w="61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11 248 305</w:t>
            </w:r>
          </w:p>
        </w:tc>
      </w:tr>
    </w:tbl>
    <w:p w:rsidR="00296178" w:rsidRPr="00177DBA" w:rsidRDefault="00296178" w:rsidP="00DB12CF">
      <w:pPr>
        <w:widowControl w:val="0"/>
        <w:autoSpaceDE w:val="0"/>
        <w:autoSpaceDN w:val="0"/>
        <w:adjustRightInd w:val="0"/>
        <w:ind w:firstLine="0"/>
      </w:pPr>
    </w:p>
    <w:p w:rsidR="00177DBA" w:rsidRPr="00177DBA" w:rsidRDefault="00870ED3" w:rsidP="00870ED3">
      <w:pPr>
        <w:pStyle w:val="20"/>
      </w:pPr>
      <w:r>
        <w:br w:type="page"/>
      </w:r>
      <w:bookmarkStart w:id="13" w:name="_Toc229454500"/>
      <w:r w:rsidR="00F16E10" w:rsidRPr="00177DBA">
        <w:t>Заключение</w:t>
      </w:r>
      <w:bookmarkEnd w:id="13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Бухгалтерский баланс характеризует имущественное и финансовое положение организации на отчетную дату, показывая данные о хозяйственных средствах (актив</w:t>
      </w:r>
      <w:r w:rsidR="00177DBA" w:rsidRPr="00177DBA">
        <w:t xml:space="preserve">) </w:t>
      </w:r>
      <w:r w:rsidRPr="00177DBA">
        <w:t>и их источниках (пассив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Числовое значение каждой статьи актива и пассива показывается на две даты</w:t>
      </w:r>
      <w:r w:rsidR="00177DBA" w:rsidRPr="00177DBA">
        <w:t xml:space="preserve">: </w:t>
      </w:r>
      <w:r w:rsidRPr="00177DBA">
        <w:t>на начало года (гр</w:t>
      </w:r>
      <w:r w:rsidR="00177DBA">
        <w:t>.3</w:t>
      </w:r>
      <w:r w:rsidR="00177DBA" w:rsidRPr="00177DBA">
        <w:t xml:space="preserve">) </w:t>
      </w:r>
      <w:r w:rsidRPr="00177DBA">
        <w:t>и на конец отчетного периода (гр</w:t>
      </w:r>
      <w:r w:rsidR="00177DBA">
        <w:t>.4</w:t>
      </w:r>
      <w:r w:rsidR="00177DBA" w:rsidRPr="00177DBA">
        <w:t xml:space="preserve">).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 xml:space="preserve">В графе 3 приводятся данные на начало года по вступительному балансу, </w:t>
      </w:r>
      <w:r w:rsidR="00177DBA" w:rsidRPr="00177DBA">
        <w:t xml:space="preserve">т.е. </w:t>
      </w:r>
      <w:r w:rsidRPr="00177DBA">
        <w:t xml:space="preserve">данные графы 4 предыдущего годового баланса с учетом произведенной реорганизации, а также изменений, связанных с применением Положения о ведении бухгалтерского учета и бухгалтерской отчетности и ПБУ </w:t>
      </w:r>
      <w:r w:rsidR="00177DBA">
        <w:t>1/</w:t>
      </w:r>
      <w:r w:rsidRPr="00177DBA">
        <w:t>98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Для сопоставимости данных баланса на начало и конец года номенклатура статей баланса на начало года должна быть приведена в соответствие с номенклатурой баланса на конец года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Остатки по счетам бухгалтерского учета, отражающим расчеты, в балансе показываются в развернутом виде</w:t>
      </w:r>
      <w:r w:rsidR="00177DBA" w:rsidRPr="00177DBA">
        <w:t xml:space="preserve">: </w:t>
      </w:r>
      <w:r w:rsidRPr="00177DBA">
        <w:t>в активе</w:t>
      </w:r>
      <w:r w:rsidR="00177DBA" w:rsidRPr="00177DBA">
        <w:t xml:space="preserve"> - </w:t>
      </w:r>
      <w:r w:rsidRPr="00177DBA">
        <w:t>дебетовое сальдо, в пассиве</w:t>
      </w:r>
      <w:r w:rsidR="00177DBA" w:rsidRPr="00177DBA">
        <w:t xml:space="preserve"> - </w:t>
      </w:r>
      <w:r w:rsidRPr="00177DBA">
        <w:t>кредитовое сальдо</w:t>
      </w:r>
      <w:r w:rsidR="00177DBA" w:rsidRPr="00177DBA">
        <w:t xml:space="preserve">. </w:t>
      </w:r>
    </w:p>
    <w:p w:rsidR="00F16E10" w:rsidRPr="00177DBA" w:rsidRDefault="00F16E10" w:rsidP="00177DBA">
      <w:pPr>
        <w:widowControl w:val="0"/>
        <w:autoSpaceDE w:val="0"/>
        <w:autoSpaceDN w:val="0"/>
        <w:adjustRightInd w:val="0"/>
        <w:ind w:firstLine="709"/>
      </w:pPr>
      <w:r w:rsidRPr="00177DBA">
        <w:t>Бухгалтерский баланс должен быть составлен на основании записей, сделанных по всем документам, отразившим факты хозяйственной жизни организации за отчетный период</w:t>
      </w:r>
      <w:r w:rsidR="00177DBA" w:rsidRPr="00177DBA">
        <w:t xml:space="preserve">. </w:t>
      </w:r>
      <w:r w:rsidRPr="00177DBA">
        <w:t>Данные должны быть обоснованы документами, записями на бухгалтерских счетах, бухгалтерскими расчетами и инвентаризацией</w:t>
      </w:r>
      <w:r w:rsidR="00177DBA" w:rsidRPr="00177DBA">
        <w:t xml:space="preserve">. </w:t>
      </w:r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870ED3" w:rsidP="00870ED3">
      <w:pPr>
        <w:pStyle w:val="20"/>
      </w:pPr>
      <w:r>
        <w:br w:type="page"/>
      </w:r>
      <w:bookmarkStart w:id="14" w:name="_Toc229454501"/>
      <w:r w:rsidR="00F16E10" w:rsidRPr="00177DBA">
        <w:t>Список используемой литературы</w:t>
      </w:r>
      <w:bookmarkEnd w:id="14"/>
    </w:p>
    <w:p w:rsidR="00870ED3" w:rsidRDefault="00870ED3" w:rsidP="00177DBA">
      <w:pPr>
        <w:widowControl w:val="0"/>
        <w:autoSpaceDE w:val="0"/>
        <w:autoSpaceDN w:val="0"/>
        <w:adjustRightInd w:val="0"/>
        <w:ind w:firstLine="709"/>
      </w:pPr>
    </w:p>
    <w:p w:rsidR="00F16E10" w:rsidRPr="00177DBA" w:rsidRDefault="00F16E10" w:rsidP="00870ED3">
      <w:pPr>
        <w:pStyle w:val="a0"/>
      </w:pPr>
      <w:r w:rsidRPr="00177DBA">
        <w:t>Астахов В</w:t>
      </w:r>
      <w:r w:rsidR="00177DBA">
        <w:t xml:space="preserve">.П. </w:t>
      </w:r>
      <w:r w:rsidRPr="00177DBA">
        <w:t>Бухгалтерский (финансовый</w:t>
      </w:r>
      <w:r w:rsidR="00177DBA" w:rsidRPr="00177DBA">
        <w:t xml:space="preserve">) </w:t>
      </w:r>
      <w:r w:rsidRPr="00177DBA">
        <w:t>учёт</w:t>
      </w:r>
      <w:r w:rsidR="00177DBA" w:rsidRPr="00177DBA">
        <w:t xml:space="preserve">: </w:t>
      </w:r>
      <w:r w:rsidRPr="00177DBA">
        <w:t>Учебное пособие</w:t>
      </w:r>
      <w:r w:rsidR="00177DBA" w:rsidRPr="00177DBA">
        <w:t xml:space="preserve">. </w:t>
      </w:r>
      <w:r w:rsidRPr="00177DBA">
        <w:t xml:space="preserve">Серия </w:t>
      </w:r>
      <w:r w:rsidR="00177DBA" w:rsidRPr="00177DBA">
        <w:t>"</w:t>
      </w:r>
      <w:r w:rsidRPr="00177DBA">
        <w:t>Экономика и управление</w:t>
      </w:r>
      <w:r w:rsidR="00177DBA" w:rsidRPr="00177DBA">
        <w:t xml:space="preserve">". - </w:t>
      </w:r>
      <w:r w:rsidRPr="00177DBA">
        <w:t>Москва</w:t>
      </w:r>
      <w:r w:rsidR="00177DBA" w:rsidRPr="00177DBA">
        <w:t xml:space="preserve">: </w:t>
      </w:r>
      <w:r w:rsidRPr="00177DBA">
        <w:t>ИКЦ “МарТ”</w:t>
      </w:r>
      <w:r w:rsidR="00177DBA" w:rsidRPr="00177DBA">
        <w:t xml:space="preserve">; </w:t>
      </w:r>
      <w:r w:rsidRPr="00177DBA">
        <w:t>Ростов н</w:t>
      </w:r>
      <w:r w:rsidR="00177DBA" w:rsidRPr="00177DBA">
        <w:t xml:space="preserve"> / </w:t>
      </w:r>
      <w:r w:rsidRPr="00177DBA">
        <w:t>Д</w:t>
      </w:r>
      <w:r w:rsidR="00177DBA" w:rsidRPr="00177DBA">
        <w:t xml:space="preserve">: </w:t>
      </w:r>
      <w:r w:rsidRPr="00177DBA">
        <w:t>Издательский центр</w:t>
      </w:r>
      <w:r w:rsidR="00177DBA" w:rsidRPr="00177DBA">
        <w:t xml:space="preserve"> </w:t>
      </w:r>
      <w:r w:rsidRPr="00177DBA">
        <w:t>“МарТ”, 2003</w:t>
      </w:r>
      <w:r w:rsidR="00177DBA" w:rsidRPr="00177DBA">
        <w:t xml:space="preserve">. - </w:t>
      </w:r>
      <w:r w:rsidRPr="00177DBA">
        <w:t>928с</w:t>
      </w:r>
      <w:r w:rsidR="00177DBA" w:rsidRPr="00177DBA">
        <w:t xml:space="preserve">. </w:t>
      </w:r>
    </w:p>
    <w:p w:rsidR="00F16E10" w:rsidRPr="00177DBA" w:rsidRDefault="00F16E10" w:rsidP="00870ED3">
      <w:pPr>
        <w:pStyle w:val="a0"/>
      </w:pPr>
      <w:r w:rsidRPr="00177DBA">
        <w:t>Богатая И</w:t>
      </w:r>
      <w:r w:rsidR="00177DBA">
        <w:t xml:space="preserve">.Н., </w:t>
      </w:r>
      <w:r w:rsidRPr="00177DBA">
        <w:t>Хоханова Н</w:t>
      </w:r>
      <w:r w:rsidR="00177DBA">
        <w:t xml:space="preserve">.Н. </w:t>
      </w:r>
      <w:r w:rsidRPr="00177DBA">
        <w:t>Бухгалтерский учёт</w:t>
      </w:r>
      <w:r w:rsidR="00177DBA" w:rsidRPr="00177DBA">
        <w:t xml:space="preserve">. </w:t>
      </w:r>
      <w:r w:rsidRPr="00177DBA">
        <w:t>Серия “Учебные пособия ”</w:t>
      </w:r>
      <w:r w:rsidR="00177DBA" w:rsidRPr="00177DBA">
        <w:t xml:space="preserve">. - </w:t>
      </w:r>
      <w:r w:rsidRPr="00177DBA">
        <w:t>Ростов н</w:t>
      </w:r>
      <w:r w:rsidR="00177DBA" w:rsidRPr="00177DBA">
        <w:t xml:space="preserve"> / </w:t>
      </w:r>
      <w:r w:rsidRPr="00177DBA">
        <w:t>Д</w:t>
      </w:r>
      <w:r w:rsidR="00177DBA" w:rsidRPr="00177DBA">
        <w:t xml:space="preserve">: </w:t>
      </w:r>
      <w:r w:rsidRPr="00177DBA">
        <w:t>Феникс, 2002</w:t>
      </w:r>
      <w:r w:rsidR="00177DBA" w:rsidRPr="00177DBA">
        <w:t xml:space="preserve">. - </w:t>
      </w:r>
      <w:r w:rsidRPr="00177DBA">
        <w:t>608с</w:t>
      </w:r>
      <w:r w:rsidR="00177DBA" w:rsidRPr="00177DBA">
        <w:t xml:space="preserve">. </w:t>
      </w:r>
    </w:p>
    <w:p w:rsidR="00F16E10" w:rsidRPr="00177DBA" w:rsidRDefault="00F16E10" w:rsidP="00870ED3">
      <w:pPr>
        <w:pStyle w:val="a0"/>
      </w:pPr>
      <w:r w:rsidRPr="00177DBA">
        <w:t>Богаченко В</w:t>
      </w:r>
      <w:r w:rsidR="00177DBA">
        <w:t xml:space="preserve">.М., </w:t>
      </w:r>
      <w:r w:rsidRPr="00177DBA">
        <w:t>Кириллова Н</w:t>
      </w:r>
      <w:r w:rsidR="00177DBA">
        <w:t xml:space="preserve">.А. </w:t>
      </w:r>
      <w:r w:rsidRPr="00177DBA">
        <w:t>Бухгалтерский учёт</w:t>
      </w:r>
      <w:r w:rsidR="00177DBA" w:rsidRPr="00177DBA">
        <w:t xml:space="preserve">. </w:t>
      </w:r>
      <w:r w:rsidRPr="00177DBA">
        <w:t>Ростов н</w:t>
      </w:r>
      <w:r w:rsidR="00177DBA" w:rsidRPr="00177DBA">
        <w:t xml:space="preserve"> / </w:t>
      </w:r>
      <w:r w:rsidRPr="00177DBA">
        <w:t>Д</w:t>
      </w:r>
      <w:r w:rsidR="00177DBA" w:rsidRPr="00177DBA">
        <w:t xml:space="preserve">: </w:t>
      </w:r>
      <w:r w:rsidRPr="00177DBA">
        <w:t>Феникс, 2001</w:t>
      </w:r>
      <w:r w:rsidR="00177DBA" w:rsidRPr="00177DBA">
        <w:t xml:space="preserve">. - </w:t>
      </w:r>
      <w:r w:rsidRPr="00177DBA">
        <w:t>384с</w:t>
      </w:r>
      <w:r w:rsidR="00177DBA" w:rsidRPr="00177DBA">
        <w:t xml:space="preserve">. </w:t>
      </w:r>
      <w:r w:rsidRPr="00177DBA">
        <w:t xml:space="preserve">(Серия </w:t>
      </w:r>
      <w:r w:rsidR="00177DBA" w:rsidRPr="00177DBA">
        <w:t>"</w:t>
      </w:r>
      <w:r w:rsidRPr="00177DBA">
        <w:t xml:space="preserve">Учебники </w:t>
      </w:r>
      <w:r w:rsidRPr="00177DBA">
        <w:rPr>
          <w:lang w:val="en-US"/>
        </w:rPr>
        <w:t>XXI</w:t>
      </w:r>
      <w:r w:rsidRPr="00177DBA">
        <w:t xml:space="preserve"> века</w:t>
      </w:r>
      <w:r w:rsidR="00177DBA" w:rsidRPr="00177DBA">
        <w:t xml:space="preserve">"). </w:t>
      </w:r>
    </w:p>
    <w:p w:rsidR="00F16E10" w:rsidRPr="00177DBA" w:rsidRDefault="00F16E10" w:rsidP="00870ED3">
      <w:pPr>
        <w:pStyle w:val="a0"/>
      </w:pPr>
      <w:r w:rsidRPr="00177DBA">
        <w:t>Бухгалтерский учёт</w:t>
      </w:r>
      <w:r w:rsidR="00177DBA" w:rsidRPr="00177DBA">
        <w:t xml:space="preserve">: </w:t>
      </w:r>
      <w:r w:rsidRPr="00177DBA">
        <w:t>Учебник для вузов</w:t>
      </w:r>
      <w:r w:rsidR="00177DBA" w:rsidRPr="00177DBA">
        <w:t xml:space="preserve"> / </w:t>
      </w:r>
      <w:r w:rsidRPr="00177DBA">
        <w:t>под ред</w:t>
      </w:r>
      <w:r w:rsidR="00177DBA" w:rsidRPr="00177DBA">
        <w:t xml:space="preserve">. </w:t>
      </w:r>
      <w:r w:rsidRPr="00177DBA">
        <w:t>проф</w:t>
      </w:r>
      <w:r w:rsidR="00177DBA" w:rsidRPr="00177DBA">
        <w:t xml:space="preserve">. </w:t>
      </w:r>
      <w:r w:rsidRPr="00177DBA">
        <w:t>Ю</w:t>
      </w:r>
      <w:r w:rsidR="00177DBA">
        <w:t xml:space="preserve">.А. </w:t>
      </w:r>
      <w:r w:rsidRPr="00177DBA">
        <w:t>Бабаева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ЮНИТИ</w:t>
      </w:r>
      <w:r w:rsidR="00177DBA" w:rsidRPr="00177DBA">
        <w:t xml:space="preserve"> - </w:t>
      </w:r>
      <w:r w:rsidRPr="00177DBA">
        <w:t>ДАНА, 2002</w:t>
      </w:r>
      <w:r w:rsidR="00177DBA" w:rsidRPr="00177DBA">
        <w:t xml:space="preserve">. - </w:t>
      </w:r>
      <w:r w:rsidRPr="00177DBA">
        <w:t>476с</w:t>
      </w:r>
      <w:r w:rsidR="00177DBA" w:rsidRPr="00177DBA">
        <w:t xml:space="preserve">. </w:t>
      </w:r>
    </w:p>
    <w:p w:rsidR="00F16E10" w:rsidRPr="00177DBA" w:rsidRDefault="00F16E10" w:rsidP="00870ED3">
      <w:pPr>
        <w:pStyle w:val="a0"/>
      </w:pPr>
      <w:r w:rsidRPr="00177DBA">
        <w:t>Бухгалтерский учёт</w:t>
      </w:r>
      <w:r w:rsidR="00177DBA" w:rsidRPr="00177DBA">
        <w:t xml:space="preserve">. </w:t>
      </w:r>
      <w:r w:rsidRPr="00177DBA">
        <w:t>Учебник</w:t>
      </w:r>
      <w:r w:rsidR="00177DBA" w:rsidRPr="00177DBA">
        <w:t xml:space="preserve"> / </w:t>
      </w:r>
      <w:r w:rsidRPr="00177DBA">
        <w:t>А</w:t>
      </w:r>
      <w:r w:rsidR="00177DBA">
        <w:t xml:space="preserve">.С. </w:t>
      </w:r>
      <w:r w:rsidRPr="00177DBA">
        <w:t>Бакаев, П</w:t>
      </w:r>
      <w:r w:rsidR="00177DBA">
        <w:t xml:space="preserve">.С. </w:t>
      </w:r>
      <w:r w:rsidRPr="00177DBA">
        <w:t>Безруких, Н</w:t>
      </w:r>
      <w:r w:rsidR="00177DBA">
        <w:t xml:space="preserve">.Д. </w:t>
      </w:r>
      <w:r w:rsidRPr="00177DBA">
        <w:t>Врублевский и др</w:t>
      </w:r>
      <w:r w:rsidR="00177DBA" w:rsidRPr="00177DBA">
        <w:t xml:space="preserve">.; </w:t>
      </w:r>
      <w:r w:rsidRPr="00177DBA">
        <w:t>под ред</w:t>
      </w:r>
      <w:r w:rsidR="00177DBA">
        <w:t xml:space="preserve">.П.С. </w:t>
      </w:r>
      <w:r w:rsidRPr="00177DBA">
        <w:t>Безруких</w:t>
      </w:r>
      <w:r w:rsidR="00177DBA" w:rsidRPr="00177DBA">
        <w:t xml:space="preserve">. - </w:t>
      </w:r>
      <w:r w:rsidRPr="00177DBA">
        <w:t>4-е изд</w:t>
      </w:r>
      <w:r w:rsidR="00177DBA" w:rsidRPr="00177DBA">
        <w:t>.,</w:t>
      </w:r>
      <w:r w:rsidRPr="00177DBA">
        <w:t xml:space="preserve"> перераб</w:t>
      </w:r>
      <w:r w:rsidR="00177DBA" w:rsidRPr="00177DBA">
        <w:t xml:space="preserve">. </w:t>
      </w:r>
      <w:r w:rsidRPr="00177DBA">
        <w:t>и доп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Бухгалтерский учёт, 2003</w:t>
      </w:r>
      <w:r w:rsidR="00177DBA" w:rsidRPr="00177DBA">
        <w:t xml:space="preserve">. - </w:t>
      </w:r>
      <w:r w:rsidRPr="00177DBA">
        <w:t>719с</w:t>
      </w:r>
      <w:r w:rsidR="00177DBA" w:rsidRPr="00177DBA">
        <w:t xml:space="preserve">. </w:t>
      </w:r>
      <w:r w:rsidRPr="00177DBA">
        <w:t>(Библиотека журнала “Бухгалтерский учёт”</w:t>
      </w:r>
      <w:r w:rsidR="00177DBA" w:rsidRPr="00177DBA">
        <w:t xml:space="preserve">). </w:t>
      </w:r>
    </w:p>
    <w:p w:rsidR="00F16E10" w:rsidRPr="00177DBA" w:rsidRDefault="00F16E10" w:rsidP="00870ED3">
      <w:pPr>
        <w:pStyle w:val="a0"/>
      </w:pPr>
      <w:r w:rsidRPr="00177DBA">
        <w:t>Ковалёва О</w:t>
      </w:r>
      <w:r w:rsidR="00177DBA">
        <w:t xml:space="preserve">.В. </w:t>
      </w:r>
      <w:r w:rsidRPr="00177DBA">
        <w:t>Бухгалтерский учёт и аудит бухгалтерской отчётности коммерческих предприятий</w:t>
      </w:r>
      <w:r w:rsidR="00177DBA" w:rsidRPr="00177DBA">
        <w:t xml:space="preserve">. </w:t>
      </w:r>
      <w:r w:rsidRPr="00177DBA">
        <w:t xml:space="preserve">Серия </w:t>
      </w:r>
      <w:r w:rsidR="00177DBA" w:rsidRPr="00177DBA">
        <w:t>"</w:t>
      </w:r>
      <w:r w:rsidRPr="00177DBA">
        <w:t>Учебники и учебные пособия</w:t>
      </w:r>
      <w:r w:rsidR="00177DBA" w:rsidRPr="00177DBA">
        <w:t xml:space="preserve">". - </w:t>
      </w:r>
      <w:r w:rsidRPr="00177DBA">
        <w:t>Ростов н</w:t>
      </w:r>
      <w:r w:rsidR="00177DBA" w:rsidRPr="00177DBA">
        <w:t xml:space="preserve"> / </w:t>
      </w:r>
      <w:r w:rsidRPr="00177DBA">
        <w:t>Д</w:t>
      </w:r>
      <w:r w:rsidR="00177DBA" w:rsidRPr="00177DBA">
        <w:t>.: "</w:t>
      </w:r>
      <w:r w:rsidRPr="00177DBA">
        <w:t>Феникс</w:t>
      </w:r>
      <w:r w:rsidR="00177DBA" w:rsidRPr="00177DBA">
        <w:t>"</w:t>
      </w:r>
      <w:r w:rsidRPr="00177DBA">
        <w:t>, 2000</w:t>
      </w:r>
      <w:r w:rsidR="00177DBA" w:rsidRPr="00177DBA">
        <w:t xml:space="preserve">. - </w:t>
      </w:r>
      <w:r w:rsidRPr="00177DBA">
        <w:t>512с</w:t>
      </w:r>
      <w:r w:rsidR="00177DBA" w:rsidRPr="00177DBA">
        <w:t xml:space="preserve">. </w:t>
      </w:r>
    </w:p>
    <w:p w:rsidR="00177DBA" w:rsidRPr="00177DBA" w:rsidRDefault="00F16E10" w:rsidP="00870ED3">
      <w:pPr>
        <w:pStyle w:val="a0"/>
      </w:pPr>
      <w:r w:rsidRPr="00177DBA">
        <w:t>Ковалёв В</w:t>
      </w:r>
      <w:r w:rsidR="00177DBA">
        <w:t xml:space="preserve">.В., </w:t>
      </w:r>
      <w:r w:rsidRPr="00177DBA">
        <w:t>Патров А</w:t>
      </w:r>
      <w:r w:rsidR="00177DBA">
        <w:t xml:space="preserve">.В. </w:t>
      </w:r>
      <w:r w:rsidRPr="00177DBA">
        <w:t>Как читать баланс</w:t>
      </w:r>
      <w:r w:rsidR="00177DBA" w:rsidRPr="00177DBA">
        <w:t xml:space="preserve">: </w:t>
      </w:r>
      <w:r w:rsidRPr="00177DBA">
        <w:t>Учебное пособие</w:t>
      </w:r>
      <w:r w:rsidR="00177DBA" w:rsidRPr="00177DBA">
        <w:t xml:space="preserve">. - </w:t>
      </w:r>
      <w:r w:rsidRPr="00177DBA">
        <w:t>3-е изд</w:t>
      </w:r>
      <w:r w:rsidR="00177DBA" w:rsidRPr="00177DBA">
        <w:t>.,</w:t>
      </w:r>
      <w:r w:rsidR="00DB12CF">
        <w:t xml:space="preserve"> пере</w:t>
      </w:r>
      <w:r w:rsidRPr="00177DBA">
        <w:t>р</w:t>
      </w:r>
      <w:r w:rsidR="00DB12CF">
        <w:t>аб</w:t>
      </w:r>
      <w:r w:rsidR="00177DBA" w:rsidRPr="00177DBA">
        <w:t xml:space="preserve">. </w:t>
      </w:r>
      <w:r w:rsidRPr="00177DBA">
        <w:t>и доп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Финансы и статистика, 2000</w:t>
      </w:r>
      <w:r w:rsidR="00177DBA" w:rsidRPr="00177DBA">
        <w:t xml:space="preserve">. </w:t>
      </w:r>
    </w:p>
    <w:p w:rsidR="00F16E10" w:rsidRPr="00177DBA" w:rsidRDefault="00F16E10" w:rsidP="00870ED3">
      <w:pPr>
        <w:pStyle w:val="a0"/>
      </w:pPr>
      <w:r w:rsidRPr="00177DBA">
        <w:t>Козлова Е</w:t>
      </w:r>
      <w:r w:rsidR="00177DBA">
        <w:t xml:space="preserve">.П. </w:t>
      </w:r>
      <w:r w:rsidRPr="00177DBA">
        <w:t>Бухгалтерский учёт в организациях</w:t>
      </w:r>
      <w:r w:rsidR="00177DBA" w:rsidRPr="00177DBA">
        <w:t xml:space="preserve"> / </w:t>
      </w:r>
      <w:r w:rsidRPr="00177DBA">
        <w:t>Е</w:t>
      </w:r>
      <w:r w:rsidR="00177DBA">
        <w:t xml:space="preserve">.П. </w:t>
      </w:r>
      <w:r w:rsidRPr="00177DBA">
        <w:t>Козлова, Т</w:t>
      </w:r>
      <w:r w:rsidR="00177DBA">
        <w:t xml:space="preserve">.Н. </w:t>
      </w:r>
      <w:r w:rsidRPr="00177DBA">
        <w:t>Бабченко,</w:t>
      </w:r>
      <w:r w:rsidR="00177DBA" w:rsidRPr="00177DBA">
        <w:t xml:space="preserve"> </w:t>
      </w:r>
      <w:r w:rsidRPr="00177DBA">
        <w:t>Е</w:t>
      </w:r>
      <w:r w:rsidR="00177DBA">
        <w:t xml:space="preserve">.Н. </w:t>
      </w:r>
      <w:r w:rsidRPr="00177DBA">
        <w:t>Галанина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Финансы и статистика, 2000</w:t>
      </w:r>
      <w:r w:rsidR="00177DBA" w:rsidRPr="00177DBA">
        <w:t xml:space="preserve">. - </w:t>
      </w:r>
      <w:r w:rsidRPr="00177DBA">
        <w:t>720с</w:t>
      </w:r>
      <w:r w:rsidR="00177DBA" w:rsidRPr="00177DBA">
        <w:t xml:space="preserve">. </w:t>
      </w:r>
    </w:p>
    <w:p w:rsidR="00F16E10" w:rsidRPr="00177DBA" w:rsidRDefault="00F16E10" w:rsidP="00870ED3">
      <w:pPr>
        <w:pStyle w:val="a0"/>
      </w:pPr>
      <w:r w:rsidRPr="00177DBA">
        <w:t>Кондраков Н</w:t>
      </w:r>
      <w:r w:rsidR="00177DBA">
        <w:t xml:space="preserve">.П. </w:t>
      </w:r>
      <w:r w:rsidRPr="00177DBA">
        <w:t>Бухгалтерский учёт</w:t>
      </w:r>
      <w:r w:rsidR="00177DBA" w:rsidRPr="00177DBA">
        <w:t xml:space="preserve">: </w:t>
      </w:r>
      <w:r w:rsidRPr="00177DBA">
        <w:t>Учебное пособие</w:t>
      </w:r>
      <w:r w:rsidR="00177DBA" w:rsidRPr="00177DBA">
        <w:t xml:space="preserve">. - </w:t>
      </w:r>
      <w:r w:rsidRPr="00177DBA">
        <w:t>4-е изд</w:t>
      </w:r>
      <w:r w:rsidR="00177DBA" w:rsidRPr="00177DBA">
        <w:t>.,</w:t>
      </w:r>
      <w:r w:rsidRPr="00177DBA">
        <w:t xml:space="preserve"> перераб</w:t>
      </w:r>
      <w:r w:rsidR="00177DBA" w:rsidRPr="00177DBA">
        <w:t xml:space="preserve">. </w:t>
      </w:r>
      <w:r w:rsidRPr="00177DBA">
        <w:t>и доп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ИНФРА</w:t>
      </w:r>
      <w:r w:rsidR="00177DBA" w:rsidRPr="00177DBA">
        <w:t xml:space="preserve"> - </w:t>
      </w:r>
      <w:r w:rsidRPr="00177DBA">
        <w:t>М</w:t>
      </w:r>
      <w:r w:rsidR="00177DBA" w:rsidRPr="00177DBA">
        <w:t xml:space="preserve">. - </w:t>
      </w:r>
      <w:r w:rsidRPr="00177DBA">
        <w:t>2002</w:t>
      </w:r>
      <w:r w:rsidR="00177DBA" w:rsidRPr="00177DBA">
        <w:t xml:space="preserve">. - </w:t>
      </w:r>
      <w:r w:rsidRPr="00177DBA">
        <w:t>640с</w:t>
      </w:r>
      <w:r w:rsidR="00177DBA" w:rsidRPr="00177DBA">
        <w:t xml:space="preserve">. </w:t>
      </w:r>
    </w:p>
    <w:p w:rsidR="00F16E10" w:rsidRPr="00177DBA" w:rsidRDefault="00F16E10" w:rsidP="00870ED3">
      <w:pPr>
        <w:pStyle w:val="a0"/>
      </w:pPr>
      <w:r w:rsidRPr="00177DBA">
        <w:t>Кутер М</w:t>
      </w:r>
      <w:r w:rsidR="00177DBA">
        <w:t xml:space="preserve">.П. </w:t>
      </w:r>
      <w:r w:rsidRPr="00177DBA">
        <w:t>Теория бухгалтерского учёта</w:t>
      </w:r>
      <w:r w:rsidR="00177DBA" w:rsidRPr="00177DBA">
        <w:t xml:space="preserve">: </w:t>
      </w:r>
      <w:r w:rsidRPr="00177DBA">
        <w:t>Учебник</w:t>
      </w:r>
      <w:r w:rsidR="00177DBA" w:rsidRPr="00177DBA">
        <w:t xml:space="preserve">. - </w:t>
      </w:r>
      <w:r w:rsidRPr="00177DBA">
        <w:t>2-е изд</w:t>
      </w:r>
      <w:r w:rsidR="00177DBA" w:rsidRPr="00177DBA">
        <w:t>.,</w:t>
      </w:r>
      <w:r w:rsidRPr="00177DBA">
        <w:t xml:space="preserve"> перераб</w:t>
      </w:r>
      <w:r w:rsidR="00177DBA" w:rsidRPr="00177DBA">
        <w:t xml:space="preserve">. </w:t>
      </w:r>
      <w:r w:rsidRPr="00177DBA">
        <w:t>и доп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Финансы и статистика, 2003</w:t>
      </w:r>
      <w:r w:rsidR="00177DBA" w:rsidRPr="00177DBA">
        <w:t xml:space="preserve">. - </w:t>
      </w:r>
      <w:r w:rsidRPr="00177DBA">
        <w:t>640с</w:t>
      </w:r>
      <w:r w:rsidR="00177DBA" w:rsidRPr="00177DBA">
        <w:t xml:space="preserve">.: </w:t>
      </w:r>
      <w:r w:rsidRPr="00177DBA">
        <w:t>ил</w:t>
      </w:r>
      <w:r w:rsidR="00177DBA" w:rsidRPr="00177DBA">
        <w:t xml:space="preserve">. </w:t>
      </w:r>
    </w:p>
    <w:p w:rsidR="00870ED3" w:rsidRDefault="00F16E10" w:rsidP="00870ED3">
      <w:pPr>
        <w:pStyle w:val="a0"/>
      </w:pPr>
      <w:r w:rsidRPr="00177DBA">
        <w:t>Медведев М</w:t>
      </w:r>
      <w:r w:rsidR="00177DBA">
        <w:t xml:space="preserve">.Ю. </w:t>
      </w:r>
      <w:r w:rsidRPr="00177DBA">
        <w:t>План счетов бухгалтерского учёта финансово-хозяйственной деятельности организаций и Инструкция по его применению</w:t>
      </w:r>
      <w:r w:rsidR="00177DBA" w:rsidRPr="00177DBA">
        <w:t xml:space="preserve">: </w:t>
      </w:r>
      <w:r w:rsidRPr="00177DBA">
        <w:t>Комментарий</w:t>
      </w:r>
      <w:r w:rsidR="00177DBA" w:rsidRPr="00177DBA">
        <w:t xml:space="preserve">. - </w:t>
      </w:r>
      <w:r w:rsidRPr="00177DBA">
        <w:t>М</w:t>
      </w:r>
      <w:r w:rsidR="00177DBA" w:rsidRPr="00177DBA">
        <w:t xml:space="preserve">.: </w:t>
      </w:r>
      <w:r w:rsidRPr="00177DBA">
        <w:t>Юристъ, 2001</w:t>
      </w:r>
      <w:r w:rsidR="00177DBA" w:rsidRPr="00177DBA">
        <w:t xml:space="preserve">. - </w:t>
      </w:r>
      <w:r w:rsidRPr="00177DBA">
        <w:t>523с</w:t>
      </w:r>
      <w:r w:rsidR="00177DBA" w:rsidRPr="00177DBA">
        <w:t xml:space="preserve">. </w:t>
      </w:r>
    </w:p>
    <w:p w:rsidR="00177DBA" w:rsidRDefault="00870ED3" w:rsidP="00412902">
      <w:pPr>
        <w:pStyle w:val="20"/>
      </w:pPr>
      <w:r>
        <w:br w:type="page"/>
      </w:r>
      <w:bookmarkStart w:id="15" w:name="_Toc229454502"/>
      <w:r w:rsidR="00412902">
        <w:t>Приложение</w:t>
      </w:r>
      <w:bookmarkEnd w:id="15"/>
    </w:p>
    <w:p w:rsidR="00412902" w:rsidRPr="00412902" w:rsidRDefault="00412902" w:rsidP="00412902"/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1324"/>
        <w:gridCol w:w="1399"/>
        <w:gridCol w:w="1273"/>
        <w:gridCol w:w="1399"/>
        <w:gridCol w:w="1322"/>
        <w:gridCol w:w="1264"/>
      </w:tblGrid>
      <w:tr w:rsidR="00296178" w:rsidRPr="00177DBA" w:rsidTr="00DB12CF">
        <w:trPr>
          <w:trHeight w:val="340"/>
          <w:jc w:val="center"/>
        </w:trPr>
        <w:tc>
          <w:tcPr>
            <w:tcW w:w="504" w:type="pct"/>
            <w:vMerge w:val="restart"/>
            <w:vAlign w:val="center"/>
          </w:tcPr>
          <w:p w:rsidR="00296178" w:rsidRPr="00177DBA" w:rsidRDefault="00870ED3" w:rsidP="00870ED3">
            <w:pPr>
              <w:pStyle w:val="a6"/>
            </w:pPr>
            <w:r>
              <w:br w:type="page"/>
            </w:r>
            <w:r w:rsidR="00296178" w:rsidRPr="00177DBA">
              <w:t>счёта</w:t>
            </w:r>
          </w:p>
        </w:tc>
        <w:tc>
          <w:tcPr>
            <w:tcW w:w="1534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Сальдо на 1 декабря</w:t>
            </w:r>
          </w:p>
        </w:tc>
        <w:tc>
          <w:tcPr>
            <w:tcW w:w="1505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Обороты за декабрь</w:t>
            </w:r>
          </w:p>
        </w:tc>
        <w:tc>
          <w:tcPr>
            <w:tcW w:w="1457" w:type="pct"/>
            <w:gridSpan w:val="2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Сальдо на 1 января</w:t>
            </w:r>
          </w:p>
        </w:tc>
      </w:tr>
      <w:tr w:rsidR="00296178" w:rsidRPr="00177DBA" w:rsidTr="00DB12CF">
        <w:trPr>
          <w:trHeight w:val="178"/>
          <w:jc w:val="center"/>
        </w:trPr>
        <w:tc>
          <w:tcPr>
            <w:tcW w:w="504" w:type="pct"/>
            <w:vMerge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Дебет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Кредит</w:t>
            </w: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7 587 730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91 000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7 517 730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02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2 400 693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58 345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2 408 038</w:t>
            </w:r>
          </w:p>
        </w:tc>
      </w:tr>
      <w:tr w:rsidR="00296178" w:rsidRPr="00177DBA" w:rsidTr="00DB12CF">
        <w:trPr>
          <w:trHeight w:val="2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04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145 000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145 000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05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25 000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1 700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26 700</w:t>
            </w:r>
          </w:p>
        </w:tc>
      </w:tr>
      <w:tr w:rsidR="00296178" w:rsidRPr="00177DBA" w:rsidTr="00DB12CF">
        <w:trPr>
          <w:trHeight w:val="3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08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1 673 550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75 430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274 860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1 474 120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65 000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65 000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71 000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11 036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61 964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19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113 700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21 300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118 520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16 480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1/</w:t>
            </w:r>
            <w:r w:rsidRPr="00177DBA">
              <w:t>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33 140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381 700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382 041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32 799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0/</w:t>
            </w:r>
            <w:r w:rsidRPr="00177DBA">
              <w:t>2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323 037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292 895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30 142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3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33 714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33 714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3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3/</w:t>
            </w:r>
            <w:r w:rsidRPr="00177DBA">
              <w:t>2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30 361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30 361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90 790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90 790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2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84 159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84 159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</w:t>
            </w:r>
            <w:r w:rsidR="00177DBA">
              <w:t>5/</w:t>
            </w:r>
            <w:r w:rsidRPr="00177DBA">
              <w:t>3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25 322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25 322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26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52 205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52 205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2 708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2 708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3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97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41 600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51 600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674 936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674 936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43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375 830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752 000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427 440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700 390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44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38 953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38 953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790 800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790 800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225 000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225 000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5 670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350 495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350 495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5 670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415 710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1 627 735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1 760 648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282 797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682 000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708 000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126 000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100 000</w:t>
            </w: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491 270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920 000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808 415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602 855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68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289 600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310 900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218 729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197 429</w:t>
            </w:r>
          </w:p>
        </w:tc>
      </w:tr>
      <w:tr w:rsidR="00296178" w:rsidRPr="00177DBA" w:rsidTr="00DB12CF">
        <w:trPr>
          <w:trHeight w:val="2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69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51 700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88 800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114 231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77 131</w:t>
            </w: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180 065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297 145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305 000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187 900</w:t>
            </w:r>
          </w:p>
        </w:tc>
      </w:tr>
      <w:tr w:rsidR="00296178" w:rsidRPr="00177DBA" w:rsidTr="00DB12CF">
        <w:trPr>
          <w:trHeight w:val="1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71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4 300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15 400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4 300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15 400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6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73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76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25 050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28 726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187 600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43 050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216 326</w:t>
            </w: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80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5 400 000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5 400 000</w:t>
            </w:r>
          </w:p>
        </w:tc>
      </w:tr>
      <w:tr w:rsidR="00296178" w:rsidRPr="00177DBA" w:rsidTr="00DB12CF">
        <w:trPr>
          <w:trHeight w:val="2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82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600 000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600 000</w:t>
            </w:r>
          </w:p>
        </w:tc>
      </w:tr>
      <w:tr w:rsidR="00296178" w:rsidRPr="00177DBA" w:rsidTr="00DB12CF">
        <w:trPr>
          <w:trHeight w:val="2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83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529 500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529 500</w:t>
            </w:r>
          </w:p>
        </w:tc>
      </w:tr>
      <w:tr w:rsidR="00296178" w:rsidRPr="00177DBA" w:rsidTr="00DB12CF">
        <w:trPr>
          <w:trHeight w:val="30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84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96 240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53 800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771 701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621 661</w:t>
            </w:r>
          </w:p>
        </w:tc>
      </w:tr>
      <w:tr w:rsidR="00296178" w:rsidRPr="00177DBA" w:rsidTr="00DB12CF">
        <w:trPr>
          <w:trHeight w:val="3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66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351 870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290 000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636 000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 xml:space="preserve">697 870 </w:t>
            </w:r>
          </w:p>
        </w:tc>
      </w:tr>
      <w:tr w:rsidR="00296178" w:rsidRPr="00177DBA" w:rsidTr="00DB12CF">
        <w:trPr>
          <w:trHeight w:val="34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67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128 000</w:t>
            </w: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96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57 750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57 750</w:t>
            </w:r>
          </w:p>
        </w:tc>
      </w:tr>
      <w:tr w:rsidR="00296178" w:rsidRPr="00177DBA" w:rsidTr="00DB12CF">
        <w:trPr>
          <w:trHeight w:val="3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99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613 856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862 722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248 866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18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58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140 000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60 000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62 500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137 500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220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09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2808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2808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</w:p>
        </w:tc>
      </w:tr>
      <w:tr w:rsidR="00296178" w:rsidRPr="00177DBA" w:rsidTr="00DB12CF">
        <w:trPr>
          <w:trHeight w:val="566"/>
          <w:jc w:val="center"/>
        </w:trPr>
        <w:tc>
          <w:tcPr>
            <w:tcW w:w="504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Итого</w:t>
            </w:r>
          </w:p>
        </w:tc>
        <w:tc>
          <w:tcPr>
            <w:tcW w:w="746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11 828 348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11 828 348</w:t>
            </w:r>
          </w:p>
        </w:tc>
        <w:tc>
          <w:tcPr>
            <w:tcW w:w="717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9 396 342</w:t>
            </w:r>
          </w:p>
        </w:tc>
        <w:tc>
          <w:tcPr>
            <w:tcW w:w="788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9 396 342</w:t>
            </w:r>
          </w:p>
        </w:tc>
        <w:tc>
          <w:tcPr>
            <w:tcW w:w="745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11 248 305</w:t>
            </w:r>
          </w:p>
        </w:tc>
        <w:tc>
          <w:tcPr>
            <w:tcW w:w="712" w:type="pct"/>
            <w:vAlign w:val="center"/>
          </w:tcPr>
          <w:p w:rsidR="00296178" w:rsidRPr="00177DBA" w:rsidRDefault="00296178" w:rsidP="00870ED3">
            <w:pPr>
              <w:pStyle w:val="a6"/>
            </w:pPr>
            <w:r w:rsidRPr="00177DBA">
              <w:t>11 248 305</w:t>
            </w:r>
          </w:p>
        </w:tc>
      </w:tr>
    </w:tbl>
    <w:p w:rsidR="00296178" w:rsidRPr="00177DBA" w:rsidRDefault="00296178" w:rsidP="00412902">
      <w:pPr>
        <w:widowControl w:val="0"/>
        <w:autoSpaceDE w:val="0"/>
        <w:autoSpaceDN w:val="0"/>
        <w:adjustRightInd w:val="0"/>
        <w:ind w:firstLine="0"/>
      </w:pPr>
      <w:bookmarkStart w:id="16" w:name="_GoBack"/>
      <w:bookmarkEnd w:id="16"/>
    </w:p>
    <w:sectPr w:rsidR="00296178" w:rsidRPr="00177DBA" w:rsidSect="00177DBA">
      <w:pgSz w:w="11906" w:h="16838"/>
      <w:pgMar w:top="1134" w:right="850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49" w:rsidRDefault="00001949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01949" w:rsidRDefault="00001949"/>
    <w:p w:rsidR="00001949" w:rsidRDefault="00001949" w:rsidP="00870ED3"/>
  </w:endnote>
  <w:endnote w:type="continuationSeparator" w:id="0">
    <w:p w:rsidR="00001949" w:rsidRDefault="0000194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01949" w:rsidRDefault="00001949"/>
    <w:p w:rsidR="00001949" w:rsidRDefault="00001949" w:rsidP="00870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49" w:rsidRDefault="00001949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01949" w:rsidRDefault="00001949"/>
    <w:p w:rsidR="00001949" w:rsidRDefault="00001949" w:rsidP="00870ED3"/>
  </w:footnote>
  <w:footnote w:type="continuationSeparator" w:id="0">
    <w:p w:rsidR="00001949" w:rsidRDefault="0000194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01949" w:rsidRDefault="00001949"/>
    <w:p w:rsidR="00001949" w:rsidRDefault="00001949" w:rsidP="00870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C40FCA"/>
    <w:lvl w:ilvl="0">
      <w:numFmt w:val="decimal"/>
      <w:pStyle w:val="2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563E13"/>
    <w:multiLevelType w:val="singleLevel"/>
    <w:tmpl w:val="61F0A73C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">
    <w:nsid w:val="1B4F64C3"/>
    <w:multiLevelType w:val="hybridMultilevel"/>
    <w:tmpl w:val="BE3C972A"/>
    <w:lvl w:ilvl="0" w:tplc="43127DAC">
      <w:start w:val="6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C3ADE"/>
    <w:multiLevelType w:val="singleLevel"/>
    <w:tmpl w:val="4060369E"/>
    <w:lvl w:ilvl="0">
      <w:start w:val="10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5">
    <w:nsid w:val="23842975"/>
    <w:multiLevelType w:val="singleLevel"/>
    <w:tmpl w:val="6DD289BA"/>
    <w:lvl w:ilvl="0">
      <w:start w:val="7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6">
    <w:nsid w:val="2FE51E90"/>
    <w:multiLevelType w:val="hybridMultilevel"/>
    <w:tmpl w:val="40103254"/>
    <w:lvl w:ilvl="0" w:tplc="01E40A84">
      <w:start w:val="2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54687"/>
    <w:multiLevelType w:val="hybridMultilevel"/>
    <w:tmpl w:val="224035F6"/>
    <w:lvl w:ilvl="0" w:tplc="01E40A84">
      <w:start w:val="2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D01C0"/>
    <w:multiLevelType w:val="singleLevel"/>
    <w:tmpl w:val="81D41FA4"/>
    <w:lvl w:ilvl="0">
      <w:start w:val="4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C932431"/>
    <w:multiLevelType w:val="singleLevel"/>
    <w:tmpl w:val="4A76EBAC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1">
    <w:nsid w:val="3DD42C3E"/>
    <w:multiLevelType w:val="singleLevel"/>
    <w:tmpl w:val="1F76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4643E1"/>
    <w:multiLevelType w:val="hybridMultilevel"/>
    <w:tmpl w:val="D0CE07B2"/>
    <w:lvl w:ilvl="0" w:tplc="49A0D690">
      <w:start w:val="9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A6B6D"/>
    <w:multiLevelType w:val="singleLevel"/>
    <w:tmpl w:val="0D48CDFA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>
    <w:nsid w:val="57523D7C"/>
    <w:multiLevelType w:val="hybridMultilevel"/>
    <w:tmpl w:val="9998D9E2"/>
    <w:lvl w:ilvl="0" w:tplc="8EA86BF2">
      <w:start w:val="9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90822"/>
    <w:multiLevelType w:val="hybridMultilevel"/>
    <w:tmpl w:val="8DC89A7E"/>
    <w:lvl w:ilvl="0" w:tplc="0616E0FA">
      <w:start w:val="9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44717"/>
    <w:multiLevelType w:val="hybridMultilevel"/>
    <w:tmpl w:val="A2AC248E"/>
    <w:lvl w:ilvl="0" w:tplc="01E40A84">
      <w:start w:val="60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C313BD"/>
    <w:multiLevelType w:val="hybridMultilevel"/>
    <w:tmpl w:val="D25C9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EED749E"/>
    <w:multiLevelType w:val="hybridMultilevel"/>
    <w:tmpl w:val="8E340A1C"/>
    <w:lvl w:ilvl="0" w:tplc="01E40A84">
      <w:start w:val="97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D7097"/>
    <w:multiLevelType w:val="hybridMultilevel"/>
    <w:tmpl w:val="B28AFF98"/>
    <w:lvl w:ilvl="0" w:tplc="C796721A">
      <w:start w:val="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21AE1"/>
    <w:multiLevelType w:val="hybridMultilevel"/>
    <w:tmpl w:val="244CFB6E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2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7"/>
        <w:numFmt w:val="decimal"/>
        <w:lvlText w:val="%1.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0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8">
    <w:abstractNumId w:val="13"/>
  </w:num>
  <w:num w:numId="9">
    <w:abstractNumId w:val="10"/>
  </w:num>
  <w:num w:numId="10">
    <w:abstractNumId w:val="20"/>
  </w:num>
  <w:num w:numId="11">
    <w:abstractNumId w:val="0"/>
    <w:lvlOverride w:ilvl="0">
      <w:lvl w:ilvl="0">
        <w:numFmt w:val="bullet"/>
        <w:pStyle w:val="2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2">
    <w:abstractNumId w:val="17"/>
  </w:num>
  <w:num w:numId="13">
    <w:abstractNumId w:val="11"/>
  </w:num>
  <w:num w:numId="14">
    <w:abstractNumId w:val="19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8"/>
  </w:num>
  <w:num w:numId="22">
    <w:abstractNumId w:val="16"/>
  </w:num>
  <w:num w:numId="23">
    <w:abstractNumId w:val="8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EB"/>
    <w:rsid w:val="00001949"/>
    <w:rsid w:val="00012607"/>
    <w:rsid w:val="00177DBA"/>
    <w:rsid w:val="001C7CDA"/>
    <w:rsid w:val="00296178"/>
    <w:rsid w:val="003F275F"/>
    <w:rsid w:val="00412902"/>
    <w:rsid w:val="0060706C"/>
    <w:rsid w:val="00870ED3"/>
    <w:rsid w:val="008A75EB"/>
    <w:rsid w:val="008B0457"/>
    <w:rsid w:val="00900104"/>
    <w:rsid w:val="00901DD5"/>
    <w:rsid w:val="00A8294D"/>
    <w:rsid w:val="00DA192F"/>
    <w:rsid w:val="00DB12CF"/>
    <w:rsid w:val="00F16E10"/>
    <w:rsid w:val="00F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49EA51-D8FC-4BB9-9BCD-24D1BEA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7DB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7DB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177DB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77DB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7DB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7DB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7DB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7DB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7DB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15">
    <w:name w:val="Стиль Справа:  -15 см"/>
    <w:basedOn w:val="a2"/>
    <w:uiPriority w:val="99"/>
    <w:pPr>
      <w:widowControl w:val="0"/>
      <w:autoSpaceDE w:val="0"/>
      <w:autoSpaceDN w:val="0"/>
      <w:adjustRightInd w:val="0"/>
      <w:ind w:left="1418" w:firstLine="709"/>
    </w:pPr>
  </w:style>
  <w:style w:type="paragraph" w:customStyle="1" w:styleId="11">
    <w:name w:val="Стиль1"/>
    <w:basedOn w:val="a6"/>
    <w:autoRedefine/>
    <w:uiPriority w:val="99"/>
    <w:rsid w:val="00177DBA"/>
    <w:pPr>
      <w:spacing w:line="240" w:lineRule="auto"/>
    </w:pPr>
  </w:style>
  <w:style w:type="paragraph" w:customStyle="1" w:styleId="2">
    <w:name w:val="Стиль2"/>
    <w:basedOn w:val="a2"/>
    <w:uiPriority w:val="99"/>
    <w:pPr>
      <w:widowControl w:val="0"/>
      <w:numPr>
        <w:numId w:val="11"/>
      </w:numPr>
      <w:shd w:val="clear" w:color="auto" w:fill="FFFFFF"/>
      <w:tabs>
        <w:tab w:val="left" w:pos="691"/>
      </w:tabs>
      <w:autoSpaceDE w:val="0"/>
      <w:autoSpaceDN w:val="0"/>
      <w:adjustRightInd w:val="0"/>
      <w:spacing w:before="130" w:line="206" w:lineRule="exact"/>
      <w:ind w:left="67" w:firstLine="485"/>
    </w:pPr>
    <w:rPr>
      <w:color w:val="000000"/>
    </w:rPr>
  </w:style>
  <w:style w:type="paragraph" w:styleId="a7">
    <w:name w:val="header"/>
    <w:basedOn w:val="a2"/>
    <w:next w:val="a8"/>
    <w:link w:val="a9"/>
    <w:uiPriority w:val="99"/>
    <w:rsid w:val="00177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77DBA"/>
    <w:rPr>
      <w:vertAlign w:val="superscript"/>
    </w:rPr>
  </w:style>
  <w:style w:type="paragraph" w:styleId="a8">
    <w:name w:val="Body Text"/>
    <w:basedOn w:val="a2"/>
    <w:link w:val="ab"/>
    <w:uiPriority w:val="99"/>
    <w:rsid w:val="00177DBA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77DB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77DBA"/>
    <w:rPr>
      <w:color w:val="0000FF"/>
      <w:u w:val="single"/>
    </w:rPr>
  </w:style>
  <w:style w:type="paragraph" w:customStyle="1" w:styleId="22">
    <w:name w:val="Заголовок 2 дипл"/>
    <w:basedOn w:val="a2"/>
    <w:next w:val="ae"/>
    <w:uiPriority w:val="99"/>
    <w:rsid w:val="00177D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77DB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177D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177DB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177DBA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177DB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177DB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77DB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7DBA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177DBA"/>
  </w:style>
  <w:style w:type="character" w:customStyle="1" w:styleId="af6">
    <w:name w:val="номер страницы"/>
    <w:uiPriority w:val="99"/>
    <w:rsid w:val="00177DBA"/>
    <w:rPr>
      <w:sz w:val="28"/>
      <w:szCs w:val="28"/>
    </w:rPr>
  </w:style>
  <w:style w:type="paragraph" w:styleId="af7">
    <w:name w:val="Normal (Web)"/>
    <w:basedOn w:val="a2"/>
    <w:uiPriority w:val="99"/>
    <w:rsid w:val="00177DB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177DB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177DBA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7DB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7DB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7DBA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177DB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7DB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177DBA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одержание"/>
    <w:uiPriority w:val="99"/>
    <w:rsid w:val="00177D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7DBA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7DBA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77DB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77DB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77D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7DBA"/>
    <w:rPr>
      <w:i/>
      <w:iCs/>
    </w:rPr>
  </w:style>
  <w:style w:type="paragraph" w:customStyle="1" w:styleId="a6">
    <w:name w:val="ТАБЛИЦА"/>
    <w:next w:val="a2"/>
    <w:autoRedefine/>
    <w:uiPriority w:val="99"/>
    <w:rsid w:val="00177DBA"/>
    <w:pPr>
      <w:spacing w:line="360" w:lineRule="auto"/>
    </w:pPr>
    <w:rPr>
      <w:color w:val="000000"/>
    </w:rPr>
  </w:style>
  <w:style w:type="paragraph" w:customStyle="1" w:styleId="afa">
    <w:name w:val="схема"/>
    <w:basedOn w:val="a2"/>
    <w:autoRedefine/>
    <w:uiPriority w:val="99"/>
    <w:rsid w:val="00177DB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177DB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177DBA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177DBA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177DB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9782</Words>
  <Characters>55759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65411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Визирякина Екатерина</dc:creator>
  <cp:keywords/>
  <dc:description/>
  <cp:lastModifiedBy>admin</cp:lastModifiedBy>
  <cp:revision>2</cp:revision>
  <dcterms:created xsi:type="dcterms:W3CDTF">2014-03-03T18:39:00Z</dcterms:created>
  <dcterms:modified xsi:type="dcterms:W3CDTF">2014-03-03T18:39:00Z</dcterms:modified>
</cp:coreProperties>
</file>