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DA" w:rsidRDefault="0012793D" w:rsidP="0012793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Теперь об этом можно рассказать</w:t>
      </w:r>
    </w:p>
    <w:p w:rsidR="0012793D" w:rsidRPr="0012793D" w:rsidRDefault="0012793D" w:rsidP="0012793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4006" w:rsidRPr="0012793D" w:rsidRDefault="00B74006" w:rsidP="0012793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sz w:val="28"/>
          <w:szCs w:val="28"/>
          <w:lang w:val="ru-RU"/>
        </w:rPr>
        <w:t>Аэродинамическому проекту МАГФ исполнилось 48 лет.</w:t>
      </w:r>
    </w:p>
    <w:p w:rsidR="00B74006" w:rsidRPr="0012793D" w:rsidRDefault="00B74006" w:rsidP="0012793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sz w:val="28"/>
          <w:szCs w:val="28"/>
          <w:lang w:val="ru-RU"/>
        </w:rPr>
        <w:t>В 196</w:t>
      </w:r>
      <w:r w:rsidR="002754DA" w:rsidRPr="0012793D">
        <w:rPr>
          <w:rFonts w:ascii="Times New Roman" w:hAnsi="Times New Roman" w:cs="Times New Roman"/>
          <w:sz w:val="28"/>
          <w:szCs w:val="28"/>
          <w:lang w:val="ru-RU"/>
        </w:rPr>
        <w:t>0 году группа,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инженеров, под руководством Бережного Бориса Васильевича, подготовила докладную записку</w:t>
      </w:r>
      <w:r w:rsidR="00CC3534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о создании модели летательного аппарата в форме диска генеральному конструктору </w:t>
      </w:r>
      <w:r w:rsidR="007637A2" w:rsidRPr="0012793D">
        <w:rPr>
          <w:rFonts w:ascii="Times New Roman" w:hAnsi="Times New Roman" w:cs="Times New Roman"/>
          <w:sz w:val="28"/>
          <w:szCs w:val="28"/>
          <w:lang w:val="ru-RU"/>
        </w:rPr>
        <w:t>И.А.Ильюшину. Он дал «добро» на создание опытного образца.</w:t>
      </w:r>
    </w:p>
    <w:p w:rsidR="00FB3082" w:rsidRPr="0012793D" w:rsidRDefault="007637A2" w:rsidP="003338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После серии успешных испытаний моделей МАГФ и АЭРД, был изготовлен </w:t>
      </w:r>
      <w:r w:rsidR="00F951BD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одноместный 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планер Д-1, он </w:t>
      </w:r>
      <w:r w:rsidR="00407D30" w:rsidRPr="0012793D">
        <w:rPr>
          <w:rFonts w:ascii="Times New Roman" w:hAnsi="Times New Roman" w:cs="Times New Roman"/>
          <w:sz w:val="28"/>
          <w:szCs w:val="28"/>
          <w:lang w:val="ru-RU"/>
        </w:rPr>
        <w:t>прошел,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все летные испытания и даже участвовал в параде ВВС в 1964 и 1965 года</w:t>
      </w:r>
      <w:r w:rsidR="00F951BD" w:rsidRPr="0012793D">
        <w:rPr>
          <w:rFonts w:ascii="Times New Roman" w:hAnsi="Times New Roman" w:cs="Times New Roman"/>
          <w:sz w:val="28"/>
          <w:szCs w:val="28"/>
          <w:lang w:val="ru-RU"/>
        </w:rPr>
        <w:t>. После такого успеха группе конструкторов было выдано разрешение на продолжение исследовательских работ и проектирование двухместной летающей лаборатории АЭРД-1. Параллельно велись работы над проектированием ЛА МАГФ-2п, МАГФ-1п для дозвуковых и сверхзвуковых скоростей с вертикальным взлетом и посадкой.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51BD" w:rsidRPr="0012793D">
        <w:rPr>
          <w:rFonts w:ascii="Times New Roman" w:hAnsi="Times New Roman" w:cs="Times New Roman"/>
          <w:sz w:val="28"/>
          <w:szCs w:val="28"/>
          <w:lang w:val="ru-RU"/>
        </w:rPr>
        <w:t>В 1964 году была подана за</w:t>
      </w:r>
      <w:r w:rsidR="002754DA" w:rsidRPr="0012793D">
        <w:rPr>
          <w:rFonts w:ascii="Times New Roman" w:hAnsi="Times New Roman" w:cs="Times New Roman"/>
          <w:sz w:val="28"/>
          <w:szCs w:val="28"/>
          <w:lang w:val="ru-RU"/>
        </w:rPr>
        <w:t>явка на изобретение</w:t>
      </w:r>
      <w:r w:rsidR="00AF234F" w:rsidRPr="0012793D">
        <w:rPr>
          <w:rFonts w:ascii="Times New Roman" w:hAnsi="Times New Roman" w:cs="Times New Roman"/>
          <w:sz w:val="28"/>
          <w:szCs w:val="28"/>
          <w:lang w:val="ru-RU"/>
        </w:rPr>
        <w:t>, казалось ничто не остановит нач</w:t>
      </w:r>
      <w:r w:rsidR="003338C5">
        <w:rPr>
          <w:rFonts w:ascii="Times New Roman" w:hAnsi="Times New Roman" w:cs="Times New Roman"/>
          <w:sz w:val="28"/>
          <w:szCs w:val="28"/>
          <w:lang w:val="ru-RU"/>
        </w:rPr>
        <w:t>авшуюся в СССР дискотехнологию…</w:t>
      </w:r>
      <w:r w:rsidR="00CD7EF4" w:rsidRPr="0012793D">
        <w:rPr>
          <w:rFonts w:ascii="Times New Roman" w:hAnsi="Times New Roman" w:cs="Times New Roman"/>
          <w:sz w:val="28"/>
          <w:szCs w:val="28"/>
          <w:lang w:val="ru-RU"/>
        </w:rPr>
        <w:t>но был получен отказ. Сейчас я не буду приводить переписку, которая длилась долгих 5 лет с ВНИИГПЭ, аналог РОСПАТЕНТА в СССР, но авторство не было закреплено.</w:t>
      </w:r>
    </w:p>
    <w:p w:rsidR="00FC4A98" w:rsidRPr="0012793D" w:rsidRDefault="00FC4A98" w:rsidP="00127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sz w:val="28"/>
          <w:szCs w:val="28"/>
          <w:lang w:val="ru-RU"/>
        </w:rPr>
        <w:t>Главное достоинство дисколетов это та самая форма, при кото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>рой удачно можно совместить принципы многих летательных аппаратов: самолета и вертолета, амфибии и аппаратов на воздушной подушке с замечательными аэродинамиче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>скими и аэрокосмическими свойствами д</w:t>
      </w:r>
      <w:r w:rsidR="00EE7BC8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иска, </w:t>
      </w:r>
      <w:r w:rsidR="00EE7BC8"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</w:t>
      </w:r>
      <w:r w:rsidR="00EE7BC8" w:rsidRPr="0012793D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4A98" w:rsidRPr="0012793D" w:rsidRDefault="00FC4A98" w:rsidP="0012793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A98" w:rsidRPr="0012793D" w:rsidRDefault="0012793D" w:rsidP="0012793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Немного истории</w:t>
      </w:r>
    </w:p>
    <w:p w:rsidR="00FC4A98" w:rsidRPr="0012793D" w:rsidRDefault="00FC4A98" w:rsidP="0012793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27FC" w:rsidRPr="0012793D" w:rsidRDefault="00FC4A98" w:rsidP="0012793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sz w:val="28"/>
          <w:szCs w:val="28"/>
          <w:lang w:val="ru-RU"/>
        </w:rPr>
        <w:t>Оказывается в 1964 году в лучших лабораториях мира было признано: аппараты в форме диска летать не могут вне влияния земли (эффект экрана), так как имеют симметричные параметры длины и удли</w:t>
      </w:r>
      <w:r w:rsidR="002754DA" w:rsidRPr="0012793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нения, губительно влияю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щие на поперечную управляемость данных летательных аппаратов. Вот это то самое </w:t>
      </w:r>
      <w:r w:rsidR="00EE7BC8"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«НО»,</w:t>
      </w:r>
      <w:r w:rsidR="00EE7BC8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которого нет у 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МАГФ</w:t>
      </w:r>
      <w:r w:rsidR="00EE7BC8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То самое «НО», которое не давало летать прекрасным проектам</w:t>
      </w:r>
      <w:r w:rsidR="00FB5BE1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40, 50</w:t>
      </w:r>
      <w:r w:rsidR="00EE7BC8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и 60-х годов, в про</w:t>
      </w:r>
      <w:r w:rsidR="00EE7BC8"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>екте МАГФ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явля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ется основным фактором в поперечном управлении диска это </w:t>
      </w:r>
      <w:r w:rsidR="00FB5BE1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1-ый этап. 2-ой этап осуществление вертикальн</w:t>
      </w:r>
      <w:r w:rsidR="00EE7BC8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ого взлета и посадки. Если это 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НОУ-ХАУ</w:t>
      </w:r>
      <w:r w:rsidR="00EE7BC8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в МАГФ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не понять, то </w:t>
      </w:r>
      <w:r w:rsidR="00EE7BC8" w:rsidRPr="0012793D">
        <w:rPr>
          <w:rFonts w:ascii="Times New Roman" w:hAnsi="Times New Roman" w:cs="Times New Roman"/>
          <w:sz w:val="28"/>
          <w:szCs w:val="28"/>
          <w:lang w:val="ru-RU"/>
        </w:rPr>
        <w:t>получится изделие, ЭКИП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E7BC8" w:rsidRPr="0012793D">
        <w:rPr>
          <w:rFonts w:ascii="Times New Roman" w:hAnsi="Times New Roman" w:cs="Times New Roman"/>
          <w:sz w:val="28"/>
          <w:szCs w:val="28"/>
          <w:lang w:val="ru-RU"/>
        </w:rPr>
        <w:t>В 80-х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годах обращался в КБ им.П.О.Сухого в ЦИАМ в ЦАГИ и т.д. и т.п. с предложением создания экспериментальной производственной ба</w:t>
      </w:r>
      <w:r w:rsidR="00EE7BC8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зы для проекта МАГФ везде 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отказано.</w:t>
      </w:r>
    </w:p>
    <w:p w:rsidR="00CD7EF4" w:rsidRPr="0012793D" w:rsidRDefault="00CD7EF4" w:rsidP="00127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sz w:val="28"/>
          <w:szCs w:val="28"/>
          <w:lang w:val="ru-RU"/>
        </w:rPr>
        <w:t>Но главное не это, а то что ровно через год в американском авиационном журнале ДЖЕЙНСе была опубликована статья «Русский летательный аппарат грибовидной формы», с приведением, без стеснения, чертежей эскизов и собственно самой заявки, в которой было во ВНИИГПЭ отказано.</w:t>
      </w:r>
    </w:p>
    <w:p w:rsidR="00CD7EF4" w:rsidRPr="0012793D" w:rsidRDefault="006E188F" w:rsidP="0012793D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12793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После этого начались мытарства коллектива конструкторов проекта МАГФ, их начали обвинять, чуть ли не в продаже новейшей авиационной технологии за рубеж. Но все обошлось, а время работало конечно против коллектива. Позднее стало известно, американо-канадская авиационная фирма АВРО в тоже время развернула проект АВРОКАР. Это мы сейчас знаем что такое ЛОББИ, а тогда это понятие было только у сотрудников высоких внешнеполитических ведомств, ну и наверное во ВНИИГПЭ.</w:t>
      </w:r>
    </w:p>
    <w:p w:rsidR="006E188F" w:rsidRPr="0012793D" w:rsidRDefault="006E188F" w:rsidP="0012793D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12793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Неудачи преследовавшие фирму АВРО сейчас уже многим известны. Работы тем не менее над про</w:t>
      </w:r>
      <w:r w:rsidR="000319C3" w:rsidRPr="0012793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-</w:t>
      </w:r>
      <w:r w:rsidRPr="0012793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ектом МАГФ продолжались до 1972 года</w:t>
      </w:r>
      <w:r w:rsidR="00957572" w:rsidRPr="0012793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но уже не с таким размахом как до 1965 года. В 1972 году</w:t>
      </w:r>
    </w:p>
    <w:p w:rsidR="005B2A76" w:rsidRPr="0012793D" w:rsidRDefault="00957572" w:rsidP="00127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коллектив проекта прекратил все работы, финансирование прекратилось под формулировкой: «неце</w:t>
      </w:r>
      <w:r w:rsidR="000319C3" w:rsidRPr="0012793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-</w:t>
      </w:r>
      <w:r w:rsidRPr="0012793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лесообразно». В том же году и фирма АВРО прекратила свои работы над АВРОКАРом.</w:t>
      </w:r>
      <w:r w:rsidR="00735793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19C3" w:rsidRPr="0012793D">
        <w:rPr>
          <w:rFonts w:ascii="Times New Roman" w:hAnsi="Times New Roman" w:cs="Times New Roman"/>
          <w:sz w:val="28"/>
          <w:szCs w:val="28"/>
          <w:lang w:val="ru-RU"/>
        </w:rPr>
        <w:t>Я продолжил работы отца, только с 1982 года, вообщем тоже не плохо. Натолкнулся на ряд уникальных свойств аэродинамической части проекта</w:t>
      </w:r>
      <w:r w:rsidR="00735793" w:rsidRPr="0012793D">
        <w:rPr>
          <w:rFonts w:ascii="Times New Roman" w:hAnsi="Times New Roman" w:cs="Times New Roman"/>
          <w:sz w:val="28"/>
          <w:szCs w:val="28"/>
          <w:lang w:val="ru-RU"/>
        </w:rPr>
        <w:t>, описанной в пояснительной записке общей концепции МАГФ.</w:t>
      </w:r>
    </w:p>
    <w:p w:rsidR="007208D2" w:rsidRPr="0012793D" w:rsidRDefault="007208D2" w:rsidP="0012793D">
      <w:pPr>
        <w:pStyle w:val="23"/>
        <w:spacing w:line="360" w:lineRule="auto"/>
        <w:ind w:firstLine="709"/>
        <w:jc w:val="both"/>
        <w:rPr>
          <w:sz w:val="28"/>
          <w:szCs w:val="28"/>
        </w:rPr>
      </w:pPr>
      <w:r w:rsidRPr="0012793D">
        <w:rPr>
          <w:sz w:val="28"/>
          <w:szCs w:val="28"/>
        </w:rPr>
        <w:t>Аэродинамика («обзор экспериментов»).</w:t>
      </w:r>
    </w:p>
    <w:p w:rsidR="00D20D74" w:rsidRPr="0012793D" w:rsidRDefault="00D20D74" w:rsidP="0012793D">
      <w:pPr>
        <w:pStyle w:val="23"/>
        <w:spacing w:line="360" w:lineRule="auto"/>
        <w:ind w:firstLine="709"/>
        <w:jc w:val="both"/>
        <w:rPr>
          <w:sz w:val="28"/>
          <w:szCs w:val="28"/>
        </w:rPr>
      </w:pPr>
    </w:p>
    <w:p w:rsidR="007208D2" w:rsidRPr="0012793D" w:rsidRDefault="007208D2" w:rsidP="00127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ЛАВП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«летательные аппараты на воздушной подушке» достигли относительного совершенства в се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>редине 50-х годов, выглядели они как «летающие тарелки», и конечно «захотели взлететь», при взлете «влияние земли», «подушка» и «экран» - за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>канчивались и начинались проблемы динамической устойчи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вости и управляемости, начали вырастать крылья элероны и хвостовое оперение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ЭКИП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. Был потерян смысл в диске. Но ЛА в форме диска имеет огромные преимущества над традиционными схемами, не буду их перечи</w:t>
      </w:r>
      <w:r w:rsidR="003A35F2" w:rsidRPr="0012793D">
        <w:rPr>
          <w:rFonts w:ascii="Times New Roman" w:hAnsi="Times New Roman" w:cs="Times New Roman"/>
          <w:sz w:val="28"/>
          <w:szCs w:val="28"/>
          <w:lang w:val="ru-RU"/>
        </w:rPr>
        <w:t>слять они описаны в прикладной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аэродинамике, что помешало развитию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дискотехнологии, 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в прошлом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веке,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мне сейчас известно, известно и то, </w:t>
      </w:r>
      <w:r w:rsidR="00C5376A" w:rsidRPr="0012793D">
        <w:rPr>
          <w:rFonts w:ascii="Times New Roman" w:hAnsi="Times New Roman" w:cs="Times New Roman"/>
          <w:sz w:val="28"/>
          <w:szCs w:val="28"/>
          <w:lang w:val="ru-RU"/>
        </w:rPr>
        <w:t>что,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же необходимо для ее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прорыва в 21 веке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208D2" w:rsidRPr="0012793D" w:rsidRDefault="007208D2" w:rsidP="00127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Диск имеет симметричные параметры длины и удлинения, при которых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коэффициент стати</w:t>
      </w:r>
      <w:r w:rsidR="003A35F2"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ческой устойчивости 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=</w:t>
      </w:r>
      <w:r w:rsidR="003A35F2"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это,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1-ое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«вредное врожденное» свойство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данного типа ЛА.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Группа Совет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>ских ученых (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Бережной, Суханов и Сидельников</w:t>
      </w:r>
      <w:r w:rsidR="003A35F2" w:rsidRPr="0012793D">
        <w:rPr>
          <w:rFonts w:ascii="Times New Roman" w:hAnsi="Times New Roman" w:cs="Times New Roman"/>
          <w:sz w:val="28"/>
          <w:szCs w:val="28"/>
          <w:lang w:val="ru-RU"/>
        </w:rPr>
        <w:t>), в 60-е годы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, спроектировали и создали опытный образец вертикально-взлетающего ЛАВП в форме диска, выявили его летные пара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метры, довели одноместный ЛА до парада 1964 года, но натолкнулись на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2-ое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вредное «врожденное» свойство данного типа ЛА. После </w:t>
      </w:r>
      <w:r w:rsidR="00396589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невыдачи 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автор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>ского свиде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>тельства №104678/40-23 1965 СССР, работы прекратились.</w:t>
      </w:r>
    </w:p>
    <w:p w:rsidR="007208D2" w:rsidRPr="0012793D" w:rsidRDefault="00396589" w:rsidP="00127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208D2" w:rsidRPr="0012793D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-х годах</w:t>
      </w:r>
      <w:r w:rsidR="007208D2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продолжив экспериментальные исследования отца, выяснил, что 2-ое вредное свойство данного типа ЛА-это так называемые мгновенно-развивающиеся продольные автоколебания (</w:t>
      </w:r>
      <w:r w:rsidR="007208D2"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МРПА</w:t>
      </w:r>
      <w:r w:rsidR="007208D2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). Эффект МРПА проявляет себя на </w:t>
      </w:r>
      <w:r w:rsidR="007208D2"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критической</w:t>
      </w:r>
      <w:r w:rsidR="007208D2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скоро</w:t>
      </w:r>
      <w:r w:rsidR="007208D2"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>сти полета 115-120 км/час, не зависимо от гео</w:t>
      </w:r>
      <w:r w:rsidR="007208D2"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>метрических размеров ЛА (отчеты о лет</w:t>
      </w:r>
      <w:r w:rsidR="007208D2"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>ных испытаниях Пьяцух и Иванов 1961-64 гг.). В ЦАГИ, на первых продувочных моде</w:t>
      </w:r>
      <w:r w:rsidR="007208D2"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>лях «МАГФ»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208D2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я предложил устройства для компенсации и ис</w:t>
      </w:r>
      <w:r w:rsidR="007208D2"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пользования </w:t>
      </w:r>
      <w:r w:rsidR="007208D2"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7208D2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-го и </w:t>
      </w:r>
      <w:r w:rsidR="007208D2"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7208D2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-го «вредных» свойств </w:t>
      </w:r>
      <w:r w:rsidR="007208D2"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данного типа</w:t>
      </w:r>
      <w:r w:rsidR="007208D2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ЛА и выявил ряд уникальных свойств ЛА в форме диска:</w:t>
      </w:r>
    </w:p>
    <w:p w:rsidR="007208D2" w:rsidRPr="0012793D" w:rsidRDefault="007208D2" w:rsidP="00127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.Классическая теория гласит,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поворот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активной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струи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«газа» на 90 градусов-50% по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>терь, при вве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>дении устройства «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р»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, в место поворота струи, потери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сокращаются в 1,5 раза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и более. Энерговоору</w:t>
      </w:r>
      <w:r w:rsidR="00396589" w:rsidRPr="0012793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женность может достигать К=1,44 и 1,48 (для сравнения лучшие самолеты вертикального взлета «ЯК-38» К=1,21 и «Си Харриер» К=1,19).</w:t>
      </w:r>
    </w:p>
    <w:p w:rsidR="007208D2" w:rsidRPr="0012793D" w:rsidRDefault="007208D2" w:rsidP="00127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Отсутствие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«штопора» даже на углах 45</w:t>
      </w:r>
      <w:r w:rsidRPr="0012793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, автостабилизация Л</w:t>
      </w:r>
      <w:r w:rsidR="00EA6483" w:rsidRPr="0012793D">
        <w:rPr>
          <w:rFonts w:ascii="Times New Roman" w:hAnsi="Times New Roman" w:cs="Times New Roman"/>
          <w:sz w:val="28"/>
          <w:szCs w:val="28"/>
          <w:lang w:val="ru-RU"/>
        </w:rPr>
        <w:t>А в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близи земли (полная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автома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softHyphen/>
        <w:t>тизация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посадки)</w:t>
      </w:r>
      <w:r w:rsidR="00396589" w:rsidRPr="001279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08D2" w:rsidRPr="0012793D" w:rsidRDefault="007208D2" w:rsidP="00127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.Модель МАГФ выявила: при пропорциональном изменении углов перекоса между распреде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лительным диффузором и несущей поверхностью, возникают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попереч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softHyphen/>
        <w:t>ные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векторы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аэродинамиче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ских сил, сравнимых с подъемной силой самого ЛА, полная аналогия с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продольной 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плоскостью.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Аэроди</w:t>
      </w:r>
      <w:r w:rsidR="00396589"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намическая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компенсация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0-ой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статиче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>ской устойчивости в данном типе ЛА.(лабораторные от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четы 1980, 82, 87 гг.,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1-ое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«вред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ное врожденное» увеличение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коэфф. управляемости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208D2" w:rsidRPr="0012793D" w:rsidRDefault="007208D2" w:rsidP="00127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.Аппроксимированная эпюра распределения давления над несущей поверхностью выявила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спиралеобразное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истечение турбулентной струи газа </w:t>
      </w:r>
      <w:r w:rsidR="00396589"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признак явления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(генерация ионизированного потока).</w:t>
      </w:r>
    </w:p>
    <w:p w:rsidR="007208D2" w:rsidRPr="0012793D" w:rsidRDefault="007208D2" w:rsidP="0012793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.Для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компенсации МРПА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(мгновенных автоколебаний) было введено устройство, следящее за из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>менением динамической устойчивости, к изменению скорости полета ЛА, что дало возможность, пре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>одоления критической скорости МРПА</w:t>
      </w:r>
      <w:r w:rsidR="00396589"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(гиромеханическая компенсация МРПА    2-ое 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«вредное врожденное»).</w:t>
      </w:r>
    </w:p>
    <w:p w:rsidR="007208D2" w:rsidRPr="0012793D" w:rsidRDefault="007208D2" w:rsidP="00127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.К 1990 году сложился проект «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АЭРД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» (примитив) с хвостовым оперением, для от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ладки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аэрогиро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softHyphen/>
        <w:t>механического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управления, и «</w:t>
      </w:r>
      <w:r w:rsidR="00396589"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МАГФ-2п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» без выступающих частей с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дифференциальным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(попе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речно-продольным) управлением.  </w:t>
      </w:r>
    </w:p>
    <w:p w:rsidR="00740FA5" w:rsidRPr="0012793D" w:rsidRDefault="007208D2" w:rsidP="00127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7.«АЭРД-1»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с аэрогиромеханическим управлением превращает губительные свойства (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МРПА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) и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softHyphen/>
        <w:t>сутствие статической устойчивости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, данного типа ЛА в уникальные, с возможностью «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мгновен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softHyphen/>
        <w:t>ных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поперечных перемещений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относительно продольной оси движения ЛА. (Теоретическая часть МАГФ-аэродинамика), (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История 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екта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«МАГФ»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многоцелевой аппарат грибовидной формы).</w:t>
      </w:r>
    </w:p>
    <w:p w:rsidR="0012793D" w:rsidRDefault="0012793D" w:rsidP="0012793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208D2" w:rsidRPr="0012793D" w:rsidRDefault="00396589" w:rsidP="0012793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Семь положительных</w:t>
      </w:r>
      <w:r w:rsidR="007208D2"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свойств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="00740FA5"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проекта «МАГФ»</w:t>
      </w:r>
      <w:r w:rsidR="007208D2"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7208D2" w:rsidRPr="0012793D" w:rsidRDefault="007208D2" w:rsidP="0012793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208D2" w:rsidRPr="0012793D" w:rsidRDefault="007208D2" w:rsidP="00127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sz w:val="28"/>
          <w:szCs w:val="28"/>
          <w:lang w:val="ru-RU"/>
        </w:rPr>
        <w:t>1.Уникальное свойство «совместимости» ЛА при данной форме.</w:t>
      </w:r>
    </w:p>
    <w:p w:rsidR="007208D2" w:rsidRPr="0012793D" w:rsidRDefault="007208D2" w:rsidP="00127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sz w:val="28"/>
          <w:szCs w:val="28"/>
          <w:lang w:val="ru-RU"/>
        </w:rPr>
        <w:t>2. Возможность получения максимального коэффициента совмещения.(вертолет и самолет).</w:t>
      </w:r>
    </w:p>
    <w:p w:rsidR="007208D2" w:rsidRPr="0012793D" w:rsidRDefault="007208D2" w:rsidP="00127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sz w:val="28"/>
          <w:szCs w:val="28"/>
          <w:lang w:val="ru-RU"/>
        </w:rPr>
        <w:t>3. Наивыгоднейшая форма для полной реализации программ «радионевидимка».</w:t>
      </w:r>
    </w:p>
    <w:p w:rsidR="007208D2" w:rsidRPr="0012793D" w:rsidRDefault="007208D2" w:rsidP="003338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sz w:val="28"/>
          <w:szCs w:val="28"/>
          <w:lang w:val="ru-RU"/>
        </w:rPr>
        <w:t>4. Диск-врожденное, аэродинамическое отрицательное свойство-</w:t>
      </w:r>
      <w:r w:rsidR="00EA6483" w:rsidRPr="0012793D">
        <w:rPr>
          <w:rFonts w:ascii="Times New Roman" w:hAnsi="Times New Roman" w:cs="Times New Roman"/>
          <w:sz w:val="28"/>
          <w:szCs w:val="28"/>
          <w:lang w:val="ru-RU"/>
        </w:rPr>
        <w:t>«мгновенные», развивающиеся про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дольные автоколебания, проект «МАГФ» его суть возможность использования этого свойства для</w:t>
      </w:r>
      <w:r w:rsidR="003338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получения суперманевренности в ЛА данного типа, (пример: «штопор», один из бичей авиации в</w:t>
      </w:r>
      <w:r w:rsidR="003338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недалеком прошлом-теперь элемент высшего пилотажа).</w:t>
      </w:r>
    </w:p>
    <w:p w:rsidR="007208D2" w:rsidRPr="0012793D" w:rsidRDefault="007208D2" w:rsidP="00127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sz w:val="28"/>
          <w:szCs w:val="28"/>
          <w:lang w:val="ru-RU"/>
        </w:rPr>
        <w:t>5. «НОУ-ХАУ» проекта управление статической устойчивостью ЛА данного типа.</w:t>
      </w:r>
    </w:p>
    <w:p w:rsidR="007208D2" w:rsidRPr="0012793D" w:rsidRDefault="007208D2" w:rsidP="00127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sz w:val="28"/>
          <w:szCs w:val="28"/>
          <w:lang w:val="ru-RU"/>
        </w:rPr>
        <w:t>6. Гарантированное аварийное жизнесберегающее свойство «МАГФ»: отсутствие функции «штопор»,</w:t>
      </w:r>
      <w:r w:rsidR="00EA6483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автостабилизация положения «у земли», полный отказ С</w:t>
      </w:r>
      <w:r w:rsidR="003E6713" w:rsidRPr="0012793D">
        <w:rPr>
          <w:rFonts w:ascii="Times New Roman" w:hAnsi="Times New Roman" w:cs="Times New Roman"/>
          <w:sz w:val="28"/>
          <w:szCs w:val="28"/>
          <w:lang w:val="ru-RU"/>
        </w:rPr>
        <w:t>У - «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су</w:t>
      </w:r>
      <w:r w:rsidR="003E6713" w:rsidRPr="0012793D">
        <w:rPr>
          <w:rFonts w:ascii="Times New Roman" w:hAnsi="Times New Roman" w:cs="Times New Roman"/>
          <w:sz w:val="28"/>
          <w:szCs w:val="28"/>
          <w:lang w:val="ru-RU"/>
        </w:rPr>
        <w:t>пермаховик-э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нергоак</w:t>
      </w:r>
      <w:r w:rsidR="00EA6483" w:rsidRPr="0012793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кумулятор» при</w:t>
      </w:r>
      <w:r w:rsidR="00EA6483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аварийной ориентации.</w:t>
      </w:r>
    </w:p>
    <w:p w:rsidR="005B2A76" w:rsidRPr="0012793D" w:rsidRDefault="007208D2" w:rsidP="00127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sz w:val="28"/>
          <w:szCs w:val="28"/>
          <w:lang w:val="ru-RU"/>
        </w:rPr>
        <w:t>7. Перспектива «единообразия» под-, надводный, воздушный и космический вид транспо</w:t>
      </w:r>
      <w:r w:rsidR="00396589" w:rsidRPr="0012793D">
        <w:rPr>
          <w:rFonts w:ascii="Times New Roman" w:hAnsi="Times New Roman" w:cs="Times New Roman"/>
          <w:sz w:val="28"/>
          <w:szCs w:val="28"/>
          <w:lang w:val="ru-RU"/>
        </w:rPr>
        <w:t>рта.</w:t>
      </w:r>
    </w:p>
    <w:p w:rsidR="006C7409" w:rsidRPr="003338C5" w:rsidRDefault="006C7409" w:rsidP="0012793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338C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последнее время бытует мнение, в определенных кругах, принимающих разного рода решения на государственном уровне, как у нас в России, так и на западе </w:t>
      </w:r>
      <w:r w:rsidR="00D20D74" w:rsidRPr="003338C5">
        <w:rPr>
          <w:rFonts w:ascii="Times New Roman" w:hAnsi="Times New Roman" w:cs="Times New Roman"/>
          <w:bCs/>
          <w:sz w:val="28"/>
          <w:szCs w:val="28"/>
          <w:lang w:val="ru-RU"/>
        </w:rPr>
        <w:t>что,</w:t>
      </w:r>
      <w:r w:rsidRPr="003338C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20D74" w:rsidRPr="003338C5">
        <w:rPr>
          <w:rFonts w:ascii="Times New Roman" w:hAnsi="Times New Roman" w:cs="Times New Roman"/>
          <w:bCs/>
          <w:sz w:val="28"/>
          <w:szCs w:val="28"/>
          <w:lang w:val="ru-RU"/>
        </w:rPr>
        <w:t>мол,</w:t>
      </w:r>
      <w:r w:rsidRPr="003338C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России больше нет ни изобретателей, ни ученых, ни исследователей, т.е.,</w:t>
      </w:r>
      <w:r w:rsidR="007E6FF1" w:rsidRPr="003338C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годы перестройки все потеряно безвозвратно.</w:t>
      </w:r>
    </w:p>
    <w:p w:rsidR="007E6FF1" w:rsidRPr="003338C5" w:rsidRDefault="007E6FF1" w:rsidP="0012793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338C5">
        <w:rPr>
          <w:rFonts w:ascii="Times New Roman" w:hAnsi="Times New Roman" w:cs="Times New Roman"/>
          <w:bCs/>
          <w:sz w:val="28"/>
          <w:szCs w:val="28"/>
          <w:lang w:val="ru-RU"/>
        </w:rPr>
        <w:t>Скажу без обиняков, так как имею право причислить себя к их числу, - это полная ЧУШЬ!</w:t>
      </w:r>
    </w:p>
    <w:p w:rsidR="00D353D9" w:rsidRPr="0012793D" w:rsidRDefault="00D353D9" w:rsidP="0012793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Есть еще одно уникальное изобретение на российской почве, это </w:t>
      </w: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бюро по борьбе с лженаукой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эдакое ведомство, чутко следящее за «нравственностью» в науке, чтобы не дай бог молодые ученые не спохватились и не возопили: «….а король то голый…». Физика превратилась в прикладную область медицины стоматологию, вылечить кариес невозможно, заменим на протез. Зуб не настоящий, но есть можно. Математика подменила главный инструмент познания природы экспериментальную и теоре-тическую физику в бедную родственницу, жалко влачащую ноги за блистающую протезами бизнес-леди.</w:t>
      </w:r>
    </w:p>
    <w:p w:rsidR="007E6FF1" w:rsidRPr="0012793D" w:rsidRDefault="007E6FF1" w:rsidP="00127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sz w:val="28"/>
          <w:szCs w:val="28"/>
          <w:lang w:val="ru-RU"/>
        </w:rPr>
        <w:t>Более того знаю не менее сотни, ученых, изобретателей носителей п</w:t>
      </w:r>
      <w:r w:rsidR="00EA6483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рорывных идей и проектов, тщетно </w:t>
      </w:r>
      <w:r w:rsidRPr="0012793D">
        <w:rPr>
          <w:rFonts w:ascii="Times New Roman" w:hAnsi="Times New Roman" w:cs="Times New Roman"/>
          <w:sz w:val="28"/>
          <w:szCs w:val="28"/>
          <w:lang w:val="ru-RU"/>
        </w:rPr>
        <w:t>бьющихся о скользкую и коррумпированную стену искусственного непонимания, и занижения значимости предложений.</w:t>
      </w:r>
    </w:p>
    <w:p w:rsidR="00A76479" w:rsidRPr="0012793D" w:rsidRDefault="007E6FF1" w:rsidP="00127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sz w:val="28"/>
          <w:szCs w:val="28"/>
          <w:lang w:val="ru-RU"/>
        </w:rPr>
        <w:t>Ситуация очень напоминает</w:t>
      </w:r>
      <w:r w:rsidR="0067278E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конкисту времен завоевания обоих Америк и миссионерство</w:t>
      </w:r>
      <w:r w:rsidR="00D20D74" w:rsidRPr="0012793D">
        <w:rPr>
          <w:rFonts w:ascii="Times New Roman" w:hAnsi="Times New Roman" w:cs="Times New Roman"/>
          <w:sz w:val="28"/>
          <w:szCs w:val="28"/>
          <w:lang w:val="ru-RU"/>
        </w:rPr>
        <w:t>, когда у аборигенов за стеклянные бусы</w:t>
      </w:r>
      <w:r w:rsidR="0067278E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0D74" w:rsidRPr="0012793D">
        <w:rPr>
          <w:rFonts w:ascii="Times New Roman" w:hAnsi="Times New Roman" w:cs="Times New Roman"/>
          <w:sz w:val="28"/>
          <w:szCs w:val="28"/>
          <w:lang w:val="ru-RU"/>
        </w:rPr>
        <w:t>скупали золото, серебро и бриллианты.</w:t>
      </w:r>
    </w:p>
    <w:p w:rsidR="00D20D74" w:rsidRPr="0012793D" w:rsidRDefault="00A76479" w:rsidP="00127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sz w:val="28"/>
          <w:szCs w:val="28"/>
          <w:lang w:val="ru-RU"/>
        </w:rPr>
        <w:t>Электродинамика МАГФ-2п.</w:t>
      </w:r>
      <w:r w:rsidR="00D20D74" w:rsidRPr="001279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20D74" w:rsidRPr="0012793D" w:rsidRDefault="00D20D74" w:rsidP="0012793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2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Ну, до каких же пор!</w:t>
      </w:r>
      <w:bookmarkStart w:id="0" w:name="_GoBack"/>
      <w:bookmarkEnd w:id="0"/>
    </w:p>
    <w:sectPr w:rsidR="00D20D74" w:rsidRPr="0012793D" w:rsidSect="001279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C7E" w:rsidRDefault="009E7C7E" w:rsidP="00B74006">
      <w:r>
        <w:separator/>
      </w:r>
    </w:p>
  </w:endnote>
  <w:endnote w:type="continuationSeparator" w:id="0">
    <w:p w:rsidR="009E7C7E" w:rsidRDefault="009E7C7E" w:rsidP="00B7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C7E" w:rsidRDefault="009E7C7E" w:rsidP="00B74006">
      <w:r>
        <w:separator/>
      </w:r>
    </w:p>
  </w:footnote>
  <w:footnote w:type="continuationSeparator" w:id="0">
    <w:p w:rsidR="009E7C7E" w:rsidRDefault="009E7C7E" w:rsidP="00B74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7FC"/>
    <w:rsid w:val="000319C3"/>
    <w:rsid w:val="00051F55"/>
    <w:rsid w:val="00076A0C"/>
    <w:rsid w:val="000773C5"/>
    <w:rsid w:val="00104BEC"/>
    <w:rsid w:val="0012793D"/>
    <w:rsid w:val="001D5F85"/>
    <w:rsid w:val="002127FC"/>
    <w:rsid w:val="002754DA"/>
    <w:rsid w:val="00296B95"/>
    <w:rsid w:val="002C1652"/>
    <w:rsid w:val="003142FE"/>
    <w:rsid w:val="003338C5"/>
    <w:rsid w:val="00396589"/>
    <w:rsid w:val="003A35F2"/>
    <w:rsid w:val="003C025D"/>
    <w:rsid w:val="003E6713"/>
    <w:rsid w:val="00407D30"/>
    <w:rsid w:val="005678B4"/>
    <w:rsid w:val="00593345"/>
    <w:rsid w:val="005B2A76"/>
    <w:rsid w:val="00615014"/>
    <w:rsid w:val="00661B74"/>
    <w:rsid w:val="0067278E"/>
    <w:rsid w:val="00676B29"/>
    <w:rsid w:val="006C7409"/>
    <w:rsid w:val="006E188F"/>
    <w:rsid w:val="007208D2"/>
    <w:rsid w:val="007240B3"/>
    <w:rsid w:val="00735793"/>
    <w:rsid w:val="00740FA5"/>
    <w:rsid w:val="007637A2"/>
    <w:rsid w:val="007E6FF1"/>
    <w:rsid w:val="008917C6"/>
    <w:rsid w:val="008A7D3B"/>
    <w:rsid w:val="008F6B82"/>
    <w:rsid w:val="00957572"/>
    <w:rsid w:val="00986F58"/>
    <w:rsid w:val="009E7C7E"/>
    <w:rsid w:val="00A552F2"/>
    <w:rsid w:val="00A5742D"/>
    <w:rsid w:val="00A76479"/>
    <w:rsid w:val="00AD6FF0"/>
    <w:rsid w:val="00AF234F"/>
    <w:rsid w:val="00AF371C"/>
    <w:rsid w:val="00B74006"/>
    <w:rsid w:val="00BD1D3D"/>
    <w:rsid w:val="00BD64E9"/>
    <w:rsid w:val="00BF2B39"/>
    <w:rsid w:val="00C3100B"/>
    <w:rsid w:val="00C5376A"/>
    <w:rsid w:val="00CC3534"/>
    <w:rsid w:val="00CD7EF4"/>
    <w:rsid w:val="00CF6E2F"/>
    <w:rsid w:val="00D1765F"/>
    <w:rsid w:val="00D20D74"/>
    <w:rsid w:val="00D23108"/>
    <w:rsid w:val="00D353D9"/>
    <w:rsid w:val="00D513F7"/>
    <w:rsid w:val="00EA2FED"/>
    <w:rsid w:val="00EA50F0"/>
    <w:rsid w:val="00EA6483"/>
    <w:rsid w:val="00EB5324"/>
    <w:rsid w:val="00EC317B"/>
    <w:rsid w:val="00EE7BC8"/>
    <w:rsid w:val="00F951BD"/>
    <w:rsid w:val="00FB3082"/>
    <w:rsid w:val="00FB5BE1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EF2B35-725E-4068-BF27-C5BD7BB7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D9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D353D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353D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 w:cs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D353D9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 w:cs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D353D9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D353D9"/>
    <w:pPr>
      <w:spacing w:before="200" w:after="80"/>
      <w:ind w:firstLine="0"/>
      <w:outlineLvl w:val="4"/>
    </w:pPr>
    <w:rPr>
      <w:rFonts w:ascii="Cambria" w:hAnsi="Cambria" w:cs="Cambria"/>
      <w:color w:val="4F81BD"/>
    </w:rPr>
  </w:style>
  <w:style w:type="paragraph" w:styleId="6">
    <w:name w:val="heading 6"/>
    <w:basedOn w:val="a"/>
    <w:next w:val="a"/>
    <w:link w:val="60"/>
    <w:uiPriority w:val="9"/>
    <w:qFormat/>
    <w:rsid w:val="00D353D9"/>
    <w:pPr>
      <w:spacing w:before="280" w:after="100"/>
      <w:ind w:firstLine="0"/>
      <w:outlineLvl w:val="5"/>
    </w:pPr>
    <w:rPr>
      <w:rFonts w:ascii="Cambria" w:hAnsi="Cambria" w:cs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qFormat/>
    <w:rsid w:val="00D353D9"/>
    <w:pPr>
      <w:spacing w:before="320" w:after="100"/>
      <w:ind w:firstLine="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D353D9"/>
    <w:pPr>
      <w:spacing w:before="320" w:after="100"/>
      <w:ind w:firstLine="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D353D9"/>
    <w:pPr>
      <w:spacing w:before="320" w:after="100"/>
      <w:ind w:firstLine="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353D9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locked/>
    <w:rsid w:val="00D353D9"/>
    <w:rPr>
      <w:rFonts w:ascii="Cambria" w:hAnsi="Cambria" w:cs="Cambria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locked/>
    <w:rsid w:val="00D353D9"/>
    <w:rPr>
      <w:rFonts w:ascii="Cambria" w:hAnsi="Cambria" w:cs="Cambria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locked/>
    <w:rsid w:val="00D353D9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locked/>
    <w:rsid w:val="00D353D9"/>
    <w:rPr>
      <w:rFonts w:ascii="Cambria" w:hAnsi="Cambria" w:cs="Cambria"/>
      <w:color w:val="4F81BD"/>
    </w:rPr>
  </w:style>
  <w:style w:type="character" w:customStyle="1" w:styleId="60">
    <w:name w:val="Заголовок 6 Знак"/>
    <w:link w:val="6"/>
    <w:uiPriority w:val="9"/>
    <w:semiHidden/>
    <w:locked/>
    <w:rsid w:val="00D353D9"/>
    <w:rPr>
      <w:rFonts w:ascii="Cambria" w:hAnsi="Cambria" w:cs="Cambria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locked/>
    <w:rsid w:val="00D353D9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locked/>
    <w:rsid w:val="00D353D9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locked/>
    <w:rsid w:val="00D353D9"/>
    <w:rPr>
      <w:rFonts w:ascii="Cambria" w:hAnsi="Cambria" w:cs="Cambria"/>
      <w:i/>
      <w:iCs/>
      <w:color w:val="9BBB59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D353D9"/>
    <w:pPr>
      <w:ind w:firstLine="0"/>
    </w:pPr>
  </w:style>
  <w:style w:type="paragraph" w:styleId="a5">
    <w:name w:val="Balloon Text"/>
    <w:basedOn w:val="a"/>
    <w:link w:val="a6"/>
    <w:uiPriority w:val="99"/>
    <w:semiHidden/>
    <w:rsid w:val="002127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27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B740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B74006"/>
    <w:rPr>
      <w:rFonts w:cs="Times New Roman"/>
      <w:sz w:val="22"/>
      <w:szCs w:val="22"/>
      <w:lang w:val="x-none" w:eastAsia="en-US"/>
    </w:rPr>
  </w:style>
  <w:style w:type="paragraph" w:styleId="a9">
    <w:name w:val="footer"/>
    <w:basedOn w:val="a"/>
    <w:link w:val="aa"/>
    <w:uiPriority w:val="99"/>
    <w:semiHidden/>
    <w:rsid w:val="00B740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B74006"/>
    <w:rPr>
      <w:rFonts w:cs="Times New Roman"/>
      <w:sz w:val="22"/>
      <w:szCs w:val="22"/>
      <w:lang w:val="x-none" w:eastAsia="en-US"/>
    </w:rPr>
  </w:style>
  <w:style w:type="paragraph" w:styleId="ab">
    <w:name w:val="Title"/>
    <w:basedOn w:val="a"/>
    <w:next w:val="a"/>
    <w:link w:val="ac"/>
    <w:uiPriority w:val="10"/>
    <w:qFormat/>
    <w:rsid w:val="00D353D9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ac">
    <w:name w:val="Название Знак"/>
    <w:link w:val="ab"/>
    <w:uiPriority w:val="10"/>
    <w:locked/>
    <w:rsid w:val="00D353D9"/>
    <w:rPr>
      <w:rFonts w:ascii="Cambria" w:hAnsi="Cambria" w:cs="Cambria"/>
      <w:i/>
      <w:iCs/>
      <w:color w:val="243F60"/>
      <w:sz w:val="60"/>
      <w:szCs w:val="60"/>
    </w:rPr>
  </w:style>
  <w:style w:type="paragraph" w:styleId="ad">
    <w:name w:val="Subtitle"/>
    <w:basedOn w:val="a"/>
    <w:next w:val="a"/>
    <w:link w:val="ae"/>
    <w:uiPriority w:val="11"/>
    <w:qFormat/>
    <w:rsid w:val="00D353D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link w:val="ad"/>
    <w:uiPriority w:val="11"/>
    <w:locked/>
    <w:rsid w:val="00D353D9"/>
    <w:rPr>
      <w:rFonts w:ascii="Calibri" w:cs="Calibri"/>
      <w:i/>
      <w:iCs/>
      <w:sz w:val="24"/>
      <w:szCs w:val="24"/>
    </w:rPr>
  </w:style>
  <w:style w:type="character" w:styleId="af">
    <w:name w:val="Strong"/>
    <w:uiPriority w:val="22"/>
    <w:qFormat/>
    <w:rsid w:val="00D353D9"/>
    <w:rPr>
      <w:rFonts w:cs="Times New Roman"/>
      <w:b/>
      <w:bCs/>
      <w:spacing w:val="0"/>
    </w:rPr>
  </w:style>
  <w:style w:type="character" w:styleId="af0">
    <w:name w:val="Emphasis"/>
    <w:uiPriority w:val="20"/>
    <w:qFormat/>
    <w:rsid w:val="00D353D9"/>
    <w:rPr>
      <w:rFonts w:cs="Times New Roman"/>
      <w:b/>
      <w:bCs/>
      <w:i/>
      <w:iCs/>
      <w:color w:val="5A5A5A"/>
    </w:rPr>
  </w:style>
  <w:style w:type="paragraph" w:styleId="af1">
    <w:name w:val="List Paragraph"/>
    <w:basedOn w:val="a"/>
    <w:uiPriority w:val="34"/>
    <w:qFormat/>
    <w:rsid w:val="00D353D9"/>
    <w:pPr>
      <w:ind w:left="720"/>
    </w:pPr>
  </w:style>
  <w:style w:type="paragraph" w:styleId="21">
    <w:name w:val="Quote"/>
    <w:basedOn w:val="a"/>
    <w:next w:val="a"/>
    <w:link w:val="22"/>
    <w:uiPriority w:val="29"/>
    <w:qFormat/>
    <w:rsid w:val="00D353D9"/>
    <w:rPr>
      <w:rFonts w:ascii="Cambria" w:hAnsi="Cambria" w:cs="Cambria"/>
      <w:i/>
      <w:iCs/>
      <w:color w:val="5A5A5A"/>
    </w:rPr>
  </w:style>
  <w:style w:type="character" w:customStyle="1" w:styleId="22">
    <w:name w:val="Цитата 2 Знак"/>
    <w:link w:val="21"/>
    <w:uiPriority w:val="29"/>
    <w:locked/>
    <w:rsid w:val="00D353D9"/>
    <w:rPr>
      <w:rFonts w:ascii="Cambria" w:hAnsi="Cambria" w:cs="Cambria"/>
      <w:i/>
      <w:iCs/>
      <w:color w:val="5A5A5A"/>
    </w:rPr>
  </w:style>
  <w:style w:type="paragraph" w:styleId="af2">
    <w:name w:val="Intense Quote"/>
    <w:basedOn w:val="a"/>
    <w:next w:val="a"/>
    <w:link w:val="af3"/>
    <w:uiPriority w:val="30"/>
    <w:qFormat/>
    <w:rsid w:val="00D353D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sz w:val="24"/>
      <w:szCs w:val="24"/>
    </w:rPr>
  </w:style>
  <w:style w:type="character" w:customStyle="1" w:styleId="af3">
    <w:name w:val="Выделенная цитата Знак"/>
    <w:link w:val="af2"/>
    <w:uiPriority w:val="30"/>
    <w:locked/>
    <w:rsid w:val="00D353D9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af4">
    <w:name w:val="Subtle Emphasis"/>
    <w:uiPriority w:val="19"/>
    <w:qFormat/>
    <w:rsid w:val="00D353D9"/>
    <w:rPr>
      <w:i/>
      <w:color w:val="5A5A5A"/>
    </w:rPr>
  </w:style>
  <w:style w:type="character" w:styleId="af5">
    <w:name w:val="Intense Emphasis"/>
    <w:uiPriority w:val="21"/>
    <w:qFormat/>
    <w:rsid w:val="00D353D9"/>
    <w:rPr>
      <w:b/>
      <w:i/>
      <w:color w:val="4F81BD"/>
      <w:sz w:val="22"/>
    </w:rPr>
  </w:style>
  <w:style w:type="character" w:styleId="af6">
    <w:name w:val="Subtle Reference"/>
    <w:uiPriority w:val="31"/>
    <w:qFormat/>
    <w:rsid w:val="00D353D9"/>
    <w:rPr>
      <w:color w:val="auto"/>
      <w:u w:val="single" w:color="9BBB59"/>
    </w:rPr>
  </w:style>
  <w:style w:type="character" w:styleId="af7">
    <w:name w:val="Intense Reference"/>
    <w:uiPriority w:val="32"/>
    <w:qFormat/>
    <w:rsid w:val="00D353D9"/>
    <w:rPr>
      <w:rFonts w:cs="Times New Roman"/>
      <w:b/>
      <w:bCs/>
      <w:color w:val="auto"/>
      <w:u w:val="single" w:color="9BBB59"/>
    </w:rPr>
  </w:style>
  <w:style w:type="character" w:styleId="af8">
    <w:name w:val="Book Title"/>
    <w:uiPriority w:val="33"/>
    <w:qFormat/>
    <w:rsid w:val="00D353D9"/>
    <w:rPr>
      <w:rFonts w:ascii="Cambria" w:hAnsi="Cambria" w:cs="Cambria"/>
      <w:b/>
      <w:bCs/>
      <w:i/>
      <w:iCs/>
      <w:color w:val="auto"/>
    </w:rPr>
  </w:style>
  <w:style w:type="paragraph" w:styleId="af9">
    <w:name w:val="TOC Heading"/>
    <w:basedOn w:val="1"/>
    <w:next w:val="a"/>
    <w:uiPriority w:val="39"/>
    <w:qFormat/>
    <w:rsid w:val="00D353D9"/>
    <w:pPr>
      <w:outlineLvl w:val="9"/>
    </w:pPr>
  </w:style>
  <w:style w:type="paragraph" w:styleId="afa">
    <w:name w:val="Body Text"/>
    <w:basedOn w:val="a"/>
    <w:link w:val="afb"/>
    <w:uiPriority w:val="99"/>
    <w:rsid w:val="007208D2"/>
    <w:pPr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afb">
    <w:name w:val="Основной текст Знак"/>
    <w:link w:val="afa"/>
    <w:uiPriority w:val="99"/>
    <w:locked/>
    <w:rsid w:val="007208D2"/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7208D2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24">
    <w:name w:val="Основной текст 2 Знак"/>
    <w:link w:val="23"/>
    <w:uiPriority w:val="99"/>
    <w:locked/>
    <w:rsid w:val="007208D2"/>
    <w:rPr>
      <w:rFonts w:ascii="Times New Roman" w:hAnsi="Times New Roman" w:cs="Times New Roman"/>
      <w:b/>
      <w:bCs/>
    </w:rPr>
  </w:style>
  <w:style w:type="paragraph" w:styleId="afc">
    <w:name w:val="caption"/>
    <w:basedOn w:val="a"/>
    <w:next w:val="a"/>
    <w:uiPriority w:val="35"/>
    <w:qFormat/>
    <w:rsid w:val="00D353D9"/>
    <w:rPr>
      <w:b/>
      <w:bCs/>
      <w:sz w:val="18"/>
      <w:szCs w:val="18"/>
    </w:rPr>
  </w:style>
  <w:style w:type="character" w:customStyle="1" w:styleId="a4">
    <w:name w:val="Без интервала Знак"/>
    <w:link w:val="a3"/>
    <w:locked/>
    <w:rsid w:val="00D353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Теперь об этом можно рассказать</vt:lpstr>
    </vt:vector>
  </TitlesOfParts>
  <Company>HOME</Company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Теперь об этом можно рассказать</dc:title>
  <dc:subject/>
  <dc:creator>Александр</dc:creator>
  <cp:keywords/>
  <dc:description/>
  <cp:lastModifiedBy>admin</cp:lastModifiedBy>
  <cp:revision>2</cp:revision>
  <dcterms:created xsi:type="dcterms:W3CDTF">2014-02-20T21:49:00Z</dcterms:created>
  <dcterms:modified xsi:type="dcterms:W3CDTF">2014-02-20T21:49:00Z</dcterms:modified>
</cp:coreProperties>
</file>