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DE" w:rsidRPr="00B7005C" w:rsidRDefault="000072DE" w:rsidP="00CF01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005C">
        <w:rPr>
          <w:b/>
          <w:color w:val="000000"/>
          <w:sz w:val="28"/>
          <w:szCs w:val="28"/>
        </w:rPr>
        <w:t>Задача 1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Предприятие планирует инвестировать свободные денежные средства в размере 150 тыс. грн. на 4 года. Определить наиболее эффективный вариант размещения средств на депозитный счет банка из нескольких альтернативных. По первому варианту планируется ежегодное начисление сложных процентов по ставке 1</w:t>
      </w:r>
      <w:r w:rsidR="00CF0190" w:rsidRPr="00CF0190">
        <w:rPr>
          <w:color w:val="000000"/>
          <w:sz w:val="28"/>
          <w:szCs w:val="28"/>
        </w:rPr>
        <w:t>8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, по второму варианту </w:t>
      </w:r>
      <w:r w:rsidR="00CF0190">
        <w:rPr>
          <w:color w:val="000000"/>
          <w:sz w:val="28"/>
          <w:szCs w:val="28"/>
        </w:rPr>
        <w:t>–</w:t>
      </w:r>
      <w:r w:rsidR="00CF0190" w:rsidRP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ежемесячное начисление сложных процентов по ставке 1</w:t>
      </w:r>
      <w:r w:rsidR="00CF0190" w:rsidRPr="00CF0190">
        <w:rPr>
          <w:color w:val="000000"/>
          <w:sz w:val="28"/>
          <w:szCs w:val="28"/>
        </w:rPr>
        <w:t>4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>, по третьему варианту – ежегодное начисление простых процентов по ставке 2</w:t>
      </w:r>
      <w:r w:rsidR="00CF0190" w:rsidRPr="00CF0190">
        <w:rPr>
          <w:color w:val="000000"/>
          <w:sz w:val="28"/>
          <w:szCs w:val="28"/>
        </w:rPr>
        <w:t>4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>.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Для принятия решения о выборе наиболее эффективного варианта размещения средств необходимо оценить будущую стоимость инвестированных средств.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При использовании сложного процента полученный доход периодически добавляется к сумме начального вложения, то есть процент исчисляется также из накопленной суммы процентных платежей. При этом для оценки будущей стоимости инвестированных средств используется формула: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CF0190">
        <w:rPr>
          <w:color w:val="000000"/>
          <w:sz w:val="28"/>
          <w:szCs w:val="28"/>
          <w:lang w:val="en-US"/>
        </w:rPr>
        <w:t>FV</w:t>
      </w:r>
      <w:r w:rsidRPr="00CF0190">
        <w:rPr>
          <w:color w:val="000000"/>
          <w:sz w:val="28"/>
          <w:szCs w:val="28"/>
        </w:rPr>
        <w:t xml:space="preserve">= </w:t>
      </w:r>
      <w:r w:rsidRPr="00CF0190">
        <w:rPr>
          <w:color w:val="000000"/>
          <w:sz w:val="28"/>
          <w:szCs w:val="28"/>
          <w:lang w:val="en-US"/>
        </w:rPr>
        <w:t>PV</w:t>
      </w:r>
      <w:r w:rsidRPr="00CF0190">
        <w:rPr>
          <w:color w:val="000000"/>
          <w:sz w:val="28"/>
        </w:rPr>
        <w:t xml:space="preserve"> </w:t>
      </w:r>
      <w:r w:rsidR="001A7C86">
        <w:rPr>
          <w:color w:val="000000"/>
          <w:position w:val="-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>
            <v:imagedata r:id="rId6" o:title=""/>
          </v:shape>
        </w:pict>
      </w:r>
      <w:r w:rsidRPr="00CF0190">
        <w:rPr>
          <w:color w:val="000000"/>
          <w:sz w:val="28"/>
          <w:szCs w:val="28"/>
        </w:rPr>
        <w:t xml:space="preserve"> (1+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</w:rPr>
        <w:t>)</w:t>
      </w:r>
      <w:r w:rsidRPr="00CF0190">
        <w:rPr>
          <w:color w:val="000000"/>
          <w:sz w:val="28"/>
          <w:szCs w:val="28"/>
          <w:vertAlign w:val="superscript"/>
          <w:lang w:val="en-US"/>
        </w:rPr>
        <w:t>n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По первому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варианту предполагается ежегодное начисление сложных процентов по ставке 1</w:t>
      </w:r>
      <w:r w:rsidR="00CF0190" w:rsidRPr="00CF0190">
        <w:rPr>
          <w:color w:val="000000"/>
          <w:sz w:val="28"/>
          <w:szCs w:val="28"/>
        </w:rPr>
        <w:t>8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 на сумму 150 000 грн., (PV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=150000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 xml:space="preserve">грн., </w:t>
      </w:r>
      <w:r w:rsidRPr="00CF0190">
        <w:rPr>
          <w:color w:val="000000"/>
          <w:sz w:val="28"/>
          <w:szCs w:val="28"/>
          <w:lang w:val="en-US"/>
        </w:rPr>
        <w:t>i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=1</w:t>
      </w:r>
      <w:r w:rsidR="00CF0190" w:rsidRPr="00CF0190">
        <w:rPr>
          <w:color w:val="000000"/>
          <w:sz w:val="28"/>
          <w:szCs w:val="28"/>
        </w:rPr>
        <w:t>8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>,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  <w:lang w:val="en-US"/>
        </w:rPr>
        <w:t>n</w:t>
      </w:r>
      <w:r w:rsidRPr="00CF0190">
        <w:rPr>
          <w:color w:val="000000"/>
          <w:sz w:val="28"/>
          <w:szCs w:val="28"/>
        </w:rPr>
        <w:t xml:space="preserve"> = 4 года).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FV</w:t>
      </w:r>
      <w:r w:rsidRPr="00CF0190">
        <w:rPr>
          <w:color w:val="000000"/>
          <w:sz w:val="28"/>
          <w:szCs w:val="28"/>
        </w:rPr>
        <w:t xml:space="preserve">= 150000 </w:t>
      </w:r>
      <w:r w:rsidR="001A7C86">
        <w:rPr>
          <w:color w:val="000000"/>
          <w:position w:val="-4"/>
          <w:sz w:val="28"/>
        </w:rPr>
        <w:pict>
          <v:shape id="_x0000_i1026" type="#_x0000_t75" style="width:9pt;height:9.75pt">
            <v:imagedata r:id="rId7" o:title=""/>
          </v:shape>
        </w:pict>
      </w:r>
      <w:r w:rsidRPr="00CF0190">
        <w:rPr>
          <w:color w:val="000000"/>
          <w:sz w:val="28"/>
          <w:szCs w:val="28"/>
        </w:rPr>
        <w:t xml:space="preserve"> (1+0,18)</w:t>
      </w:r>
      <w:r w:rsidRPr="00CF0190">
        <w:rPr>
          <w:color w:val="000000"/>
          <w:sz w:val="28"/>
          <w:szCs w:val="28"/>
          <w:vertAlign w:val="superscript"/>
        </w:rPr>
        <w:t>4</w:t>
      </w:r>
      <w:r w:rsidRPr="00CF0190">
        <w:rPr>
          <w:color w:val="000000"/>
          <w:sz w:val="28"/>
          <w:szCs w:val="28"/>
        </w:rPr>
        <w:t xml:space="preserve"> = 290 816,</w:t>
      </w:r>
      <w:r w:rsidR="00CF0190" w:rsidRPr="00CF0190">
        <w:rPr>
          <w:color w:val="000000"/>
          <w:sz w:val="28"/>
          <w:szCs w:val="28"/>
        </w:rPr>
        <w:t>7</w:t>
      </w:r>
      <w:r w:rsidR="00CF0190">
        <w:rPr>
          <w:color w:val="000000"/>
          <w:sz w:val="28"/>
          <w:szCs w:val="28"/>
        </w:rPr>
        <w:t xml:space="preserve"> </w:t>
      </w:r>
      <w:r w:rsidR="00CF0190" w:rsidRPr="00CF0190">
        <w:rPr>
          <w:color w:val="000000"/>
          <w:sz w:val="28"/>
          <w:szCs w:val="28"/>
        </w:rPr>
        <w:t>грн</w:t>
      </w:r>
      <w:r w:rsidRPr="00CF0190">
        <w:rPr>
          <w:color w:val="000000"/>
          <w:sz w:val="28"/>
          <w:szCs w:val="28"/>
        </w:rPr>
        <w:t>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В случае, если предполагается выплата процентов несколько раз в год (ежедневно, ежемесячно, поквартально, раз в полугодие), будущую стоимость инвестированных средств можно определить по формуле:</w:t>
      </w:r>
    </w:p>
    <w:p w:rsidR="000072DE" w:rsidRPr="00CF0190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lang w:val="en-US"/>
        </w:rPr>
        <w:br w:type="page"/>
      </w:r>
      <w:r w:rsidR="000072DE" w:rsidRPr="00CF0190">
        <w:rPr>
          <w:color w:val="000000"/>
          <w:sz w:val="28"/>
          <w:szCs w:val="28"/>
          <w:lang w:val="en-US"/>
        </w:rPr>
        <w:lastRenderedPageBreak/>
        <w:t>FV</w:t>
      </w:r>
      <w:r w:rsidR="000072DE" w:rsidRPr="00CF0190">
        <w:rPr>
          <w:color w:val="000000"/>
          <w:sz w:val="28"/>
          <w:szCs w:val="28"/>
        </w:rPr>
        <w:t>=</w:t>
      </w:r>
      <w:r w:rsidR="000072DE" w:rsidRPr="00CF0190">
        <w:rPr>
          <w:color w:val="000000"/>
          <w:sz w:val="28"/>
          <w:szCs w:val="28"/>
          <w:lang w:val="en-US"/>
        </w:rPr>
        <w:t>PV</w:t>
      </w:r>
      <w:r w:rsidR="000072DE" w:rsidRPr="00CF0190">
        <w:rPr>
          <w:color w:val="000000"/>
          <w:sz w:val="28"/>
        </w:rPr>
        <w:t xml:space="preserve"> </w:t>
      </w:r>
      <w:r w:rsidR="001A7C86">
        <w:rPr>
          <w:color w:val="000000"/>
          <w:position w:val="-4"/>
          <w:sz w:val="28"/>
        </w:rPr>
        <w:pict>
          <v:shape id="_x0000_i1027" type="#_x0000_t75" style="width:9pt;height:9.75pt">
            <v:imagedata r:id="rId8" o:title=""/>
          </v:shape>
        </w:pict>
      </w:r>
      <w:r w:rsidR="000072DE" w:rsidRPr="00CF0190">
        <w:rPr>
          <w:color w:val="000000"/>
          <w:sz w:val="28"/>
          <w:szCs w:val="28"/>
        </w:rPr>
        <w:t xml:space="preserve"> (1+</w:t>
      </w:r>
      <w:r w:rsidR="000072DE" w:rsidRPr="00CF0190">
        <w:rPr>
          <w:color w:val="000000"/>
          <w:sz w:val="28"/>
          <w:szCs w:val="28"/>
          <w:lang w:val="en-US"/>
        </w:rPr>
        <w:t>i</w:t>
      </w:r>
      <w:r w:rsidR="000072DE" w:rsidRPr="00CF0190">
        <w:rPr>
          <w:color w:val="000000"/>
          <w:sz w:val="28"/>
          <w:szCs w:val="28"/>
        </w:rPr>
        <w:t>/m)</w:t>
      </w:r>
      <w:r w:rsidR="000072DE" w:rsidRPr="00CF0190">
        <w:rPr>
          <w:color w:val="000000"/>
          <w:sz w:val="28"/>
          <w:szCs w:val="28"/>
          <w:vertAlign w:val="superscript"/>
          <w:lang w:val="en-US"/>
        </w:rPr>
        <w:t>n</w:t>
      </w:r>
      <w:r w:rsidR="000072DE" w:rsidRPr="00CF0190">
        <w:rPr>
          <w:color w:val="000000"/>
          <w:sz w:val="28"/>
          <w:szCs w:val="28"/>
          <w:vertAlign w:val="superscript"/>
        </w:rPr>
        <w:t>*</w:t>
      </w:r>
      <w:r w:rsidR="000072DE" w:rsidRPr="00CF0190">
        <w:rPr>
          <w:color w:val="000000"/>
          <w:sz w:val="28"/>
          <w:szCs w:val="28"/>
          <w:vertAlign w:val="superscript"/>
          <w:lang w:val="en-US"/>
        </w:rPr>
        <w:t>m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где m </w:t>
      </w:r>
      <w:r w:rsidR="00CF0190">
        <w:rPr>
          <w:color w:val="000000"/>
          <w:sz w:val="28"/>
          <w:szCs w:val="28"/>
        </w:rPr>
        <w:t xml:space="preserve">– </w:t>
      </w:r>
      <w:r w:rsidR="00CF0190" w:rsidRPr="00CF0190">
        <w:rPr>
          <w:color w:val="000000"/>
          <w:sz w:val="28"/>
          <w:szCs w:val="28"/>
        </w:rPr>
        <w:t>к</w:t>
      </w:r>
      <w:r w:rsidRPr="00CF0190">
        <w:rPr>
          <w:color w:val="000000"/>
          <w:sz w:val="28"/>
          <w:szCs w:val="28"/>
        </w:rPr>
        <w:t>оличество начислений за год, ед.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По второму варианту</w:t>
      </w:r>
      <w:r w:rsidRPr="00CF0190">
        <w:rPr>
          <w:color w:val="000000"/>
          <w:sz w:val="28"/>
        </w:rPr>
        <w:t xml:space="preserve"> </w:t>
      </w:r>
      <w:r w:rsidRPr="00CF0190">
        <w:rPr>
          <w:color w:val="000000"/>
          <w:sz w:val="28"/>
          <w:szCs w:val="28"/>
        </w:rPr>
        <w:t>PV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 xml:space="preserve">=150000 грн., </w:t>
      </w:r>
      <w:r w:rsidRPr="00CF0190">
        <w:rPr>
          <w:color w:val="000000"/>
          <w:sz w:val="28"/>
          <w:szCs w:val="28"/>
          <w:lang w:val="en-US"/>
        </w:rPr>
        <w:t>i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=1</w:t>
      </w:r>
      <w:r w:rsidR="00CF0190" w:rsidRPr="00CF0190">
        <w:rPr>
          <w:color w:val="000000"/>
          <w:sz w:val="28"/>
          <w:szCs w:val="28"/>
        </w:rPr>
        <w:t>4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, </w:t>
      </w:r>
      <w:r w:rsidRPr="00CF0190">
        <w:rPr>
          <w:color w:val="000000"/>
          <w:sz w:val="28"/>
          <w:szCs w:val="28"/>
          <w:lang w:val="en-US"/>
        </w:rPr>
        <w:t>n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 xml:space="preserve">= 4 года, </w:t>
      </w:r>
      <w:r w:rsidRPr="00CF0190">
        <w:rPr>
          <w:color w:val="000000"/>
          <w:sz w:val="28"/>
          <w:szCs w:val="28"/>
          <w:lang w:val="en-US"/>
        </w:rPr>
        <w:t>m</w:t>
      </w:r>
      <w:r w:rsidRPr="00CF0190">
        <w:rPr>
          <w:color w:val="000000"/>
          <w:sz w:val="28"/>
          <w:szCs w:val="28"/>
        </w:rPr>
        <w:t>=12.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FV</w:t>
      </w:r>
      <w:r w:rsidRPr="00CF0190">
        <w:rPr>
          <w:color w:val="000000"/>
          <w:sz w:val="28"/>
          <w:szCs w:val="28"/>
        </w:rPr>
        <w:t xml:space="preserve">= 150000 </w:t>
      </w:r>
      <w:r w:rsidR="001A7C86">
        <w:rPr>
          <w:color w:val="000000"/>
          <w:position w:val="-4"/>
          <w:sz w:val="28"/>
        </w:rPr>
        <w:pict>
          <v:shape id="_x0000_i1028" type="#_x0000_t75" style="width:9pt;height:9.75pt">
            <v:imagedata r:id="rId9" o:title=""/>
          </v:shape>
        </w:pict>
      </w:r>
      <w:r w:rsidRPr="00CF0190">
        <w:rPr>
          <w:color w:val="000000"/>
          <w:sz w:val="28"/>
          <w:szCs w:val="28"/>
        </w:rPr>
        <w:t xml:space="preserve"> (1+0,14/12)</w:t>
      </w:r>
      <w:r w:rsidRPr="00CF0190">
        <w:rPr>
          <w:color w:val="000000"/>
          <w:sz w:val="28"/>
          <w:szCs w:val="28"/>
          <w:vertAlign w:val="superscript"/>
        </w:rPr>
        <w:t>4*12</w:t>
      </w:r>
      <w:r w:rsidRPr="00CF0190">
        <w:rPr>
          <w:color w:val="000000"/>
          <w:sz w:val="28"/>
          <w:szCs w:val="28"/>
        </w:rPr>
        <w:t xml:space="preserve"> = 261 751,</w:t>
      </w:r>
      <w:r w:rsidR="00CF0190" w:rsidRPr="00CF0190">
        <w:rPr>
          <w:color w:val="000000"/>
          <w:sz w:val="28"/>
          <w:szCs w:val="28"/>
        </w:rPr>
        <w:t>0</w:t>
      </w:r>
      <w:r w:rsidR="00CF0190">
        <w:rPr>
          <w:color w:val="000000"/>
          <w:sz w:val="28"/>
          <w:szCs w:val="28"/>
        </w:rPr>
        <w:t xml:space="preserve"> </w:t>
      </w:r>
      <w:r w:rsidR="00CF0190" w:rsidRPr="00CF0190">
        <w:rPr>
          <w:color w:val="000000"/>
          <w:sz w:val="28"/>
          <w:szCs w:val="28"/>
        </w:rPr>
        <w:t>грн</w:t>
      </w:r>
      <w:r w:rsidRPr="00CF0190">
        <w:rPr>
          <w:color w:val="000000"/>
          <w:sz w:val="28"/>
          <w:szCs w:val="28"/>
        </w:rPr>
        <w:t>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Использование простого процента предполагает наращивание капитала только с суммы начальных инвестиций в течение всего срока вложения. Для оценки будущей стоимости инвестированных средств (</w:t>
      </w:r>
      <w:r w:rsidRPr="00CF0190">
        <w:rPr>
          <w:color w:val="000000"/>
          <w:sz w:val="28"/>
          <w:szCs w:val="28"/>
          <w:lang w:val="en-US"/>
        </w:rPr>
        <w:t>FV</w:t>
      </w:r>
      <w:r w:rsidRPr="00CF0190">
        <w:rPr>
          <w:color w:val="000000"/>
          <w:sz w:val="28"/>
          <w:szCs w:val="28"/>
        </w:rPr>
        <w:t>) воспользуемся формулой: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FV</w:t>
      </w:r>
      <w:r w:rsidRPr="00CF0190">
        <w:rPr>
          <w:color w:val="000000"/>
          <w:sz w:val="28"/>
          <w:szCs w:val="28"/>
        </w:rPr>
        <w:t>=</w:t>
      </w:r>
      <w:r w:rsidRPr="00CF0190">
        <w:rPr>
          <w:color w:val="000000"/>
          <w:sz w:val="28"/>
          <w:szCs w:val="28"/>
          <w:lang w:val="en-US"/>
        </w:rPr>
        <w:t>PV</w:t>
      </w:r>
      <w:r w:rsidRPr="00CF0190">
        <w:rPr>
          <w:color w:val="000000"/>
          <w:sz w:val="28"/>
        </w:rPr>
        <w:t xml:space="preserve"> </w:t>
      </w:r>
      <w:r w:rsidR="001A7C86">
        <w:rPr>
          <w:color w:val="000000"/>
          <w:position w:val="-4"/>
          <w:sz w:val="28"/>
        </w:rPr>
        <w:pict>
          <v:shape id="_x0000_i1029" type="#_x0000_t75" style="width:9pt;height:9.75pt">
            <v:imagedata r:id="rId10" o:title=""/>
          </v:shape>
        </w:pict>
      </w:r>
      <w:r w:rsidRPr="00CF0190">
        <w:rPr>
          <w:color w:val="000000"/>
          <w:sz w:val="28"/>
          <w:szCs w:val="28"/>
        </w:rPr>
        <w:t xml:space="preserve"> (1+ 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</w:rPr>
        <w:t xml:space="preserve"> </w:t>
      </w:r>
      <w:r w:rsidR="001A7C86">
        <w:rPr>
          <w:color w:val="000000"/>
          <w:position w:val="-4"/>
          <w:sz w:val="28"/>
        </w:rPr>
        <w:pict>
          <v:shape id="_x0000_i1030" type="#_x0000_t75" style="width:9pt;height:9.75pt">
            <v:imagedata r:id="rId11" o:title=""/>
          </v:shape>
        </w:pict>
      </w:r>
      <w:r w:rsidRP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  <w:lang w:val="en-US"/>
        </w:rPr>
        <w:t>n</w:t>
      </w:r>
      <w:r w:rsidRPr="00CF0190">
        <w:rPr>
          <w:color w:val="000000"/>
          <w:sz w:val="28"/>
          <w:szCs w:val="28"/>
        </w:rPr>
        <w:t>),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где </w:t>
      </w:r>
      <w:r w:rsidRPr="00CF0190">
        <w:rPr>
          <w:color w:val="000000"/>
          <w:sz w:val="28"/>
          <w:szCs w:val="28"/>
          <w:lang w:val="en-US"/>
        </w:rPr>
        <w:t>FV</w:t>
      </w:r>
      <w:r w:rsidRPr="00CF0190">
        <w:rPr>
          <w:color w:val="000000"/>
          <w:sz w:val="28"/>
          <w:szCs w:val="28"/>
        </w:rPr>
        <w:t xml:space="preserve"> – будущая стоимость инвестированных средств, грн.,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PV</w:t>
      </w:r>
      <w:r w:rsidRPr="00CF0190">
        <w:rPr>
          <w:color w:val="000000"/>
          <w:sz w:val="28"/>
          <w:szCs w:val="28"/>
        </w:rPr>
        <w:t xml:space="preserve"> – сумма денежных средств, инвестированных в начальный период, грн.,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i – ставка процента, коэф.,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</w:t>
      </w:r>
      <w:r w:rsidRPr="00CF0190">
        <w:rPr>
          <w:color w:val="000000"/>
          <w:sz w:val="28"/>
          <w:szCs w:val="28"/>
        </w:rPr>
        <w:t xml:space="preserve"> </w:t>
      </w:r>
      <w:r w:rsidR="00CF0190">
        <w:rPr>
          <w:color w:val="000000"/>
          <w:sz w:val="28"/>
          <w:szCs w:val="28"/>
        </w:rPr>
        <w:t>–</w:t>
      </w:r>
      <w:r w:rsidR="00CF0190" w:rsidRP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срок вложения денежных средств.</w:t>
      </w:r>
    </w:p>
    <w:p w:rsid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В третьем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варианте предполагается ежегодное начисление простых процентов по ставке 2</w:t>
      </w:r>
      <w:r w:rsidR="00CF0190" w:rsidRPr="00CF0190">
        <w:rPr>
          <w:color w:val="000000"/>
          <w:sz w:val="28"/>
          <w:szCs w:val="28"/>
        </w:rPr>
        <w:t>4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 на сумму 150 000 грн.,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PV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=150000 грн.,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  <w:lang w:val="en-US"/>
        </w:rPr>
        <w:t>i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=2</w:t>
      </w:r>
      <w:r w:rsidR="00CF0190" w:rsidRPr="00CF0190">
        <w:rPr>
          <w:color w:val="000000"/>
          <w:sz w:val="28"/>
          <w:szCs w:val="28"/>
        </w:rPr>
        <w:t>4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>,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  <w:lang w:val="en-US"/>
        </w:rPr>
        <w:t>n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= 4 года.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FV</w:t>
      </w:r>
      <w:r w:rsidRPr="00CF0190">
        <w:rPr>
          <w:color w:val="000000"/>
          <w:sz w:val="28"/>
          <w:szCs w:val="28"/>
        </w:rPr>
        <w:t xml:space="preserve">= 150000 </w:t>
      </w:r>
      <w:r w:rsidR="001A7C86">
        <w:rPr>
          <w:color w:val="000000"/>
          <w:position w:val="-4"/>
          <w:sz w:val="28"/>
        </w:rPr>
        <w:pict>
          <v:shape id="_x0000_i1031" type="#_x0000_t75" style="width:9pt;height:9.75pt">
            <v:imagedata r:id="rId12" o:title=""/>
          </v:shape>
        </w:pict>
      </w:r>
      <w:r w:rsidRPr="00CF0190">
        <w:rPr>
          <w:color w:val="000000"/>
          <w:sz w:val="28"/>
          <w:szCs w:val="28"/>
        </w:rPr>
        <w:t xml:space="preserve"> (1+ 0,24</w:t>
      </w:r>
      <w:r w:rsidRPr="00CF0190">
        <w:rPr>
          <w:color w:val="000000"/>
          <w:sz w:val="28"/>
        </w:rPr>
        <w:t xml:space="preserve"> </w:t>
      </w:r>
      <w:r w:rsidR="001A7C86">
        <w:rPr>
          <w:color w:val="000000"/>
          <w:position w:val="-4"/>
          <w:sz w:val="28"/>
        </w:rPr>
        <w:pict>
          <v:shape id="_x0000_i1032" type="#_x0000_t75" style="width:9pt;height:9.75pt">
            <v:imagedata r:id="rId13" o:title=""/>
          </v:shape>
        </w:pict>
      </w:r>
      <w:r w:rsidRPr="00CF0190">
        <w:rPr>
          <w:color w:val="000000"/>
          <w:sz w:val="28"/>
          <w:szCs w:val="28"/>
        </w:rPr>
        <w:t xml:space="preserve"> 4) = 294 000 грн.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Наиболее эффективным вариантом вложения денежных средств является тот, по которому величина будущей стоимости денежных средств максимальна. Максимальная величина будущей стоимости денежных средств достигается при вложении средств под 2</w:t>
      </w:r>
      <w:r w:rsidR="00CF0190" w:rsidRPr="00CF0190">
        <w:rPr>
          <w:color w:val="000000"/>
          <w:sz w:val="28"/>
          <w:szCs w:val="28"/>
        </w:rPr>
        <w:t>4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 годовых при ежегодном начислении простых процентов.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Ответ: 294 000 грн. под 2</w:t>
      </w:r>
      <w:r w:rsidR="00CF0190" w:rsidRPr="00CF0190">
        <w:rPr>
          <w:color w:val="000000"/>
          <w:sz w:val="28"/>
          <w:szCs w:val="28"/>
        </w:rPr>
        <w:t>4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 годовых при ежегодном начислении простых процентов.</w:t>
      </w:r>
    </w:p>
    <w:p w:rsidR="000072DE" w:rsidRPr="00B7005C" w:rsidRDefault="00B7005C" w:rsidP="00CF01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Задача 2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Промышленное предприятие планирует через три года приобретение нового оборудования. Ожидается, что будущая стоимость составит 900 тыс. грн. Необходимо определить,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какую сумму средств требуется поместить на депозитный счет банка, чтобы через три года получить достаточную сумму средств, если ставка по депозитным счетам установлена в размере 1</w:t>
      </w:r>
      <w:r w:rsidR="00CF0190" w:rsidRPr="00CF0190">
        <w:rPr>
          <w:color w:val="000000"/>
          <w:sz w:val="28"/>
          <w:szCs w:val="28"/>
        </w:rPr>
        <w:t>7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 с ежемесячным начислением процентов или 2</w:t>
      </w:r>
      <w:r w:rsidR="00CF0190" w:rsidRPr="00CF0190">
        <w:rPr>
          <w:color w:val="000000"/>
          <w:sz w:val="28"/>
          <w:szCs w:val="28"/>
        </w:rPr>
        <w:t>1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 с начислением сложных процентов один раз в год.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Решение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Для определения суммы средств, которую необходимо поместить на депозитный счет банка, с тем, чтобы получить по истечении установленного срока необходимую сумму, требуется оценить текущую стоимость будущих денежных потоков (PV).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Показатель текущей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стоимости рассчитывается по формуле: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3" type="#_x0000_t75" style="width:164.25pt;height:33.75pt">
            <v:imagedata r:id="rId14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034" type="#_x0000_t75" style="width:9pt;height:17.25pt">
            <v:imagedata r:id="rId15" o:title=""/>
          </v:shape>
        </w:pic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где FV</w:t>
      </w:r>
      <w:r w:rsidR="00CF0190">
        <w:rPr>
          <w:color w:val="000000"/>
          <w:sz w:val="28"/>
          <w:szCs w:val="28"/>
        </w:rPr>
        <w:t xml:space="preserve"> –</w:t>
      </w:r>
      <w:r w:rsidR="00CF0190" w:rsidRPr="00CF0190">
        <w:rPr>
          <w:color w:val="000000"/>
          <w:sz w:val="28"/>
          <w:szCs w:val="28"/>
        </w:rPr>
        <w:t xml:space="preserve"> бу</w:t>
      </w:r>
      <w:r w:rsidRPr="00CF0190">
        <w:rPr>
          <w:color w:val="000000"/>
          <w:sz w:val="28"/>
          <w:szCs w:val="28"/>
        </w:rPr>
        <w:t>дущая стоимость денежных средств,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i</w:t>
      </w:r>
      <w:r w:rsidR="00CF0190">
        <w:rPr>
          <w:color w:val="000000"/>
          <w:sz w:val="28"/>
          <w:szCs w:val="28"/>
        </w:rPr>
        <w:t xml:space="preserve"> –</w:t>
      </w:r>
      <w:r w:rsidR="00CF0190" w:rsidRPr="00CF0190">
        <w:rPr>
          <w:color w:val="000000"/>
          <w:sz w:val="28"/>
          <w:szCs w:val="28"/>
        </w:rPr>
        <w:t xml:space="preserve"> ди</w:t>
      </w:r>
      <w:r w:rsidRPr="00CF0190">
        <w:rPr>
          <w:color w:val="000000"/>
          <w:sz w:val="28"/>
          <w:szCs w:val="28"/>
        </w:rPr>
        <w:t>сконтная ставка, коэф.,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</w:t>
      </w:r>
      <w:r w:rsidRPr="00CF0190">
        <w:rPr>
          <w:color w:val="000000"/>
          <w:sz w:val="28"/>
          <w:szCs w:val="28"/>
        </w:rPr>
        <w:t xml:space="preserve"> – период расчета, лет.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PVIF</w:t>
      </w:r>
      <w:r w:rsidRPr="00CF0190">
        <w:rPr>
          <w:color w:val="000000"/>
          <w:sz w:val="28"/>
          <w:szCs w:val="28"/>
          <w:vertAlign w:val="subscript"/>
          <w:lang w:val="en-US"/>
        </w:rPr>
        <w:t>i</w:t>
      </w:r>
      <w:r w:rsidRPr="00CF0190">
        <w:rPr>
          <w:color w:val="000000"/>
          <w:sz w:val="28"/>
          <w:szCs w:val="28"/>
          <w:vertAlign w:val="subscript"/>
        </w:rPr>
        <w:t>,</w:t>
      </w:r>
      <w:r w:rsidRPr="00CF0190">
        <w:rPr>
          <w:color w:val="000000"/>
          <w:sz w:val="28"/>
          <w:szCs w:val="28"/>
          <w:vertAlign w:val="subscript"/>
          <w:lang w:val="en-US"/>
        </w:rPr>
        <w:t>n</w:t>
      </w:r>
      <w:r w:rsidRPr="00CF0190">
        <w:rPr>
          <w:color w:val="000000"/>
          <w:sz w:val="28"/>
          <w:szCs w:val="28"/>
          <w:vertAlign w:val="subscript"/>
        </w:rPr>
        <w:t xml:space="preserve"> </w:t>
      </w:r>
      <w:r w:rsidRPr="00CF0190">
        <w:rPr>
          <w:color w:val="000000"/>
          <w:sz w:val="28"/>
          <w:szCs w:val="28"/>
        </w:rPr>
        <w:t>– фактор (множитель) текущей стоимости, стандартные значения которого представлены в таблице значений фактора текущей стоимости.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Используем эту формулу для расчета варианта с начислением сложных процентов один раз в год, </w:t>
      </w:r>
      <w:r w:rsidRPr="00CF0190">
        <w:rPr>
          <w:color w:val="000000"/>
          <w:sz w:val="28"/>
          <w:szCs w:val="28"/>
          <w:lang w:val="en-US"/>
        </w:rPr>
        <w:t>F</w:t>
      </w:r>
      <w:r w:rsidRPr="00CF0190">
        <w:rPr>
          <w:color w:val="000000"/>
          <w:sz w:val="28"/>
          <w:szCs w:val="28"/>
        </w:rPr>
        <w:t xml:space="preserve">V = 900000 грн, </w:t>
      </w:r>
      <w:r w:rsidRPr="00CF0190">
        <w:rPr>
          <w:color w:val="000000"/>
          <w:sz w:val="28"/>
          <w:szCs w:val="28"/>
          <w:lang w:val="en-US"/>
        </w:rPr>
        <w:t>i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=2</w:t>
      </w:r>
      <w:r w:rsidR="00CF0190" w:rsidRPr="00CF0190">
        <w:rPr>
          <w:color w:val="000000"/>
          <w:sz w:val="28"/>
          <w:szCs w:val="28"/>
        </w:rPr>
        <w:t>1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, </w:t>
      </w:r>
      <w:r w:rsidRPr="00CF0190">
        <w:rPr>
          <w:color w:val="000000"/>
          <w:sz w:val="28"/>
          <w:szCs w:val="28"/>
          <w:lang w:val="en-US"/>
        </w:rPr>
        <w:t>n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= 3 года.</w:t>
      </w: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35" type="#_x0000_t75" style="width:137.25pt;height:33.75pt">
            <v:imagedata r:id="rId16" o:title=""/>
          </v:shape>
        </w:pict>
      </w:r>
      <w:r w:rsidR="000072DE" w:rsidRPr="00CF0190">
        <w:rPr>
          <w:color w:val="000000"/>
          <w:sz w:val="28"/>
          <w:szCs w:val="28"/>
        </w:rPr>
        <w:t xml:space="preserve"> 508</w:t>
      </w:r>
      <w:r w:rsidR="000072DE" w:rsidRPr="00CF0190">
        <w:rPr>
          <w:color w:val="000000"/>
          <w:sz w:val="28"/>
          <w:szCs w:val="28"/>
          <w:lang w:val="en-US"/>
        </w:rPr>
        <w:t> </w:t>
      </w:r>
      <w:r w:rsidR="000072DE" w:rsidRPr="00CF0190">
        <w:rPr>
          <w:color w:val="000000"/>
          <w:sz w:val="28"/>
          <w:szCs w:val="28"/>
        </w:rPr>
        <w:t>026, 5 грн</w:t>
      </w:r>
    </w:p>
    <w:p w:rsid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Таким образом, на депозитный счет банка необходимо разместить 508 026,5 грн., чтобы при данных условиях через три года получить 900 000 грн.</w:t>
      </w:r>
    </w:p>
    <w:p w:rsidR="000072DE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Если начисление процентов планируется более одного раза в год, то расчет проводят по формуле:</w:t>
      </w:r>
    </w:p>
    <w:p w:rsidR="00B7005C" w:rsidRPr="00CF0190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6" type="#_x0000_t75" style="width:1in;height:17.25pt">
            <v:imagedata r:id="rId17" o:title=""/>
          </v:shape>
        </w:pict>
      </w:r>
      <w:r>
        <w:rPr>
          <w:color w:val="000000"/>
          <w:position w:val="-30"/>
          <w:sz w:val="28"/>
          <w:szCs w:val="28"/>
        </w:rPr>
        <w:pict>
          <v:shape id="_x0000_i1037" type="#_x0000_t75" style="width:119.25pt;height:33.75pt">
            <v:imagedata r:id="rId18" o:title=""/>
          </v:shape>
        </w:pic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где m – количество начислений за год.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PV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=900 000 грн. I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=1</w:t>
      </w:r>
      <w:r w:rsidR="00CF0190" w:rsidRPr="00CF0190">
        <w:rPr>
          <w:color w:val="000000"/>
          <w:sz w:val="28"/>
          <w:szCs w:val="28"/>
        </w:rPr>
        <w:t>7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 N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= 3 года M =12</w:t>
      </w: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  <w:lang w:val="en-US"/>
        </w:rPr>
        <w:pict>
          <v:shape id="_x0000_i1038" type="#_x0000_t75" style="width:167.25pt;height:38.25pt">
            <v:imagedata r:id="rId19" o:title=""/>
          </v:shape>
        </w:pict>
      </w:r>
      <w:r w:rsidR="000072DE" w:rsidRPr="00CF0190">
        <w:rPr>
          <w:color w:val="000000"/>
          <w:sz w:val="28"/>
          <w:szCs w:val="28"/>
        </w:rPr>
        <w:t>542 383,6 грн.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Таким образом, на депозитный счет в банке необходимо разместить 542 383,6 грн, чтобы при этих условиях через три года получить 900 000 грн.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Наиболее эффективным для предприятия является вложение меньшей суммы средств, то есть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508 026,5 грн. под 2</w:t>
      </w:r>
      <w:r w:rsidR="00CF0190" w:rsidRPr="00CF0190">
        <w:rPr>
          <w:color w:val="000000"/>
          <w:sz w:val="28"/>
          <w:szCs w:val="28"/>
        </w:rPr>
        <w:t>1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 сложных процентов в год.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Ответ: 508 026,5 грн под 2</w:t>
      </w:r>
      <w:r w:rsidR="00CF0190" w:rsidRPr="00CF0190">
        <w:rPr>
          <w:color w:val="000000"/>
          <w:sz w:val="28"/>
          <w:szCs w:val="28"/>
        </w:rPr>
        <w:t>1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 сложных процентов в год.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B7005C" w:rsidRDefault="00B7005C" w:rsidP="00CF01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005C">
        <w:rPr>
          <w:b/>
          <w:color w:val="000000"/>
          <w:sz w:val="28"/>
          <w:szCs w:val="28"/>
        </w:rPr>
        <w:t>Задача 3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Предприятие планирует приобретение промышленного оборудования, при этом первоначальные затраты оцениваются в размере 600 тыс. грн. В течени</w:t>
      </w:r>
      <w:r w:rsidR="00B7005C" w:rsidRPr="00CF0190">
        <w:rPr>
          <w:color w:val="000000"/>
          <w:sz w:val="28"/>
          <w:szCs w:val="28"/>
        </w:rPr>
        <w:t>е</w:t>
      </w:r>
      <w:r w:rsidRPr="00CF0190">
        <w:rPr>
          <w:color w:val="000000"/>
          <w:sz w:val="28"/>
          <w:szCs w:val="28"/>
        </w:rPr>
        <w:t xml:space="preserve"> первого года планируется инвестировать дополнительно 230 тыс. грн. (в прирост оборотного капитала). Денежный поток планируется в размере 115 тыс. грн. в год. Ликвидационная стоимость оборудования через 10 лет составит 100 тыс. грн. Необходимо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определить текущую стоимость денежных потоков ежегодно и экономический эффект в результате реализации данных инвестиций, если проектная дисконтная ставка составляет 1</w:t>
      </w:r>
      <w:r w:rsidR="00CF0190" w:rsidRPr="00CF0190">
        <w:rPr>
          <w:color w:val="000000"/>
          <w:sz w:val="28"/>
          <w:szCs w:val="28"/>
        </w:rPr>
        <w:t>0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>. Результаты расчетов оформить в виде таблицы.</w:t>
      </w:r>
      <w:r w:rsidR="001A7C86">
        <w:rPr>
          <w:color w:val="000000"/>
          <w:position w:val="-10"/>
          <w:sz w:val="28"/>
          <w:szCs w:val="28"/>
        </w:rPr>
        <w:pict>
          <v:shape id="_x0000_i1039" type="#_x0000_t75" style="width:9pt;height:17.25pt">
            <v:imagedata r:id="rId15" o:title=""/>
          </v:shape>
        </w:pict>
      </w:r>
    </w:p>
    <w:p w:rsidR="000072DE" w:rsidRPr="00CF0190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072DE" w:rsidRPr="00CF0190">
        <w:rPr>
          <w:color w:val="000000"/>
          <w:sz w:val="28"/>
          <w:szCs w:val="28"/>
        </w:rPr>
        <w:t>Решение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Составим схему инвестиционного процесса</w:t>
      </w: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413.25pt;margin-top:16.5pt;width:22.8pt;height:74.1pt;z-index:251675136" strokecolor="white">
            <v:textbox style="layout-flow:vertical;mso-layout-flow-alt:bottom-to-top">
              <w:txbxContent>
                <w:p w:rsidR="00B7005C" w:rsidRPr="00F72C9A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115 000 + 100 000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27" style="position:absolute;left:0;text-align:left;margin-left:31.35pt;margin-top:23.7pt;width:22.8pt;height:42.75pt;z-index:251664896" strokecolor="white">
            <v:textbox style="layout-flow:vertical;mso-layout-flow-alt:bottom-to-top">
              <w:txbxContent>
                <w:p w:rsidR="00B7005C" w:rsidRPr="00F72C9A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115 000</w:t>
                  </w:r>
                </w:p>
              </w:txbxContent>
            </v:textbox>
            <w10:wrap side="left"/>
          </v:rect>
        </w:pict>
      </w: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8" style="position:absolute;left:0;text-align:left;margin-left:370.5pt;margin-top:-.45pt;width:22.8pt;height:42.75pt;z-index:251674112" strokecolor="white">
            <v:textbox style="layout-flow:vertical;mso-layout-flow-alt:bottom-to-top">
              <w:txbxContent>
                <w:p w:rsidR="00B7005C" w:rsidRPr="00F72C9A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115 000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29" style="position:absolute;left:0;text-align:left;margin-left:327.75pt;margin-top:-.45pt;width:22.8pt;height:42.75pt;z-index:251673088" strokecolor="white">
            <v:textbox style="layout-flow:vertical;mso-layout-flow-alt:bottom-to-top">
              <w:txbxContent>
                <w:p w:rsidR="00B7005C" w:rsidRPr="00F72C9A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115 000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30" style="position:absolute;left:0;text-align:left;margin-left:285pt;margin-top:-.45pt;width:22.8pt;height:42.75pt;z-index:251672064" strokecolor="white">
            <v:textbox style="layout-flow:vertical;mso-layout-flow-alt:bottom-to-top">
              <w:txbxContent>
                <w:p w:rsidR="00B7005C" w:rsidRPr="00F72C9A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115 000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31" style="position:absolute;left:0;text-align:left;margin-left:242.1pt;margin-top:-.45pt;width:22.8pt;height:42.75pt;z-index:251671040" strokecolor="white">
            <v:textbox style="layout-flow:vertical;mso-layout-flow-alt:bottom-to-top">
              <w:txbxContent>
                <w:p w:rsidR="00B7005C" w:rsidRPr="00F72C9A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115 000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32" style="position:absolute;left:0;text-align:left;margin-left:205.2pt;margin-top:-.45pt;width:22.8pt;height:42.75pt;z-index:251670016" strokecolor="white">
            <v:textbox style="layout-flow:vertical;mso-layout-flow-alt:bottom-to-top">
              <w:txbxContent>
                <w:p w:rsidR="00B7005C" w:rsidRPr="00F72C9A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115 000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33" style="position:absolute;left:0;text-align:left;margin-left:162.45pt;margin-top:-.45pt;width:22.8pt;height:42.75pt;z-index:251668992" strokecolor="white">
            <v:textbox style="layout-flow:vertical;mso-layout-flow-alt:bottom-to-top">
              <w:txbxContent>
                <w:p w:rsidR="00B7005C" w:rsidRPr="00F72C9A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115 000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34" style="position:absolute;left:0;text-align:left;margin-left:122.55pt;margin-top:-.45pt;width:22.8pt;height:42.75pt;z-index:251667968" strokecolor="white">
            <v:textbox style="layout-flow:vertical;mso-layout-flow-alt:bottom-to-top">
              <w:txbxContent>
                <w:p w:rsidR="00B7005C" w:rsidRPr="00F72C9A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115 000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35" style="position:absolute;left:0;text-align:left;margin-left:76.95pt;margin-top:-.45pt;width:22.8pt;height:42.75pt;z-index:251666944" strokecolor="white">
            <v:textbox style="layout-flow:vertical;mso-layout-flow-alt:bottom-to-top">
              <w:txbxContent>
                <w:p w:rsidR="00B7005C" w:rsidRPr="00F72C9A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115 000</w:t>
                  </w:r>
                </w:p>
              </w:txbxContent>
            </v:textbox>
            <w10:wrap side="left"/>
          </v:rect>
        </w:pic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6" style="position:absolute;left:0;text-align:left;margin-left:418.95pt;margin-top:10.95pt;width:25.65pt;height:17.1pt;z-index:251662848" strokecolor="white">
            <v:textbox>
              <w:txbxContent>
                <w:p w:rsidR="00B7005C" w:rsidRPr="003C06C4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line id="_x0000_s1037" style="position:absolute;left:0;text-align:left;z-index:251661824" from="427.5pt,2.4pt" to="427.5pt,8.1pt">
            <w10:wrap side="left"/>
          </v:line>
        </w:pict>
      </w:r>
      <w:r>
        <w:rPr>
          <w:noProof/>
        </w:rPr>
        <w:pict>
          <v:line id="_x0000_s1038" style="position:absolute;left:0;text-align:left;z-index:251642368" from="0,5.25pt" to="450.2pt,5.25pt">
            <v:stroke endarrow="block"/>
            <w10:wrap side="left"/>
          </v:line>
        </w:pict>
      </w:r>
      <w:r>
        <w:rPr>
          <w:noProof/>
        </w:rPr>
        <w:pict>
          <v:rect id="_x0000_s1039" style="position:absolute;left:0;text-align:left;margin-left:376.2pt;margin-top:10.95pt;width:17.1pt;height:17.1pt;z-index:251660800" strokecolor="white">
            <v:textbox>
              <w:txbxContent>
                <w:p w:rsidR="00B7005C" w:rsidRPr="003C06C4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line id="_x0000_s1040" style="position:absolute;left:0;text-align:left;z-index:251659776" from="384.75pt,2.4pt" to="384.85pt,8.1pt">
            <w10:wrap side="left"/>
          </v:line>
        </w:pict>
      </w:r>
      <w:r>
        <w:rPr>
          <w:noProof/>
        </w:rPr>
        <w:pict>
          <v:rect id="_x0000_s1041" style="position:absolute;left:0;text-align:left;margin-left:333.45pt;margin-top:10.95pt;width:17.1pt;height:17.1pt;z-index:251658752" strokecolor="white">
            <v:textbox>
              <w:txbxContent>
                <w:p w:rsidR="00B7005C" w:rsidRPr="003C06C4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line id="_x0000_s1042" style="position:absolute;left:0;text-align:left;z-index:251649536" from="342pt,2.4pt" to="342pt,8.1pt">
            <w10:wrap side="left"/>
          </v:line>
        </w:pict>
      </w:r>
      <w:r>
        <w:rPr>
          <w:noProof/>
        </w:rPr>
        <w:pict>
          <v:rect id="_x0000_s1043" style="position:absolute;left:0;text-align:left;margin-left:290.7pt;margin-top:10.95pt;width:17.1pt;height:17.1pt;z-index:251657728" strokecolor="white">
            <v:textbox>
              <w:txbxContent>
                <w:p w:rsidR="00B7005C" w:rsidRPr="003C06C4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line id="_x0000_s1044" style="position:absolute;left:0;text-align:left;z-index:251648512" from="299.25pt,2.4pt" to="299.25pt,8.1pt">
            <w10:wrap side="left"/>
          </v:line>
        </w:pict>
      </w:r>
      <w:r>
        <w:rPr>
          <w:noProof/>
        </w:rPr>
        <w:pict>
          <v:rect id="_x0000_s1045" style="position:absolute;left:0;text-align:left;margin-left:247.95pt;margin-top:10.95pt;width:17.1pt;height:17.1pt;z-index:251656704" strokecolor="white">
            <v:textbox>
              <w:txbxContent>
                <w:p w:rsidR="00B7005C" w:rsidRPr="003C06C4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line id="_x0000_s1046" style="position:absolute;left:0;text-align:left;z-index:251647488" from="256.5pt,2.4pt" to="256.5pt,8.1pt">
            <w10:wrap side="left"/>
          </v:line>
        </w:pict>
      </w:r>
      <w:r>
        <w:rPr>
          <w:noProof/>
        </w:rPr>
        <w:pict>
          <v:rect id="_x0000_s1047" style="position:absolute;left:0;text-align:left;margin-left:205.2pt;margin-top:10.95pt;width:17.1pt;height:17.1pt;z-index:251655680" strokecolor="white">
            <v:textbox>
              <w:txbxContent>
                <w:p w:rsidR="00B7005C" w:rsidRPr="003C06C4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line id="_x0000_s1048" style="position:absolute;left:0;text-align:left;z-index:251646464" from="213.75pt,2.4pt" to="213.75pt,8.1pt">
            <w10:wrap side="left"/>
          </v:line>
        </w:pict>
      </w:r>
      <w:r>
        <w:rPr>
          <w:noProof/>
        </w:rPr>
        <w:pict>
          <v:rect id="_x0000_s1049" style="position:absolute;left:0;text-align:left;margin-left:162.45pt;margin-top:10.95pt;width:17.1pt;height:17.1pt;z-index:251654656" strokecolor="white">
            <v:textbox>
              <w:txbxContent>
                <w:p w:rsidR="00B7005C" w:rsidRPr="003C06C4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line id="_x0000_s1050" style="position:absolute;left:0;text-align:left;z-index:251645440" from="171pt,2.4pt" to="171pt,8.1pt">
            <w10:wrap side="left"/>
          </v:line>
        </w:pict>
      </w:r>
      <w:r>
        <w:rPr>
          <w:noProof/>
        </w:rPr>
        <w:pict>
          <v:rect id="_x0000_s1051" style="position:absolute;left:0;text-align:left;margin-left:122.55pt;margin-top:10.95pt;width:17.1pt;height:17.1pt;z-index:251653632" strokecolor="white">
            <v:textbox>
              <w:txbxContent>
                <w:p w:rsidR="00B7005C" w:rsidRPr="003C06C4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line id="_x0000_s1052" style="position:absolute;left:0;text-align:left;z-index:251644416" from="131.1pt,2.4pt" to="131.1pt,8.1pt">
            <w10:wrap side="left"/>
          </v:line>
        </w:pict>
      </w:r>
      <w:r>
        <w:rPr>
          <w:noProof/>
        </w:rPr>
        <w:pict>
          <v:rect id="_x0000_s1053" style="position:absolute;left:0;text-align:left;margin-left:76.95pt;margin-top:10.95pt;width:17.1pt;height:17.1pt;z-index:251652608" strokecolor="white">
            <v:textbox>
              <w:txbxContent>
                <w:p w:rsidR="00B7005C" w:rsidRPr="003C06C4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line id="_x0000_s1054" style="position:absolute;left:0;text-align:left;z-index:251643392" from="88.35pt,2.4pt" to="88.35pt,8.1pt">
            <w10:wrap side="left"/>
          </v:line>
        </w:pict>
      </w:r>
      <w:r>
        <w:rPr>
          <w:noProof/>
        </w:rPr>
        <w:pict>
          <v:rect id="_x0000_s1055" style="position:absolute;left:0;text-align:left;margin-left:37.05pt;margin-top:10.95pt;width:17.1pt;height:17.1pt;z-index:251651584" strokecolor="white">
            <v:textbox>
              <w:txbxContent>
                <w:p w:rsidR="00B7005C" w:rsidRPr="001460B8" w:rsidRDefault="00B7005C" w:rsidP="00EB26C1">
                  <w:pPr>
                    <w:rPr>
                      <w:sz w:val="16"/>
                      <w:szCs w:val="16"/>
                    </w:rPr>
                  </w:pPr>
                  <w:r w:rsidRPr="001460B8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line id="_x0000_s1056" style="position:absolute;left:0;text-align:left;z-index:251641344" from="45.6pt,2.4pt" to="45.6pt,8.1pt">
            <w10:wrap side="left"/>
          </v:line>
        </w:pict>
      </w:r>
      <w:r>
        <w:rPr>
          <w:noProof/>
        </w:rPr>
        <w:pict>
          <v:rect id="_x0000_s1057" style="position:absolute;left:0;text-align:left;margin-left:-5.7pt;margin-top:10.95pt;width:17.1pt;height:17.1pt;z-index:251650560" strokecolor="white">
            <v:textbox>
              <w:txbxContent>
                <w:p w:rsidR="00B7005C" w:rsidRPr="00BB242F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line id="_x0000_s1058" style="position:absolute;left:0;text-align:left;z-index:251640320" from="4.1pt,2.4pt" to="4.1pt,8.1pt">
            <w10:wrap side="left"/>
          </v:line>
        </w:pict>
      </w: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  <w:r>
        <w:rPr>
          <w:noProof/>
        </w:rPr>
        <w:pict>
          <v:rect id="_x0000_s1059" style="position:absolute;left:0;text-align:left;margin-left:34.2pt;margin-top:9.8pt;width:22.8pt;height:42.75pt;z-index:251665920" strokecolor="white">
            <v:textbox style="layout-flow:vertical;mso-layout-flow-alt:bottom-to-top">
              <w:txbxContent>
                <w:p w:rsidR="00B7005C" w:rsidRPr="00F72C9A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-230 000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60" style="position:absolute;left:0;text-align:left;margin-left:-5.7pt;margin-top:9.8pt;width:22.8pt;height:42.75pt;z-index:251663872" strokecolor="white">
            <v:textbox style="layout-flow:vertical;mso-layout-flow-alt:bottom-to-top">
              <w:txbxContent>
                <w:p w:rsidR="00B7005C" w:rsidRPr="00F72C9A" w:rsidRDefault="00B7005C" w:rsidP="00EB26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-600 000</w:t>
                  </w:r>
                </w:p>
              </w:txbxContent>
            </v:textbox>
            <w10:wrap side="left"/>
          </v:rect>
        </w:pic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Экономический эффект от реализации инвестиций представляет собой разность между общей суммой дисконтированных чистых денежных притоков за все периоды времени и величиной инвестиционных затрат. Вычисляется по формуле: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Э = </w:t>
      </w:r>
      <w:r w:rsidR="001A7C86">
        <w:rPr>
          <w:color w:val="000000"/>
          <w:position w:val="-28"/>
          <w:sz w:val="28"/>
          <w:szCs w:val="28"/>
        </w:rPr>
        <w:pict>
          <v:shape id="_x0000_i1040" type="#_x0000_t75" style="width:66pt;height:33.75pt">
            <v:imagedata r:id="rId20" o:title=""/>
          </v:shape>
        </w:pict>
      </w:r>
      <w:r w:rsidRPr="00CF0190">
        <w:rPr>
          <w:color w:val="000000"/>
          <w:sz w:val="28"/>
          <w:szCs w:val="28"/>
        </w:rPr>
        <w:t xml:space="preserve">– </w:t>
      </w:r>
      <w:r w:rsidR="001A7C86">
        <w:rPr>
          <w:color w:val="000000"/>
          <w:position w:val="-28"/>
          <w:sz w:val="28"/>
          <w:szCs w:val="28"/>
        </w:rPr>
        <w:pict>
          <v:shape id="_x0000_i1041" type="#_x0000_t75" style="width:56.25pt;height:33.75pt">
            <v:imagedata r:id="rId21" o:title=""/>
          </v:shape>
        </w:pict>
      </w:r>
      <w:r w:rsidR="00CF0190">
        <w:rPr>
          <w:color w:val="000000"/>
          <w:sz w:val="28"/>
          <w:szCs w:val="28"/>
        </w:rPr>
        <w:t>,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где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Э – экономический эффект,</w:t>
      </w: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2" type="#_x0000_t75" style="width:65.25pt;height:33.75pt">
            <v:imagedata r:id="rId22" o:title=""/>
          </v:shape>
        </w:pict>
      </w:r>
      <w:r w:rsidR="000072DE" w:rsidRPr="00CF0190">
        <w:rPr>
          <w:color w:val="000000"/>
          <w:sz w:val="28"/>
          <w:szCs w:val="28"/>
        </w:rPr>
        <w:t>- общая сумма дисконтированных денежных притоков за все периоды времени,</w:t>
      </w: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3" type="#_x0000_t75" style="width:56.25pt;height:33.75pt">
            <v:imagedata r:id="rId21" o:title=""/>
          </v:shape>
        </w:pict>
      </w:r>
      <w:r w:rsidR="000072DE" w:rsidRPr="00CF0190">
        <w:rPr>
          <w:color w:val="000000"/>
          <w:sz w:val="28"/>
          <w:szCs w:val="28"/>
        </w:rPr>
        <w:t xml:space="preserve"> </w:t>
      </w:r>
      <w:r w:rsidR="00CF0190">
        <w:rPr>
          <w:color w:val="000000"/>
          <w:sz w:val="28"/>
          <w:szCs w:val="28"/>
        </w:rPr>
        <w:t>–</w:t>
      </w:r>
      <w:r w:rsidR="00CF0190" w:rsidRPr="00CF0190">
        <w:rPr>
          <w:color w:val="000000"/>
          <w:sz w:val="28"/>
          <w:szCs w:val="28"/>
        </w:rPr>
        <w:t xml:space="preserve"> </w:t>
      </w:r>
      <w:r w:rsidR="000072DE" w:rsidRPr="00CF0190">
        <w:rPr>
          <w:color w:val="000000"/>
          <w:sz w:val="28"/>
          <w:szCs w:val="28"/>
        </w:rPr>
        <w:t>общая сумма дисконтированных инвестиций за все периоды времени,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</w:t>
      </w:r>
      <w:r w:rsidRPr="00CF0190">
        <w:rPr>
          <w:color w:val="000000"/>
          <w:sz w:val="28"/>
          <w:szCs w:val="28"/>
        </w:rPr>
        <w:t xml:space="preserve"> – общий период реализации проекта,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</w:rPr>
        <w:t xml:space="preserve"> </w:t>
      </w:r>
      <w:r w:rsidR="00CF0190">
        <w:rPr>
          <w:color w:val="000000"/>
          <w:sz w:val="28"/>
          <w:szCs w:val="28"/>
        </w:rPr>
        <w:t>–</w:t>
      </w:r>
      <w:r w:rsidR="00CF0190" w:rsidRP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величина инвестиционных затрат.</w:t>
      </w: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4" type="#_x0000_t75" style="width:14.25pt;height:17.25pt">
            <v:imagedata r:id="rId23" o:title=""/>
          </v:shape>
        </w:pict>
      </w:r>
      <w:r w:rsidR="000072DE" w:rsidRPr="00CF0190">
        <w:rPr>
          <w:color w:val="000000"/>
          <w:sz w:val="28"/>
          <w:szCs w:val="28"/>
        </w:rPr>
        <w:t>- годовые денежные поступления в год k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k – год получения притока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m</w:t>
      </w:r>
      <w:r w:rsidRPr="00CF0190">
        <w:rPr>
          <w:color w:val="000000"/>
          <w:sz w:val="28"/>
          <w:szCs w:val="28"/>
        </w:rPr>
        <w:t xml:space="preserve"> – год осуществления инвестиций</w:t>
      </w:r>
    </w:p>
    <w:p w:rsidR="00B7005C" w:rsidRPr="00B7005C" w:rsidRDefault="00B7005C">
      <w:pPr>
        <w:rPr>
          <w:sz w:val="2"/>
          <w:szCs w:val="2"/>
        </w:rPr>
      </w:pPr>
      <w:r>
        <w:br w:type="page"/>
      </w:r>
    </w:p>
    <w:tbl>
      <w:tblPr>
        <w:tblW w:w="463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27"/>
        <w:gridCol w:w="2877"/>
        <w:gridCol w:w="3476"/>
      </w:tblGrid>
      <w:tr w:rsidR="000072DE" w:rsidRPr="004B3F5F" w:rsidTr="004B3F5F">
        <w:trPr>
          <w:cantSplit/>
          <w:trHeight w:val="549"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4B3F5F">
              <w:rPr>
                <w:b/>
                <w:color w:val="000000"/>
                <w:sz w:val="20"/>
              </w:rPr>
              <w:t>Периоды</w:t>
            </w:r>
            <w:r w:rsidR="00CF0190" w:rsidRPr="004B3F5F">
              <w:rPr>
                <w:b/>
                <w:color w:val="000000"/>
                <w:sz w:val="20"/>
              </w:rPr>
              <w:t xml:space="preserve"> </w:t>
            </w:r>
            <w:r w:rsidRPr="004B3F5F">
              <w:rPr>
                <w:b/>
                <w:color w:val="000000"/>
                <w:sz w:val="20"/>
              </w:rPr>
              <w:t>времени, лет</w:t>
            </w:r>
          </w:p>
        </w:tc>
        <w:tc>
          <w:tcPr>
            <w:tcW w:w="162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4B3F5F">
              <w:rPr>
                <w:b/>
                <w:color w:val="000000"/>
                <w:sz w:val="20"/>
              </w:rPr>
              <w:t>Денежный поток, тыс. грн.</w:t>
            </w:r>
          </w:p>
        </w:tc>
        <w:tc>
          <w:tcPr>
            <w:tcW w:w="195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4B3F5F">
              <w:rPr>
                <w:b/>
                <w:color w:val="000000"/>
                <w:sz w:val="20"/>
              </w:rPr>
              <w:t>Дисконтированная стоимость, тыс. грн.</w:t>
            </w:r>
          </w:p>
        </w:tc>
      </w:tr>
      <w:tr w:rsidR="000072DE" w:rsidRPr="004B3F5F" w:rsidTr="004B3F5F">
        <w:trPr>
          <w:cantSplit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0</w:t>
            </w:r>
          </w:p>
        </w:tc>
        <w:tc>
          <w:tcPr>
            <w:tcW w:w="1620" w:type="pct"/>
            <w:shd w:val="clear" w:color="auto" w:fill="auto"/>
          </w:tcPr>
          <w:p w:rsidR="000072DE" w:rsidRPr="004B3F5F" w:rsidRDefault="00CF0190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– </w:t>
            </w:r>
            <w:r w:rsidR="000072DE" w:rsidRPr="004B3F5F">
              <w:rPr>
                <w:color w:val="000000"/>
                <w:sz w:val="20"/>
              </w:rPr>
              <w:t>600</w:t>
            </w:r>
          </w:p>
        </w:tc>
        <w:tc>
          <w:tcPr>
            <w:tcW w:w="1957" w:type="pct"/>
            <w:shd w:val="clear" w:color="auto" w:fill="auto"/>
          </w:tcPr>
          <w:p w:rsidR="000072DE" w:rsidRPr="004B3F5F" w:rsidRDefault="00CF0190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– </w:t>
            </w:r>
            <w:r w:rsidR="000072DE" w:rsidRPr="004B3F5F">
              <w:rPr>
                <w:color w:val="000000"/>
                <w:sz w:val="20"/>
              </w:rPr>
              <w:t>600</w:t>
            </w:r>
          </w:p>
        </w:tc>
      </w:tr>
      <w:tr w:rsidR="000072DE" w:rsidRPr="004B3F5F" w:rsidTr="004B3F5F">
        <w:trPr>
          <w:cantSplit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</w:t>
            </w:r>
          </w:p>
        </w:tc>
        <w:tc>
          <w:tcPr>
            <w:tcW w:w="162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</w:t>
            </w:r>
          </w:p>
        </w:tc>
        <w:tc>
          <w:tcPr>
            <w:tcW w:w="195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 xml:space="preserve">104,55 </w:t>
            </w:r>
            <w:r w:rsidR="00CF0190" w:rsidRPr="004B3F5F">
              <w:rPr>
                <w:color w:val="000000"/>
                <w:sz w:val="20"/>
              </w:rPr>
              <w:t>(– 20</w:t>
            </w:r>
            <w:r w:rsidRPr="004B3F5F">
              <w:rPr>
                <w:color w:val="000000"/>
                <w:sz w:val="20"/>
              </w:rPr>
              <w:t>9,3)</w:t>
            </w:r>
          </w:p>
        </w:tc>
      </w:tr>
      <w:tr w:rsidR="000072DE" w:rsidRPr="004B3F5F" w:rsidTr="004B3F5F">
        <w:trPr>
          <w:cantSplit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</w:t>
            </w:r>
          </w:p>
        </w:tc>
        <w:tc>
          <w:tcPr>
            <w:tcW w:w="162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</w:t>
            </w:r>
          </w:p>
        </w:tc>
        <w:tc>
          <w:tcPr>
            <w:tcW w:w="195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95,04</w:t>
            </w:r>
          </w:p>
        </w:tc>
      </w:tr>
      <w:tr w:rsidR="000072DE" w:rsidRPr="004B3F5F" w:rsidTr="004B3F5F">
        <w:trPr>
          <w:cantSplit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</w:t>
            </w:r>
          </w:p>
        </w:tc>
        <w:tc>
          <w:tcPr>
            <w:tcW w:w="162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</w:t>
            </w:r>
          </w:p>
        </w:tc>
        <w:tc>
          <w:tcPr>
            <w:tcW w:w="195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86,40</w:t>
            </w:r>
          </w:p>
        </w:tc>
      </w:tr>
      <w:tr w:rsidR="000072DE" w:rsidRPr="004B3F5F" w:rsidTr="004B3F5F">
        <w:trPr>
          <w:cantSplit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</w:t>
            </w:r>
          </w:p>
        </w:tc>
        <w:tc>
          <w:tcPr>
            <w:tcW w:w="162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</w:t>
            </w:r>
          </w:p>
        </w:tc>
        <w:tc>
          <w:tcPr>
            <w:tcW w:w="195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78,55</w:t>
            </w:r>
          </w:p>
        </w:tc>
      </w:tr>
      <w:tr w:rsidR="000072DE" w:rsidRPr="004B3F5F" w:rsidTr="004B3F5F">
        <w:trPr>
          <w:cantSplit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</w:t>
            </w:r>
          </w:p>
        </w:tc>
        <w:tc>
          <w:tcPr>
            <w:tcW w:w="162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</w:t>
            </w:r>
          </w:p>
        </w:tc>
        <w:tc>
          <w:tcPr>
            <w:tcW w:w="195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71,41</w:t>
            </w:r>
          </w:p>
        </w:tc>
      </w:tr>
      <w:tr w:rsidR="000072DE" w:rsidRPr="004B3F5F" w:rsidTr="004B3F5F">
        <w:trPr>
          <w:cantSplit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6</w:t>
            </w:r>
          </w:p>
        </w:tc>
        <w:tc>
          <w:tcPr>
            <w:tcW w:w="162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</w:t>
            </w:r>
          </w:p>
        </w:tc>
        <w:tc>
          <w:tcPr>
            <w:tcW w:w="195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64,91</w:t>
            </w:r>
          </w:p>
        </w:tc>
      </w:tr>
      <w:tr w:rsidR="000072DE" w:rsidRPr="004B3F5F" w:rsidTr="004B3F5F">
        <w:trPr>
          <w:cantSplit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7</w:t>
            </w:r>
          </w:p>
        </w:tc>
        <w:tc>
          <w:tcPr>
            <w:tcW w:w="162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</w:t>
            </w:r>
          </w:p>
        </w:tc>
        <w:tc>
          <w:tcPr>
            <w:tcW w:w="195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59,01</w:t>
            </w:r>
          </w:p>
        </w:tc>
      </w:tr>
      <w:tr w:rsidR="000072DE" w:rsidRPr="004B3F5F" w:rsidTr="004B3F5F">
        <w:trPr>
          <w:cantSplit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8</w:t>
            </w:r>
          </w:p>
        </w:tc>
        <w:tc>
          <w:tcPr>
            <w:tcW w:w="162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</w:t>
            </w:r>
          </w:p>
        </w:tc>
        <w:tc>
          <w:tcPr>
            <w:tcW w:w="195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53,65</w:t>
            </w:r>
          </w:p>
        </w:tc>
      </w:tr>
      <w:tr w:rsidR="000072DE" w:rsidRPr="004B3F5F" w:rsidTr="004B3F5F">
        <w:trPr>
          <w:cantSplit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9</w:t>
            </w:r>
          </w:p>
        </w:tc>
        <w:tc>
          <w:tcPr>
            <w:tcW w:w="162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</w:t>
            </w:r>
          </w:p>
        </w:tc>
        <w:tc>
          <w:tcPr>
            <w:tcW w:w="195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48,77</w:t>
            </w:r>
          </w:p>
        </w:tc>
      </w:tr>
      <w:tr w:rsidR="000072DE" w:rsidRPr="004B3F5F" w:rsidTr="004B3F5F">
        <w:trPr>
          <w:cantSplit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10</w:t>
            </w:r>
          </w:p>
        </w:tc>
        <w:tc>
          <w:tcPr>
            <w:tcW w:w="162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115+110</w:t>
            </w:r>
          </w:p>
        </w:tc>
        <w:tc>
          <w:tcPr>
            <w:tcW w:w="195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44,34 +42,47</w:t>
            </w:r>
          </w:p>
        </w:tc>
      </w:tr>
      <w:tr w:rsidR="000072DE" w:rsidRPr="004B3F5F" w:rsidTr="004B3F5F">
        <w:trPr>
          <w:cantSplit/>
        </w:trPr>
        <w:tc>
          <w:tcPr>
            <w:tcW w:w="142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57" w:type="pct"/>
            <w:shd w:val="clear" w:color="auto" w:fill="auto"/>
          </w:tcPr>
          <w:p w:rsidR="000072DE" w:rsidRPr="004B3F5F" w:rsidRDefault="001A7C86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4"/>
                <w:sz w:val="20"/>
              </w:rPr>
              <w:pict>
                <v:shape id="_x0000_i1045" type="#_x0000_t75" style="width:24.75pt;height:20.25pt">
                  <v:imagedata r:id="rId24" o:title=""/>
                </v:shape>
              </w:pict>
            </w:r>
            <w:r w:rsidR="000072DE" w:rsidRPr="004B3F5F">
              <w:rPr>
                <w:color w:val="000000"/>
                <w:sz w:val="20"/>
              </w:rPr>
              <w:t>- 60,2</w:t>
            </w:r>
          </w:p>
        </w:tc>
      </w:tr>
    </w:tbl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По результатам вычислений общая сумма дисконтированных денежных притоков за все периоды времени составляет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706,63 тыс. грн., величина инвестиционных затрат равна 809,3 тыс. грн</w:t>
      </w:r>
    </w:p>
    <w:p w:rsid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Проект можно принять, если в результате его реализации предприятие получит положительный экономический эффект. В нашем случае Э =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-60,</w:t>
      </w:r>
      <w:r w:rsidR="00CF0190" w:rsidRPr="00CF0190">
        <w:rPr>
          <w:color w:val="000000"/>
          <w:sz w:val="28"/>
          <w:szCs w:val="28"/>
        </w:rPr>
        <w:t>2</w:t>
      </w:r>
      <w:r w:rsidR="00CF0190">
        <w:rPr>
          <w:color w:val="000000"/>
          <w:sz w:val="28"/>
          <w:szCs w:val="28"/>
        </w:rPr>
        <w:t xml:space="preserve"> </w:t>
      </w:r>
      <w:r w:rsidR="00CF0190" w:rsidRPr="00CF0190">
        <w:rPr>
          <w:color w:val="000000"/>
          <w:sz w:val="28"/>
          <w:szCs w:val="28"/>
        </w:rPr>
        <w:t>тыс</w:t>
      </w:r>
      <w:r w:rsidRPr="00CF0190">
        <w:rPr>
          <w:color w:val="000000"/>
          <w:sz w:val="28"/>
          <w:szCs w:val="28"/>
        </w:rPr>
        <w:t>. грн. Экономический эффект отрицательный.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Проект принимать не рекомендуется.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B7005C" w:rsidRDefault="00B7005C" w:rsidP="00CF01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005C">
        <w:rPr>
          <w:b/>
          <w:color w:val="000000"/>
          <w:sz w:val="28"/>
          <w:szCs w:val="28"/>
        </w:rPr>
        <w:t>Задача 4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В таблице представлены денежные потоки за пять лет реализации инвестиционного проекта. Определить экономическую целесообразность реализации данного проекта капитальных вложений, рассчитав текущую стоимость проекта и экономический эффект от его реализации. Проектная дисконтная ставка составляет 1</w:t>
      </w:r>
      <w:r w:rsidR="00CF0190" w:rsidRPr="00CF0190">
        <w:rPr>
          <w:color w:val="000000"/>
          <w:sz w:val="28"/>
          <w:szCs w:val="28"/>
        </w:rPr>
        <w:t>5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>.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B7005C" w:rsidRDefault="00B7005C" w:rsidP="00B7005C">
      <w:pPr>
        <w:tabs>
          <w:tab w:val="left" w:pos="1125"/>
        </w:tabs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4263" w:type="pct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98"/>
        <w:gridCol w:w="3962"/>
      </w:tblGrid>
      <w:tr w:rsidR="000072DE" w:rsidRPr="004B3F5F" w:rsidTr="004B3F5F">
        <w:trPr>
          <w:cantSplit/>
          <w:trHeight w:val="220"/>
        </w:trPr>
        <w:tc>
          <w:tcPr>
            <w:tcW w:w="257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4B3F5F">
              <w:rPr>
                <w:b/>
                <w:color w:val="000000"/>
                <w:sz w:val="20"/>
              </w:rPr>
              <w:t>Периоды</w:t>
            </w:r>
            <w:r w:rsidR="00CF0190" w:rsidRPr="004B3F5F">
              <w:rPr>
                <w:b/>
                <w:color w:val="000000"/>
                <w:sz w:val="20"/>
              </w:rPr>
              <w:t xml:space="preserve"> </w:t>
            </w:r>
            <w:r w:rsidRPr="004B3F5F">
              <w:rPr>
                <w:b/>
                <w:color w:val="000000"/>
                <w:sz w:val="20"/>
              </w:rPr>
              <w:t>времени, лет</w:t>
            </w:r>
          </w:p>
        </w:tc>
        <w:tc>
          <w:tcPr>
            <w:tcW w:w="242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Денежный поток, тыс. грн.</w:t>
            </w:r>
          </w:p>
        </w:tc>
      </w:tr>
      <w:tr w:rsidR="000072DE" w:rsidRPr="004B3F5F" w:rsidTr="004B3F5F">
        <w:trPr>
          <w:cantSplit/>
        </w:trPr>
        <w:tc>
          <w:tcPr>
            <w:tcW w:w="257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0</w:t>
            </w:r>
          </w:p>
        </w:tc>
        <w:tc>
          <w:tcPr>
            <w:tcW w:w="242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-800</w:t>
            </w:r>
          </w:p>
        </w:tc>
      </w:tr>
      <w:tr w:rsidR="000072DE" w:rsidRPr="004B3F5F" w:rsidTr="004B3F5F">
        <w:trPr>
          <w:cantSplit/>
        </w:trPr>
        <w:tc>
          <w:tcPr>
            <w:tcW w:w="257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</w:t>
            </w:r>
          </w:p>
        </w:tc>
        <w:tc>
          <w:tcPr>
            <w:tcW w:w="242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200</w:t>
            </w:r>
          </w:p>
        </w:tc>
      </w:tr>
      <w:tr w:rsidR="000072DE" w:rsidRPr="004B3F5F" w:rsidTr="004B3F5F">
        <w:trPr>
          <w:cantSplit/>
        </w:trPr>
        <w:tc>
          <w:tcPr>
            <w:tcW w:w="257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</w:t>
            </w:r>
          </w:p>
        </w:tc>
        <w:tc>
          <w:tcPr>
            <w:tcW w:w="242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250</w:t>
            </w:r>
          </w:p>
        </w:tc>
      </w:tr>
      <w:tr w:rsidR="000072DE" w:rsidRPr="004B3F5F" w:rsidTr="004B3F5F">
        <w:trPr>
          <w:cantSplit/>
        </w:trPr>
        <w:tc>
          <w:tcPr>
            <w:tcW w:w="257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</w:t>
            </w:r>
          </w:p>
        </w:tc>
        <w:tc>
          <w:tcPr>
            <w:tcW w:w="242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320</w:t>
            </w:r>
          </w:p>
        </w:tc>
      </w:tr>
      <w:tr w:rsidR="000072DE" w:rsidRPr="004B3F5F" w:rsidTr="004B3F5F">
        <w:trPr>
          <w:cantSplit/>
        </w:trPr>
        <w:tc>
          <w:tcPr>
            <w:tcW w:w="257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</w:t>
            </w:r>
          </w:p>
        </w:tc>
        <w:tc>
          <w:tcPr>
            <w:tcW w:w="242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350</w:t>
            </w:r>
          </w:p>
        </w:tc>
      </w:tr>
      <w:tr w:rsidR="000072DE" w:rsidRPr="004B3F5F" w:rsidTr="004B3F5F">
        <w:trPr>
          <w:cantSplit/>
        </w:trPr>
        <w:tc>
          <w:tcPr>
            <w:tcW w:w="257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</w:t>
            </w:r>
          </w:p>
        </w:tc>
        <w:tc>
          <w:tcPr>
            <w:tcW w:w="242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450</w:t>
            </w:r>
          </w:p>
        </w:tc>
      </w:tr>
    </w:tbl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Решение</w:t>
      </w:r>
    </w:p>
    <w:p w:rsid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Экономический эффект от реализации инвестиций представляет собой разность между общей суммой дисконтированных чистых денежных притоков за все периоды времени и величиной инвестиционных затрат. Вычисляется по формуле: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Э = </w:t>
      </w:r>
      <w:r w:rsidR="001A7C86">
        <w:rPr>
          <w:color w:val="000000"/>
          <w:position w:val="-28"/>
          <w:sz w:val="28"/>
          <w:szCs w:val="28"/>
        </w:rPr>
        <w:pict>
          <v:shape id="_x0000_i1046" type="#_x0000_t75" style="width:66pt;height:33.75pt">
            <v:imagedata r:id="rId25" o:title=""/>
          </v:shape>
        </w:pict>
      </w:r>
      <w:r w:rsidRPr="00CF0190">
        <w:rPr>
          <w:color w:val="000000"/>
          <w:sz w:val="28"/>
          <w:szCs w:val="28"/>
        </w:rPr>
        <w:t xml:space="preserve">– </w:t>
      </w:r>
      <w:r w:rsidR="001A7C86">
        <w:rPr>
          <w:color w:val="000000"/>
          <w:position w:val="-28"/>
          <w:sz w:val="28"/>
          <w:szCs w:val="28"/>
        </w:rPr>
        <w:pict>
          <v:shape id="_x0000_i1047" type="#_x0000_t75" style="width:56.25pt;height:33.75pt">
            <v:imagedata r:id="rId26" o:title=""/>
          </v:shape>
        </w:pict>
      </w:r>
      <w:r w:rsidR="00CF0190">
        <w:rPr>
          <w:color w:val="000000"/>
          <w:sz w:val="28"/>
          <w:szCs w:val="28"/>
        </w:rPr>
        <w:t>,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где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Э – экономический эффект,</w:t>
      </w: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8" type="#_x0000_t75" style="width:66pt;height:33.75pt">
            <v:imagedata r:id="rId27" o:title=""/>
          </v:shape>
        </w:pict>
      </w:r>
      <w:r w:rsidR="000072DE" w:rsidRPr="00CF0190">
        <w:rPr>
          <w:color w:val="000000"/>
          <w:sz w:val="28"/>
          <w:szCs w:val="28"/>
        </w:rPr>
        <w:t>- общая сумма дисконтированных денежных притоков за все периоды времени,</w:t>
      </w: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9" type="#_x0000_t75" style="width:56.25pt;height:33.75pt">
            <v:imagedata r:id="rId28" o:title=""/>
          </v:shape>
        </w:pict>
      </w:r>
      <w:r w:rsidR="000072DE" w:rsidRPr="00CF0190">
        <w:rPr>
          <w:color w:val="000000"/>
          <w:sz w:val="28"/>
          <w:szCs w:val="28"/>
        </w:rPr>
        <w:t xml:space="preserve"> </w:t>
      </w:r>
      <w:r w:rsidR="00CF0190">
        <w:rPr>
          <w:color w:val="000000"/>
          <w:sz w:val="28"/>
          <w:szCs w:val="28"/>
        </w:rPr>
        <w:t>–</w:t>
      </w:r>
      <w:r w:rsidR="00CF0190" w:rsidRPr="00CF0190">
        <w:rPr>
          <w:color w:val="000000"/>
          <w:sz w:val="28"/>
          <w:szCs w:val="28"/>
        </w:rPr>
        <w:t xml:space="preserve"> </w:t>
      </w:r>
      <w:r w:rsidR="000072DE" w:rsidRPr="00CF0190">
        <w:rPr>
          <w:color w:val="000000"/>
          <w:sz w:val="28"/>
          <w:szCs w:val="28"/>
        </w:rPr>
        <w:t>общая сумма дисконтированных инвестиций за все периоды времени,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</w:t>
      </w:r>
      <w:r w:rsidRPr="00CF0190">
        <w:rPr>
          <w:color w:val="000000"/>
          <w:sz w:val="28"/>
          <w:szCs w:val="28"/>
        </w:rPr>
        <w:t xml:space="preserve"> – общий период реализации проекта,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</w:rPr>
        <w:t xml:space="preserve"> </w:t>
      </w:r>
      <w:r w:rsidR="00CF0190">
        <w:rPr>
          <w:color w:val="000000"/>
          <w:sz w:val="28"/>
          <w:szCs w:val="28"/>
        </w:rPr>
        <w:t>–</w:t>
      </w:r>
      <w:r w:rsidR="00CF0190" w:rsidRP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величина инвестиционных затрат.</w:t>
      </w:r>
    </w:p>
    <w:p w:rsidR="000072DE" w:rsidRPr="00CF0190" w:rsidRDefault="001A7C86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0" type="#_x0000_t75" style="width:14.25pt;height:17.25pt">
            <v:imagedata r:id="rId23" o:title=""/>
          </v:shape>
        </w:pict>
      </w:r>
      <w:r w:rsidR="000072DE" w:rsidRPr="00CF0190">
        <w:rPr>
          <w:color w:val="000000"/>
          <w:sz w:val="28"/>
          <w:szCs w:val="28"/>
        </w:rPr>
        <w:t>- годовые денежные поступления в год k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k – год получения притока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m</w:t>
      </w:r>
      <w:r w:rsidRPr="00CF0190">
        <w:rPr>
          <w:color w:val="000000"/>
          <w:sz w:val="28"/>
          <w:szCs w:val="28"/>
        </w:rPr>
        <w:t xml:space="preserve"> – год осуществления инвестиций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B7005C" w:rsidRDefault="00B7005C" w:rsidP="00CF0190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48"/>
        <w:gridCol w:w="2875"/>
        <w:gridCol w:w="3357"/>
      </w:tblGrid>
      <w:tr w:rsidR="000072DE" w:rsidRPr="004B3F5F" w:rsidTr="004B3F5F">
        <w:trPr>
          <w:cantSplit/>
          <w:trHeight w:val="535"/>
        </w:trPr>
        <w:tc>
          <w:tcPr>
            <w:tcW w:w="14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4B3F5F">
              <w:rPr>
                <w:b/>
                <w:color w:val="000000"/>
                <w:sz w:val="20"/>
              </w:rPr>
              <w:t>Периоды</w:t>
            </w:r>
            <w:r w:rsidR="00CF0190" w:rsidRPr="004B3F5F">
              <w:rPr>
                <w:b/>
                <w:color w:val="000000"/>
                <w:sz w:val="20"/>
              </w:rPr>
              <w:t xml:space="preserve"> </w:t>
            </w:r>
            <w:r w:rsidRPr="004B3F5F">
              <w:rPr>
                <w:b/>
                <w:color w:val="000000"/>
                <w:sz w:val="20"/>
              </w:rPr>
              <w:t>времени, лет</w:t>
            </w:r>
          </w:p>
        </w:tc>
        <w:tc>
          <w:tcPr>
            <w:tcW w:w="161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Денежный поток, тыс. грн.</w:t>
            </w:r>
          </w:p>
        </w:tc>
        <w:tc>
          <w:tcPr>
            <w:tcW w:w="189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Дисконтированная стоимость, тыс. грн.</w:t>
            </w:r>
          </w:p>
        </w:tc>
      </w:tr>
      <w:tr w:rsidR="000072DE" w:rsidRPr="004B3F5F" w:rsidTr="004B3F5F">
        <w:trPr>
          <w:cantSplit/>
        </w:trPr>
        <w:tc>
          <w:tcPr>
            <w:tcW w:w="14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0</w:t>
            </w:r>
          </w:p>
        </w:tc>
        <w:tc>
          <w:tcPr>
            <w:tcW w:w="161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-800</w:t>
            </w:r>
          </w:p>
        </w:tc>
        <w:tc>
          <w:tcPr>
            <w:tcW w:w="189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-800</w:t>
            </w:r>
          </w:p>
        </w:tc>
      </w:tr>
      <w:tr w:rsidR="000072DE" w:rsidRPr="004B3F5F" w:rsidTr="004B3F5F">
        <w:trPr>
          <w:cantSplit/>
        </w:trPr>
        <w:tc>
          <w:tcPr>
            <w:tcW w:w="14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</w:t>
            </w:r>
          </w:p>
        </w:tc>
        <w:tc>
          <w:tcPr>
            <w:tcW w:w="161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200</w:t>
            </w:r>
          </w:p>
        </w:tc>
        <w:tc>
          <w:tcPr>
            <w:tcW w:w="189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173,91</w:t>
            </w:r>
          </w:p>
        </w:tc>
      </w:tr>
      <w:tr w:rsidR="000072DE" w:rsidRPr="004B3F5F" w:rsidTr="004B3F5F">
        <w:trPr>
          <w:cantSplit/>
        </w:trPr>
        <w:tc>
          <w:tcPr>
            <w:tcW w:w="14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</w:t>
            </w:r>
          </w:p>
        </w:tc>
        <w:tc>
          <w:tcPr>
            <w:tcW w:w="161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250</w:t>
            </w:r>
          </w:p>
        </w:tc>
        <w:tc>
          <w:tcPr>
            <w:tcW w:w="189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189,04</w:t>
            </w:r>
          </w:p>
        </w:tc>
      </w:tr>
      <w:tr w:rsidR="000072DE" w:rsidRPr="004B3F5F" w:rsidTr="004B3F5F">
        <w:trPr>
          <w:cantSplit/>
        </w:trPr>
        <w:tc>
          <w:tcPr>
            <w:tcW w:w="14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</w:t>
            </w:r>
          </w:p>
        </w:tc>
        <w:tc>
          <w:tcPr>
            <w:tcW w:w="161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320</w:t>
            </w:r>
          </w:p>
        </w:tc>
        <w:tc>
          <w:tcPr>
            <w:tcW w:w="189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210,41</w:t>
            </w:r>
          </w:p>
        </w:tc>
      </w:tr>
      <w:tr w:rsidR="000072DE" w:rsidRPr="004B3F5F" w:rsidTr="004B3F5F">
        <w:trPr>
          <w:cantSplit/>
        </w:trPr>
        <w:tc>
          <w:tcPr>
            <w:tcW w:w="14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</w:t>
            </w:r>
          </w:p>
        </w:tc>
        <w:tc>
          <w:tcPr>
            <w:tcW w:w="161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350</w:t>
            </w:r>
          </w:p>
        </w:tc>
        <w:tc>
          <w:tcPr>
            <w:tcW w:w="189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200,11</w:t>
            </w:r>
          </w:p>
        </w:tc>
      </w:tr>
      <w:tr w:rsidR="000072DE" w:rsidRPr="004B3F5F" w:rsidTr="004B3F5F">
        <w:trPr>
          <w:cantSplit/>
        </w:trPr>
        <w:tc>
          <w:tcPr>
            <w:tcW w:w="14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</w:t>
            </w:r>
          </w:p>
        </w:tc>
        <w:tc>
          <w:tcPr>
            <w:tcW w:w="161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450</w:t>
            </w:r>
          </w:p>
        </w:tc>
        <w:tc>
          <w:tcPr>
            <w:tcW w:w="1890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223,73</w:t>
            </w:r>
          </w:p>
        </w:tc>
      </w:tr>
      <w:tr w:rsidR="000072DE" w:rsidRPr="004B3F5F" w:rsidTr="004B3F5F">
        <w:trPr>
          <w:cantSplit/>
        </w:trPr>
        <w:tc>
          <w:tcPr>
            <w:tcW w:w="14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1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90" w:type="pct"/>
            <w:shd w:val="clear" w:color="auto" w:fill="auto"/>
          </w:tcPr>
          <w:p w:rsidR="000072DE" w:rsidRPr="004B3F5F" w:rsidRDefault="001A7C86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4"/>
                <w:sz w:val="20"/>
              </w:rPr>
              <w:pict>
                <v:shape id="_x0000_i1051" type="#_x0000_t75" style="width:24.75pt;height:20.25pt">
                  <v:imagedata r:id="rId29" o:title=""/>
                </v:shape>
              </w:pict>
            </w:r>
            <w:r w:rsidR="000072DE" w:rsidRPr="004B3F5F">
              <w:rPr>
                <w:color w:val="000000"/>
                <w:sz w:val="20"/>
              </w:rPr>
              <w:t>197,2</w:t>
            </w:r>
          </w:p>
        </w:tc>
      </w:tr>
    </w:tbl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По результатам вычислений общая сумма дисконтированных чистых денежных притоков за все периоды времени составляет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997,2 тыс. грн., величина инвестиционных затрат равна 800 тыс. грн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Проект можно принять, если в результате его реализации предприятие получит положительный экономический эффект. В нашем случае Э = 997,2 тыс. грн – 800 тыс. грн = 197,2 тыс. грн.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Проект принимается.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B7005C" w:rsidRDefault="00B7005C" w:rsidP="00CF01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005C">
        <w:rPr>
          <w:b/>
          <w:color w:val="000000"/>
          <w:sz w:val="28"/>
          <w:szCs w:val="28"/>
        </w:rPr>
        <w:t>Задача 5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На основании данных таблицы необходимо произвести расчет срока окупаемости инвестиционного проекта при условии, что проектный денежный поток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в течени</w:t>
      </w:r>
      <w:r w:rsidR="00B7005C" w:rsidRPr="00CF0190">
        <w:rPr>
          <w:color w:val="000000"/>
          <w:sz w:val="28"/>
          <w:szCs w:val="28"/>
        </w:rPr>
        <w:t>е</w:t>
      </w:r>
      <w:r w:rsidRPr="00CF0190">
        <w:rPr>
          <w:color w:val="000000"/>
          <w:sz w:val="28"/>
          <w:szCs w:val="28"/>
        </w:rPr>
        <w:t xml:space="preserve"> года возникает равномерно, а также определить показатель дисконтированного срока окупаемости (дисконтная ставка составляет 1</w:t>
      </w:r>
      <w:r w:rsidR="00CF0190" w:rsidRPr="00CF0190">
        <w:rPr>
          <w:color w:val="000000"/>
          <w:sz w:val="28"/>
          <w:szCs w:val="28"/>
        </w:rPr>
        <w:t>5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>). Сделать вывод о целесообразности реализации данного проекта.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0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1"/>
        <w:gridCol w:w="2857"/>
        <w:gridCol w:w="3633"/>
      </w:tblGrid>
      <w:tr w:rsidR="000072DE" w:rsidRPr="004B3F5F" w:rsidTr="004B3F5F">
        <w:trPr>
          <w:cantSplit/>
          <w:trHeight w:val="586"/>
        </w:trPr>
        <w:tc>
          <w:tcPr>
            <w:tcW w:w="13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4B3F5F">
              <w:rPr>
                <w:b/>
                <w:color w:val="000000"/>
                <w:sz w:val="20"/>
              </w:rPr>
              <w:t>Периоды</w:t>
            </w:r>
            <w:r w:rsidR="00CF0190" w:rsidRPr="004B3F5F">
              <w:rPr>
                <w:b/>
                <w:color w:val="000000"/>
                <w:sz w:val="20"/>
              </w:rPr>
              <w:t xml:space="preserve"> </w:t>
            </w:r>
            <w:r w:rsidRPr="004B3F5F">
              <w:rPr>
                <w:b/>
                <w:color w:val="000000"/>
                <w:sz w:val="20"/>
              </w:rPr>
              <w:t>времени, лет</w:t>
            </w:r>
          </w:p>
        </w:tc>
        <w:tc>
          <w:tcPr>
            <w:tcW w:w="158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Денежный поток, тыс. грн.</w:t>
            </w:r>
          </w:p>
        </w:tc>
        <w:tc>
          <w:tcPr>
            <w:tcW w:w="201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Дисконтированные денежные потоки, тыс. грн</w:t>
            </w:r>
          </w:p>
        </w:tc>
      </w:tr>
      <w:tr w:rsidR="000072DE" w:rsidRPr="004B3F5F" w:rsidTr="004B3F5F">
        <w:trPr>
          <w:cantSplit/>
        </w:trPr>
        <w:tc>
          <w:tcPr>
            <w:tcW w:w="13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0</w:t>
            </w:r>
          </w:p>
        </w:tc>
        <w:tc>
          <w:tcPr>
            <w:tcW w:w="1587" w:type="pct"/>
            <w:shd w:val="clear" w:color="auto" w:fill="auto"/>
          </w:tcPr>
          <w:p w:rsidR="000072DE" w:rsidRPr="004B3F5F" w:rsidRDefault="00CF0190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– </w:t>
            </w:r>
            <w:r w:rsidR="000072DE" w:rsidRPr="004B3F5F">
              <w:rPr>
                <w:color w:val="000000"/>
                <w:sz w:val="20"/>
              </w:rPr>
              <w:t>2500</w:t>
            </w:r>
          </w:p>
        </w:tc>
        <w:tc>
          <w:tcPr>
            <w:tcW w:w="201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-2500</w:t>
            </w:r>
          </w:p>
        </w:tc>
      </w:tr>
      <w:tr w:rsidR="000072DE" w:rsidRPr="004B3F5F" w:rsidTr="004B3F5F">
        <w:trPr>
          <w:cantSplit/>
        </w:trPr>
        <w:tc>
          <w:tcPr>
            <w:tcW w:w="13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</w:t>
            </w:r>
          </w:p>
        </w:tc>
        <w:tc>
          <w:tcPr>
            <w:tcW w:w="158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570</w:t>
            </w:r>
          </w:p>
        </w:tc>
        <w:tc>
          <w:tcPr>
            <w:tcW w:w="201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3F5F">
              <w:rPr>
                <w:color w:val="000000"/>
                <w:sz w:val="20"/>
                <w:szCs w:val="20"/>
              </w:rPr>
              <w:t>495,65</w:t>
            </w:r>
          </w:p>
        </w:tc>
      </w:tr>
      <w:tr w:rsidR="000072DE" w:rsidRPr="004B3F5F" w:rsidTr="004B3F5F">
        <w:trPr>
          <w:cantSplit/>
        </w:trPr>
        <w:tc>
          <w:tcPr>
            <w:tcW w:w="13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</w:t>
            </w:r>
          </w:p>
        </w:tc>
        <w:tc>
          <w:tcPr>
            <w:tcW w:w="158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1700</w:t>
            </w:r>
          </w:p>
        </w:tc>
        <w:tc>
          <w:tcPr>
            <w:tcW w:w="201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3F5F">
              <w:rPr>
                <w:color w:val="000000"/>
                <w:sz w:val="20"/>
                <w:szCs w:val="20"/>
              </w:rPr>
              <w:t>1285,44</w:t>
            </w:r>
          </w:p>
        </w:tc>
      </w:tr>
      <w:tr w:rsidR="000072DE" w:rsidRPr="004B3F5F" w:rsidTr="004B3F5F">
        <w:trPr>
          <w:cantSplit/>
        </w:trPr>
        <w:tc>
          <w:tcPr>
            <w:tcW w:w="13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</w:t>
            </w:r>
          </w:p>
        </w:tc>
        <w:tc>
          <w:tcPr>
            <w:tcW w:w="158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2150</w:t>
            </w:r>
          </w:p>
        </w:tc>
        <w:tc>
          <w:tcPr>
            <w:tcW w:w="201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3F5F">
              <w:rPr>
                <w:color w:val="000000"/>
                <w:sz w:val="20"/>
                <w:szCs w:val="20"/>
              </w:rPr>
              <w:t>1413,66</w:t>
            </w:r>
          </w:p>
        </w:tc>
      </w:tr>
    </w:tbl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072DE" w:rsidRPr="00CF0190">
        <w:rPr>
          <w:color w:val="000000"/>
          <w:sz w:val="28"/>
          <w:szCs w:val="28"/>
        </w:rPr>
        <w:t>Решение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Срок окупаемости инвестиционного проекта рассчитывается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по формуле: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</w:t>
      </w:r>
      <w:r w:rsidRPr="00CF0190">
        <w:rPr>
          <w:color w:val="000000"/>
          <w:sz w:val="28"/>
          <w:szCs w:val="28"/>
        </w:rPr>
        <w:t xml:space="preserve"> = </w:t>
      </w:r>
      <w:r w:rsidRPr="00CF0190">
        <w:rPr>
          <w:color w:val="000000"/>
          <w:sz w:val="28"/>
          <w:szCs w:val="28"/>
          <w:lang w:val="en-US"/>
        </w:rPr>
        <w:t>j</w:t>
      </w:r>
      <w:r w:rsidRPr="00CF0190">
        <w:rPr>
          <w:color w:val="000000"/>
          <w:sz w:val="28"/>
          <w:szCs w:val="28"/>
        </w:rPr>
        <w:t xml:space="preserve"> +</w:t>
      </w: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>, где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j</w:t>
      </w:r>
      <w:r w:rsidRPr="00CF0190">
        <w:rPr>
          <w:color w:val="000000"/>
          <w:sz w:val="28"/>
          <w:szCs w:val="28"/>
        </w:rPr>
        <w:t xml:space="preserve"> – целая часть срока окупаемости проекта;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– дробная часть срока окупаемости проекта.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При этом, </w:t>
      </w:r>
      <w:r w:rsidRPr="00CF0190">
        <w:rPr>
          <w:color w:val="000000"/>
          <w:sz w:val="28"/>
          <w:szCs w:val="28"/>
          <w:lang w:val="en-US"/>
        </w:rPr>
        <w:t>j</w:t>
      </w:r>
      <w:r w:rsidRPr="00CF0190">
        <w:rPr>
          <w:color w:val="000000"/>
          <w:sz w:val="28"/>
          <w:szCs w:val="28"/>
        </w:rPr>
        <w:t xml:space="preserve"> определяется последовательным сложением ежегодных денежных потоков P</w:t>
      </w:r>
      <w:r w:rsidRPr="00CF0190">
        <w:rPr>
          <w:color w:val="000000"/>
          <w:sz w:val="28"/>
          <w:szCs w:val="28"/>
          <w:vertAlign w:val="subscript"/>
          <w:lang w:val="en-US"/>
        </w:rPr>
        <w:t>k</w:t>
      </w:r>
      <w:r w:rsidR="00CF0190">
        <w:rPr>
          <w:color w:val="000000"/>
          <w:sz w:val="28"/>
          <w:szCs w:val="28"/>
          <w:vertAlign w:val="subscript"/>
        </w:rPr>
        <w:t xml:space="preserve"> </w:t>
      </w:r>
      <w:r w:rsidRPr="00CF0190">
        <w:rPr>
          <w:color w:val="000000"/>
          <w:sz w:val="28"/>
          <w:szCs w:val="28"/>
        </w:rPr>
        <w:t xml:space="preserve">до тех пор пока полученная сумма будет меньше 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  <w:vertAlign w:val="subscript"/>
          <w:lang w:val="en-US"/>
        </w:rPr>
        <w:t>c</w:t>
      </w:r>
      <w:r w:rsidR="00CF0190">
        <w:rPr>
          <w:color w:val="000000"/>
          <w:sz w:val="28"/>
          <w:szCs w:val="28"/>
          <w:vertAlign w:val="subscript"/>
        </w:rPr>
        <w:t xml:space="preserve"> </w:t>
      </w:r>
      <w:r w:rsidRPr="00CF0190">
        <w:rPr>
          <w:color w:val="000000"/>
          <w:sz w:val="28"/>
          <w:szCs w:val="28"/>
        </w:rPr>
        <w:t>(соблюдается неравенство (</w:t>
      </w:r>
      <w:r w:rsidRPr="00CF0190">
        <w:rPr>
          <w:color w:val="000000"/>
          <w:sz w:val="28"/>
          <w:szCs w:val="28"/>
          <w:lang w:val="en-US"/>
        </w:rPr>
        <w:t>P</w:t>
      </w:r>
      <w:r w:rsidRPr="00CF0190">
        <w:rPr>
          <w:color w:val="000000"/>
          <w:sz w:val="28"/>
          <w:szCs w:val="28"/>
          <w:vertAlign w:val="subscript"/>
        </w:rPr>
        <w:t>1</w:t>
      </w:r>
      <w:r w:rsidRPr="00CF0190">
        <w:rPr>
          <w:color w:val="000000"/>
          <w:sz w:val="28"/>
          <w:szCs w:val="28"/>
        </w:rPr>
        <w:t>+</w:t>
      </w:r>
      <w:r w:rsidRPr="00CF0190">
        <w:rPr>
          <w:color w:val="000000"/>
          <w:sz w:val="28"/>
          <w:szCs w:val="28"/>
          <w:lang w:val="en-US"/>
        </w:rPr>
        <w:t>P</w:t>
      </w:r>
      <w:r w:rsidRPr="00CF0190">
        <w:rPr>
          <w:color w:val="000000"/>
          <w:sz w:val="28"/>
          <w:szCs w:val="28"/>
          <w:vertAlign w:val="subscript"/>
        </w:rPr>
        <w:t>2</w:t>
      </w:r>
      <w:r w:rsidR="00CF0190" w:rsidRPr="00CF0190">
        <w:rPr>
          <w:color w:val="000000"/>
          <w:sz w:val="28"/>
          <w:szCs w:val="28"/>
        </w:rPr>
        <w:t>+</w:t>
      </w:r>
      <w:r w:rsidR="00CF0190">
        <w:rPr>
          <w:color w:val="000000"/>
          <w:sz w:val="28"/>
          <w:szCs w:val="28"/>
        </w:rPr>
        <w:t> </w:t>
      </w:r>
      <w:r w:rsidR="00CF0190" w:rsidRPr="00CF0190">
        <w:rPr>
          <w:color w:val="000000"/>
          <w:sz w:val="28"/>
          <w:szCs w:val="28"/>
        </w:rPr>
        <w:t>…</w:t>
      </w:r>
      <w:r w:rsidR="00CF0190">
        <w:rPr>
          <w:color w:val="000000"/>
          <w:sz w:val="28"/>
          <w:szCs w:val="28"/>
        </w:rPr>
        <w:t xml:space="preserve"> </w:t>
      </w:r>
      <w:r w:rsidR="00CF0190" w:rsidRPr="00CF0190">
        <w:rPr>
          <w:color w:val="000000"/>
          <w:sz w:val="28"/>
          <w:szCs w:val="28"/>
        </w:rPr>
        <w:t>+</w:t>
      </w:r>
      <w:r w:rsidRPr="00CF0190">
        <w:rPr>
          <w:color w:val="000000"/>
          <w:sz w:val="28"/>
          <w:szCs w:val="28"/>
          <w:lang w:val="en-US"/>
        </w:rPr>
        <w:t>P</w:t>
      </w:r>
      <w:r w:rsidRPr="00CF0190">
        <w:rPr>
          <w:color w:val="000000"/>
          <w:sz w:val="28"/>
          <w:szCs w:val="28"/>
          <w:vertAlign w:val="subscript"/>
          <w:lang w:val="en-US"/>
        </w:rPr>
        <w:t>j</w:t>
      </w:r>
      <w:r w:rsidRPr="00CF0190">
        <w:rPr>
          <w:color w:val="000000"/>
          <w:sz w:val="28"/>
          <w:szCs w:val="28"/>
        </w:rPr>
        <w:t xml:space="preserve">) ≤ 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  <w:vertAlign w:val="subscript"/>
          <w:lang w:val="en-US"/>
        </w:rPr>
        <w:t>c</w:t>
      </w:r>
      <w:r w:rsidRPr="00CF0190">
        <w:rPr>
          <w:color w:val="000000"/>
          <w:sz w:val="28"/>
          <w:szCs w:val="28"/>
        </w:rPr>
        <w:t xml:space="preserve">). Количество слагаемых в левой части неравенства равно </w:t>
      </w:r>
      <w:r w:rsidRPr="00CF0190">
        <w:rPr>
          <w:color w:val="000000"/>
          <w:sz w:val="28"/>
          <w:szCs w:val="28"/>
          <w:lang w:val="en-US"/>
        </w:rPr>
        <w:t>j</w:t>
      </w:r>
      <w:r w:rsidRPr="00CF0190">
        <w:rPr>
          <w:color w:val="000000"/>
          <w:sz w:val="28"/>
          <w:szCs w:val="28"/>
        </w:rPr>
        <w:t>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В нашем случае соблюдается неравенство (570+1700) ≤ 2500. Целая часть срока окупаемости проекта </w:t>
      </w:r>
      <w:r w:rsidRPr="00CF0190">
        <w:rPr>
          <w:color w:val="000000"/>
          <w:sz w:val="28"/>
          <w:szCs w:val="28"/>
          <w:lang w:val="en-US"/>
        </w:rPr>
        <w:t>j</w:t>
      </w:r>
      <w:r w:rsidRPr="00CF0190">
        <w:rPr>
          <w:color w:val="000000"/>
          <w:sz w:val="28"/>
          <w:szCs w:val="28"/>
        </w:rPr>
        <w:t xml:space="preserve"> = 2 года.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Дробная часть срока окупаемости </w:t>
      </w: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вычисляется по формуле: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32"/>
          <w:sz w:val="28"/>
          <w:szCs w:val="28"/>
        </w:rPr>
        <w:pict>
          <v:shape id="_x0000_i1052" type="#_x0000_t75" style="width:130.5pt;height:36.75pt">
            <v:imagedata r:id="rId30" o:title=""/>
          </v:shape>
        </w:pic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24"/>
          <w:sz w:val="28"/>
          <w:szCs w:val="28"/>
        </w:rPr>
        <w:pict>
          <v:shape id="_x0000_i1053" type="#_x0000_t75" style="width:122.25pt;height:30.75pt">
            <v:imagedata r:id="rId31" o:title=""/>
          </v:shape>
        </w:pict>
      </w:r>
      <w:r w:rsidRPr="00CF0190">
        <w:rPr>
          <w:color w:val="000000"/>
          <w:sz w:val="28"/>
          <w:szCs w:val="28"/>
        </w:rPr>
        <w:t>= 1,3 месяца.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Срок окупаемости проекта 2 года 1,3 месяца.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strike/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Определим показатель дисконтированного срока окупаемости. Дисконтированный срок окупаемости проекта определяется по той же методике, что и обычный срок окупаемости, но используются дисконтированные показатели денежных потоков.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Соблюдается неравенство (495,65+1285,44) ≤ 2500. Целая часть срока окупаемости проекта </w:t>
      </w:r>
      <w:r w:rsidRPr="00CF0190">
        <w:rPr>
          <w:color w:val="000000"/>
          <w:sz w:val="28"/>
          <w:szCs w:val="28"/>
          <w:lang w:val="en-US"/>
        </w:rPr>
        <w:t>j</w:t>
      </w:r>
      <w:r w:rsidRPr="00CF0190">
        <w:rPr>
          <w:color w:val="000000"/>
          <w:sz w:val="28"/>
          <w:szCs w:val="28"/>
        </w:rPr>
        <w:t xml:space="preserve"> = 2 года.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Дробная часть срока окупаемости </w:t>
      </w: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вычисляется по формуле: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32"/>
          <w:sz w:val="28"/>
          <w:szCs w:val="28"/>
        </w:rPr>
        <w:pict>
          <v:shape id="_x0000_i1054" type="#_x0000_t75" style="width:130.5pt;height:36.75pt">
            <v:imagedata r:id="rId30" o:title=""/>
          </v:shape>
        </w:pic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28"/>
          <w:sz w:val="28"/>
          <w:szCs w:val="28"/>
        </w:rPr>
        <w:pict>
          <v:shape id="_x0000_i1055" type="#_x0000_t75" style="width:149.25pt;height:33pt">
            <v:imagedata r:id="rId32" o:title=""/>
          </v:shape>
        </w:pict>
      </w:r>
      <w:r w:rsidRPr="00CF0190">
        <w:rPr>
          <w:color w:val="000000"/>
          <w:sz w:val="28"/>
          <w:szCs w:val="28"/>
        </w:rPr>
        <w:t>= 6,10 месяца.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Срок окупаемости проекта 2 года 6,1 месяца. При учете процесса дисконтирования срок реализации проекта увеличивается.</w:t>
      </w:r>
    </w:p>
    <w:p w:rsidR="000072DE" w:rsidRPr="00B7005C" w:rsidRDefault="00B7005C" w:rsidP="00CF01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B7005C">
        <w:rPr>
          <w:b/>
          <w:color w:val="000000"/>
          <w:sz w:val="28"/>
          <w:szCs w:val="28"/>
        </w:rPr>
        <w:t>Задача 6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Используя данные таблицы, необходимо определить показатель чистого приведенного эффекта проекта, если дисконтная ставка составляет 1</w:t>
      </w:r>
      <w:r w:rsidR="00CF0190" w:rsidRPr="00CF0190">
        <w:rPr>
          <w:color w:val="000000"/>
          <w:sz w:val="28"/>
          <w:szCs w:val="28"/>
        </w:rPr>
        <w:t>5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>, а также рассчитать внутреннюю норму рентабельности проекта. Сделать выводы о целесообразности реализации данного проекта.</w:t>
      </w:r>
    </w:p>
    <w:p w:rsidR="00B7005C" w:rsidRPr="00CF0190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514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1"/>
        <w:gridCol w:w="2857"/>
        <w:gridCol w:w="3273"/>
      </w:tblGrid>
      <w:tr w:rsidR="000072DE" w:rsidRPr="004B3F5F" w:rsidTr="004B3F5F">
        <w:trPr>
          <w:cantSplit/>
          <w:trHeight w:val="608"/>
        </w:trPr>
        <w:tc>
          <w:tcPr>
            <w:tcW w:w="14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4B3F5F">
              <w:rPr>
                <w:b/>
                <w:color w:val="000000"/>
                <w:sz w:val="20"/>
              </w:rPr>
              <w:t>Периоды</w:t>
            </w:r>
            <w:r w:rsidR="00CF0190" w:rsidRPr="004B3F5F">
              <w:rPr>
                <w:b/>
                <w:color w:val="000000"/>
                <w:sz w:val="20"/>
              </w:rPr>
              <w:t xml:space="preserve"> </w:t>
            </w:r>
            <w:r w:rsidRPr="004B3F5F">
              <w:rPr>
                <w:b/>
                <w:color w:val="000000"/>
                <w:sz w:val="20"/>
              </w:rPr>
              <w:t>времени, лет</w:t>
            </w:r>
          </w:p>
        </w:tc>
        <w:tc>
          <w:tcPr>
            <w:tcW w:w="16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Денежный поток, тыс. грн.</w:t>
            </w:r>
          </w:p>
        </w:tc>
        <w:tc>
          <w:tcPr>
            <w:tcW w:w="1894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4B3F5F">
              <w:rPr>
                <w:b/>
                <w:color w:val="000000"/>
                <w:sz w:val="20"/>
              </w:rPr>
              <w:t>Дисконтированные денежные потоки, тыс. грн. (</w:t>
            </w:r>
            <w:r w:rsidRPr="004B3F5F">
              <w:rPr>
                <w:b/>
                <w:color w:val="000000"/>
                <w:sz w:val="20"/>
                <w:lang w:val="en-US"/>
              </w:rPr>
              <w:t>i=1</w:t>
            </w:r>
            <w:r w:rsidR="00CF0190" w:rsidRPr="004B3F5F">
              <w:rPr>
                <w:b/>
                <w:color w:val="000000"/>
                <w:sz w:val="20"/>
                <w:lang w:val="en-US"/>
              </w:rPr>
              <w:t>5%</w:t>
            </w:r>
            <w:r w:rsidRPr="004B3F5F">
              <w:rPr>
                <w:b/>
                <w:color w:val="000000"/>
                <w:sz w:val="20"/>
                <w:lang w:val="en-US"/>
              </w:rPr>
              <w:t>)</w:t>
            </w:r>
          </w:p>
        </w:tc>
      </w:tr>
      <w:tr w:rsidR="000072DE" w:rsidRPr="004B3F5F" w:rsidTr="004B3F5F">
        <w:trPr>
          <w:cantSplit/>
        </w:trPr>
        <w:tc>
          <w:tcPr>
            <w:tcW w:w="14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0</w:t>
            </w:r>
          </w:p>
        </w:tc>
        <w:tc>
          <w:tcPr>
            <w:tcW w:w="16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-11000</w:t>
            </w:r>
          </w:p>
        </w:tc>
        <w:tc>
          <w:tcPr>
            <w:tcW w:w="1894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-11000</w:t>
            </w:r>
          </w:p>
        </w:tc>
      </w:tr>
      <w:tr w:rsidR="000072DE" w:rsidRPr="004B3F5F" w:rsidTr="004B3F5F">
        <w:trPr>
          <w:cantSplit/>
        </w:trPr>
        <w:tc>
          <w:tcPr>
            <w:tcW w:w="14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</w:t>
            </w:r>
          </w:p>
        </w:tc>
        <w:tc>
          <w:tcPr>
            <w:tcW w:w="16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5100</w:t>
            </w:r>
          </w:p>
        </w:tc>
        <w:tc>
          <w:tcPr>
            <w:tcW w:w="1894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3F5F">
              <w:rPr>
                <w:color w:val="000000"/>
                <w:sz w:val="20"/>
                <w:szCs w:val="20"/>
              </w:rPr>
              <w:t>4434,78</w:t>
            </w:r>
          </w:p>
        </w:tc>
      </w:tr>
      <w:tr w:rsidR="000072DE" w:rsidRPr="004B3F5F" w:rsidTr="004B3F5F">
        <w:trPr>
          <w:cantSplit/>
        </w:trPr>
        <w:tc>
          <w:tcPr>
            <w:tcW w:w="14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</w:t>
            </w:r>
          </w:p>
        </w:tc>
        <w:tc>
          <w:tcPr>
            <w:tcW w:w="16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3400</w:t>
            </w:r>
          </w:p>
        </w:tc>
        <w:tc>
          <w:tcPr>
            <w:tcW w:w="1894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3F5F">
              <w:rPr>
                <w:color w:val="000000"/>
                <w:sz w:val="20"/>
                <w:szCs w:val="20"/>
              </w:rPr>
              <w:t>2570,89</w:t>
            </w:r>
          </w:p>
        </w:tc>
      </w:tr>
      <w:tr w:rsidR="000072DE" w:rsidRPr="004B3F5F" w:rsidTr="004B3F5F">
        <w:trPr>
          <w:cantSplit/>
        </w:trPr>
        <w:tc>
          <w:tcPr>
            <w:tcW w:w="14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</w:t>
            </w:r>
          </w:p>
        </w:tc>
        <w:tc>
          <w:tcPr>
            <w:tcW w:w="16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3550</w:t>
            </w:r>
          </w:p>
        </w:tc>
        <w:tc>
          <w:tcPr>
            <w:tcW w:w="1894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3F5F">
              <w:rPr>
                <w:color w:val="000000"/>
                <w:sz w:val="20"/>
                <w:szCs w:val="20"/>
              </w:rPr>
              <w:t>2334,18</w:t>
            </w:r>
          </w:p>
        </w:tc>
      </w:tr>
      <w:tr w:rsidR="000072DE" w:rsidRPr="004B3F5F" w:rsidTr="004B3F5F">
        <w:trPr>
          <w:cantSplit/>
        </w:trPr>
        <w:tc>
          <w:tcPr>
            <w:tcW w:w="14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</w:t>
            </w:r>
          </w:p>
        </w:tc>
        <w:tc>
          <w:tcPr>
            <w:tcW w:w="16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3550</w:t>
            </w:r>
          </w:p>
        </w:tc>
        <w:tc>
          <w:tcPr>
            <w:tcW w:w="1894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3F5F">
              <w:rPr>
                <w:color w:val="000000"/>
                <w:sz w:val="20"/>
                <w:szCs w:val="20"/>
              </w:rPr>
              <w:t>2029,72</w:t>
            </w:r>
          </w:p>
        </w:tc>
      </w:tr>
      <w:tr w:rsidR="000072DE" w:rsidRPr="004B3F5F" w:rsidTr="004B3F5F">
        <w:trPr>
          <w:cantSplit/>
        </w:trPr>
        <w:tc>
          <w:tcPr>
            <w:tcW w:w="14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</w:t>
            </w:r>
          </w:p>
        </w:tc>
        <w:tc>
          <w:tcPr>
            <w:tcW w:w="165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4690</w:t>
            </w:r>
          </w:p>
        </w:tc>
        <w:tc>
          <w:tcPr>
            <w:tcW w:w="1894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3F5F">
              <w:rPr>
                <w:color w:val="000000"/>
                <w:sz w:val="20"/>
                <w:szCs w:val="20"/>
              </w:rPr>
              <w:t>2331,76</w:t>
            </w:r>
          </w:p>
        </w:tc>
      </w:tr>
      <w:tr w:rsidR="000072DE" w:rsidRPr="004B3F5F" w:rsidTr="004B3F5F">
        <w:trPr>
          <w:cantSplit/>
        </w:trPr>
        <w:tc>
          <w:tcPr>
            <w:tcW w:w="3106" w:type="pct"/>
            <w:gridSpan w:val="2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94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3F5F">
              <w:rPr>
                <w:color w:val="000000"/>
                <w:sz w:val="20"/>
                <w:szCs w:val="20"/>
              </w:rPr>
              <w:t>Σ =</w:t>
            </w:r>
          </w:p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3F5F">
              <w:rPr>
                <w:color w:val="000000"/>
                <w:sz w:val="20"/>
                <w:szCs w:val="20"/>
              </w:rPr>
              <w:t>13701,34</w:t>
            </w:r>
          </w:p>
        </w:tc>
      </w:tr>
    </w:tbl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Решение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Чистый приведенный эффект вычисляется по формуле: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30"/>
          <w:sz w:val="28"/>
          <w:szCs w:val="28"/>
        </w:rPr>
        <w:pict>
          <v:shape id="_x0000_i1056" type="#_x0000_t75" style="width:1in;height:35.25pt">
            <v:imagedata r:id="rId33" o:title=""/>
          </v:shape>
        </w:pict>
      </w:r>
      <w:r w:rsidRPr="00CF0190">
        <w:rPr>
          <w:color w:val="000000"/>
          <w:sz w:val="28"/>
          <w:szCs w:val="28"/>
        </w:rPr>
        <w:t>, где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NPV</w:t>
      </w:r>
      <w:r w:rsidR="00CF0190">
        <w:rPr>
          <w:color w:val="000000"/>
          <w:sz w:val="28"/>
          <w:szCs w:val="28"/>
        </w:rPr>
        <w:t xml:space="preserve"> –</w:t>
      </w:r>
      <w:r w:rsidR="00CF0190" w:rsidRPr="00CF0190">
        <w:rPr>
          <w:color w:val="000000"/>
          <w:sz w:val="28"/>
          <w:szCs w:val="28"/>
        </w:rPr>
        <w:t xml:space="preserve"> чи</w:t>
      </w:r>
      <w:r w:rsidRPr="00CF0190">
        <w:rPr>
          <w:color w:val="000000"/>
          <w:sz w:val="28"/>
          <w:szCs w:val="28"/>
        </w:rPr>
        <w:t>стый приведенный эффект;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P</w:t>
      </w:r>
      <w:r w:rsidRPr="00CF0190">
        <w:rPr>
          <w:color w:val="000000"/>
          <w:sz w:val="28"/>
          <w:szCs w:val="28"/>
          <w:vertAlign w:val="subscript"/>
          <w:lang w:val="en-US"/>
        </w:rPr>
        <w:t>k</w:t>
      </w:r>
      <w:r w:rsidRPr="00CF0190">
        <w:rPr>
          <w:color w:val="000000"/>
          <w:sz w:val="28"/>
          <w:szCs w:val="28"/>
        </w:rPr>
        <w:t xml:space="preserve"> – годовые денежные поступления;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k</w:t>
      </w:r>
      <w:r w:rsidR="00CF0190">
        <w:rPr>
          <w:color w:val="000000"/>
          <w:sz w:val="28"/>
          <w:szCs w:val="28"/>
        </w:rPr>
        <w:t xml:space="preserve"> –</w:t>
      </w:r>
      <w:r w:rsidR="00CF0190" w:rsidRPr="00CF0190">
        <w:rPr>
          <w:color w:val="000000"/>
          <w:sz w:val="28"/>
          <w:szCs w:val="28"/>
        </w:rPr>
        <w:t xml:space="preserve"> го</w:t>
      </w:r>
      <w:r w:rsidRPr="00CF0190">
        <w:rPr>
          <w:color w:val="000000"/>
          <w:sz w:val="28"/>
          <w:szCs w:val="28"/>
        </w:rPr>
        <w:t>д поступления денежного притока;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  <w:vertAlign w:val="subscript"/>
          <w:lang w:val="en-US"/>
        </w:rPr>
        <w:t>c</w:t>
      </w:r>
      <w:r w:rsidRPr="00CF0190">
        <w:rPr>
          <w:color w:val="000000"/>
          <w:sz w:val="28"/>
          <w:szCs w:val="28"/>
        </w:rPr>
        <w:t xml:space="preserve"> – начальные инвестиции;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</w:rPr>
        <w:t xml:space="preserve"> – процент дисконтирования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</w:rPr>
        <w:t xml:space="preserve"> = 13701,34 – 11000 = 2701,34 тыс. грн.</w:t>
      </w:r>
    </w:p>
    <w:p w:rsid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Рассчитаем внутреннюю норму рентабельности. Выберем расчетным путем два значения коэффициента 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</w:rPr>
        <w:t xml:space="preserve"> так, чтобы при их использовании функция </w:t>
      </w: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</w:rPr>
        <w:t xml:space="preserve"> меняла свое значение с + на -</w:t>
      </w:r>
      <w:r w:rsidR="00CF0190">
        <w:rPr>
          <w:color w:val="000000"/>
          <w:sz w:val="28"/>
          <w:szCs w:val="28"/>
        </w:rPr>
        <w:t>,</w:t>
      </w:r>
      <w:r w:rsidRPr="00CF0190">
        <w:rPr>
          <w:color w:val="000000"/>
          <w:sz w:val="28"/>
          <w:szCs w:val="28"/>
        </w:rPr>
        <w:t xml:space="preserve"> то есть соблюдалось условие: при 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  <w:vertAlign w:val="subscript"/>
        </w:rPr>
        <w:t>1</w:t>
      </w:r>
      <w:r w:rsidRPr="00CF0190">
        <w:rPr>
          <w:color w:val="000000"/>
          <w:sz w:val="28"/>
          <w:szCs w:val="28"/>
        </w:rPr>
        <w:t>&lt;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  <w:vertAlign w:val="subscript"/>
        </w:rPr>
        <w:t>2</w:t>
      </w:r>
      <w:r w:rsidRPr="00CF0190">
        <w:rPr>
          <w:color w:val="000000"/>
          <w:sz w:val="28"/>
          <w:szCs w:val="28"/>
        </w:rPr>
        <w:t xml:space="preserve">, </w:t>
      </w: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</w:rPr>
        <w:t>(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  <w:vertAlign w:val="subscript"/>
        </w:rPr>
        <w:t>1</w:t>
      </w:r>
      <w:r w:rsidRPr="00CF0190">
        <w:rPr>
          <w:color w:val="000000"/>
          <w:sz w:val="28"/>
          <w:szCs w:val="28"/>
        </w:rPr>
        <w:t xml:space="preserve">)&gt;0 и </w:t>
      </w: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</w:rPr>
        <w:t>(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  <w:vertAlign w:val="subscript"/>
        </w:rPr>
        <w:t>2</w:t>
      </w:r>
      <w:r w:rsidRPr="00CF0190">
        <w:rPr>
          <w:color w:val="000000"/>
          <w:sz w:val="28"/>
          <w:szCs w:val="28"/>
        </w:rPr>
        <w:t xml:space="preserve">)&lt;0. Это происходит при 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</w:rPr>
        <w:t xml:space="preserve">= 1,25 и 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</w:rPr>
        <w:t xml:space="preserve">= 1,26. Далее вычисляем показатель </w:t>
      </w:r>
      <w:r w:rsidRPr="00CF0190">
        <w:rPr>
          <w:color w:val="000000"/>
          <w:sz w:val="28"/>
          <w:szCs w:val="28"/>
          <w:lang w:val="en-US"/>
        </w:rPr>
        <w:t>IRR</w:t>
      </w:r>
      <w:r w:rsidRPr="00CF0190">
        <w:rPr>
          <w:color w:val="000000"/>
          <w:sz w:val="28"/>
          <w:szCs w:val="28"/>
        </w:rPr>
        <w:t>=</w:t>
      </w:r>
      <w:r w:rsidR="001A7C86">
        <w:rPr>
          <w:color w:val="000000"/>
          <w:position w:val="-30"/>
          <w:sz w:val="28"/>
          <w:szCs w:val="28"/>
        </w:rPr>
        <w:pict>
          <v:shape id="_x0000_i1057" type="#_x0000_t75" style="width:164.25pt;height:35.25pt">
            <v:imagedata r:id="rId34" o:title=""/>
          </v:shape>
        </w:pict>
      </w:r>
      <w:r w:rsidRPr="00CF0190">
        <w:rPr>
          <w:color w:val="000000"/>
          <w:sz w:val="28"/>
          <w:szCs w:val="28"/>
        </w:rPr>
        <w:t>= 1,25+</w:t>
      </w:r>
      <w:r w:rsidR="001A7C86">
        <w:rPr>
          <w:color w:val="000000"/>
          <w:position w:val="-28"/>
          <w:sz w:val="28"/>
          <w:szCs w:val="28"/>
        </w:rPr>
        <w:pict>
          <v:shape id="_x0000_i1058" type="#_x0000_t75" style="width:149.25pt;height:33pt">
            <v:imagedata r:id="rId35" o:title=""/>
          </v:shape>
        </w:pict>
      </w:r>
      <w:r w:rsidRPr="00CF0190">
        <w:rPr>
          <w:color w:val="000000"/>
          <w:sz w:val="28"/>
          <w:szCs w:val="28"/>
        </w:rPr>
        <w:t>= 1,253. То есть, при ставке дисконтирования равной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1,253,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</w:rPr>
        <w:t>= 0.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Проект целесообразно принять к реализации, так как чистый приведенный эффект при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</w:rPr>
        <w:t>= 1</w:t>
      </w:r>
      <w:r w:rsidR="00CF0190" w:rsidRPr="00CF0190">
        <w:rPr>
          <w:color w:val="000000"/>
          <w:sz w:val="28"/>
          <w:szCs w:val="28"/>
        </w:rPr>
        <w:t>5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 xml:space="preserve"> положителен, проект имеет значительный «запас прочности» на случай изменения ставки дисконтирования (</w:t>
      </w:r>
      <w:r w:rsidRPr="00CF0190">
        <w:rPr>
          <w:color w:val="000000"/>
          <w:sz w:val="28"/>
          <w:szCs w:val="28"/>
          <w:lang w:val="en-US"/>
        </w:rPr>
        <w:t>IRR</w:t>
      </w:r>
      <w:r w:rsidRPr="00CF0190">
        <w:rPr>
          <w:color w:val="000000"/>
          <w:sz w:val="28"/>
          <w:szCs w:val="28"/>
        </w:rPr>
        <w:t>=1,253).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B7005C" w:rsidRDefault="00B7005C" w:rsidP="00CF01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005C">
        <w:rPr>
          <w:b/>
          <w:color w:val="000000"/>
          <w:sz w:val="28"/>
          <w:szCs w:val="28"/>
        </w:rPr>
        <w:t>Задача 6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Определите значение внутренней нормы доходности для инвестиционного проекта, рассчитанного на три года, если размер необходимой инвестиции – 20 млн. грн., а в результате реализации проекта ожидается получение денежных притоков в размере 3 млн. грн. за первый год, 8 млн. грн. за второй год и 14 млн. грн. за третий год реализации проекта. Обоснуйте целесообразность реализации рассматриваемого инвестиционного проекта.</w:t>
      </w:r>
    </w:p>
    <w:p w:rsidR="00B7005C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B7005C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Рассчитаем внутреннюю норму рентабельности. Выберем расчетным путем два значения коэффициента 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</w:rPr>
        <w:t xml:space="preserve"> так, чтобы при их использовании функция </w:t>
      </w: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</w:rPr>
        <w:t xml:space="preserve"> меняла свое значение с + на -</w:t>
      </w:r>
      <w:r w:rsidR="00CF0190">
        <w:rPr>
          <w:color w:val="000000"/>
          <w:sz w:val="28"/>
          <w:szCs w:val="28"/>
        </w:rPr>
        <w:t>,</w:t>
      </w:r>
      <w:r w:rsidRPr="00CF0190">
        <w:rPr>
          <w:color w:val="000000"/>
          <w:sz w:val="28"/>
          <w:szCs w:val="28"/>
        </w:rPr>
        <w:t xml:space="preserve"> то есть соблюдалось условие: при 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  <w:vertAlign w:val="subscript"/>
        </w:rPr>
        <w:t>1</w:t>
      </w:r>
      <w:r w:rsidRPr="00CF0190">
        <w:rPr>
          <w:color w:val="000000"/>
          <w:sz w:val="28"/>
          <w:szCs w:val="28"/>
        </w:rPr>
        <w:t>&lt;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  <w:vertAlign w:val="subscript"/>
        </w:rPr>
        <w:t>2</w:t>
      </w:r>
      <w:r w:rsidRPr="00CF0190">
        <w:rPr>
          <w:color w:val="000000"/>
          <w:sz w:val="28"/>
          <w:szCs w:val="28"/>
        </w:rPr>
        <w:t xml:space="preserve">, </w:t>
      </w: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</w:rPr>
        <w:t>(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  <w:vertAlign w:val="subscript"/>
        </w:rPr>
        <w:t>1</w:t>
      </w:r>
      <w:r w:rsidRPr="00CF0190">
        <w:rPr>
          <w:color w:val="000000"/>
          <w:sz w:val="28"/>
          <w:szCs w:val="28"/>
        </w:rPr>
        <w:t xml:space="preserve">)&gt;0 и </w:t>
      </w: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</w:rPr>
        <w:t>(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  <w:vertAlign w:val="subscript"/>
        </w:rPr>
        <w:t>2</w:t>
      </w:r>
      <w:r w:rsidRPr="00CF0190">
        <w:rPr>
          <w:color w:val="000000"/>
          <w:sz w:val="28"/>
          <w:szCs w:val="28"/>
        </w:rPr>
        <w:t xml:space="preserve">)&lt;0. Это происходит при 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</w:rPr>
        <w:t xml:space="preserve">= 1,09 и </w:t>
      </w:r>
      <w:r w:rsidRPr="00CF0190">
        <w:rPr>
          <w:color w:val="000000"/>
          <w:sz w:val="28"/>
          <w:szCs w:val="28"/>
          <w:lang w:val="en-US"/>
        </w:rPr>
        <w:t>i</w:t>
      </w:r>
      <w:r w:rsidRPr="00CF0190">
        <w:rPr>
          <w:color w:val="000000"/>
          <w:sz w:val="28"/>
          <w:szCs w:val="28"/>
        </w:rPr>
        <w:t xml:space="preserve">= 1,1. Далее вычисляем показатель </w:t>
      </w:r>
      <w:r w:rsidRPr="00CF0190">
        <w:rPr>
          <w:color w:val="000000"/>
          <w:sz w:val="28"/>
          <w:szCs w:val="28"/>
          <w:lang w:val="en-US"/>
        </w:rPr>
        <w:t>IRR</w:t>
      </w:r>
      <w:r w:rsidRPr="00CF0190">
        <w:rPr>
          <w:color w:val="000000"/>
          <w:sz w:val="28"/>
          <w:szCs w:val="28"/>
        </w:rPr>
        <w:t>=</w:t>
      </w:r>
      <w:r w:rsidR="001A7C86">
        <w:rPr>
          <w:color w:val="000000"/>
          <w:position w:val="-30"/>
          <w:sz w:val="28"/>
          <w:szCs w:val="28"/>
        </w:rPr>
        <w:pict>
          <v:shape id="_x0000_i1059" type="#_x0000_t75" style="width:164.25pt;height:35.25pt">
            <v:imagedata r:id="rId34" o:title=""/>
          </v:shape>
        </w:pict>
      </w:r>
      <w:r w:rsidRPr="00CF0190">
        <w:rPr>
          <w:color w:val="000000"/>
          <w:sz w:val="28"/>
          <w:szCs w:val="28"/>
        </w:rPr>
        <w:t>= 1,09+</w:t>
      </w:r>
      <w:r w:rsidR="001A7C86">
        <w:rPr>
          <w:color w:val="000000"/>
          <w:position w:val="-28"/>
          <w:sz w:val="28"/>
          <w:szCs w:val="28"/>
        </w:rPr>
        <w:pict>
          <v:shape id="_x0000_i1060" type="#_x0000_t75" style="width:149.25pt;height:33pt">
            <v:imagedata r:id="rId36" o:title=""/>
          </v:shape>
        </w:pict>
      </w:r>
      <w:r w:rsidRPr="00CF0190">
        <w:rPr>
          <w:color w:val="000000"/>
          <w:sz w:val="28"/>
          <w:szCs w:val="28"/>
        </w:rPr>
        <w:t>= 1,097. То есть, при ставке дисконтирования равной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1,097,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</w:rPr>
        <w:t>= 0.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Проект имеет незначительный «запас прочности» на случай изменения ставки дисконтирования (</w:t>
      </w:r>
      <w:r w:rsidRPr="00CF0190">
        <w:rPr>
          <w:color w:val="000000"/>
          <w:sz w:val="28"/>
          <w:szCs w:val="28"/>
          <w:lang w:val="en-US"/>
        </w:rPr>
        <w:t>IRR</w:t>
      </w:r>
      <w:r w:rsidRPr="00CF0190">
        <w:rPr>
          <w:color w:val="000000"/>
          <w:sz w:val="28"/>
          <w:szCs w:val="28"/>
        </w:rPr>
        <w:t>=1,097). Принимать не рекомендуется.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F44818" w:rsidRDefault="00F44818" w:rsidP="00CF01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44818">
        <w:rPr>
          <w:b/>
          <w:color w:val="000000"/>
          <w:sz w:val="28"/>
          <w:szCs w:val="28"/>
        </w:rPr>
        <w:t>Задача 7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На основании данных таблицы необходимо рассчитать показатели чистого приведенного эффекта и дисконтированного срока окупаемости альтернативных инвестиционных проектов и обосновать выбор наиболее привлекательных из них.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Проектная дисконтная ставка равна 1</w:t>
      </w:r>
      <w:r w:rsidR="00CF0190" w:rsidRPr="00CF0190">
        <w:rPr>
          <w:color w:val="000000"/>
          <w:sz w:val="28"/>
          <w:szCs w:val="28"/>
        </w:rPr>
        <w:t>7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>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Денежные потоки инвестиционных проектов, тыс. грн.</w:t>
      </w:r>
    </w:p>
    <w:tbl>
      <w:tblPr>
        <w:tblW w:w="470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42"/>
        <w:gridCol w:w="3192"/>
        <w:gridCol w:w="2967"/>
      </w:tblGrid>
      <w:tr w:rsidR="000072DE" w:rsidRPr="004B3F5F" w:rsidTr="004B3F5F">
        <w:trPr>
          <w:cantSplit/>
          <w:trHeight w:val="889"/>
        </w:trPr>
        <w:tc>
          <w:tcPr>
            <w:tcW w:w="157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4B3F5F">
              <w:rPr>
                <w:b/>
                <w:color w:val="000000"/>
                <w:sz w:val="20"/>
              </w:rPr>
              <w:t>Периоды</w:t>
            </w:r>
            <w:r w:rsidR="00CF0190" w:rsidRPr="004B3F5F">
              <w:rPr>
                <w:b/>
                <w:color w:val="000000"/>
                <w:sz w:val="20"/>
              </w:rPr>
              <w:t xml:space="preserve"> </w:t>
            </w:r>
            <w:r w:rsidRPr="004B3F5F">
              <w:rPr>
                <w:b/>
                <w:color w:val="000000"/>
                <w:sz w:val="20"/>
              </w:rPr>
              <w:t>времени, лет</w:t>
            </w:r>
          </w:p>
        </w:tc>
        <w:tc>
          <w:tcPr>
            <w:tcW w:w="177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Проект А</w:t>
            </w:r>
          </w:p>
        </w:tc>
        <w:tc>
          <w:tcPr>
            <w:tcW w:w="164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Проект Б</w:t>
            </w:r>
          </w:p>
        </w:tc>
      </w:tr>
      <w:tr w:rsidR="000072DE" w:rsidRPr="004B3F5F" w:rsidTr="004B3F5F">
        <w:trPr>
          <w:cantSplit/>
        </w:trPr>
        <w:tc>
          <w:tcPr>
            <w:tcW w:w="157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0</w:t>
            </w:r>
          </w:p>
        </w:tc>
        <w:tc>
          <w:tcPr>
            <w:tcW w:w="1773" w:type="pct"/>
            <w:shd w:val="clear" w:color="auto" w:fill="auto"/>
          </w:tcPr>
          <w:p w:rsidR="000072DE" w:rsidRPr="004B3F5F" w:rsidRDefault="00CF0190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– </w:t>
            </w:r>
            <w:r w:rsidR="000072DE" w:rsidRPr="004B3F5F">
              <w:rPr>
                <w:color w:val="000000"/>
                <w:sz w:val="20"/>
              </w:rPr>
              <w:t>200000</w:t>
            </w:r>
          </w:p>
        </w:tc>
        <w:tc>
          <w:tcPr>
            <w:tcW w:w="164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-150000</w:t>
            </w:r>
          </w:p>
        </w:tc>
      </w:tr>
      <w:tr w:rsidR="000072DE" w:rsidRPr="004B3F5F" w:rsidTr="004B3F5F">
        <w:trPr>
          <w:cantSplit/>
        </w:trPr>
        <w:tc>
          <w:tcPr>
            <w:tcW w:w="157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</w:t>
            </w:r>
          </w:p>
        </w:tc>
        <w:tc>
          <w:tcPr>
            <w:tcW w:w="177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80000</w:t>
            </w:r>
          </w:p>
        </w:tc>
        <w:tc>
          <w:tcPr>
            <w:tcW w:w="164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115000</w:t>
            </w:r>
          </w:p>
        </w:tc>
      </w:tr>
      <w:tr w:rsidR="000072DE" w:rsidRPr="004B3F5F" w:rsidTr="004B3F5F">
        <w:trPr>
          <w:cantSplit/>
        </w:trPr>
        <w:tc>
          <w:tcPr>
            <w:tcW w:w="157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</w:t>
            </w:r>
          </w:p>
        </w:tc>
        <w:tc>
          <w:tcPr>
            <w:tcW w:w="177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80000</w:t>
            </w:r>
          </w:p>
        </w:tc>
        <w:tc>
          <w:tcPr>
            <w:tcW w:w="164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115000</w:t>
            </w:r>
          </w:p>
        </w:tc>
      </w:tr>
      <w:tr w:rsidR="000072DE" w:rsidRPr="004B3F5F" w:rsidTr="004B3F5F">
        <w:trPr>
          <w:cantSplit/>
        </w:trPr>
        <w:tc>
          <w:tcPr>
            <w:tcW w:w="157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</w:t>
            </w:r>
          </w:p>
        </w:tc>
        <w:tc>
          <w:tcPr>
            <w:tcW w:w="177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65000</w:t>
            </w:r>
          </w:p>
        </w:tc>
        <w:tc>
          <w:tcPr>
            <w:tcW w:w="164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</w:t>
            </w:r>
          </w:p>
        </w:tc>
      </w:tr>
      <w:tr w:rsidR="000072DE" w:rsidRPr="004B3F5F" w:rsidTr="004B3F5F">
        <w:trPr>
          <w:cantSplit/>
        </w:trPr>
        <w:tc>
          <w:tcPr>
            <w:tcW w:w="157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</w:t>
            </w:r>
          </w:p>
        </w:tc>
        <w:tc>
          <w:tcPr>
            <w:tcW w:w="1773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65000</w:t>
            </w:r>
          </w:p>
        </w:tc>
        <w:tc>
          <w:tcPr>
            <w:tcW w:w="1648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</w:t>
            </w:r>
          </w:p>
        </w:tc>
      </w:tr>
    </w:tbl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Определим показатели чистого дисконтированного дохода по проектам А и Б, сведем их в таблицу.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Default="000072DE" w:rsidP="00CF0190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30"/>
          <w:sz w:val="28"/>
          <w:szCs w:val="28"/>
        </w:rPr>
        <w:pict>
          <v:shape id="_x0000_i1061" type="#_x0000_t75" style="width:1in;height:35.25pt">
            <v:imagedata r:id="rId33" o:title=""/>
          </v:shape>
        </w:pict>
      </w:r>
    </w:p>
    <w:p w:rsidR="00F44818" w:rsidRPr="00CF0190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0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40"/>
        <w:gridCol w:w="1424"/>
        <w:gridCol w:w="2569"/>
        <w:gridCol w:w="1424"/>
        <w:gridCol w:w="2344"/>
      </w:tblGrid>
      <w:tr w:rsidR="000072DE" w:rsidRPr="004B3F5F" w:rsidTr="004B3F5F">
        <w:trPr>
          <w:cantSplit/>
          <w:trHeight w:val="889"/>
        </w:trPr>
        <w:tc>
          <w:tcPr>
            <w:tcW w:w="68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4B3F5F">
              <w:rPr>
                <w:b/>
                <w:color w:val="000000"/>
                <w:sz w:val="20"/>
              </w:rPr>
              <w:t>Периоды</w:t>
            </w:r>
            <w:r w:rsidR="00CF0190" w:rsidRPr="004B3F5F">
              <w:rPr>
                <w:b/>
                <w:color w:val="000000"/>
                <w:sz w:val="20"/>
              </w:rPr>
              <w:t xml:space="preserve"> </w:t>
            </w:r>
            <w:r w:rsidRPr="004B3F5F">
              <w:rPr>
                <w:b/>
                <w:color w:val="000000"/>
                <w:sz w:val="20"/>
              </w:rPr>
              <w:t>времени, лет</w:t>
            </w:r>
          </w:p>
        </w:tc>
        <w:tc>
          <w:tcPr>
            <w:tcW w:w="7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Проект А</w:t>
            </w:r>
          </w:p>
        </w:tc>
        <w:tc>
          <w:tcPr>
            <w:tcW w:w="142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Дисконтированные денежные потоки, тыс. грн. (</w:t>
            </w:r>
            <w:r w:rsidRPr="004B3F5F">
              <w:rPr>
                <w:b/>
                <w:color w:val="000000"/>
                <w:sz w:val="20"/>
                <w:lang w:val="en-US"/>
              </w:rPr>
              <w:t>i=1</w:t>
            </w:r>
            <w:r w:rsidR="00CF0190" w:rsidRPr="004B3F5F">
              <w:rPr>
                <w:b/>
                <w:color w:val="000000"/>
                <w:sz w:val="20"/>
              </w:rPr>
              <w:t>7%</w:t>
            </w:r>
            <w:r w:rsidRPr="004B3F5F">
              <w:rPr>
                <w:b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7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Проект Б</w:t>
            </w:r>
          </w:p>
        </w:tc>
        <w:tc>
          <w:tcPr>
            <w:tcW w:w="13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Дисконтированные денежные потоки, тыс. грн. (</w:t>
            </w:r>
            <w:r w:rsidRPr="004B3F5F">
              <w:rPr>
                <w:b/>
                <w:color w:val="000000"/>
                <w:sz w:val="20"/>
                <w:lang w:val="en-US"/>
              </w:rPr>
              <w:t>i=1</w:t>
            </w:r>
            <w:r w:rsidR="00CF0190" w:rsidRPr="004B3F5F">
              <w:rPr>
                <w:b/>
                <w:color w:val="000000"/>
                <w:sz w:val="20"/>
              </w:rPr>
              <w:t>7%</w:t>
            </w:r>
            <w:r w:rsidRPr="004B3F5F">
              <w:rPr>
                <w:b/>
                <w:color w:val="000000"/>
                <w:sz w:val="20"/>
                <w:lang w:val="en-US"/>
              </w:rPr>
              <w:t>)</w:t>
            </w:r>
          </w:p>
        </w:tc>
      </w:tr>
      <w:tr w:rsidR="000072DE" w:rsidRPr="004B3F5F" w:rsidTr="004B3F5F">
        <w:trPr>
          <w:cantSplit/>
        </w:trPr>
        <w:tc>
          <w:tcPr>
            <w:tcW w:w="68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0</w:t>
            </w:r>
          </w:p>
        </w:tc>
        <w:tc>
          <w:tcPr>
            <w:tcW w:w="791" w:type="pct"/>
            <w:shd w:val="clear" w:color="auto" w:fill="auto"/>
          </w:tcPr>
          <w:p w:rsidR="000072DE" w:rsidRPr="004B3F5F" w:rsidRDefault="00CF0190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– </w:t>
            </w:r>
            <w:r w:rsidR="000072DE" w:rsidRPr="004B3F5F">
              <w:rPr>
                <w:color w:val="000000"/>
                <w:sz w:val="20"/>
              </w:rPr>
              <w:t>200000</w:t>
            </w:r>
          </w:p>
        </w:tc>
        <w:tc>
          <w:tcPr>
            <w:tcW w:w="142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-150000</w:t>
            </w:r>
          </w:p>
        </w:tc>
        <w:tc>
          <w:tcPr>
            <w:tcW w:w="13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072DE" w:rsidRPr="004B3F5F" w:rsidTr="004B3F5F">
        <w:trPr>
          <w:cantSplit/>
        </w:trPr>
        <w:tc>
          <w:tcPr>
            <w:tcW w:w="68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</w:t>
            </w:r>
          </w:p>
        </w:tc>
        <w:tc>
          <w:tcPr>
            <w:tcW w:w="7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80000</w:t>
            </w:r>
          </w:p>
        </w:tc>
        <w:tc>
          <w:tcPr>
            <w:tcW w:w="142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  <w:szCs w:val="22"/>
              </w:rPr>
              <w:t>68376,07</w:t>
            </w:r>
          </w:p>
        </w:tc>
        <w:tc>
          <w:tcPr>
            <w:tcW w:w="7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115000</w:t>
            </w:r>
          </w:p>
        </w:tc>
        <w:tc>
          <w:tcPr>
            <w:tcW w:w="13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  <w:szCs w:val="22"/>
              </w:rPr>
              <w:t>98290,60</w:t>
            </w:r>
          </w:p>
        </w:tc>
      </w:tr>
      <w:tr w:rsidR="000072DE" w:rsidRPr="004B3F5F" w:rsidTr="004B3F5F">
        <w:trPr>
          <w:cantSplit/>
        </w:trPr>
        <w:tc>
          <w:tcPr>
            <w:tcW w:w="68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80000</w:t>
            </w:r>
          </w:p>
        </w:tc>
        <w:tc>
          <w:tcPr>
            <w:tcW w:w="142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  <w:szCs w:val="22"/>
              </w:rPr>
              <w:t>58441,08</w:t>
            </w:r>
          </w:p>
        </w:tc>
        <w:tc>
          <w:tcPr>
            <w:tcW w:w="7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115000</w:t>
            </w:r>
          </w:p>
        </w:tc>
        <w:tc>
          <w:tcPr>
            <w:tcW w:w="13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  <w:szCs w:val="22"/>
              </w:rPr>
              <w:t>84009,06</w:t>
            </w:r>
          </w:p>
        </w:tc>
      </w:tr>
      <w:tr w:rsidR="000072DE" w:rsidRPr="004B3F5F" w:rsidTr="004B3F5F">
        <w:trPr>
          <w:cantSplit/>
        </w:trPr>
        <w:tc>
          <w:tcPr>
            <w:tcW w:w="68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65000</w:t>
            </w:r>
          </w:p>
        </w:tc>
        <w:tc>
          <w:tcPr>
            <w:tcW w:w="142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  <w:szCs w:val="22"/>
              </w:rPr>
              <w:t>40584,09</w:t>
            </w:r>
          </w:p>
        </w:tc>
        <w:tc>
          <w:tcPr>
            <w:tcW w:w="7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</w:t>
            </w:r>
          </w:p>
        </w:tc>
        <w:tc>
          <w:tcPr>
            <w:tcW w:w="13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072DE" w:rsidRPr="004B3F5F" w:rsidTr="004B3F5F">
        <w:trPr>
          <w:cantSplit/>
        </w:trPr>
        <w:tc>
          <w:tcPr>
            <w:tcW w:w="689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</w:t>
            </w:r>
          </w:p>
        </w:tc>
        <w:tc>
          <w:tcPr>
            <w:tcW w:w="7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65000</w:t>
            </w:r>
          </w:p>
        </w:tc>
        <w:tc>
          <w:tcPr>
            <w:tcW w:w="1427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  <w:szCs w:val="22"/>
              </w:rPr>
              <w:t>34687,25</w:t>
            </w:r>
          </w:p>
        </w:tc>
        <w:tc>
          <w:tcPr>
            <w:tcW w:w="791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</w:t>
            </w:r>
          </w:p>
        </w:tc>
        <w:tc>
          <w:tcPr>
            <w:tcW w:w="13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  <w:vertAlign w:val="subscript"/>
        </w:rPr>
        <w:t>1</w:t>
      </w:r>
      <w:r w:rsidRPr="00CF0190">
        <w:rPr>
          <w:color w:val="000000"/>
          <w:sz w:val="28"/>
          <w:szCs w:val="28"/>
        </w:rPr>
        <w:t xml:space="preserve">= 2088,49 тыс. грн., </w:t>
      </w: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  <w:vertAlign w:val="subscript"/>
        </w:rPr>
        <w:t>2</w:t>
      </w:r>
      <w:r w:rsidRPr="00CF0190">
        <w:rPr>
          <w:color w:val="000000"/>
          <w:sz w:val="28"/>
          <w:szCs w:val="28"/>
        </w:rPr>
        <w:t>= 32299,66 тыс. грн.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Рассчитаем дисконтированный срок окупаемости альтернативных инвестиционных проектов.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Для проекта А соблюдается неравенство (68376,07+58441,08+40584,09) ≤ 200000. Целая часть срока окупаемости проекта </w:t>
      </w:r>
      <w:r w:rsidRPr="00CF0190">
        <w:rPr>
          <w:color w:val="000000"/>
          <w:sz w:val="28"/>
          <w:szCs w:val="28"/>
          <w:lang w:val="en-US"/>
        </w:rPr>
        <w:t>j</w:t>
      </w:r>
      <w:r w:rsidRPr="00CF0190">
        <w:rPr>
          <w:color w:val="000000"/>
          <w:sz w:val="28"/>
          <w:szCs w:val="28"/>
        </w:rPr>
        <w:t xml:space="preserve"> = 3 года.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Дробная часть срока окупаемости </w:t>
      </w: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вычисляется по формуле: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32"/>
          <w:sz w:val="28"/>
          <w:szCs w:val="28"/>
        </w:rPr>
        <w:pict>
          <v:shape id="_x0000_i1062" type="#_x0000_t75" style="width:130.5pt;height:36.75pt">
            <v:imagedata r:id="rId30" o:title=""/>
          </v:shape>
        </w:pic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28"/>
          <w:sz w:val="28"/>
          <w:szCs w:val="28"/>
        </w:rPr>
        <w:pict>
          <v:shape id="_x0000_i1063" type="#_x0000_t75" style="width:235.5pt;height:33pt">
            <v:imagedata r:id="rId37" o:title=""/>
          </v:shape>
        </w:pict>
      </w:r>
      <w:r w:rsidRPr="00CF0190">
        <w:rPr>
          <w:color w:val="000000"/>
          <w:sz w:val="28"/>
          <w:szCs w:val="28"/>
        </w:rPr>
        <w:t>= 11,3 месяца.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Срок окупаемости проекта А 3 года 11,3 месяца.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Для проекта Б соблюдается неравенство (98290,6) ≤ 150000. Целая часть срока окупаемости проекта </w:t>
      </w:r>
      <w:r w:rsidRPr="00CF0190">
        <w:rPr>
          <w:color w:val="000000"/>
          <w:sz w:val="28"/>
          <w:szCs w:val="28"/>
          <w:lang w:val="en-US"/>
        </w:rPr>
        <w:t>j</w:t>
      </w:r>
      <w:r w:rsidRPr="00CF0190">
        <w:rPr>
          <w:color w:val="000000"/>
          <w:sz w:val="28"/>
          <w:szCs w:val="28"/>
        </w:rPr>
        <w:t xml:space="preserve"> = 1 год.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Дробная часть срока окупаемости </w:t>
      </w: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равна: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32"/>
          <w:sz w:val="28"/>
          <w:szCs w:val="28"/>
        </w:rPr>
        <w:pict>
          <v:shape id="_x0000_i1064" type="#_x0000_t75" style="width:130.5pt;height:36.75pt">
            <v:imagedata r:id="rId30" o:title=""/>
          </v:shape>
        </w:pic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28"/>
          <w:sz w:val="28"/>
          <w:szCs w:val="28"/>
        </w:rPr>
        <w:pict>
          <v:shape id="_x0000_i1065" type="#_x0000_t75" style="width:110.25pt;height:33pt">
            <v:imagedata r:id="rId38" o:title=""/>
          </v:shape>
        </w:pict>
      </w:r>
      <w:r w:rsidRPr="00CF0190">
        <w:rPr>
          <w:color w:val="000000"/>
          <w:sz w:val="28"/>
          <w:szCs w:val="28"/>
        </w:rPr>
        <w:t>= 7,4 месяца.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Срок окупаемости проекта Б 1 года 7,4 месяца.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Проект Б дает большую прибыль и быстрее окупается. Принимаем проект Б.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F44818" w:rsidRDefault="00F44818" w:rsidP="00CF01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44818">
        <w:rPr>
          <w:b/>
          <w:color w:val="000000"/>
          <w:sz w:val="28"/>
          <w:szCs w:val="28"/>
        </w:rPr>
        <w:t>Задача 8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На основании данных таблицы необходимо рассчитать показатели чистого приведенного эффекта, сроки окупаемости, дисконтированного срока окупаемости и индекса рентабельности альтернативных инвестиционных проектов и обосновать выбор наиболее привлекательного из них. Проектная дисконтная ставка равна 1</w:t>
      </w:r>
      <w:r w:rsidR="00CF0190" w:rsidRPr="00CF0190">
        <w:rPr>
          <w:color w:val="000000"/>
          <w:sz w:val="28"/>
          <w:szCs w:val="28"/>
        </w:rPr>
        <w:t>2</w:t>
      </w:r>
      <w:r w:rsidR="00CF0190">
        <w:rPr>
          <w:color w:val="000000"/>
          <w:sz w:val="28"/>
          <w:szCs w:val="28"/>
        </w:rPr>
        <w:t>%</w:t>
      </w:r>
      <w:r w:rsidRPr="00CF0190">
        <w:rPr>
          <w:color w:val="000000"/>
          <w:sz w:val="28"/>
          <w:szCs w:val="28"/>
        </w:rPr>
        <w:t>.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Денежные потоки инвестиционных проектов, тыс. грн.</w: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100"/>
        <w:gridCol w:w="1667"/>
        <w:gridCol w:w="1100"/>
        <w:gridCol w:w="1667"/>
        <w:gridCol w:w="1100"/>
        <w:gridCol w:w="1562"/>
      </w:tblGrid>
      <w:tr w:rsidR="000072DE" w:rsidRPr="004B3F5F" w:rsidTr="004B3F5F">
        <w:trPr>
          <w:cantSplit/>
          <w:trHeight w:val="889"/>
        </w:trPr>
        <w:tc>
          <w:tcPr>
            <w:tcW w:w="56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4B3F5F">
              <w:rPr>
                <w:b/>
                <w:color w:val="000000"/>
                <w:sz w:val="20"/>
              </w:rPr>
              <w:t>Периоды</w:t>
            </w:r>
            <w:r w:rsidR="00CF0190" w:rsidRPr="004B3F5F">
              <w:rPr>
                <w:b/>
                <w:color w:val="000000"/>
                <w:sz w:val="20"/>
              </w:rPr>
              <w:t xml:space="preserve"> </w:t>
            </w:r>
            <w:r w:rsidRPr="004B3F5F">
              <w:rPr>
                <w:b/>
                <w:color w:val="000000"/>
                <w:sz w:val="20"/>
              </w:rPr>
              <w:t>времени, лет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Проект А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Дисконтирован</w:t>
            </w:r>
          </w:p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ный денежный поток, тыс. грн. (</w:t>
            </w:r>
            <w:r w:rsidRPr="004B3F5F">
              <w:rPr>
                <w:b/>
                <w:color w:val="000000"/>
                <w:sz w:val="20"/>
                <w:lang w:val="en-US"/>
              </w:rPr>
              <w:t>i</w:t>
            </w:r>
            <w:r w:rsidRPr="004B3F5F">
              <w:rPr>
                <w:b/>
                <w:color w:val="000000"/>
                <w:sz w:val="20"/>
              </w:rPr>
              <w:t>=1</w:t>
            </w:r>
            <w:r w:rsidR="00CF0190" w:rsidRPr="004B3F5F">
              <w:rPr>
                <w:b/>
                <w:color w:val="000000"/>
                <w:sz w:val="20"/>
              </w:rPr>
              <w:t>2%</w:t>
            </w:r>
            <w:r w:rsidRPr="004B3F5F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Проект Б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Дисконтирован</w:t>
            </w:r>
          </w:p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ный денежный поток, тыс. грн. (</w:t>
            </w:r>
            <w:r w:rsidRPr="004B3F5F">
              <w:rPr>
                <w:b/>
                <w:color w:val="000000"/>
                <w:sz w:val="20"/>
                <w:lang w:val="en-US"/>
              </w:rPr>
              <w:t>i</w:t>
            </w:r>
            <w:r w:rsidRPr="004B3F5F">
              <w:rPr>
                <w:b/>
                <w:color w:val="000000"/>
                <w:sz w:val="20"/>
              </w:rPr>
              <w:t>=1</w:t>
            </w:r>
            <w:r w:rsidR="00CF0190" w:rsidRPr="004B3F5F">
              <w:rPr>
                <w:b/>
                <w:color w:val="000000"/>
                <w:sz w:val="20"/>
              </w:rPr>
              <w:t>2%</w:t>
            </w:r>
            <w:r w:rsidRPr="004B3F5F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Проект В</w:t>
            </w:r>
          </w:p>
        </w:tc>
        <w:tc>
          <w:tcPr>
            <w:tcW w:w="84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Дисконтирован</w:t>
            </w:r>
          </w:p>
          <w:p w:rsidR="000072DE" w:rsidRPr="004B3F5F" w:rsidRDefault="000072DE" w:rsidP="004B3F5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B3F5F">
              <w:rPr>
                <w:b/>
                <w:color w:val="000000"/>
                <w:sz w:val="20"/>
              </w:rPr>
              <w:t>ный денежный поток, тыс. грн. (</w:t>
            </w:r>
            <w:r w:rsidRPr="004B3F5F">
              <w:rPr>
                <w:b/>
                <w:color w:val="000000"/>
                <w:sz w:val="20"/>
                <w:lang w:val="en-US"/>
              </w:rPr>
              <w:t>i</w:t>
            </w:r>
            <w:r w:rsidRPr="004B3F5F">
              <w:rPr>
                <w:b/>
                <w:color w:val="000000"/>
                <w:sz w:val="20"/>
              </w:rPr>
              <w:t>=1</w:t>
            </w:r>
            <w:r w:rsidR="00CF0190" w:rsidRPr="004B3F5F">
              <w:rPr>
                <w:b/>
                <w:color w:val="000000"/>
                <w:sz w:val="20"/>
              </w:rPr>
              <w:t>2%</w:t>
            </w:r>
            <w:r w:rsidRPr="004B3F5F">
              <w:rPr>
                <w:b/>
                <w:color w:val="000000"/>
                <w:sz w:val="20"/>
              </w:rPr>
              <w:t>)</w:t>
            </w:r>
          </w:p>
        </w:tc>
      </w:tr>
      <w:tr w:rsidR="000072DE" w:rsidRPr="004B3F5F" w:rsidTr="004B3F5F">
        <w:trPr>
          <w:cantSplit/>
        </w:trPr>
        <w:tc>
          <w:tcPr>
            <w:tcW w:w="56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0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-200000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-200000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-200000</w:t>
            </w:r>
          </w:p>
        </w:tc>
        <w:tc>
          <w:tcPr>
            <w:tcW w:w="84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072DE" w:rsidRPr="004B3F5F" w:rsidTr="004B3F5F">
        <w:trPr>
          <w:cantSplit/>
        </w:trPr>
        <w:tc>
          <w:tcPr>
            <w:tcW w:w="56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50000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44642,86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102678,57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90000</w:t>
            </w:r>
          </w:p>
        </w:tc>
        <w:tc>
          <w:tcPr>
            <w:tcW w:w="84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80357,14</w:t>
            </w:r>
          </w:p>
        </w:tc>
      </w:tr>
      <w:tr w:rsidR="000072DE" w:rsidRPr="004B3F5F" w:rsidTr="004B3F5F">
        <w:trPr>
          <w:cantSplit/>
        </w:trPr>
        <w:tc>
          <w:tcPr>
            <w:tcW w:w="56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2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50000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39859,69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91677,30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110000</w:t>
            </w:r>
          </w:p>
        </w:tc>
        <w:tc>
          <w:tcPr>
            <w:tcW w:w="84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87691,33</w:t>
            </w:r>
          </w:p>
        </w:tc>
      </w:tr>
      <w:tr w:rsidR="000072DE" w:rsidRPr="004B3F5F" w:rsidTr="004B3F5F">
        <w:trPr>
          <w:cantSplit/>
        </w:trPr>
        <w:tc>
          <w:tcPr>
            <w:tcW w:w="56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65000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46265,72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81854,73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75000</w:t>
            </w:r>
          </w:p>
        </w:tc>
        <w:tc>
          <w:tcPr>
            <w:tcW w:w="84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53383,52</w:t>
            </w:r>
          </w:p>
        </w:tc>
      </w:tr>
      <w:tr w:rsidR="000072DE" w:rsidRPr="004B3F5F" w:rsidTr="004B3F5F">
        <w:trPr>
          <w:cantSplit/>
        </w:trPr>
        <w:tc>
          <w:tcPr>
            <w:tcW w:w="56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65000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41308,68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73084,58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75000</w:t>
            </w:r>
          </w:p>
        </w:tc>
        <w:tc>
          <w:tcPr>
            <w:tcW w:w="84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47663,86</w:t>
            </w:r>
          </w:p>
        </w:tc>
      </w:tr>
      <w:tr w:rsidR="000072DE" w:rsidRPr="004B3F5F" w:rsidTr="004B3F5F">
        <w:trPr>
          <w:cantSplit/>
        </w:trPr>
        <w:tc>
          <w:tcPr>
            <w:tcW w:w="56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70000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39719,88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65254,09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</w:t>
            </w:r>
          </w:p>
        </w:tc>
        <w:tc>
          <w:tcPr>
            <w:tcW w:w="84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072DE" w:rsidRPr="004B3F5F" w:rsidTr="004B3F5F">
        <w:trPr>
          <w:cantSplit/>
        </w:trPr>
        <w:tc>
          <w:tcPr>
            <w:tcW w:w="56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6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70000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35464,18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115000</w:t>
            </w:r>
          </w:p>
        </w:tc>
        <w:tc>
          <w:tcPr>
            <w:tcW w:w="902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58262,58</w:t>
            </w:r>
          </w:p>
        </w:tc>
        <w:tc>
          <w:tcPr>
            <w:tcW w:w="59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F5F">
              <w:rPr>
                <w:color w:val="000000"/>
                <w:sz w:val="20"/>
              </w:rPr>
              <w:t>-</w:t>
            </w:r>
          </w:p>
        </w:tc>
        <w:tc>
          <w:tcPr>
            <w:tcW w:w="845" w:type="pct"/>
            <w:shd w:val="clear" w:color="auto" w:fill="auto"/>
          </w:tcPr>
          <w:p w:rsidR="000072DE" w:rsidRPr="004B3F5F" w:rsidRDefault="000072DE" w:rsidP="004B3F5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Решение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Определим показатели чистого дисконтированного дохода по проектам А, Б и В, сведем их в таблицу.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30"/>
          <w:sz w:val="28"/>
          <w:szCs w:val="28"/>
        </w:rPr>
        <w:pict>
          <v:shape id="_x0000_i1066" type="#_x0000_t75" style="width:1in;height:35.25pt">
            <v:imagedata r:id="rId33" o:title=""/>
          </v:shape>
        </w:pic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  <w:vertAlign w:val="subscript"/>
        </w:rPr>
        <w:t>1</w:t>
      </w:r>
      <w:r w:rsidRPr="00CF0190">
        <w:rPr>
          <w:color w:val="000000"/>
          <w:sz w:val="28"/>
          <w:szCs w:val="28"/>
        </w:rPr>
        <w:t>= 47261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тыс. грн.,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  <w:vertAlign w:val="subscript"/>
        </w:rPr>
        <w:t>2</w:t>
      </w:r>
      <w:r w:rsidRPr="00CF0190">
        <w:rPr>
          <w:color w:val="000000"/>
          <w:sz w:val="28"/>
          <w:szCs w:val="28"/>
        </w:rPr>
        <w:t>=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272811,9 тыс. грн.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NPV</w:t>
      </w:r>
      <w:r w:rsidRPr="00CF0190">
        <w:rPr>
          <w:color w:val="000000"/>
          <w:sz w:val="28"/>
          <w:szCs w:val="28"/>
          <w:vertAlign w:val="subscript"/>
        </w:rPr>
        <w:t>3</w:t>
      </w:r>
      <w:r w:rsidRPr="00CF0190">
        <w:rPr>
          <w:color w:val="000000"/>
          <w:sz w:val="28"/>
          <w:szCs w:val="28"/>
        </w:rPr>
        <w:t>=</w:t>
      </w:r>
      <w:r w:rsidR="00CF0190">
        <w:rPr>
          <w:color w:val="000000"/>
          <w:sz w:val="28"/>
          <w:szCs w:val="28"/>
        </w:rPr>
        <w:t xml:space="preserve"> </w:t>
      </w:r>
      <w:r w:rsidRPr="00CF0190">
        <w:rPr>
          <w:color w:val="000000"/>
          <w:sz w:val="28"/>
          <w:szCs w:val="28"/>
        </w:rPr>
        <w:t>69095,9 тыс. грн.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Рассчитаем дисконтированный срок окупаемости альтернативных инвестиционных проектов.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Для проекта А соблюдается неравенство (44642,9+39859,7+46265,7+41308,7) ≤ 200000. Целая часть срока окупаемости проекта </w:t>
      </w:r>
      <w:r w:rsidRPr="00CF0190">
        <w:rPr>
          <w:color w:val="000000"/>
          <w:sz w:val="28"/>
          <w:szCs w:val="28"/>
          <w:lang w:val="en-US"/>
        </w:rPr>
        <w:t>j</w:t>
      </w:r>
      <w:r w:rsidRPr="00CF0190">
        <w:rPr>
          <w:color w:val="000000"/>
          <w:sz w:val="28"/>
          <w:szCs w:val="28"/>
        </w:rPr>
        <w:t xml:space="preserve"> = 4 года.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Дробная часть срока окупаемости </w:t>
      </w: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вычисляется по формуле: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32"/>
          <w:sz w:val="28"/>
          <w:szCs w:val="28"/>
        </w:rPr>
        <w:pict>
          <v:shape id="_x0000_i1067" type="#_x0000_t75" style="width:126.75pt;height:35.25pt">
            <v:imagedata r:id="rId30" o:title=""/>
          </v:shape>
        </w:pic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28"/>
          <w:sz w:val="28"/>
          <w:szCs w:val="28"/>
        </w:rPr>
        <w:pict>
          <v:shape id="_x0000_i1068" type="#_x0000_t75" style="width:228.75pt;height:27.75pt">
            <v:imagedata r:id="rId39" o:title=""/>
          </v:shape>
        </w:pict>
      </w:r>
      <w:r w:rsidRPr="00CF0190">
        <w:rPr>
          <w:color w:val="000000"/>
          <w:sz w:val="28"/>
          <w:szCs w:val="28"/>
        </w:rPr>
        <w:t>= 8,4 месяца.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Срок окупаемости проекта А 4 года 8,4 месяца.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Для проекта Б соблюдается неравенство (102678,57+91677,30) ≤ 200000. Целая часть срока окупаемости проекта </w:t>
      </w:r>
      <w:r w:rsidRPr="00CF0190">
        <w:rPr>
          <w:color w:val="000000"/>
          <w:sz w:val="28"/>
          <w:szCs w:val="28"/>
          <w:lang w:val="en-US"/>
        </w:rPr>
        <w:t>j</w:t>
      </w:r>
      <w:r w:rsidRPr="00CF0190">
        <w:rPr>
          <w:color w:val="000000"/>
          <w:sz w:val="28"/>
          <w:szCs w:val="28"/>
        </w:rPr>
        <w:t xml:space="preserve"> = 2 года.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Дробная часть срока окупаемости </w:t>
      </w: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равна: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32"/>
          <w:sz w:val="28"/>
          <w:szCs w:val="28"/>
        </w:rPr>
        <w:pict>
          <v:shape id="_x0000_i1069" type="#_x0000_t75" style="width:116.25pt;height:32.25pt">
            <v:imagedata r:id="rId30" o:title=""/>
          </v:shape>
        </w:pic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28"/>
          <w:sz w:val="28"/>
          <w:szCs w:val="28"/>
        </w:rPr>
        <w:pict>
          <v:shape id="_x0000_i1070" type="#_x0000_t75" style="width:154.5pt;height:27pt">
            <v:imagedata r:id="rId40" o:title=""/>
          </v:shape>
        </w:pict>
      </w:r>
      <w:r w:rsidRPr="00CF0190">
        <w:rPr>
          <w:color w:val="000000"/>
          <w:sz w:val="28"/>
          <w:szCs w:val="28"/>
        </w:rPr>
        <w:t>= 0,8 месяца.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Срок окупаемости проекта Б 2 года 0,8 месяца.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Для проекта В соблюдается неравенство (80357,14+87691,33) ≤ 200000. Целая часть срока окупаемости проекта </w:t>
      </w:r>
      <w:r w:rsidRPr="00CF0190">
        <w:rPr>
          <w:color w:val="000000"/>
          <w:sz w:val="28"/>
          <w:szCs w:val="28"/>
          <w:lang w:val="en-US"/>
        </w:rPr>
        <w:t>j</w:t>
      </w:r>
      <w:r w:rsidRPr="00CF0190">
        <w:rPr>
          <w:color w:val="000000"/>
          <w:sz w:val="28"/>
          <w:szCs w:val="28"/>
        </w:rPr>
        <w:t xml:space="preserve"> = 2 года.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 xml:space="preserve">Дробная часть срока окупаемости </w:t>
      </w: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равна: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d</w: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32"/>
          <w:sz w:val="28"/>
          <w:szCs w:val="28"/>
        </w:rPr>
        <w:pict>
          <v:shape id="_x0000_i1071" type="#_x0000_t75" style="width:120pt;height:33.75pt">
            <v:imagedata r:id="rId30" o:title=""/>
          </v:shape>
        </w:pict>
      </w:r>
      <w:r w:rsidRPr="00CF0190">
        <w:rPr>
          <w:color w:val="000000"/>
          <w:sz w:val="28"/>
          <w:szCs w:val="28"/>
        </w:rPr>
        <w:t xml:space="preserve"> = </w:t>
      </w:r>
      <w:r w:rsidR="001A7C86">
        <w:rPr>
          <w:color w:val="000000"/>
          <w:position w:val="-28"/>
          <w:sz w:val="28"/>
          <w:szCs w:val="28"/>
        </w:rPr>
        <w:pict>
          <v:shape id="_x0000_i1072" type="#_x0000_t75" style="width:153pt;height:27.75pt">
            <v:imagedata r:id="rId41" o:title=""/>
          </v:shape>
        </w:pict>
      </w:r>
      <w:r w:rsidRPr="00CF0190">
        <w:rPr>
          <w:color w:val="000000"/>
          <w:sz w:val="28"/>
          <w:szCs w:val="28"/>
        </w:rPr>
        <w:t>= 7,2 месяца.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Срок окупаемости проекта В 2 года 7,2 месяца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Вычислим индекс рентабельности по формуле:</w:t>
      </w:r>
    </w:p>
    <w:p w:rsidR="00F44818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818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R</w:t>
      </w:r>
      <w:r w:rsidRPr="00CF0190">
        <w:rPr>
          <w:color w:val="000000"/>
          <w:sz w:val="28"/>
          <w:szCs w:val="28"/>
        </w:rPr>
        <w:t>=</w:t>
      </w:r>
      <w:r w:rsidR="001A7C86">
        <w:rPr>
          <w:color w:val="000000"/>
          <w:position w:val="-24"/>
          <w:sz w:val="28"/>
          <w:szCs w:val="28"/>
        </w:rPr>
        <w:pict>
          <v:shape id="_x0000_i1073" type="#_x0000_t75" style="width:30.75pt;height:30.75pt">
            <v:imagedata r:id="rId42" o:title=""/>
          </v:shape>
        </w:pict>
      </w:r>
      <w:r w:rsidRPr="00CF0190">
        <w:rPr>
          <w:color w:val="000000"/>
          <w:sz w:val="28"/>
          <w:szCs w:val="28"/>
        </w:rPr>
        <w:t>, где</w:t>
      </w:r>
    </w:p>
    <w:p w:rsidR="000072DE" w:rsidRPr="00CF0190" w:rsidRDefault="00F44818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072DE" w:rsidRPr="00CF0190">
        <w:rPr>
          <w:color w:val="000000"/>
          <w:sz w:val="28"/>
          <w:szCs w:val="28"/>
          <w:lang w:val="en-US"/>
        </w:rPr>
        <w:t>NPV</w:t>
      </w:r>
      <w:r w:rsidR="00CF0190">
        <w:rPr>
          <w:color w:val="000000"/>
          <w:sz w:val="28"/>
          <w:szCs w:val="28"/>
        </w:rPr>
        <w:t xml:space="preserve"> –</w:t>
      </w:r>
      <w:r w:rsidR="00CF0190" w:rsidRPr="00CF0190">
        <w:rPr>
          <w:color w:val="000000"/>
          <w:sz w:val="28"/>
          <w:szCs w:val="28"/>
        </w:rPr>
        <w:t xml:space="preserve"> чи</w:t>
      </w:r>
      <w:r w:rsidR="000072DE" w:rsidRPr="00CF0190">
        <w:rPr>
          <w:color w:val="000000"/>
          <w:sz w:val="28"/>
          <w:szCs w:val="28"/>
        </w:rPr>
        <w:t>стый приведенный доход от инвестиции;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I</w:t>
      </w:r>
      <w:r w:rsidR="00CF0190">
        <w:rPr>
          <w:color w:val="000000"/>
          <w:sz w:val="28"/>
          <w:szCs w:val="28"/>
        </w:rPr>
        <w:t xml:space="preserve"> –</w:t>
      </w:r>
      <w:r w:rsidR="00CF0190" w:rsidRPr="00CF0190">
        <w:rPr>
          <w:color w:val="000000"/>
          <w:sz w:val="28"/>
          <w:szCs w:val="28"/>
        </w:rPr>
        <w:t xml:space="preserve"> су</w:t>
      </w:r>
      <w:r w:rsidRPr="00CF0190">
        <w:rPr>
          <w:color w:val="000000"/>
          <w:sz w:val="28"/>
          <w:szCs w:val="28"/>
        </w:rPr>
        <w:t>мма инвестиции.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R</w:t>
      </w:r>
      <w:r w:rsidRPr="00CF0190">
        <w:rPr>
          <w:color w:val="000000"/>
          <w:sz w:val="28"/>
          <w:szCs w:val="28"/>
          <w:vertAlign w:val="subscript"/>
        </w:rPr>
        <w:t>1</w:t>
      </w:r>
      <w:r w:rsidRPr="00CF0190">
        <w:rPr>
          <w:color w:val="000000"/>
          <w:sz w:val="28"/>
          <w:szCs w:val="28"/>
        </w:rPr>
        <w:t>=</w:t>
      </w:r>
      <w:r w:rsidR="001A7C86">
        <w:rPr>
          <w:color w:val="000000"/>
          <w:position w:val="-24"/>
          <w:sz w:val="28"/>
          <w:szCs w:val="28"/>
        </w:rPr>
        <w:pict>
          <v:shape id="_x0000_i1074" type="#_x0000_t75" style="width:42pt;height:30.75pt">
            <v:imagedata r:id="rId43" o:title=""/>
          </v:shape>
        </w:pict>
      </w:r>
      <w:r w:rsidRPr="00CF0190">
        <w:rPr>
          <w:color w:val="000000"/>
          <w:sz w:val="28"/>
          <w:szCs w:val="28"/>
        </w:rPr>
        <w:t>= 0.23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R</w:t>
      </w:r>
      <w:r w:rsidRPr="00CF0190">
        <w:rPr>
          <w:color w:val="000000"/>
          <w:sz w:val="28"/>
          <w:szCs w:val="28"/>
          <w:vertAlign w:val="subscript"/>
        </w:rPr>
        <w:t>2</w:t>
      </w:r>
      <w:r w:rsidRPr="00CF0190">
        <w:rPr>
          <w:color w:val="000000"/>
          <w:sz w:val="28"/>
          <w:szCs w:val="28"/>
        </w:rPr>
        <w:t>=</w:t>
      </w:r>
      <w:r w:rsidR="001A7C86">
        <w:rPr>
          <w:color w:val="000000"/>
          <w:position w:val="-24"/>
          <w:sz w:val="28"/>
          <w:szCs w:val="28"/>
        </w:rPr>
        <w:pict>
          <v:shape id="_x0000_i1075" type="#_x0000_t75" style="width:42pt;height:30.75pt">
            <v:imagedata r:id="rId44" o:title=""/>
          </v:shape>
        </w:pict>
      </w:r>
      <w:r w:rsidRPr="00CF0190">
        <w:rPr>
          <w:color w:val="000000"/>
          <w:sz w:val="28"/>
          <w:szCs w:val="28"/>
        </w:rPr>
        <w:t>= 1.36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  <w:lang w:val="en-US"/>
        </w:rPr>
        <w:t>R</w:t>
      </w:r>
      <w:r w:rsidRPr="00CF0190">
        <w:rPr>
          <w:color w:val="000000"/>
          <w:sz w:val="28"/>
          <w:szCs w:val="28"/>
          <w:vertAlign w:val="subscript"/>
        </w:rPr>
        <w:t>3</w:t>
      </w:r>
      <w:r w:rsidRPr="00CF0190">
        <w:rPr>
          <w:color w:val="000000"/>
          <w:sz w:val="28"/>
          <w:szCs w:val="28"/>
        </w:rPr>
        <w:t>=</w:t>
      </w:r>
      <w:r w:rsidR="001A7C86">
        <w:rPr>
          <w:color w:val="000000"/>
          <w:position w:val="-24"/>
          <w:sz w:val="28"/>
          <w:szCs w:val="28"/>
        </w:rPr>
        <w:pict>
          <v:shape id="_x0000_i1076" type="#_x0000_t75" style="width:42pt;height:30.75pt">
            <v:imagedata r:id="rId45" o:title=""/>
          </v:shape>
        </w:pict>
      </w:r>
      <w:r w:rsidRPr="00CF0190">
        <w:rPr>
          <w:color w:val="000000"/>
          <w:sz w:val="28"/>
          <w:szCs w:val="28"/>
        </w:rPr>
        <w:t>= 0.34</w:t>
      </w:r>
    </w:p>
    <w:p w:rsidR="000072DE" w:rsidRPr="00CF0190" w:rsidRDefault="000072DE" w:rsidP="00CF0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190">
        <w:rPr>
          <w:color w:val="000000"/>
          <w:sz w:val="28"/>
          <w:szCs w:val="28"/>
        </w:rPr>
        <w:t>Проанализировав предложенные инвестиции по трем параметрам (чистому приведенному доходу, сроку окупаемости инвестиции, рентабельности инвестиции), отдаем предпочтение проекту Б.</w:t>
      </w:r>
      <w:bookmarkStart w:id="0" w:name="_GoBack"/>
      <w:bookmarkEnd w:id="0"/>
    </w:p>
    <w:sectPr w:rsidR="000072DE" w:rsidRPr="00CF0190" w:rsidSect="00CF0190">
      <w:headerReference w:type="default" r:id="rId4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5F" w:rsidRDefault="004B3F5F" w:rsidP="00E2524F">
      <w:r>
        <w:separator/>
      </w:r>
    </w:p>
  </w:endnote>
  <w:endnote w:type="continuationSeparator" w:id="0">
    <w:p w:rsidR="004B3F5F" w:rsidRDefault="004B3F5F" w:rsidP="00E2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5F" w:rsidRDefault="004B3F5F" w:rsidP="00E2524F">
      <w:r>
        <w:separator/>
      </w:r>
    </w:p>
  </w:footnote>
  <w:footnote w:type="continuationSeparator" w:id="0">
    <w:p w:rsidR="004B3F5F" w:rsidRDefault="004B3F5F" w:rsidP="00E2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5C" w:rsidRDefault="001F2A6D">
    <w:pPr>
      <w:pStyle w:val="a3"/>
      <w:jc w:val="right"/>
    </w:pPr>
    <w:r>
      <w:rPr>
        <w:noProof/>
      </w:rPr>
      <w:t>2</w:t>
    </w:r>
  </w:p>
  <w:p w:rsidR="00B7005C" w:rsidRDefault="00B700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637"/>
    <w:rsid w:val="000072DE"/>
    <w:rsid w:val="000100A8"/>
    <w:rsid w:val="00052D17"/>
    <w:rsid w:val="0007138D"/>
    <w:rsid w:val="001460B8"/>
    <w:rsid w:val="001A7C86"/>
    <w:rsid w:val="001F2A6D"/>
    <w:rsid w:val="001F6766"/>
    <w:rsid w:val="002468BB"/>
    <w:rsid w:val="00280874"/>
    <w:rsid w:val="0030637F"/>
    <w:rsid w:val="00311E1F"/>
    <w:rsid w:val="00382973"/>
    <w:rsid w:val="00394EFA"/>
    <w:rsid w:val="003C06C4"/>
    <w:rsid w:val="003E381E"/>
    <w:rsid w:val="003F4EEF"/>
    <w:rsid w:val="00410C18"/>
    <w:rsid w:val="00421DC2"/>
    <w:rsid w:val="004351E2"/>
    <w:rsid w:val="004459C5"/>
    <w:rsid w:val="00480929"/>
    <w:rsid w:val="004B3F5F"/>
    <w:rsid w:val="0050077C"/>
    <w:rsid w:val="00503AD8"/>
    <w:rsid w:val="00504105"/>
    <w:rsid w:val="00514FE1"/>
    <w:rsid w:val="00527EB9"/>
    <w:rsid w:val="00575734"/>
    <w:rsid w:val="0058004A"/>
    <w:rsid w:val="0062760D"/>
    <w:rsid w:val="006E6841"/>
    <w:rsid w:val="00717441"/>
    <w:rsid w:val="007347EB"/>
    <w:rsid w:val="007B08E9"/>
    <w:rsid w:val="007B1EF2"/>
    <w:rsid w:val="007B22E0"/>
    <w:rsid w:val="00816484"/>
    <w:rsid w:val="00844AE7"/>
    <w:rsid w:val="008C0A90"/>
    <w:rsid w:val="008C4FA4"/>
    <w:rsid w:val="009115BF"/>
    <w:rsid w:val="009666DB"/>
    <w:rsid w:val="00A038E0"/>
    <w:rsid w:val="00A100CD"/>
    <w:rsid w:val="00A3025B"/>
    <w:rsid w:val="00AC15F7"/>
    <w:rsid w:val="00B04637"/>
    <w:rsid w:val="00B23813"/>
    <w:rsid w:val="00B7005C"/>
    <w:rsid w:val="00BB242F"/>
    <w:rsid w:val="00BF5A62"/>
    <w:rsid w:val="00CF0190"/>
    <w:rsid w:val="00CF6AF1"/>
    <w:rsid w:val="00D52504"/>
    <w:rsid w:val="00D8308D"/>
    <w:rsid w:val="00DA2035"/>
    <w:rsid w:val="00DC2C51"/>
    <w:rsid w:val="00DC32FA"/>
    <w:rsid w:val="00DE50CC"/>
    <w:rsid w:val="00E23054"/>
    <w:rsid w:val="00E2524F"/>
    <w:rsid w:val="00E31BD0"/>
    <w:rsid w:val="00E40B40"/>
    <w:rsid w:val="00E66248"/>
    <w:rsid w:val="00EB26C1"/>
    <w:rsid w:val="00F012EC"/>
    <w:rsid w:val="00F1646A"/>
    <w:rsid w:val="00F20094"/>
    <w:rsid w:val="00F44818"/>
    <w:rsid w:val="00F61888"/>
    <w:rsid w:val="00F72C9A"/>
    <w:rsid w:val="00F833C1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chartTrackingRefBased/>
  <w15:docId w15:val="{72A61398-E2A1-44E6-8748-E49F3945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524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E25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2524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AC15F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semiHidden/>
    <w:locked/>
    <w:rsid w:val="00E2524F"/>
    <w:rPr>
      <w:rFonts w:ascii="Times New Roman" w:hAnsi="Times New Roman" w:cs="Times New Roman"/>
      <w:sz w:val="24"/>
      <w:szCs w:val="24"/>
      <w:lang w:val="x-none" w:eastAsia="ru-RU"/>
    </w:rPr>
  </w:style>
  <w:style w:type="table" w:styleId="1">
    <w:name w:val="Table Grid 1"/>
    <w:basedOn w:val="a1"/>
    <w:uiPriority w:val="99"/>
    <w:rsid w:val="00CF0190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Текст выноски Знак"/>
    <w:link w:val="a7"/>
    <w:uiPriority w:val="99"/>
    <w:semiHidden/>
    <w:locked/>
    <w:rsid w:val="00AC15F7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BEST_XP</Company>
  <LinksUpToDate>false</LinksUpToDate>
  <CharactersWithSpaces>15372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Олег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2014-03-13T03:32:00Z</dcterms:created>
  <dcterms:modified xsi:type="dcterms:W3CDTF">2014-03-13T03:32:00Z</dcterms:modified>
</cp:coreProperties>
</file>