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  <w:r w:rsidRPr="00D91145">
        <w:rPr>
          <w:sz w:val="28"/>
          <w:szCs w:val="28"/>
        </w:rPr>
        <w:t>МИНИСТЕРСТВО</w:t>
      </w:r>
      <w:r w:rsidR="00D91145">
        <w:rPr>
          <w:sz w:val="28"/>
          <w:szCs w:val="28"/>
        </w:rPr>
        <w:t xml:space="preserve"> </w:t>
      </w:r>
      <w:r w:rsidRPr="00D91145">
        <w:rPr>
          <w:sz w:val="28"/>
          <w:szCs w:val="28"/>
        </w:rPr>
        <w:t>ОБРАЗОВАНИЯ</w:t>
      </w:r>
      <w:r w:rsidR="00D91145">
        <w:rPr>
          <w:sz w:val="28"/>
          <w:szCs w:val="28"/>
        </w:rPr>
        <w:t xml:space="preserve"> </w:t>
      </w:r>
      <w:r w:rsidRPr="00D91145">
        <w:rPr>
          <w:sz w:val="28"/>
          <w:szCs w:val="28"/>
        </w:rPr>
        <w:t>РОССИЙСКОЙ</w:t>
      </w:r>
      <w:r w:rsidR="00D91145">
        <w:rPr>
          <w:sz w:val="28"/>
          <w:szCs w:val="28"/>
        </w:rPr>
        <w:t xml:space="preserve"> </w:t>
      </w:r>
      <w:r w:rsidRPr="00D91145">
        <w:rPr>
          <w:sz w:val="28"/>
          <w:szCs w:val="28"/>
        </w:rPr>
        <w:t>ФЕДЕРАЦИИ</w:t>
      </w: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  <w:r w:rsidRPr="00D91145">
        <w:rPr>
          <w:sz w:val="28"/>
          <w:szCs w:val="28"/>
        </w:rPr>
        <w:t>НИЖЕГОРОДСКИЙ</w:t>
      </w:r>
      <w:r w:rsidR="00D91145">
        <w:rPr>
          <w:sz w:val="28"/>
          <w:szCs w:val="28"/>
        </w:rPr>
        <w:t xml:space="preserve"> </w:t>
      </w:r>
      <w:r w:rsidRPr="00D91145">
        <w:rPr>
          <w:sz w:val="28"/>
          <w:szCs w:val="28"/>
        </w:rPr>
        <w:t>ГОСУДАРСТВЕННЫЙ</w:t>
      </w:r>
      <w:r w:rsidR="00D91145">
        <w:rPr>
          <w:sz w:val="28"/>
          <w:szCs w:val="28"/>
        </w:rPr>
        <w:t xml:space="preserve"> </w:t>
      </w:r>
      <w:r w:rsidRPr="00D91145">
        <w:rPr>
          <w:sz w:val="28"/>
          <w:szCs w:val="28"/>
        </w:rPr>
        <w:t>УНИВЕРСИТЕТ</w:t>
      </w:r>
      <w:r w:rsidR="00D91145" w:rsidRPr="00DB7FA0">
        <w:rPr>
          <w:sz w:val="28"/>
          <w:szCs w:val="28"/>
        </w:rPr>
        <w:t xml:space="preserve"> </w:t>
      </w:r>
      <w:r w:rsidRPr="00D91145">
        <w:rPr>
          <w:sz w:val="28"/>
          <w:szCs w:val="28"/>
        </w:rPr>
        <w:t>им. Н.И. ЛОБАЧЕВСКОГО</w:t>
      </w: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  <w:r w:rsidRPr="00D91145">
        <w:rPr>
          <w:sz w:val="28"/>
          <w:szCs w:val="28"/>
        </w:rPr>
        <w:t>ФАКУЛЬТЕТ СОЦИАЛЬНЫХ НАУК</w:t>
      </w: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  <w:r w:rsidRPr="00D91145">
        <w:rPr>
          <w:sz w:val="28"/>
          <w:szCs w:val="28"/>
        </w:rPr>
        <w:t>ОТДЕЛЕНИЕ ПСИХОЛОГИИ</w:t>
      </w: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</w:p>
    <w:p w:rsidR="00275BC0" w:rsidRPr="00DB7FA0" w:rsidRDefault="00275BC0" w:rsidP="00D91145">
      <w:pPr>
        <w:pStyle w:val="a3"/>
        <w:ind w:firstLine="709"/>
        <w:jc w:val="center"/>
        <w:rPr>
          <w:sz w:val="28"/>
          <w:szCs w:val="28"/>
        </w:rPr>
      </w:pPr>
    </w:p>
    <w:p w:rsidR="00D91145" w:rsidRPr="00DB7FA0" w:rsidRDefault="00D91145" w:rsidP="00D91145">
      <w:pPr>
        <w:pStyle w:val="a3"/>
        <w:ind w:firstLine="709"/>
        <w:jc w:val="center"/>
        <w:rPr>
          <w:sz w:val="28"/>
          <w:szCs w:val="28"/>
        </w:rPr>
      </w:pP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  <w:r w:rsidRPr="00D91145">
        <w:rPr>
          <w:sz w:val="28"/>
          <w:szCs w:val="28"/>
        </w:rPr>
        <w:t>ПРАКТИЧЕСКАЯ РАБОТА</w:t>
      </w: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  <w:r w:rsidRPr="00D91145">
        <w:rPr>
          <w:sz w:val="28"/>
          <w:szCs w:val="28"/>
        </w:rPr>
        <w:t>Дисциплина: СК-6 Психология имиджа</w:t>
      </w: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  <w:r w:rsidRPr="00D91145">
        <w:rPr>
          <w:sz w:val="28"/>
          <w:szCs w:val="28"/>
        </w:rPr>
        <w:t>Тема: Исследование имиджа Макарьевского монастыря.</w:t>
      </w: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</w:p>
    <w:p w:rsidR="00275BC0" w:rsidRPr="00D91145" w:rsidRDefault="00275BC0" w:rsidP="00D91145">
      <w:pPr>
        <w:pStyle w:val="a3"/>
        <w:ind w:firstLine="709"/>
        <w:jc w:val="center"/>
        <w:rPr>
          <w:sz w:val="28"/>
          <w:szCs w:val="28"/>
        </w:rPr>
      </w:pPr>
    </w:p>
    <w:p w:rsidR="00275BC0" w:rsidRPr="00D91145" w:rsidRDefault="00275BC0" w:rsidP="00D91145">
      <w:pPr>
        <w:pStyle w:val="a3"/>
        <w:ind w:left="4536" w:firstLine="709"/>
        <w:jc w:val="left"/>
        <w:rPr>
          <w:sz w:val="28"/>
          <w:szCs w:val="28"/>
        </w:rPr>
      </w:pPr>
      <w:r w:rsidRPr="00D91145">
        <w:rPr>
          <w:sz w:val="28"/>
          <w:szCs w:val="28"/>
        </w:rPr>
        <w:t>Выполнила студентка</w:t>
      </w:r>
    </w:p>
    <w:p w:rsidR="00275BC0" w:rsidRPr="00D91145" w:rsidRDefault="00275BC0" w:rsidP="00D91145">
      <w:pPr>
        <w:pStyle w:val="a3"/>
        <w:ind w:left="4536" w:firstLine="709"/>
        <w:jc w:val="left"/>
        <w:rPr>
          <w:sz w:val="28"/>
          <w:szCs w:val="28"/>
        </w:rPr>
      </w:pPr>
      <w:r w:rsidRPr="00D91145">
        <w:rPr>
          <w:sz w:val="28"/>
          <w:szCs w:val="28"/>
        </w:rPr>
        <w:t>5 курса, 14-53 группы</w:t>
      </w:r>
    </w:p>
    <w:p w:rsidR="00275BC0" w:rsidRPr="00D91145" w:rsidRDefault="00275BC0" w:rsidP="00D91145">
      <w:pPr>
        <w:pStyle w:val="a3"/>
        <w:ind w:left="4536" w:firstLine="709"/>
        <w:jc w:val="left"/>
        <w:rPr>
          <w:sz w:val="28"/>
          <w:szCs w:val="28"/>
        </w:rPr>
      </w:pPr>
      <w:r w:rsidRPr="00D91145">
        <w:rPr>
          <w:sz w:val="28"/>
          <w:szCs w:val="28"/>
        </w:rPr>
        <w:t>Васильева И.В.</w:t>
      </w:r>
    </w:p>
    <w:p w:rsidR="00275BC0" w:rsidRPr="00D91145" w:rsidRDefault="00275BC0" w:rsidP="00D91145">
      <w:pPr>
        <w:pStyle w:val="a3"/>
        <w:ind w:left="4536" w:firstLine="709"/>
        <w:jc w:val="left"/>
        <w:rPr>
          <w:sz w:val="28"/>
          <w:szCs w:val="28"/>
        </w:rPr>
      </w:pPr>
      <w:r w:rsidRPr="00D91145">
        <w:rPr>
          <w:sz w:val="28"/>
          <w:szCs w:val="28"/>
        </w:rPr>
        <w:t>Преподаватель:</w:t>
      </w:r>
      <w:r w:rsidR="00D91145" w:rsidRPr="00D91145">
        <w:rPr>
          <w:sz w:val="28"/>
          <w:szCs w:val="28"/>
        </w:rPr>
        <w:t xml:space="preserve"> </w:t>
      </w:r>
      <w:r w:rsidRPr="00D91145">
        <w:rPr>
          <w:sz w:val="28"/>
          <w:szCs w:val="28"/>
        </w:rPr>
        <w:t>Колосова В.В.</w:t>
      </w:r>
    </w:p>
    <w:p w:rsidR="00275BC0" w:rsidRPr="00D91145" w:rsidRDefault="00275BC0" w:rsidP="00D91145">
      <w:pPr>
        <w:jc w:val="center"/>
        <w:rPr>
          <w:sz w:val="28"/>
          <w:szCs w:val="28"/>
        </w:rPr>
      </w:pPr>
    </w:p>
    <w:p w:rsidR="00846396" w:rsidRDefault="00D91145" w:rsidP="00D91145">
      <w:pPr>
        <w:numPr>
          <w:ilvl w:val="0"/>
          <w:numId w:val="8"/>
        </w:numPr>
        <w:ind w:left="0" w:firstLine="709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A580A" w:rsidRPr="00D91145">
        <w:rPr>
          <w:b/>
          <w:bCs/>
          <w:sz w:val="28"/>
          <w:szCs w:val="28"/>
        </w:rPr>
        <w:t>Объект исследования:</w:t>
      </w:r>
      <w:r w:rsidR="00D77C86" w:rsidRPr="00D91145">
        <w:rPr>
          <w:b/>
          <w:bCs/>
          <w:sz w:val="28"/>
          <w:szCs w:val="28"/>
        </w:rPr>
        <w:t xml:space="preserve"> Макарьевский монастырь</w:t>
      </w:r>
    </w:p>
    <w:p w:rsidR="00D91145" w:rsidRPr="00D91145" w:rsidRDefault="00D91145" w:rsidP="00D91145">
      <w:pPr>
        <w:jc w:val="center"/>
        <w:rPr>
          <w:b/>
          <w:bCs/>
          <w:sz w:val="28"/>
          <w:szCs w:val="28"/>
          <w:lang w:val="en-US"/>
        </w:rPr>
      </w:pPr>
    </w:p>
    <w:p w:rsidR="004D4EF1" w:rsidRPr="00D91145" w:rsidRDefault="004D4EF1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Краткое описание объекта исследования.</w:t>
      </w:r>
    </w:p>
    <w:p w:rsidR="00846396" w:rsidRPr="00D91145" w:rsidRDefault="004D4EF1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Макарьевский монастырь находится на территории Нижегородской области (населённый пункт Макарий, Лысковский район). Монастырь – действующий, женский. </w:t>
      </w:r>
      <w:r w:rsidR="00D97ABD" w:rsidRPr="00D91145">
        <w:rPr>
          <w:bCs/>
          <w:sz w:val="28"/>
          <w:szCs w:val="28"/>
        </w:rPr>
        <w:t>Объект исследования представляет собой духовную, историческую, эстетическую ценность.</w:t>
      </w:r>
    </w:p>
    <w:p w:rsidR="00D97ABD" w:rsidRPr="00D91145" w:rsidRDefault="00D97ABD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Обоснование выбора данного объекта исследования.</w:t>
      </w:r>
    </w:p>
    <w:p w:rsidR="00D97ABD" w:rsidRPr="00D91145" w:rsidRDefault="00D97ABD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Для своей практической работы я выбра</w:t>
      </w:r>
      <w:r w:rsidR="0089092E" w:rsidRPr="00D91145">
        <w:rPr>
          <w:bCs/>
          <w:sz w:val="28"/>
          <w:szCs w:val="28"/>
        </w:rPr>
        <w:t>ла Макарьевский монастырь по следующим причинам:</w:t>
      </w:r>
    </w:p>
    <w:p w:rsidR="0089092E" w:rsidRPr="00D91145" w:rsidRDefault="0089092E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1. В течение последних лет образ (имидж) монастыря активно развивается в</w:t>
      </w:r>
      <w:r w:rsidR="00D91145">
        <w:rPr>
          <w:bCs/>
          <w:sz w:val="28"/>
          <w:szCs w:val="28"/>
        </w:rPr>
        <w:t xml:space="preserve"> </w:t>
      </w:r>
      <w:r w:rsidRPr="00D91145">
        <w:rPr>
          <w:bCs/>
          <w:sz w:val="28"/>
          <w:szCs w:val="28"/>
        </w:rPr>
        <w:t>СМИ.</w:t>
      </w:r>
    </w:p>
    <w:p w:rsidR="0089092E" w:rsidRPr="00D91145" w:rsidRDefault="00453202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Информацию о</w:t>
      </w:r>
      <w:r w:rsidR="0089092E" w:rsidRPr="00D91145">
        <w:rPr>
          <w:bCs/>
          <w:sz w:val="28"/>
          <w:szCs w:val="28"/>
        </w:rPr>
        <w:t xml:space="preserve"> нём </w:t>
      </w:r>
      <w:r w:rsidRPr="00D91145">
        <w:rPr>
          <w:bCs/>
          <w:sz w:val="28"/>
          <w:szCs w:val="28"/>
        </w:rPr>
        <w:t>я встречала</w:t>
      </w:r>
      <w:r w:rsidR="0089092E" w:rsidRPr="00D91145">
        <w:rPr>
          <w:bCs/>
          <w:sz w:val="28"/>
          <w:szCs w:val="28"/>
        </w:rPr>
        <w:t xml:space="preserve"> в местных и центральных новостях</w:t>
      </w:r>
      <w:r w:rsidRPr="00D91145">
        <w:rPr>
          <w:bCs/>
          <w:sz w:val="28"/>
          <w:szCs w:val="28"/>
        </w:rPr>
        <w:t xml:space="preserve"> (репортажи о реставрации и о праздновании дня</w:t>
      </w:r>
      <w:r w:rsidR="007249BA" w:rsidRPr="00D91145">
        <w:rPr>
          <w:bCs/>
          <w:sz w:val="28"/>
          <w:szCs w:val="28"/>
        </w:rPr>
        <w:t xml:space="preserve"> Макария, а значит и дня самого</w:t>
      </w:r>
      <w:r w:rsidRPr="00D91145">
        <w:rPr>
          <w:bCs/>
          <w:sz w:val="28"/>
          <w:szCs w:val="28"/>
        </w:rPr>
        <w:t xml:space="preserve"> монастыря)</w:t>
      </w:r>
      <w:r w:rsidR="0089092E" w:rsidRPr="00D91145">
        <w:rPr>
          <w:bCs/>
          <w:sz w:val="28"/>
          <w:szCs w:val="28"/>
        </w:rPr>
        <w:t>, в газетах различного уровня</w:t>
      </w:r>
      <w:r w:rsidRPr="00D91145">
        <w:rPr>
          <w:bCs/>
          <w:sz w:val="28"/>
          <w:szCs w:val="28"/>
        </w:rPr>
        <w:t xml:space="preserve"> (небольшие заметки о дне Макария, более значительные статьи об истории монастыря)</w:t>
      </w:r>
      <w:r w:rsidR="0089092E" w:rsidRPr="00D91145">
        <w:rPr>
          <w:bCs/>
          <w:sz w:val="28"/>
          <w:szCs w:val="28"/>
        </w:rPr>
        <w:t>.</w:t>
      </w:r>
    </w:p>
    <w:p w:rsidR="00453202" w:rsidRPr="00D91145" w:rsidRDefault="00453202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2</w:t>
      </w:r>
      <w:r w:rsidR="0089092E" w:rsidRPr="00D91145">
        <w:rPr>
          <w:bCs/>
          <w:sz w:val="28"/>
          <w:szCs w:val="28"/>
        </w:rPr>
        <w:t>. М</w:t>
      </w:r>
      <w:r w:rsidRPr="00D91145">
        <w:rPr>
          <w:bCs/>
          <w:sz w:val="28"/>
          <w:szCs w:val="28"/>
        </w:rPr>
        <w:t>акарьевский м</w:t>
      </w:r>
      <w:r w:rsidR="0089092E" w:rsidRPr="00D91145">
        <w:rPr>
          <w:bCs/>
          <w:sz w:val="28"/>
          <w:szCs w:val="28"/>
        </w:rPr>
        <w:t>онастырь знаком мне по личному опыту</w:t>
      </w:r>
      <w:r w:rsidR="003F46A1" w:rsidRPr="00D91145">
        <w:rPr>
          <w:bCs/>
          <w:sz w:val="28"/>
          <w:szCs w:val="28"/>
        </w:rPr>
        <w:t>.</w:t>
      </w:r>
    </w:p>
    <w:p w:rsidR="0089092E" w:rsidRPr="00D91145" w:rsidRDefault="00453202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Я была там дважды – в 2004 и 2005 годах – оба </w:t>
      </w:r>
      <w:r w:rsidR="003F46A1" w:rsidRPr="00D91145">
        <w:rPr>
          <w:bCs/>
          <w:sz w:val="28"/>
          <w:szCs w:val="28"/>
        </w:rPr>
        <w:t>раза в день Макария 7 августа.</w:t>
      </w:r>
    </w:p>
    <w:p w:rsidR="003F46A1" w:rsidRPr="00D91145" w:rsidRDefault="003F46A1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Историческая справка.</w:t>
      </w:r>
    </w:p>
    <w:p w:rsidR="0021061A" w:rsidRPr="00D91145" w:rsidRDefault="003F46A1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Макарьевский монастырь возник в 16 веке на левом берегу Волги </w:t>
      </w:r>
      <w:r w:rsidR="0021061A" w:rsidRPr="00D9114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88 км"/>
        </w:smartTagPr>
        <w:r w:rsidR="0021061A" w:rsidRPr="00D91145">
          <w:rPr>
            <w:sz w:val="28"/>
            <w:szCs w:val="28"/>
          </w:rPr>
          <w:t xml:space="preserve">88 </w:t>
        </w:r>
        <w:r w:rsidR="0021061A" w:rsidRPr="00D91145">
          <w:rPr>
            <w:iCs/>
            <w:sz w:val="28"/>
            <w:szCs w:val="28"/>
          </w:rPr>
          <w:t>км</w:t>
        </w:r>
      </w:smartTag>
      <w:r w:rsidR="0021061A" w:rsidRPr="00D91145">
        <w:rPr>
          <w:sz w:val="28"/>
          <w:szCs w:val="28"/>
        </w:rPr>
        <w:t xml:space="preserve"> ниже Нижнего Новгорода</w:t>
      </w:r>
      <w:r w:rsidRPr="00D91145">
        <w:rPr>
          <w:bCs/>
          <w:sz w:val="28"/>
          <w:szCs w:val="28"/>
        </w:rPr>
        <w:t>.</w:t>
      </w:r>
    </w:p>
    <w:p w:rsidR="00262E76" w:rsidRPr="00D91145" w:rsidRDefault="00ED27DD" w:rsidP="00D91145">
      <w:pPr>
        <w:pStyle w:val="a5"/>
        <w:spacing w:before="0" w:beforeAutospacing="0" w:after="0" w:afterAutospacing="0"/>
        <w:rPr>
          <w:sz w:val="28"/>
          <w:szCs w:val="28"/>
        </w:rPr>
      </w:pPr>
      <w:r w:rsidRPr="00D91145">
        <w:rPr>
          <w:bCs/>
          <w:sz w:val="28"/>
          <w:szCs w:val="28"/>
        </w:rPr>
        <w:t>Основателем монастыря считается Мак</w:t>
      </w:r>
      <w:r w:rsidRPr="00D91145">
        <w:rPr>
          <w:rStyle w:val="accented"/>
          <w:bCs/>
          <w:sz w:val="28"/>
          <w:szCs w:val="28"/>
        </w:rPr>
        <w:t>а</w:t>
      </w:r>
      <w:r w:rsidRPr="00D91145">
        <w:rPr>
          <w:bCs/>
          <w:sz w:val="28"/>
          <w:szCs w:val="28"/>
        </w:rPr>
        <w:t>рий</w:t>
      </w:r>
      <w:r w:rsidRPr="00D91145">
        <w:rPr>
          <w:sz w:val="28"/>
          <w:szCs w:val="28"/>
        </w:rPr>
        <w:t xml:space="preserve"> (1482 - 31. 12. 1563), церковный и политический деятель, архиепископ новгородский с 1526, митрополит московский и всея Руси с 1542. Убеждённый сторонник усиления самодержавной власти, представитель </w:t>
      </w:r>
      <w:r w:rsidRPr="002E1DFD">
        <w:rPr>
          <w:iCs/>
          <w:sz w:val="28"/>
          <w:szCs w:val="28"/>
        </w:rPr>
        <w:t>иосифлян</w:t>
      </w:r>
      <w:r w:rsidRPr="00D91145">
        <w:rPr>
          <w:iCs/>
          <w:sz w:val="28"/>
          <w:szCs w:val="28"/>
        </w:rPr>
        <w:t>,</w:t>
      </w:r>
      <w:r w:rsidRPr="00D91145">
        <w:rPr>
          <w:sz w:val="28"/>
          <w:szCs w:val="28"/>
        </w:rPr>
        <w:t xml:space="preserve"> отстаивал позиции сильной воинствующей церкви.</w:t>
      </w:r>
    </w:p>
    <w:p w:rsidR="00262E76" w:rsidRPr="00D91145" w:rsidRDefault="00ED27DD" w:rsidP="00D91145">
      <w:pPr>
        <w:pStyle w:val="a5"/>
        <w:spacing w:before="0" w:beforeAutospacing="0" w:after="0" w:afterAutospacing="0"/>
        <w:rPr>
          <w:sz w:val="28"/>
          <w:szCs w:val="28"/>
        </w:rPr>
      </w:pPr>
      <w:r w:rsidRPr="00D91145">
        <w:rPr>
          <w:sz w:val="28"/>
          <w:szCs w:val="28"/>
        </w:rPr>
        <w:t>Под влиянием Макария Иван IV в 1547 принял царский титул.</w:t>
      </w:r>
    </w:p>
    <w:p w:rsidR="00262E76" w:rsidRPr="00D91145" w:rsidRDefault="00ED27DD" w:rsidP="00D91145">
      <w:pPr>
        <w:pStyle w:val="a5"/>
        <w:spacing w:before="0" w:beforeAutospacing="0" w:after="0" w:afterAutospacing="0"/>
        <w:rPr>
          <w:sz w:val="28"/>
          <w:szCs w:val="28"/>
        </w:rPr>
      </w:pPr>
      <w:r w:rsidRPr="00D91145">
        <w:rPr>
          <w:sz w:val="28"/>
          <w:szCs w:val="28"/>
        </w:rPr>
        <w:t>Макарий предпринял канонизацию пантеона русских «святых» с целью унификации местных культов.</w:t>
      </w:r>
    </w:p>
    <w:p w:rsidR="00ED27DD" w:rsidRPr="00D91145" w:rsidRDefault="00ED27DD" w:rsidP="00D91145">
      <w:pPr>
        <w:pStyle w:val="a5"/>
        <w:spacing w:before="0" w:beforeAutospacing="0" w:after="0" w:afterAutospacing="0"/>
        <w:rPr>
          <w:sz w:val="28"/>
          <w:szCs w:val="28"/>
        </w:rPr>
      </w:pPr>
      <w:r w:rsidRPr="00D91145">
        <w:rPr>
          <w:sz w:val="28"/>
          <w:szCs w:val="28"/>
        </w:rPr>
        <w:t>М</w:t>
      </w:r>
      <w:r w:rsidR="007249BA" w:rsidRPr="00D91145">
        <w:rPr>
          <w:sz w:val="28"/>
          <w:szCs w:val="28"/>
        </w:rPr>
        <w:t>акарий</w:t>
      </w:r>
      <w:r w:rsidRPr="00D91145">
        <w:rPr>
          <w:sz w:val="28"/>
          <w:szCs w:val="28"/>
        </w:rPr>
        <w:t xml:space="preserve"> способствовал открытию первой русской типографии.</w:t>
      </w:r>
    </w:p>
    <w:p w:rsidR="0021061A" w:rsidRPr="00D91145" w:rsidRDefault="0021061A" w:rsidP="00D91145">
      <w:pPr>
        <w:pStyle w:val="a5"/>
        <w:spacing w:before="0" w:beforeAutospacing="0" w:after="0" w:afterAutospacing="0"/>
        <w:rPr>
          <w:sz w:val="28"/>
          <w:szCs w:val="28"/>
        </w:rPr>
      </w:pPr>
      <w:r w:rsidRPr="00D91145">
        <w:rPr>
          <w:bCs/>
          <w:sz w:val="28"/>
          <w:szCs w:val="28"/>
        </w:rPr>
        <w:t>В советское время название монастыря упоминается в исторической литературе в</w:t>
      </w:r>
      <w:r w:rsidR="00D91145">
        <w:rPr>
          <w:bCs/>
          <w:sz w:val="28"/>
          <w:szCs w:val="28"/>
        </w:rPr>
        <w:t xml:space="preserve"> </w:t>
      </w:r>
      <w:r w:rsidRPr="00D91145">
        <w:rPr>
          <w:bCs/>
          <w:sz w:val="28"/>
          <w:szCs w:val="28"/>
        </w:rPr>
        <w:t>связи</w:t>
      </w:r>
      <w:r w:rsidR="00D91145">
        <w:rPr>
          <w:bCs/>
          <w:sz w:val="28"/>
          <w:szCs w:val="28"/>
        </w:rPr>
        <w:t xml:space="preserve"> </w:t>
      </w:r>
      <w:r w:rsidRPr="00D91145">
        <w:rPr>
          <w:bCs/>
          <w:sz w:val="28"/>
          <w:szCs w:val="28"/>
        </w:rPr>
        <w:t xml:space="preserve">с </w:t>
      </w:r>
      <w:r w:rsidR="003F46A1" w:rsidRPr="00D91145">
        <w:rPr>
          <w:bCs/>
          <w:sz w:val="28"/>
          <w:szCs w:val="28"/>
        </w:rPr>
        <w:t>Мак</w:t>
      </w:r>
      <w:r w:rsidR="003F46A1" w:rsidRPr="00D91145">
        <w:rPr>
          <w:rStyle w:val="accented"/>
          <w:bCs/>
          <w:sz w:val="28"/>
          <w:szCs w:val="28"/>
        </w:rPr>
        <w:t>а</w:t>
      </w:r>
      <w:r w:rsidR="003F46A1" w:rsidRPr="00D91145">
        <w:rPr>
          <w:bCs/>
          <w:sz w:val="28"/>
          <w:szCs w:val="28"/>
        </w:rPr>
        <w:t>рьевск</w:t>
      </w:r>
      <w:r w:rsidRPr="00D91145">
        <w:rPr>
          <w:bCs/>
          <w:sz w:val="28"/>
          <w:szCs w:val="28"/>
        </w:rPr>
        <w:t>ой</w:t>
      </w:r>
      <w:r w:rsidR="003F46A1" w:rsidRPr="00D91145">
        <w:rPr>
          <w:bCs/>
          <w:sz w:val="28"/>
          <w:szCs w:val="28"/>
        </w:rPr>
        <w:t xml:space="preserve"> </w:t>
      </w:r>
      <w:r w:rsidR="003F46A1" w:rsidRPr="00D91145">
        <w:rPr>
          <w:rStyle w:val="accented"/>
          <w:bCs/>
          <w:sz w:val="28"/>
          <w:szCs w:val="28"/>
        </w:rPr>
        <w:t>я</w:t>
      </w:r>
      <w:r w:rsidR="003F46A1" w:rsidRPr="00D91145">
        <w:rPr>
          <w:bCs/>
          <w:sz w:val="28"/>
          <w:szCs w:val="28"/>
        </w:rPr>
        <w:t>рмарк</w:t>
      </w:r>
      <w:r w:rsidRPr="00D91145">
        <w:rPr>
          <w:bCs/>
          <w:sz w:val="28"/>
          <w:szCs w:val="28"/>
        </w:rPr>
        <w:t>ой -</w:t>
      </w:r>
      <w:r w:rsidR="003F46A1" w:rsidRPr="00D91145">
        <w:rPr>
          <w:sz w:val="28"/>
          <w:szCs w:val="28"/>
        </w:rPr>
        <w:t xml:space="preserve"> одн</w:t>
      </w:r>
      <w:r w:rsidRPr="00D91145">
        <w:rPr>
          <w:sz w:val="28"/>
          <w:szCs w:val="28"/>
        </w:rPr>
        <w:t>ой</w:t>
      </w:r>
      <w:r w:rsidR="003F46A1" w:rsidRPr="00D91145">
        <w:rPr>
          <w:sz w:val="28"/>
          <w:szCs w:val="28"/>
        </w:rPr>
        <w:t xml:space="preserve"> из крупнейших ярмарок в России.</w:t>
      </w:r>
    </w:p>
    <w:p w:rsidR="003F46A1" w:rsidRPr="00DB7FA0" w:rsidRDefault="003F46A1" w:rsidP="00D91145">
      <w:pPr>
        <w:pStyle w:val="a5"/>
        <w:spacing w:before="0" w:beforeAutospacing="0" w:after="0" w:afterAutospacing="0"/>
        <w:rPr>
          <w:sz w:val="28"/>
          <w:szCs w:val="28"/>
        </w:rPr>
      </w:pPr>
      <w:r w:rsidRPr="00D91145">
        <w:rPr>
          <w:sz w:val="28"/>
          <w:szCs w:val="28"/>
        </w:rPr>
        <w:t xml:space="preserve">Торг </w:t>
      </w:r>
      <w:r w:rsidR="0021061A" w:rsidRPr="00D91145">
        <w:rPr>
          <w:sz w:val="28"/>
          <w:szCs w:val="28"/>
        </w:rPr>
        <w:t xml:space="preserve">на Макарьевской ярмарке </w:t>
      </w:r>
      <w:r w:rsidRPr="00D91145">
        <w:rPr>
          <w:sz w:val="28"/>
          <w:szCs w:val="28"/>
        </w:rPr>
        <w:t>производился ежегодно в июле. Выгодное географическое положение привлекало русских купцов из центральных районов государства, Поволжья, Сибири и Поморья, а также купцов из Закавказья, Средней Азии, Ирана, Индии. С 20-х годов 17 века М</w:t>
      </w:r>
      <w:r w:rsidR="0021061A" w:rsidRPr="00D91145">
        <w:rPr>
          <w:sz w:val="28"/>
          <w:szCs w:val="28"/>
        </w:rPr>
        <w:t>акарьевская</w:t>
      </w:r>
      <w:r w:rsidRPr="00D91145">
        <w:rPr>
          <w:sz w:val="28"/>
          <w:szCs w:val="28"/>
        </w:rPr>
        <w:t xml:space="preserve"> я</w:t>
      </w:r>
      <w:r w:rsidR="0021061A" w:rsidRPr="00D91145">
        <w:rPr>
          <w:sz w:val="28"/>
          <w:szCs w:val="28"/>
        </w:rPr>
        <w:t>рмарка</w:t>
      </w:r>
      <w:r w:rsidRPr="00D91145">
        <w:rPr>
          <w:sz w:val="28"/>
          <w:szCs w:val="28"/>
        </w:rPr>
        <w:t xml:space="preserve"> способствовала складыванию всероссийского рынка. На ярмарке сбывались пушнина, ткани, рыба, изделия из металла, зерно. В конце 17 века привоз товаров достиг 80 тыс. рублей, к концу 18 века — 30 млн. рублей. В 1816 пожар истребил основные ярмарочные строения. С 1817 торг перенесён под Нижний Новгород, где была учре</w:t>
      </w:r>
      <w:r w:rsidR="00ED27DD" w:rsidRPr="00D91145">
        <w:rPr>
          <w:sz w:val="28"/>
          <w:szCs w:val="28"/>
        </w:rPr>
        <w:t>ждена Нижегородская ярмарка.</w:t>
      </w:r>
    </w:p>
    <w:p w:rsidR="00D91145" w:rsidRPr="00DB7FA0" w:rsidRDefault="00D91145" w:rsidP="00D9114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123CB" w:rsidRPr="00D91145" w:rsidRDefault="00D123CB" w:rsidP="00D911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91145">
        <w:rPr>
          <w:b/>
          <w:bCs/>
          <w:sz w:val="28"/>
          <w:szCs w:val="28"/>
        </w:rPr>
        <w:t>2. Целевая группа.</w:t>
      </w:r>
    </w:p>
    <w:p w:rsidR="00D91145" w:rsidRPr="00DB7FA0" w:rsidRDefault="00D9114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D123CB" w:rsidRPr="00D91145" w:rsidRDefault="00D123CB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Я считаю, что Макарьевский монастырь</w:t>
      </w:r>
      <w:r w:rsidR="00FE2DFB" w:rsidRPr="00D91145">
        <w:rPr>
          <w:bCs/>
          <w:sz w:val="28"/>
          <w:szCs w:val="28"/>
        </w:rPr>
        <w:t xml:space="preserve"> (ММ)</w:t>
      </w:r>
      <w:r w:rsidRPr="00D91145">
        <w:rPr>
          <w:bCs/>
          <w:sz w:val="28"/>
          <w:szCs w:val="28"/>
        </w:rPr>
        <w:t xml:space="preserve"> может быть интересен следующим группам:</w:t>
      </w:r>
    </w:p>
    <w:p w:rsidR="00D123CB" w:rsidRPr="00D91145" w:rsidRDefault="00D123CB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верующие (посещают монастырь как паломники);</w:t>
      </w:r>
    </w:p>
    <w:p w:rsidR="00D123CB" w:rsidRPr="00D91145" w:rsidRDefault="00D123CB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туристы;</w:t>
      </w:r>
    </w:p>
    <w:p w:rsidR="00D123CB" w:rsidRPr="00D91145" w:rsidRDefault="00D123CB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историки;</w:t>
      </w:r>
    </w:p>
    <w:p w:rsidR="00D123CB" w:rsidRPr="00D91145" w:rsidRDefault="00D123CB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церковные деятели.</w:t>
      </w:r>
    </w:p>
    <w:p w:rsidR="00492F16" w:rsidRPr="00D91145" w:rsidRDefault="00BF15F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Для каждой из вышеуказанных групп образ монастыря будет складываться из различных составляющих. </w:t>
      </w:r>
      <w:r w:rsidR="00492F16" w:rsidRPr="00D91145">
        <w:rPr>
          <w:bCs/>
          <w:sz w:val="28"/>
          <w:szCs w:val="28"/>
        </w:rPr>
        <w:t>Конечно, в</w:t>
      </w:r>
      <w:r w:rsidRPr="00D91145">
        <w:rPr>
          <w:bCs/>
          <w:sz w:val="28"/>
          <w:szCs w:val="28"/>
        </w:rPr>
        <w:t xml:space="preserve"> образе монастыря для </w:t>
      </w:r>
      <w:r w:rsidR="00492F16" w:rsidRPr="00D91145">
        <w:rPr>
          <w:bCs/>
          <w:sz w:val="28"/>
          <w:szCs w:val="28"/>
        </w:rPr>
        <w:t>разных целевых групп</w:t>
      </w:r>
      <w:r w:rsidRPr="00D91145">
        <w:rPr>
          <w:bCs/>
          <w:sz w:val="28"/>
          <w:szCs w:val="28"/>
        </w:rPr>
        <w:t xml:space="preserve"> будут и общие черты, </w:t>
      </w:r>
      <w:r w:rsidR="00492F16" w:rsidRPr="00D91145">
        <w:rPr>
          <w:bCs/>
          <w:sz w:val="28"/>
          <w:szCs w:val="28"/>
        </w:rPr>
        <w:t>однако</w:t>
      </w:r>
      <w:r w:rsidRPr="00D91145">
        <w:rPr>
          <w:bCs/>
          <w:sz w:val="28"/>
          <w:szCs w:val="28"/>
        </w:rPr>
        <w:t xml:space="preserve"> даже эт</w:t>
      </w:r>
      <w:r w:rsidR="00492F16" w:rsidRPr="00D91145">
        <w:rPr>
          <w:bCs/>
          <w:sz w:val="28"/>
          <w:szCs w:val="28"/>
        </w:rPr>
        <w:t>о</w:t>
      </w:r>
      <w:r w:rsidRPr="00D91145">
        <w:rPr>
          <w:bCs/>
          <w:sz w:val="28"/>
          <w:szCs w:val="28"/>
        </w:rPr>
        <w:t xml:space="preserve"> общ</w:t>
      </w:r>
      <w:r w:rsidR="00492F16" w:rsidRPr="00D91145">
        <w:rPr>
          <w:bCs/>
          <w:sz w:val="28"/>
          <w:szCs w:val="28"/>
        </w:rPr>
        <w:t>е</w:t>
      </w:r>
      <w:r w:rsidRPr="00D91145">
        <w:rPr>
          <w:bCs/>
          <w:sz w:val="28"/>
          <w:szCs w:val="28"/>
        </w:rPr>
        <w:t xml:space="preserve">е </w:t>
      </w:r>
      <w:r w:rsidR="00492F16" w:rsidRPr="00D91145">
        <w:rPr>
          <w:bCs/>
          <w:sz w:val="28"/>
          <w:szCs w:val="28"/>
        </w:rPr>
        <w:t>буде</w:t>
      </w:r>
      <w:r w:rsidRPr="00D91145">
        <w:rPr>
          <w:bCs/>
          <w:sz w:val="28"/>
          <w:szCs w:val="28"/>
        </w:rPr>
        <w:t>т иметь различное значение</w:t>
      </w:r>
      <w:r w:rsidR="00492F16" w:rsidRPr="00D91145">
        <w:rPr>
          <w:bCs/>
          <w:sz w:val="28"/>
          <w:szCs w:val="28"/>
        </w:rPr>
        <w:t>.</w:t>
      </w:r>
      <w:r w:rsidR="00D91145">
        <w:rPr>
          <w:bCs/>
          <w:sz w:val="28"/>
          <w:szCs w:val="28"/>
        </w:rPr>
        <w:t xml:space="preserve"> </w:t>
      </w:r>
      <w:r w:rsidR="00492F16" w:rsidRPr="00D91145">
        <w:rPr>
          <w:bCs/>
          <w:sz w:val="28"/>
          <w:szCs w:val="28"/>
        </w:rPr>
        <w:t>Например, расположение монастыря в живописном месте для верующего будет символизировать благодать Божью, а для туриста – красоту природы.</w:t>
      </w:r>
    </w:p>
    <w:p w:rsidR="00D123CB" w:rsidRPr="00D91145" w:rsidRDefault="00492F16" w:rsidP="00D91145">
      <w:pPr>
        <w:pStyle w:val="a5"/>
        <w:spacing w:before="0" w:beforeAutospacing="0" w:after="0" w:afterAutospacing="0"/>
        <w:rPr>
          <w:sz w:val="28"/>
          <w:szCs w:val="28"/>
        </w:rPr>
      </w:pPr>
      <w:r w:rsidRPr="00D91145">
        <w:rPr>
          <w:bCs/>
          <w:sz w:val="28"/>
          <w:szCs w:val="28"/>
        </w:rPr>
        <w:t>В данной работе я рассмотрю имидж Макарьевского монастыря применительно к целевой группе туристы.</w:t>
      </w:r>
    </w:p>
    <w:p w:rsidR="00D91145" w:rsidRPr="00DB7FA0" w:rsidRDefault="00D91145" w:rsidP="00D9114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2A580A" w:rsidRDefault="00DB7FA0" w:rsidP="00DB7FA0">
      <w:pPr>
        <w:pStyle w:val="a5"/>
        <w:spacing w:before="0" w:beforeAutospacing="0" w:after="0" w:afterAutospacing="0"/>
        <w:ind w:left="709" w:firstLine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3. </w:t>
      </w:r>
      <w:r w:rsidR="002A580A" w:rsidRPr="00D91145">
        <w:rPr>
          <w:b/>
          <w:bCs/>
          <w:sz w:val="28"/>
          <w:szCs w:val="28"/>
        </w:rPr>
        <w:t>Методы исследования</w:t>
      </w:r>
    </w:p>
    <w:p w:rsidR="00D91145" w:rsidRPr="00D91145" w:rsidRDefault="00D91145" w:rsidP="00D91145">
      <w:pPr>
        <w:pStyle w:val="a5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p w:rsidR="00262E76" w:rsidRPr="00D91145" w:rsidRDefault="00262E76" w:rsidP="00D91145">
      <w:pPr>
        <w:pStyle w:val="a5"/>
        <w:numPr>
          <w:ilvl w:val="0"/>
          <w:numId w:val="5"/>
        </w:numPr>
        <w:tabs>
          <w:tab w:val="clear" w:pos="108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наблюдение</w:t>
      </w:r>
      <w:r w:rsidR="00D5241F" w:rsidRPr="00D91145">
        <w:rPr>
          <w:bCs/>
          <w:sz w:val="28"/>
          <w:szCs w:val="28"/>
        </w:rPr>
        <w:t>.</w:t>
      </w:r>
    </w:p>
    <w:p w:rsidR="00262E76" w:rsidRPr="00D91145" w:rsidRDefault="00D5241F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Говорить об использовании данного метода можно лишь с определённым уточнением:</w:t>
      </w:r>
      <w:r w:rsidR="00D91145">
        <w:rPr>
          <w:bCs/>
          <w:sz w:val="28"/>
          <w:szCs w:val="28"/>
        </w:rPr>
        <w:t xml:space="preserve"> </w:t>
      </w:r>
      <w:r w:rsidRPr="00D91145">
        <w:rPr>
          <w:bCs/>
          <w:sz w:val="28"/>
          <w:szCs w:val="28"/>
        </w:rPr>
        <w:t>о</w:t>
      </w:r>
      <w:r w:rsidR="00262E76" w:rsidRPr="00D91145">
        <w:rPr>
          <w:bCs/>
          <w:sz w:val="28"/>
          <w:szCs w:val="28"/>
        </w:rPr>
        <w:t xml:space="preserve">ценка данных наблюдения производилась </w:t>
      </w:r>
      <w:r w:rsidRPr="00D91145">
        <w:rPr>
          <w:bCs/>
          <w:sz w:val="28"/>
          <w:szCs w:val="28"/>
        </w:rPr>
        <w:t>отсрочено во времени.</w:t>
      </w:r>
    </w:p>
    <w:p w:rsidR="00D5241F" w:rsidRPr="00D91145" w:rsidRDefault="00D5241F" w:rsidP="00D91145">
      <w:pPr>
        <w:pStyle w:val="a5"/>
        <w:numPr>
          <w:ilvl w:val="0"/>
          <w:numId w:val="5"/>
        </w:numPr>
        <w:tabs>
          <w:tab w:val="clear" w:pos="108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интервью (см. Приложение).</w:t>
      </w:r>
    </w:p>
    <w:p w:rsidR="00F77095" w:rsidRPr="00D91145" w:rsidRDefault="00F7709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Критерии отбора интервьюируемых:</w:t>
      </w:r>
    </w:p>
    <w:p w:rsidR="00EA475A" w:rsidRPr="00D91145" w:rsidRDefault="00F7709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не относят себя к глубоко верующим людям (цель: исключить влияние имиджа Макарьевского монастыря как церковной святыни)</w:t>
      </w:r>
      <w:r w:rsidR="00EA475A" w:rsidRPr="00D91145">
        <w:rPr>
          <w:bCs/>
          <w:sz w:val="28"/>
          <w:szCs w:val="28"/>
        </w:rPr>
        <w:t>;</w:t>
      </w:r>
    </w:p>
    <w:p w:rsidR="00EA475A" w:rsidRPr="00D91145" w:rsidRDefault="00EA475A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в список увлечений входит путешествие по разным городам, посещение музеев и выставок.</w:t>
      </w:r>
    </w:p>
    <w:p w:rsidR="00D5241F" w:rsidRPr="00D91145" w:rsidRDefault="00D123CB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Интервьюирование проводилось с </w:t>
      </w:r>
      <w:r w:rsidR="00EA475A" w:rsidRPr="00D91145">
        <w:rPr>
          <w:bCs/>
          <w:sz w:val="28"/>
          <w:szCs w:val="28"/>
        </w:rPr>
        <w:t>людьми, которые посещали и не посещали Макарьевский монастырь.</w:t>
      </w:r>
    </w:p>
    <w:p w:rsidR="00F51C4E" w:rsidRPr="00D91145" w:rsidRDefault="00F51C4E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В ходе интервью выяснялись следующие параметры имиджа объекта исследования:</w:t>
      </w:r>
    </w:p>
    <w:p w:rsidR="00F51C4E" w:rsidRPr="00D91145" w:rsidRDefault="00F51C4E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общая информация о монастыре (месторасположение, дата основания и т.п.);</w:t>
      </w:r>
    </w:p>
    <w:p w:rsidR="00F51C4E" w:rsidRPr="00D91145" w:rsidRDefault="00F51C4E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- отличие данного монастыря </w:t>
      </w:r>
      <w:r w:rsidR="00B57325" w:rsidRPr="00D91145">
        <w:rPr>
          <w:bCs/>
          <w:sz w:val="28"/>
          <w:szCs w:val="28"/>
        </w:rPr>
        <w:t>от других аналогичных туристических объектов;</w:t>
      </w:r>
    </w:p>
    <w:p w:rsidR="00F51C4E" w:rsidRPr="00D91145" w:rsidRDefault="00F51C4E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эмоциональное воздействие образа монастыря</w:t>
      </w:r>
      <w:r w:rsidR="00B57325" w:rsidRPr="00D91145">
        <w:rPr>
          <w:bCs/>
          <w:sz w:val="28"/>
          <w:szCs w:val="28"/>
        </w:rPr>
        <w:t>.</w:t>
      </w:r>
    </w:p>
    <w:p w:rsidR="00B57325" w:rsidRPr="00D91145" w:rsidRDefault="00EA475A" w:rsidP="00D91145">
      <w:pPr>
        <w:pStyle w:val="a5"/>
        <w:numPr>
          <w:ilvl w:val="0"/>
          <w:numId w:val="5"/>
        </w:numPr>
        <w:tabs>
          <w:tab w:val="clear" w:pos="108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теоретический анализ (изучение справочной литературы и газетных статей).</w:t>
      </w:r>
    </w:p>
    <w:p w:rsidR="00D91145" w:rsidRPr="00DB7FA0" w:rsidRDefault="00D9114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D77C86" w:rsidRPr="00D91145" w:rsidRDefault="00D91145" w:rsidP="00DB7FA0">
      <w:pPr>
        <w:pStyle w:val="a5"/>
        <w:spacing w:before="0" w:beforeAutospacing="0" w:after="0" w:afterAutospacing="0"/>
        <w:ind w:left="709" w:firstLine="0"/>
        <w:jc w:val="center"/>
        <w:rPr>
          <w:b/>
          <w:bCs/>
          <w:sz w:val="28"/>
          <w:szCs w:val="28"/>
        </w:rPr>
      </w:pPr>
      <w:r w:rsidRPr="00D91145">
        <w:rPr>
          <w:bCs/>
          <w:sz w:val="28"/>
          <w:szCs w:val="28"/>
        </w:rPr>
        <w:br w:type="page"/>
      </w:r>
      <w:r w:rsidR="00DB7FA0">
        <w:rPr>
          <w:bCs/>
          <w:sz w:val="28"/>
          <w:szCs w:val="28"/>
        </w:rPr>
        <w:t xml:space="preserve">4. </w:t>
      </w:r>
      <w:r w:rsidR="00A547DE" w:rsidRPr="00D91145">
        <w:rPr>
          <w:b/>
          <w:bCs/>
          <w:sz w:val="28"/>
          <w:szCs w:val="28"/>
        </w:rPr>
        <w:t>Описание и анализ составляющих имиджа Макарьевского монастыря</w:t>
      </w:r>
    </w:p>
    <w:p w:rsidR="00D91145" w:rsidRPr="00D91145" w:rsidRDefault="00D91145" w:rsidP="00D9114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547DE" w:rsidRPr="00D91145" w:rsidRDefault="00B5732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Для любого туристического объекта важны следующие составляющие имиджа:</w:t>
      </w:r>
    </w:p>
    <w:p w:rsidR="00B57325" w:rsidRPr="00D91145" w:rsidRDefault="00B5732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местонахождени</w:t>
      </w:r>
      <w:r w:rsidR="00C968C1" w:rsidRPr="00D91145">
        <w:rPr>
          <w:bCs/>
          <w:sz w:val="28"/>
          <w:szCs w:val="28"/>
        </w:rPr>
        <w:t>е</w:t>
      </w:r>
      <w:r w:rsidRPr="00D91145">
        <w:rPr>
          <w:bCs/>
          <w:sz w:val="28"/>
          <w:szCs w:val="28"/>
        </w:rPr>
        <w:t xml:space="preserve"> (административное, географическое, ландшафтное);</w:t>
      </w:r>
    </w:p>
    <w:p w:rsidR="00B57325" w:rsidRPr="00D91145" w:rsidRDefault="00B5732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историческая, культурная, духовная ценность;</w:t>
      </w:r>
    </w:p>
    <w:p w:rsidR="00B57325" w:rsidRPr="00D91145" w:rsidRDefault="00B5732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внешний вид объекта (его композиция, цвета, след старины и т.п.);</w:t>
      </w:r>
    </w:p>
    <w:p w:rsidR="00B57325" w:rsidRPr="00D91145" w:rsidRDefault="00B5732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- </w:t>
      </w:r>
      <w:r w:rsidR="00B31838" w:rsidRPr="00D91145">
        <w:rPr>
          <w:bCs/>
          <w:sz w:val="28"/>
          <w:szCs w:val="28"/>
        </w:rPr>
        <w:t xml:space="preserve">наличие </w:t>
      </w:r>
      <w:r w:rsidR="00F14962" w:rsidRPr="00D91145">
        <w:rPr>
          <w:bCs/>
          <w:sz w:val="28"/>
          <w:szCs w:val="28"/>
        </w:rPr>
        <w:t xml:space="preserve">завлекающих факторов </w:t>
      </w:r>
      <w:r w:rsidR="00B31838" w:rsidRPr="00D91145">
        <w:rPr>
          <w:bCs/>
          <w:sz w:val="28"/>
          <w:szCs w:val="28"/>
        </w:rPr>
        <w:t>(то, что отличает данное место от всех остальных). Это могут быть сувениры и другие материальные составляющие, которые можно увести с собой, исполнение определённых ритуалов («</w:t>
      </w:r>
      <w:r w:rsidR="00725BF0" w:rsidRPr="00D91145">
        <w:rPr>
          <w:bCs/>
          <w:sz w:val="28"/>
          <w:szCs w:val="28"/>
        </w:rPr>
        <w:t>прикоснуться к чему-то</w:t>
      </w:r>
      <w:r w:rsidR="00B31838" w:rsidRPr="00D91145">
        <w:rPr>
          <w:bCs/>
          <w:sz w:val="28"/>
          <w:szCs w:val="28"/>
        </w:rPr>
        <w:t xml:space="preserve"> и желание сбудется»), занимательные истории</w:t>
      </w:r>
      <w:r w:rsidR="00C968C1" w:rsidRPr="00D91145">
        <w:rPr>
          <w:bCs/>
          <w:sz w:val="28"/>
          <w:szCs w:val="28"/>
        </w:rPr>
        <w:t xml:space="preserve"> (действительно имевшие место,</w:t>
      </w:r>
      <w:r w:rsidR="00C66F6E" w:rsidRPr="00D91145">
        <w:rPr>
          <w:bCs/>
          <w:sz w:val="28"/>
          <w:szCs w:val="28"/>
        </w:rPr>
        <w:t xml:space="preserve"> а так же</w:t>
      </w:r>
      <w:r w:rsidR="00C968C1" w:rsidRPr="00D91145">
        <w:rPr>
          <w:bCs/>
          <w:sz w:val="28"/>
          <w:szCs w:val="28"/>
        </w:rPr>
        <w:t xml:space="preserve"> легендарные, фантастические).</w:t>
      </w:r>
      <w:r w:rsidR="002820EB" w:rsidRPr="00D91145">
        <w:rPr>
          <w:bCs/>
          <w:sz w:val="28"/>
          <w:szCs w:val="28"/>
        </w:rPr>
        <w:t xml:space="preserve"> Часть таких «завлекалочек» складывается исторически, естественным путем, часть специально выдум</w:t>
      </w:r>
      <w:r w:rsidR="00610C69" w:rsidRPr="00D91145">
        <w:rPr>
          <w:bCs/>
          <w:sz w:val="28"/>
          <w:szCs w:val="28"/>
        </w:rPr>
        <w:t>ывается</w:t>
      </w:r>
      <w:r w:rsidR="002820EB" w:rsidRPr="00D91145">
        <w:rPr>
          <w:bCs/>
          <w:sz w:val="28"/>
          <w:szCs w:val="28"/>
        </w:rPr>
        <w:t xml:space="preserve"> для привлечения туристов.</w:t>
      </w:r>
    </w:p>
    <w:p w:rsidR="00B57325" w:rsidRPr="00D91145" w:rsidRDefault="00C968C1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Все составляющие имиджа можно так же разделить на две большие группы:</w:t>
      </w:r>
    </w:p>
    <w:p w:rsidR="00CD2144" w:rsidRPr="00D91145" w:rsidRDefault="00C968C1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</w:t>
      </w:r>
      <w:r w:rsidR="00CD2144" w:rsidRPr="00D91145">
        <w:rPr>
          <w:bCs/>
          <w:sz w:val="28"/>
          <w:szCs w:val="28"/>
        </w:rPr>
        <w:t xml:space="preserve"> «Имидж до» -</w:t>
      </w:r>
      <w:r w:rsidRPr="00D91145">
        <w:rPr>
          <w:bCs/>
          <w:sz w:val="28"/>
          <w:szCs w:val="28"/>
        </w:rPr>
        <w:t xml:space="preserve"> то, что турист знает до посещения объекта. Т.е. та информация, которая побуждает его посетить тот или иной город, музей, памятник.</w:t>
      </w:r>
      <w:r w:rsidR="00CD2144" w:rsidRPr="00D91145">
        <w:rPr>
          <w:bCs/>
          <w:sz w:val="28"/>
          <w:szCs w:val="28"/>
        </w:rPr>
        <w:t xml:space="preserve"> В формировании данного имиджа участвуют СМИ и значимое окружение.</w:t>
      </w:r>
    </w:p>
    <w:p w:rsidR="00C13876" w:rsidRPr="00D91145" w:rsidRDefault="00CD2144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«Имидж после» - то, что турист узнаёт во время посещения объекта, с чем он возвращается домой (знания, эмоции, материальные компоненты). «Имидж после» влияет на то, что он расскажет другим потенциальным туристам и на то, посетит ли он объект ещё раз.</w:t>
      </w:r>
    </w:p>
    <w:p w:rsidR="006B5C1E" w:rsidRPr="00D91145" w:rsidRDefault="00981AD0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Было опрошено 7 человек.</w:t>
      </w:r>
    </w:p>
    <w:p w:rsidR="00981AD0" w:rsidRPr="00D91145" w:rsidRDefault="006B5C1E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- </w:t>
      </w:r>
      <w:r w:rsidR="0094009C" w:rsidRPr="00D91145">
        <w:rPr>
          <w:bCs/>
          <w:sz w:val="28"/>
          <w:szCs w:val="28"/>
        </w:rPr>
        <w:t xml:space="preserve">3 </w:t>
      </w:r>
      <w:r w:rsidRPr="00D91145">
        <w:rPr>
          <w:bCs/>
          <w:sz w:val="28"/>
          <w:szCs w:val="28"/>
        </w:rPr>
        <w:t>человека посещали</w:t>
      </w:r>
      <w:r w:rsidR="00D91145">
        <w:rPr>
          <w:bCs/>
          <w:sz w:val="28"/>
          <w:szCs w:val="28"/>
        </w:rPr>
        <w:t xml:space="preserve"> </w:t>
      </w:r>
      <w:r w:rsidRPr="00D91145">
        <w:rPr>
          <w:bCs/>
          <w:sz w:val="28"/>
          <w:szCs w:val="28"/>
        </w:rPr>
        <w:t>ММ два раза;</w:t>
      </w:r>
    </w:p>
    <w:p w:rsidR="006B5C1E" w:rsidRPr="00D91145" w:rsidRDefault="006B5C1E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- </w:t>
      </w:r>
      <w:r w:rsidR="0094009C" w:rsidRPr="00D91145">
        <w:rPr>
          <w:bCs/>
          <w:sz w:val="28"/>
          <w:szCs w:val="28"/>
        </w:rPr>
        <w:t xml:space="preserve">1 </w:t>
      </w:r>
      <w:r w:rsidRPr="00D91145">
        <w:rPr>
          <w:bCs/>
          <w:sz w:val="28"/>
          <w:szCs w:val="28"/>
        </w:rPr>
        <w:t>человек ездил в ММ один раз;</w:t>
      </w:r>
    </w:p>
    <w:p w:rsidR="006B5C1E" w:rsidRPr="00D91145" w:rsidRDefault="0094009C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- 3 не были в ММ.</w:t>
      </w:r>
    </w:p>
    <w:p w:rsidR="006B5C1E" w:rsidRPr="00D91145" w:rsidRDefault="0094009C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В</w:t>
      </w:r>
      <w:r w:rsidR="006B5C1E" w:rsidRPr="00D91145">
        <w:rPr>
          <w:bCs/>
          <w:sz w:val="28"/>
          <w:szCs w:val="28"/>
        </w:rPr>
        <w:t>озраст опрашиваемых от 17 до 46 лет.</w:t>
      </w:r>
    </w:p>
    <w:p w:rsidR="00C968C1" w:rsidRPr="00D91145" w:rsidRDefault="00C13876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Анализ информационной составляющей имиджа.</w:t>
      </w:r>
    </w:p>
    <w:p w:rsidR="00A6214E" w:rsidRPr="00D91145" w:rsidRDefault="00A6214E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Все опрошенные </w:t>
      </w:r>
      <w:r w:rsidR="0094009C" w:rsidRPr="00D91145">
        <w:rPr>
          <w:bCs/>
          <w:sz w:val="28"/>
          <w:szCs w:val="28"/>
        </w:rPr>
        <w:t xml:space="preserve">до проведения интервью </w:t>
      </w:r>
      <w:r w:rsidRPr="00D91145">
        <w:rPr>
          <w:bCs/>
          <w:sz w:val="28"/>
          <w:szCs w:val="28"/>
        </w:rPr>
        <w:t>зна</w:t>
      </w:r>
      <w:r w:rsidR="0094009C" w:rsidRPr="00D91145">
        <w:rPr>
          <w:bCs/>
          <w:sz w:val="28"/>
          <w:szCs w:val="28"/>
        </w:rPr>
        <w:t>ли о существовании ММ, т.о. можно сделать вывод, что это довольно известный объект.</w:t>
      </w:r>
    </w:p>
    <w:p w:rsidR="006B5C1E" w:rsidRPr="00D91145" w:rsidRDefault="006B5C1E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Основным источником информации о ММ является СМИ. Большинство опрошенных </w:t>
      </w:r>
      <w:r w:rsidR="00A6214E" w:rsidRPr="00D91145">
        <w:rPr>
          <w:bCs/>
          <w:sz w:val="28"/>
          <w:szCs w:val="28"/>
        </w:rPr>
        <w:t xml:space="preserve">(5 человек) </w:t>
      </w:r>
      <w:r w:rsidRPr="00D91145">
        <w:rPr>
          <w:bCs/>
          <w:sz w:val="28"/>
          <w:szCs w:val="28"/>
        </w:rPr>
        <w:t>вспом</w:t>
      </w:r>
      <w:r w:rsidR="00A6214E" w:rsidRPr="00D91145">
        <w:rPr>
          <w:bCs/>
          <w:sz w:val="28"/>
          <w:szCs w:val="28"/>
        </w:rPr>
        <w:t>нили</w:t>
      </w:r>
      <w:r w:rsidRPr="00D91145">
        <w:rPr>
          <w:bCs/>
          <w:sz w:val="28"/>
          <w:szCs w:val="28"/>
        </w:rPr>
        <w:t xml:space="preserve">, что </w:t>
      </w:r>
      <w:r w:rsidR="00A6214E" w:rsidRPr="00D91145">
        <w:rPr>
          <w:bCs/>
          <w:sz w:val="28"/>
          <w:szCs w:val="28"/>
        </w:rPr>
        <w:t xml:space="preserve">впервые </w:t>
      </w:r>
      <w:r w:rsidRPr="00D91145">
        <w:rPr>
          <w:bCs/>
          <w:sz w:val="28"/>
          <w:szCs w:val="28"/>
        </w:rPr>
        <w:t>узнали о ММ из теленовостей</w:t>
      </w:r>
      <w:r w:rsidR="00BE30B5" w:rsidRPr="00D91145">
        <w:rPr>
          <w:bCs/>
          <w:sz w:val="28"/>
          <w:szCs w:val="28"/>
        </w:rPr>
        <w:t xml:space="preserve"> (</w:t>
      </w:r>
      <w:r w:rsidR="0094009C" w:rsidRPr="00D91145">
        <w:rPr>
          <w:bCs/>
          <w:sz w:val="28"/>
          <w:szCs w:val="28"/>
        </w:rPr>
        <w:t xml:space="preserve">это произошло </w:t>
      </w:r>
      <w:r w:rsidR="00BE30B5" w:rsidRPr="00D91145">
        <w:rPr>
          <w:bCs/>
          <w:sz w:val="28"/>
          <w:szCs w:val="28"/>
        </w:rPr>
        <w:t>3-5 лет назад)</w:t>
      </w:r>
      <w:r w:rsidRPr="00D91145">
        <w:rPr>
          <w:bCs/>
          <w:sz w:val="28"/>
          <w:szCs w:val="28"/>
        </w:rPr>
        <w:t>.</w:t>
      </w:r>
    </w:p>
    <w:p w:rsidR="00752414" w:rsidRPr="00D91145" w:rsidRDefault="00D36E53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Типичный с</w:t>
      </w:r>
      <w:r w:rsidR="00A6214E" w:rsidRPr="00D91145">
        <w:rPr>
          <w:bCs/>
          <w:sz w:val="28"/>
          <w:szCs w:val="28"/>
        </w:rPr>
        <w:t>южет репортажа</w:t>
      </w:r>
      <w:r w:rsidRPr="00D91145">
        <w:rPr>
          <w:bCs/>
          <w:sz w:val="28"/>
          <w:szCs w:val="28"/>
        </w:rPr>
        <w:t>, который вспоминают опрошенные</w:t>
      </w:r>
      <w:r w:rsidR="00A6214E" w:rsidRPr="00D91145">
        <w:rPr>
          <w:bCs/>
          <w:sz w:val="28"/>
          <w:szCs w:val="28"/>
        </w:rPr>
        <w:t>: знаменитые люди (режиссер Н.Михалков, актёры и т.д.) ежегодно совершают речное путешествие от Москвы до Макария.</w:t>
      </w:r>
    </w:p>
    <w:p w:rsidR="00752414" w:rsidRPr="00D91145" w:rsidRDefault="00752414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Следует отметить, что все опрошенные живут на территории Нижегородской области, т.е. в непосредственной близости от объекта изучения, однако узнают о нём фактически </w:t>
      </w:r>
      <w:r w:rsidR="00D36E53" w:rsidRPr="00D91145">
        <w:rPr>
          <w:bCs/>
          <w:sz w:val="28"/>
          <w:szCs w:val="28"/>
        </w:rPr>
        <w:t xml:space="preserve">через </w:t>
      </w:r>
      <w:r w:rsidRPr="00D91145">
        <w:rPr>
          <w:bCs/>
          <w:sz w:val="28"/>
          <w:szCs w:val="28"/>
        </w:rPr>
        <w:t>столичных гостей.</w:t>
      </w:r>
    </w:p>
    <w:p w:rsidR="00A6214E" w:rsidRPr="00D91145" w:rsidRDefault="00752414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Второй источник информации о ММ – бытовые разговоры со знакомыми (это указало 3 человека).</w:t>
      </w:r>
    </w:p>
    <w:p w:rsidR="00C13876" w:rsidRPr="00DB7FA0" w:rsidRDefault="00752414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Лишь один человек уп</w:t>
      </w:r>
      <w:r w:rsidR="008825EB" w:rsidRPr="00D91145">
        <w:rPr>
          <w:bCs/>
          <w:sz w:val="28"/>
          <w:szCs w:val="28"/>
        </w:rPr>
        <w:t>оминает, что впервые встретил название ММ в книгах по истории родного края.</w:t>
      </w:r>
    </w:p>
    <w:p w:rsidR="00D91145" w:rsidRPr="00DB7FA0" w:rsidRDefault="00D9114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B07A76" w:rsidRPr="00D91145" w:rsidRDefault="00533FEE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Анализ фактической составляющей имиджа.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3095"/>
        <w:gridCol w:w="3274"/>
      </w:tblGrid>
      <w:tr w:rsidR="00E92B55" w:rsidRPr="00D91145" w:rsidTr="00D91145">
        <w:trPr>
          <w:trHeight w:val="209"/>
        </w:trPr>
        <w:tc>
          <w:tcPr>
            <w:tcW w:w="2845" w:type="dxa"/>
            <w:vMerge w:val="restart"/>
          </w:tcPr>
          <w:p w:rsidR="00E92B55" w:rsidRPr="00D91145" w:rsidRDefault="00E92B55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Составляющая имиджа</w:t>
            </w:r>
          </w:p>
        </w:tc>
        <w:tc>
          <w:tcPr>
            <w:tcW w:w="6369" w:type="dxa"/>
            <w:gridSpan w:val="2"/>
          </w:tcPr>
          <w:p w:rsidR="00E92B55" w:rsidRPr="00D91145" w:rsidRDefault="00E92B55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Восприятие составляющей имиджа</w:t>
            </w:r>
          </w:p>
        </w:tc>
      </w:tr>
      <w:tr w:rsidR="00E92B55" w:rsidRPr="00D91145" w:rsidTr="00D91145">
        <w:trPr>
          <w:trHeight w:val="208"/>
        </w:trPr>
        <w:tc>
          <w:tcPr>
            <w:tcW w:w="2845" w:type="dxa"/>
            <w:vMerge/>
          </w:tcPr>
          <w:p w:rsidR="00E92B55" w:rsidRPr="00D91145" w:rsidRDefault="00E92B55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3095" w:type="dxa"/>
          </w:tcPr>
          <w:p w:rsidR="00E92B55" w:rsidRPr="00D91145" w:rsidRDefault="00E92B55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Те, кто был в ММ</w:t>
            </w:r>
          </w:p>
        </w:tc>
        <w:tc>
          <w:tcPr>
            <w:tcW w:w="3274" w:type="dxa"/>
          </w:tcPr>
          <w:p w:rsidR="00E92B55" w:rsidRPr="00D91145" w:rsidRDefault="00E92B55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Те, кто не был в ММ</w:t>
            </w:r>
          </w:p>
        </w:tc>
      </w:tr>
      <w:tr w:rsidR="008825EB" w:rsidRPr="00D91145" w:rsidTr="00D91145">
        <w:tc>
          <w:tcPr>
            <w:tcW w:w="2845" w:type="dxa"/>
          </w:tcPr>
          <w:p w:rsidR="008825EB" w:rsidRPr="00D91145" w:rsidRDefault="00E92B55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1. Место, где находится ММ</w:t>
            </w:r>
          </w:p>
        </w:tc>
        <w:tc>
          <w:tcPr>
            <w:tcW w:w="3095" w:type="dxa"/>
          </w:tcPr>
          <w:p w:rsidR="008825EB" w:rsidRPr="00D91145" w:rsidRDefault="00E92B55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Называют населённый пункт (Макарий), примерное расстояние от своего места жительства</w:t>
            </w:r>
            <w:r w:rsidR="00715A8E" w:rsidRPr="00D91145">
              <w:rPr>
                <w:bCs/>
                <w:sz w:val="20"/>
                <w:szCs w:val="20"/>
              </w:rPr>
              <w:t xml:space="preserve"> («Километров 75-80»)</w:t>
            </w:r>
            <w:r w:rsidRPr="00D91145">
              <w:rPr>
                <w:bCs/>
                <w:sz w:val="20"/>
                <w:szCs w:val="20"/>
              </w:rPr>
              <w:t>. Большинство не знают, что ММ относится к Лысковскому району («По-моему, это Кстовский район»).</w:t>
            </w:r>
          </w:p>
        </w:tc>
        <w:tc>
          <w:tcPr>
            <w:tcW w:w="3274" w:type="dxa"/>
          </w:tcPr>
          <w:p w:rsidR="008825EB" w:rsidRPr="00D91145" w:rsidRDefault="00715A8E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Называют населённый пункт, не знают точно, где это («Как-то вниз по Волге, далековато»).</w:t>
            </w:r>
          </w:p>
        </w:tc>
      </w:tr>
      <w:tr w:rsidR="008825EB" w:rsidRPr="00D91145" w:rsidTr="00D91145">
        <w:tc>
          <w:tcPr>
            <w:tcW w:w="2845" w:type="dxa"/>
          </w:tcPr>
          <w:p w:rsidR="008825EB" w:rsidRPr="00D91145" w:rsidRDefault="00715A8E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2. Действующий женский монастырь.</w:t>
            </w:r>
          </w:p>
        </w:tc>
        <w:tc>
          <w:tcPr>
            <w:tcW w:w="3095" w:type="dxa"/>
          </w:tcPr>
          <w:p w:rsidR="008825EB" w:rsidRPr="00D91145" w:rsidRDefault="00715A8E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Называют правильно.</w:t>
            </w:r>
          </w:p>
        </w:tc>
        <w:tc>
          <w:tcPr>
            <w:tcW w:w="3274" w:type="dxa"/>
          </w:tcPr>
          <w:p w:rsidR="008825EB" w:rsidRPr="00D91145" w:rsidRDefault="00715A8E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Не знают</w:t>
            </w:r>
            <w:r w:rsidR="00087905" w:rsidRPr="00D91145">
              <w:rPr>
                <w:bCs/>
                <w:sz w:val="20"/>
                <w:szCs w:val="20"/>
              </w:rPr>
              <w:t xml:space="preserve"> точно мужской или женский, действующий или нет.</w:t>
            </w:r>
          </w:p>
        </w:tc>
      </w:tr>
      <w:tr w:rsidR="00087905" w:rsidRPr="00D91145" w:rsidTr="00D91145">
        <w:tc>
          <w:tcPr>
            <w:tcW w:w="2845" w:type="dxa"/>
          </w:tcPr>
          <w:p w:rsidR="00087905" w:rsidRPr="00D91145" w:rsidRDefault="00A3310C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3</w:t>
            </w:r>
            <w:r w:rsidR="00087905" w:rsidRPr="00D91145">
              <w:rPr>
                <w:bCs/>
                <w:sz w:val="20"/>
                <w:szCs w:val="20"/>
              </w:rPr>
              <w:t>. Время основания - 16 век.</w:t>
            </w:r>
          </w:p>
        </w:tc>
        <w:tc>
          <w:tcPr>
            <w:tcW w:w="3095" w:type="dxa"/>
          </w:tcPr>
          <w:p w:rsidR="00087905" w:rsidRPr="00D91145" w:rsidRDefault="00087905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Называют 3 человека.</w:t>
            </w:r>
          </w:p>
        </w:tc>
        <w:tc>
          <w:tcPr>
            <w:tcW w:w="3274" w:type="dxa"/>
          </w:tcPr>
          <w:p w:rsidR="00087905" w:rsidRPr="00D91145" w:rsidRDefault="00087905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Не называют.</w:t>
            </w:r>
          </w:p>
        </w:tc>
      </w:tr>
      <w:tr w:rsidR="00087905" w:rsidRPr="00D91145" w:rsidTr="00D91145">
        <w:tc>
          <w:tcPr>
            <w:tcW w:w="2845" w:type="dxa"/>
          </w:tcPr>
          <w:p w:rsidR="00087905" w:rsidRPr="00D91145" w:rsidRDefault="00A3310C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4</w:t>
            </w:r>
            <w:r w:rsidR="00087905" w:rsidRPr="00D91145">
              <w:rPr>
                <w:bCs/>
                <w:sz w:val="20"/>
                <w:szCs w:val="20"/>
              </w:rPr>
              <w:t>. Под стенами монастыря находилась Макарьевская ярмарка.</w:t>
            </w:r>
          </w:p>
        </w:tc>
        <w:tc>
          <w:tcPr>
            <w:tcW w:w="6369" w:type="dxa"/>
            <w:gridSpan w:val="2"/>
          </w:tcPr>
          <w:p w:rsidR="00087905" w:rsidRPr="00D91145" w:rsidRDefault="00087905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Без напоминания об этом факте вспомнил только один человек (был в ММ</w:t>
            </w:r>
            <w:r w:rsidR="0038292D" w:rsidRPr="00D91145">
              <w:rPr>
                <w:bCs/>
                <w:sz w:val="20"/>
                <w:szCs w:val="20"/>
              </w:rPr>
              <w:t>, знает о ярмарке с уроков истории в школе</w:t>
            </w:r>
            <w:r w:rsidRPr="00D91145">
              <w:rPr>
                <w:bCs/>
                <w:sz w:val="20"/>
                <w:szCs w:val="20"/>
              </w:rPr>
              <w:t>).</w:t>
            </w:r>
          </w:p>
        </w:tc>
      </w:tr>
      <w:tr w:rsidR="008825EB" w:rsidRPr="00D91145" w:rsidTr="00D91145">
        <w:tc>
          <w:tcPr>
            <w:tcW w:w="2845" w:type="dxa"/>
          </w:tcPr>
          <w:p w:rsidR="008825EB" w:rsidRPr="00D91145" w:rsidRDefault="00A3310C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5. Основатель – церковный деятель Макарий.</w:t>
            </w:r>
          </w:p>
        </w:tc>
        <w:tc>
          <w:tcPr>
            <w:tcW w:w="3095" w:type="dxa"/>
          </w:tcPr>
          <w:p w:rsidR="008825EB" w:rsidRPr="00D91145" w:rsidRDefault="00A3310C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 xml:space="preserve">Называют все. Трое дают минимальные сведения о его жизни и </w:t>
            </w:r>
            <w:r w:rsidR="0038292D" w:rsidRPr="00D91145">
              <w:rPr>
                <w:bCs/>
                <w:sz w:val="20"/>
                <w:szCs w:val="20"/>
              </w:rPr>
              <w:t>свершения</w:t>
            </w:r>
            <w:r w:rsidRPr="00D91145">
              <w:rPr>
                <w:bCs/>
                <w:sz w:val="20"/>
                <w:szCs w:val="20"/>
              </w:rPr>
              <w:t>х.</w:t>
            </w:r>
          </w:p>
        </w:tc>
        <w:tc>
          <w:tcPr>
            <w:tcW w:w="3274" w:type="dxa"/>
          </w:tcPr>
          <w:p w:rsidR="008825EB" w:rsidRPr="00D91145" w:rsidRDefault="00A3310C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Называют все.</w:t>
            </w:r>
          </w:p>
        </w:tc>
      </w:tr>
    </w:tbl>
    <w:p w:rsidR="00C13876" w:rsidRPr="00D91145" w:rsidRDefault="00C13876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4A6F11" w:rsidRPr="00D91145" w:rsidRDefault="0038292D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Все побывавшие в ММ довольно точно вспоминают </w:t>
      </w:r>
      <w:r w:rsidR="004A6F11" w:rsidRPr="00D91145">
        <w:rPr>
          <w:bCs/>
          <w:sz w:val="28"/>
          <w:szCs w:val="28"/>
        </w:rPr>
        <w:t>планировку монастыря:</w:t>
      </w:r>
    </w:p>
    <w:p w:rsidR="00A3310C" w:rsidRPr="00D91145" w:rsidRDefault="007716E7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- высокие стены, </w:t>
      </w:r>
      <w:r w:rsidR="004A6F11" w:rsidRPr="00D91145">
        <w:rPr>
          <w:bCs/>
          <w:sz w:val="28"/>
          <w:szCs w:val="28"/>
        </w:rPr>
        <w:t>храмы</w:t>
      </w:r>
      <w:r w:rsidRPr="00D91145">
        <w:rPr>
          <w:bCs/>
          <w:sz w:val="28"/>
          <w:szCs w:val="28"/>
        </w:rPr>
        <w:t>,</w:t>
      </w:r>
      <w:r w:rsidR="004A6F11" w:rsidRPr="00D91145">
        <w:rPr>
          <w:bCs/>
          <w:sz w:val="28"/>
          <w:szCs w:val="28"/>
        </w:rPr>
        <w:t xml:space="preserve"> колокольню</w:t>
      </w:r>
      <w:r w:rsidRPr="00D91145">
        <w:rPr>
          <w:bCs/>
          <w:sz w:val="28"/>
          <w:szCs w:val="28"/>
        </w:rPr>
        <w:t xml:space="preserve">, </w:t>
      </w:r>
      <w:r w:rsidR="004A6F11" w:rsidRPr="00D91145">
        <w:rPr>
          <w:bCs/>
          <w:sz w:val="28"/>
          <w:szCs w:val="28"/>
        </w:rPr>
        <w:t>беседку</w:t>
      </w:r>
      <w:r w:rsidRPr="00D91145">
        <w:rPr>
          <w:bCs/>
          <w:sz w:val="28"/>
          <w:szCs w:val="28"/>
        </w:rPr>
        <w:t xml:space="preserve">, </w:t>
      </w:r>
      <w:r w:rsidR="004A6F11" w:rsidRPr="00D91145">
        <w:rPr>
          <w:bCs/>
          <w:sz w:val="28"/>
          <w:szCs w:val="28"/>
        </w:rPr>
        <w:t>бытовые помещения</w:t>
      </w:r>
      <w:r w:rsidRPr="00D91145">
        <w:rPr>
          <w:bCs/>
          <w:sz w:val="28"/>
          <w:szCs w:val="28"/>
        </w:rPr>
        <w:t>, кладбище,</w:t>
      </w:r>
      <w:r w:rsidR="004A6F11" w:rsidRPr="00D91145">
        <w:rPr>
          <w:bCs/>
          <w:sz w:val="28"/>
          <w:szCs w:val="28"/>
        </w:rPr>
        <w:t xml:space="preserve"> сад и огород и т.п.</w:t>
      </w:r>
    </w:p>
    <w:p w:rsidR="00533FEE" w:rsidRPr="00D91145" w:rsidRDefault="00533FEE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Анализ эмоциональной составляющей имиджа.</w:t>
      </w:r>
    </w:p>
    <w:p w:rsidR="0063392C" w:rsidRPr="00D91145" w:rsidRDefault="00E70182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Результаты </w:t>
      </w:r>
      <w:r w:rsidR="00C45D91" w:rsidRPr="00D91145">
        <w:rPr>
          <w:bCs/>
          <w:sz w:val="28"/>
          <w:szCs w:val="28"/>
        </w:rPr>
        <w:t>интервью</w:t>
      </w:r>
      <w:r w:rsidRPr="00D91145">
        <w:rPr>
          <w:bCs/>
          <w:sz w:val="28"/>
          <w:szCs w:val="28"/>
        </w:rPr>
        <w:t xml:space="preserve"> показали, что ММ интересен</w:t>
      </w:r>
      <w:r w:rsidR="00C45D91" w:rsidRPr="00D91145">
        <w:rPr>
          <w:bCs/>
          <w:sz w:val="28"/>
          <w:szCs w:val="28"/>
        </w:rPr>
        <w:t xml:space="preserve"> для опрошенных</w:t>
      </w:r>
      <w:r w:rsidR="00D91145">
        <w:rPr>
          <w:bCs/>
          <w:sz w:val="28"/>
          <w:szCs w:val="28"/>
        </w:rPr>
        <w:t xml:space="preserve"> </w:t>
      </w:r>
      <w:r w:rsidR="0063392C" w:rsidRPr="00D91145">
        <w:rPr>
          <w:bCs/>
          <w:sz w:val="28"/>
          <w:szCs w:val="28"/>
        </w:rPr>
        <w:t>как:</w:t>
      </w:r>
    </w:p>
    <w:p w:rsidR="0063392C" w:rsidRPr="00D91145" w:rsidRDefault="0063392C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объект, находящийся далеко (относительно) от</w:t>
      </w:r>
      <w:r w:rsidR="00D91145">
        <w:rPr>
          <w:bCs/>
          <w:sz w:val="28"/>
          <w:szCs w:val="28"/>
        </w:rPr>
        <w:t xml:space="preserve"> </w:t>
      </w:r>
      <w:r w:rsidRPr="00D91145">
        <w:rPr>
          <w:bCs/>
          <w:sz w:val="28"/>
          <w:szCs w:val="28"/>
        </w:rPr>
        <w:t>места жительства, т.е.</w:t>
      </w:r>
      <w:r w:rsidR="00D91145">
        <w:rPr>
          <w:bCs/>
          <w:sz w:val="28"/>
          <w:szCs w:val="28"/>
        </w:rPr>
        <w:t xml:space="preserve"> </w:t>
      </w:r>
      <w:r w:rsidRPr="00D91145">
        <w:rPr>
          <w:bCs/>
          <w:sz w:val="28"/>
          <w:szCs w:val="28"/>
        </w:rPr>
        <w:t>здесь действует эффект новизны, смены обстановки (так ответили 7 из 7);</w:t>
      </w:r>
    </w:p>
    <w:p w:rsidR="0063392C" w:rsidRPr="00D91145" w:rsidRDefault="0063392C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- </w:t>
      </w:r>
      <w:r w:rsidR="00C45D91" w:rsidRPr="00D91145">
        <w:rPr>
          <w:bCs/>
          <w:sz w:val="28"/>
          <w:szCs w:val="28"/>
        </w:rPr>
        <w:t>исторический объект</w:t>
      </w:r>
      <w:r w:rsidRPr="00D91145">
        <w:rPr>
          <w:bCs/>
          <w:sz w:val="28"/>
          <w:szCs w:val="28"/>
        </w:rPr>
        <w:t xml:space="preserve"> (6 из 7);</w:t>
      </w:r>
    </w:p>
    <w:p w:rsidR="0063392C" w:rsidRPr="00D91145" w:rsidRDefault="0063392C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модный объект (влияние СМИ и посещение ММ известными людьми и политиками) (4 из 7);</w:t>
      </w:r>
    </w:p>
    <w:p w:rsidR="007716E7" w:rsidRPr="00D91145" w:rsidRDefault="007716E7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духовный центр (3 из 7);</w:t>
      </w:r>
    </w:p>
    <w:p w:rsidR="00C45D91" w:rsidRPr="00D91145" w:rsidRDefault="007716E7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объект, находящийся вдали от цивилизации, на лоне природы (вид Волги, ухоженный сад монастыря).</w:t>
      </w:r>
    </w:p>
    <w:p w:rsidR="00C11A3C" w:rsidRPr="00DB7FA0" w:rsidRDefault="002820EB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В имидже ММ можно выделить следующие факторы, которые отличают его от других туристических мест и делают пребывание в нём более насыщенным и запоминающимся:</w:t>
      </w:r>
    </w:p>
    <w:p w:rsidR="00D91145" w:rsidRPr="00DB7FA0" w:rsidRDefault="00D9114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5220"/>
        <w:gridCol w:w="1385"/>
        <w:gridCol w:w="989"/>
      </w:tblGrid>
      <w:tr w:rsidR="00287090" w:rsidRPr="00D91145" w:rsidTr="00D91145">
        <w:trPr>
          <w:trHeight w:val="1450"/>
        </w:trPr>
        <w:tc>
          <w:tcPr>
            <w:tcW w:w="1442" w:type="dxa"/>
            <w:vMerge w:val="restart"/>
          </w:tcPr>
          <w:p w:rsidR="00287090" w:rsidRPr="00D91145" w:rsidRDefault="0028709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Завлекающий элемент</w:t>
            </w:r>
          </w:p>
        </w:tc>
        <w:tc>
          <w:tcPr>
            <w:tcW w:w="5220" w:type="dxa"/>
            <w:vMerge w:val="restart"/>
          </w:tcPr>
          <w:p w:rsidR="00287090" w:rsidRPr="00D91145" w:rsidRDefault="0028709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Характеристика завлекающего элемента</w:t>
            </w:r>
          </w:p>
        </w:tc>
        <w:tc>
          <w:tcPr>
            <w:tcW w:w="2374" w:type="dxa"/>
            <w:gridSpan w:val="2"/>
          </w:tcPr>
          <w:p w:rsidR="00287090" w:rsidRPr="00D91145" w:rsidRDefault="0028709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Количество опр</w:t>
            </w:r>
            <w:r w:rsidR="00FE2DFB" w:rsidRPr="00D91145">
              <w:rPr>
                <w:bCs/>
                <w:sz w:val="20"/>
                <w:szCs w:val="20"/>
              </w:rPr>
              <w:t>ошенных</w:t>
            </w:r>
            <w:r w:rsidRPr="00D91145">
              <w:rPr>
                <w:bCs/>
                <w:sz w:val="20"/>
                <w:szCs w:val="20"/>
              </w:rPr>
              <w:t>, которые упомянули данный завлекающий элемент (из 7)</w:t>
            </w:r>
          </w:p>
        </w:tc>
      </w:tr>
      <w:tr w:rsidR="00287090" w:rsidRPr="00D91145" w:rsidTr="00D91145">
        <w:trPr>
          <w:trHeight w:val="1450"/>
        </w:trPr>
        <w:tc>
          <w:tcPr>
            <w:tcW w:w="1442" w:type="dxa"/>
            <w:vMerge/>
          </w:tcPr>
          <w:p w:rsidR="00287090" w:rsidRPr="00D91145" w:rsidRDefault="0028709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:rsidR="00287090" w:rsidRPr="00D91145" w:rsidRDefault="0028709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="00287090" w:rsidRPr="00D91145" w:rsidRDefault="0028709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Те, кто был в ММ</w:t>
            </w:r>
          </w:p>
        </w:tc>
        <w:tc>
          <w:tcPr>
            <w:tcW w:w="989" w:type="dxa"/>
          </w:tcPr>
          <w:p w:rsidR="00287090" w:rsidRPr="00D91145" w:rsidRDefault="0028709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Те, кто не был в ММ</w:t>
            </w:r>
          </w:p>
        </w:tc>
      </w:tr>
      <w:tr w:rsidR="00140F39" w:rsidRPr="00D91145" w:rsidTr="00D91145">
        <w:tc>
          <w:tcPr>
            <w:tcW w:w="1442" w:type="dxa"/>
          </w:tcPr>
          <w:p w:rsidR="00140F39" w:rsidRPr="00D91145" w:rsidRDefault="00140F39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Расположение монастыря на берегу Волги</w:t>
            </w:r>
          </w:p>
        </w:tc>
        <w:tc>
          <w:tcPr>
            <w:tcW w:w="5220" w:type="dxa"/>
          </w:tcPr>
          <w:p w:rsidR="00140F39" w:rsidRPr="00D91145" w:rsidRDefault="00140F39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Монастырь расположен в очень живописном месте на берегу Волги. С набережной открывается прекрасный вид на великую русскую реку и на высокий противоположный берег. Сам монастырь так же находится на возвышенности и величественно парит над окрестностями.</w:t>
            </w:r>
          </w:p>
          <w:p w:rsidR="00140F39" w:rsidRPr="00D91145" w:rsidRDefault="00140F39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У любого человека (особенно живущего в городе) вид русского простора вызывает чувство волнения в душе.</w:t>
            </w:r>
          </w:p>
          <w:p w:rsidR="00140F39" w:rsidRPr="00D91145" w:rsidRDefault="00140F39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Ещё одним завлекающим моментом является то, что до монастыря можно добраться по воде, а значит получить новые впечатления: на теплоходе (из Нижнего Новгорода, Москвы и т.д.), на пароме (из Лысково), на собственном водном транспорте. Следует отметить, что именно речной транспорт является наименее распространенным в нашей стране и в большинстве случаев ассоциируется с путешествиями и отдыхом.</w:t>
            </w:r>
          </w:p>
        </w:tc>
        <w:tc>
          <w:tcPr>
            <w:tcW w:w="1385" w:type="dxa"/>
          </w:tcPr>
          <w:p w:rsidR="00140F39" w:rsidRPr="00D91145" w:rsidRDefault="0028709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4 (все)</w:t>
            </w:r>
          </w:p>
        </w:tc>
        <w:tc>
          <w:tcPr>
            <w:tcW w:w="989" w:type="dxa"/>
          </w:tcPr>
          <w:p w:rsidR="00140F39" w:rsidRPr="00D91145" w:rsidRDefault="0028709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2</w:t>
            </w:r>
          </w:p>
        </w:tc>
      </w:tr>
      <w:tr w:rsidR="00140F39" w:rsidRPr="00D91145" w:rsidTr="00D91145">
        <w:tc>
          <w:tcPr>
            <w:tcW w:w="1442" w:type="dxa"/>
          </w:tcPr>
          <w:p w:rsidR="00140F39" w:rsidRPr="00D91145" w:rsidRDefault="00140F39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Водный источник</w:t>
            </w:r>
          </w:p>
        </w:tc>
        <w:tc>
          <w:tcPr>
            <w:tcW w:w="5220" w:type="dxa"/>
          </w:tcPr>
          <w:p w:rsidR="00140F39" w:rsidRPr="00D91145" w:rsidRDefault="00140F39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В ММ есть свой в определённой степени легендарный источник воды. Этот элемент имиджа широко распространен для монастырей (стоит только вспомнить, например, источник Серафима Саровского). С одной стороны источник воды -</w:t>
            </w:r>
            <w:r w:rsidR="00D91145" w:rsidRPr="00D91145">
              <w:rPr>
                <w:bCs/>
                <w:sz w:val="20"/>
                <w:szCs w:val="20"/>
              </w:rPr>
              <w:t xml:space="preserve"> </w:t>
            </w:r>
            <w:r w:rsidRPr="00D91145">
              <w:rPr>
                <w:bCs/>
                <w:sz w:val="20"/>
                <w:szCs w:val="20"/>
              </w:rPr>
              <w:t>жизненная необходимость в условиях территориальной обособленности монастыря, с другой стороны – элемент православной веры (святая вода, исцеление водой).</w:t>
            </w:r>
          </w:p>
          <w:p w:rsidR="00140F39" w:rsidRPr="00D91145" w:rsidRDefault="00140F39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У источника в ММ есть своё отличительное свойство: вода в нём мутная, желтоватая, но не смотря на это вкусная, утоляющая жажду. Как и все остальные монастырские источники желтоводный источник обещает исцеление, охрану от напастей, очищение тому, кто выпьет этой воды.</w:t>
            </w:r>
          </w:p>
        </w:tc>
        <w:tc>
          <w:tcPr>
            <w:tcW w:w="1385" w:type="dxa"/>
          </w:tcPr>
          <w:p w:rsidR="00140F39" w:rsidRPr="00D91145" w:rsidRDefault="00140F39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140F39" w:rsidRPr="00D91145" w:rsidRDefault="0028709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-</w:t>
            </w:r>
          </w:p>
        </w:tc>
      </w:tr>
      <w:tr w:rsidR="00140F39" w:rsidRPr="00D91145" w:rsidTr="00D91145">
        <w:tc>
          <w:tcPr>
            <w:tcW w:w="1442" w:type="dxa"/>
          </w:tcPr>
          <w:p w:rsidR="00140F39" w:rsidRPr="00D91145" w:rsidRDefault="0028709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Комфорт (продажа еды, напитков, парковка</w:t>
            </w:r>
            <w:r w:rsidR="00A51376" w:rsidRPr="00D91145">
              <w:rPr>
                <w:bCs/>
                <w:sz w:val="20"/>
                <w:szCs w:val="20"/>
              </w:rPr>
              <w:t>, био- и стационарные туалеты, места для отдыха</w:t>
            </w:r>
            <w:r w:rsidRPr="00D91145">
              <w:rPr>
                <w:bCs/>
                <w:sz w:val="20"/>
                <w:szCs w:val="20"/>
              </w:rPr>
              <w:t xml:space="preserve"> и т.п.)</w:t>
            </w:r>
          </w:p>
        </w:tc>
        <w:tc>
          <w:tcPr>
            <w:tcW w:w="5220" w:type="dxa"/>
          </w:tcPr>
          <w:p w:rsidR="00140F39" w:rsidRPr="00D91145" w:rsidRDefault="0028709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Многих привлекает экстремальный вид отдыха, когда человек находится вдали от благ цивилизации и различных удобств, однако большая часть общества стремится к максимальному комфорту в любых условиях (отсюда всё большее количество услуг, которые предлагаются на современном рынке).</w:t>
            </w:r>
            <w:r w:rsidR="00A51376" w:rsidRPr="00D91145">
              <w:rPr>
                <w:bCs/>
                <w:sz w:val="20"/>
                <w:szCs w:val="20"/>
              </w:rPr>
              <w:t xml:space="preserve"> Поэтому важным составляющим образа туристического объекта является предоставление всех видов услуг, которые могут потребоваться приезжающему туда человеку.</w:t>
            </w:r>
          </w:p>
        </w:tc>
        <w:tc>
          <w:tcPr>
            <w:tcW w:w="1385" w:type="dxa"/>
          </w:tcPr>
          <w:p w:rsidR="00140F39" w:rsidRPr="00D91145" w:rsidRDefault="00A51376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140F39" w:rsidRPr="00D91145" w:rsidRDefault="009B4A7A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1</w:t>
            </w:r>
          </w:p>
        </w:tc>
      </w:tr>
      <w:tr w:rsidR="009B4A7A" w:rsidRPr="00D91145" w:rsidTr="00D91145">
        <w:tc>
          <w:tcPr>
            <w:tcW w:w="1442" w:type="dxa"/>
          </w:tcPr>
          <w:p w:rsidR="009B4A7A" w:rsidRPr="00D91145" w:rsidRDefault="009B4A7A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Продажа церковной атрибутики и сувениров</w:t>
            </w:r>
          </w:p>
        </w:tc>
        <w:tc>
          <w:tcPr>
            <w:tcW w:w="5220" w:type="dxa"/>
          </w:tcPr>
          <w:p w:rsidR="003D3FDB" w:rsidRPr="00D91145" w:rsidRDefault="009B4A7A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Даже в</w:t>
            </w:r>
            <w:r w:rsidR="00D91145" w:rsidRPr="00D91145">
              <w:rPr>
                <w:bCs/>
                <w:sz w:val="20"/>
                <w:szCs w:val="20"/>
              </w:rPr>
              <w:t xml:space="preserve"> </w:t>
            </w:r>
            <w:r w:rsidRPr="00D91145">
              <w:rPr>
                <w:bCs/>
                <w:sz w:val="20"/>
                <w:szCs w:val="20"/>
              </w:rPr>
              <w:t xml:space="preserve">действующие монастыри приходит то, что характерно для рыночных отношений – получение прибыли. С одной стороны вырученные деньги идут на благо самого монастыря, с другой стороны – покупка сувениров и церковной атрибутики необходима самим приезжим (паломникам и туристам). </w:t>
            </w:r>
            <w:r w:rsidR="00A503DF" w:rsidRPr="00D91145">
              <w:rPr>
                <w:bCs/>
                <w:sz w:val="20"/>
                <w:szCs w:val="20"/>
              </w:rPr>
              <w:t>Дело в том, что приобретение чего-то материального доставляет человеку удовольствие, а место</w:t>
            </w:r>
            <w:r w:rsidR="00D91145" w:rsidRPr="00D91145">
              <w:rPr>
                <w:bCs/>
                <w:sz w:val="20"/>
                <w:szCs w:val="20"/>
              </w:rPr>
              <w:t xml:space="preserve"> </w:t>
            </w:r>
            <w:r w:rsidR="00A503DF" w:rsidRPr="00D91145">
              <w:rPr>
                <w:bCs/>
                <w:sz w:val="20"/>
                <w:szCs w:val="20"/>
              </w:rPr>
              <w:t>запоминается лучше и в положительном ключе, если оттуда было что-то привезено.</w:t>
            </w:r>
            <w:r w:rsidR="00D91145" w:rsidRPr="00D91145">
              <w:rPr>
                <w:bCs/>
                <w:sz w:val="20"/>
                <w:szCs w:val="20"/>
              </w:rPr>
              <w:t xml:space="preserve"> </w:t>
            </w:r>
            <w:r w:rsidR="003D3FDB" w:rsidRPr="00D91145">
              <w:rPr>
                <w:bCs/>
                <w:sz w:val="20"/>
                <w:szCs w:val="20"/>
              </w:rPr>
              <w:t xml:space="preserve">Представленные в ММ товары типичны для всех православных монастырей, храмов: иконки, свечи, святая вода, святая земля, масла, освященные просфирки, брошюры </w:t>
            </w:r>
            <w:r w:rsidR="004B2797" w:rsidRPr="00D91145">
              <w:rPr>
                <w:bCs/>
                <w:sz w:val="20"/>
                <w:szCs w:val="20"/>
              </w:rPr>
              <w:t xml:space="preserve">о </w:t>
            </w:r>
            <w:r w:rsidR="003D3FDB" w:rsidRPr="00D91145">
              <w:rPr>
                <w:bCs/>
                <w:sz w:val="20"/>
                <w:szCs w:val="20"/>
              </w:rPr>
              <w:t>деяниях Макария и т.п.</w:t>
            </w:r>
          </w:p>
        </w:tc>
        <w:tc>
          <w:tcPr>
            <w:tcW w:w="1385" w:type="dxa"/>
          </w:tcPr>
          <w:p w:rsidR="009B4A7A" w:rsidRPr="00D91145" w:rsidRDefault="003D3FDB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9B4A7A" w:rsidRPr="00D91145" w:rsidRDefault="003D3FDB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2</w:t>
            </w:r>
          </w:p>
        </w:tc>
      </w:tr>
      <w:tr w:rsidR="009B4A7A" w:rsidRPr="00D91145" w:rsidTr="00D91145">
        <w:tc>
          <w:tcPr>
            <w:tcW w:w="1442" w:type="dxa"/>
          </w:tcPr>
          <w:p w:rsidR="009B4A7A" w:rsidRPr="00D91145" w:rsidRDefault="009B4A7A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Крестный ход</w:t>
            </w:r>
          </w:p>
        </w:tc>
        <w:tc>
          <w:tcPr>
            <w:tcW w:w="5220" w:type="dxa"/>
          </w:tcPr>
          <w:p w:rsidR="009B4A7A" w:rsidRPr="00D91145" w:rsidRDefault="00C740D7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 xml:space="preserve">Традиционно в день Макария совершается крестный ход. Даже для тех, кто не участвует в нём, само ожидание паломников является волнительным. </w:t>
            </w:r>
            <w:r w:rsidR="00546CAF" w:rsidRPr="00D91145">
              <w:rPr>
                <w:bCs/>
                <w:sz w:val="20"/>
                <w:szCs w:val="20"/>
              </w:rPr>
              <w:t>К</w:t>
            </w:r>
            <w:r w:rsidRPr="00D91145">
              <w:rPr>
                <w:bCs/>
                <w:sz w:val="20"/>
                <w:szCs w:val="20"/>
              </w:rPr>
              <w:t xml:space="preserve">огда крестный ход с пением 3 раза обходит стены монастыря, а потом </w:t>
            </w:r>
            <w:r w:rsidR="00546CAF" w:rsidRPr="00D91145">
              <w:rPr>
                <w:bCs/>
                <w:sz w:val="20"/>
                <w:szCs w:val="20"/>
              </w:rPr>
              <w:t>проходит</w:t>
            </w:r>
            <w:r w:rsidRPr="00D91145">
              <w:rPr>
                <w:bCs/>
                <w:sz w:val="20"/>
                <w:szCs w:val="20"/>
              </w:rPr>
              <w:t xml:space="preserve"> через главный вход </w:t>
            </w:r>
            <w:r w:rsidR="00546CAF" w:rsidRPr="00D91145">
              <w:rPr>
                <w:bCs/>
                <w:sz w:val="20"/>
                <w:szCs w:val="20"/>
              </w:rPr>
              <w:t>внутрь,</w:t>
            </w:r>
            <w:r w:rsidR="00D91145" w:rsidRPr="00D91145">
              <w:rPr>
                <w:bCs/>
                <w:sz w:val="20"/>
                <w:szCs w:val="20"/>
              </w:rPr>
              <w:t xml:space="preserve"> </w:t>
            </w:r>
            <w:r w:rsidR="00546CAF" w:rsidRPr="00D91145">
              <w:rPr>
                <w:bCs/>
                <w:sz w:val="20"/>
                <w:szCs w:val="20"/>
              </w:rPr>
              <w:t xml:space="preserve">даже у неверующего человека </w:t>
            </w:r>
            <w:r w:rsidRPr="00D91145">
              <w:rPr>
                <w:bCs/>
                <w:sz w:val="20"/>
                <w:szCs w:val="20"/>
              </w:rPr>
              <w:t xml:space="preserve">появляется </w:t>
            </w:r>
            <w:r w:rsidR="00546CAF" w:rsidRPr="00D91145">
              <w:rPr>
                <w:bCs/>
                <w:sz w:val="20"/>
                <w:szCs w:val="20"/>
              </w:rPr>
              <w:t>ощущение праздника.</w:t>
            </w:r>
          </w:p>
        </w:tc>
        <w:tc>
          <w:tcPr>
            <w:tcW w:w="1385" w:type="dxa"/>
          </w:tcPr>
          <w:p w:rsidR="009B4A7A" w:rsidRPr="00D91145" w:rsidRDefault="00546CAF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9B4A7A" w:rsidRPr="00D91145" w:rsidRDefault="00A7486F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2</w:t>
            </w:r>
          </w:p>
        </w:tc>
      </w:tr>
      <w:tr w:rsidR="009B4A7A" w:rsidRPr="00D91145" w:rsidTr="00D91145">
        <w:tc>
          <w:tcPr>
            <w:tcW w:w="1442" w:type="dxa"/>
          </w:tcPr>
          <w:p w:rsidR="009B4A7A" w:rsidRPr="00D91145" w:rsidRDefault="009B4A7A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Колокол</w:t>
            </w:r>
          </w:p>
        </w:tc>
        <w:tc>
          <w:tcPr>
            <w:tcW w:w="5220" w:type="dxa"/>
          </w:tcPr>
          <w:p w:rsidR="009B4A7A" w:rsidRPr="00D91145" w:rsidRDefault="00A7486F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В 2005 году в монастыре появился новый колокол, и это широко афишировалось в СМИ.</w:t>
            </w:r>
          </w:p>
          <w:p w:rsidR="00A7486F" w:rsidRPr="00D91145" w:rsidRDefault="00A7486F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 xml:space="preserve">После крестного хода колокол звучал над окрестностями </w:t>
            </w:r>
            <w:r w:rsidR="00E4056F" w:rsidRPr="00D91145">
              <w:rPr>
                <w:bCs/>
                <w:sz w:val="20"/>
                <w:szCs w:val="20"/>
              </w:rPr>
              <w:t>в течение</w:t>
            </w:r>
            <w:r w:rsidRPr="00D91145">
              <w:rPr>
                <w:bCs/>
                <w:sz w:val="20"/>
                <w:szCs w:val="20"/>
              </w:rPr>
              <w:t xml:space="preserve"> </w:t>
            </w:r>
            <w:r w:rsidR="00E4056F" w:rsidRPr="00D91145">
              <w:rPr>
                <w:bCs/>
                <w:sz w:val="20"/>
                <w:szCs w:val="20"/>
              </w:rPr>
              <w:t>15-</w:t>
            </w:r>
            <w:r w:rsidRPr="00D91145">
              <w:rPr>
                <w:bCs/>
                <w:sz w:val="20"/>
                <w:szCs w:val="20"/>
              </w:rPr>
              <w:t xml:space="preserve">20 минут. Все присутствующие наслаждались звучанием колокола и умением </w:t>
            </w:r>
            <w:r w:rsidR="00E4056F" w:rsidRPr="00D91145">
              <w:rPr>
                <w:bCs/>
                <w:sz w:val="20"/>
                <w:szCs w:val="20"/>
              </w:rPr>
              <w:t>звонарей.</w:t>
            </w:r>
          </w:p>
        </w:tc>
        <w:tc>
          <w:tcPr>
            <w:tcW w:w="1385" w:type="dxa"/>
          </w:tcPr>
          <w:p w:rsidR="009B4A7A" w:rsidRPr="00D91145" w:rsidRDefault="00E4056F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9B4A7A" w:rsidRPr="00D91145" w:rsidRDefault="00E4056F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2</w:t>
            </w:r>
          </w:p>
        </w:tc>
      </w:tr>
      <w:tr w:rsidR="009B4A7A" w:rsidRPr="00D91145" w:rsidTr="00D91145">
        <w:tc>
          <w:tcPr>
            <w:tcW w:w="1442" w:type="dxa"/>
          </w:tcPr>
          <w:p w:rsidR="009B4A7A" w:rsidRPr="00D91145" w:rsidRDefault="009B4A7A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Бесплатный обед</w:t>
            </w:r>
          </w:p>
        </w:tc>
        <w:tc>
          <w:tcPr>
            <w:tcW w:w="5220" w:type="dxa"/>
          </w:tcPr>
          <w:p w:rsidR="009B4A7A" w:rsidRPr="00D91145" w:rsidRDefault="00E4056F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Оба года всех желающих кормили бесплатным обедом.</w:t>
            </w:r>
          </w:p>
          <w:p w:rsidR="00BC5170" w:rsidRPr="00D91145" w:rsidRDefault="00BC517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В первый год обед был рассчитан на небольшое количество людей, отличался разнообразием блюд и был похож на тихий обед в кругу семьи.</w:t>
            </w:r>
          </w:p>
          <w:p w:rsidR="00BC5170" w:rsidRPr="00D91145" w:rsidRDefault="00BC517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На второй год трапеза рассчитывалась на несколько сот человек, обед готовили уже не в монастыре, а за его пределами</w:t>
            </w:r>
            <w:r w:rsidR="004C3560" w:rsidRPr="00D91145">
              <w:rPr>
                <w:bCs/>
                <w:sz w:val="20"/>
                <w:szCs w:val="20"/>
              </w:rPr>
              <w:t xml:space="preserve"> (с помощью специально приглашенной организации).</w:t>
            </w:r>
          </w:p>
        </w:tc>
        <w:tc>
          <w:tcPr>
            <w:tcW w:w="1385" w:type="dxa"/>
          </w:tcPr>
          <w:p w:rsidR="009B4A7A" w:rsidRPr="00D91145" w:rsidRDefault="00E4056F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9B4A7A" w:rsidRPr="00D91145" w:rsidRDefault="00E4056F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-</w:t>
            </w:r>
          </w:p>
        </w:tc>
      </w:tr>
      <w:tr w:rsidR="009B4A7A" w:rsidRPr="00D91145" w:rsidTr="00D91145">
        <w:tc>
          <w:tcPr>
            <w:tcW w:w="1442" w:type="dxa"/>
          </w:tcPr>
          <w:p w:rsidR="009B4A7A" w:rsidRPr="00D91145" w:rsidRDefault="009B4A7A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Знаменитые личности</w:t>
            </w:r>
          </w:p>
        </w:tc>
        <w:tc>
          <w:tcPr>
            <w:tcW w:w="5220" w:type="dxa"/>
          </w:tcPr>
          <w:p w:rsidR="009B4A7A" w:rsidRPr="00D91145" w:rsidRDefault="004C356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Как уже упоминалось ранее монастырь известен и тем, что туда каждый год приезжает Н. Михалков, Л. Федосеева – Шукшина и другие люди искусства.</w:t>
            </w:r>
          </w:p>
          <w:p w:rsidR="004C3560" w:rsidRPr="00D91145" w:rsidRDefault="004C356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В 2005 году в крестном ходе участвовал</w:t>
            </w:r>
            <w:r w:rsidR="00177D57" w:rsidRPr="00D91145">
              <w:rPr>
                <w:bCs/>
                <w:sz w:val="20"/>
                <w:szCs w:val="20"/>
              </w:rPr>
              <w:t>о много политических и общественных деятелей (С.Кириенко, Шанцев).</w:t>
            </w:r>
          </w:p>
        </w:tc>
        <w:tc>
          <w:tcPr>
            <w:tcW w:w="1385" w:type="dxa"/>
          </w:tcPr>
          <w:p w:rsidR="009B4A7A" w:rsidRPr="00D91145" w:rsidRDefault="009B4A7A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989" w:type="dxa"/>
          </w:tcPr>
          <w:p w:rsidR="009B4A7A" w:rsidRPr="00D91145" w:rsidRDefault="009B4A7A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</w:p>
        </w:tc>
      </w:tr>
      <w:tr w:rsidR="009B4A7A" w:rsidRPr="00D91145" w:rsidTr="00D91145">
        <w:tc>
          <w:tcPr>
            <w:tcW w:w="1442" w:type="dxa"/>
          </w:tcPr>
          <w:p w:rsidR="009B4A7A" w:rsidRPr="00D91145" w:rsidRDefault="009B4A7A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 xml:space="preserve">Пиво </w:t>
            </w:r>
            <w:r w:rsidR="00177D57" w:rsidRPr="00D91145">
              <w:rPr>
                <w:bCs/>
                <w:sz w:val="20"/>
                <w:szCs w:val="20"/>
              </w:rPr>
              <w:t>«Макарий»</w:t>
            </w:r>
          </w:p>
        </w:tc>
        <w:tc>
          <w:tcPr>
            <w:tcW w:w="5220" w:type="dxa"/>
          </w:tcPr>
          <w:p w:rsidR="009B4A7A" w:rsidRPr="00D91145" w:rsidRDefault="00177D57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В нашей области широко известно пиво местного производства</w:t>
            </w:r>
            <w:r w:rsidR="00407CB7" w:rsidRPr="00D91145">
              <w:rPr>
                <w:bCs/>
                <w:sz w:val="20"/>
                <w:szCs w:val="20"/>
              </w:rPr>
              <w:t xml:space="preserve"> (Лысковский пивзавод)</w:t>
            </w:r>
            <w:r w:rsidRPr="00D91145">
              <w:rPr>
                <w:bCs/>
                <w:sz w:val="20"/>
                <w:szCs w:val="20"/>
              </w:rPr>
              <w:t xml:space="preserve">, </w:t>
            </w:r>
            <w:r w:rsidR="00407CB7" w:rsidRPr="00D91145">
              <w:rPr>
                <w:bCs/>
                <w:sz w:val="20"/>
                <w:szCs w:val="20"/>
              </w:rPr>
              <w:t>названное в честь монастыря.</w:t>
            </w:r>
          </w:p>
          <w:p w:rsidR="00407CB7" w:rsidRPr="00D91145" w:rsidRDefault="00407CB7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Под стенами монастыря (кроме великих церковных праздников) пиво «Макарий» продаётся в бочках на розлив.</w:t>
            </w:r>
          </w:p>
        </w:tc>
        <w:tc>
          <w:tcPr>
            <w:tcW w:w="1385" w:type="dxa"/>
          </w:tcPr>
          <w:p w:rsidR="009B4A7A" w:rsidRPr="00D91145" w:rsidRDefault="00407CB7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9B4A7A" w:rsidRPr="00D91145" w:rsidRDefault="00407CB7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2</w:t>
            </w:r>
          </w:p>
        </w:tc>
      </w:tr>
    </w:tbl>
    <w:p w:rsidR="004D2F34" w:rsidRPr="00D91145" w:rsidRDefault="00D9114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57CBF" w:rsidRPr="00D91145">
        <w:rPr>
          <w:bCs/>
          <w:sz w:val="28"/>
          <w:szCs w:val="28"/>
        </w:rPr>
        <w:t>Все побывавшие в ММ отмечают, что в целом они очень довольны поездкой</w:t>
      </w:r>
      <w:r>
        <w:rPr>
          <w:bCs/>
          <w:sz w:val="28"/>
          <w:szCs w:val="28"/>
        </w:rPr>
        <w:t xml:space="preserve"> </w:t>
      </w:r>
      <w:r w:rsidR="00357CBF" w:rsidRPr="00D91145">
        <w:rPr>
          <w:bCs/>
          <w:sz w:val="28"/>
          <w:szCs w:val="28"/>
        </w:rPr>
        <w:t xml:space="preserve">в ММ, т.к. они узнали много нового, побывали в новом месте. Однако все отмечают, что </w:t>
      </w:r>
      <w:r w:rsidR="004D2F34" w:rsidRPr="00D91145">
        <w:rPr>
          <w:bCs/>
          <w:sz w:val="28"/>
          <w:szCs w:val="28"/>
        </w:rPr>
        <w:t>значительную роль для них сыграло то, что после посещения монастыря, они продолжили свое путешествие отдыхом на природе.</w:t>
      </w:r>
    </w:p>
    <w:p w:rsidR="004D2F34" w:rsidRPr="00D91145" w:rsidRDefault="004D2F34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7 из 7 опрошенных хочет побывать в ММ (первый раз и повторно), но те, кто уже был в ММ отмечают, что всё на территории монастыря можно изучить за одну поездку и желательно продолжение отдыха на природе.</w:t>
      </w:r>
    </w:p>
    <w:p w:rsidR="00BE30B5" w:rsidRPr="00D91145" w:rsidRDefault="00BE30B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Благодаря положительным отзывам тех, кто побывал в ММ в 2004 году (3 человека), в 2005 году в Макарий поехал</w:t>
      </w:r>
      <w:r w:rsidR="0047180E" w:rsidRPr="00D91145">
        <w:rPr>
          <w:bCs/>
          <w:sz w:val="28"/>
          <w:szCs w:val="28"/>
        </w:rPr>
        <w:t>и</w:t>
      </w:r>
      <w:r w:rsidRPr="00D91145">
        <w:rPr>
          <w:bCs/>
          <w:sz w:val="28"/>
          <w:szCs w:val="28"/>
        </w:rPr>
        <w:t xml:space="preserve"> как минимум ещё </w:t>
      </w:r>
      <w:r w:rsidR="0047180E" w:rsidRPr="00D91145">
        <w:rPr>
          <w:bCs/>
          <w:sz w:val="28"/>
          <w:szCs w:val="28"/>
        </w:rPr>
        <w:t>4</w:t>
      </w:r>
      <w:r w:rsidRPr="00D91145">
        <w:rPr>
          <w:bCs/>
          <w:sz w:val="28"/>
          <w:szCs w:val="28"/>
        </w:rPr>
        <w:t xml:space="preserve"> человек</w:t>
      </w:r>
      <w:r w:rsidR="0047180E" w:rsidRPr="00D91145">
        <w:rPr>
          <w:bCs/>
          <w:sz w:val="28"/>
          <w:szCs w:val="28"/>
        </w:rPr>
        <w:t>а</w:t>
      </w:r>
      <w:r w:rsidRPr="00D91145">
        <w:rPr>
          <w:bCs/>
          <w:sz w:val="28"/>
          <w:szCs w:val="28"/>
        </w:rPr>
        <w:t>.</w:t>
      </w:r>
    </w:p>
    <w:p w:rsidR="00C11A3C" w:rsidRPr="00D91145" w:rsidRDefault="00653ADC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Развитие имиджа</w:t>
      </w:r>
    </w:p>
    <w:p w:rsidR="00407CB7" w:rsidRPr="00DB7FA0" w:rsidRDefault="003F7391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Следует отметить, что имидж монастыря как туристического объекта быстро развивается. По результатам наблюдения и со слов опрошенных можно отметить следующие изменения</w:t>
      </w:r>
      <w:r w:rsidR="00D91145">
        <w:rPr>
          <w:bCs/>
          <w:sz w:val="28"/>
          <w:szCs w:val="28"/>
        </w:rPr>
        <w:t xml:space="preserve"> </w:t>
      </w:r>
      <w:r w:rsidRPr="00D91145">
        <w:rPr>
          <w:bCs/>
          <w:sz w:val="28"/>
          <w:szCs w:val="28"/>
        </w:rPr>
        <w:t>в имидже монастыря:</w:t>
      </w:r>
    </w:p>
    <w:p w:rsidR="00D91145" w:rsidRPr="00DB7FA0" w:rsidRDefault="00D9114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3153"/>
        <w:gridCol w:w="3153"/>
      </w:tblGrid>
      <w:tr w:rsidR="007701B3" w:rsidRPr="00D91145" w:rsidTr="00D91145">
        <w:tc>
          <w:tcPr>
            <w:tcW w:w="2730" w:type="dxa"/>
          </w:tcPr>
          <w:p w:rsidR="007701B3" w:rsidRPr="00D91145" w:rsidRDefault="007701B3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Элемент, подвергшийся изменению.</w:t>
            </w:r>
          </w:p>
        </w:tc>
        <w:tc>
          <w:tcPr>
            <w:tcW w:w="3153" w:type="dxa"/>
          </w:tcPr>
          <w:p w:rsidR="007701B3" w:rsidRPr="00D91145" w:rsidRDefault="007701B3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2004</w:t>
            </w:r>
          </w:p>
        </w:tc>
        <w:tc>
          <w:tcPr>
            <w:tcW w:w="3153" w:type="dxa"/>
          </w:tcPr>
          <w:p w:rsidR="007701B3" w:rsidRPr="00D91145" w:rsidRDefault="007701B3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2005</w:t>
            </w:r>
          </w:p>
        </w:tc>
      </w:tr>
      <w:tr w:rsidR="007701B3" w:rsidRPr="00D91145" w:rsidTr="00D91145">
        <w:tc>
          <w:tcPr>
            <w:tcW w:w="2730" w:type="dxa"/>
          </w:tcPr>
          <w:p w:rsidR="007701B3" w:rsidRPr="00D91145" w:rsidRDefault="007701B3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1. Общая атмосфера.</w:t>
            </w:r>
          </w:p>
        </w:tc>
        <w:tc>
          <w:tcPr>
            <w:tcW w:w="3153" w:type="dxa"/>
          </w:tcPr>
          <w:p w:rsidR="007701B3" w:rsidRPr="00D91145" w:rsidRDefault="00405E85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Тихий уголок, находящийся далеко от городов. В монастыре умиротворенная, скорее семейная обстановка.</w:t>
            </w:r>
          </w:p>
        </w:tc>
        <w:tc>
          <w:tcPr>
            <w:tcW w:w="3153" w:type="dxa"/>
          </w:tcPr>
          <w:p w:rsidR="007701B3" w:rsidRPr="00D91145" w:rsidRDefault="00832C6A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Праздничная обстановка, сходство с народными гуляниями (много шума, много ярких впечатлений, толпы народа, суета).</w:t>
            </w:r>
          </w:p>
        </w:tc>
      </w:tr>
      <w:tr w:rsidR="007701B3" w:rsidRPr="00D91145" w:rsidTr="00D91145">
        <w:tc>
          <w:tcPr>
            <w:tcW w:w="2730" w:type="dxa"/>
          </w:tcPr>
          <w:p w:rsidR="007701B3" w:rsidRPr="00D91145" w:rsidRDefault="007701B3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 xml:space="preserve">2. </w:t>
            </w:r>
            <w:r w:rsidR="00832C6A" w:rsidRPr="00D91145">
              <w:rPr>
                <w:bCs/>
                <w:sz w:val="20"/>
                <w:szCs w:val="20"/>
              </w:rPr>
              <w:t>Количество гостей и их состав</w:t>
            </w:r>
            <w:r w:rsidR="00E22BFC" w:rsidRPr="00D91145">
              <w:rPr>
                <w:bCs/>
                <w:sz w:val="20"/>
                <w:szCs w:val="20"/>
              </w:rPr>
              <w:t xml:space="preserve"> (день Макария)</w:t>
            </w:r>
            <w:r w:rsidR="00832C6A" w:rsidRPr="00D911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153" w:type="dxa"/>
          </w:tcPr>
          <w:p w:rsidR="007701B3" w:rsidRPr="00D91145" w:rsidRDefault="00E22BFC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Примерно 150-200 человек. В основном паломники, небольшое количество туристов и знаменитых людей.</w:t>
            </w:r>
          </w:p>
        </w:tc>
        <w:tc>
          <w:tcPr>
            <w:tcW w:w="3153" w:type="dxa"/>
          </w:tcPr>
          <w:p w:rsidR="007701B3" w:rsidRPr="00D91145" w:rsidRDefault="00E22BFC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Несколько сот, возможно более человек.</w:t>
            </w:r>
          </w:p>
          <w:p w:rsidR="00E22BFC" w:rsidRPr="00D91145" w:rsidRDefault="00E22BFC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Увеличение числа паломников, туристов. Много знаменитостей, а так же различного рода военизированных служб (ОМОН, солдаты</w:t>
            </w:r>
            <w:r w:rsidR="00C411DB" w:rsidRPr="00D91145">
              <w:rPr>
                <w:bCs/>
                <w:sz w:val="20"/>
                <w:szCs w:val="20"/>
              </w:rPr>
              <w:t>, милиция) и обслуживающего персонала (приготовление пищи, торговля).</w:t>
            </w:r>
          </w:p>
        </w:tc>
      </w:tr>
      <w:tr w:rsidR="007701B3" w:rsidRPr="00D91145" w:rsidTr="00D91145">
        <w:tc>
          <w:tcPr>
            <w:tcW w:w="2730" w:type="dxa"/>
          </w:tcPr>
          <w:p w:rsidR="007701B3" w:rsidRPr="00D91145" w:rsidRDefault="007701B3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 xml:space="preserve">3. </w:t>
            </w:r>
            <w:r w:rsidR="00832C6A" w:rsidRPr="00D91145">
              <w:rPr>
                <w:bCs/>
                <w:sz w:val="20"/>
                <w:szCs w:val="20"/>
              </w:rPr>
              <w:t>Внешний облик монастыря.</w:t>
            </w:r>
          </w:p>
        </w:tc>
        <w:tc>
          <w:tcPr>
            <w:tcW w:w="3153" w:type="dxa"/>
          </w:tcPr>
          <w:p w:rsidR="007701B3" w:rsidRPr="00D91145" w:rsidRDefault="00C411DB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Древний монастырь – «как он есть». Полуразрушенные стены. Обжита и ухожена часть строение.</w:t>
            </w:r>
          </w:p>
        </w:tc>
        <w:tc>
          <w:tcPr>
            <w:tcW w:w="3153" w:type="dxa"/>
          </w:tcPr>
          <w:p w:rsidR="007701B3" w:rsidRPr="00D91145" w:rsidRDefault="00C411DB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 xml:space="preserve">Произведена реставрация значительной части монастыря. Побелены стены монастыря (в основном </w:t>
            </w:r>
            <w:r w:rsidR="001F01A2" w:rsidRPr="00D91145">
              <w:rPr>
                <w:bCs/>
                <w:sz w:val="20"/>
                <w:szCs w:val="20"/>
              </w:rPr>
              <w:t>фасад), отреставрированы храмы и колокольня. Видно, что реставрация будет продолжена.</w:t>
            </w:r>
          </w:p>
        </w:tc>
      </w:tr>
      <w:tr w:rsidR="007701B3" w:rsidRPr="00D91145" w:rsidTr="00D91145">
        <w:tc>
          <w:tcPr>
            <w:tcW w:w="2730" w:type="dxa"/>
          </w:tcPr>
          <w:p w:rsidR="007701B3" w:rsidRPr="00D91145" w:rsidRDefault="007701B3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 xml:space="preserve">4. </w:t>
            </w:r>
            <w:r w:rsidR="00832C6A" w:rsidRPr="00D91145">
              <w:rPr>
                <w:bCs/>
                <w:sz w:val="20"/>
                <w:szCs w:val="20"/>
              </w:rPr>
              <w:t>Развитие торговли.</w:t>
            </w:r>
          </w:p>
        </w:tc>
        <w:tc>
          <w:tcPr>
            <w:tcW w:w="3153" w:type="dxa"/>
          </w:tcPr>
          <w:p w:rsidR="007701B3" w:rsidRPr="00D91145" w:rsidRDefault="00292AF1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Одна палатка на территории монастыря (продажа церковной атрибутики).</w:t>
            </w:r>
          </w:p>
          <w:p w:rsidR="00292AF1" w:rsidRPr="00D91145" w:rsidRDefault="00292AF1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Несколько палаток перед монастырём (напитки, еда).</w:t>
            </w:r>
          </w:p>
        </w:tc>
        <w:tc>
          <w:tcPr>
            <w:tcW w:w="3153" w:type="dxa"/>
          </w:tcPr>
          <w:p w:rsidR="007701B3" w:rsidRPr="00D91145" w:rsidRDefault="00292AF1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Количество торговых точек (в том числе и в монастыре) значительно увеличилось.</w:t>
            </w:r>
          </w:p>
        </w:tc>
      </w:tr>
      <w:tr w:rsidR="007701B3" w:rsidRPr="00D91145" w:rsidTr="00D91145">
        <w:tc>
          <w:tcPr>
            <w:tcW w:w="2730" w:type="dxa"/>
          </w:tcPr>
          <w:p w:rsidR="007701B3" w:rsidRPr="00D91145" w:rsidRDefault="007701B3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5. Условия для паломников.</w:t>
            </w:r>
          </w:p>
        </w:tc>
        <w:tc>
          <w:tcPr>
            <w:tcW w:w="3153" w:type="dxa"/>
          </w:tcPr>
          <w:p w:rsidR="007701B3" w:rsidRPr="00D91145" w:rsidRDefault="00292AF1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Минимальные: обед, ночлег в стенах монастыря.</w:t>
            </w:r>
          </w:p>
        </w:tc>
        <w:tc>
          <w:tcPr>
            <w:tcW w:w="3153" w:type="dxa"/>
          </w:tcPr>
          <w:p w:rsidR="007701B3" w:rsidRPr="00D91145" w:rsidRDefault="00292AF1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Разбит целый палаточный городок для паломников (в помощь позвали военную часть). Есть большие армейские палатки для ночлега, палатка-столовая, полевая кухня и т.д.</w:t>
            </w:r>
          </w:p>
          <w:p w:rsidR="004D7080" w:rsidRPr="00D91145" w:rsidRDefault="004D7080" w:rsidP="00D91145">
            <w:pPr>
              <w:pStyle w:val="a5"/>
              <w:spacing w:before="0" w:beforeAutospacing="0" w:after="0" w:afterAutospacing="0"/>
              <w:ind w:firstLine="0"/>
              <w:rPr>
                <w:bCs/>
                <w:sz w:val="20"/>
                <w:szCs w:val="20"/>
              </w:rPr>
            </w:pPr>
            <w:r w:rsidRPr="00D91145">
              <w:rPr>
                <w:bCs/>
                <w:sz w:val="20"/>
                <w:szCs w:val="20"/>
              </w:rPr>
              <w:t>Обеспечение минимального питания на всё время пребывания.</w:t>
            </w:r>
          </w:p>
        </w:tc>
      </w:tr>
    </w:tbl>
    <w:p w:rsidR="00FE2DFB" w:rsidRPr="00D91145" w:rsidRDefault="00FE2DFB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D77C86" w:rsidRPr="00DB7FA0" w:rsidRDefault="00D91145" w:rsidP="00D911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B7FA0">
        <w:rPr>
          <w:b/>
          <w:bCs/>
          <w:sz w:val="28"/>
          <w:szCs w:val="28"/>
        </w:rPr>
        <w:br w:type="page"/>
      </w:r>
      <w:r w:rsidR="00D77C86" w:rsidRPr="00D91145">
        <w:rPr>
          <w:b/>
          <w:bCs/>
          <w:sz w:val="28"/>
          <w:szCs w:val="28"/>
        </w:rPr>
        <w:t>Выводы. Рекомендации</w:t>
      </w:r>
    </w:p>
    <w:p w:rsidR="00D91145" w:rsidRPr="00DB7FA0" w:rsidRDefault="00D91145" w:rsidP="00D9114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D77C86" w:rsidRPr="00D91145" w:rsidRDefault="00D24671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Макарьевски</w:t>
      </w:r>
      <w:r w:rsidR="001313D1" w:rsidRPr="00D91145">
        <w:rPr>
          <w:bCs/>
          <w:sz w:val="28"/>
          <w:szCs w:val="28"/>
        </w:rPr>
        <w:t>й монастырь является интересным туристическим о</w:t>
      </w:r>
      <w:r w:rsidRPr="00D91145">
        <w:rPr>
          <w:bCs/>
          <w:sz w:val="28"/>
          <w:szCs w:val="28"/>
        </w:rPr>
        <w:t>бъектом</w:t>
      </w:r>
      <w:r w:rsidR="001313D1" w:rsidRPr="00D91145">
        <w:rPr>
          <w:bCs/>
          <w:sz w:val="28"/>
          <w:szCs w:val="28"/>
        </w:rPr>
        <w:t>, который не исчерпал свой потенциал</w:t>
      </w:r>
      <w:r w:rsidRPr="00D91145">
        <w:rPr>
          <w:bCs/>
          <w:sz w:val="28"/>
          <w:szCs w:val="28"/>
        </w:rPr>
        <w:t xml:space="preserve">. </w:t>
      </w:r>
      <w:r w:rsidR="00EB5133" w:rsidRPr="00D91145">
        <w:rPr>
          <w:bCs/>
          <w:sz w:val="28"/>
          <w:szCs w:val="28"/>
        </w:rPr>
        <w:t>Имидж монастыря значительно видоизменяется за последние годы: из тихого местечка на берегу Волги, который раз в год посещали немногочисленные паломники, он превращается в один из самых известных в Нижегородской области туристический пункт. К тому же о</w:t>
      </w:r>
      <w:r w:rsidRPr="00D91145">
        <w:rPr>
          <w:bCs/>
          <w:sz w:val="28"/>
          <w:szCs w:val="28"/>
        </w:rPr>
        <w:t>н обладает чертами, которые отличают его от других схожих туристических мест (православные храмы, например, в Суздале, Дивеевский монастырь).</w:t>
      </w:r>
    </w:p>
    <w:p w:rsidR="00845945" w:rsidRPr="00D91145" w:rsidRDefault="00EB5133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Следует указать, что большинство побывавших в монастыре</w:t>
      </w:r>
      <w:r w:rsidR="002C5951" w:rsidRPr="00D91145">
        <w:rPr>
          <w:bCs/>
          <w:sz w:val="28"/>
          <w:szCs w:val="28"/>
        </w:rPr>
        <w:t xml:space="preserve"> туристов</w:t>
      </w:r>
      <w:r w:rsidRPr="00D91145">
        <w:rPr>
          <w:bCs/>
          <w:sz w:val="28"/>
          <w:szCs w:val="28"/>
        </w:rPr>
        <w:t xml:space="preserve">, отмечают: объект интересен </w:t>
      </w:r>
      <w:r w:rsidR="002C5951" w:rsidRPr="00D91145">
        <w:rPr>
          <w:bCs/>
          <w:sz w:val="28"/>
          <w:szCs w:val="28"/>
        </w:rPr>
        <w:t xml:space="preserve">сам по себе </w:t>
      </w:r>
      <w:r w:rsidRPr="00D91145">
        <w:rPr>
          <w:bCs/>
          <w:sz w:val="28"/>
          <w:szCs w:val="28"/>
        </w:rPr>
        <w:t>только в перво</w:t>
      </w:r>
      <w:r w:rsidR="002C5951" w:rsidRPr="00D91145">
        <w:rPr>
          <w:bCs/>
          <w:sz w:val="28"/>
          <w:szCs w:val="28"/>
        </w:rPr>
        <w:t>е посещение</w:t>
      </w:r>
      <w:r w:rsidRPr="00D91145">
        <w:rPr>
          <w:bCs/>
          <w:sz w:val="28"/>
          <w:szCs w:val="28"/>
        </w:rPr>
        <w:t>, а дал</w:t>
      </w:r>
      <w:r w:rsidR="002C5951" w:rsidRPr="00D91145">
        <w:rPr>
          <w:bCs/>
          <w:sz w:val="28"/>
          <w:szCs w:val="28"/>
        </w:rPr>
        <w:t>ее</w:t>
      </w:r>
      <w:r w:rsidRPr="00D91145">
        <w:rPr>
          <w:bCs/>
          <w:sz w:val="28"/>
          <w:szCs w:val="28"/>
        </w:rPr>
        <w:t xml:space="preserve"> необходим</w:t>
      </w:r>
      <w:r w:rsidR="002C5951" w:rsidRPr="00D91145">
        <w:rPr>
          <w:bCs/>
          <w:sz w:val="28"/>
          <w:szCs w:val="28"/>
        </w:rPr>
        <w:t>ы</w:t>
      </w:r>
      <w:r w:rsidRPr="00D91145">
        <w:rPr>
          <w:bCs/>
          <w:sz w:val="28"/>
          <w:szCs w:val="28"/>
        </w:rPr>
        <w:t xml:space="preserve"> какие-то дополнительные</w:t>
      </w:r>
      <w:r w:rsidR="002C5951" w:rsidRPr="00D91145">
        <w:rPr>
          <w:bCs/>
          <w:sz w:val="28"/>
          <w:szCs w:val="28"/>
        </w:rPr>
        <w:t xml:space="preserve"> завлекающие</w:t>
      </w:r>
      <w:r w:rsidRPr="00D91145">
        <w:rPr>
          <w:bCs/>
          <w:sz w:val="28"/>
          <w:szCs w:val="28"/>
        </w:rPr>
        <w:t xml:space="preserve"> факторы (например, поездка на природу</w:t>
      </w:r>
      <w:r w:rsidR="002C5951" w:rsidRPr="00D91145">
        <w:rPr>
          <w:bCs/>
          <w:sz w:val="28"/>
          <w:szCs w:val="28"/>
        </w:rPr>
        <w:t>, новый колокол, бочковое пиво</w:t>
      </w:r>
      <w:r w:rsidRPr="00D91145">
        <w:rPr>
          <w:bCs/>
          <w:sz w:val="28"/>
          <w:szCs w:val="28"/>
        </w:rPr>
        <w:t xml:space="preserve">). </w:t>
      </w:r>
      <w:r w:rsidR="002C5951" w:rsidRPr="00D91145">
        <w:rPr>
          <w:bCs/>
          <w:sz w:val="28"/>
          <w:szCs w:val="28"/>
        </w:rPr>
        <w:t>Т.о. следует постоянно</w:t>
      </w:r>
      <w:r w:rsidR="00D91145">
        <w:rPr>
          <w:bCs/>
          <w:sz w:val="28"/>
          <w:szCs w:val="28"/>
        </w:rPr>
        <w:t xml:space="preserve"> </w:t>
      </w:r>
      <w:r w:rsidR="001313D1" w:rsidRPr="00D91145">
        <w:rPr>
          <w:bCs/>
          <w:sz w:val="28"/>
          <w:szCs w:val="28"/>
        </w:rPr>
        <w:t>разви</w:t>
      </w:r>
      <w:r w:rsidR="002C5951" w:rsidRPr="00D91145">
        <w:rPr>
          <w:bCs/>
          <w:sz w:val="28"/>
          <w:szCs w:val="28"/>
        </w:rPr>
        <w:t>вать</w:t>
      </w:r>
      <w:r w:rsidR="001313D1" w:rsidRPr="00D91145">
        <w:rPr>
          <w:bCs/>
          <w:sz w:val="28"/>
          <w:szCs w:val="28"/>
        </w:rPr>
        <w:t xml:space="preserve"> имидж монастыря как места посещения туристами. Для </w:t>
      </w:r>
      <w:r w:rsidR="00710CE7" w:rsidRPr="00D91145">
        <w:rPr>
          <w:bCs/>
          <w:sz w:val="28"/>
          <w:szCs w:val="28"/>
        </w:rPr>
        <w:t>этого необходимо обращать внимание на рассмотренные выше составляющие имиджа и развивать их качественное наполнение.</w:t>
      </w:r>
    </w:p>
    <w:p w:rsidR="00845945" w:rsidRPr="00D91145" w:rsidRDefault="0084594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По моему мнению, увеличению потока туристов способствовали бы следующие моменты:</w:t>
      </w:r>
    </w:p>
    <w:p w:rsidR="00845945" w:rsidRPr="00D91145" w:rsidRDefault="00845945" w:rsidP="00D91145">
      <w:pPr>
        <w:pStyle w:val="a5"/>
        <w:numPr>
          <w:ilvl w:val="0"/>
          <w:numId w:val="7"/>
        </w:numPr>
        <w:tabs>
          <w:tab w:val="clear" w:pos="975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Сохранение всего того, что привлекает туристов в монастырь и что отличает его от других православных святынь.</w:t>
      </w:r>
    </w:p>
    <w:p w:rsidR="00845945" w:rsidRPr="00D91145" w:rsidRDefault="00845945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Например, </w:t>
      </w:r>
      <w:r w:rsidR="00E74ADE" w:rsidRPr="00D91145">
        <w:rPr>
          <w:bCs/>
          <w:sz w:val="28"/>
          <w:szCs w:val="28"/>
        </w:rPr>
        <w:t>источник монастырской воды имеет большую популярность как среди паломников, так и среди туристов. Однако здесь возможно ещё большее увеличение воздействия данного фактора</w:t>
      </w:r>
      <w:r w:rsidR="00405491" w:rsidRPr="00D91145">
        <w:rPr>
          <w:bCs/>
          <w:sz w:val="28"/>
          <w:szCs w:val="28"/>
        </w:rPr>
        <w:t>. Для этого необходимо облагородить домик для источника</w:t>
      </w:r>
      <w:r w:rsidR="009D72CD" w:rsidRPr="00D91145">
        <w:rPr>
          <w:bCs/>
          <w:sz w:val="28"/>
          <w:szCs w:val="28"/>
        </w:rPr>
        <w:t xml:space="preserve"> (сейчас он полуразрушенный, из потемневшего дерева)</w:t>
      </w:r>
      <w:r w:rsidR="00405491" w:rsidRPr="00D91145">
        <w:rPr>
          <w:bCs/>
          <w:sz w:val="28"/>
          <w:szCs w:val="28"/>
        </w:rPr>
        <w:t xml:space="preserve">, предложить посетителям какую-нибудь уникальную тару для воды </w:t>
      </w:r>
      <w:r w:rsidR="009D72CD" w:rsidRPr="00D91145">
        <w:rPr>
          <w:bCs/>
          <w:sz w:val="28"/>
          <w:szCs w:val="28"/>
        </w:rPr>
        <w:t xml:space="preserve">взамен разносортным бутылкам, которые они приносят с собой </w:t>
      </w:r>
      <w:r w:rsidR="00405491" w:rsidRPr="00D91145">
        <w:rPr>
          <w:bCs/>
          <w:sz w:val="28"/>
          <w:szCs w:val="28"/>
        </w:rPr>
        <w:t>(например, бутыли оригинальной формы, с наклейкой, где изображен вид монастыря).</w:t>
      </w:r>
    </w:p>
    <w:p w:rsidR="009D72CD" w:rsidRPr="00D91145" w:rsidRDefault="009D72CD" w:rsidP="00D91145">
      <w:pPr>
        <w:pStyle w:val="a5"/>
        <w:numPr>
          <w:ilvl w:val="0"/>
          <w:numId w:val="7"/>
        </w:numPr>
        <w:tabs>
          <w:tab w:val="clear" w:pos="975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Продолжение реставрации монастыря и добавление к его имиджу новых материальных элементов </w:t>
      </w:r>
      <w:r w:rsidR="00F24B98" w:rsidRPr="00D91145">
        <w:rPr>
          <w:bCs/>
          <w:sz w:val="28"/>
          <w:szCs w:val="28"/>
        </w:rPr>
        <w:t>(красивая беседка, интересное растение в саду).</w:t>
      </w:r>
    </w:p>
    <w:p w:rsidR="00F24B98" w:rsidRPr="00D91145" w:rsidRDefault="00F24B98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Однако с этим пунктом развития имиджа нужно обращаться крайне осторожно. Реставрация, которая была начата в монастыре, приближает его облик к современному (яркие краски, </w:t>
      </w:r>
      <w:r w:rsidR="0051742B" w:rsidRPr="00D91145">
        <w:rPr>
          <w:bCs/>
          <w:sz w:val="28"/>
          <w:szCs w:val="28"/>
        </w:rPr>
        <w:t>всё выглядит слишком новым)</w:t>
      </w:r>
      <w:r w:rsidRPr="00D91145">
        <w:rPr>
          <w:bCs/>
          <w:sz w:val="28"/>
          <w:szCs w:val="28"/>
        </w:rPr>
        <w:t xml:space="preserve">, а в имидже </w:t>
      </w:r>
      <w:r w:rsidR="0051742B" w:rsidRPr="00D91145">
        <w:rPr>
          <w:bCs/>
          <w:sz w:val="28"/>
          <w:szCs w:val="28"/>
        </w:rPr>
        <w:t>исторического объекта важно оставить налёт старины и загадочности.</w:t>
      </w:r>
    </w:p>
    <w:p w:rsidR="0051742B" w:rsidRPr="00D91145" w:rsidRDefault="0051742B" w:rsidP="00D91145">
      <w:pPr>
        <w:pStyle w:val="a5"/>
        <w:numPr>
          <w:ilvl w:val="0"/>
          <w:numId w:val="7"/>
        </w:numPr>
        <w:tabs>
          <w:tab w:val="clear" w:pos="975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Популяризация образа монастыря:</w:t>
      </w:r>
    </w:p>
    <w:p w:rsidR="004B2797" w:rsidRPr="00D91145" w:rsidRDefault="0051742B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СМИ (расширение тематики – не только про день Макария, но и побольше информации об истории монастыря, о жизни Макария</w:t>
      </w:r>
      <w:r w:rsidR="004B2797" w:rsidRPr="00D91145">
        <w:rPr>
          <w:bCs/>
          <w:sz w:val="28"/>
          <w:szCs w:val="28"/>
        </w:rPr>
        <w:t>);</w:t>
      </w:r>
    </w:p>
    <w:p w:rsidR="004B2797" w:rsidRPr="00D91145" w:rsidRDefault="004B2797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продажа брошюр об истории монастыря;</w:t>
      </w:r>
    </w:p>
    <w:p w:rsidR="0051742B" w:rsidRPr="00D91145" w:rsidRDefault="004B2797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- продажа открыток с видом монастыря, его отдельных строений, внутреннего убранства.</w:t>
      </w:r>
    </w:p>
    <w:p w:rsidR="00FE2DFB" w:rsidRPr="00D91145" w:rsidRDefault="00FE2DFB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D77C86" w:rsidRDefault="00D91145" w:rsidP="00D911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r w:rsidR="00D77C86" w:rsidRPr="00D91145">
        <w:rPr>
          <w:b/>
          <w:bCs/>
          <w:sz w:val="28"/>
          <w:szCs w:val="28"/>
        </w:rPr>
        <w:t>Список литературы</w:t>
      </w:r>
    </w:p>
    <w:p w:rsidR="00D91145" w:rsidRPr="00D91145" w:rsidRDefault="00D91145" w:rsidP="00D91145">
      <w:pPr>
        <w:pStyle w:val="a5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p w:rsidR="00D77C86" w:rsidRPr="00D91145" w:rsidRDefault="00D77C86" w:rsidP="00D91145">
      <w:pPr>
        <w:pStyle w:val="a5"/>
        <w:numPr>
          <w:ilvl w:val="0"/>
          <w:numId w:val="2"/>
        </w:numPr>
        <w:tabs>
          <w:tab w:val="clear" w:pos="1020"/>
        </w:tabs>
        <w:spacing w:before="0" w:beforeAutospacing="0" w:after="0" w:afterAutospacing="0"/>
        <w:ind w:left="0" w:firstLine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 xml:space="preserve">Нижегородская губерния – дорога в </w:t>
      </w:r>
      <w:r w:rsidRPr="00D91145">
        <w:rPr>
          <w:bCs/>
          <w:sz w:val="28"/>
          <w:szCs w:val="28"/>
          <w:lang w:val="en-US"/>
        </w:rPr>
        <w:t>XXI</w:t>
      </w:r>
      <w:r w:rsidRPr="00D91145">
        <w:rPr>
          <w:bCs/>
          <w:sz w:val="28"/>
          <w:szCs w:val="28"/>
        </w:rPr>
        <w:t xml:space="preserve"> век. </w:t>
      </w:r>
      <w:r w:rsidR="00C47CCD" w:rsidRPr="00D91145">
        <w:rPr>
          <w:bCs/>
          <w:sz w:val="28"/>
          <w:szCs w:val="28"/>
        </w:rPr>
        <w:t>// Альманах. Выпуск первый. - «Комсомольская правда – Форпост»</w:t>
      </w:r>
      <w:r w:rsidR="001A70E0" w:rsidRPr="00D91145">
        <w:rPr>
          <w:bCs/>
          <w:sz w:val="28"/>
          <w:szCs w:val="28"/>
        </w:rPr>
        <w:t xml:space="preserve"> - 2001</w:t>
      </w:r>
      <w:r w:rsidR="00C47CCD" w:rsidRPr="00D91145">
        <w:rPr>
          <w:bCs/>
          <w:sz w:val="28"/>
          <w:szCs w:val="28"/>
        </w:rPr>
        <w:t>.</w:t>
      </w:r>
    </w:p>
    <w:p w:rsidR="001A70E0" w:rsidRPr="00D91145" w:rsidRDefault="001A70E0" w:rsidP="00D91145">
      <w:pPr>
        <w:pStyle w:val="a5"/>
        <w:numPr>
          <w:ilvl w:val="0"/>
          <w:numId w:val="2"/>
        </w:numPr>
        <w:tabs>
          <w:tab w:val="clear" w:pos="1020"/>
        </w:tabs>
        <w:spacing w:before="0" w:beforeAutospacing="0" w:after="0" w:afterAutospacing="0"/>
        <w:ind w:left="0" w:firstLine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Обозов Н.Н. Словарь практического психолога. – СПб., Академия психологии. Предпринимательства и менеджмента. «Облик», 1998 – 200 с.</w:t>
      </w:r>
    </w:p>
    <w:p w:rsidR="001A70E0" w:rsidRPr="00D91145" w:rsidRDefault="001A70E0" w:rsidP="00D91145">
      <w:pPr>
        <w:pStyle w:val="a5"/>
        <w:numPr>
          <w:ilvl w:val="0"/>
          <w:numId w:val="2"/>
        </w:numPr>
        <w:tabs>
          <w:tab w:val="clear" w:pos="1020"/>
        </w:tabs>
        <w:spacing w:before="0" w:beforeAutospacing="0" w:after="0" w:afterAutospacing="0"/>
        <w:ind w:left="0" w:firstLine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БСЭ, 3-е издание, 1970-1977 (электронная версия).</w:t>
      </w:r>
    </w:p>
    <w:p w:rsidR="00D77C86" w:rsidRPr="00D91145" w:rsidRDefault="00D77C86" w:rsidP="00D91145">
      <w:pPr>
        <w:pStyle w:val="a5"/>
        <w:spacing w:before="0" w:beforeAutospacing="0" w:after="0" w:afterAutospacing="0"/>
        <w:ind w:firstLine="0"/>
        <w:rPr>
          <w:bCs/>
          <w:sz w:val="28"/>
          <w:szCs w:val="28"/>
        </w:rPr>
      </w:pPr>
    </w:p>
    <w:p w:rsidR="00A547DE" w:rsidRDefault="00D91145" w:rsidP="00D911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r w:rsidR="00A547DE" w:rsidRPr="00D91145">
        <w:rPr>
          <w:b/>
          <w:bCs/>
          <w:sz w:val="28"/>
          <w:szCs w:val="28"/>
        </w:rPr>
        <w:t>Приложение</w:t>
      </w:r>
    </w:p>
    <w:p w:rsidR="00D91145" w:rsidRPr="00D91145" w:rsidRDefault="00D91145" w:rsidP="00D91145">
      <w:pPr>
        <w:pStyle w:val="a5"/>
        <w:spacing w:before="0" w:beforeAutospacing="0" w:after="0" w:afterAutospacing="0"/>
        <w:rPr>
          <w:b/>
          <w:bCs/>
          <w:sz w:val="28"/>
          <w:szCs w:val="28"/>
          <w:lang w:val="en-US"/>
        </w:rPr>
      </w:pPr>
    </w:p>
    <w:p w:rsidR="002A580A" w:rsidRPr="00D91145" w:rsidRDefault="00A547DE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План интервью.</w:t>
      </w:r>
    </w:p>
    <w:p w:rsidR="008551B4" w:rsidRPr="00D91145" w:rsidRDefault="00A65DE3" w:rsidP="00D91145">
      <w:pPr>
        <w:pStyle w:val="a5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Знает ли человек о существовании ММ</w:t>
      </w:r>
      <w:r w:rsidR="00DD326F" w:rsidRPr="00D91145">
        <w:rPr>
          <w:bCs/>
          <w:sz w:val="28"/>
          <w:szCs w:val="28"/>
        </w:rPr>
        <w:t>?</w:t>
      </w:r>
    </w:p>
    <w:p w:rsidR="00DD326F" w:rsidRPr="00D91145" w:rsidRDefault="00DD326F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Как давно? Из каких источников?</w:t>
      </w:r>
    </w:p>
    <w:p w:rsidR="00A65DE3" w:rsidRPr="00D91145" w:rsidRDefault="00A65DE3" w:rsidP="00D91145">
      <w:pPr>
        <w:pStyle w:val="a5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Что человек знает о ММ.</w:t>
      </w:r>
    </w:p>
    <w:p w:rsidR="00A65DE3" w:rsidRPr="00D91145" w:rsidRDefault="00A65DE3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Время основания? Где находится? Кто основал? Макарьевская ярмарка?</w:t>
      </w:r>
    </w:p>
    <w:p w:rsidR="00DD326F" w:rsidRPr="00D91145" w:rsidRDefault="00DD326F" w:rsidP="00D91145">
      <w:pPr>
        <w:pStyle w:val="a5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Был ли человек в ММ?</w:t>
      </w:r>
    </w:p>
    <w:p w:rsidR="00DD326F" w:rsidRPr="00D91145" w:rsidRDefault="00DD326F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Когда? Сколько раз?</w:t>
      </w:r>
    </w:p>
    <w:p w:rsidR="00DD326F" w:rsidRPr="00D91145" w:rsidRDefault="00DD326F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Хочет ли побывать?</w:t>
      </w:r>
    </w:p>
    <w:p w:rsidR="00DD326F" w:rsidRPr="00D91145" w:rsidRDefault="00DD326F" w:rsidP="00D91145">
      <w:pPr>
        <w:pStyle w:val="a5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(если человек посещал ММ) Что вспоминается, когда человек слышит название ММ?</w:t>
      </w:r>
    </w:p>
    <w:p w:rsidR="00DD326F" w:rsidRPr="00D91145" w:rsidRDefault="00DD326F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Что понравилось? Что запомнилось?</w:t>
      </w:r>
      <w:r w:rsidR="00A3310C" w:rsidRPr="00D91145">
        <w:rPr>
          <w:bCs/>
          <w:sz w:val="28"/>
          <w:szCs w:val="28"/>
        </w:rPr>
        <w:t xml:space="preserve"> Что находится на территории? Что интересного есть в окрестностях?</w:t>
      </w:r>
    </w:p>
    <w:p w:rsidR="00DD326F" w:rsidRPr="00D91145" w:rsidRDefault="00DD326F" w:rsidP="00D91145">
      <w:pPr>
        <w:pStyle w:val="a5"/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Есть ли в планах посетить ММ ещё раз?</w:t>
      </w:r>
    </w:p>
    <w:p w:rsidR="00DD326F" w:rsidRPr="00D91145" w:rsidRDefault="00DD326F" w:rsidP="00D91145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D91145">
        <w:rPr>
          <w:bCs/>
          <w:sz w:val="28"/>
          <w:szCs w:val="28"/>
        </w:rPr>
        <w:t>Почему? Зачем?</w:t>
      </w:r>
    </w:p>
    <w:p w:rsidR="00FC2A3D" w:rsidRPr="00D91145" w:rsidRDefault="00B07A76" w:rsidP="00D91145">
      <w:pPr>
        <w:pStyle w:val="a5"/>
        <w:spacing w:before="0" w:beforeAutospacing="0" w:after="0" w:afterAutospacing="0"/>
        <w:rPr>
          <w:sz w:val="28"/>
          <w:szCs w:val="28"/>
        </w:rPr>
      </w:pPr>
      <w:r w:rsidRPr="00D91145">
        <w:rPr>
          <w:bCs/>
          <w:sz w:val="28"/>
          <w:szCs w:val="28"/>
        </w:rPr>
        <w:t>6. Повлияли ли впечатления от поездки на то, что кто-то из окружения поехал тоже?</w:t>
      </w:r>
      <w:bookmarkStart w:id="0" w:name="_GoBack"/>
      <w:bookmarkEnd w:id="0"/>
    </w:p>
    <w:sectPr w:rsidR="00FC2A3D" w:rsidRPr="00D91145" w:rsidSect="00D9114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6E0"/>
    <w:multiLevelType w:val="hybridMultilevel"/>
    <w:tmpl w:val="2CEA6956"/>
    <w:lvl w:ilvl="0" w:tplc="8B10572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4DE1"/>
    <w:multiLevelType w:val="hybridMultilevel"/>
    <w:tmpl w:val="DB8A00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A61993"/>
    <w:multiLevelType w:val="hybridMultilevel"/>
    <w:tmpl w:val="00A4158C"/>
    <w:lvl w:ilvl="0" w:tplc="E39EE49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7326E9"/>
    <w:multiLevelType w:val="hybridMultilevel"/>
    <w:tmpl w:val="06449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9F1E84"/>
    <w:multiLevelType w:val="hybridMultilevel"/>
    <w:tmpl w:val="7C427F8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9780C21"/>
    <w:multiLevelType w:val="hybridMultilevel"/>
    <w:tmpl w:val="1398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108"/>
    <w:multiLevelType w:val="hybridMultilevel"/>
    <w:tmpl w:val="BE22C4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7D5D3325"/>
    <w:multiLevelType w:val="multilevel"/>
    <w:tmpl w:val="DB8A00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BC0"/>
    <w:rsid w:val="00087905"/>
    <w:rsid w:val="001313D1"/>
    <w:rsid w:val="00140F39"/>
    <w:rsid w:val="00177D57"/>
    <w:rsid w:val="001A70E0"/>
    <w:rsid w:val="001C054E"/>
    <w:rsid w:val="001F01A2"/>
    <w:rsid w:val="0021061A"/>
    <w:rsid w:val="00213C01"/>
    <w:rsid w:val="00262E76"/>
    <w:rsid w:val="00275BC0"/>
    <w:rsid w:val="002820EB"/>
    <w:rsid w:val="00287090"/>
    <w:rsid w:val="00292AF1"/>
    <w:rsid w:val="002A580A"/>
    <w:rsid w:val="002C5951"/>
    <w:rsid w:val="002D322B"/>
    <w:rsid w:val="002E1DFD"/>
    <w:rsid w:val="00301F34"/>
    <w:rsid w:val="00357CBF"/>
    <w:rsid w:val="0038292D"/>
    <w:rsid w:val="003D3FDB"/>
    <w:rsid w:val="003F46A1"/>
    <w:rsid w:val="003F7391"/>
    <w:rsid w:val="00405491"/>
    <w:rsid w:val="00405E85"/>
    <w:rsid w:val="00407CB7"/>
    <w:rsid w:val="00453202"/>
    <w:rsid w:val="0047180E"/>
    <w:rsid w:val="00492F16"/>
    <w:rsid w:val="004A6F11"/>
    <w:rsid w:val="004B2797"/>
    <w:rsid w:val="004C3560"/>
    <w:rsid w:val="004D2F34"/>
    <w:rsid w:val="004D4EF1"/>
    <w:rsid w:val="004D6D53"/>
    <w:rsid w:val="004D7080"/>
    <w:rsid w:val="004F2BBB"/>
    <w:rsid w:val="0051742B"/>
    <w:rsid w:val="00533FEE"/>
    <w:rsid w:val="00546CAF"/>
    <w:rsid w:val="00586CDA"/>
    <w:rsid w:val="00610C69"/>
    <w:rsid w:val="0063392C"/>
    <w:rsid w:val="00644416"/>
    <w:rsid w:val="00653ADC"/>
    <w:rsid w:val="00657CD9"/>
    <w:rsid w:val="006A5952"/>
    <w:rsid w:val="006B5C1E"/>
    <w:rsid w:val="00710CE7"/>
    <w:rsid w:val="00715A8E"/>
    <w:rsid w:val="007249BA"/>
    <w:rsid w:val="00725BF0"/>
    <w:rsid w:val="00752414"/>
    <w:rsid w:val="007701B3"/>
    <w:rsid w:val="007716E7"/>
    <w:rsid w:val="007E6784"/>
    <w:rsid w:val="00832C6A"/>
    <w:rsid w:val="00845945"/>
    <w:rsid w:val="00846396"/>
    <w:rsid w:val="00847FBB"/>
    <w:rsid w:val="008551B4"/>
    <w:rsid w:val="008825EB"/>
    <w:rsid w:val="0089092E"/>
    <w:rsid w:val="00930105"/>
    <w:rsid w:val="0094009C"/>
    <w:rsid w:val="009419D8"/>
    <w:rsid w:val="00981AD0"/>
    <w:rsid w:val="009A2261"/>
    <w:rsid w:val="009B4A7A"/>
    <w:rsid w:val="009D72CD"/>
    <w:rsid w:val="00A1713C"/>
    <w:rsid w:val="00A3310C"/>
    <w:rsid w:val="00A503DF"/>
    <w:rsid w:val="00A51376"/>
    <w:rsid w:val="00A547DE"/>
    <w:rsid w:val="00A55784"/>
    <w:rsid w:val="00A6214E"/>
    <w:rsid w:val="00A65DE3"/>
    <w:rsid w:val="00A7486F"/>
    <w:rsid w:val="00B07A76"/>
    <w:rsid w:val="00B31838"/>
    <w:rsid w:val="00B57325"/>
    <w:rsid w:val="00B97318"/>
    <w:rsid w:val="00BC5170"/>
    <w:rsid w:val="00BE30B5"/>
    <w:rsid w:val="00BF15F5"/>
    <w:rsid w:val="00C11A3C"/>
    <w:rsid w:val="00C13876"/>
    <w:rsid w:val="00C411DB"/>
    <w:rsid w:val="00C45D91"/>
    <w:rsid w:val="00C47CCD"/>
    <w:rsid w:val="00C66F6E"/>
    <w:rsid w:val="00C740D7"/>
    <w:rsid w:val="00C968C1"/>
    <w:rsid w:val="00CD2144"/>
    <w:rsid w:val="00D123CB"/>
    <w:rsid w:val="00D24671"/>
    <w:rsid w:val="00D36E53"/>
    <w:rsid w:val="00D5241F"/>
    <w:rsid w:val="00D77C86"/>
    <w:rsid w:val="00D91145"/>
    <w:rsid w:val="00D97ABD"/>
    <w:rsid w:val="00DB7FA0"/>
    <w:rsid w:val="00DD326F"/>
    <w:rsid w:val="00E22BFC"/>
    <w:rsid w:val="00E4056F"/>
    <w:rsid w:val="00E70182"/>
    <w:rsid w:val="00E74ADE"/>
    <w:rsid w:val="00E905CE"/>
    <w:rsid w:val="00E92B55"/>
    <w:rsid w:val="00EA475A"/>
    <w:rsid w:val="00EB5133"/>
    <w:rsid w:val="00ED27DD"/>
    <w:rsid w:val="00F14962"/>
    <w:rsid w:val="00F24B98"/>
    <w:rsid w:val="00F37D0E"/>
    <w:rsid w:val="00F51C4E"/>
    <w:rsid w:val="00F77095"/>
    <w:rsid w:val="00FC2A3D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D9FE7B-C37A-4AA1-9097-D0F753A9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C0"/>
    <w:pPr>
      <w:spacing w:line="360" w:lineRule="auto"/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75BC0"/>
    <w:pPr>
      <w:ind w:firstLine="360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rsid w:val="007E6784"/>
    <w:pPr>
      <w:spacing w:before="100" w:beforeAutospacing="1" w:after="100" w:afterAutospacing="1"/>
    </w:pPr>
  </w:style>
  <w:style w:type="character" w:customStyle="1" w:styleId="accented">
    <w:name w:val="accented"/>
    <w:rsid w:val="007E6784"/>
    <w:rPr>
      <w:rFonts w:cs="Times New Roman"/>
    </w:rPr>
  </w:style>
  <w:style w:type="character" w:styleId="a6">
    <w:name w:val="Hyperlink"/>
    <w:uiPriority w:val="99"/>
    <w:rsid w:val="007E6784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882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наше</dc:creator>
  <cp:keywords/>
  <dc:description/>
  <cp:lastModifiedBy>admin</cp:lastModifiedBy>
  <cp:revision>2</cp:revision>
  <dcterms:created xsi:type="dcterms:W3CDTF">2014-03-04T21:06:00Z</dcterms:created>
  <dcterms:modified xsi:type="dcterms:W3CDTF">2014-03-04T21:06:00Z</dcterms:modified>
</cp:coreProperties>
</file>