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  <w:bookmarkStart w:id="0" w:name="_Toc184536688"/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EA7BC8" w:rsidRPr="00CB4CF6" w:rsidRDefault="00EA7BC8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ПРАКТИЧЕСКАЯ РАБОТА № 1</w:t>
      </w:r>
    </w:p>
    <w:p w:rsidR="009405B4" w:rsidRPr="00CB4CF6" w:rsidRDefault="009405B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</w:p>
    <w:p w:rsidR="003A4344" w:rsidRPr="00CB4CF6" w:rsidRDefault="003A4344" w:rsidP="003A4344">
      <w:pPr>
        <w:spacing w:line="360" w:lineRule="auto"/>
        <w:jc w:val="center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Тема:</w:t>
      </w:r>
    </w:p>
    <w:p w:rsidR="009405B4" w:rsidRPr="00CB4CF6" w:rsidRDefault="009405B4" w:rsidP="003A4344">
      <w:pPr>
        <w:spacing w:line="360" w:lineRule="auto"/>
        <w:jc w:val="center"/>
        <w:rPr>
          <w:b/>
          <w:bCs/>
          <w:noProof/>
          <w:color w:val="000000"/>
          <w:sz w:val="28"/>
          <w:szCs w:val="28"/>
        </w:rPr>
      </w:pPr>
      <w:r w:rsidRPr="00CB4CF6">
        <w:rPr>
          <w:b/>
          <w:bCs/>
          <w:noProof/>
          <w:color w:val="000000"/>
          <w:sz w:val="28"/>
          <w:szCs w:val="28"/>
        </w:rPr>
        <w:t>Ко</w:t>
      </w:r>
      <w:r w:rsidR="003A4344" w:rsidRPr="00CB4CF6">
        <w:rPr>
          <w:b/>
          <w:bCs/>
          <w:noProof/>
          <w:color w:val="000000"/>
          <w:sz w:val="28"/>
          <w:szCs w:val="28"/>
        </w:rPr>
        <w:t>нтрольно- измерительные приборы</w:t>
      </w:r>
    </w:p>
    <w:p w:rsidR="003A4344" w:rsidRPr="00CB4CF6" w:rsidRDefault="003A434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br w:type="page"/>
      </w:r>
      <w:r w:rsidR="009405B4" w:rsidRPr="00CB4CF6">
        <w:rPr>
          <w:noProof/>
          <w:color w:val="000000"/>
          <w:sz w:val="28"/>
          <w:szCs w:val="28"/>
        </w:rPr>
        <w:t>Предпосылками для развития отрасли, выпускающей контрольно-измерительные приборы (КИП), были некоторые изобретения известных учёных в области измерительных приборов и деятельность ряда предпринимателей по практической реализации данных изобретений, к которым можно отнести следующие исторические факты: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итальянский физик Александро Вольта [1745-1827] в 1800 г. изобрёл т.н. "Вольтов столб" - первый источник постоянного тока и ряд электрических приборов (электрофор, электрометр, электроскоп и др.)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немецкий физик Генрих Рудольф Герц (Херц) [1857-1894] в 1888 г. изобрел т.н. "Вибратор Герца";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английский физик Оливер Джозеф Лодж [1851-1940] в конце прошлого века построил индикатор на основе когеррера;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французский инженер и предприниматель Э. Дюкрете [1844-1915] на рубеже веков был владельцем в Париже одной из крупнейших в то время в мире мастерской по изготовлению научных приборов.</w:t>
      </w:r>
    </w:p>
    <w:p w:rsidR="009405B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существу, первый контрольно-измерительный прибор был пр</w:t>
      </w:r>
      <w:r w:rsidR="003A4344" w:rsidRPr="00CB4CF6">
        <w:rPr>
          <w:noProof/>
          <w:color w:val="000000"/>
          <w:sz w:val="28"/>
          <w:szCs w:val="28"/>
        </w:rPr>
        <w:t>и</w:t>
      </w:r>
      <w:r w:rsidRPr="00CB4CF6">
        <w:rPr>
          <w:noProof/>
          <w:color w:val="000000"/>
          <w:sz w:val="28"/>
          <w:szCs w:val="28"/>
        </w:rPr>
        <w:t>людно продемонстрирован в 1897 г. в Страссбургском университете Карлом Фердинандом Брауном</w:t>
      </w:r>
      <w:r w:rsidR="003A4344" w:rsidRPr="00CB4CF6">
        <w:rPr>
          <w:noProof/>
          <w:color w:val="000000"/>
          <w:sz w:val="28"/>
          <w:szCs w:val="28"/>
        </w:rPr>
        <w:t xml:space="preserve"> </w:t>
      </w:r>
      <w:r w:rsidRPr="00CB4CF6">
        <w:rPr>
          <w:noProof/>
          <w:color w:val="000000"/>
          <w:sz w:val="28"/>
          <w:szCs w:val="28"/>
        </w:rPr>
        <w:t>- на экране ЭЛТ демонстрировались изменяющиеся во времени процессы.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После того, как данный генератор ими был продемонстрирован в том же году на конференции Западного побережья, организованной Институтом радиоинженеров (ИРИ), эти два конструктора получили письмо из студии Уолта Диснея, с предложением создать генератор, перекрывающий несколько другой диапазон частот. Диснею это нужно было для его музыкальной экстравагантной мультипликации под названием "Фантазия", при этом предусматривался новый метод записи звука на плёнке с целью получения стереофонического звучания. Метод предусматривал использование трёх звуковых дорожек со сжатием амплитуды, для того чтобы они уместились на плёнке, и четвёртой дорожки для декомпрессии.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1. Генераторы: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генератор высокой частоты типа ГС-3: 0,075 - 20 МГц;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генератор-стандарт сигналов типа ГСС-1 (-2, -3): 0,1 - 20 МГц;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генератор ультравысоких частот ГСУ-4: 18 - 100 МГц;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звуковой генератор типа ГС-5 (для военной техники - ИРПА): 0,05 - 10 кГц (1,5 Вт);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звуковой генератор типа ЗГ-2: до 20 кГц (1,8 Вт).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2. Измерители и индикаторы :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вольтамперметр типа АВО-2: 0,2 - 1000 В, 0,2 мА - 1 А, до 500 кОм; -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вольтмиллиамперметр типа 5МП: 30 - 300 мА, 3 - 30 В;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катодный вольтметр типа ВКС-7: переменные напряжения в диапазоне частот 30 Гц - 100 МГц, пять пределов измерений (1,5, 5, 15, 50, 150 В), входное сопротивление не менее 4 МОм, входная емкость 7 пФ;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карманный омметр типа ОК-1 (МОК-2): до 20 кОм (по постоянному току); -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измеритель выхода приёмников типа ИВ-3: 0,5 - 300 В;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измеритель ёмкости типа ГБЕ-2: 2 - 2000 пФ (на частоте 500 кГц);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измеритель модуляции типа ИМ-6: 10 - 100 % (до 30 МГц);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 xml:space="preserve">измеритель нелинейных искажений типа </w:t>
      </w:r>
      <w:r w:rsidR="003A4344" w:rsidRPr="00CB4CF6">
        <w:rPr>
          <w:noProof/>
          <w:color w:val="000000"/>
          <w:sz w:val="28"/>
          <w:szCs w:val="28"/>
        </w:rPr>
        <w:t>КМ-4: 0,5 - 50 % (0,1 - 6 кГц);</w:t>
      </w:r>
    </w:p>
    <w:p w:rsidR="009405B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измеритель частоты типа ИЧ-1: 0,01 - 10 кГц (0,5 В);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3. Калибраторы, гетеродинные волномеры :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гетеродинный волномер типа ПГВ-1 (ПГВ-2): 1 - 20 МГц (опорные точки с дискретностью через 100 кГц);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гетеродинный волномер типа 2ГВД: 1,3 - 30 МГц;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гетеродинный волномер типа 2ГВК: 71,5 - 1120 кГц;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кварцевый калибратор (опорный гетеродин) типа А-1 [мод. 1941 г.]: 1, 2, 2,5, 3 - 6 МГц (через 1 МГц), 17,5 - 42,5 МГц (через 2,5 МГц);</w:t>
      </w:r>
    </w:p>
    <w:p w:rsidR="003A434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кварцевый калибратор типа КК-1 (КК-2, КК-3): 0,1-10 МГц (с кратностью 100 кГц), 10 - 20 МГц (с кратностью 1 МГц).</w:t>
      </w:r>
    </w:p>
    <w:p w:rsidR="009405B4" w:rsidRPr="00CB4CF6" w:rsidRDefault="009405B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4. Испытатель ламп типа ИЛ-8 (для военной техники - ИПР-3): проверка параметров основных типов приёмных и мелких генераторных ламп путём измерения токов в отдельных цепях</w:t>
      </w:r>
      <w:r w:rsidR="004C4C38" w:rsidRPr="00CB4CF6">
        <w:rPr>
          <w:noProof/>
          <w:color w:val="000000"/>
          <w:sz w:val="28"/>
          <w:szCs w:val="28"/>
        </w:rPr>
        <w:t>.</w:t>
      </w:r>
    </w:p>
    <w:p w:rsidR="003A4344" w:rsidRPr="00CB4CF6" w:rsidRDefault="003A434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51BE" w:rsidRPr="00CB4CF6" w:rsidRDefault="00D851BE" w:rsidP="003A434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B4CF6">
        <w:rPr>
          <w:b/>
          <w:bCs/>
          <w:noProof/>
          <w:color w:val="000000"/>
          <w:sz w:val="28"/>
          <w:szCs w:val="28"/>
        </w:rPr>
        <w:t>Вольтметр</w:t>
      </w:r>
    </w:p>
    <w:p w:rsidR="00FE54F2" w:rsidRPr="00CB4CF6" w:rsidRDefault="00FE54F2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D851BE" w:rsidRPr="00CB4CF6" w:rsidRDefault="00D851BE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Вольтметр (</w:t>
      </w:r>
      <w:r w:rsidRPr="00725C9E">
        <w:rPr>
          <w:noProof/>
          <w:color w:val="000000"/>
          <w:sz w:val="28"/>
          <w:szCs w:val="28"/>
        </w:rPr>
        <w:t>вольт</w:t>
      </w:r>
      <w:r w:rsidRPr="00CB4CF6">
        <w:rPr>
          <w:noProof/>
          <w:color w:val="000000"/>
          <w:sz w:val="28"/>
          <w:szCs w:val="28"/>
        </w:rPr>
        <w:t xml:space="preserve"> + </w:t>
      </w:r>
      <w:r w:rsidRPr="00725C9E">
        <w:rPr>
          <w:noProof/>
          <w:color w:val="000000"/>
          <w:sz w:val="28"/>
          <w:szCs w:val="28"/>
        </w:rPr>
        <w:t>гр.</w:t>
      </w:r>
      <w:r w:rsidRPr="00CB4CF6">
        <w:rPr>
          <w:noProof/>
          <w:color w:val="000000"/>
          <w:sz w:val="28"/>
          <w:szCs w:val="28"/>
        </w:rPr>
        <w:t xml:space="preserve"> μετρεω измеряю) — </w:t>
      </w:r>
      <w:r w:rsidRPr="00725C9E">
        <w:rPr>
          <w:noProof/>
          <w:color w:val="000000"/>
          <w:sz w:val="28"/>
          <w:szCs w:val="28"/>
        </w:rPr>
        <w:t>измерительный прибор</w:t>
      </w:r>
      <w:r w:rsidRPr="00CB4CF6">
        <w:rPr>
          <w:noProof/>
          <w:color w:val="000000"/>
          <w:sz w:val="28"/>
          <w:szCs w:val="28"/>
        </w:rPr>
        <w:t xml:space="preserve"> непосредственного отсчёта для определения </w:t>
      </w:r>
      <w:r w:rsidRPr="00725C9E">
        <w:rPr>
          <w:noProof/>
          <w:color w:val="000000"/>
          <w:sz w:val="28"/>
          <w:szCs w:val="28"/>
        </w:rPr>
        <w:t>напряжения</w:t>
      </w:r>
      <w:r w:rsidRPr="00CB4CF6">
        <w:rPr>
          <w:noProof/>
          <w:color w:val="000000"/>
          <w:sz w:val="28"/>
          <w:szCs w:val="28"/>
        </w:rPr>
        <w:t xml:space="preserve"> или </w:t>
      </w:r>
      <w:r w:rsidRPr="00725C9E">
        <w:rPr>
          <w:noProof/>
          <w:color w:val="000000"/>
          <w:sz w:val="28"/>
          <w:szCs w:val="28"/>
        </w:rPr>
        <w:t>ЭДС</w:t>
      </w:r>
      <w:r w:rsidRPr="00CB4CF6">
        <w:rPr>
          <w:noProof/>
          <w:color w:val="000000"/>
          <w:sz w:val="28"/>
          <w:szCs w:val="28"/>
        </w:rPr>
        <w:t xml:space="preserve"> в электрических цепях. Подключается параллельно нагрузке или источнику электрической энергии.</w:t>
      </w:r>
    </w:p>
    <w:p w:rsidR="00BF6E07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Классификация</w:t>
      </w:r>
      <w:r w:rsidR="00FE54F2" w:rsidRPr="00CB4CF6">
        <w:rPr>
          <w:noProof/>
          <w:color w:val="000000"/>
          <w:sz w:val="28"/>
          <w:szCs w:val="28"/>
        </w:rPr>
        <w:t>: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принципу действия вольтметры разделяются на: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электромеханические — магнитоэлектрические, электромагнитные, электродинамические, электростатические, выпрямительные, термоэлектрические;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электронные — аналоговые и цифровые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назначению: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постоянного тока;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переменного тока;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импульсные;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фазочувствительные;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селективные;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универсальные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конструкции и способу применения: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щитовые;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переносные;</w:t>
      </w:r>
    </w:p>
    <w:p w:rsidR="003A4344" w:rsidRPr="00CB4CF6" w:rsidRDefault="00BF6E0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стационарные</w:t>
      </w:r>
    </w:p>
    <w:p w:rsidR="00105787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Видовые наименования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Микровольтметр — вольтметр с возможностью измерения очень малых напряжений (менее 1мВ)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 xml:space="preserve">Милливольтметр — вольтметр для измерения малых напряжений </w:t>
      </w:r>
      <w:r w:rsidR="003A4344" w:rsidRPr="00CB4CF6">
        <w:rPr>
          <w:noProof/>
          <w:color w:val="000000"/>
          <w:sz w:val="28"/>
          <w:szCs w:val="28"/>
        </w:rPr>
        <w:t>(</w:t>
      </w:r>
      <w:r w:rsidRPr="00CB4CF6">
        <w:rPr>
          <w:noProof/>
          <w:color w:val="000000"/>
          <w:sz w:val="28"/>
          <w:szCs w:val="28"/>
        </w:rPr>
        <w:t>единицы — сотни милливольт)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Киловольтметр — вольтметр для измерения больших напряжений (более 1 кВ)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Векторметр — фазочувствительный вольтметр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1" w:name="BM_D0_9E_D0_B1_D0_BE_D0_B7_D0_BD_D0_B0_D"/>
      <w:bookmarkEnd w:id="1"/>
      <w:r w:rsidRPr="00CB4CF6">
        <w:rPr>
          <w:noProof/>
          <w:color w:val="000000"/>
          <w:sz w:val="28"/>
          <w:szCs w:val="28"/>
        </w:rPr>
        <w:t>Электроизмерительные вольтметры обозначаются в зависимости от их принципа действия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Дxx — электродинамические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Мxx — магнитоэлектрические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Сxx — электростатические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Тxx — термоэлектрические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Фxx, Щxx — электронные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Цxx — вольтметры выпрямительного типа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Эxx — электромагнитные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Радиоизмерительные вольтметры обозначаются в зависимости от их функционального назначения по ГОСТ 15094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В2-xx — вольтметры постоянного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В3-xx — вольтметры переменного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В4-xx — вольтметры импульсного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В5-xx — вольтметры фазочувствительные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В6-xx — вольтметры селективные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В7-xx — вольтметры универсальные</w:t>
      </w:r>
    </w:p>
    <w:p w:rsidR="00105787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Видовые наименования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Микровольтметр — вольтметр с возможностью измерения очень малых напряжений (менее 1мВ)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 xml:space="preserve">Милливольтметр — вольтметр для измерения малых напряжений </w:t>
      </w:r>
      <w:r w:rsidR="003A4344" w:rsidRPr="00CB4CF6">
        <w:rPr>
          <w:noProof/>
          <w:color w:val="000000"/>
          <w:sz w:val="28"/>
          <w:szCs w:val="28"/>
        </w:rPr>
        <w:t>(</w:t>
      </w:r>
      <w:r w:rsidRPr="00CB4CF6">
        <w:rPr>
          <w:noProof/>
          <w:color w:val="000000"/>
          <w:sz w:val="28"/>
          <w:szCs w:val="28"/>
        </w:rPr>
        <w:t>единицы — сотни милливольт)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Киловольтметр — вольтметр для измерения больших напряжений (более 1 кВ)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Векторметр — фазочувствительный вольтметр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Электроизмерительные вольтметры обозначаются в зависимости от их принципа действия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Дxx — электродинамические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Мxx — магнитоэлектрические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Сxx — электростатические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Тxx — термоэлектрические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Фxx, Щxx — электронные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Цxx — вольтметры выпрямительного типа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Эxx — электромагнитные вольтметры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Радиоизмерительные вольтметры обозначаются в зависимости от их функционального назначения по ГОСТ 15094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В2-xx — вольтметры постоянного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В3-xx — вольтметры переменного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В4-xx — вольтметры импульсного тока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В5-xx — вольтметры фазочувствительные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В6-xx — вольтметры селективные</w:t>
      </w:r>
    </w:p>
    <w:p w:rsidR="003A4344" w:rsidRPr="00CB4CF6" w:rsidRDefault="00105787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В7-xx — вольтметры универсальные</w:t>
      </w:r>
    </w:p>
    <w:p w:rsidR="003A4344" w:rsidRPr="00CB4CF6" w:rsidRDefault="003A434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7884" w:rsidRPr="00CB4CF6" w:rsidRDefault="00CF7884" w:rsidP="003A4344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CB4CF6">
        <w:rPr>
          <w:b/>
          <w:bCs/>
          <w:noProof/>
          <w:color w:val="000000"/>
          <w:sz w:val="28"/>
          <w:szCs w:val="28"/>
        </w:rPr>
        <w:t>Осциллограф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 xml:space="preserve">Первый осциллограф был изобретён </w:t>
      </w:r>
      <w:r w:rsidRPr="00725C9E">
        <w:rPr>
          <w:noProof/>
          <w:color w:val="000000"/>
          <w:sz w:val="28"/>
          <w:szCs w:val="28"/>
        </w:rPr>
        <w:t>французским</w:t>
      </w:r>
      <w:r w:rsidRPr="00CB4CF6">
        <w:rPr>
          <w:noProof/>
          <w:color w:val="000000"/>
          <w:sz w:val="28"/>
          <w:szCs w:val="28"/>
        </w:rPr>
        <w:t xml:space="preserve"> </w:t>
      </w:r>
      <w:r w:rsidRPr="00725C9E">
        <w:rPr>
          <w:noProof/>
          <w:color w:val="000000"/>
          <w:sz w:val="28"/>
          <w:szCs w:val="28"/>
        </w:rPr>
        <w:t>физиком</w:t>
      </w:r>
      <w:r w:rsidRPr="00CB4CF6">
        <w:rPr>
          <w:noProof/>
          <w:color w:val="000000"/>
          <w:sz w:val="28"/>
          <w:szCs w:val="28"/>
        </w:rPr>
        <w:t xml:space="preserve"> </w:t>
      </w:r>
      <w:r w:rsidRPr="00725C9E">
        <w:rPr>
          <w:noProof/>
          <w:color w:val="000000"/>
          <w:sz w:val="28"/>
          <w:szCs w:val="28"/>
        </w:rPr>
        <w:t>Андре Блонделем</w:t>
      </w:r>
      <w:r w:rsidRPr="00CB4CF6">
        <w:rPr>
          <w:noProof/>
          <w:color w:val="000000"/>
          <w:sz w:val="28"/>
          <w:szCs w:val="28"/>
        </w:rPr>
        <w:t xml:space="preserve"> в </w:t>
      </w:r>
      <w:r w:rsidRPr="00725C9E">
        <w:rPr>
          <w:noProof/>
          <w:color w:val="000000"/>
          <w:sz w:val="28"/>
          <w:szCs w:val="28"/>
        </w:rPr>
        <w:t>1893</w:t>
      </w:r>
      <w:r w:rsidRPr="00CB4CF6">
        <w:rPr>
          <w:noProof/>
          <w:color w:val="000000"/>
          <w:sz w:val="28"/>
          <w:szCs w:val="28"/>
        </w:rPr>
        <w:t xml:space="preserve"> году.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Осцилло́граф (</w:t>
      </w:r>
      <w:r w:rsidRPr="00725C9E">
        <w:rPr>
          <w:noProof/>
          <w:color w:val="000000"/>
          <w:sz w:val="28"/>
          <w:szCs w:val="28"/>
        </w:rPr>
        <w:t>лат.</w:t>
      </w:r>
      <w:r w:rsidR="003A4344" w:rsidRPr="00CB4CF6">
        <w:rPr>
          <w:noProof/>
          <w:color w:val="000000"/>
          <w:sz w:val="28"/>
          <w:szCs w:val="28"/>
        </w:rPr>
        <w:t xml:space="preserve"> </w:t>
      </w:r>
      <w:r w:rsidRPr="00CB4CF6">
        <w:rPr>
          <w:noProof/>
          <w:color w:val="000000"/>
          <w:sz w:val="28"/>
          <w:szCs w:val="28"/>
        </w:rPr>
        <w:t xml:space="preserve">oscillo — качаюсь + </w:t>
      </w:r>
      <w:r w:rsidRPr="00725C9E">
        <w:rPr>
          <w:noProof/>
          <w:color w:val="000000"/>
          <w:sz w:val="28"/>
          <w:szCs w:val="28"/>
        </w:rPr>
        <w:t>гр.</w:t>
      </w:r>
      <w:r w:rsidRPr="00CB4CF6">
        <w:rPr>
          <w:noProof/>
          <w:color w:val="000000"/>
          <w:sz w:val="28"/>
          <w:szCs w:val="28"/>
        </w:rPr>
        <w:t xml:space="preserve"> γραφω — пишу) — прибор, предназначенный для исследования электрических сигналов во временно́й области путём визуального наблюдения графика сигнала на экране либо записанного на фотоленте, а также для измерения амплитудных и временны́х параметров сигнала по форме графика. Современные осциллографы позволяют разворачивать сигнал гигагерцовых частот. Для разворачивания более высокочастотных сигналов можно использовать </w:t>
      </w:r>
      <w:r w:rsidRPr="00725C9E">
        <w:rPr>
          <w:noProof/>
          <w:color w:val="000000"/>
          <w:sz w:val="28"/>
          <w:szCs w:val="28"/>
        </w:rPr>
        <w:t>стрик-камеры</w:t>
      </w:r>
      <w:r w:rsidRPr="00CB4CF6">
        <w:rPr>
          <w:noProof/>
          <w:color w:val="000000"/>
          <w:sz w:val="28"/>
          <w:szCs w:val="28"/>
        </w:rPr>
        <w:t>.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Общее описание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На рисунке показана передняя панель типичного двухлучевого осциллографа.</w:t>
      </w:r>
    </w:p>
    <w:p w:rsidR="003A4344" w:rsidRPr="00CB4CF6" w:rsidRDefault="003A434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F7884" w:rsidRPr="00CB4CF6" w:rsidRDefault="009410E6" w:rsidP="003A4344">
      <w:pPr>
        <w:spacing w:line="360" w:lineRule="auto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title="&quot;Oscilloscope Front Panel Numbered.svg&quot;" style="width:391.5pt;height:205.5pt" o:button="t">
            <v:imagedata r:id="rId7" o:title=""/>
          </v:shape>
        </w:pict>
      </w:r>
    </w:p>
    <w:p w:rsidR="003A4344" w:rsidRPr="00CB4CF6" w:rsidRDefault="003A434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2" w:name="BM_D0_9E_D1_80_D0_B3_D0_B0_D0_BD_D1_8B__"/>
      <w:bookmarkEnd w:id="2"/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Органы управления и индикации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Экран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 xml:space="preserve">Электронно-лучевой осциллограф имеет экран A, на котором отображаются графики входных сигналов. На экран нанесена разметка в виде сетки. У цифровых осциллографов изображение выводится на </w:t>
      </w:r>
      <w:r w:rsidRPr="00725C9E">
        <w:rPr>
          <w:noProof/>
          <w:color w:val="000000"/>
          <w:sz w:val="28"/>
          <w:szCs w:val="28"/>
        </w:rPr>
        <w:t>дисплей</w:t>
      </w:r>
      <w:r w:rsidRPr="00CB4CF6">
        <w:rPr>
          <w:noProof/>
          <w:color w:val="000000"/>
          <w:sz w:val="28"/>
          <w:szCs w:val="28"/>
        </w:rPr>
        <w:t xml:space="preserve"> (монохромный или цветной) в виде готовой картинки. У аналоговых осциллографов в качестве экрана используется </w:t>
      </w:r>
      <w:r w:rsidRPr="00725C9E">
        <w:rPr>
          <w:noProof/>
          <w:color w:val="000000"/>
          <w:sz w:val="28"/>
          <w:szCs w:val="28"/>
        </w:rPr>
        <w:t>электронно-лучевая трубка</w:t>
      </w:r>
      <w:r w:rsidRPr="00CB4CF6">
        <w:rPr>
          <w:noProof/>
          <w:color w:val="000000"/>
          <w:sz w:val="28"/>
          <w:szCs w:val="28"/>
        </w:rPr>
        <w:t xml:space="preserve"> с электростатическим отклонением.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3" w:name="BM_D0_A1_D0_B8_D0_B3_D0_BD_D0_B0_D0_BB_D"/>
      <w:bookmarkEnd w:id="3"/>
      <w:r w:rsidRPr="00CB4CF6">
        <w:rPr>
          <w:noProof/>
          <w:color w:val="000000"/>
          <w:sz w:val="28"/>
          <w:szCs w:val="28"/>
        </w:rPr>
        <w:t>Сигнальные входы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Осциллографы разделяются на одноканальные и многоканальные (2, 4, 6, и т.д. каналов на входе). Многоканальные осциллографы позволяют одновременно сравнивать сигналы между собой (формы, амплитуды, частоты и пр.)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Классификация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назначению и способу вывода измерительной информации</w:t>
      </w:r>
    </w:p>
    <w:p w:rsidR="003A434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Осциллографы с периодической развёрткой для непосредственного наблюдения формы сигнала на экране (электронно-лучевом, жидкокристаллическом и т. д.) — в зап.-европ. языках oscilloscop(e)</w:t>
      </w:r>
    </w:p>
    <w:p w:rsidR="003A434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Осциллографы с непрерывной развёрткой для регистрации кривой на фотоленте (шлейфовые осциллографы) — в зап.-европ. языках oscillograph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способу обработки входного сигнала</w:t>
      </w:r>
    </w:p>
    <w:p w:rsidR="003A434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Аналоговый</w:t>
      </w:r>
    </w:p>
    <w:p w:rsidR="003A434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Цифровой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По количеству лучей осциллографы делятся на однолучевые, двухлучевые и т.д. Количество лучей может достигать 16-ти и более. N-лучевой осциллограф имеет N сигнальных входов и может одновременно отображать на экране N графиков.</w:t>
      </w:r>
    </w:p>
    <w:p w:rsidR="00CF7884" w:rsidRPr="00CB4CF6" w:rsidRDefault="00CF7884" w:rsidP="003A4344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CB4CF6">
        <w:rPr>
          <w:noProof/>
          <w:color w:val="000000"/>
          <w:sz w:val="28"/>
          <w:szCs w:val="28"/>
        </w:rPr>
        <w:t>Осциллографы с периодической развёрткой делятся на универсальные (обычные), скоростные, стробоскопические, запоминающие и специальные; цифровые осциллографы могут сочетать возможность использования разных функций.</w:t>
      </w:r>
      <w:bookmarkStart w:id="4" w:name="_GoBack"/>
      <w:bookmarkEnd w:id="0"/>
      <w:bookmarkEnd w:id="4"/>
    </w:p>
    <w:sectPr w:rsidR="00CF7884" w:rsidRPr="00CB4CF6" w:rsidSect="003A4344">
      <w:footerReference w:type="default" r:id="rId8"/>
      <w:type w:val="continuous"/>
      <w:pgSz w:w="11907" w:h="16840" w:code="9"/>
      <w:pgMar w:top="1134" w:right="851" w:bottom="1134" w:left="1701" w:header="680" w:footer="680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FFF" w:rsidRDefault="00FF2FFF">
      <w:r>
        <w:separator/>
      </w:r>
    </w:p>
  </w:endnote>
  <w:endnote w:type="continuationSeparator" w:id="0">
    <w:p w:rsidR="00FF2FFF" w:rsidRDefault="00FF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4344" w:rsidRDefault="00725C9E" w:rsidP="003A4344">
    <w:pPr>
      <w:pStyle w:val="a6"/>
      <w:framePr w:wrap="auto" w:vAnchor="text" w:hAnchor="margin" w:xAlign="right" w:y="1"/>
      <w:rPr>
        <w:rStyle w:val="ad"/>
      </w:rPr>
    </w:pPr>
    <w:r>
      <w:rPr>
        <w:rStyle w:val="ad"/>
      </w:rPr>
      <w:t>2</w:t>
    </w:r>
  </w:p>
  <w:p w:rsidR="003A4344" w:rsidRDefault="003A4344" w:rsidP="003A434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FFF" w:rsidRDefault="00FF2FFF">
      <w:r>
        <w:separator/>
      </w:r>
    </w:p>
  </w:footnote>
  <w:footnote w:type="continuationSeparator" w:id="0">
    <w:p w:rsidR="00FF2FFF" w:rsidRDefault="00FF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216C0"/>
    <w:multiLevelType w:val="hybridMultilevel"/>
    <w:tmpl w:val="0C5A592C"/>
    <w:lvl w:ilvl="0" w:tplc="1AB889CE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D31DA0"/>
    <w:multiLevelType w:val="hybridMultilevel"/>
    <w:tmpl w:val="6D5E0F2C"/>
    <w:lvl w:ilvl="0" w:tplc="95A0B0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093C6404"/>
    <w:multiLevelType w:val="multilevel"/>
    <w:tmpl w:val="4EDEE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0B091B27"/>
    <w:multiLevelType w:val="hybridMultilevel"/>
    <w:tmpl w:val="D7DA73BE"/>
    <w:lvl w:ilvl="0" w:tplc="3A1A6E98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cs="Wingdings" w:hint="default"/>
      </w:rPr>
    </w:lvl>
  </w:abstractNum>
  <w:abstractNum w:abstractNumId="4">
    <w:nsid w:val="19F214FB"/>
    <w:multiLevelType w:val="hybridMultilevel"/>
    <w:tmpl w:val="2974C2C6"/>
    <w:lvl w:ilvl="0" w:tplc="95A0B03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5">
    <w:nsid w:val="28767951"/>
    <w:multiLevelType w:val="multilevel"/>
    <w:tmpl w:val="B976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A960A4A"/>
    <w:multiLevelType w:val="hybridMultilevel"/>
    <w:tmpl w:val="F3D24BA0"/>
    <w:lvl w:ilvl="0" w:tplc="3EB2A4C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7">
    <w:nsid w:val="2AA77265"/>
    <w:multiLevelType w:val="hybridMultilevel"/>
    <w:tmpl w:val="71E4C5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6315E9"/>
    <w:multiLevelType w:val="multilevel"/>
    <w:tmpl w:val="842E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4170850"/>
    <w:multiLevelType w:val="multilevel"/>
    <w:tmpl w:val="3FBC7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C0010C2"/>
    <w:multiLevelType w:val="multilevel"/>
    <w:tmpl w:val="0EB21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3D8311D6"/>
    <w:multiLevelType w:val="hybridMultilevel"/>
    <w:tmpl w:val="C262BF20"/>
    <w:lvl w:ilvl="0" w:tplc="3A1A6E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2">
    <w:nsid w:val="3E6E3B38"/>
    <w:multiLevelType w:val="multilevel"/>
    <w:tmpl w:val="4BAEC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462952B9"/>
    <w:multiLevelType w:val="multilevel"/>
    <w:tmpl w:val="7E96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>
    <w:nsid w:val="489428CB"/>
    <w:multiLevelType w:val="multilevel"/>
    <w:tmpl w:val="55BA1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4E241197"/>
    <w:multiLevelType w:val="hybridMultilevel"/>
    <w:tmpl w:val="76263422"/>
    <w:lvl w:ilvl="0" w:tplc="0D64FB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  <w:i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F12E5E"/>
    <w:multiLevelType w:val="multilevel"/>
    <w:tmpl w:val="29668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4365E65"/>
    <w:multiLevelType w:val="multilevel"/>
    <w:tmpl w:val="48B2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86613BA"/>
    <w:multiLevelType w:val="singleLevel"/>
    <w:tmpl w:val="05A6248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</w:abstractNum>
  <w:abstractNum w:abstractNumId="19">
    <w:nsid w:val="59403DC8"/>
    <w:multiLevelType w:val="hybridMultilevel"/>
    <w:tmpl w:val="874CD730"/>
    <w:lvl w:ilvl="0" w:tplc="ACA0F3E6">
      <w:start w:val="2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0196C3F"/>
    <w:multiLevelType w:val="hybridMultilevel"/>
    <w:tmpl w:val="F9B8C904"/>
    <w:lvl w:ilvl="0" w:tplc="04190005">
      <w:start w:val="1"/>
      <w:numFmt w:val="bullet"/>
      <w:lvlText w:val="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261648C"/>
    <w:multiLevelType w:val="multilevel"/>
    <w:tmpl w:val="474E0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6475940"/>
    <w:multiLevelType w:val="hybridMultilevel"/>
    <w:tmpl w:val="82BE15E6"/>
    <w:lvl w:ilvl="0" w:tplc="3A1A6E98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77BD4D7A"/>
    <w:multiLevelType w:val="hybridMultilevel"/>
    <w:tmpl w:val="3E5CDA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8"/>
    <w:lvlOverride w:ilvl="0">
      <w:startOverride w:val="1"/>
    </w:lvlOverride>
  </w:num>
  <w:num w:numId="4">
    <w:abstractNumId w:val="23"/>
  </w:num>
  <w:num w:numId="5">
    <w:abstractNumId w:val="15"/>
  </w:num>
  <w:num w:numId="6">
    <w:abstractNumId w:val="19"/>
  </w:num>
  <w:num w:numId="7">
    <w:abstractNumId w:val="6"/>
  </w:num>
  <w:num w:numId="8">
    <w:abstractNumId w:val="3"/>
  </w:num>
  <w:num w:numId="9">
    <w:abstractNumId w:val="22"/>
  </w:num>
  <w:num w:numId="10">
    <w:abstractNumId w:val="11"/>
  </w:num>
  <w:num w:numId="11">
    <w:abstractNumId w:val="4"/>
  </w:num>
  <w:num w:numId="12">
    <w:abstractNumId w:val="1"/>
  </w:num>
  <w:num w:numId="13">
    <w:abstractNumId w:val="17"/>
  </w:num>
  <w:num w:numId="14">
    <w:abstractNumId w:val="8"/>
  </w:num>
  <w:num w:numId="15">
    <w:abstractNumId w:val="12"/>
  </w:num>
  <w:num w:numId="16">
    <w:abstractNumId w:val="10"/>
  </w:num>
  <w:num w:numId="17">
    <w:abstractNumId w:val="9"/>
  </w:num>
  <w:num w:numId="18">
    <w:abstractNumId w:val="5"/>
  </w:num>
  <w:num w:numId="19">
    <w:abstractNumId w:val="14"/>
  </w:num>
  <w:num w:numId="20">
    <w:abstractNumId w:val="16"/>
  </w:num>
  <w:num w:numId="21">
    <w:abstractNumId w:val="2"/>
  </w:num>
  <w:num w:numId="22">
    <w:abstractNumId w:val="13"/>
  </w:num>
  <w:num w:numId="23">
    <w:abstractNumId w:val="21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0"/>
  <w:doNotHyphenateCaps/>
  <w:drawingGridHorizontalSpacing w:val="16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17FE"/>
    <w:rsid w:val="00035A09"/>
    <w:rsid w:val="000B3896"/>
    <w:rsid w:val="00105787"/>
    <w:rsid w:val="00131A34"/>
    <w:rsid w:val="00177D2F"/>
    <w:rsid w:val="00194E3A"/>
    <w:rsid w:val="001A3471"/>
    <w:rsid w:val="001F1F84"/>
    <w:rsid w:val="00221EAA"/>
    <w:rsid w:val="002E2B92"/>
    <w:rsid w:val="002E7C3C"/>
    <w:rsid w:val="00384DF3"/>
    <w:rsid w:val="0039077E"/>
    <w:rsid w:val="003A4344"/>
    <w:rsid w:val="003A6D8E"/>
    <w:rsid w:val="003B386D"/>
    <w:rsid w:val="00464924"/>
    <w:rsid w:val="004C0AD1"/>
    <w:rsid w:val="004C4C38"/>
    <w:rsid w:val="004E17BE"/>
    <w:rsid w:val="004E3E81"/>
    <w:rsid w:val="00517DB2"/>
    <w:rsid w:val="00552AA6"/>
    <w:rsid w:val="00571565"/>
    <w:rsid w:val="00577235"/>
    <w:rsid w:val="005E2A5F"/>
    <w:rsid w:val="00633AC6"/>
    <w:rsid w:val="00634EBF"/>
    <w:rsid w:val="006532B7"/>
    <w:rsid w:val="006755DB"/>
    <w:rsid w:val="006A610E"/>
    <w:rsid w:val="006D622A"/>
    <w:rsid w:val="007205CB"/>
    <w:rsid w:val="00725C9E"/>
    <w:rsid w:val="007426E0"/>
    <w:rsid w:val="00771C4C"/>
    <w:rsid w:val="00793318"/>
    <w:rsid w:val="007D5789"/>
    <w:rsid w:val="008302D2"/>
    <w:rsid w:val="008875E8"/>
    <w:rsid w:val="00893B25"/>
    <w:rsid w:val="008B69AD"/>
    <w:rsid w:val="0092397F"/>
    <w:rsid w:val="009405B4"/>
    <w:rsid w:val="009410E6"/>
    <w:rsid w:val="00944093"/>
    <w:rsid w:val="009512BD"/>
    <w:rsid w:val="00957A35"/>
    <w:rsid w:val="00980003"/>
    <w:rsid w:val="009B2908"/>
    <w:rsid w:val="009B5283"/>
    <w:rsid w:val="009C339B"/>
    <w:rsid w:val="009D451E"/>
    <w:rsid w:val="00A12EAC"/>
    <w:rsid w:val="00A21733"/>
    <w:rsid w:val="00A40727"/>
    <w:rsid w:val="00A45973"/>
    <w:rsid w:val="00A716EA"/>
    <w:rsid w:val="00AA33D2"/>
    <w:rsid w:val="00AC49DB"/>
    <w:rsid w:val="00AC73B4"/>
    <w:rsid w:val="00B632CD"/>
    <w:rsid w:val="00BC2F15"/>
    <w:rsid w:val="00BC66A3"/>
    <w:rsid w:val="00BF6E07"/>
    <w:rsid w:val="00C042CB"/>
    <w:rsid w:val="00C72228"/>
    <w:rsid w:val="00CA17FE"/>
    <w:rsid w:val="00CB4CF6"/>
    <w:rsid w:val="00CB6E40"/>
    <w:rsid w:val="00CF4C80"/>
    <w:rsid w:val="00CF7884"/>
    <w:rsid w:val="00D0610D"/>
    <w:rsid w:val="00D3268D"/>
    <w:rsid w:val="00D35AAA"/>
    <w:rsid w:val="00D5384A"/>
    <w:rsid w:val="00D851BE"/>
    <w:rsid w:val="00DB62C4"/>
    <w:rsid w:val="00DD5D6C"/>
    <w:rsid w:val="00DF2B3B"/>
    <w:rsid w:val="00DF668A"/>
    <w:rsid w:val="00E1142F"/>
    <w:rsid w:val="00EA7BC8"/>
    <w:rsid w:val="00EF1B88"/>
    <w:rsid w:val="00F13037"/>
    <w:rsid w:val="00F27253"/>
    <w:rsid w:val="00F46D43"/>
    <w:rsid w:val="00F60258"/>
    <w:rsid w:val="00FA4A85"/>
    <w:rsid w:val="00FB2C16"/>
    <w:rsid w:val="00FC0520"/>
    <w:rsid w:val="00FE54F2"/>
    <w:rsid w:val="00FF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F931B2C7-4065-4A4C-8A2A-D30393E4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32"/>
      <w:szCs w:val="32"/>
    </w:rPr>
  </w:style>
  <w:style w:type="paragraph" w:styleId="1">
    <w:name w:val="heading 1"/>
    <w:basedOn w:val="a"/>
    <w:next w:val="a0"/>
    <w:link w:val="10"/>
    <w:uiPriority w:val="99"/>
    <w:qFormat/>
    <w:pPr>
      <w:keepNext/>
      <w:pageBreakBefore/>
      <w:suppressAutoHyphens/>
      <w:spacing w:after="720" w:line="420" w:lineRule="exact"/>
      <w:ind w:firstLine="1134"/>
      <w:outlineLvl w:val="0"/>
    </w:pPr>
    <w:rPr>
      <w:b/>
      <w:bCs/>
      <w:noProof/>
      <w:spacing w:val="40"/>
      <w:kern w:val="28"/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BF6E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E3E81"/>
    <w:pPr>
      <w:keepNext/>
      <w:outlineLvl w:val="3"/>
    </w:pPr>
    <w:rPr>
      <w:rFonts w:ascii="Courier New" w:hAnsi="Courier New" w:cs="Courier New"/>
      <w:sz w:val="28"/>
      <w:szCs w:val="28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0">
    <w:name w:val="Основной текст документа"/>
    <w:uiPriority w:val="99"/>
    <w:pPr>
      <w:spacing w:line="400" w:lineRule="exact"/>
      <w:ind w:firstLine="1134"/>
      <w:jc w:val="both"/>
    </w:pPr>
    <w:rPr>
      <w:spacing w:val="40"/>
      <w:kern w:val="32"/>
      <w:sz w:val="32"/>
      <w:szCs w:val="32"/>
    </w:r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semiHidden/>
    <w:rPr>
      <w:sz w:val="32"/>
      <w:szCs w:val="32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  <w:jc w:val="center"/>
    </w:pPr>
    <w:rPr>
      <w:noProof/>
      <w:sz w:val="18"/>
      <w:szCs w:val="18"/>
    </w:rPr>
  </w:style>
  <w:style w:type="character" w:customStyle="1" w:styleId="a7">
    <w:name w:val="Нижний колонтитул Знак"/>
    <w:link w:val="a6"/>
    <w:uiPriority w:val="99"/>
    <w:semiHidden/>
    <w:rPr>
      <w:sz w:val="32"/>
      <w:szCs w:val="32"/>
    </w:rPr>
  </w:style>
  <w:style w:type="character" w:styleId="a8">
    <w:name w:val="footnote reference"/>
    <w:uiPriority w:val="99"/>
    <w:semiHidden/>
    <w:rPr>
      <w:vertAlign w:val="superscript"/>
    </w:rPr>
  </w:style>
  <w:style w:type="paragraph" w:styleId="a9">
    <w:name w:val="footnote text"/>
    <w:basedOn w:val="a"/>
    <w:link w:val="aa"/>
    <w:uiPriority w:val="99"/>
    <w:semiHidden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Pr>
      <w:sz w:val="20"/>
      <w:szCs w:val="20"/>
    </w:rPr>
  </w:style>
  <w:style w:type="paragraph" w:styleId="ab">
    <w:name w:val="Title"/>
    <w:basedOn w:val="a"/>
    <w:link w:val="ac"/>
    <w:uiPriority w:val="99"/>
    <w:qFormat/>
    <w:pPr>
      <w:jc w:val="center"/>
    </w:pPr>
  </w:style>
  <w:style w:type="character" w:customStyle="1" w:styleId="ac">
    <w:name w:val="Название Знак"/>
    <w:link w:val="ab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d">
    <w:name w:val="page number"/>
    <w:uiPriority w:val="99"/>
  </w:style>
  <w:style w:type="paragraph" w:styleId="ae">
    <w:name w:val="Body Text Indent"/>
    <w:basedOn w:val="a"/>
    <w:link w:val="af"/>
    <w:uiPriority w:val="99"/>
    <w:pPr>
      <w:ind w:left="1276" w:hanging="1276"/>
    </w:pPr>
    <w:rPr>
      <w:sz w:val="28"/>
      <w:szCs w:val="28"/>
    </w:rPr>
  </w:style>
  <w:style w:type="character" w:customStyle="1" w:styleId="af">
    <w:name w:val="Основной текст с отступом Знак"/>
    <w:link w:val="ae"/>
    <w:uiPriority w:val="99"/>
    <w:semiHidden/>
    <w:rPr>
      <w:sz w:val="32"/>
      <w:szCs w:val="32"/>
    </w:rPr>
  </w:style>
  <w:style w:type="paragraph" w:styleId="21">
    <w:name w:val="Body Text 2"/>
    <w:basedOn w:val="a"/>
    <w:link w:val="22"/>
    <w:uiPriority w:val="99"/>
    <w:rsid w:val="004E3E81"/>
    <w:pPr>
      <w:jc w:val="both"/>
    </w:pPr>
    <w:rPr>
      <w:rFonts w:ascii="Courier New" w:hAnsi="Courier New" w:cs="Courier New"/>
      <w:sz w:val="28"/>
      <w:szCs w:val="28"/>
      <w:lang w:val="en-US"/>
    </w:rPr>
  </w:style>
  <w:style w:type="character" w:customStyle="1" w:styleId="22">
    <w:name w:val="Основной текст 2 Знак"/>
    <w:link w:val="21"/>
    <w:uiPriority w:val="99"/>
    <w:semiHidden/>
    <w:rPr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464924"/>
  </w:style>
  <w:style w:type="paragraph" w:styleId="23">
    <w:name w:val="toc 2"/>
    <w:basedOn w:val="a"/>
    <w:next w:val="a"/>
    <w:autoRedefine/>
    <w:uiPriority w:val="99"/>
    <w:semiHidden/>
    <w:rsid w:val="00464924"/>
    <w:pPr>
      <w:ind w:left="320"/>
    </w:pPr>
  </w:style>
  <w:style w:type="character" w:styleId="af0">
    <w:name w:val="Hyperlink"/>
    <w:uiPriority w:val="99"/>
    <w:rsid w:val="00464924"/>
    <w:rPr>
      <w:color w:val="0000FF"/>
      <w:u w:val="single"/>
    </w:rPr>
  </w:style>
  <w:style w:type="paragraph" w:styleId="af1">
    <w:name w:val="caption"/>
    <w:basedOn w:val="a"/>
    <w:next w:val="a"/>
    <w:uiPriority w:val="99"/>
    <w:qFormat/>
    <w:rsid w:val="00464924"/>
    <w:rPr>
      <w:b/>
      <w:bCs/>
      <w:sz w:val="20"/>
      <w:szCs w:val="20"/>
    </w:rPr>
  </w:style>
  <w:style w:type="table" w:styleId="af2">
    <w:name w:val="Table Grid"/>
    <w:basedOn w:val="a2"/>
    <w:uiPriority w:val="99"/>
    <w:rsid w:val="003907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rsid w:val="009405B4"/>
    <w:pPr>
      <w:spacing w:before="100" w:beforeAutospacing="1" w:after="100" w:afterAutospacing="1"/>
    </w:pPr>
    <w:rPr>
      <w:sz w:val="24"/>
      <w:szCs w:val="24"/>
    </w:rPr>
  </w:style>
  <w:style w:type="character" w:customStyle="1" w:styleId="editsection">
    <w:name w:val="editsection"/>
    <w:uiPriority w:val="99"/>
    <w:rsid w:val="00BF6E07"/>
  </w:style>
  <w:style w:type="character" w:customStyle="1" w:styleId="mw-headline">
    <w:name w:val="mw-headline"/>
    <w:uiPriority w:val="99"/>
    <w:rsid w:val="00BF6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894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894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4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689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89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89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89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894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89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8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9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894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Elcom Ltd</Company>
  <LinksUpToDate>false</LinksUpToDate>
  <CharactersWithSpaces>8269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student36</dc:creator>
  <cp:keywords/>
  <dc:description/>
  <cp:lastModifiedBy>admin</cp:lastModifiedBy>
  <cp:revision>2</cp:revision>
  <cp:lastPrinted>2001-04-14T09:38:00Z</cp:lastPrinted>
  <dcterms:created xsi:type="dcterms:W3CDTF">2014-03-04T20:09:00Z</dcterms:created>
  <dcterms:modified xsi:type="dcterms:W3CDTF">2014-03-04T20:09:00Z</dcterms:modified>
</cp:coreProperties>
</file>