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BB" w:rsidRPr="00F46158" w:rsidRDefault="00557895" w:rsidP="000D21AC">
      <w:pPr>
        <w:spacing w:line="360" w:lineRule="auto"/>
        <w:ind w:firstLine="709"/>
        <w:rPr>
          <w:b/>
          <w:noProof/>
          <w:color w:val="000000"/>
          <w:szCs w:val="40"/>
          <w:lang w:val="ru-RU"/>
        </w:rPr>
      </w:pPr>
      <w:r w:rsidRPr="00F46158">
        <w:rPr>
          <w:b/>
          <w:noProof/>
          <w:color w:val="000000"/>
          <w:szCs w:val="40"/>
          <w:lang w:val="ru-RU"/>
        </w:rPr>
        <w:t>Лабораторная работа</w:t>
      </w:r>
    </w:p>
    <w:p w:rsidR="007A76BB" w:rsidRPr="00F46158" w:rsidRDefault="007A76BB" w:rsidP="000D21AC">
      <w:pPr>
        <w:spacing w:line="360" w:lineRule="auto"/>
        <w:ind w:firstLine="709"/>
        <w:rPr>
          <w:noProof/>
          <w:color w:val="000000"/>
          <w:szCs w:val="36"/>
          <w:lang w:val="ru-RU"/>
        </w:rPr>
      </w:pPr>
      <w:r w:rsidRPr="00F46158">
        <w:rPr>
          <w:b/>
          <w:noProof/>
          <w:color w:val="000000"/>
          <w:szCs w:val="36"/>
          <w:lang w:val="ru-RU"/>
        </w:rPr>
        <w:t>Тема: Коррозия и защита металлов</w:t>
      </w:r>
    </w:p>
    <w:p w:rsidR="00F46158" w:rsidRPr="00F46158" w:rsidRDefault="00F46158" w:rsidP="000D21AC">
      <w:pPr>
        <w:spacing w:line="360" w:lineRule="auto"/>
        <w:ind w:firstLine="709"/>
        <w:rPr>
          <w:noProof/>
          <w:color w:val="000000"/>
          <w:szCs w:val="36"/>
          <w:lang w:val="ru-RU"/>
        </w:rPr>
      </w:pPr>
    </w:p>
    <w:p w:rsidR="000D21AC" w:rsidRPr="00F46158" w:rsidRDefault="007A76BB" w:rsidP="000D21AC">
      <w:pPr>
        <w:spacing w:line="360" w:lineRule="auto"/>
        <w:ind w:firstLine="709"/>
        <w:rPr>
          <w:noProof/>
          <w:color w:val="000000"/>
          <w:szCs w:val="36"/>
          <w:lang w:val="ru-RU"/>
        </w:rPr>
      </w:pPr>
      <w:r w:rsidRPr="00F46158">
        <w:rPr>
          <w:noProof/>
          <w:color w:val="000000"/>
          <w:szCs w:val="36"/>
          <w:lang w:val="ru-RU"/>
        </w:rPr>
        <w:t>Цель: 1. Изучение коррозионной устойчивости окисных пленок.</w:t>
      </w:r>
    </w:p>
    <w:p w:rsidR="007A76BB" w:rsidRPr="00F46158" w:rsidRDefault="007A76BB" w:rsidP="000D21AC">
      <w:pPr>
        <w:spacing w:line="360" w:lineRule="auto"/>
        <w:ind w:firstLine="709"/>
        <w:rPr>
          <w:noProof/>
          <w:color w:val="000000"/>
          <w:szCs w:val="36"/>
          <w:lang w:val="ru-RU"/>
        </w:rPr>
      </w:pPr>
      <w:r w:rsidRPr="00F46158">
        <w:rPr>
          <w:noProof/>
          <w:color w:val="000000"/>
          <w:szCs w:val="36"/>
          <w:lang w:val="ru-RU"/>
        </w:rPr>
        <w:t>2. Измерить защитное действие и ингибиторный эффект уротропина и желатина.</w:t>
      </w:r>
    </w:p>
    <w:p w:rsidR="007A76BB" w:rsidRPr="00F46158" w:rsidRDefault="007A76BB" w:rsidP="000D21AC">
      <w:pPr>
        <w:spacing w:line="360" w:lineRule="auto"/>
        <w:ind w:firstLine="709"/>
        <w:rPr>
          <w:noProof/>
          <w:color w:val="000000"/>
          <w:szCs w:val="36"/>
          <w:lang w:val="ru-RU"/>
        </w:rPr>
      </w:pPr>
      <w:r w:rsidRPr="00F46158">
        <w:rPr>
          <w:noProof/>
          <w:color w:val="000000"/>
          <w:szCs w:val="36"/>
          <w:lang w:val="ru-RU"/>
        </w:rPr>
        <w:t>Приборы и реактивы: стальные пластинки, 0,1 М раствор CuSO</w:t>
      </w:r>
      <w:r w:rsidRPr="00F46158">
        <w:rPr>
          <w:noProof/>
          <w:color w:val="000000"/>
          <w:szCs w:val="36"/>
          <w:vertAlign w:val="subscript"/>
          <w:lang w:val="ru-RU"/>
        </w:rPr>
        <w:t>4</w:t>
      </w:r>
      <w:r w:rsidRPr="00F46158">
        <w:rPr>
          <w:noProof/>
          <w:color w:val="000000"/>
          <w:szCs w:val="36"/>
          <w:lang w:val="ru-RU"/>
        </w:rPr>
        <w:t>ģ5H</w:t>
      </w:r>
      <w:r w:rsidRPr="00F46158">
        <w:rPr>
          <w:noProof/>
          <w:color w:val="000000"/>
          <w:szCs w:val="36"/>
          <w:vertAlign w:val="subscript"/>
          <w:lang w:val="ru-RU"/>
        </w:rPr>
        <w:t>2</w:t>
      </w:r>
      <w:r w:rsidRPr="00F46158">
        <w:rPr>
          <w:noProof/>
          <w:color w:val="000000"/>
          <w:szCs w:val="36"/>
          <w:lang w:val="ru-RU"/>
        </w:rPr>
        <w:t>0, раствор для оксидирования, 4 М раствор HCl, уротропин, гидрозоль желатина, спирт, ацетон.</w:t>
      </w:r>
    </w:p>
    <w:p w:rsidR="007A76BB" w:rsidRPr="00F46158" w:rsidRDefault="007A76BB" w:rsidP="000D21AC">
      <w:pPr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Ход работы.</w:t>
      </w:r>
    </w:p>
    <w:p w:rsidR="007A76BB" w:rsidRPr="00F46158" w:rsidRDefault="007A76BB" w:rsidP="000D21AC">
      <w:pPr>
        <w:numPr>
          <w:ilvl w:val="0"/>
          <w:numId w:val="1"/>
        </w:numPr>
        <w:tabs>
          <w:tab w:val="clear" w:pos="2574"/>
          <w:tab w:val="left" w:pos="851"/>
        </w:tabs>
        <w:spacing w:line="360" w:lineRule="auto"/>
        <w:ind w:left="0"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Защитные оксидные пленки и их испытание.</w:t>
      </w:r>
    </w:p>
    <w:p w:rsidR="007A76BB" w:rsidRPr="00F46158" w:rsidRDefault="007A76B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Стальную пластинку тщательно очистил наждачной бумагой, Нагрел один конец пластинки. По мере нагревания пластинки на ней появляются цвета побежалости. После этого пластинку снял с огня и охладил.</w:t>
      </w:r>
    </w:p>
    <w:p w:rsidR="007A76BB" w:rsidRPr="00F46158" w:rsidRDefault="007A76B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На охлажденную пластинку по длине пластинки нанёс по капле раствора медного купороса. По скорости появления медного налета судил о защитных свойствах различных участков оксидной пленки, образующейся на металле.</w:t>
      </w:r>
    </w:p>
    <w:p w:rsidR="007A76BB" w:rsidRPr="00F46158" w:rsidRDefault="0080694E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2. Оксидирование.</w:t>
      </w:r>
    </w:p>
    <w:p w:rsidR="0080694E" w:rsidRPr="00F46158" w:rsidRDefault="0080694E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Нагрел приготовленный для оксидирования раствор до кипения и опустил в него стальные пластинки на 20 – 30 минут пока они не приобретут красивый черный цвет с синеватым оттенком, после этого вынул пластинки из раствора, тщательно промыл их.</w:t>
      </w:r>
    </w:p>
    <w:p w:rsidR="0080694E" w:rsidRPr="00F46158" w:rsidRDefault="0080694E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Сравнил защитные свойства оксидированных пластинок с пластинками неоксидированными, для чего поместил на поверхность пластинок по капле раствора медного купороса и отметил время появления медного пятна.</w:t>
      </w:r>
    </w:p>
    <w:p w:rsidR="0080694E" w:rsidRPr="00F46158" w:rsidRDefault="0080694E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3. Защитные свойства ингибиторов кислотной коррозии.</w:t>
      </w:r>
    </w:p>
    <w:p w:rsidR="0080694E" w:rsidRPr="00F46158" w:rsidRDefault="0080694E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В три стакана налил по 80 мл. раствора кислоты. В первый стакан добавил 1 г. Уротропина, в следующий 2 г. желатина, а третий стакан оставил для контроля. Растворы в стаканах тщательно размешал стеклянной полочкой и поместил стаканы в термостат. После того как температура в стаканах достигнет 60</w:t>
      </w:r>
      <w:r w:rsidRPr="00F46158">
        <w:rPr>
          <w:noProof/>
          <w:color w:val="000000"/>
          <w:szCs w:val="32"/>
          <w:vertAlign w:val="superscript"/>
          <w:lang w:val="ru-RU"/>
        </w:rPr>
        <w:t>о</w:t>
      </w:r>
      <w:r w:rsidRPr="00F46158">
        <w:rPr>
          <w:noProof/>
          <w:color w:val="000000"/>
          <w:szCs w:val="32"/>
          <w:lang w:val="ru-RU"/>
        </w:rPr>
        <w:t>С, в них на крючках поместил пластинки из стали, предварительно вычищенные до блеска наждачной бумагой, вытертые ватой, смоченной ацетоном и взвешенные на аналитических весах.</w:t>
      </w:r>
    </w:p>
    <w:p w:rsidR="0080694E" w:rsidRPr="00F46158" w:rsidRDefault="0080694E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Через 3 часа пластинки извлек из растворов, промыл водой, протер ацетоном и взвесил на аналитических весах. Результаты занес в таблицу</w:t>
      </w:r>
      <w:r w:rsidR="0045625F" w:rsidRPr="00F46158">
        <w:rPr>
          <w:noProof/>
          <w:color w:val="000000"/>
          <w:szCs w:val="32"/>
          <w:lang w:val="ru-RU"/>
        </w:rPr>
        <w:t>:</w:t>
      </w:r>
    </w:p>
    <w:p w:rsidR="00B1246E" w:rsidRPr="00F46158" w:rsidRDefault="00B1246E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76"/>
        <w:gridCol w:w="1340"/>
        <w:gridCol w:w="1340"/>
        <w:gridCol w:w="1409"/>
        <w:gridCol w:w="1595"/>
        <w:gridCol w:w="1612"/>
      </w:tblGrid>
      <w:tr w:rsidR="00B1246E" w:rsidRPr="00450D70" w:rsidTr="00450D70">
        <w:trPr>
          <w:trHeight w:val="255"/>
        </w:trPr>
        <w:tc>
          <w:tcPr>
            <w:tcW w:w="1189" w:type="pct"/>
            <w:vMerge w:val="restar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Условия опыта</w:t>
            </w:r>
          </w:p>
        </w:tc>
        <w:tc>
          <w:tcPr>
            <w:tcW w:w="1399" w:type="pct"/>
            <w:gridSpan w:val="2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Масса пластинок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Потеря в массе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B1246E" w:rsidRPr="00450D70" w:rsidRDefault="005473F4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Площадь</w:t>
            </w:r>
            <w:r w:rsidR="00B1246E" w:rsidRPr="00450D70">
              <w:rPr>
                <w:noProof/>
                <w:color w:val="000000"/>
                <w:sz w:val="20"/>
                <w:lang w:val="ru-RU"/>
              </w:rPr>
              <w:t xml:space="preserve"> пластинки</w:t>
            </w:r>
          </w:p>
        </w:tc>
        <w:tc>
          <w:tcPr>
            <w:tcW w:w="843" w:type="pct"/>
            <w:vMerge w:val="restart"/>
            <w:shd w:val="clear" w:color="auto" w:fill="auto"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Скорость растворения</w:t>
            </w:r>
          </w:p>
        </w:tc>
      </w:tr>
      <w:tr w:rsidR="00B1246E" w:rsidRPr="00450D70" w:rsidTr="00450D70">
        <w:trPr>
          <w:trHeight w:val="255"/>
        </w:trPr>
        <w:tc>
          <w:tcPr>
            <w:tcW w:w="1189" w:type="pct"/>
            <w:vMerge/>
            <w:shd w:val="clear" w:color="auto" w:fill="auto"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700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 xml:space="preserve">До опыта </w:t>
            </w:r>
          </w:p>
        </w:tc>
        <w:tc>
          <w:tcPr>
            <w:tcW w:w="700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После опыта</w:t>
            </w:r>
          </w:p>
        </w:tc>
        <w:tc>
          <w:tcPr>
            <w:tcW w:w="736" w:type="pct"/>
            <w:vMerge/>
            <w:shd w:val="clear" w:color="auto" w:fill="auto"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843" w:type="pct"/>
            <w:vMerge/>
            <w:shd w:val="clear" w:color="auto" w:fill="auto"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</w:p>
        </w:tc>
      </w:tr>
      <w:tr w:rsidR="00B1246E" w:rsidRPr="00450D70" w:rsidTr="00450D70">
        <w:trPr>
          <w:trHeight w:val="375"/>
        </w:trPr>
        <w:tc>
          <w:tcPr>
            <w:tcW w:w="1189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Уротропин+HCl</w:t>
            </w:r>
          </w:p>
        </w:tc>
        <w:tc>
          <w:tcPr>
            <w:tcW w:w="700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10,355</w:t>
            </w:r>
          </w:p>
        </w:tc>
        <w:tc>
          <w:tcPr>
            <w:tcW w:w="700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10,328</w:t>
            </w:r>
          </w:p>
        </w:tc>
        <w:tc>
          <w:tcPr>
            <w:tcW w:w="736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0,027</w:t>
            </w:r>
          </w:p>
        </w:tc>
        <w:tc>
          <w:tcPr>
            <w:tcW w:w="833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843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0,00108</w:t>
            </w:r>
          </w:p>
        </w:tc>
      </w:tr>
      <w:tr w:rsidR="00B1246E" w:rsidRPr="00450D70" w:rsidTr="00450D70">
        <w:trPr>
          <w:trHeight w:val="375"/>
        </w:trPr>
        <w:tc>
          <w:tcPr>
            <w:tcW w:w="1189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Желатин+HCl</w:t>
            </w:r>
          </w:p>
        </w:tc>
        <w:tc>
          <w:tcPr>
            <w:tcW w:w="700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10,42</w:t>
            </w:r>
          </w:p>
        </w:tc>
        <w:tc>
          <w:tcPr>
            <w:tcW w:w="700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10,367</w:t>
            </w:r>
          </w:p>
        </w:tc>
        <w:tc>
          <w:tcPr>
            <w:tcW w:w="736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0,053</w:t>
            </w:r>
          </w:p>
        </w:tc>
        <w:tc>
          <w:tcPr>
            <w:tcW w:w="833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843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0,00212</w:t>
            </w:r>
          </w:p>
        </w:tc>
      </w:tr>
      <w:tr w:rsidR="00B1246E" w:rsidRPr="00450D70" w:rsidTr="00450D70">
        <w:trPr>
          <w:trHeight w:val="375"/>
        </w:trPr>
        <w:tc>
          <w:tcPr>
            <w:tcW w:w="1189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HCl</w:t>
            </w:r>
          </w:p>
        </w:tc>
        <w:tc>
          <w:tcPr>
            <w:tcW w:w="700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10,34</w:t>
            </w:r>
          </w:p>
        </w:tc>
        <w:tc>
          <w:tcPr>
            <w:tcW w:w="700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9,956</w:t>
            </w:r>
          </w:p>
        </w:tc>
        <w:tc>
          <w:tcPr>
            <w:tcW w:w="736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0,384</w:t>
            </w:r>
          </w:p>
        </w:tc>
        <w:tc>
          <w:tcPr>
            <w:tcW w:w="833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12,5</w:t>
            </w:r>
          </w:p>
        </w:tc>
        <w:tc>
          <w:tcPr>
            <w:tcW w:w="843" w:type="pct"/>
            <w:shd w:val="clear" w:color="auto" w:fill="auto"/>
            <w:noWrap/>
          </w:tcPr>
          <w:p w:rsidR="00B1246E" w:rsidRPr="00450D70" w:rsidRDefault="00B1246E" w:rsidP="00450D70">
            <w:pPr>
              <w:spacing w:line="360" w:lineRule="auto"/>
              <w:rPr>
                <w:noProof/>
                <w:color w:val="000000"/>
                <w:sz w:val="20"/>
                <w:lang w:val="ru-RU"/>
              </w:rPr>
            </w:pPr>
            <w:r w:rsidRPr="00450D70">
              <w:rPr>
                <w:noProof/>
                <w:color w:val="000000"/>
                <w:sz w:val="20"/>
                <w:lang w:val="ru-RU"/>
              </w:rPr>
              <w:t>0,01536</w:t>
            </w:r>
          </w:p>
        </w:tc>
      </w:tr>
    </w:tbl>
    <w:p w:rsidR="00B30C7F" w:rsidRPr="00F46158" w:rsidRDefault="00B30C7F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30C7F" w:rsidRPr="00F46158" w:rsidRDefault="0087003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>
        <w:rPr>
          <w:noProof/>
          <w:color w:val="000000"/>
          <w:szCs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0.75pt">
            <v:imagedata r:id="rId7" o:title=""/>
          </v:shape>
        </w:pict>
      </w:r>
    </w:p>
    <w:p w:rsidR="00F46158" w:rsidRPr="00F46158" w:rsidRDefault="00F46158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30C7F" w:rsidRPr="00F46158" w:rsidRDefault="0087003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>
        <w:rPr>
          <w:noProof/>
          <w:color w:val="000000"/>
          <w:szCs w:val="32"/>
          <w:lang w:val="ru-RU"/>
        </w:rPr>
        <w:pict>
          <v:shape id="_x0000_i1026" type="#_x0000_t75" style="width:120pt;height:30.75pt">
            <v:imagedata r:id="rId8" o:title=""/>
          </v:shape>
        </w:pict>
      </w:r>
    </w:p>
    <w:p w:rsidR="00F46158" w:rsidRPr="00F46158" w:rsidRDefault="00F46158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30C7F" w:rsidRPr="00F46158" w:rsidRDefault="0087003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>
        <w:rPr>
          <w:noProof/>
          <w:color w:val="000000"/>
          <w:szCs w:val="32"/>
          <w:lang w:val="ru-RU"/>
        </w:rPr>
        <w:pict>
          <v:shape id="_x0000_i1027" type="#_x0000_t75" style="width:120pt;height:30.75pt">
            <v:imagedata r:id="rId9" o:title=""/>
          </v:shape>
        </w:pict>
      </w:r>
    </w:p>
    <w:p w:rsidR="00B30C7F" w:rsidRPr="00F46158" w:rsidRDefault="00B30C7F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1246E" w:rsidRPr="00F46158" w:rsidRDefault="00B30C7F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Z=(v</w:t>
      </w:r>
      <w:r w:rsidRPr="00F46158">
        <w:rPr>
          <w:noProof/>
          <w:color w:val="000000"/>
          <w:szCs w:val="32"/>
          <w:vertAlign w:val="subscript"/>
          <w:lang w:val="ru-RU"/>
        </w:rPr>
        <w:t>0</w:t>
      </w:r>
      <w:r w:rsidRPr="00F46158">
        <w:rPr>
          <w:noProof/>
          <w:color w:val="000000"/>
          <w:szCs w:val="32"/>
          <w:lang w:val="ru-RU"/>
        </w:rPr>
        <w:t>-v)/v</w:t>
      </w:r>
      <w:r w:rsidRPr="00F46158">
        <w:rPr>
          <w:noProof/>
          <w:color w:val="000000"/>
          <w:szCs w:val="32"/>
          <w:vertAlign w:val="subscript"/>
          <w:lang w:val="ru-RU"/>
        </w:rPr>
        <w:t>0</w:t>
      </w:r>
    </w:p>
    <w:p w:rsidR="00F46158" w:rsidRPr="00F46158" w:rsidRDefault="00F46158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30C7F" w:rsidRPr="00F46158" w:rsidRDefault="0087003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>
        <w:rPr>
          <w:noProof/>
          <w:color w:val="000000"/>
          <w:szCs w:val="32"/>
          <w:lang w:val="ru-RU"/>
        </w:rPr>
        <w:pict>
          <v:shape id="_x0000_i1028" type="#_x0000_t75" style="width:206.25pt;height:17.25pt">
            <v:imagedata r:id="rId10" o:title=""/>
          </v:shape>
        </w:pict>
      </w:r>
    </w:p>
    <w:p w:rsidR="00F46158" w:rsidRPr="00F46158" w:rsidRDefault="00F46158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30C7F" w:rsidRPr="00F46158" w:rsidRDefault="0087003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>
        <w:rPr>
          <w:noProof/>
          <w:color w:val="000000"/>
          <w:szCs w:val="32"/>
          <w:lang w:val="ru-RU"/>
        </w:rPr>
        <w:pict>
          <v:shape id="_x0000_i1029" type="#_x0000_t75" style="width:207pt;height:17.25pt">
            <v:imagedata r:id="rId11" o:title=""/>
          </v:shape>
        </w:pict>
      </w:r>
    </w:p>
    <w:p w:rsidR="00B30C7F" w:rsidRPr="00F46158" w:rsidRDefault="00B30C7F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30C7F" w:rsidRPr="00F46158" w:rsidRDefault="0087003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>
        <w:rPr>
          <w:noProof/>
          <w:color w:val="000000"/>
          <w:szCs w:val="32"/>
          <w:lang w:val="ru-RU"/>
        </w:rPr>
        <w:pict>
          <v:shape id="_x0000_i1030" type="#_x0000_t75" style="width:39pt;height:32.25pt">
            <v:imagedata r:id="rId12" o:title=""/>
          </v:shape>
        </w:pict>
      </w:r>
    </w:p>
    <w:p w:rsidR="00F46158" w:rsidRPr="00F46158" w:rsidRDefault="00F46158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30C7F" w:rsidRPr="00F46158" w:rsidRDefault="0087003B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>
        <w:rPr>
          <w:noProof/>
          <w:color w:val="000000"/>
          <w:szCs w:val="32"/>
          <w:lang w:val="ru-RU"/>
        </w:rPr>
        <w:pict>
          <v:shape id="_x0000_i1031" type="#_x0000_t75" style="width:102.75pt;height:30.75pt">
            <v:imagedata r:id="rId13" o:title=""/>
          </v:shape>
        </w:pict>
      </w:r>
    </w:p>
    <w:p w:rsidR="00B30C7F" w:rsidRPr="00F46158" w:rsidRDefault="00F46158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br w:type="page"/>
      </w:r>
      <w:r w:rsidR="0087003B">
        <w:rPr>
          <w:noProof/>
          <w:color w:val="000000"/>
          <w:szCs w:val="32"/>
          <w:lang w:val="ru-RU"/>
        </w:rPr>
        <w:pict>
          <v:shape id="_x0000_i1032" type="#_x0000_t75" style="width:105pt;height:30.75pt">
            <v:imagedata r:id="rId14" o:title=""/>
          </v:shape>
        </w:pict>
      </w:r>
    </w:p>
    <w:p w:rsidR="00B30C7F" w:rsidRPr="00F46158" w:rsidRDefault="00B30C7F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</w:p>
    <w:p w:rsidR="00B30C7F" w:rsidRPr="00F46158" w:rsidRDefault="00B30C7F" w:rsidP="000D21AC">
      <w:pPr>
        <w:tabs>
          <w:tab w:val="left" w:pos="851"/>
        </w:tabs>
        <w:spacing w:line="360" w:lineRule="auto"/>
        <w:ind w:firstLine="709"/>
        <w:rPr>
          <w:noProof/>
          <w:color w:val="000000"/>
          <w:szCs w:val="32"/>
          <w:lang w:val="ru-RU"/>
        </w:rPr>
      </w:pPr>
      <w:r w:rsidRPr="00F46158">
        <w:rPr>
          <w:noProof/>
          <w:color w:val="000000"/>
          <w:szCs w:val="32"/>
          <w:lang w:val="ru-RU"/>
        </w:rPr>
        <w:t>Вывод: в ходе работы было установлено, что защитное действие уротропина 93%, а желатина 86%. Оксидирование будет замедлять процесс коррозии.</w:t>
      </w:r>
      <w:bookmarkStart w:id="0" w:name="_GoBack"/>
      <w:bookmarkEnd w:id="0"/>
    </w:p>
    <w:sectPr w:rsidR="00B30C7F" w:rsidRPr="00F46158" w:rsidSect="00F46158">
      <w:pgSz w:w="11907" w:h="16840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D70" w:rsidRDefault="00450D70">
      <w:r>
        <w:separator/>
      </w:r>
    </w:p>
  </w:endnote>
  <w:endnote w:type="continuationSeparator" w:id="0">
    <w:p w:rsidR="00450D70" w:rsidRDefault="0045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D70" w:rsidRDefault="00450D70">
      <w:r>
        <w:separator/>
      </w:r>
    </w:p>
  </w:footnote>
  <w:footnote w:type="continuationSeparator" w:id="0">
    <w:p w:rsidR="00450D70" w:rsidRDefault="0045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6E1"/>
    <w:multiLevelType w:val="hybridMultilevel"/>
    <w:tmpl w:val="A2006BD0"/>
    <w:lvl w:ilvl="0" w:tplc="A0F8C204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6BB"/>
    <w:rsid w:val="0004572A"/>
    <w:rsid w:val="00085D52"/>
    <w:rsid w:val="000D21AC"/>
    <w:rsid w:val="00450D70"/>
    <w:rsid w:val="0045625F"/>
    <w:rsid w:val="005473F4"/>
    <w:rsid w:val="00557895"/>
    <w:rsid w:val="0059440A"/>
    <w:rsid w:val="00627389"/>
    <w:rsid w:val="00641D04"/>
    <w:rsid w:val="007A76BB"/>
    <w:rsid w:val="007B1C91"/>
    <w:rsid w:val="0080694E"/>
    <w:rsid w:val="0087003B"/>
    <w:rsid w:val="00B1246E"/>
    <w:rsid w:val="00B30C7F"/>
    <w:rsid w:val="00F4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99036F6-5B14-4D43-A452-9FFA898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0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  <w:lang w:val="uk-UA"/>
    </w:rPr>
  </w:style>
  <w:style w:type="paragraph" w:styleId="af3">
    <w:name w:val="Balloon Text"/>
    <w:basedOn w:val="a"/>
    <w:link w:val="af4"/>
    <w:uiPriority w:val="99"/>
    <w:semiHidden/>
    <w:rsid w:val="005473F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  <w:lang w:val="uk-UA"/>
    </w:rPr>
  </w:style>
  <w:style w:type="table" w:styleId="af5">
    <w:name w:val="Table Grid"/>
    <w:basedOn w:val="a1"/>
    <w:uiPriority w:val="99"/>
    <w:rsid w:val="005473F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Professional"/>
    <w:basedOn w:val="a1"/>
    <w:uiPriority w:val="99"/>
    <w:rsid w:val="00F4615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91;&#1084;&#1072;&#1075;&#1080;\&#1064;&#1072;&#1073;&#1083;&#1086;&#1085;&#1099;\Dd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Dd54.DOT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2</vt:lpstr>
    </vt:vector>
  </TitlesOfParts>
  <Company>Home office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2</dc:title>
  <dc:subject/>
  <dc:creator>Артём</dc:creator>
  <cp:keywords/>
  <dc:description/>
  <cp:lastModifiedBy>admin</cp:lastModifiedBy>
  <cp:revision>2</cp:revision>
  <cp:lastPrinted>2004-12-09T14:49:00Z</cp:lastPrinted>
  <dcterms:created xsi:type="dcterms:W3CDTF">2014-03-04T20:18:00Z</dcterms:created>
  <dcterms:modified xsi:type="dcterms:W3CDTF">2014-03-04T20:18:00Z</dcterms:modified>
</cp:coreProperties>
</file>