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69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>Федеральное агентство по образованию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>Воронежская государственная технологическая академия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>Кафедра</w:t>
      </w:r>
      <w:r w:rsidR="00815BBD" w:rsidRPr="003749E2">
        <w:t xml:space="preserve"> </w:t>
      </w:r>
      <w:r w:rsidR="002B5AD0" w:rsidRPr="003749E2">
        <w:t>техническая механика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2B5AD0" w:rsidP="003749E2">
      <w:pPr>
        <w:pStyle w:val="25105-95"/>
        <w:spacing w:line="360" w:lineRule="auto"/>
        <w:ind w:firstLine="709"/>
        <w:jc w:val="center"/>
        <w:rPr>
          <w:b/>
        </w:rPr>
      </w:pPr>
      <w:r w:rsidRPr="003749E2">
        <w:rPr>
          <w:b/>
        </w:rPr>
        <w:t>ОТЧЁТ</w:t>
      </w:r>
    </w:p>
    <w:p w:rsidR="002B5AD0" w:rsidRPr="003749E2" w:rsidRDefault="002B5AD0" w:rsidP="003749E2">
      <w:pPr>
        <w:pStyle w:val="25105-95"/>
        <w:spacing w:line="360" w:lineRule="auto"/>
        <w:ind w:firstLine="709"/>
        <w:jc w:val="center"/>
      </w:pPr>
      <w:r w:rsidRPr="003749E2">
        <w:t>по лабораторной работе № 12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>На тему:</w:t>
      </w:r>
      <w:r w:rsidR="00815BBD" w:rsidRPr="003749E2">
        <w:t xml:space="preserve"> </w:t>
      </w:r>
      <w:r w:rsidR="002B5AD0" w:rsidRPr="003749E2">
        <w:t>ковшовый элеватор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>По курсу:</w:t>
      </w:r>
      <w:r w:rsidR="00815BBD" w:rsidRPr="003749E2">
        <w:t xml:space="preserve"> </w:t>
      </w:r>
      <w:r w:rsidR="002B5AD0" w:rsidRPr="003749E2">
        <w:t>подъёмно-транспортные установки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center"/>
      </w:pPr>
      <w:r w:rsidRPr="003749E2">
        <w:t xml:space="preserve">По специальности </w:t>
      </w:r>
      <w:r w:rsidR="002B5AD0" w:rsidRPr="003749E2">
        <w:t>260602 Пищевая инженерия малых предприятий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right"/>
      </w:pPr>
    </w:p>
    <w:p w:rsidR="0059759E" w:rsidRPr="003749E2" w:rsidRDefault="00C12C22" w:rsidP="003749E2">
      <w:pPr>
        <w:pStyle w:val="25105-95"/>
        <w:spacing w:line="360" w:lineRule="auto"/>
        <w:ind w:firstLine="709"/>
        <w:jc w:val="right"/>
      </w:pPr>
      <w:r w:rsidRPr="003749E2">
        <w:t>Выполнил:</w:t>
      </w:r>
    </w:p>
    <w:p w:rsidR="00C12C22" w:rsidRPr="003749E2" w:rsidRDefault="00D83CBD" w:rsidP="003749E2">
      <w:pPr>
        <w:pStyle w:val="25105-95"/>
        <w:spacing w:line="360" w:lineRule="auto"/>
        <w:ind w:firstLine="709"/>
        <w:jc w:val="right"/>
      </w:pPr>
      <w:r w:rsidRPr="003749E2">
        <w:t>Шелест Ю.Ю</w:t>
      </w:r>
      <w:r w:rsidR="002B5AD0" w:rsidRPr="003749E2">
        <w:t>.</w:t>
      </w:r>
    </w:p>
    <w:p w:rsidR="0059759E" w:rsidRPr="003749E2" w:rsidRDefault="00C12C22" w:rsidP="003749E2">
      <w:pPr>
        <w:pStyle w:val="25105-95"/>
        <w:spacing w:line="360" w:lineRule="auto"/>
        <w:ind w:firstLine="709"/>
        <w:jc w:val="right"/>
      </w:pPr>
      <w:r w:rsidRPr="003749E2">
        <w:t>Проверил:</w:t>
      </w:r>
    </w:p>
    <w:p w:rsidR="00C12C22" w:rsidRPr="003749E2" w:rsidRDefault="002B5AD0" w:rsidP="003749E2">
      <w:pPr>
        <w:pStyle w:val="25105-95"/>
        <w:spacing w:line="360" w:lineRule="auto"/>
        <w:ind w:firstLine="709"/>
        <w:jc w:val="right"/>
      </w:pPr>
      <w:r w:rsidRPr="003749E2">
        <w:t>Елфимов С.А.</w:t>
      </w: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C12C22" w:rsidRPr="003749E2" w:rsidRDefault="00C12C22" w:rsidP="003749E2">
      <w:pPr>
        <w:pStyle w:val="25105-95"/>
        <w:spacing w:line="360" w:lineRule="auto"/>
        <w:ind w:firstLine="709"/>
        <w:jc w:val="both"/>
      </w:pPr>
    </w:p>
    <w:p w:rsidR="00934231" w:rsidRPr="003749E2" w:rsidRDefault="002B5AD0" w:rsidP="003749E2">
      <w:pPr>
        <w:pStyle w:val="25105-95"/>
        <w:spacing w:line="360" w:lineRule="auto"/>
        <w:ind w:firstLine="709"/>
        <w:jc w:val="center"/>
      </w:pPr>
      <w:r w:rsidRPr="003749E2">
        <w:t>Воронеж 2006</w:t>
      </w:r>
    </w:p>
    <w:p w:rsidR="003749E2" w:rsidRPr="003749E2" w:rsidRDefault="0059759E" w:rsidP="003749E2">
      <w:pPr>
        <w:tabs>
          <w:tab w:val="left" w:pos="964"/>
        </w:tabs>
        <w:spacing w:line="360" w:lineRule="auto"/>
        <w:ind w:firstLine="709"/>
        <w:jc w:val="center"/>
        <w:rPr>
          <w:b/>
        </w:rPr>
      </w:pPr>
      <w:r w:rsidRPr="003749E2">
        <w:br w:type="page"/>
      </w:r>
      <w:r w:rsidRPr="003749E2">
        <w:rPr>
          <w:b/>
        </w:rPr>
        <w:t>Цель работы</w:t>
      </w:r>
    </w:p>
    <w:p w:rsidR="003749E2" w:rsidRDefault="003749E2" w:rsidP="003749E2">
      <w:pPr>
        <w:tabs>
          <w:tab w:val="left" w:pos="964"/>
        </w:tabs>
        <w:spacing w:line="360" w:lineRule="auto"/>
        <w:ind w:firstLine="709"/>
        <w:jc w:val="both"/>
        <w:rPr>
          <w:b/>
          <w:u w:val="single"/>
        </w:rPr>
      </w:pPr>
    </w:p>
    <w:p w:rsidR="0059759E" w:rsidRPr="003749E2" w:rsidRDefault="003749E2" w:rsidP="003749E2">
      <w:pPr>
        <w:tabs>
          <w:tab w:val="left" w:pos="964"/>
        </w:tabs>
        <w:spacing w:line="360" w:lineRule="auto"/>
        <w:ind w:firstLine="709"/>
        <w:jc w:val="both"/>
      </w:pPr>
      <w:r w:rsidRPr="003749E2">
        <w:t>И</w:t>
      </w:r>
      <w:r w:rsidR="0059759E" w:rsidRPr="003749E2">
        <w:t>зучить конструкцию ковшового элеватора (нории). По результатам выполненных замеров определить скорость тягового органа, частоту вращения электродвигателя, передаточное число привода, способ разгрузки ковшей. По заданному виду транспортируемого материала и прочности материала прокладки определить производительность элеватора, проверить прочность ленты и выбрать электродвигатель.</w:t>
      </w:r>
    </w:p>
    <w:p w:rsidR="0059759E" w:rsidRPr="003749E2" w:rsidRDefault="0059759E" w:rsidP="003749E2">
      <w:pPr>
        <w:tabs>
          <w:tab w:val="left" w:pos="964"/>
        </w:tabs>
        <w:spacing w:line="360" w:lineRule="auto"/>
        <w:ind w:firstLine="709"/>
        <w:jc w:val="both"/>
      </w:pPr>
    </w:p>
    <w:p w:rsidR="0059759E" w:rsidRPr="003749E2" w:rsidRDefault="00795121" w:rsidP="003749E2">
      <w:pPr>
        <w:tabs>
          <w:tab w:val="left" w:pos="964"/>
        </w:tabs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72.5pt">
            <v:imagedata r:id="rId6" o:title=""/>
          </v:shape>
        </w:pict>
      </w:r>
    </w:p>
    <w:p w:rsidR="0059759E" w:rsidRPr="003749E2" w:rsidRDefault="0059759E" w:rsidP="003749E2">
      <w:pPr>
        <w:pStyle w:val="25105-95"/>
        <w:spacing w:line="360" w:lineRule="auto"/>
        <w:ind w:firstLine="709"/>
        <w:jc w:val="both"/>
      </w:pPr>
      <w:r w:rsidRPr="003749E2">
        <w:t>Схема лабораторной установки</w: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 xml:space="preserve">1.Измерим ширину ленты </w:t>
      </w:r>
      <w:r w:rsidR="00795121">
        <w:rPr>
          <w:position w:val="-4"/>
        </w:rPr>
        <w:pict>
          <v:shape id="_x0000_i1026" type="#_x0000_t75" style="width:28.5pt;height:16.5pt">
            <v:imagedata r:id="rId7" o:title=""/>
          </v:shape>
        </w:pict>
      </w:r>
      <w:r w:rsidR="003749E2">
        <w:t xml:space="preserve"> </w:t>
      </w:r>
      <w:r w:rsidRPr="003749E2">
        <w:t xml:space="preserve">и число прокладок </w:t>
      </w:r>
      <w:r w:rsidR="00795121">
        <w:rPr>
          <w:position w:val="-10"/>
        </w:rPr>
        <w:pict>
          <v:shape id="_x0000_i1027" type="#_x0000_t75" style="width:34.5pt;height:20.25pt">
            <v:imagedata r:id="rId8" o:title=""/>
          </v:shape>
        </w:pict>
      </w:r>
      <w:r w:rsidR="003749E2">
        <w:t xml:space="preserve"> </w:t>
      </w:r>
      <w:r w:rsidRPr="003749E2">
        <w:t>. Установим способ соединения концов ленты и соответствующий ему коэффициент прочности: для</w:t>
      </w:r>
      <w:r w:rsidR="003749E2">
        <w:t xml:space="preserve"> </w:t>
      </w:r>
      <w:r w:rsidR="00795121">
        <w:rPr>
          <w:position w:val="-12"/>
        </w:rPr>
        <w:pict>
          <v:shape id="_x0000_i1028" type="#_x0000_t75" style="width:40.5pt;height:22.5pt">
            <v:imagedata r:id="rId9" o:title=""/>
          </v:shape>
        </w:pict>
      </w:r>
      <w:r w:rsidR="003749E2">
        <w:t xml:space="preserve"> </w:t>
      </w:r>
      <w:r w:rsidRPr="003749E2">
        <w:t>.</w:t>
      </w: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>2. Вычислим максимально допустимое натяжение ленты элеватора (Н):</w: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29" type="#_x0000_t75" style="width:130.5pt;height:41.25pt">
            <v:imagedata r:id="rId10" o:title=""/>
          </v:shape>
        </w:pic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 xml:space="preserve">где </w:t>
      </w:r>
      <w:r w:rsidR="00795121">
        <w:rPr>
          <w:position w:val="-10"/>
        </w:rPr>
        <w:pict>
          <v:shape id="_x0000_i1030" type="#_x0000_t75" style="width:34.5pt;height:20.25pt">
            <v:imagedata r:id="rId11" o:title=""/>
          </v:shape>
        </w:pict>
      </w:r>
      <w:r w:rsidR="003749E2">
        <w:t xml:space="preserve"> </w:t>
      </w:r>
      <w:r w:rsidRPr="003749E2">
        <w:t xml:space="preserve">- прочность ткани прокладки; </w:t>
      </w:r>
      <w:r w:rsidR="00795121">
        <w:rPr>
          <w:position w:val="-12"/>
        </w:rPr>
        <w:pict>
          <v:shape id="_x0000_i1031" type="#_x0000_t75" style="width:34.5pt;height:22.5pt">
            <v:imagedata r:id="rId12" o:title=""/>
          </v:shape>
        </w:pict>
      </w:r>
      <w:r w:rsidRPr="003749E2">
        <w:t>коэффициент запаса прочности ленты:</w: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32" type="#_x0000_t75" style="width:158.25pt;height:41.25pt">
            <v:imagedata r:id="rId13" o:title=""/>
          </v:shape>
        </w:pic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10"/>
        </w:rPr>
        <w:pict>
          <v:shape id="_x0000_i1033" type="#_x0000_t75" style="width:40.5pt;height:21pt">
            <v:imagedata r:id="rId14" o:title=""/>
          </v:shape>
        </w:pict>
      </w:r>
      <w:r w:rsidR="00D35E00" w:rsidRPr="003749E2">
        <w:t xml:space="preserve">коэффициент неравномерности работы прокладок, зависящий от числа прокладок, при </w:t>
      </w:r>
      <w:r>
        <w:rPr>
          <w:position w:val="-10"/>
        </w:rPr>
        <w:pict>
          <v:shape id="_x0000_i1034" type="#_x0000_t75" style="width:32.25pt;height:19.5pt">
            <v:imagedata r:id="rId15" o:title=""/>
          </v:shape>
        </w:pict>
      </w:r>
      <w:r w:rsidR="003749E2">
        <w:t xml:space="preserve"> </w:t>
      </w:r>
      <w:r>
        <w:rPr>
          <w:position w:val="-10"/>
        </w:rPr>
        <w:pict>
          <v:shape id="_x0000_i1035" type="#_x0000_t75" style="width:39pt;height:19.5pt">
            <v:imagedata r:id="rId16" o:title=""/>
          </v:shape>
        </w:pict>
      </w:r>
      <w:r w:rsidR="003749E2">
        <w:t xml:space="preserve"> </w:t>
      </w:r>
      <w:r w:rsidR="00D35E00" w:rsidRPr="003749E2">
        <w:t xml:space="preserve">; </w:t>
      </w:r>
      <w:r>
        <w:rPr>
          <w:position w:val="-12"/>
        </w:rPr>
        <w:pict>
          <v:shape id="_x0000_i1036" type="#_x0000_t75" style="width:54.75pt;height:21.75pt">
            <v:imagedata r:id="rId17" o:title=""/>
          </v:shape>
        </w:pict>
      </w:r>
      <w:r w:rsidR="00D35E00" w:rsidRPr="003749E2">
        <w:t xml:space="preserve">номинальный запас прочности; </w:t>
      </w:r>
      <w:r>
        <w:rPr>
          <w:position w:val="-10"/>
        </w:rPr>
        <w:pict>
          <v:shape id="_x0000_i1037" type="#_x0000_t75" style="width:36.75pt;height:22.5pt">
            <v:imagedata r:id="rId18" o:title=""/>
          </v:shape>
        </w:pict>
      </w:r>
      <w:r w:rsidR="003749E2">
        <w:t xml:space="preserve"> </w:t>
      </w:r>
      <w:r w:rsidR="00D35E00" w:rsidRPr="003749E2">
        <w:t xml:space="preserve">- коэффициент конфигурации трассы; </w:t>
      </w:r>
      <w:r>
        <w:rPr>
          <w:position w:val="-10"/>
        </w:rPr>
        <w:pict>
          <v:shape id="_x0000_i1038" type="#_x0000_t75" style="width:36pt;height:21pt">
            <v:imagedata r:id="rId19" o:title=""/>
          </v:shape>
        </w:pict>
      </w:r>
      <w:r w:rsidR="003749E2">
        <w:t xml:space="preserve"> </w:t>
      </w:r>
      <w:r w:rsidR="00D35E00" w:rsidRPr="003749E2">
        <w:t>- коэффициент режима работы.</w:t>
      </w: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 xml:space="preserve">3. Измерим число </w:t>
      </w:r>
      <w:r w:rsidR="00795121">
        <w:rPr>
          <w:position w:val="-10"/>
        </w:rPr>
        <w:pict>
          <v:shape id="_x0000_i1039" type="#_x0000_t75" style="width:33.75pt;height:20.25pt">
            <v:imagedata r:id="rId20" o:title=""/>
          </v:shape>
        </w:pict>
      </w:r>
      <w:r w:rsidR="003749E2">
        <w:t xml:space="preserve"> </w:t>
      </w:r>
      <w:r w:rsidRPr="003749E2">
        <w:t xml:space="preserve">, шаг </w:t>
      </w:r>
      <w:r w:rsidR="00795121">
        <w:rPr>
          <w:position w:val="-10"/>
        </w:rPr>
        <w:pict>
          <v:shape id="_x0000_i1040" type="#_x0000_t75" style="width:33.75pt;height:21.75pt">
            <v:imagedata r:id="rId21" o:title=""/>
          </v:shape>
        </w:pict>
      </w:r>
      <w:r w:rsidR="003749E2">
        <w:t xml:space="preserve"> </w:t>
      </w:r>
      <w:r w:rsidRPr="003749E2">
        <w:t xml:space="preserve">ковшей и их параметры: ширину </w:t>
      </w:r>
      <w:r w:rsidR="00795121">
        <w:rPr>
          <w:position w:val="-10"/>
        </w:rPr>
        <w:pict>
          <v:shape id="_x0000_i1041" type="#_x0000_t75" style="width:33pt;height:21pt">
            <v:imagedata r:id="rId22" o:title=""/>
          </v:shape>
        </w:pict>
      </w:r>
      <w:r w:rsidR="003749E2">
        <w:t xml:space="preserve"> </w:t>
      </w:r>
      <w:r w:rsidRPr="003749E2">
        <w:t xml:space="preserve">, высоту </w:t>
      </w:r>
      <w:r w:rsidR="00795121">
        <w:rPr>
          <w:position w:val="-10"/>
        </w:rPr>
        <w:pict>
          <v:shape id="_x0000_i1042" type="#_x0000_t75" style="width:33.75pt;height:21.75pt">
            <v:imagedata r:id="rId23" o:title=""/>
          </v:shape>
        </w:pict>
      </w:r>
      <w:r w:rsidR="003749E2">
        <w:t xml:space="preserve"> </w:t>
      </w:r>
      <w:r w:rsidRPr="003749E2">
        <w:t xml:space="preserve">и вылет </w:t>
      </w:r>
      <w:r w:rsidR="00795121">
        <w:rPr>
          <w:position w:val="-10"/>
        </w:rPr>
        <w:pict>
          <v:shape id="_x0000_i1043" type="#_x0000_t75" style="width:29.25pt;height:21pt">
            <v:imagedata r:id="rId24" o:title=""/>
          </v:shape>
        </w:pict>
      </w:r>
      <w:r w:rsidR="003749E2">
        <w:t xml:space="preserve"> </w:t>
      </w:r>
      <w:r w:rsidRPr="003749E2">
        <w:t xml:space="preserve">ковша (м); размеры боковой стенки: </w:t>
      </w:r>
      <w:r w:rsidR="00795121">
        <w:rPr>
          <w:position w:val="-10"/>
        </w:rPr>
        <w:pict>
          <v:shape id="_x0000_i1044" type="#_x0000_t75" style="width:23.25pt;height:20.25pt">
            <v:imagedata r:id="rId25" o:title=""/>
          </v:shape>
        </w:pict>
      </w:r>
      <w:r w:rsidR="003749E2">
        <w:t xml:space="preserve"> </w:t>
      </w:r>
      <w:r w:rsidRPr="003749E2">
        <w:t xml:space="preserve">, </w:t>
      </w:r>
      <w:r w:rsidR="00795121">
        <w:rPr>
          <w:position w:val="-10"/>
        </w:rPr>
        <w:pict>
          <v:shape id="_x0000_i1045" type="#_x0000_t75" style="width:25.5pt;height:21pt">
            <v:imagedata r:id="rId26" o:title=""/>
          </v:shape>
        </w:pict>
      </w:r>
      <w:r w:rsidR="003749E2">
        <w:t xml:space="preserve"> </w:t>
      </w:r>
      <w:r w:rsidRPr="003749E2">
        <w:t xml:space="preserve">, </w:t>
      </w:r>
      <w:r w:rsidR="00795121">
        <w:rPr>
          <w:position w:val="-10"/>
        </w:rPr>
        <w:pict>
          <v:shape id="_x0000_i1046" type="#_x0000_t75" style="width:28.5pt;height:21.75pt">
            <v:imagedata r:id="rId27" o:title=""/>
          </v:shape>
        </w:pict>
      </w:r>
      <w:r w:rsidR="003749E2">
        <w:t xml:space="preserve"> </w:t>
      </w:r>
      <w:r w:rsidRPr="003749E2">
        <w:t>. Вычислим угол обреза:</w: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32"/>
        </w:rPr>
        <w:pict>
          <v:shape id="_x0000_i1047" type="#_x0000_t75" style="width:95.25pt;height:42.75pt">
            <v:imagedata r:id="rId28" o:title=""/>
          </v:shape>
        </w:pic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>Определим тип ковша:</w:t>
      </w:r>
    </w:p>
    <w:p w:rsidR="003749E2" w:rsidRDefault="00D35E00" w:rsidP="003749E2">
      <w:pPr>
        <w:spacing w:line="360" w:lineRule="auto"/>
        <w:ind w:firstLine="709"/>
        <w:jc w:val="both"/>
      </w:pPr>
      <w:r w:rsidRPr="003749E2">
        <w:t>4.Вычислим вместимость ковша:</w:t>
      </w:r>
    </w:p>
    <w:p w:rsidR="003749E2" w:rsidRDefault="003749E2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8" type="#_x0000_t75" style="width:80.25pt;height:22.5pt">
            <v:imagedata r:id="rId29" o:title=""/>
          </v:shape>
        </w:pict>
      </w:r>
    </w:p>
    <w:p w:rsidR="003749E2" w:rsidRDefault="003749E2" w:rsidP="003749E2">
      <w:pPr>
        <w:spacing w:line="360" w:lineRule="auto"/>
        <w:ind w:firstLine="709"/>
        <w:jc w:val="both"/>
      </w:pP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 xml:space="preserve">Здесь </w:t>
      </w:r>
      <w:r w:rsidR="00795121">
        <w:rPr>
          <w:position w:val="-10"/>
        </w:rPr>
        <w:pict>
          <v:shape id="_x0000_i1049" type="#_x0000_t75" style="width:130.5pt;height:20.25pt">
            <v:imagedata r:id="rId30" o:title=""/>
          </v:shape>
        </w:pict>
      </w:r>
      <w:r w:rsidRPr="003749E2">
        <w:t xml:space="preserve"> - площадь боковой стенки ковша.</w:t>
      </w:r>
    </w:p>
    <w:p w:rsidR="00D35E00" w:rsidRPr="003749E2" w:rsidRDefault="00D35E00" w:rsidP="003749E2">
      <w:pPr>
        <w:spacing w:line="360" w:lineRule="auto"/>
        <w:ind w:firstLine="709"/>
        <w:jc w:val="both"/>
      </w:pPr>
      <w:r w:rsidRPr="003749E2">
        <w:t xml:space="preserve">5. Измерим диаметр барабана </w:t>
      </w:r>
      <w:r w:rsidR="00795121">
        <w:rPr>
          <w:position w:val="-10"/>
        </w:rPr>
        <w:pict>
          <v:shape id="_x0000_i1050" type="#_x0000_t75" style="width:36.75pt;height:21.75pt">
            <v:imagedata r:id="rId31" o:title=""/>
          </v:shape>
        </w:pict>
      </w:r>
      <w:r w:rsidR="003749E2">
        <w:t xml:space="preserve"> </w:t>
      </w:r>
      <w:r w:rsidRPr="003749E2">
        <w:t>и вычислим радиус наружной кромки ковша:</w: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D35E00" w:rsidRPr="003749E2" w:rsidRDefault="00795121" w:rsidP="003749E2">
      <w:pPr>
        <w:spacing w:line="360" w:lineRule="auto"/>
        <w:ind w:firstLine="709"/>
        <w:jc w:val="both"/>
      </w:pPr>
      <w:r>
        <w:rPr>
          <w:position w:val="-10"/>
        </w:rPr>
        <w:pict>
          <v:shape id="_x0000_i1051" type="#_x0000_t75" style="width:127.5pt;height:22.5pt">
            <v:imagedata r:id="rId32" o:title=""/>
          </v:shape>
        </w:pict>
      </w:r>
    </w:p>
    <w:p w:rsidR="00D35E00" w:rsidRPr="003749E2" w:rsidRDefault="00D35E00" w:rsidP="003749E2">
      <w:pPr>
        <w:spacing w:line="360" w:lineRule="auto"/>
        <w:ind w:firstLine="709"/>
        <w:jc w:val="both"/>
      </w:pPr>
    </w:p>
    <w:p w:rsidR="0059759E" w:rsidRPr="003749E2" w:rsidRDefault="00D35E00" w:rsidP="003749E2">
      <w:pPr>
        <w:pStyle w:val="25105-95"/>
        <w:spacing w:line="360" w:lineRule="auto"/>
        <w:ind w:firstLine="709"/>
        <w:jc w:val="both"/>
      </w:pPr>
      <w:r w:rsidRPr="003749E2">
        <w:t>6. Включим элеватор и измерим время прохождения ковшом его замкнутой трассы. Вычислим скорость перемещения ленты: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  <w:rPr>
          <w:lang w:val="en-US"/>
        </w:rPr>
      </w:pPr>
      <w:r>
        <w:rPr>
          <w:position w:val="-30"/>
        </w:rPr>
        <w:pict>
          <v:shape id="_x0000_i1052" type="#_x0000_t75" style="width:81pt;height:40.5pt">
            <v:imagedata r:id="rId33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lang w:val="en-US"/>
        </w:rPr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Вычислим угловую скорость барабана (рад/с):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53" type="#_x0000_t75" style="width:78pt;height:44.25pt">
            <v:imagedata r:id="rId34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и частоту вращения барабана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24"/>
        </w:rPr>
        <w:pict>
          <v:shape id="_x0000_i1054" type="#_x0000_t75" style="width:93pt;height:39pt">
            <v:imagedata r:id="rId35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Default="003749E2" w:rsidP="003749E2">
      <w:pPr>
        <w:spacing w:line="360" w:lineRule="auto"/>
        <w:ind w:firstLine="709"/>
        <w:jc w:val="both"/>
      </w:pPr>
      <w:r w:rsidRPr="003749E2">
        <w:t xml:space="preserve">7. Вычислим величину полюсного расстояния: </w:t>
      </w:r>
    </w:p>
    <w:p w:rsid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  <w:rPr>
          <w:lang w:val="en-US"/>
        </w:rPr>
      </w:pPr>
      <w:r>
        <w:rPr>
          <w:position w:val="-30"/>
        </w:rPr>
        <w:pict>
          <v:shape id="_x0000_i1055" type="#_x0000_t75" style="width:67.5pt;height:43.5pt">
            <v:imagedata r:id="rId36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lang w:val="en-US"/>
        </w:rPr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8. По заданному виду транспортируемого материала определим его насыпную плотность </w:t>
      </w:r>
      <w:r w:rsidR="00795121">
        <w:rPr>
          <w:position w:val="-10"/>
        </w:rPr>
        <w:pict>
          <v:shape id="_x0000_i1056" type="#_x0000_t75" style="width:35.25pt;height:21pt">
            <v:imagedata r:id="rId37" o:title=""/>
          </v:shape>
        </w:pict>
      </w:r>
      <w:r>
        <w:t xml:space="preserve"> </w:t>
      </w:r>
      <w:r w:rsidRPr="003749E2">
        <w:t>и вычислим производительность по формуле: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10"/>
        </w:rPr>
        <w:pict>
          <v:shape id="_x0000_i1057" type="#_x0000_t75" style="width:110.25pt;height:22.5pt">
            <v:imagedata r:id="rId38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где </w:t>
      </w:r>
      <w:r w:rsidR="00795121">
        <w:rPr>
          <w:position w:val="-30"/>
        </w:rPr>
        <w:pict>
          <v:shape id="_x0000_i1058" type="#_x0000_t75" style="width:134.25pt;height:39pt">
            <v:imagedata r:id="rId39" o:title=""/>
          </v:shape>
        </w:pict>
      </w:r>
      <w:r>
        <w:t xml:space="preserve"> </w:t>
      </w:r>
      <w:r w:rsidRPr="003749E2">
        <w:t xml:space="preserve">- погонная масса материала; </w:t>
      </w:r>
      <w:r w:rsidR="00795121">
        <w:rPr>
          <w:position w:val="-10"/>
        </w:rPr>
        <w:pict>
          <v:shape id="_x0000_i1059" type="#_x0000_t75" style="width:30pt;height:18pt">
            <v:imagedata r:id="rId40" o:title=""/>
          </v:shape>
        </w:pict>
      </w:r>
      <w:r>
        <w:t xml:space="preserve"> </w:t>
      </w:r>
      <w:r w:rsidRPr="003749E2">
        <w:t>- коэффициент заполнения ковшей.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9. Вычислим величину требуемого окружного усилия на приводном барабане: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0" type="#_x0000_t75" style="width:154.5pt;height:20.25pt">
            <v:imagedata r:id="rId41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где </w:t>
      </w:r>
      <w:r w:rsidR="00795121">
        <w:rPr>
          <w:position w:val="-12"/>
        </w:rPr>
        <w:pict>
          <v:shape id="_x0000_i1061" type="#_x0000_t75" style="width:107.25pt;height:21.75pt">
            <v:imagedata r:id="rId42" o:title=""/>
          </v:shape>
        </w:pict>
      </w:r>
      <w:r w:rsidRPr="003749E2">
        <w:t xml:space="preserve"> коэффициент, учитывающий сопротивления в оборотных барабанах; </w:t>
      </w:r>
      <w:r w:rsidR="00795121">
        <w:rPr>
          <w:position w:val="-12"/>
        </w:rPr>
        <w:pict>
          <v:shape id="_x0000_i1062" type="#_x0000_t75" style="width:99.75pt;height:18pt">
            <v:imagedata r:id="rId43" o:title=""/>
          </v:shape>
        </w:pict>
      </w:r>
      <w:r>
        <w:t xml:space="preserve"> </w:t>
      </w:r>
      <w:r w:rsidRPr="003749E2">
        <w:t xml:space="preserve">- сопротивление зачёрпыванию; </w:t>
      </w:r>
      <w:r w:rsidR="00795121">
        <w:rPr>
          <w:position w:val="-12"/>
        </w:rPr>
        <w:pict>
          <v:shape id="_x0000_i1063" type="#_x0000_t75" style="width:39pt;height:17.25pt">
            <v:imagedata r:id="rId44" o:title=""/>
          </v:shape>
        </w:pict>
      </w:r>
      <w:r>
        <w:t xml:space="preserve"> </w:t>
      </w:r>
      <w:r w:rsidRPr="003749E2">
        <w:t xml:space="preserve">- коэффициент зачёрпывания, представляющий собой работу на зачёрпывание </w:t>
      </w:r>
      <w:smartTag w:uri="urn:schemas-microsoft-com:office:smarttags" w:element="metricconverter">
        <w:smartTagPr>
          <w:attr w:name="ProductID" w:val="1 кг"/>
        </w:smartTagPr>
        <w:r w:rsidRPr="003749E2">
          <w:t>1 кг</w:t>
        </w:r>
      </w:smartTag>
      <w:r w:rsidRPr="003749E2">
        <w:t xml:space="preserve"> материала.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10.Вычислим максимальное усилие в ленте по формуле Эйлера (Н):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pStyle w:val="25105-95"/>
        <w:spacing w:line="360" w:lineRule="auto"/>
        <w:ind w:firstLine="709"/>
        <w:jc w:val="both"/>
      </w:pPr>
      <w:r>
        <w:rPr>
          <w:position w:val="-24"/>
        </w:rPr>
        <w:pict>
          <v:shape id="_x0000_i1064" type="#_x0000_t75" style="width:104.25pt;height:37.5pt">
            <v:imagedata r:id="rId45" o:title=""/>
          </v:shape>
        </w:pict>
      </w:r>
    </w:p>
    <w:p w:rsidR="003749E2" w:rsidRPr="003749E2" w:rsidRDefault="003749E2" w:rsidP="003749E2">
      <w:pPr>
        <w:pStyle w:val="25105-95"/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где </w:t>
      </w:r>
      <w:r w:rsidR="00795121">
        <w:rPr>
          <w:position w:val="-10"/>
        </w:rPr>
        <w:pict>
          <v:shape id="_x0000_i1065" type="#_x0000_t75" style="width:30.75pt;height:18pt">
            <v:imagedata r:id="rId46" o:title=""/>
          </v:shape>
        </w:pict>
      </w:r>
      <w:r>
        <w:t xml:space="preserve"> </w:t>
      </w:r>
      <w:r w:rsidRPr="003749E2">
        <w:t xml:space="preserve">- коэффициент трения между лентой и стальным приводным барабаном; </w:t>
      </w:r>
      <w:r w:rsidR="00795121">
        <w:rPr>
          <w:position w:val="-6"/>
        </w:rPr>
        <w:pict>
          <v:shape id="_x0000_i1066" type="#_x0000_t75" style="width:29.25pt;height:15pt">
            <v:imagedata r:id="rId47" o:title=""/>
          </v:shape>
        </w:pict>
      </w:r>
      <w:r>
        <w:t xml:space="preserve"> </w:t>
      </w:r>
      <w:r w:rsidRPr="003749E2">
        <w:t>- угол обхвата барабана лентой.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Сравним величины </w:t>
      </w:r>
      <w:r w:rsidR="00795121">
        <w:rPr>
          <w:position w:val="-12"/>
        </w:rPr>
        <w:pict>
          <v:shape id="_x0000_i1067" type="#_x0000_t75" style="width:27pt;height:21pt">
            <v:imagedata r:id="rId48" o:title=""/>
          </v:shape>
        </w:pict>
      </w:r>
      <w:r>
        <w:t xml:space="preserve"> </w:t>
      </w:r>
      <w:r w:rsidRPr="003749E2">
        <w:t xml:space="preserve">и </w:t>
      </w:r>
      <w:r w:rsidR="00795121">
        <w:rPr>
          <w:position w:val="-12"/>
        </w:rPr>
        <w:pict>
          <v:shape id="_x0000_i1068" type="#_x0000_t75" style="width:35.25pt;height:20.25pt">
            <v:imagedata r:id="rId49" o:title=""/>
          </v:shape>
        </w:pict>
      </w:r>
      <w:r w:rsidRPr="003749E2">
        <w:t>: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11.Вычислим требуемую мощность электродвигателя в кВт по формуле: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69" type="#_x0000_t75" style="width:90pt;height:36.75pt">
            <v:imagedata r:id="rId50" o:title=""/>
          </v:shape>
        </w:pic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где </w:t>
      </w:r>
      <w:r w:rsidR="00795121">
        <w:rPr>
          <w:position w:val="-12"/>
        </w:rPr>
        <w:pict>
          <v:shape id="_x0000_i1070" type="#_x0000_t75" style="width:213.75pt;height:18.75pt">
            <v:imagedata r:id="rId51" o:title=""/>
          </v:shape>
        </w:pict>
      </w:r>
      <w:r w:rsidRPr="003749E2">
        <w:t xml:space="preserve">общий КПД привода; </w:t>
      </w:r>
      <w:r w:rsidR="00795121">
        <w:rPr>
          <w:position w:val="-10"/>
        </w:rPr>
        <w:pict>
          <v:shape id="_x0000_i1071" type="#_x0000_t75" style="width:56.25pt;height:17.25pt">
            <v:imagedata r:id="rId52" o:title=""/>
          </v:shape>
        </w:pict>
      </w:r>
      <w:r w:rsidRPr="003749E2">
        <w:t xml:space="preserve"> КПД привода ременной передачи; </w:t>
      </w:r>
      <w:r w:rsidR="00795121">
        <w:rPr>
          <w:position w:val="-10"/>
        </w:rPr>
        <w:pict>
          <v:shape id="_x0000_i1072" type="#_x0000_t75" style="width:53.25pt;height:17.25pt">
            <v:imagedata r:id="rId53" o:title=""/>
          </v:shape>
        </w:pict>
      </w:r>
      <w:r w:rsidRPr="003749E2">
        <w:t xml:space="preserve">КПД самотормозящего редуктора; </w:t>
      </w:r>
      <w:r w:rsidR="00795121">
        <w:rPr>
          <w:position w:val="-12"/>
        </w:rPr>
        <w:pict>
          <v:shape id="_x0000_i1073" type="#_x0000_t75" style="width:53.25pt;height:16.5pt">
            <v:imagedata r:id="rId54" o:title=""/>
          </v:shape>
        </w:pict>
      </w:r>
      <w:r w:rsidRPr="003749E2">
        <w:t>КПД приводного барабана.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 xml:space="preserve">12. Подберём подходящий электродвигатель по мощности и частоте вращения </w:t>
      </w:r>
      <w:r w:rsidR="00795121">
        <w:rPr>
          <w:position w:val="-14"/>
        </w:rPr>
        <w:pict>
          <v:shape id="_x0000_i1074" type="#_x0000_t75" style="width:95.25pt;height:18pt">
            <v:imagedata r:id="rId55" o:title=""/>
          </v:shape>
        </w:pict>
      </w:r>
      <w:r>
        <w:t xml:space="preserve"> </w:t>
      </w:r>
      <w:r w:rsidRPr="003749E2">
        <w:t>(</w:t>
      </w:r>
      <w:r w:rsidR="00795121">
        <w:rPr>
          <w:position w:val="-14"/>
        </w:rPr>
        <w:pict>
          <v:shape id="_x0000_i1075" type="#_x0000_t75" style="width:24pt;height:24pt">
            <v:imagedata r:id="rId56" o:title=""/>
          </v:shape>
        </w:pict>
      </w:r>
      <w:r w:rsidRPr="003749E2">
        <w:t xml:space="preserve"> и </w:t>
      </w:r>
      <w:r w:rsidR="00795121">
        <w:rPr>
          <w:position w:val="-14"/>
        </w:rPr>
        <w:pict>
          <v:shape id="_x0000_i1076" type="#_x0000_t75" style="width:26.25pt;height:24.75pt">
            <v:imagedata r:id="rId57" o:title=""/>
          </v:shape>
        </w:pict>
      </w:r>
      <w:r w:rsidRPr="003749E2">
        <w:t xml:space="preserve"> - принятые ориентировочные значения передаточных чисел червячного редуктора и ременной передачи):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13. Проверим электродвигатель по условиям пуска с учётом допускаемой потери напряжения в питающей сети на 10% по неравенству: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12"/>
        </w:rPr>
        <w:pict>
          <v:shape id="_x0000_i1077" type="#_x0000_t75" style="width:149.25pt;height:24pt">
            <v:imagedata r:id="rId58" o:title=""/>
          </v:shape>
        </w:pict>
      </w: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8" type="#_x0000_t75" style="width:67.5pt;height:42pt">
            <v:imagedata r:id="rId59" o:title=""/>
          </v:shape>
        </w:pict>
      </w:r>
      <w:r w:rsidR="003749E2">
        <w:t xml:space="preserve"> </w:t>
      </w:r>
      <w:r w:rsidR="003749E2" w:rsidRPr="003749E2">
        <w:t>- кратность пускового момента двигателя;</w:t>
      </w:r>
    </w:p>
    <w:p w:rsidR="003749E2" w:rsidRPr="003749E2" w:rsidRDefault="00795121" w:rsidP="003749E2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9" type="#_x0000_t75" style="width:73.5pt;height:40.5pt">
            <v:imagedata r:id="rId60" o:title=""/>
          </v:shape>
        </w:pict>
      </w:r>
      <w:r w:rsidR="003749E2">
        <w:t xml:space="preserve"> </w:t>
      </w:r>
      <w:r w:rsidR="003749E2" w:rsidRPr="003749E2">
        <w:t>- номинальный момент двигателя;</w:t>
      </w:r>
    </w:p>
    <w:p w:rsidR="003749E2" w:rsidRPr="003749E2" w:rsidRDefault="00795121" w:rsidP="003749E2">
      <w:pPr>
        <w:pStyle w:val="25105-95"/>
        <w:spacing w:line="360" w:lineRule="auto"/>
        <w:ind w:firstLine="709"/>
        <w:jc w:val="both"/>
      </w:pPr>
      <w:r>
        <w:rPr>
          <w:position w:val="-30"/>
        </w:rPr>
        <w:pict>
          <v:shape id="_x0000_i1080" type="#_x0000_t75" style="width:159.75pt;height:43.5pt">
            <v:imagedata r:id="rId61" o:title=""/>
          </v:shape>
        </w:pict>
      </w:r>
      <w:r w:rsidR="003749E2">
        <w:t xml:space="preserve"> </w:t>
      </w:r>
      <w:r w:rsidR="003749E2" w:rsidRPr="003749E2">
        <w:t>- момент трогания нагруженного элеватора, приведенный к валу электродвигателя.</w:t>
      </w:r>
    </w:p>
    <w:p w:rsidR="003749E2" w:rsidRPr="003749E2" w:rsidRDefault="003749E2" w:rsidP="003749E2">
      <w:pPr>
        <w:spacing w:line="360" w:lineRule="auto"/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43"/>
        <w:gridCol w:w="1984"/>
        <w:gridCol w:w="1135"/>
      </w:tblGrid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Величина</w:t>
            </w:r>
          </w:p>
        </w:tc>
      </w:tr>
      <w:tr w:rsidR="003749E2" w:rsidRPr="003749E2" w:rsidTr="003749E2">
        <w:trPr>
          <w:trHeight w:val="300"/>
        </w:trPr>
        <w:tc>
          <w:tcPr>
            <w:tcW w:w="9606" w:type="dxa"/>
            <w:gridSpan w:val="4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b/>
                <w:sz w:val="20"/>
                <w:szCs w:val="20"/>
              </w:rPr>
            </w:pPr>
            <w:r w:rsidRPr="003749E2">
              <w:rPr>
                <w:b/>
                <w:sz w:val="20"/>
                <w:szCs w:val="20"/>
              </w:rPr>
              <w:t>Заданные параметры</w:t>
            </w: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Материал и его насыпная плотность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1" type="#_x0000_t75" style="width:20.25pt;height:18.75pt">
                  <v:imagedata r:id="rId62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82" type="#_x0000_t75" style="width:35.25pt;height:18pt">
                  <v:imagedata r:id="rId63" o:title=""/>
                </v:shape>
              </w:pic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7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Прочность ткани прокладки ленты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3" type="#_x0000_t75" style="width:20.25pt;height:18.75pt">
                  <v:imagedata r:id="rId64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Н/мм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9606" w:type="dxa"/>
            <w:gridSpan w:val="4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b/>
                <w:sz w:val="20"/>
                <w:szCs w:val="20"/>
              </w:rPr>
            </w:pPr>
            <w:r w:rsidRPr="003749E2">
              <w:rPr>
                <w:b/>
                <w:sz w:val="20"/>
                <w:szCs w:val="20"/>
              </w:rPr>
              <w:t>Выбранные и измеренные параметры</w:t>
            </w: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Число прокладок и ширина ленты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4" type="#_x0000_t75" style="width:33.75pt;height:18pt">
                  <v:imagedata r:id="rId65" o:title=""/>
                </v:shape>
              </w:pict>
            </w:r>
          </w:p>
        </w:tc>
        <w:tc>
          <w:tcPr>
            <w:tcW w:w="3119" w:type="dxa"/>
            <w:gridSpan w:val="2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шт; м</w:t>
            </w: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Коэффициент прочности соединения концов ленты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5" type="#_x0000_t75" style="width:26.25pt;height:21pt">
                  <v:imagedata r:id="rId66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Число ковшей и их шаг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6" type="#_x0000_t75" style="width:38.25pt;height:19.5pt">
                  <v:imagedata r:id="rId67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шт; мм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Размеры ковша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7" type="#_x0000_t75" style="width:71.25pt;height:18pt">
                  <v:imagedata r:id="rId68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Диаметр барабана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8" type="#_x0000_t75" style="width:20.25pt;height:18.75pt">
                  <v:imagedata r:id="rId69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Высота элеватора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  <w:lang w:val="en-US"/>
              </w:rPr>
            </w:pPr>
            <w:r w:rsidRPr="003749E2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Время прохождения ковшом его трассы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  <w:lang w:val="en-US"/>
              </w:rPr>
            </w:pPr>
            <w:r w:rsidRPr="003749E2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с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Число оборотов вала электродвигателя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9" type="#_x0000_t75" style="width:18.75pt;height:22.5pt">
                  <v:imagedata r:id="rId70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90" type="#_x0000_t75" style="width:40.5pt;height:20.25pt">
                  <v:imagedata r:id="rId71" o:title=""/>
                </v:shape>
              </w:pic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9606" w:type="dxa"/>
            <w:gridSpan w:val="4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b/>
                <w:sz w:val="20"/>
                <w:szCs w:val="20"/>
              </w:rPr>
            </w:pPr>
            <w:r w:rsidRPr="003749E2">
              <w:rPr>
                <w:b/>
                <w:sz w:val="20"/>
                <w:szCs w:val="20"/>
              </w:rPr>
              <w:t>Расчётные параметры</w:t>
            </w: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Максимально допустимое натяжение ленты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1" type="#_x0000_t75" style="width:38.25pt;height:22.5pt">
                  <v:imagedata r:id="rId72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Объём ковша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2" type="#_x0000_t75" style="width:13.5pt;height:22.5pt">
                  <v:imagedata r:id="rId73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93" type="#_x0000_t75" style="width:18pt;height:18pt">
                  <v:imagedata r:id="rId74" o:title=""/>
                </v:shape>
              </w:pic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Радиус наружной кромки ковша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4" type="#_x0000_t75" style="width:18pt;height:23.25pt">
                  <v:imagedata r:id="rId75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Угол обреза кромки ковша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5" type="#_x0000_t75" style="width:9.75pt;height:12.75pt">
                  <v:imagedata r:id="rId76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град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Скорость ленты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  <w:lang w:val="en-US"/>
              </w:rPr>
            </w:pPr>
            <w:r w:rsidRPr="003749E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м/с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Угловая скорость барабана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6" type="#_x0000_t75" style="width:14.25pt;height:15pt">
                  <v:imagedata r:id="rId77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рад/с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Полюсное расстояние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7" type="#_x0000_t75" style="width:16.5pt;height:21.75pt">
                  <v:imagedata r:id="rId78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Погонная масса материала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98" type="#_x0000_t75" style="width:20.25pt;height:20.25pt">
                  <v:imagedata r:id="rId79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кг/м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  <w:lang w:val="en-US"/>
              </w:rPr>
            </w:pPr>
            <w:r w:rsidRPr="003749E2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т/ч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Требуемое окружное усилие на барабане</w:t>
            </w:r>
          </w:p>
        </w:tc>
        <w:tc>
          <w:tcPr>
            <w:tcW w:w="1843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  <w:lang w:val="en-US"/>
              </w:rPr>
            </w:pPr>
            <w:r w:rsidRPr="003749E2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Максимальное усилие на ленте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9" type="#_x0000_t75" style="width:26.25pt;height:20.25pt">
                  <v:imagedata r:id="rId80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Требуемая мощность электродвигателя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00" type="#_x0000_t75" style="width:14.25pt;height:19.5pt">
                  <v:imagedata r:id="rId81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кВт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Типоразмер и мощность выбранного электродвигателя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1" type="#_x0000_t75" style="width:18pt;height:21.75pt">
                  <v:imagedata r:id="rId82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кВт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282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Угловая скорость вала выбранного электродвигателя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2" type="#_x0000_t75" style="width:21.75pt;height:24.75pt">
                  <v:imagedata r:id="rId83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рад/с</w: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Номинальный момент двигателя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3" type="#_x0000_t75" style="width:25.5pt;height:21.75pt">
                  <v:imagedata r:id="rId84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4" type="#_x0000_t75" style="width:34.5pt;height:16.5pt">
                  <v:imagedata r:id="rId85" o:title=""/>
                </v:shape>
              </w:pic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  <w:tr w:rsidR="003749E2" w:rsidRPr="003749E2" w:rsidTr="003749E2">
        <w:trPr>
          <w:trHeight w:val="300"/>
        </w:trPr>
        <w:tc>
          <w:tcPr>
            <w:tcW w:w="4644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 w:rsidRPr="003749E2">
              <w:rPr>
                <w:sz w:val="20"/>
                <w:szCs w:val="20"/>
              </w:rPr>
              <w:t>Момент трогания</w:t>
            </w:r>
          </w:p>
        </w:tc>
        <w:tc>
          <w:tcPr>
            <w:tcW w:w="1843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05" type="#_x0000_t75" style="width:20.25pt;height:20.25pt">
                  <v:imagedata r:id="rId86" o:title=""/>
                </v:shape>
              </w:pict>
            </w:r>
          </w:p>
        </w:tc>
        <w:tc>
          <w:tcPr>
            <w:tcW w:w="1984" w:type="dxa"/>
          </w:tcPr>
          <w:p w:rsidR="003749E2" w:rsidRPr="003749E2" w:rsidRDefault="00795121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6" type="#_x0000_t75" style="width:34.5pt;height:16.5pt">
                  <v:imagedata r:id="rId87" o:title=""/>
                </v:shape>
              </w:pict>
            </w:r>
          </w:p>
        </w:tc>
        <w:tc>
          <w:tcPr>
            <w:tcW w:w="1135" w:type="dxa"/>
          </w:tcPr>
          <w:p w:rsidR="003749E2" w:rsidRPr="003749E2" w:rsidRDefault="003749E2" w:rsidP="003749E2">
            <w:pPr>
              <w:spacing w:line="360" w:lineRule="auto"/>
              <w:ind w:firstLine="2"/>
              <w:rPr>
                <w:sz w:val="20"/>
                <w:szCs w:val="20"/>
              </w:rPr>
            </w:pPr>
          </w:p>
        </w:tc>
      </w:tr>
    </w:tbl>
    <w:p w:rsidR="003749E2" w:rsidRPr="003749E2" w:rsidRDefault="003749E2" w:rsidP="003749E2">
      <w:pPr>
        <w:spacing w:line="360" w:lineRule="auto"/>
        <w:ind w:firstLine="709"/>
        <w:jc w:val="both"/>
      </w:pPr>
    </w:p>
    <w:p w:rsidR="003749E2" w:rsidRPr="003749E2" w:rsidRDefault="003749E2" w:rsidP="003749E2">
      <w:pPr>
        <w:spacing w:line="360" w:lineRule="auto"/>
        <w:ind w:firstLine="709"/>
        <w:jc w:val="center"/>
        <w:rPr>
          <w:b/>
        </w:rPr>
      </w:pPr>
      <w:r w:rsidRPr="003749E2">
        <w:rPr>
          <w:b/>
        </w:rPr>
        <w:t>Ответы на контрольные вопросы</w: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b/>
        </w:rPr>
      </w:pPr>
    </w:p>
    <w:p w:rsidR="003749E2" w:rsidRPr="003749E2" w:rsidRDefault="003749E2" w:rsidP="003749E2">
      <w:pPr>
        <w:spacing w:line="360" w:lineRule="auto"/>
        <w:ind w:firstLine="709"/>
        <w:jc w:val="both"/>
        <w:rPr>
          <w:i/>
        </w:rPr>
      </w:pPr>
      <w:r w:rsidRPr="003749E2">
        <w:rPr>
          <w:i/>
        </w:rPr>
        <w:t>1. Из каких основных узлов состоит ковшовый элеватор?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Ковшовый элеватор состоит из привода, натяжной станции. В качестве тягового органа используются</w:t>
      </w:r>
      <w:r>
        <w:t xml:space="preserve"> </w:t>
      </w:r>
      <w:r w:rsidRPr="003749E2">
        <w:t>тяговые цепи или ремни; грузонесущим элементом является ковш, который загружается зачерпыванием. Для предохранения от самопроизвольного обратного движения гружёного элеватора в нём предусматривается останов или тормоз. Все перечисленные элементы помещены в кожух.</w: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i/>
        </w:rPr>
      </w:pPr>
      <w:r w:rsidRPr="003749E2">
        <w:rPr>
          <w:i/>
        </w:rPr>
        <w:t>2.Какова конструкция конвейерной ленты, для чего и как её натягивают?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Для ковшовых элеваторов применяют тканевые прорезиненные ленты с прокладками из хлопчатобумажной ткани особого плетения – бельтинга – или из искусственного полотна (амид, лавсан), разделёнными прослойками из мягкой резины. Снаружи ленту оборачивают твёрдой резиновой обкладкой и соединяют вулканизированной резиной прокладки, прослойки и обкладку. Натяжение ленты осуществляется с помощью натяжного барабана, а также лента натягивается от свободно свисающей холостой ветви с пустыми ковшами.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Натяжение ленты необходимо из-за того, что тяговое усилие от приводного барабана ленте передаётся за счёт сил трения, а в случае недостаточного натяжения из-за малого сцепления усилие от приводного барабана ленте передаваться не будет, и элеватор функционировать не будет.</w: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i/>
        </w:rPr>
      </w:pPr>
      <w:r w:rsidRPr="003749E2">
        <w:rPr>
          <w:i/>
        </w:rPr>
        <w:t>3. Для каких грузов применяются глубокие и мелкие ковши, и как они крепятся к ленте?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Глубокие ковши применяют для транспортирования легкосыпучих, неслеживающихся грузов. Мелкие ковши применяют для транспортирования влажных, слеживающихся плохосыпучих насыпных грузов.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Крепятся ковши к ленте с помощью болтов.</w:t>
      </w:r>
    </w:p>
    <w:p w:rsidR="003749E2" w:rsidRPr="003749E2" w:rsidRDefault="003749E2" w:rsidP="003749E2">
      <w:pPr>
        <w:spacing w:line="360" w:lineRule="auto"/>
        <w:ind w:firstLine="709"/>
        <w:jc w:val="both"/>
        <w:rPr>
          <w:i/>
        </w:rPr>
      </w:pPr>
      <w:r w:rsidRPr="003749E2">
        <w:rPr>
          <w:i/>
        </w:rPr>
        <w:t>4.От каких параметров зависит производительность элеватора?</w:t>
      </w:r>
    </w:p>
    <w:p w:rsidR="003749E2" w:rsidRPr="003749E2" w:rsidRDefault="003749E2" w:rsidP="003749E2">
      <w:pPr>
        <w:spacing w:line="360" w:lineRule="auto"/>
        <w:ind w:firstLine="709"/>
        <w:jc w:val="both"/>
      </w:pPr>
      <w:r w:rsidRPr="003749E2">
        <w:t>Производительность элеватора зависит от скорости движения тягового элемента, а также от свойств транспортируемого материала: его погонной массы, насыпной плотности, заполнения ковша транспортируемым</w:t>
      </w:r>
      <w:r>
        <w:t xml:space="preserve"> </w:t>
      </w:r>
      <w:r w:rsidRPr="003749E2">
        <w:t>материалом. Помимо этого производительность зависит от вместимости ковшей и от их шага.</w:t>
      </w:r>
      <w:bookmarkStart w:id="0" w:name="_GoBack"/>
      <w:bookmarkEnd w:id="0"/>
    </w:p>
    <w:sectPr w:rsidR="003749E2" w:rsidRPr="003749E2" w:rsidSect="0059759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44A"/>
    <w:multiLevelType w:val="hybridMultilevel"/>
    <w:tmpl w:val="F94EA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505B1F"/>
    <w:multiLevelType w:val="hybridMultilevel"/>
    <w:tmpl w:val="ED1AA456"/>
    <w:lvl w:ilvl="0" w:tplc="0419000F">
      <w:start w:val="1"/>
      <w:numFmt w:val="decimal"/>
      <w:lvlText w:val="%1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70"/>
        </w:tabs>
        <w:ind w:left="3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70"/>
        </w:tabs>
        <w:ind w:left="6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90"/>
        </w:tabs>
        <w:ind w:left="7490" w:hanging="180"/>
      </w:pPr>
      <w:rPr>
        <w:rFonts w:cs="Times New Roman"/>
      </w:rPr>
    </w:lvl>
  </w:abstractNum>
  <w:abstractNum w:abstractNumId="2">
    <w:nsid w:val="2B9418C3"/>
    <w:multiLevelType w:val="hybridMultilevel"/>
    <w:tmpl w:val="8F12364A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3">
    <w:nsid w:val="426F66BD"/>
    <w:multiLevelType w:val="hybridMultilevel"/>
    <w:tmpl w:val="762617E6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4">
    <w:nsid w:val="4BA249B2"/>
    <w:multiLevelType w:val="hybridMultilevel"/>
    <w:tmpl w:val="F50C7ECC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5">
    <w:nsid w:val="7DB25A48"/>
    <w:multiLevelType w:val="multilevel"/>
    <w:tmpl w:val="8F12364A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69"/>
    <w:rsid w:val="00097620"/>
    <w:rsid w:val="000B7BF8"/>
    <w:rsid w:val="000C0444"/>
    <w:rsid w:val="000C70CF"/>
    <w:rsid w:val="000F0FF2"/>
    <w:rsid w:val="00106E93"/>
    <w:rsid w:val="00112ECC"/>
    <w:rsid w:val="00196882"/>
    <w:rsid w:val="001D772E"/>
    <w:rsid w:val="00213169"/>
    <w:rsid w:val="002266C2"/>
    <w:rsid w:val="002665A1"/>
    <w:rsid w:val="00275149"/>
    <w:rsid w:val="00295A05"/>
    <w:rsid w:val="002B1BF1"/>
    <w:rsid w:val="002B5AD0"/>
    <w:rsid w:val="002D4DB4"/>
    <w:rsid w:val="002D7C0A"/>
    <w:rsid w:val="00352367"/>
    <w:rsid w:val="00362B25"/>
    <w:rsid w:val="003749E2"/>
    <w:rsid w:val="00377DFB"/>
    <w:rsid w:val="003E7D69"/>
    <w:rsid w:val="0045175D"/>
    <w:rsid w:val="004C5917"/>
    <w:rsid w:val="00521014"/>
    <w:rsid w:val="00524ACC"/>
    <w:rsid w:val="00530DA7"/>
    <w:rsid w:val="0054026D"/>
    <w:rsid w:val="00550F4B"/>
    <w:rsid w:val="00554EE9"/>
    <w:rsid w:val="0059759E"/>
    <w:rsid w:val="005A03B9"/>
    <w:rsid w:val="005C304F"/>
    <w:rsid w:val="005E4B16"/>
    <w:rsid w:val="005E5E1C"/>
    <w:rsid w:val="005F15CF"/>
    <w:rsid w:val="005F726F"/>
    <w:rsid w:val="0062226E"/>
    <w:rsid w:val="00653092"/>
    <w:rsid w:val="006549F5"/>
    <w:rsid w:val="006B1A8A"/>
    <w:rsid w:val="006F19C0"/>
    <w:rsid w:val="006F789B"/>
    <w:rsid w:val="00706525"/>
    <w:rsid w:val="00710A16"/>
    <w:rsid w:val="0072253B"/>
    <w:rsid w:val="00795121"/>
    <w:rsid w:val="007C3F49"/>
    <w:rsid w:val="00803CA3"/>
    <w:rsid w:val="00815BBD"/>
    <w:rsid w:val="008428BD"/>
    <w:rsid w:val="008618F3"/>
    <w:rsid w:val="008674DB"/>
    <w:rsid w:val="00871963"/>
    <w:rsid w:val="008A18AE"/>
    <w:rsid w:val="008A4FDA"/>
    <w:rsid w:val="008B6C84"/>
    <w:rsid w:val="008D5D00"/>
    <w:rsid w:val="00934231"/>
    <w:rsid w:val="00941ADD"/>
    <w:rsid w:val="009471BC"/>
    <w:rsid w:val="009E2E1A"/>
    <w:rsid w:val="009F52C3"/>
    <w:rsid w:val="00A0408F"/>
    <w:rsid w:val="00A35DF2"/>
    <w:rsid w:val="00A622CC"/>
    <w:rsid w:val="00AC5684"/>
    <w:rsid w:val="00AF5C92"/>
    <w:rsid w:val="00B41B63"/>
    <w:rsid w:val="00B7232F"/>
    <w:rsid w:val="00B73DBB"/>
    <w:rsid w:val="00B7499E"/>
    <w:rsid w:val="00B74D7F"/>
    <w:rsid w:val="00B93370"/>
    <w:rsid w:val="00BB68EB"/>
    <w:rsid w:val="00BE0011"/>
    <w:rsid w:val="00BE0E7C"/>
    <w:rsid w:val="00C12C22"/>
    <w:rsid w:val="00C33EBB"/>
    <w:rsid w:val="00CA3DA6"/>
    <w:rsid w:val="00CB52D1"/>
    <w:rsid w:val="00CD0721"/>
    <w:rsid w:val="00CE32FD"/>
    <w:rsid w:val="00D3036A"/>
    <w:rsid w:val="00D35E00"/>
    <w:rsid w:val="00D3719F"/>
    <w:rsid w:val="00D46A98"/>
    <w:rsid w:val="00D51A1D"/>
    <w:rsid w:val="00D83CBD"/>
    <w:rsid w:val="00D9188C"/>
    <w:rsid w:val="00DA3D6F"/>
    <w:rsid w:val="00DC52E7"/>
    <w:rsid w:val="00E126A1"/>
    <w:rsid w:val="00EF0510"/>
    <w:rsid w:val="00F401D6"/>
    <w:rsid w:val="00F70D14"/>
    <w:rsid w:val="00FA2C46"/>
    <w:rsid w:val="00FD3D5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70A22E92-50E6-400C-BA79-A426C6FF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3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34231"/>
    <w:pPr>
      <w:keepNext/>
      <w:ind w:firstLine="360"/>
      <w:jc w:val="center"/>
      <w:outlineLvl w:val="0"/>
    </w:pPr>
    <w:rPr>
      <w:rFonts w:ascii="GOST type A" w:hAnsi="GOST type 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pt06703203">
    <w:name w:val="Стиль 14 pt Слева:  067 см Первая строка:  032 см Справа:  03..."/>
    <w:basedOn w:val="a"/>
    <w:rsid w:val="00352367"/>
    <w:pPr>
      <w:ind w:right="200" w:firstLine="180"/>
    </w:pPr>
    <w:rPr>
      <w:szCs w:val="20"/>
    </w:rPr>
  </w:style>
  <w:style w:type="paragraph" w:customStyle="1" w:styleId="25105-95">
    <w:name w:val="ГОСТ 25105-95"/>
    <w:basedOn w:val="a"/>
    <w:rsid w:val="00CD0721"/>
    <w:pPr>
      <w:ind w:firstLine="360"/>
    </w:pPr>
  </w:style>
  <w:style w:type="table" w:styleId="a3">
    <w:name w:val="Table Grid"/>
    <w:basedOn w:val="a1"/>
    <w:uiPriority w:val="59"/>
    <w:rsid w:val="0054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F401D6"/>
    <w:rPr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2B5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2;&#1085;&#1090;&#1077;&#1093;&#1053;&#1080;&#1082;\Application%20Data\Microsoft\&#1064;&#1072;&#1073;&#1083;&#1086;&#1085;&#1099;\&#1043;&#1054;&#1057;&#1058;%2025105-9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C49B-0479-4BB2-B420-DADBC5BE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25105-95.dot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РГР-02068108-170600-</vt:lpstr>
    </vt:vector>
  </TitlesOfParts>
  <Company>Haus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РГР-02068108-170600-</dc:title>
  <dc:subject/>
  <dc:creator>СанТехНик</dc:creator>
  <cp:keywords/>
  <dc:description/>
  <cp:lastModifiedBy>admin</cp:lastModifiedBy>
  <cp:revision>2</cp:revision>
  <cp:lastPrinted>2004-10-05T08:43:00Z</cp:lastPrinted>
  <dcterms:created xsi:type="dcterms:W3CDTF">2014-03-04T20:14:00Z</dcterms:created>
  <dcterms:modified xsi:type="dcterms:W3CDTF">2014-03-04T20:14:00Z</dcterms:modified>
</cp:coreProperties>
</file>