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Министерство образования и науки Российской Федерации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Федеральное агентство по образованию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Государственное образовательное учреждение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высшего профессионального образования</w:t>
      </w:r>
    </w:p>
    <w:p w:rsidR="004D4E6A" w:rsidRPr="004D4E6A" w:rsidRDefault="004D4E6A" w:rsidP="004D4E6A">
      <w:pPr>
        <w:ind w:firstLine="720"/>
        <w:jc w:val="center"/>
        <w:rPr>
          <w:b/>
          <w:bCs/>
          <w:sz w:val="28"/>
          <w:szCs w:val="28"/>
        </w:rPr>
      </w:pPr>
      <w:r w:rsidRPr="004D4E6A">
        <w:rPr>
          <w:b/>
          <w:bCs/>
          <w:sz w:val="28"/>
          <w:szCs w:val="28"/>
        </w:rPr>
        <w:t>«ОРЕНБУРГСКИЙ ГОСУДАРСТВЕННЫЙ УНИВЕРСИТЕТ»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Факультет пищевых производств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Кафедра технологии пищевых производств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b/>
          <w:bCs/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b/>
          <w:bCs/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b/>
          <w:bCs/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b/>
          <w:bCs/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b/>
          <w:bCs/>
          <w:sz w:val="28"/>
          <w:szCs w:val="28"/>
        </w:rPr>
      </w:pPr>
      <w:r w:rsidRPr="004D4E6A">
        <w:rPr>
          <w:b/>
          <w:bCs/>
          <w:sz w:val="28"/>
          <w:szCs w:val="28"/>
        </w:rPr>
        <w:t>Отчет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по производственной практике</w:t>
      </w: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D45C4B" w:rsidRPr="00D45C4B" w:rsidRDefault="004D4E6A" w:rsidP="004D4E6A">
      <w:pPr>
        <w:ind w:firstLine="720"/>
        <w:jc w:val="right"/>
        <w:rPr>
          <w:sz w:val="28"/>
          <w:szCs w:val="28"/>
        </w:rPr>
      </w:pPr>
      <w:r w:rsidRPr="004D4E6A">
        <w:rPr>
          <w:sz w:val="28"/>
          <w:szCs w:val="28"/>
        </w:rPr>
        <w:t>Руководитель:</w:t>
      </w:r>
      <w:r w:rsidR="00D45C4B" w:rsidRPr="00D45C4B">
        <w:rPr>
          <w:sz w:val="28"/>
          <w:szCs w:val="28"/>
        </w:rPr>
        <w:t xml:space="preserve"> </w:t>
      </w:r>
      <w:r w:rsidRPr="004D4E6A">
        <w:rPr>
          <w:sz w:val="28"/>
          <w:szCs w:val="28"/>
        </w:rPr>
        <w:t>Бирюкова Н.В.</w:t>
      </w:r>
    </w:p>
    <w:p w:rsidR="004D4E6A" w:rsidRPr="004D4E6A" w:rsidRDefault="004D4E6A" w:rsidP="004D4E6A">
      <w:pPr>
        <w:ind w:firstLine="720"/>
        <w:jc w:val="right"/>
        <w:rPr>
          <w:sz w:val="28"/>
          <w:szCs w:val="28"/>
        </w:rPr>
      </w:pPr>
      <w:r w:rsidRPr="004D4E6A">
        <w:rPr>
          <w:sz w:val="28"/>
          <w:szCs w:val="28"/>
        </w:rPr>
        <w:t>«____» _________________2007г.</w:t>
      </w:r>
    </w:p>
    <w:p w:rsidR="004D4E6A" w:rsidRPr="004D4E6A" w:rsidRDefault="004D4E6A" w:rsidP="004D4E6A">
      <w:pPr>
        <w:ind w:firstLine="720"/>
        <w:jc w:val="right"/>
        <w:rPr>
          <w:sz w:val="28"/>
          <w:szCs w:val="28"/>
        </w:rPr>
      </w:pPr>
      <w:r w:rsidRPr="004D4E6A">
        <w:rPr>
          <w:sz w:val="28"/>
          <w:szCs w:val="28"/>
        </w:rPr>
        <w:t>Исполнитель:</w:t>
      </w:r>
    </w:p>
    <w:p w:rsidR="004D4E6A" w:rsidRPr="004D4E6A" w:rsidRDefault="004D4E6A" w:rsidP="004D4E6A">
      <w:pPr>
        <w:ind w:firstLine="720"/>
        <w:jc w:val="right"/>
        <w:rPr>
          <w:sz w:val="28"/>
          <w:szCs w:val="28"/>
        </w:rPr>
      </w:pPr>
      <w:r w:rsidRPr="004D4E6A">
        <w:rPr>
          <w:sz w:val="28"/>
          <w:szCs w:val="28"/>
        </w:rPr>
        <w:t>студент гр. 03-ТПОП</w:t>
      </w:r>
    </w:p>
    <w:p w:rsidR="004D4E6A" w:rsidRPr="004D4E6A" w:rsidRDefault="004D4E6A" w:rsidP="004D4E6A">
      <w:pPr>
        <w:ind w:firstLine="720"/>
        <w:jc w:val="right"/>
        <w:rPr>
          <w:sz w:val="28"/>
          <w:szCs w:val="28"/>
        </w:rPr>
      </w:pPr>
      <w:r w:rsidRPr="004D4E6A">
        <w:rPr>
          <w:sz w:val="28"/>
          <w:szCs w:val="28"/>
        </w:rPr>
        <w:t>__________________Кирзеев О.В.</w:t>
      </w:r>
    </w:p>
    <w:p w:rsidR="004D4E6A" w:rsidRPr="004D4E6A" w:rsidRDefault="004D4E6A" w:rsidP="004D4E6A">
      <w:pPr>
        <w:ind w:firstLine="720"/>
        <w:jc w:val="right"/>
        <w:rPr>
          <w:sz w:val="28"/>
          <w:szCs w:val="28"/>
        </w:rPr>
      </w:pPr>
      <w:r w:rsidRPr="004D4E6A">
        <w:rPr>
          <w:sz w:val="28"/>
          <w:szCs w:val="28"/>
        </w:rPr>
        <w:t>«____»_________________2007 г.</w:t>
      </w:r>
    </w:p>
    <w:p w:rsidR="004D4E6A" w:rsidRPr="004D4E6A" w:rsidRDefault="004D4E6A" w:rsidP="004D4E6A">
      <w:pPr>
        <w:ind w:firstLine="720"/>
        <w:jc w:val="right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4D4E6A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Pr="005A6D3C" w:rsidRDefault="004D4E6A" w:rsidP="004D4E6A">
      <w:pPr>
        <w:ind w:firstLine="720"/>
        <w:jc w:val="center"/>
        <w:rPr>
          <w:sz w:val="28"/>
          <w:szCs w:val="28"/>
        </w:rPr>
      </w:pPr>
      <w:r w:rsidRPr="004D4E6A">
        <w:rPr>
          <w:sz w:val="28"/>
          <w:szCs w:val="28"/>
        </w:rPr>
        <w:t>Оренбург 2007</w:t>
      </w:r>
    </w:p>
    <w:p w:rsidR="004D4E6A" w:rsidRPr="005A6D3C" w:rsidRDefault="004D4E6A" w:rsidP="004D4E6A">
      <w:pPr>
        <w:ind w:firstLine="720"/>
        <w:jc w:val="center"/>
        <w:rPr>
          <w:sz w:val="28"/>
          <w:szCs w:val="28"/>
        </w:rPr>
      </w:pPr>
    </w:p>
    <w:p w:rsidR="004D4E6A" w:rsidRDefault="004D4E6A" w:rsidP="004D4E6A">
      <w:pPr>
        <w:ind w:firstLine="720"/>
        <w:jc w:val="both"/>
        <w:rPr>
          <w:sz w:val="28"/>
          <w:szCs w:val="28"/>
        </w:rPr>
        <w:sectPr w:rsidR="004D4E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D3C" w:rsidRPr="005A6D3C" w:rsidRDefault="005A6D3C" w:rsidP="005A6D3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Лабораторная работа № 1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Геометрические и физические характеристики зерна и его примесей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Цель работы: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Ознакомиться с методом определения геометрических и физических характеристик зерна и его примесей с подбором сит и схем сортирования для эффективной очистки и разделения зерна.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Задание: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1. Провести сортирование нескольких образцов зерна с различной засоренностью на рассеве-анализаторе.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2. Построить полигон разделения зерна по крупности и определить состав примесей в каждой фракции. 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Порядок выполнения работы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Навеску зерна массой 100-200 г просеивают на рассеве-анализаторе, в котором установлены сита с отверстиями в зависимости от анализируемой культуры.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Полученные фракции взвешивают, и каждый сход разбирают на нормальное зерно и примеси. Примеси взвешивают и выражают в %. Количество нормального зерна определяют как разность между массой фракции и количеством примесей.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Анализируемая культура ячмень.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Таблица 1 – Результаты рассева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3898"/>
      </w:tblGrid>
      <w:tr w:rsidR="005A6D3C" w:rsidRPr="00332B13" w:rsidTr="00332B13">
        <w:trPr>
          <w:trHeight w:val="301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Сито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Остаток , %</w:t>
            </w:r>
          </w:p>
        </w:tc>
      </w:tr>
      <w:tr w:rsidR="005A6D3C" w:rsidRPr="00332B13" w:rsidTr="00332B13">
        <w:trPr>
          <w:trHeight w:val="301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 xml:space="preserve">3 </w:t>
            </w:r>
            <w:r w:rsidRPr="00332B13">
              <w:rPr>
                <w:sz w:val="20"/>
                <w:szCs w:val="20"/>
                <w:lang w:val="en-US"/>
              </w:rPr>
              <w:t>x</w:t>
            </w:r>
            <w:r w:rsidRPr="00332B13">
              <w:rPr>
                <w:sz w:val="20"/>
                <w:szCs w:val="20"/>
              </w:rPr>
              <w:t>20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1,2</w:t>
            </w:r>
          </w:p>
        </w:tc>
      </w:tr>
      <w:tr w:rsidR="005A6D3C" w:rsidRPr="00332B13" w:rsidTr="00332B13">
        <w:trPr>
          <w:trHeight w:val="301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2,5</w:t>
            </w:r>
            <w:r w:rsidRPr="00332B13">
              <w:rPr>
                <w:sz w:val="20"/>
                <w:szCs w:val="20"/>
                <w:lang w:val="en-US"/>
              </w:rPr>
              <w:t>x</w:t>
            </w:r>
            <w:r w:rsidRPr="00332B13">
              <w:rPr>
                <w:sz w:val="20"/>
                <w:szCs w:val="20"/>
              </w:rPr>
              <w:t>20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37,4</w:t>
            </w:r>
          </w:p>
        </w:tc>
      </w:tr>
      <w:tr w:rsidR="005A6D3C" w:rsidRPr="00332B13" w:rsidTr="00332B13">
        <w:trPr>
          <w:trHeight w:val="301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2,4</w:t>
            </w:r>
            <w:r w:rsidRPr="00332B13">
              <w:rPr>
                <w:sz w:val="20"/>
                <w:szCs w:val="20"/>
                <w:lang w:val="en-US"/>
              </w:rPr>
              <w:t>x</w:t>
            </w:r>
            <w:r w:rsidRPr="00332B13">
              <w:rPr>
                <w:sz w:val="20"/>
                <w:szCs w:val="20"/>
              </w:rPr>
              <w:t>20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17,0</w:t>
            </w:r>
          </w:p>
        </w:tc>
      </w:tr>
      <w:tr w:rsidR="005A6D3C" w:rsidRPr="00332B13" w:rsidTr="00332B13">
        <w:trPr>
          <w:trHeight w:val="316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2,</w:t>
            </w:r>
            <w:r w:rsidRPr="00332B13">
              <w:rPr>
                <w:sz w:val="20"/>
                <w:szCs w:val="20"/>
                <w:lang w:val="en-US"/>
              </w:rPr>
              <w:t>0x</w:t>
            </w:r>
            <w:r w:rsidRPr="00332B13">
              <w:rPr>
                <w:sz w:val="20"/>
                <w:szCs w:val="20"/>
              </w:rPr>
              <w:t>20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29,6</w:t>
            </w:r>
          </w:p>
        </w:tc>
      </w:tr>
      <w:tr w:rsidR="005A6D3C" w:rsidRPr="00332B13" w:rsidTr="00332B13">
        <w:trPr>
          <w:trHeight w:val="301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1,7</w:t>
            </w:r>
            <w:r w:rsidRPr="00332B13">
              <w:rPr>
                <w:sz w:val="20"/>
                <w:szCs w:val="20"/>
                <w:lang w:val="en-US"/>
              </w:rPr>
              <w:t>x</w:t>
            </w:r>
            <w:r w:rsidRPr="00332B13">
              <w:rPr>
                <w:sz w:val="20"/>
                <w:szCs w:val="20"/>
              </w:rPr>
              <w:t>20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10,8</w:t>
            </w:r>
          </w:p>
        </w:tc>
      </w:tr>
      <w:tr w:rsidR="005A6D3C" w:rsidRPr="00332B13" w:rsidTr="00332B13">
        <w:trPr>
          <w:trHeight w:val="301"/>
          <w:jc w:val="center"/>
        </w:trPr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Поддон</w:t>
            </w:r>
          </w:p>
        </w:tc>
        <w:tc>
          <w:tcPr>
            <w:tcW w:w="3898" w:type="dxa"/>
            <w:shd w:val="clear" w:color="auto" w:fill="auto"/>
          </w:tcPr>
          <w:p w:rsidR="005A6D3C" w:rsidRPr="00332B13" w:rsidRDefault="005A6D3C" w:rsidP="00332B13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2,4</w:t>
            </w:r>
          </w:p>
        </w:tc>
      </w:tr>
    </w:tbl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D45C4B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Вывод: Изучили метод определения геометрических и физических характеристик зерна с различной засоренностью на рассеве-анализаторе. Построили полигон разделения зерна по крупности и определили состав примесей в каждой фракции.</w:t>
      </w:r>
    </w:p>
    <w:p w:rsidR="005A6D3C" w:rsidRPr="00D45C4B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D45C4B" w:rsidRDefault="005A6D3C" w:rsidP="005A6D3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Лабораторная работа № 2</w:t>
      </w:r>
    </w:p>
    <w:p w:rsidR="005A6D3C" w:rsidRPr="00D45C4B" w:rsidRDefault="005A6D3C" w:rsidP="005A6D3C">
      <w:pPr>
        <w:spacing w:line="360" w:lineRule="auto"/>
        <w:ind w:firstLine="720"/>
        <w:jc w:val="center"/>
        <w:rPr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Влияние крупности зерна на выход и качество муки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vanish/>
          <w:sz w:val="28"/>
          <w:szCs w:val="28"/>
        </w:rPr>
      </w:pPr>
      <w:r w:rsidRPr="005A6D3C">
        <w:rPr>
          <w:b/>
          <w:bCs/>
          <w:sz w:val="28"/>
          <w:szCs w:val="28"/>
        </w:rPr>
        <w:t>Цель работы:</w:t>
      </w:r>
      <w:r w:rsidRPr="005A6D3C">
        <w:rPr>
          <w:sz w:val="28"/>
          <w:szCs w:val="28"/>
        </w:rPr>
        <w:t xml:space="preserve"> определить выравненность зерна в исследуемой партии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b/>
          <w:bCs/>
          <w:sz w:val="28"/>
          <w:szCs w:val="28"/>
        </w:rPr>
        <w:t xml:space="preserve">Оборудование: </w:t>
      </w:r>
      <w:r w:rsidRPr="005A6D3C">
        <w:rPr>
          <w:sz w:val="28"/>
          <w:szCs w:val="28"/>
        </w:rPr>
        <w:t>рассевный анализатор, набор сит, весы.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Задание: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1. Провести сортирование нескольких образцов зерна с различной засоренностью на рассеве-анализаторе.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2. Набрать по 100 г зерна на ситах </w:t>
      </w:r>
      <w:r w:rsidR="00BD0B0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3pt">
            <v:imagedata r:id="rId4" o:title=""/>
          </v:shape>
        </w:pict>
      </w:r>
      <w:r w:rsidRPr="005A6D3C">
        <w:rPr>
          <w:sz w:val="28"/>
          <w:szCs w:val="28"/>
        </w:rPr>
        <w:t xml:space="preserve"> (крупная фракция), </w:t>
      </w:r>
      <w:r w:rsidR="00BD0B09">
        <w:rPr>
          <w:sz w:val="28"/>
          <w:szCs w:val="28"/>
        </w:rPr>
        <w:pict>
          <v:shape id="_x0000_i1026" type="#_x0000_t75" style="width:42.75pt;height:33pt">
            <v:imagedata r:id="rId5" o:title=""/>
          </v:shape>
        </w:pict>
      </w:r>
      <w:r w:rsidRPr="005A6D3C">
        <w:rPr>
          <w:sz w:val="28"/>
          <w:szCs w:val="28"/>
        </w:rPr>
        <w:t xml:space="preserve"> (мелкая фракция).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3. Произвести размол исходного зерна и двух фракций. Определить сорт муки на приборе Р3БПЛ.  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Проводя рассев зерна, получили фракции: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pt;height:33pt">
            <v:imagedata r:id="rId4" o:title=""/>
          </v:shape>
        </w:pict>
      </w:r>
      <w:r w:rsidR="005A6D3C" w:rsidRPr="005A6D3C">
        <w:rPr>
          <w:sz w:val="28"/>
          <w:szCs w:val="28"/>
        </w:rPr>
        <w:t xml:space="preserve"> - 3,05 г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2pt;height:33pt">
            <v:imagedata r:id="rId4" o:title=""/>
          </v:shape>
        </w:pict>
      </w:r>
      <w:r w:rsidR="005A6D3C" w:rsidRPr="005A6D3C">
        <w:rPr>
          <w:sz w:val="28"/>
          <w:szCs w:val="28"/>
        </w:rPr>
        <w:t xml:space="preserve"> - 51,92 г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2pt;height:33pt">
            <v:imagedata r:id="rId4" o:title=""/>
          </v:shape>
        </w:pict>
      </w:r>
      <w:r w:rsidR="005A6D3C" w:rsidRPr="005A6D3C">
        <w:rPr>
          <w:sz w:val="28"/>
          <w:szCs w:val="28"/>
        </w:rPr>
        <w:t xml:space="preserve"> - 26,00 г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pt;height:33pt">
            <v:imagedata r:id="rId4" o:title=""/>
          </v:shape>
        </w:pict>
      </w:r>
      <w:r w:rsidR="005A6D3C" w:rsidRPr="005A6D3C">
        <w:rPr>
          <w:sz w:val="28"/>
          <w:szCs w:val="28"/>
        </w:rPr>
        <w:t xml:space="preserve"> - 1,67 г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2pt;height:33pt">
            <v:imagedata r:id="rId4" o:title=""/>
          </v:shape>
        </w:pict>
      </w:r>
      <w:r w:rsidR="005A6D3C" w:rsidRPr="005A6D3C">
        <w:rPr>
          <w:sz w:val="28"/>
          <w:szCs w:val="28"/>
        </w:rPr>
        <w:t xml:space="preserve"> - 6,57 г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Поддон – 10,77 г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Наберём по 100 г зерна на ситах </w:t>
      </w:r>
      <w:r w:rsidR="00BD0B09">
        <w:rPr>
          <w:sz w:val="28"/>
          <w:szCs w:val="28"/>
        </w:rPr>
        <w:pict>
          <v:shape id="_x0000_i1032" type="#_x0000_t75" style="width:42pt;height:33pt">
            <v:imagedata r:id="rId4" o:title=""/>
          </v:shape>
        </w:pict>
      </w:r>
      <w:r w:rsidRPr="005A6D3C">
        <w:rPr>
          <w:sz w:val="28"/>
          <w:szCs w:val="28"/>
        </w:rPr>
        <w:t xml:space="preserve"> (крупная фракция), </w:t>
      </w:r>
      <w:r w:rsidR="00BD0B09">
        <w:rPr>
          <w:sz w:val="28"/>
          <w:szCs w:val="28"/>
        </w:rPr>
        <w:pict>
          <v:shape id="_x0000_i1033" type="#_x0000_t75" style="width:42.75pt;height:33pt">
            <v:imagedata r:id="rId5" o:title=""/>
          </v:shape>
        </w:pict>
      </w:r>
      <w:r w:rsidRPr="005A6D3C">
        <w:rPr>
          <w:sz w:val="28"/>
          <w:szCs w:val="28"/>
        </w:rPr>
        <w:t xml:space="preserve"> (мелкая фракция).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Произведём размол исходного зерна и  двух фракций. Определим сорт муки на приборе Р3БПЛ.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Результаты исследований занесём в таблицу 2.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A6D3C">
        <w:rPr>
          <w:sz w:val="28"/>
          <w:szCs w:val="28"/>
        </w:rPr>
        <w:t>аблица 2 – Результаты исследований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Таблица 3 - Белизна сортовой муки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277"/>
      </w:tblGrid>
      <w:tr w:rsidR="005A6D3C" w:rsidRPr="00332B13" w:rsidTr="00332B13">
        <w:trPr>
          <w:trHeight w:val="336"/>
          <w:jc w:val="center"/>
        </w:trPr>
        <w:tc>
          <w:tcPr>
            <w:tcW w:w="209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В/С</w:t>
            </w:r>
          </w:p>
        </w:tc>
        <w:tc>
          <w:tcPr>
            <w:tcW w:w="627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Свыше 54 ед. Прибора Р3БПЛ</w:t>
            </w:r>
          </w:p>
        </w:tc>
      </w:tr>
      <w:tr w:rsidR="005A6D3C" w:rsidRPr="00332B13" w:rsidTr="00332B13">
        <w:trPr>
          <w:trHeight w:val="336"/>
          <w:jc w:val="center"/>
        </w:trPr>
        <w:tc>
          <w:tcPr>
            <w:tcW w:w="209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1/С</w:t>
            </w:r>
          </w:p>
        </w:tc>
        <w:tc>
          <w:tcPr>
            <w:tcW w:w="627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36-53 ед.</w:t>
            </w:r>
          </w:p>
        </w:tc>
      </w:tr>
      <w:tr w:rsidR="005A6D3C" w:rsidRPr="00332B13" w:rsidTr="00332B13">
        <w:trPr>
          <w:trHeight w:val="336"/>
          <w:jc w:val="center"/>
        </w:trPr>
        <w:tc>
          <w:tcPr>
            <w:tcW w:w="209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2/С</w:t>
            </w:r>
          </w:p>
        </w:tc>
        <w:tc>
          <w:tcPr>
            <w:tcW w:w="627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12-35 ед.</w:t>
            </w:r>
          </w:p>
        </w:tc>
      </w:tr>
      <w:tr w:rsidR="005A6D3C" w:rsidRPr="00332B13" w:rsidTr="00332B13">
        <w:trPr>
          <w:trHeight w:val="351"/>
          <w:jc w:val="center"/>
        </w:trPr>
        <w:tc>
          <w:tcPr>
            <w:tcW w:w="209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обойная</w:t>
            </w:r>
          </w:p>
        </w:tc>
        <w:tc>
          <w:tcPr>
            <w:tcW w:w="6277" w:type="dxa"/>
            <w:shd w:val="clear" w:color="auto" w:fill="auto"/>
          </w:tcPr>
          <w:p w:rsidR="005A6D3C" w:rsidRPr="00332B13" w:rsidRDefault="005A6D3C" w:rsidP="00D45C4B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Ниже 12</w:t>
            </w:r>
          </w:p>
        </w:tc>
      </w:tr>
    </w:tbl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b/>
          <w:bCs/>
          <w:sz w:val="28"/>
          <w:szCs w:val="28"/>
        </w:rPr>
        <w:t xml:space="preserve">Вывод: </w:t>
      </w:r>
      <w:r w:rsidRPr="005A6D3C">
        <w:rPr>
          <w:sz w:val="28"/>
          <w:szCs w:val="28"/>
        </w:rPr>
        <w:t>пользуясь результатами таблицы 2 и таблицы 3 можно сделать вывод о</w:t>
      </w:r>
      <w:r w:rsidRPr="005A6D3C">
        <w:rPr>
          <w:b/>
          <w:bCs/>
          <w:sz w:val="28"/>
          <w:szCs w:val="28"/>
        </w:rPr>
        <w:t xml:space="preserve"> </w:t>
      </w:r>
      <w:r w:rsidRPr="005A6D3C">
        <w:rPr>
          <w:sz w:val="28"/>
          <w:szCs w:val="28"/>
        </w:rPr>
        <w:t>влиянии крупности зерна на выход и качество муки.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Чем крупнее зерно, следовательно, в нем будет больше эндосперма, значит, белизна крупного зерна будет выше. Это мы видим из наших результатов исследования. В лабораторных условиях мы получили муку 2 сорта (крупная фракция) и обойную (мелкая фракция и исходное зерно). </w:t>
      </w:r>
    </w:p>
    <w:p w:rsid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Лабораторная работа № 3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Расчет состава помольных партий зерна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b/>
          <w:bCs/>
          <w:sz w:val="28"/>
          <w:szCs w:val="28"/>
        </w:rPr>
        <w:t>Цель работы.</w:t>
      </w:r>
      <w:r w:rsidRPr="005A6D3C">
        <w:rPr>
          <w:sz w:val="28"/>
          <w:szCs w:val="28"/>
        </w:rPr>
        <w:t xml:space="preserve"> Освоение методики расчета состава помольной пар</w:t>
      </w:r>
      <w:r w:rsidRPr="005A6D3C">
        <w:rPr>
          <w:sz w:val="28"/>
          <w:szCs w:val="28"/>
        </w:rPr>
        <w:softHyphen/>
        <w:t>тии заданного качества при сортовых помолах пшеницы.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Основные теоретические положения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Поступающие на мельницу партии зерна различаются по ряду качественных показателей: стекловидности, содержанию клейкови</w:t>
      </w:r>
      <w:r w:rsidRPr="005A6D3C">
        <w:rPr>
          <w:sz w:val="28"/>
          <w:szCs w:val="28"/>
        </w:rPr>
        <w:softHyphen/>
        <w:t>ны, зольности и т.п., что обусловлено сортовыми особенностями зерна, почвенно-климатическими условиями выращивания и другими факторами. Переработка таких разнокачественных партий зерна при</w:t>
      </w:r>
      <w:r w:rsidRPr="005A6D3C">
        <w:rPr>
          <w:sz w:val="28"/>
          <w:szCs w:val="28"/>
        </w:rPr>
        <w:softHyphen/>
        <w:t>ведет к получение муки, не соответствующей требованиям стандар</w:t>
      </w:r>
      <w:r w:rsidRPr="005A6D3C">
        <w:rPr>
          <w:sz w:val="28"/>
          <w:szCs w:val="28"/>
        </w:rPr>
        <w:softHyphen/>
        <w:t>та. Особенно это касается партий зерна пониженного качества.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Обеспечить стабильность качества муки можно путем предвари</w:t>
      </w:r>
      <w:r w:rsidRPr="005A6D3C">
        <w:rPr>
          <w:sz w:val="28"/>
          <w:szCs w:val="28"/>
        </w:rPr>
        <w:softHyphen/>
        <w:t>тельного смешивания нескольких партий зерна, находящихся на ме</w:t>
      </w:r>
      <w:r w:rsidRPr="005A6D3C">
        <w:rPr>
          <w:sz w:val="28"/>
          <w:szCs w:val="28"/>
        </w:rPr>
        <w:softHyphen/>
        <w:t>льничном элеваторе. Формируя помольную партию, можно смешивать различные составные части по одному показателю, например, по стекловидности или по клейковине. Следует подчеркнуть, что стекловидность наиболее верно выражает технологическую, биохимичес</w:t>
      </w:r>
      <w:r w:rsidRPr="005A6D3C">
        <w:rPr>
          <w:sz w:val="28"/>
          <w:szCs w:val="28"/>
        </w:rPr>
        <w:softHyphen/>
        <w:t>кую и энергетическую характеристику зерна. Этот показатель в</w:t>
      </w:r>
      <w:r w:rsidRPr="005A6D3C">
        <w:rPr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>известной степени обусловливает выбор режима кондиционирования, выхода крупок «в драном процессе», выход муки и ее качество, а также удельный расход энергии на помол. К тому же на мельницах, оснащенных высокопроизводительным комплектным оборудованием, для каждой секции требуется помольная партия определенной стекловидности.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Рецептуру помольной партии составляют предварительно за 10-15 дней до начала помола с тем, чтобы в период декадной» оста</w:t>
      </w:r>
      <w:r w:rsidRPr="005A6D3C">
        <w:rPr>
          <w:sz w:val="28"/>
          <w:szCs w:val="28"/>
        </w:rPr>
        <w:softHyphen/>
        <w:t>новки технолог мог внести определенные коррективы е технологи</w:t>
      </w:r>
      <w:r w:rsidRPr="005A6D3C">
        <w:rPr>
          <w:sz w:val="28"/>
          <w:szCs w:val="28"/>
        </w:rPr>
        <w:softHyphen/>
        <w:t>ческую схему подготовки и размола зерна.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Обычно помольную партию составляют из двух или трех компонентов.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Обозначим 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4.25pt;height:15pt">
            <v:imagedata r:id="rId6" o:title=""/>
          </v:shape>
        </w:pict>
      </w:r>
      <w:r w:rsidR="005A6D3C" w:rsidRPr="005A6D3C">
        <w:rPr>
          <w:sz w:val="28"/>
          <w:szCs w:val="28"/>
        </w:rPr>
        <w:t xml:space="preserve"> - средневзвешенное значение принятого для расчета, пока</w:t>
      </w:r>
      <w:r w:rsidR="005A6D3C" w:rsidRPr="005A6D3C">
        <w:rPr>
          <w:sz w:val="28"/>
          <w:szCs w:val="28"/>
        </w:rPr>
        <w:softHyphen/>
        <w:t>зателя качества зерна, которое определяется по формуле: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87pt;margin-top:5.75pt;width:177pt;height:50.25pt;z-index:251654656">
            <v:imagedata r:id="rId7" o:title=""/>
            <w10:wrap type="square" side="right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(1)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57pt;height:18pt">
            <v:imagedata r:id="rId8" o:title=""/>
          </v:shape>
        </w:pict>
      </w:r>
      <w:r w:rsidR="005A6D3C" w:rsidRPr="005A6D3C">
        <w:rPr>
          <w:sz w:val="28"/>
          <w:szCs w:val="28"/>
        </w:rPr>
        <w:t xml:space="preserve"> - конкретные значения принятого показателя качества для зерна каждого из трех компонентов;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Суммарная масса помольной партии определяется по формуле: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2.25pt;height:18pt">
            <v:imagedata r:id="rId9" o:title=""/>
          </v:shape>
        </w:pict>
      </w:r>
      <w:r w:rsidR="005A6D3C" w:rsidRPr="005A6D3C">
        <w:rPr>
          <w:sz w:val="28"/>
          <w:szCs w:val="28"/>
        </w:rPr>
        <w:t>,(2)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где </w:t>
      </w:r>
      <w:r w:rsidR="00BD0B09">
        <w:rPr>
          <w:sz w:val="28"/>
          <w:szCs w:val="28"/>
        </w:rPr>
        <w:pict>
          <v:shape id="_x0000_i1037" type="#_x0000_t75" style="width:53.25pt;height:18pt">
            <v:imagedata r:id="rId10" o:title=""/>
          </v:shape>
        </w:pict>
      </w:r>
      <w:r w:rsidRPr="005A6D3C">
        <w:rPr>
          <w:sz w:val="28"/>
          <w:szCs w:val="28"/>
        </w:rPr>
        <w:t xml:space="preserve"> - масса каждого компонента, необходимая для составления помольной партии.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Отклонение от стекловидности определяют по формулам: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72.75pt;height:21.75pt">
            <v:imagedata r:id="rId11" o:title=""/>
          </v:shape>
        </w:pic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75pt;height:21.75pt">
            <v:imagedata r:id="rId12" o:title=""/>
          </v:shape>
        </w:pict>
      </w:r>
      <w:r w:rsidR="005A6D3C" w:rsidRPr="005A6D3C">
        <w:rPr>
          <w:sz w:val="28"/>
          <w:szCs w:val="28"/>
        </w:rPr>
        <w:t xml:space="preserve"> (3)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4.25pt;height:21.75pt">
            <v:imagedata r:id="rId13" o:title=""/>
          </v:shape>
        </w:pic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3.25pt;height:20.25pt">
            <v:imagedata r:id="rId14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Для случая составления помольной партии из двух компонентов:</w:t>
      </w:r>
    </w:p>
    <w:p w:rsidR="005A6D3C" w:rsidRPr="005A6D3C" w:rsidRDefault="00BD0B09" w:rsidP="005A6D3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69.75pt;height:33.75pt">
            <v:imagedata r:id="rId15" o:title=""/>
          </v:shape>
        </w:pict>
      </w:r>
      <w:r w:rsidR="005A6D3C" w:rsidRPr="005A6D3C">
        <w:rPr>
          <w:sz w:val="28"/>
          <w:szCs w:val="28"/>
        </w:rPr>
        <w:t xml:space="preserve">    (4)</w:t>
      </w:r>
    </w:p>
    <w:p w:rsidR="005A6D3C" w:rsidRPr="005A6D3C" w:rsidRDefault="00BD0B09" w:rsidP="005A6D3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28pt;margin-top:3.1pt;width:63.15pt;height:17pt;z-index:251655680">
            <v:imagedata r:id="rId16" o:title=""/>
            <w10:wrap type="square" side="right"/>
          </v:shape>
        </w:pict>
      </w:r>
      <w:r w:rsidR="005A6D3C" w:rsidRPr="005A6D3C">
        <w:rPr>
          <w:sz w:val="28"/>
          <w:szCs w:val="28"/>
        </w:rPr>
        <w:t>(5)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Для случая составления помольной партии из трех компонентов:</w:t>
      </w:r>
    </w:p>
    <w:p w:rsidR="005A6D3C" w:rsidRPr="005A6D3C" w:rsidRDefault="00BD0B09" w:rsidP="005A6D3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11pt;height:35.25pt">
            <v:imagedata r:id="rId17" o:title=""/>
          </v:shape>
        </w:pict>
      </w:r>
      <w:r w:rsidR="005A6D3C" w:rsidRPr="005A6D3C">
        <w:rPr>
          <w:sz w:val="28"/>
          <w:szCs w:val="28"/>
        </w:rPr>
        <w:t xml:space="preserve">   (6)</w:t>
      </w:r>
    </w:p>
    <w:p w:rsidR="005A6D3C" w:rsidRPr="005A6D3C" w:rsidRDefault="00BD0B09" w:rsidP="005A6D3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69.75pt;height:35.25pt">
            <v:imagedata r:id="rId18" o:title=""/>
          </v:shape>
        </w:pict>
      </w:r>
      <w:r w:rsidR="005A6D3C" w:rsidRPr="005A6D3C">
        <w:rPr>
          <w:sz w:val="28"/>
          <w:szCs w:val="28"/>
        </w:rPr>
        <w:t xml:space="preserve">   (7)</w:t>
      </w:r>
    </w:p>
    <w:p w:rsidR="005A6D3C" w:rsidRPr="005A6D3C" w:rsidRDefault="00BD0B09" w:rsidP="005A6D3C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8.25pt;height:18pt">
            <v:imagedata r:id="rId19" o:title=""/>
          </v:shape>
        </w:pict>
      </w:r>
      <w:r w:rsidR="005A6D3C" w:rsidRPr="005A6D3C">
        <w:rPr>
          <w:sz w:val="28"/>
          <w:szCs w:val="28"/>
        </w:rPr>
        <w:t xml:space="preserve">  (8)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Задание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Составить помольную партию зерна пшеницы общей массы </w:t>
      </w:r>
      <w:r w:rsidRPr="005A6D3C">
        <w:rPr>
          <w:i/>
          <w:iCs/>
          <w:sz w:val="28"/>
          <w:szCs w:val="28"/>
          <w:lang w:val="en-US"/>
        </w:rPr>
        <w:t>M</w:t>
      </w:r>
      <w:r w:rsidRPr="005A6D3C">
        <w:rPr>
          <w:i/>
          <w:iCs/>
          <w:sz w:val="28"/>
          <w:szCs w:val="28"/>
        </w:rPr>
        <w:t>=8000</w:t>
      </w:r>
      <w:r w:rsidRPr="005A6D3C">
        <w:rPr>
          <w:sz w:val="28"/>
          <w:szCs w:val="28"/>
        </w:rPr>
        <w:t xml:space="preserve"> тонн. В наличии имеется зерно пшеницы следующих типов, со стекловидностью: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29.75pt;height:18pt">
            <v:imagedata r:id="rId20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Средневзвешенный показатель стекловидности партии </w:t>
      </w:r>
      <w:r w:rsidR="00BD0B09">
        <w:rPr>
          <w:sz w:val="28"/>
          <w:szCs w:val="28"/>
        </w:rPr>
        <w:pict>
          <v:shape id="_x0000_i1047" type="#_x0000_t75" style="width:14.25pt;height:15pt">
            <v:imagedata r:id="rId6" o:title=""/>
          </v:shape>
        </w:pict>
      </w:r>
      <w:r w:rsidRPr="005A6D3C">
        <w:rPr>
          <w:sz w:val="28"/>
          <w:szCs w:val="28"/>
        </w:rPr>
        <w:t>=62. Найти массу каждого компонента.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Решение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8.25pt;height:20.25pt">
            <v:imagedata r:id="rId21" o:title=""/>
          </v:shape>
        </w:pic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95.25pt;height:20.25pt">
            <v:imagedata r:id="rId22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5A6D3C">
        <w:rPr>
          <w:sz w:val="28"/>
          <w:szCs w:val="28"/>
          <w:u w:val="single"/>
        </w:rPr>
        <w:t>Для двух партий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6.45pt;margin-top:1.45pt;width:127.4pt;height:17pt;z-index:251656704">
            <v:imagedata r:id="rId23" o:title=""/>
            <w10:wrap type="square" side="right"/>
          </v:shape>
        </w:pict>
      </w:r>
      <w:r>
        <w:rPr>
          <w:sz w:val="28"/>
          <w:szCs w:val="28"/>
        </w:rPr>
        <w:pict>
          <v:shape id="_x0000_i1050" type="#_x0000_t75" style="width:104.25pt;height:30.75pt">
            <v:imagedata r:id="rId24" o:title=""/>
          </v:shape>
        </w:pict>
      </w:r>
      <w:r w:rsidR="005A6D3C" w:rsidRPr="005A6D3C">
        <w:rPr>
          <w:sz w:val="28"/>
          <w:szCs w:val="28"/>
        </w:rPr>
        <w:t>Средневзвешенное значение принятого для расчета, пока</w:t>
      </w:r>
      <w:r w:rsidR="005A6D3C" w:rsidRPr="005A6D3C">
        <w:rPr>
          <w:sz w:val="28"/>
          <w:szCs w:val="28"/>
        </w:rPr>
        <w:softHyphen/>
        <w:t>зателя качества зерна определяют по формуле: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49.25pt;height:30.75pt">
            <v:imagedata r:id="rId25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Для случаев трехкомпонентной помольной партии: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35pt;height:20.25pt">
            <v:imagedata r:id="rId26" o:title=""/>
          </v:shape>
        </w:pic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35pt;height:30.75pt">
            <v:imagedata r:id="rId27" o:title=""/>
          </v:shape>
        </w:pic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10.25pt;height:30.75pt">
            <v:imagedata r:id="rId28" o:title=""/>
          </v:shape>
        </w:pic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68.75pt;height:18pt">
            <v:imagedata r:id="rId29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Проверка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6" type="#_x0000_t75" style="width:203.25pt;height:30.75pt">
            <v:imagedata r:id="rId30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Для определения количества зерна каждой составной части зерновой смеси можно также воспользоваться правилами обратной пропорции, а для проверки получаемых решений  - правилами смешивания.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Таблица 4 – Расчет методом обратной пропорции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556"/>
        <w:gridCol w:w="1292"/>
        <w:gridCol w:w="1817"/>
        <w:gridCol w:w="1817"/>
      </w:tblGrid>
      <w:tr w:rsidR="005A6D3C" w:rsidRPr="00332B13" w:rsidTr="00332B13">
        <w:trPr>
          <w:trHeight w:val="325"/>
          <w:jc w:val="center"/>
        </w:trPr>
        <w:tc>
          <w:tcPr>
            <w:tcW w:w="299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6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X1</w:t>
            </w:r>
          </w:p>
        </w:tc>
        <w:tc>
          <w:tcPr>
            <w:tcW w:w="1292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X2</w:t>
            </w: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X3</w:t>
            </w:r>
          </w:p>
        </w:tc>
        <w:tc>
          <w:tcPr>
            <w:tcW w:w="1817" w:type="dxa"/>
            <w:shd w:val="clear" w:color="auto" w:fill="auto"/>
          </w:tcPr>
          <w:p w:rsidR="005A6D3C" w:rsidRPr="00332B13" w:rsidRDefault="00BD0B09" w:rsidP="005A6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7" type="#_x0000_t75" style="width:14.25pt;height:15pt">
                  <v:imagedata r:id="rId31" o:title=""/>
                </v:shape>
              </w:pict>
            </w:r>
          </w:p>
        </w:tc>
      </w:tr>
      <w:tr w:rsidR="005A6D3C" w:rsidRPr="00332B13" w:rsidTr="00332B13">
        <w:trPr>
          <w:trHeight w:val="325"/>
          <w:jc w:val="center"/>
        </w:trPr>
        <w:tc>
          <w:tcPr>
            <w:tcW w:w="299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Стекловидность, %</w:t>
            </w:r>
          </w:p>
        </w:tc>
        <w:tc>
          <w:tcPr>
            <w:tcW w:w="1556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</w:tr>
      <w:tr w:rsidR="005A6D3C" w:rsidRPr="00332B13" w:rsidTr="00332B13">
        <w:trPr>
          <w:trHeight w:val="989"/>
          <w:jc w:val="center"/>
        </w:trPr>
        <w:tc>
          <w:tcPr>
            <w:tcW w:w="299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Отклонение от стекловидности заданной партии, %</w:t>
            </w:r>
          </w:p>
        </w:tc>
        <w:tc>
          <w:tcPr>
            <w:tcW w:w="1556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</w:tr>
      <w:tr w:rsidR="005A6D3C" w:rsidRPr="00332B13" w:rsidTr="00332B13">
        <w:trPr>
          <w:trHeight w:val="665"/>
          <w:jc w:val="center"/>
        </w:trPr>
        <w:tc>
          <w:tcPr>
            <w:tcW w:w="299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Расчетное соотношение зерна в партии</w:t>
            </w:r>
          </w:p>
        </w:tc>
        <w:tc>
          <w:tcPr>
            <w:tcW w:w="1556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</w:tr>
      <w:tr w:rsidR="005A6D3C" w:rsidRPr="00332B13" w:rsidTr="00332B13">
        <w:trPr>
          <w:trHeight w:val="665"/>
          <w:jc w:val="center"/>
        </w:trPr>
        <w:tc>
          <w:tcPr>
            <w:tcW w:w="299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  <w:r w:rsidRPr="00332B13">
              <w:rPr>
                <w:sz w:val="20"/>
                <w:szCs w:val="20"/>
              </w:rPr>
              <w:t>Сумма частей помольных партий</w:t>
            </w:r>
          </w:p>
        </w:tc>
        <w:tc>
          <w:tcPr>
            <w:tcW w:w="1556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5A6D3C" w:rsidRPr="00332B13" w:rsidRDefault="005A6D3C" w:rsidP="005A6D3C">
            <w:pPr>
              <w:rPr>
                <w:sz w:val="20"/>
                <w:szCs w:val="20"/>
              </w:rPr>
            </w:pPr>
          </w:p>
        </w:tc>
      </w:tr>
    </w:tbl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b/>
          <w:bCs/>
          <w:sz w:val="28"/>
          <w:szCs w:val="28"/>
        </w:rPr>
        <w:t>Вывод:</w:t>
      </w:r>
      <w:r w:rsidRPr="005A6D3C">
        <w:rPr>
          <w:sz w:val="28"/>
          <w:szCs w:val="28"/>
        </w:rPr>
        <w:t xml:space="preserve"> изучили методику расчета состава помольной пар</w:t>
      </w:r>
      <w:r w:rsidRPr="005A6D3C">
        <w:rPr>
          <w:sz w:val="28"/>
          <w:szCs w:val="28"/>
        </w:rPr>
        <w:softHyphen/>
        <w:t>тии заданного качества при сортовых помолах пшеницы.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Default="005A6D3C" w:rsidP="005A6D3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Лабораторная работа № 4</w:t>
      </w:r>
    </w:p>
    <w:p w:rsidR="005A6D3C" w:rsidRPr="005A6D3C" w:rsidRDefault="005A6D3C" w:rsidP="005A6D3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Определение технологической эффективности работы сепаратора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b/>
          <w:bCs/>
          <w:sz w:val="28"/>
          <w:szCs w:val="28"/>
        </w:rPr>
        <w:t>Цель работы.</w:t>
      </w:r>
      <w:r w:rsidRPr="005A6D3C">
        <w:rPr>
          <w:sz w:val="28"/>
          <w:szCs w:val="28"/>
        </w:rPr>
        <w:t xml:space="preserve"> Изучение процесса выделения примесей из зерновой массы и</w:t>
      </w:r>
      <w:r w:rsidR="00D45C4B" w:rsidRPr="00D45C4B"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>определение эффективности сепарирования многокомпонентной смеси.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A6D3C">
        <w:rPr>
          <w:b/>
          <w:bCs/>
          <w:sz w:val="28"/>
          <w:szCs w:val="28"/>
        </w:rPr>
        <w:t>Основные теоретические положения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Исходные партии зерна, несмотря на предварительную очистку в хозяйствах и на элеваторах, содержат в своей массе значительное количество различных примесей минерального и органического происхождения. Таким образом, зерновая масса, поступающая в переработку представляет собой смесь, состоящую из зерна основной культуры и других компонентов. При подготовке зерна к помолу такая смесь должна быть разделена с целью выделения только зерен основной культуры.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Процесс механического разделения смесей на их составные, более однородные фракции, называется сепарированием.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Для анализа и оценки технологического процесса сепарирования сыпучих смесей, к которым относятся и зерновые смеси, служат методы позволяющие получать наиболее объективные показатели эффекта разделения исходной смеси на составляющие ее компоненты.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Прежде, чем перейти к определению показателей технологического эффекта сепарирования, следует ввести некоторые термины и понятия.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  <w:u w:val="single"/>
        </w:rPr>
        <w:t>Исходная смесь</w:t>
      </w:r>
      <w:r w:rsidRPr="005A6D3C">
        <w:rPr>
          <w:sz w:val="28"/>
          <w:szCs w:val="28"/>
        </w:rPr>
        <w:t xml:space="preserve"> - зерновая смесь, состоящая из одного или нескольких компонентов и предназначенная для разделения в сепараторе.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  <w:u w:val="single"/>
        </w:rPr>
        <w:t>Фракция</w:t>
      </w:r>
      <w:r w:rsidRPr="005A6D3C">
        <w:rPr>
          <w:sz w:val="28"/>
          <w:szCs w:val="28"/>
        </w:rPr>
        <w:t xml:space="preserve"> - часть смеси, выделенная на сепараторе. Фракция может состоять из одного или нескольких компонентов, входящих в исходную смесь.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  <w:u w:val="single"/>
        </w:rPr>
        <w:t>Чистота фракции</w:t>
      </w:r>
      <w:r w:rsidRPr="005A6D3C">
        <w:rPr>
          <w:sz w:val="28"/>
          <w:szCs w:val="28"/>
        </w:rPr>
        <w:t xml:space="preserve"> - относительное содержание основного компонента в данной фракции в долях или процентах от выхода.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  <w:u w:val="single"/>
        </w:rPr>
        <w:t>Выход фракции</w:t>
      </w:r>
      <w:r w:rsidRPr="005A6D3C">
        <w:rPr>
          <w:sz w:val="28"/>
          <w:szCs w:val="28"/>
        </w:rPr>
        <w:t xml:space="preserve"> - отношение количества материала фракции  к количеству исходной смеси,  выраженной в долях или процентах от количества исходной смеси.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  <w:u w:val="single"/>
        </w:rPr>
        <w:t>Степень извлечения</w:t>
      </w:r>
      <w:r w:rsidRPr="005A6D3C">
        <w:rPr>
          <w:sz w:val="28"/>
          <w:szCs w:val="28"/>
        </w:rPr>
        <w:t xml:space="preserve"> отношение количества компонента во фракции к количеству того же компонента в исходной смеси.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Общая закономерность процесса разделения заключается в том, что исходная смесь в результате сепарирования разделяется на части / новые смеси/, которые качественно отличаются от исходной смеси. Новые смеси / фракции / по своему составу отличаются большей однородностью по тем признакам, которые положены в основу разделения смеси / длина, ширина, толщина и др. /, причем, чем одно</w:t>
      </w:r>
      <w:r w:rsidRPr="005A6D3C">
        <w:rPr>
          <w:sz w:val="28"/>
          <w:szCs w:val="28"/>
        </w:rPr>
        <w:softHyphen/>
        <w:t>роднее полученные фракции по данному признаку, тем выше эффект разделения.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Качество процесса сепарирования оценивается полнотой выделения каждого из компонентов в чистом виде.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Задачей очистки является отделение от зерновой массы худшего компонента/примесей/ с целью обогащения лучшего компонента /зерна /при наименьших потерях последнего в отходы.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Критерием эффекта сепарирования служит показатель Е. Физическая сущность этого показателя теоретически обоснована на примере сортирования двухкомпонентной смеси на две фракции /рис 1 /.Пусть </w:t>
      </w:r>
      <w:r w:rsidRPr="005A6D3C">
        <w:rPr>
          <w:sz w:val="28"/>
          <w:szCs w:val="28"/>
          <w:lang w:val="en-US"/>
        </w:rPr>
        <w:t>Q</w:t>
      </w:r>
      <w:r w:rsidRPr="005A6D3C">
        <w:rPr>
          <w:sz w:val="28"/>
          <w:szCs w:val="28"/>
        </w:rPr>
        <w:t xml:space="preserve"> = 1 - исходная смесь, подлежащая сепарированию.</w:t>
      </w:r>
      <w:r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>Предположим,</w:t>
      </w:r>
      <w:r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>указанную</w:t>
      </w:r>
      <w:r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смесь требуется разделить по признаку </w:t>
      </w:r>
      <w:r w:rsidRPr="005A6D3C">
        <w:rPr>
          <w:sz w:val="28"/>
          <w:szCs w:val="28"/>
          <w:lang w:val="en-US"/>
        </w:rPr>
        <w:t>X</w:t>
      </w:r>
      <w:r w:rsidRPr="005A6D3C">
        <w:rPr>
          <w:sz w:val="28"/>
          <w:szCs w:val="28"/>
        </w:rPr>
        <w:t xml:space="preserve"> на два компонента: </w:t>
      </w:r>
      <w:r w:rsidRPr="005A6D3C">
        <w:rPr>
          <w:i/>
          <w:iCs/>
          <w:sz w:val="28"/>
          <w:szCs w:val="28"/>
        </w:rPr>
        <w:t xml:space="preserve">&lt;р \ </w:t>
      </w:r>
      <w:r w:rsidRPr="005A6D3C">
        <w:rPr>
          <w:sz w:val="28"/>
          <w:szCs w:val="28"/>
        </w:rPr>
        <w:t xml:space="preserve">и </w:t>
      </w:r>
      <w:r w:rsidRPr="005A6D3C">
        <w:rPr>
          <w:i/>
          <w:iCs/>
          <w:sz w:val="28"/>
          <w:szCs w:val="28"/>
        </w:rPr>
        <w:t xml:space="preserve">&lt;р 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i/>
          <w:iCs/>
          <w:sz w:val="28"/>
          <w:szCs w:val="28"/>
        </w:rPr>
        <w:t>.</w:t>
      </w:r>
      <w:r w:rsidR="00BD0B09">
        <w:rPr>
          <w:sz w:val="28"/>
          <w:szCs w:val="28"/>
        </w:rPr>
        <w:pict>
          <v:shape id="_x0000_i1058" type="#_x0000_t75" style="width:186.75pt;height:168pt" o:allowoverlap="f">
            <v:imagedata r:id="rId32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Рисунок 2 – График сепарирования зерна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Вследствие несовершенства сепаратора во фракции </w:t>
      </w:r>
      <w:r w:rsidRPr="005A6D3C">
        <w:rPr>
          <w:i/>
          <w:iCs/>
          <w:sz w:val="28"/>
          <w:szCs w:val="28"/>
          <w:lang w:val="en-US"/>
        </w:rPr>
        <w:t>Q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sz w:val="28"/>
          <w:szCs w:val="28"/>
        </w:rPr>
        <w:t xml:space="preserve"> содержится некоторая часть </w:t>
      </w:r>
      <w:r w:rsidRPr="005A6D3C">
        <w:rPr>
          <w:sz w:val="28"/>
          <w:szCs w:val="28"/>
          <w:lang w:val="en-US"/>
        </w:rPr>
        <w:t>q</w:t>
      </w:r>
      <w:r w:rsidRPr="005A6D3C">
        <w:rPr>
          <w:sz w:val="28"/>
          <w:szCs w:val="28"/>
        </w:rPr>
        <w:t xml:space="preserve"> частиц компонента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sz w:val="28"/>
          <w:szCs w:val="28"/>
        </w:rPr>
        <w:t xml:space="preserve">, а во второй фракции </w:t>
      </w:r>
      <w:r w:rsidRPr="005A6D3C">
        <w:rPr>
          <w:i/>
          <w:iCs/>
          <w:sz w:val="28"/>
          <w:szCs w:val="28"/>
          <w:lang w:val="en-US"/>
        </w:rPr>
        <w:t>Q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sz w:val="28"/>
          <w:szCs w:val="28"/>
        </w:rPr>
        <w:t xml:space="preserve"> </w:t>
      </w:r>
      <w:r w:rsidRPr="005A6D3C">
        <w:rPr>
          <w:i/>
          <w:iCs/>
          <w:sz w:val="28"/>
          <w:szCs w:val="28"/>
        </w:rPr>
        <w:t>- р</w:t>
      </w:r>
      <w:r w:rsidRPr="005A6D3C">
        <w:rPr>
          <w:sz w:val="28"/>
          <w:szCs w:val="28"/>
        </w:rPr>
        <w:t>- частиц компонента</w:t>
      </w:r>
      <w:r w:rsidRPr="005A6D3C">
        <w:rPr>
          <w:i/>
          <w:iCs/>
          <w:sz w:val="28"/>
          <w:szCs w:val="28"/>
        </w:rPr>
        <w:t xml:space="preserve"> φ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sz w:val="28"/>
          <w:szCs w:val="28"/>
        </w:rPr>
        <w:t>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Чистота первой фракции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11</w:t>
      </w:r>
      <w:r w:rsidRPr="005A6D3C">
        <w:rPr>
          <w:i/>
          <w:iCs/>
          <w:sz w:val="28"/>
          <w:szCs w:val="28"/>
        </w:rPr>
        <w:t>=</w:t>
      </w:r>
      <w:r w:rsidR="00BD0B09">
        <w:rPr>
          <w:i/>
          <w:iCs/>
          <w:sz w:val="28"/>
          <w:szCs w:val="28"/>
        </w:rPr>
        <w:pict>
          <v:shape id="_x0000_i1059" type="#_x0000_t75" style="width:9pt;height:17.25pt">
            <v:imagedata r:id="rId33" o:title=""/>
          </v:shape>
        </w:pict>
      </w:r>
      <w:r w:rsidR="00BD0B09">
        <w:rPr>
          <w:i/>
          <w:iCs/>
          <w:sz w:val="28"/>
          <w:szCs w:val="28"/>
        </w:rPr>
        <w:pict>
          <v:shape id="_x0000_i1060" type="#_x0000_t75" style="width:36pt;height:35.25pt">
            <v:imagedata r:id="rId34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а второй фракции </w:t>
      </w:r>
      <w:r w:rsidRPr="005A6D3C">
        <w:rPr>
          <w:i/>
          <w:iCs/>
          <w:sz w:val="28"/>
          <w:szCs w:val="28"/>
          <w:lang w:val="en-US"/>
        </w:rPr>
        <w:t>q</w:t>
      </w:r>
      <w:r w:rsidRPr="005A6D3C">
        <w:rPr>
          <w:i/>
          <w:iCs/>
          <w:sz w:val="28"/>
          <w:szCs w:val="28"/>
          <w:vertAlign w:val="subscript"/>
        </w:rPr>
        <w:t>22</w:t>
      </w:r>
      <w:r w:rsidRPr="005A6D3C">
        <w:rPr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равна: </w:t>
      </w:r>
      <w:r w:rsidRPr="005A6D3C">
        <w:rPr>
          <w:i/>
          <w:iCs/>
          <w:sz w:val="28"/>
          <w:szCs w:val="28"/>
          <w:lang w:val="en-US"/>
        </w:rPr>
        <w:t>q</w:t>
      </w:r>
      <w:r w:rsidRPr="005A6D3C">
        <w:rPr>
          <w:i/>
          <w:iCs/>
          <w:sz w:val="28"/>
          <w:szCs w:val="28"/>
          <w:vertAlign w:val="subscript"/>
        </w:rPr>
        <w:t>22</w:t>
      </w:r>
      <w:r w:rsidRPr="005A6D3C">
        <w:rPr>
          <w:i/>
          <w:iCs/>
          <w:sz w:val="28"/>
          <w:szCs w:val="28"/>
        </w:rPr>
        <w:t xml:space="preserve"> =</w:t>
      </w:r>
      <w:r w:rsidR="00BD0B09">
        <w:rPr>
          <w:i/>
          <w:iCs/>
          <w:sz w:val="28"/>
          <w:szCs w:val="28"/>
        </w:rPr>
        <w:pict>
          <v:shape id="_x0000_i1061" type="#_x0000_t75" style="width:39pt;height:35.25pt">
            <v:imagedata r:id="rId35" o:title=""/>
          </v:shape>
        </w:pict>
      </w:r>
      <w:r w:rsidRPr="005A6D3C">
        <w:rPr>
          <w:sz w:val="28"/>
          <w:szCs w:val="28"/>
        </w:rPr>
        <w:t>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i/>
          <w:iCs/>
          <w:sz w:val="28"/>
          <w:szCs w:val="28"/>
          <w:vertAlign w:val="subscript"/>
        </w:rPr>
      </w:pPr>
      <w:r w:rsidRPr="005A6D3C">
        <w:rPr>
          <w:sz w:val="28"/>
          <w:szCs w:val="28"/>
        </w:rPr>
        <w:t>При идеальной работе сепаратора, т.е. при оптимальном режиме исходная смесь будет разделена на 2 фракции с максимальным показателем их чистоты</w:t>
      </w:r>
      <w:r w:rsidRPr="005A6D3C">
        <w:rPr>
          <w:i/>
          <w:iCs/>
          <w:sz w:val="28"/>
          <w:szCs w:val="28"/>
        </w:rPr>
        <w:t xml:space="preserve"> 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sz w:val="28"/>
          <w:szCs w:val="28"/>
        </w:rPr>
        <w:t xml:space="preserve"> ,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и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i/>
          <w:iCs/>
          <w:sz w:val="28"/>
          <w:szCs w:val="28"/>
        </w:rPr>
        <w:t>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Если сепаратор работает не в оптимальном режиме, то</w:t>
      </w:r>
      <w:r w:rsidRPr="005A6D3C">
        <w:rPr>
          <w:i/>
          <w:iCs/>
          <w:sz w:val="28"/>
          <w:szCs w:val="28"/>
        </w:rPr>
        <w:t xml:space="preserve"> φ</w:t>
      </w:r>
      <w:r w:rsidRPr="005A6D3C">
        <w:rPr>
          <w:i/>
          <w:iCs/>
          <w:sz w:val="28"/>
          <w:szCs w:val="28"/>
          <w:vertAlign w:val="subscript"/>
        </w:rPr>
        <w:t>11</w:t>
      </w:r>
      <w:r w:rsidRPr="005A6D3C">
        <w:rPr>
          <w:i/>
          <w:iCs/>
          <w:sz w:val="28"/>
          <w:szCs w:val="28"/>
        </w:rPr>
        <w:t>&lt; 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sz w:val="28"/>
          <w:szCs w:val="28"/>
        </w:rPr>
        <w:t>, а</w:t>
      </w:r>
      <w:r w:rsidRPr="005A6D3C">
        <w:rPr>
          <w:i/>
          <w:iCs/>
          <w:sz w:val="28"/>
          <w:szCs w:val="28"/>
        </w:rPr>
        <w:t xml:space="preserve"> φ</w:t>
      </w:r>
      <w:r w:rsidRPr="005A6D3C">
        <w:rPr>
          <w:i/>
          <w:iCs/>
          <w:sz w:val="28"/>
          <w:szCs w:val="28"/>
          <w:vertAlign w:val="subscript"/>
        </w:rPr>
        <w:t>22</w:t>
      </w:r>
      <w:r w:rsidRPr="005A6D3C">
        <w:rPr>
          <w:i/>
          <w:iCs/>
          <w:sz w:val="28"/>
          <w:szCs w:val="28"/>
        </w:rPr>
        <w:t>&lt; 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sz w:val="28"/>
          <w:szCs w:val="28"/>
        </w:rPr>
        <w:t xml:space="preserve"> Поскольку  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11</w:t>
      </w:r>
      <w:r w:rsidRPr="005A6D3C">
        <w:rPr>
          <w:i/>
          <w:iCs/>
          <w:sz w:val="28"/>
          <w:szCs w:val="28"/>
        </w:rPr>
        <w:t>&gt; 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i/>
          <w:iCs/>
          <w:sz w:val="28"/>
          <w:szCs w:val="28"/>
        </w:rPr>
        <w:t xml:space="preserve">  </w:t>
      </w:r>
      <w:r w:rsidRPr="005A6D3C">
        <w:rPr>
          <w:sz w:val="28"/>
          <w:szCs w:val="28"/>
        </w:rPr>
        <w:t xml:space="preserve">а  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22</w:t>
      </w:r>
      <w:r w:rsidRPr="005A6D3C">
        <w:rPr>
          <w:i/>
          <w:iCs/>
          <w:sz w:val="28"/>
          <w:szCs w:val="28"/>
        </w:rPr>
        <w:t>&gt; φ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sz w:val="28"/>
          <w:szCs w:val="28"/>
        </w:rPr>
        <w:t xml:space="preserve"> , то содержание   первого   компонента   в   первой фракции(ее чистота ) увеличится на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11</w:t>
      </w:r>
      <w:r w:rsidRPr="005A6D3C">
        <w:rPr>
          <w:i/>
          <w:iCs/>
          <w:sz w:val="28"/>
          <w:szCs w:val="28"/>
        </w:rPr>
        <w:t>- φ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i/>
          <w:iCs/>
          <w:sz w:val="28"/>
          <w:szCs w:val="28"/>
        </w:rPr>
        <w:t xml:space="preserve"> , </w:t>
      </w:r>
      <w:r w:rsidRPr="005A6D3C">
        <w:rPr>
          <w:sz w:val="28"/>
          <w:szCs w:val="28"/>
        </w:rPr>
        <w:t xml:space="preserve">а содержание второго компонента во второй  фракции  увеличится   на  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22</w:t>
      </w:r>
      <w:r w:rsidRPr="005A6D3C">
        <w:rPr>
          <w:i/>
          <w:iCs/>
          <w:sz w:val="28"/>
          <w:szCs w:val="28"/>
        </w:rPr>
        <w:t>- φ</w:t>
      </w:r>
      <w:r w:rsidRPr="005A6D3C">
        <w:rPr>
          <w:i/>
          <w:iCs/>
          <w:sz w:val="28"/>
          <w:szCs w:val="28"/>
          <w:vertAlign w:val="subscript"/>
        </w:rPr>
        <w:t xml:space="preserve">2 </w:t>
      </w:r>
      <w:r w:rsidRPr="005A6D3C">
        <w:rPr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>по   сравнению   с   содержанием   этих компонентов в исходной смеси.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Предельно возможное увеличение содержание компонентов в обеих фракциях при оптимальной работе сепаратора будет соответственно равно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i/>
          <w:iCs/>
          <w:sz w:val="28"/>
          <w:szCs w:val="28"/>
        </w:rPr>
        <w:t>- φ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sz w:val="28"/>
          <w:szCs w:val="28"/>
        </w:rPr>
        <w:t xml:space="preserve">, 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и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i/>
          <w:iCs/>
          <w:sz w:val="28"/>
          <w:szCs w:val="28"/>
        </w:rPr>
        <w:t>-φ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sz w:val="28"/>
          <w:szCs w:val="28"/>
        </w:rPr>
        <w:t>. Следовательно, степень обогащения первой фракции будет равна отношению фактического прироста в ней концентрации первого</w:t>
      </w:r>
      <w:r w:rsidRPr="005A6D3C">
        <w:rPr>
          <w:b/>
          <w:bCs/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компонента к предельно возможной, т. е.: </w:t>
      </w:r>
      <w:r w:rsidR="00BD0B09">
        <w:rPr>
          <w:sz w:val="28"/>
          <w:szCs w:val="28"/>
        </w:rPr>
        <w:pict>
          <v:shape id="_x0000_i1062" type="#_x0000_t75" style="width:53.25pt;height:35.25pt">
            <v:imagedata r:id="rId36" o:title=""/>
          </v:shape>
        </w:pict>
      </w:r>
      <w:r w:rsidRPr="005A6D3C">
        <w:rPr>
          <w:sz w:val="28"/>
          <w:szCs w:val="28"/>
        </w:rPr>
        <w:t>;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и, соответственно, степень обогащения второй фракции: </w:t>
      </w:r>
      <w:r w:rsidR="00BD0B09">
        <w:rPr>
          <w:sz w:val="28"/>
          <w:szCs w:val="28"/>
        </w:rPr>
        <w:pict>
          <v:shape id="_x0000_i1063" type="#_x0000_t75" style="width:54.75pt;height:35.25pt">
            <v:imagedata r:id="rId37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Общий</w:t>
      </w:r>
      <w:r w:rsidRPr="005A6D3C">
        <w:rPr>
          <w:sz w:val="28"/>
          <w:szCs w:val="28"/>
        </w:rPr>
        <w:tab/>
        <w:t>эффект</w:t>
      </w:r>
      <w:r w:rsidRPr="005A6D3C">
        <w:rPr>
          <w:sz w:val="28"/>
          <w:szCs w:val="28"/>
        </w:rPr>
        <w:tab/>
        <w:t>сепарирования</w:t>
      </w:r>
      <w:r w:rsidRPr="005A6D3C">
        <w:rPr>
          <w:sz w:val="28"/>
          <w:szCs w:val="28"/>
        </w:rPr>
        <w:tab/>
        <w:t>Е</w:t>
      </w:r>
      <w:r w:rsidRPr="005A6D3C">
        <w:rPr>
          <w:sz w:val="28"/>
          <w:szCs w:val="28"/>
        </w:rPr>
        <w:tab/>
        <w:t>определяется</w:t>
      </w:r>
      <w:r w:rsidRPr="005A6D3C">
        <w:rPr>
          <w:sz w:val="28"/>
          <w:szCs w:val="28"/>
        </w:rPr>
        <w:tab/>
        <w:t>как средневзвешенная степень обогащения обеих фракций :</w:t>
      </w:r>
    </w:p>
    <w:p w:rsidR="005A6D3C" w:rsidRDefault="00BD0B09" w:rsidP="005A6D3C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noProof/>
        </w:rPr>
        <w:pict>
          <v:shape id="_x0000_s1036" type="#_x0000_t75" style="position:absolute;left:0;text-align:left;margin-left:187.5pt;margin-top:.1pt;width:172.5pt;height:34.5pt;z-index:251657728">
            <v:imagedata r:id="rId38" o:title=""/>
            <w10:wrap type="square" side="right"/>
          </v:shape>
        </w:pict>
      </w:r>
      <w:r w:rsidR="005A6D3C" w:rsidRPr="005A6D3C">
        <w:rPr>
          <w:sz w:val="28"/>
          <w:szCs w:val="28"/>
        </w:rPr>
        <w:t>(9)</w:t>
      </w:r>
      <w:r w:rsidR="00D45C4B">
        <w:rPr>
          <w:sz w:val="28"/>
          <w:szCs w:val="28"/>
          <w:lang w:val="en-US"/>
        </w:rPr>
        <w:t xml:space="preserve"> </w:t>
      </w:r>
    </w:p>
    <w:p w:rsidR="00D45C4B" w:rsidRPr="00D45C4B" w:rsidRDefault="00D45C4B" w:rsidP="005A6D3C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В частном случае, когда исходная смесь может быть разделена на компоненты в чистом виде, т.е 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sz w:val="28"/>
          <w:szCs w:val="28"/>
        </w:rPr>
        <w:t xml:space="preserve"> =</w:t>
      </w:r>
      <w:r w:rsidRPr="005A6D3C">
        <w:rPr>
          <w:i/>
          <w:iCs/>
          <w:sz w:val="28"/>
          <w:szCs w:val="28"/>
        </w:rPr>
        <w:t xml:space="preserve"> φ</w:t>
      </w:r>
      <w:r w:rsidRPr="005A6D3C">
        <w:rPr>
          <w:i/>
          <w:iCs/>
          <w:sz w:val="28"/>
          <w:szCs w:val="28"/>
          <w:vertAlign w:val="subscript"/>
          <w:lang w:val="en-US"/>
        </w:rPr>
        <w:t>max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sz w:val="28"/>
          <w:szCs w:val="28"/>
        </w:rPr>
        <w:t>=1, показатель Е будет равен: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195pt;margin-top:.1pt;width:157.5pt;height:34.5pt;z-index:251658752">
            <v:imagedata r:id="rId39" o:title=""/>
            <w10:wrap type="square" side="right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(10)</w:t>
      </w:r>
      <w:r w:rsidR="00D45C4B" w:rsidRPr="00D45C4B"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где </w:t>
      </w:r>
      <w:r w:rsidR="00BD0B09">
        <w:rPr>
          <w:sz w:val="28"/>
          <w:szCs w:val="28"/>
        </w:rPr>
        <w:pict>
          <v:shape id="_x0000_i1064" type="#_x0000_t75" style="width:44.25pt;height:33.75pt">
            <v:imagedata r:id="rId40" o:title=""/>
          </v:shape>
        </w:pict>
      </w:r>
      <w:r w:rsidRPr="005A6D3C">
        <w:rPr>
          <w:sz w:val="28"/>
          <w:szCs w:val="28"/>
        </w:rPr>
        <w:t xml:space="preserve">, а </w:t>
      </w:r>
      <w:r w:rsidR="00BD0B09">
        <w:rPr>
          <w:sz w:val="28"/>
          <w:szCs w:val="28"/>
        </w:rPr>
        <w:pict>
          <v:shape id="_x0000_i1065" type="#_x0000_t75" style="width:45.75pt;height:33.75pt">
            <v:imagedata r:id="rId41" o:title=""/>
          </v:shape>
        </w:pict>
      </w:r>
      <w:r w:rsidRPr="005A6D3C">
        <w:rPr>
          <w:sz w:val="28"/>
          <w:szCs w:val="28"/>
        </w:rPr>
        <w:t xml:space="preserve"> выход соответственно, первой и второй фракций.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Распространяя вывод на сложные смеси, общий технологический эффект сепарирования </w:t>
      </w:r>
      <w:r w:rsidRPr="005A6D3C">
        <w:rPr>
          <w:sz w:val="28"/>
          <w:szCs w:val="28"/>
          <w:lang w:val="en-US"/>
        </w:rPr>
        <w:t>n</w:t>
      </w:r>
      <w:r w:rsidRPr="005A6D3C">
        <w:rPr>
          <w:sz w:val="28"/>
          <w:szCs w:val="28"/>
        </w:rPr>
        <w:t xml:space="preserve">-компонентной смеси на </w:t>
      </w:r>
      <w:r w:rsidRPr="005A6D3C">
        <w:rPr>
          <w:sz w:val="28"/>
          <w:szCs w:val="28"/>
          <w:lang w:val="en-US"/>
        </w:rPr>
        <w:t>n</w:t>
      </w:r>
      <w:r w:rsidRPr="005A6D3C">
        <w:rPr>
          <w:sz w:val="28"/>
          <w:szCs w:val="28"/>
        </w:rPr>
        <w:t xml:space="preserve"> фракций можно представить в виде: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228pt;margin-top:1pt;width:90pt;height:34.5pt;z-index:251659776">
            <v:imagedata r:id="rId42" o:title=""/>
            <w10:wrap type="square" side="right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(11)</w:t>
      </w:r>
      <w:r w:rsidR="00D45C4B" w:rsidRPr="00D45C4B">
        <w:rPr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где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  <w:lang w:val="en-US"/>
        </w:rPr>
        <w:t>i</w:t>
      </w:r>
      <w:r w:rsidRPr="005A6D3C">
        <w:rPr>
          <w:i/>
          <w:iCs/>
          <w:sz w:val="28"/>
          <w:szCs w:val="28"/>
        </w:rPr>
        <w:t xml:space="preserve"> - </w:t>
      </w:r>
      <w:r w:rsidRPr="005A6D3C">
        <w:rPr>
          <w:sz w:val="28"/>
          <w:szCs w:val="28"/>
        </w:rPr>
        <w:t xml:space="preserve">содержание </w:t>
      </w:r>
      <w:r w:rsidRPr="005A6D3C">
        <w:rPr>
          <w:sz w:val="28"/>
          <w:szCs w:val="28"/>
          <w:lang w:val="en-US"/>
        </w:rPr>
        <w:t>i</w:t>
      </w:r>
      <w:r w:rsidRPr="005A6D3C">
        <w:rPr>
          <w:sz w:val="28"/>
          <w:szCs w:val="28"/>
        </w:rPr>
        <w:t>-г</w:t>
      </w:r>
      <w:r w:rsidRPr="005A6D3C">
        <w:rPr>
          <w:sz w:val="28"/>
          <w:szCs w:val="28"/>
          <w:lang w:val="en-US"/>
        </w:rPr>
        <w:t>o</w:t>
      </w:r>
      <w:r w:rsidRPr="005A6D3C">
        <w:rPr>
          <w:sz w:val="28"/>
          <w:szCs w:val="28"/>
        </w:rPr>
        <w:t xml:space="preserve"> компонента в исходной смеси; 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  <w:lang w:val="en-US"/>
        </w:rPr>
        <w:t>ii</w:t>
      </w:r>
      <w:r w:rsidRPr="005A6D3C">
        <w:rPr>
          <w:i/>
          <w:iCs/>
          <w:sz w:val="28"/>
          <w:szCs w:val="28"/>
        </w:rPr>
        <w:t xml:space="preserve"> - </w:t>
      </w:r>
      <w:r w:rsidRPr="005A6D3C">
        <w:rPr>
          <w:sz w:val="28"/>
          <w:szCs w:val="28"/>
        </w:rPr>
        <w:t xml:space="preserve">чистота </w:t>
      </w:r>
      <w:r w:rsidRPr="005A6D3C">
        <w:rPr>
          <w:sz w:val="28"/>
          <w:szCs w:val="28"/>
          <w:lang w:val="en-US"/>
        </w:rPr>
        <w:t>i</w:t>
      </w:r>
      <w:r w:rsidRPr="005A6D3C">
        <w:rPr>
          <w:sz w:val="28"/>
          <w:szCs w:val="28"/>
        </w:rPr>
        <w:t>-ой фракции ;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 </w:t>
      </w:r>
      <w:r w:rsidRPr="005A6D3C">
        <w:rPr>
          <w:i/>
          <w:iCs/>
          <w:sz w:val="28"/>
          <w:szCs w:val="28"/>
          <w:lang w:val="en-US"/>
        </w:rPr>
        <w:t>W</w:t>
      </w:r>
      <w:r w:rsidRPr="005A6D3C">
        <w:rPr>
          <w:i/>
          <w:iCs/>
          <w:sz w:val="28"/>
          <w:szCs w:val="28"/>
          <w:vertAlign w:val="subscript"/>
          <w:lang w:val="en-US"/>
        </w:rPr>
        <w:t>i</w:t>
      </w:r>
      <w:r w:rsidRPr="005A6D3C">
        <w:rPr>
          <w:i/>
          <w:iCs/>
          <w:sz w:val="28"/>
          <w:szCs w:val="28"/>
        </w:rPr>
        <w:t xml:space="preserve"> - </w:t>
      </w:r>
      <w:r w:rsidRPr="005A6D3C">
        <w:rPr>
          <w:sz w:val="28"/>
          <w:szCs w:val="28"/>
        </w:rPr>
        <w:t xml:space="preserve">выход </w:t>
      </w:r>
      <w:r w:rsidRPr="005A6D3C">
        <w:rPr>
          <w:sz w:val="28"/>
          <w:szCs w:val="28"/>
          <w:lang w:val="en-US"/>
        </w:rPr>
        <w:t>i</w:t>
      </w:r>
      <w:r w:rsidRPr="005A6D3C">
        <w:rPr>
          <w:sz w:val="28"/>
          <w:szCs w:val="28"/>
        </w:rPr>
        <w:t>-ой фракции.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Описание лабораторной установки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Работа выполняется на лабораторном сепараторе. Сепаратор состоит из станины, ситового корпуса и приемного бункера с питателем. Ситовой корпус совершает 200 колебаний в минуту с помощью эксцентрикового механизма на приводном валу, вращающемся от электродвигателя.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87.5pt;height:191.25pt" o:allowoverlap="f">
            <v:imagedata r:id="rId43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Рисунок 3 – Принципиальная схема сепаратора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Второе сито с круглыми отверстиями 0,5 мм для выделения крупных примесей, прошедших через приемное сито.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Третье сито с прямоугольными отверстиями размерам 2,2x20 мм для выделения крупного зерна.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Четвертое подсевное сито размером 1,7x20 мм для выделения мелких примесей. Сходом с этого сита получают мелкое зерно.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Таким образом, основной компонент /зерно/ выделяется проходом через сито диаметром 5 мм и сходом с сита 1,7x20 мм. Второй компонент / крупные примеси / выделяется сходом с первых двух сит с отверстиями 6x6. мм и диаметром 5 мм. Третий компонент /мелкие примеси/ - проходом через сито с отверстиями размером 1,7x20 мм. 4. Порядок выполнения работы.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Из предназначенной к очистке партии зерна выделяют две навески : одна /50г/ для анализа, вторая /2 кг/ для очистки на сепараторе.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Первую навеску подвергают техническому анализу на содержание удаляемых примесей в зерне до машины, т.е. определение содержания компонентов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1</w:t>
      </w:r>
      <w:r w:rsidRPr="005A6D3C">
        <w:rPr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,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 xml:space="preserve">2 </w:t>
      </w:r>
      <w:r w:rsidRPr="005A6D3C">
        <w:rPr>
          <w:i/>
          <w:iCs/>
          <w:sz w:val="28"/>
          <w:szCs w:val="28"/>
        </w:rPr>
        <w:t>и</w:t>
      </w:r>
      <w:r w:rsidRPr="005A6D3C">
        <w:rPr>
          <w:sz w:val="28"/>
          <w:szCs w:val="28"/>
        </w:rPr>
        <w:t xml:space="preserve">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3</w:t>
      </w:r>
      <w:r w:rsidRPr="005A6D3C">
        <w:rPr>
          <w:sz w:val="28"/>
          <w:szCs w:val="28"/>
        </w:rPr>
        <w:t xml:space="preserve"> в долях единицы или процентах.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Вторую навеску пропускают через сепаратора до полного освобождения сит от сходового продукта. Полученные три фракции взвешивают на весах. Результаты    взвешивания,    выраженные    в    процентах    в    исходной    смеси, рассматривают как выход каждой фракции </w:t>
      </w:r>
      <w:r w:rsidRPr="005A6D3C">
        <w:rPr>
          <w:i/>
          <w:iCs/>
          <w:sz w:val="28"/>
          <w:szCs w:val="28"/>
          <w:lang w:val="en-US"/>
        </w:rPr>
        <w:t>W</w:t>
      </w:r>
      <w:r w:rsidRPr="005A6D3C">
        <w:rPr>
          <w:i/>
          <w:iCs/>
          <w:sz w:val="28"/>
          <w:szCs w:val="28"/>
          <w:vertAlign w:val="subscript"/>
        </w:rPr>
        <w:t>]</w:t>
      </w:r>
      <w:r w:rsidRPr="005A6D3C">
        <w:rPr>
          <w:sz w:val="28"/>
          <w:szCs w:val="28"/>
        </w:rPr>
        <w:t xml:space="preserve">, </w:t>
      </w:r>
      <w:r w:rsidRPr="005A6D3C">
        <w:rPr>
          <w:i/>
          <w:iCs/>
          <w:sz w:val="28"/>
          <w:szCs w:val="28"/>
          <w:lang w:val="en-US"/>
        </w:rPr>
        <w:t>W</w:t>
      </w:r>
      <w:r w:rsidRPr="005A6D3C">
        <w:rPr>
          <w:i/>
          <w:iCs/>
          <w:sz w:val="28"/>
          <w:szCs w:val="28"/>
          <w:vertAlign w:val="subscript"/>
        </w:rPr>
        <w:t>2</w:t>
      </w:r>
      <w:r w:rsidRPr="005A6D3C">
        <w:rPr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и </w:t>
      </w:r>
      <w:r w:rsidRPr="005A6D3C">
        <w:rPr>
          <w:i/>
          <w:iCs/>
          <w:sz w:val="28"/>
          <w:szCs w:val="28"/>
          <w:lang w:val="en-US"/>
        </w:rPr>
        <w:t>W</w:t>
      </w:r>
      <w:r w:rsidRPr="005A6D3C">
        <w:rPr>
          <w:i/>
          <w:iCs/>
          <w:sz w:val="28"/>
          <w:szCs w:val="28"/>
          <w:vertAlign w:val="subscript"/>
        </w:rPr>
        <w:t>3</w:t>
      </w:r>
      <w:r w:rsidRPr="005A6D3C">
        <w:rPr>
          <w:sz w:val="28"/>
          <w:szCs w:val="28"/>
        </w:rPr>
        <w:t>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 xml:space="preserve">Из каждой излученной после сепарирования фракции отбирают навески по 50 г для определения чистоты фракции по содержанию в них основных компонентов, а именно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11</w:t>
      </w:r>
      <w:r w:rsidRPr="005A6D3C">
        <w:rPr>
          <w:i/>
          <w:iCs/>
          <w:sz w:val="28"/>
          <w:szCs w:val="28"/>
        </w:rPr>
        <w:t xml:space="preserve"> </w:t>
      </w:r>
      <w:r w:rsidRPr="005A6D3C">
        <w:rPr>
          <w:sz w:val="28"/>
          <w:szCs w:val="28"/>
        </w:rPr>
        <w:t xml:space="preserve">,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 xml:space="preserve">22  </w:t>
      </w:r>
      <w:r w:rsidRPr="005A6D3C">
        <w:rPr>
          <w:i/>
          <w:iCs/>
          <w:sz w:val="28"/>
          <w:szCs w:val="28"/>
        </w:rPr>
        <w:t>и</w:t>
      </w:r>
      <w:r w:rsidRPr="005A6D3C">
        <w:rPr>
          <w:sz w:val="28"/>
          <w:szCs w:val="28"/>
        </w:rPr>
        <w:t xml:space="preserve"> </w:t>
      </w:r>
      <w:r w:rsidRPr="005A6D3C">
        <w:rPr>
          <w:i/>
          <w:iCs/>
          <w:sz w:val="28"/>
          <w:szCs w:val="28"/>
        </w:rPr>
        <w:t>φ</w:t>
      </w:r>
      <w:r w:rsidRPr="005A6D3C">
        <w:rPr>
          <w:i/>
          <w:iCs/>
          <w:sz w:val="28"/>
          <w:szCs w:val="28"/>
          <w:vertAlign w:val="subscript"/>
        </w:rPr>
        <w:t>33</w:t>
      </w:r>
      <w:r w:rsidRPr="005A6D3C">
        <w:rPr>
          <w:sz w:val="28"/>
          <w:szCs w:val="28"/>
        </w:rPr>
        <w:t>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Таблица 5 – Результаты первого сепарирования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4"/>
        <w:gridCol w:w="3212"/>
        <w:gridCol w:w="2103"/>
        <w:gridCol w:w="1683"/>
      </w:tblGrid>
      <w:tr w:rsidR="005A6D3C" w:rsidRPr="005A6D3C" w:rsidTr="003D3FA7">
        <w:trPr>
          <w:trHeight w:hRule="exact" w:val="1262"/>
          <w:jc w:val="center"/>
        </w:trPr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Компоненты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Содержание  компонентов в исходной смеси φi</w:t>
            </w: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Выход фракций</w:t>
            </w: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W%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Чистота фракций</w:t>
            </w:r>
          </w:p>
        </w:tc>
      </w:tr>
      <w:tr w:rsidR="005A6D3C" w:rsidRPr="005A6D3C" w:rsidTr="003D3FA7">
        <w:trPr>
          <w:trHeight w:hRule="exact" w:val="311"/>
          <w:jc w:val="center"/>
        </w:trPr>
        <w:tc>
          <w:tcPr>
            <w:tcW w:w="2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В%</w:t>
            </w:r>
          </w:p>
        </w:tc>
        <w:tc>
          <w:tcPr>
            <w:tcW w:w="2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%      доли</w:t>
            </w:r>
          </w:p>
        </w:tc>
      </w:tr>
      <w:tr w:rsidR="005A6D3C" w:rsidRPr="005A6D3C" w:rsidTr="003D3FA7">
        <w:trPr>
          <w:trHeight w:hRule="exact" w:val="613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Первый (зерно)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2,8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100</w:t>
            </w:r>
          </w:p>
        </w:tc>
      </w:tr>
      <w:tr w:rsidR="005A6D3C" w:rsidRPr="005A6D3C" w:rsidTr="003D3FA7">
        <w:trPr>
          <w:trHeight w:hRule="exact" w:val="613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Второй</w:t>
            </w: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(крупные примеси)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88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79,2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92</w:t>
            </w:r>
          </w:p>
        </w:tc>
      </w:tr>
      <w:tr w:rsidR="005A6D3C" w:rsidRPr="005A6D3C" w:rsidTr="003D3FA7">
        <w:trPr>
          <w:trHeight w:hRule="exact" w:val="632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Третий</w:t>
            </w:r>
          </w:p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(мелкие примеси)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18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5A6D3C" w:rsidRDefault="005A6D3C" w:rsidP="005A6D3C">
            <w:pPr>
              <w:rPr>
                <w:sz w:val="20"/>
                <w:szCs w:val="20"/>
              </w:rPr>
            </w:pPr>
            <w:r w:rsidRPr="005A6D3C">
              <w:rPr>
                <w:sz w:val="20"/>
                <w:szCs w:val="20"/>
              </w:rPr>
              <w:t>58</w:t>
            </w:r>
          </w:p>
        </w:tc>
      </w:tr>
    </w:tbl>
    <w:p w:rsid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На основании полученных результатов, определить эффективность сепарирования исходной смеси по формуле: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shape id="_x0000_s1039" type="#_x0000_t75" style="position:absolute;left:0;text-align:left;margin-left:63pt;margin-top:18.2pt;width:290.45pt;height:43.5pt;z-index:251660800">
            <v:imagedata r:id="rId44" o:title=""/>
            <w10:wrap type="square" side="right"/>
          </v:shape>
        </w:pict>
      </w:r>
    </w:p>
    <w:p w:rsidR="005A6D3C" w:rsidRDefault="005A6D3C" w:rsidP="005A6D3C">
      <w:pPr>
        <w:spacing w:line="360" w:lineRule="auto"/>
        <w:ind w:firstLine="720"/>
        <w:jc w:val="center"/>
        <w:rPr>
          <w:sz w:val="28"/>
          <w:szCs w:val="28"/>
        </w:rPr>
      </w:pPr>
      <w:r w:rsidRPr="005A6D3C">
        <w:rPr>
          <w:sz w:val="28"/>
          <w:szCs w:val="28"/>
        </w:rPr>
        <w:t>(11)</w:t>
      </w:r>
    </w:p>
    <w:p w:rsidR="0019425C" w:rsidRPr="005A6D3C" w:rsidRDefault="0019425C" w:rsidP="005A6D3C">
      <w:pPr>
        <w:spacing w:line="360" w:lineRule="auto"/>
        <w:ind w:firstLine="720"/>
        <w:jc w:val="center"/>
        <w:rPr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Время сепарирования 53 сек.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64.75pt;height:30.75pt">
            <v:imagedata r:id="rId45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Производительность равна 67,92 кг/ч.</w: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Таблица 6 – Результаты второго сепарирования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74"/>
        <w:gridCol w:w="3212"/>
        <w:gridCol w:w="2103"/>
        <w:gridCol w:w="1683"/>
      </w:tblGrid>
      <w:tr w:rsidR="005A6D3C" w:rsidRPr="0019425C" w:rsidTr="003D3FA7">
        <w:trPr>
          <w:trHeight w:hRule="exact" w:val="1262"/>
          <w:jc w:val="center"/>
        </w:trPr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Компоненты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Содержание  компонентов в исходной смеси φi</w:t>
            </w: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Выход фракций</w:t>
            </w: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W%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Чистота фракций</w:t>
            </w:r>
          </w:p>
        </w:tc>
      </w:tr>
      <w:tr w:rsidR="005A6D3C" w:rsidRPr="0019425C" w:rsidTr="003D3FA7">
        <w:trPr>
          <w:trHeight w:hRule="exact" w:val="311"/>
          <w:jc w:val="center"/>
        </w:trPr>
        <w:tc>
          <w:tcPr>
            <w:tcW w:w="2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В%</w:t>
            </w:r>
          </w:p>
        </w:tc>
        <w:tc>
          <w:tcPr>
            <w:tcW w:w="21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%      доли</w:t>
            </w:r>
          </w:p>
        </w:tc>
      </w:tr>
      <w:tr w:rsidR="005A6D3C" w:rsidRPr="0019425C" w:rsidTr="003D3FA7">
        <w:trPr>
          <w:trHeight w:hRule="exact" w:val="613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Первый (зерно)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5,2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4,0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79.5</w:t>
            </w:r>
          </w:p>
        </w:tc>
      </w:tr>
      <w:tr w:rsidR="005A6D3C" w:rsidRPr="0019425C" w:rsidTr="003D3FA7">
        <w:trPr>
          <w:trHeight w:hRule="exact" w:val="613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Второй</w:t>
            </w: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(крупные примеси)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80,4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75,7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95,2</w:t>
            </w:r>
          </w:p>
        </w:tc>
      </w:tr>
      <w:tr w:rsidR="005A6D3C" w:rsidRPr="0019425C" w:rsidTr="003D3FA7">
        <w:trPr>
          <w:trHeight w:hRule="exact" w:val="632"/>
          <w:jc w:val="center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Третий</w:t>
            </w:r>
          </w:p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(мелкие примеси)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14,4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20,3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D3C" w:rsidRPr="0019425C" w:rsidRDefault="005A6D3C" w:rsidP="0019425C">
            <w:pPr>
              <w:rPr>
                <w:sz w:val="20"/>
                <w:szCs w:val="20"/>
              </w:rPr>
            </w:pPr>
            <w:r w:rsidRPr="0019425C">
              <w:rPr>
                <w:sz w:val="20"/>
                <w:szCs w:val="20"/>
              </w:rPr>
              <w:t>37,6</w:t>
            </w:r>
          </w:p>
        </w:tc>
      </w:tr>
    </w:tbl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Время сепарирования 10 сек.</w:t>
      </w:r>
    </w:p>
    <w:p w:rsidR="005A6D3C" w:rsidRPr="005A6D3C" w:rsidRDefault="00BD0B09" w:rsidP="005A6D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08.25pt;height:33pt">
            <v:imagedata r:id="rId46" o:title=""/>
          </v:shape>
        </w:pict>
      </w:r>
    </w:p>
    <w:p w:rsidR="005A6D3C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sz w:val="28"/>
          <w:szCs w:val="28"/>
        </w:rPr>
        <w:t>Производительность равна 360 кг/ч.</w:t>
      </w:r>
    </w:p>
    <w:p w:rsidR="00EF5E99" w:rsidRPr="005A6D3C" w:rsidRDefault="005A6D3C" w:rsidP="005A6D3C">
      <w:pPr>
        <w:spacing w:line="360" w:lineRule="auto"/>
        <w:ind w:firstLine="720"/>
        <w:jc w:val="both"/>
        <w:rPr>
          <w:sz w:val="28"/>
          <w:szCs w:val="28"/>
        </w:rPr>
      </w:pPr>
      <w:r w:rsidRPr="005A6D3C">
        <w:rPr>
          <w:b/>
          <w:bCs/>
          <w:sz w:val="28"/>
          <w:szCs w:val="28"/>
        </w:rPr>
        <w:t xml:space="preserve">Вывод: </w:t>
      </w:r>
      <w:r w:rsidRPr="005A6D3C">
        <w:rPr>
          <w:sz w:val="28"/>
          <w:szCs w:val="28"/>
        </w:rPr>
        <w:t>чем выше режим работы сепаратора, тем ниже эффективность работы сепаратора.</w:t>
      </w:r>
      <w:bookmarkStart w:id="0" w:name="_GoBack"/>
      <w:bookmarkEnd w:id="0"/>
    </w:p>
    <w:sectPr w:rsidR="00EF5E99" w:rsidRPr="005A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E6A"/>
    <w:rsid w:val="00104F0A"/>
    <w:rsid w:val="0019425C"/>
    <w:rsid w:val="00216C70"/>
    <w:rsid w:val="002C0CCB"/>
    <w:rsid w:val="00332B13"/>
    <w:rsid w:val="00386B2D"/>
    <w:rsid w:val="003D3FA7"/>
    <w:rsid w:val="004D4E6A"/>
    <w:rsid w:val="005A6D3C"/>
    <w:rsid w:val="00641ED7"/>
    <w:rsid w:val="00A0602B"/>
    <w:rsid w:val="00BA5309"/>
    <w:rsid w:val="00BD0B09"/>
    <w:rsid w:val="00C93C98"/>
    <w:rsid w:val="00CA1ADB"/>
    <w:rsid w:val="00D45C4B"/>
    <w:rsid w:val="00ED4029"/>
    <w:rsid w:val="00E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F1EE5806-22DB-4398-8ED0-9C1C2CCC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6D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fontTable" Target="fontTable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jpeg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13564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Vladimir Solovev</dc:creator>
  <cp:keywords/>
  <dc:description/>
  <cp:lastModifiedBy>admin</cp:lastModifiedBy>
  <cp:revision>2</cp:revision>
  <dcterms:created xsi:type="dcterms:W3CDTF">2014-02-22T02:22:00Z</dcterms:created>
  <dcterms:modified xsi:type="dcterms:W3CDTF">2014-02-22T02:22:00Z</dcterms:modified>
</cp:coreProperties>
</file>