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E0" w:rsidRPr="00356EF2" w:rsidRDefault="009863E0" w:rsidP="00356EF2">
      <w:pPr>
        <w:pStyle w:val="aa"/>
      </w:pPr>
      <w:r w:rsidRPr="00356EF2">
        <w:t>1. Описание товара и потребителей, для которых он предназначен</w:t>
      </w:r>
    </w:p>
    <w:p w:rsidR="00356EF2" w:rsidRDefault="00356EF2" w:rsidP="00356EF2">
      <w:pPr>
        <w:pStyle w:val="aa"/>
      </w:pPr>
    </w:p>
    <w:p w:rsidR="00356EF2" w:rsidRDefault="009863E0" w:rsidP="00356EF2">
      <w:pPr>
        <w:pStyle w:val="aa"/>
      </w:pPr>
      <w:r w:rsidRPr="00356EF2">
        <w:t xml:space="preserve">Объектом исследования данной работы выступает рынок </w:t>
      </w:r>
      <w:r w:rsidR="00B8550C" w:rsidRPr="00356EF2">
        <w:t>велосипедов</w:t>
      </w:r>
      <w:r w:rsidRPr="00356EF2">
        <w:t xml:space="preserve"> города Казани и Республики Татарстан. Необходимо отметить, что в настоящее время рынок сильно дифференцирован, т.к. на нем представлены различные товарные марки, такие как </w:t>
      </w:r>
      <w:r w:rsidR="000B4EB8" w:rsidRPr="00356EF2">
        <w:t xml:space="preserve">Specialized, Stels, Аист, Forward, Stark </w:t>
      </w:r>
      <w:r w:rsidRPr="00356EF2">
        <w:t>и многие другие. На сегодняшний день данный рынок имеет тенденцию к возрастанию спроса с одновременным возраст</w:t>
      </w:r>
      <w:r w:rsidR="000B4EB8" w:rsidRPr="00356EF2">
        <w:t>анием потребностей потребителей.</w:t>
      </w:r>
    </w:p>
    <w:p w:rsidR="009863E0" w:rsidRPr="00356EF2" w:rsidRDefault="009863E0" w:rsidP="00356EF2">
      <w:pPr>
        <w:pStyle w:val="aa"/>
      </w:pPr>
      <w:r w:rsidRPr="00356EF2">
        <w:t xml:space="preserve">Данный товар относится к товарам </w:t>
      </w:r>
      <w:r w:rsidR="007C4508" w:rsidRPr="00356EF2">
        <w:t xml:space="preserve">длительного </w:t>
      </w:r>
      <w:r w:rsidR="00B55D82" w:rsidRPr="00356EF2">
        <w:t xml:space="preserve">спроса, т.е. товар, который потребитель обычно покупает </w:t>
      </w:r>
      <w:r w:rsidR="000B4EB8" w:rsidRPr="00356EF2">
        <w:t>редко по необходимости, затрачивая время на принятие решения о покупке. В основном потребителями данного товара являются люди, которые используют его для личных целей (развлечения, путешествия), реже теми, кто использует его для профессиональной деятельности (велоспорт, вело-экстрим).</w:t>
      </w:r>
    </w:p>
    <w:p w:rsidR="00CC3CEA" w:rsidRPr="00356EF2" w:rsidRDefault="00CC3CEA" w:rsidP="00356EF2">
      <w:pPr>
        <w:pStyle w:val="aa"/>
      </w:pPr>
      <w:r w:rsidRPr="00356EF2">
        <w:t xml:space="preserve">В настоящем исследовании потребителями данной категории товаров являются </w:t>
      </w:r>
      <w:r w:rsidR="000B4EB8" w:rsidRPr="00356EF2">
        <w:t>женщины и мужчины в возрасте от 5 лет и старше.</w:t>
      </w:r>
    </w:p>
    <w:p w:rsidR="009863E0" w:rsidRPr="00356EF2" w:rsidRDefault="009863E0" w:rsidP="00356EF2">
      <w:pPr>
        <w:pStyle w:val="aa"/>
      </w:pPr>
    </w:p>
    <w:p w:rsidR="00416D74" w:rsidRPr="00356EF2" w:rsidRDefault="00CC3CEA" w:rsidP="00356EF2">
      <w:pPr>
        <w:pStyle w:val="aa"/>
      </w:pPr>
      <w:r w:rsidRPr="00356EF2">
        <w:t>2</w:t>
      </w:r>
      <w:r w:rsidR="00416D74" w:rsidRPr="00356EF2">
        <w:t>. Емкость рынка товара повседневного спроса</w:t>
      </w:r>
    </w:p>
    <w:p w:rsidR="00356EF2" w:rsidRDefault="00356EF2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Емкость рынка – это общая потребность рынка или выбранного сегмента в велосипедах.</w:t>
      </w:r>
    </w:p>
    <w:p w:rsidR="00356EF2" w:rsidRDefault="00356EF2" w:rsidP="00356EF2">
      <w:pPr>
        <w:pStyle w:val="aa"/>
      </w:pPr>
    </w:p>
    <w:p w:rsidR="00356EF2" w:rsidRDefault="00A377AF" w:rsidP="00356EF2">
      <w:pPr>
        <w:pStyle w:val="aa"/>
      </w:pPr>
      <w:r w:rsidRPr="00356EF2">
        <w:t>Д = V + Z,</w:t>
      </w:r>
    </w:p>
    <w:p w:rsidR="00356EF2" w:rsidRDefault="00356EF2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где</w:t>
      </w:r>
    </w:p>
    <w:p w:rsidR="00A377AF" w:rsidRPr="00356EF2" w:rsidRDefault="00A377AF" w:rsidP="00356EF2">
      <w:pPr>
        <w:pStyle w:val="aa"/>
      </w:pPr>
      <w:r w:rsidRPr="00356EF2">
        <w:t>Д – емкость рынка в данных товарах в году, шт</w:t>
      </w:r>
    </w:p>
    <w:p w:rsidR="00A377AF" w:rsidRPr="00356EF2" w:rsidRDefault="00A377AF" w:rsidP="00356EF2">
      <w:pPr>
        <w:pStyle w:val="aa"/>
      </w:pPr>
      <w:r w:rsidRPr="00356EF2">
        <w:t>V – начальная потребность в году, шт</w:t>
      </w:r>
    </w:p>
    <w:p w:rsidR="00A377AF" w:rsidRPr="00356EF2" w:rsidRDefault="00A377AF" w:rsidP="00356EF2">
      <w:pPr>
        <w:pStyle w:val="aa"/>
      </w:pPr>
      <w:r w:rsidRPr="00356EF2">
        <w:t>Z – потребность на замену в году, шт</w:t>
      </w:r>
    </w:p>
    <w:p w:rsidR="00A377AF" w:rsidRPr="00356EF2" w:rsidRDefault="008E66BB" w:rsidP="00356EF2">
      <w:pPr>
        <w:pStyle w:val="aa"/>
      </w:pPr>
      <w:r>
        <w:br w:type="page"/>
      </w:r>
      <w:r w:rsidR="00A377AF" w:rsidRPr="00356EF2">
        <w:t>V = (N – Q) * Ч</w:t>
      </w:r>
    </w:p>
    <w:p w:rsidR="00356EF2" w:rsidRDefault="00356EF2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N – нормативная обеспеченность в году, шт</w:t>
      </w:r>
    </w:p>
    <w:p w:rsidR="00A377AF" w:rsidRPr="00356EF2" w:rsidRDefault="00A377AF" w:rsidP="00356EF2">
      <w:pPr>
        <w:pStyle w:val="aa"/>
      </w:pPr>
      <w:r w:rsidRPr="00356EF2">
        <w:t>Q – фактическая обеспеченность в году, шт</w:t>
      </w:r>
    </w:p>
    <w:p w:rsidR="00A377AF" w:rsidRPr="00356EF2" w:rsidRDefault="00A377AF" w:rsidP="00356EF2">
      <w:pPr>
        <w:pStyle w:val="aa"/>
      </w:pPr>
      <w:r w:rsidRPr="00356EF2">
        <w:t>Ч – количество потребителей – семей</w:t>
      </w:r>
    </w:p>
    <w:p w:rsidR="00A377AF" w:rsidRPr="00356EF2" w:rsidRDefault="00A377AF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Z</w:t>
      </w:r>
      <w:r w:rsidR="00356EF2">
        <w:t xml:space="preserve"> </w:t>
      </w:r>
      <w:r w:rsidRPr="00356EF2">
        <w:t>= Q * Ч * 1/R</w:t>
      </w:r>
    </w:p>
    <w:p w:rsidR="00356EF2" w:rsidRDefault="00356EF2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R – срок службы товара в годах.</w:t>
      </w:r>
    </w:p>
    <w:p w:rsidR="00A377AF" w:rsidRPr="00356EF2" w:rsidRDefault="00A377AF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Данные для товара автомобиль в расчете на 100 семей</w:t>
      </w:r>
    </w:p>
    <w:tbl>
      <w:tblPr>
        <w:tblStyle w:val="a3"/>
        <w:tblW w:w="9072" w:type="dxa"/>
        <w:tblInd w:w="250" w:type="dxa"/>
        <w:tblLook w:val="0000" w:firstRow="0" w:lastRow="0" w:firstColumn="0" w:lastColumn="0" w:noHBand="0" w:noVBand="0"/>
      </w:tblPr>
      <w:tblGrid>
        <w:gridCol w:w="2389"/>
        <w:gridCol w:w="2388"/>
        <w:gridCol w:w="2403"/>
        <w:gridCol w:w="1892"/>
      </w:tblGrid>
      <w:tr w:rsidR="00A377AF" w:rsidRPr="00356EF2" w:rsidTr="00356EF2">
        <w:tc>
          <w:tcPr>
            <w:tcW w:w="2389" w:type="dxa"/>
          </w:tcPr>
          <w:p w:rsidR="00A377AF" w:rsidRPr="00356EF2" w:rsidRDefault="00A377AF" w:rsidP="00356EF2">
            <w:pPr>
              <w:pStyle w:val="ac"/>
            </w:pPr>
            <w:r w:rsidRPr="00356EF2">
              <w:t>N, шт</w:t>
            </w:r>
          </w:p>
        </w:tc>
        <w:tc>
          <w:tcPr>
            <w:tcW w:w="2388" w:type="dxa"/>
          </w:tcPr>
          <w:p w:rsidR="00A377AF" w:rsidRPr="00356EF2" w:rsidRDefault="00A377AF" w:rsidP="00356EF2">
            <w:pPr>
              <w:pStyle w:val="ac"/>
            </w:pPr>
            <w:r w:rsidRPr="00356EF2">
              <w:t>Q, шт</w:t>
            </w:r>
          </w:p>
        </w:tc>
        <w:tc>
          <w:tcPr>
            <w:tcW w:w="2403" w:type="dxa"/>
          </w:tcPr>
          <w:p w:rsidR="00A377AF" w:rsidRPr="00356EF2" w:rsidRDefault="00A377AF" w:rsidP="00356EF2">
            <w:pPr>
              <w:pStyle w:val="ac"/>
            </w:pPr>
            <w:r w:rsidRPr="00356EF2">
              <w:t>Ч, семьи</w:t>
            </w:r>
          </w:p>
        </w:tc>
        <w:tc>
          <w:tcPr>
            <w:tcW w:w="1892" w:type="dxa"/>
          </w:tcPr>
          <w:p w:rsidR="00A377AF" w:rsidRPr="00356EF2" w:rsidRDefault="00A377AF" w:rsidP="00356EF2">
            <w:pPr>
              <w:pStyle w:val="ac"/>
            </w:pPr>
            <w:r w:rsidRPr="00356EF2">
              <w:t>R, лет</w:t>
            </w:r>
          </w:p>
        </w:tc>
      </w:tr>
      <w:tr w:rsidR="00A377AF" w:rsidRPr="00356EF2" w:rsidTr="00356EF2">
        <w:tc>
          <w:tcPr>
            <w:tcW w:w="2389" w:type="dxa"/>
          </w:tcPr>
          <w:p w:rsidR="00A377AF" w:rsidRPr="00356EF2" w:rsidRDefault="00A377AF" w:rsidP="00356EF2">
            <w:pPr>
              <w:pStyle w:val="ac"/>
            </w:pPr>
            <w:r w:rsidRPr="00356EF2">
              <w:t>70</w:t>
            </w:r>
          </w:p>
        </w:tc>
        <w:tc>
          <w:tcPr>
            <w:tcW w:w="2388" w:type="dxa"/>
          </w:tcPr>
          <w:p w:rsidR="00A377AF" w:rsidRPr="00356EF2" w:rsidRDefault="00A377AF" w:rsidP="00356EF2">
            <w:pPr>
              <w:pStyle w:val="ac"/>
            </w:pPr>
            <w:r w:rsidRPr="00356EF2">
              <w:t>63</w:t>
            </w:r>
          </w:p>
        </w:tc>
        <w:tc>
          <w:tcPr>
            <w:tcW w:w="2403" w:type="dxa"/>
          </w:tcPr>
          <w:p w:rsidR="00A377AF" w:rsidRPr="00356EF2" w:rsidRDefault="00A377AF" w:rsidP="00356EF2">
            <w:pPr>
              <w:pStyle w:val="ac"/>
            </w:pPr>
            <w:r w:rsidRPr="00356EF2">
              <w:t>968 983</w:t>
            </w:r>
          </w:p>
        </w:tc>
        <w:tc>
          <w:tcPr>
            <w:tcW w:w="1892" w:type="dxa"/>
          </w:tcPr>
          <w:p w:rsidR="00A377AF" w:rsidRPr="00356EF2" w:rsidRDefault="00A377AF" w:rsidP="00356EF2">
            <w:pPr>
              <w:pStyle w:val="ac"/>
            </w:pPr>
            <w:r w:rsidRPr="00356EF2">
              <w:t>3</w:t>
            </w:r>
          </w:p>
        </w:tc>
      </w:tr>
    </w:tbl>
    <w:p w:rsidR="00A377AF" w:rsidRPr="00356EF2" w:rsidRDefault="00A377AF" w:rsidP="00356EF2">
      <w:pPr>
        <w:pStyle w:val="aa"/>
      </w:pPr>
    </w:p>
    <w:p w:rsidR="00A377AF" w:rsidRPr="00356EF2" w:rsidRDefault="00A377AF" w:rsidP="00356EF2">
      <w:pPr>
        <w:pStyle w:val="aa"/>
      </w:pPr>
      <w:r w:rsidRPr="00356EF2">
        <w:t>V</w:t>
      </w:r>
      <w:r w:rsidR="00356EF2">
        <w:t xml:space="preserve"> </w:t>
      </w:r>
      <w:r w:rsidRPr="00356EF2">
        <w:t>= ((70 – 63) * 968 983)/100 = 67828,81 шт</w:t>
      </w:r>
    </w:p>
    <w:p w:rsidR="00A377AF" w:rsidRPr="00356EF2" w:rsidRDefault="00A377AF" w:rsidP="00356EF2">
      <w:pPr>
        <w:pStyle w:val="aa"/>
      </w:pPr>
      <w:r w:rsidRPr="00356EF2">
        <w:t>Z = 63/100 * 968 983 * 1/5 = 203486,43 шт</w:t>
      </w:r>
    </w:p>
    <w:p w:rsidR="00A377AF" w:rsidRPr="00356EF2" w:rsidRDefault="00A377AF" w:rsidP="00356EF2">
      <w:pPr>
        <w:pStyle w:val="aa"/>
      </w:pPr>
      <w:r w:rsidRPr="00356EF2">
        <w:t xml:space="preserve">Д = 67828,81 + </w:t>
      </w:r>
      <w:r w:rsidR="005851A3" w:rsidRPr="00356EF2">
        <w:t xml:space="preserve">203486,43 </w:t>
      </w:r>
      <w:r w:rsidRPr="00356EF2">
        <w:t xml:space="preserve">= </w:t>
      </w:r>
      <w:r w:rsidR="005851A3" w:rsidRPr="00356EF2">
        <w:t>271315,24</w:t>
      </w:r>
      <w:r w:rsidRPr="00356EF2">
        <w:t xml:space="preserve"> шт</w:t>
      </w:r>
    </w:p>
    <w:p w:rsidR="00CC3CEA" w:rsidRPr="00356EF2" w:rsidRDefault="00CC3CEA" w:rsidP="00356EF2">
      <w:pPr>
        <w:pStyle w:val="aa"/>
      </w:pPr>
    </w:p>
    <w:p w:rsidR="00E40E01" w:rsidRPr="00356EF2" w:rsidRDefault="00E40E01" w:rsidP="00356EF2">
      <w:pPr>
        <w:pStyle w:val="aa"/>
      </w:pPr>
      <w:r w:rsidRPr="00356EF2">
        <w:t>3. Анализ результатов маркетинговых исследований рынка</w:t>
      </w:r>
    </w:p>
    <w:p w:rsidR="00356EF2" w:rsidRDefault="00356EF2" w:rsidP="00356EF2">
      <w:pPr>
        <w:pStyle w:val="aa"/>
      </w:pPr>
    </w:p>
    <w:p w:rsidR="00356EF2" w:rsidRDefault="003919BF" w:rsidP="00356EF2">
      <w:pPr>
        <w:pStyle w:val="aa"/>
      </w:pPr>
      <w:r w:rsidRPr="00356EF2">
        <w:t>Велосипедов по Казани и РТ.</w:t>
      </w:r>
    </w:p>
    <w:p w:rsidR="00356EF2" w:rsidRDefault="00E40E01" w:rsidP="00356EF2">
      <w:pPr>
        <w:pStyle w:val="aa"/>
      </w:pPr>
      <w:r w:rsidRPr="00356EF2">
        <w:t>В целях изучения рынка велосипедов по Казани и</w:t>
      </w:r>
      <w:r w:rsidR="00356EF2">
        <w:t xml:space="preserve"> </w:t>
      </w:r>
      <w:r w:rsidRPr="00356EF2">
        <w:t>РТ было проведено анкетирование, генеральная выборка которой составила 3</w:t>
      </w:r>
      <w:r w:rsidR="00876F13" w:rsidRPr="00356EF2">
        <w:t>0</w:t>
      </w:r>
      <w:r w:rsidRPr="00356EF2">
        <w:t xml:space="preserve"> человека. Из них 1</w:t>
      </w:r>
      <w:r w:rsidR="00876F13" w:rsidRPr="00356EF2">
        <w:t>5</w:t>
      </w:r>
      <w:r w:rsidRPr="00356EF2">
        <w:t xml:space="preserve"> женщин и 1</w:t>
      </w:r>
      <w:r w:rsidR="00876F13" w:rsidRPr="00356EF2">
        <w:t>5</w:t>
      </w:r>
      <w:r w:rsidRPr="00356EF2">
        <w:t xml:space="preserve"> мужчин. Средний возраст опрашиваемых составил 24, 5 лет.</w:t>
      </w:r>
    </w:p>
    <w:p w:rsidR="00876F13" w:rsidRPr="00356EF2" w:rsidRDefault="003919BF" w:rsidP="00356EF2">
      <w:pPr>
        <w:pStyle w:val="aa"/>
      </w:pPr>
      <w:r w:rsidRPr="00356EF2">
        <w:t>1.Имеется ли в вашей семье велосипед?</w:t>
      </w:r>
    </w:p>
    <w:p w:rsidR="00876F13" w:rsidRPr="00356EF2" w:rsidRDefault="00876F13" w:rsidP="00356EF2">
      <w:pPr>
        <w:pStyle w:val="aa"/>
      </w:pPr>
      <w:r w:rsidRPr="00356EF2">
        <w:t>А) Да</w:t>
      </w:r>
    </w:p>
    <w:p w:rsidR="00876F13" w:rsidRPr="00356EF2" w:rsidRDefault="00876F13" w:rsidP="00356EF2">
      <w:pPr>
        <w:pStyle w:val="aa"/>
      </w:pPr>
      <w:r w:rsidRPr="00356EF2">
        <w:t>Б) Нет</w:t>
      </w:r>
    </w:p>
    <w:p w:rsidR="00876F13" w:rsidRPr="00356EF2" w:rsidRDefault="00876F13" w:rsidP="00356EF2">
      <w:pPr>
        <w:pStyle w:val="aa"/>
      </w:pPr>
    </w:p>
    <w:tbl>
      <w:tblPr>
        <w:tblStyle w:val="a3"/>
        <w:tblW w:w="0" w:type="auto"/>
        <w:tblInd w:w="392" w:type="dxa"/>
        <w:tblLook w:val="01E0" w:firstRow="1" w:lastRow="1" w:firstColumn="1" w:lastColumn="1" w:noHBand="0" w:noVBand="0"/>
      </w:tblPr>
      <w:tblGrid>
        <w:gridCol w:w="2618"/>
        <w:gridCol w:w="3000"/>
        <w:gridCol w:w="3273"/>
      </w:tblGrid>
      <w:tr w:rsidR="00876F13" w:rsidRPr="00356EF2" w:rsidTr="00356EF2">
        <w:trPr>
          <w:trHeight w:val="365"/>
        </w:trPr>
        <w:tc>
          <w:tcPr>
            <w:tcW w:w="2618" w:type="dxa"/>
          </w:tcPr>
          <w:p w:rsidR="00876F13" w:rsidRPr="00356EF2" w:rsidRDefault="00876F13" w:rsidP="00356EF2">
            <w:pPr>
              <w:pStyle w:val="ac"/>
            </w:pPr>
            <w:r w:rsidRPr="00356EF2">
              <w:t>да</w:t>
            </w:r>
          </w:p>
        </w:tc>
        <w:tc>
          <w:tcPr>
            <w:tcW w:w="3000" w:type="dxa"/>
          </w:tcPr>
          <w:p w:rsidR="00876F13" w:rsidRPr="00356EF2" w:rsidRDefault="00876F13" w:rsidP="00356EF2">
            <w:pPr>
              <w:pStyle w:val="ac"/>
            </w:pPr>
            <w:r w:rsidRPr="00356EF2">
              <w:t>28</w:t>
            </w:r>
          </w:p>
        </w:tc>
        <w:tc>
          <w:tcPr>
            <w:tcW w:w="3273" w:type="dxa"/>
          </w:tcPr>
          <w:p w:rsidR="00876F13" w:rsidRPr="00356EF2" w:rsidRDefault="00876F13" w:rsidP="00356EF2">
            <w:pPr>
              <w:pStyle w:val="ac"/>
            </w:pPr>
            <w:r w:rsidRPr="00356EF2">
              <w:t>93,3%</w:t>
            </w:r>
          </w:p>
        </w:tc>
      </w:tr>
      <w:tr w:rsidR="00876F13" w:rsidRPr="00356EF2" w:rsidTr="00356EF2">
        <w:trPr>
          <w:trHeight w:val="381"/>
        </w:trPr>
        <w:tc>
          <w:tcPr>
            <w:tcW w:w="2618" w:type="dxa"/>
          </w:tcPr>
          <w:p w:rsidR="00876F13" w:rsidRPr="00356EF2" w:rsidRDefault="00876F13" w:rsidP="00356EF2">
            <w:pPr>
              <w:pStyle w:val="ac"/>
            </w:pPr>
            <w:r w:rsidRPr="00356EF2">
              <w:t>нет</w:t>
            </w:r>
          </w:p>
        </w:tc>
        <w:tc>
          <w:tcPr>
            <w:tcW w:w="3000" w:type="dxa"/>
          </w:tcPr>
          <w:p w:rsidR="00876F13" w:rsidRPr="00356EF2" w:rsidRDefault="00876F13" w:rsidP="00356EF2">
            <w:pPr>
              <w:pStyle w:val="ac"/>
            </w:pPr>
            <w:r w:rsidRPr="00356EF2">
              <w:t>2</w:t>
            </w:r>
          </w:p>
        </w:tc>
        <w:tc>
          <w:tcPr>
            <w:tcW w:w="3273" w:type="dxa"/>
          </w:tcPr>
          <w:p w:rsidR="00876F13" w:rsidRPr="00356EF2" w:rsidRDefault="00876F13" w:rsidP="00356EF2">
            <w:pPr>
              <w:pStyle w:val="ac"/>
            </w:pPr>
            <w:r w:rsidRPr="00356EF2">
              <w:t>6,7%</w:t>
            </w:r>
          </w:p>
        </w:tc>
      </w:tr>
    </w:tbl>
    <w:p w:rsidR="00876F13" w:rsidRPr="00356EF2" w:rsidRDefault="008E66BB" w:rsidP="00356EF2">
      <w:pPr>
        <w:pStyle w:val="aa"/>
      </w:pPr>
      <w:r>
        <w:br w:type="page"/>
      </w:r>
      <w:r w:rsidR="001E5617" w:rsidRPr="00356EF2">
        <w:object w:dxaOrig="7024" w:dyaOrig="34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69.5pt" o:ole="">
            <v:imagedata r:id="rId5" o:title="" croptop="11717f" cropbottom="6069f" cropleft="9256f"/>
          </v:shape>
          <o:OLEObject Type="Embed" ProgID="MSGraph.Chart.8" ShapeID="_x0000_i1025" DrawAspect="Content" ObjectID="_1459930838" r:id="rId6">
            <o:FieldCodes>\s</o:FieldCodes>
          </o:OLEObject>
        </w:object>
      </w:r>
    </w:p>
    <w:p w:rsidR="003919BF" w:rsidRPr="00356EF2" w:rsidRDefault="003919BF" w:rsidP="00356EF2">
      <w:pPr>
        <w:pStyle w:val="aa"/>
      </w:pPr>
      <w:r w:rsidRPr="00356EF2">
        <w:t>2. Какой марки велосипед Вы имеете/хотели бы иметь?</w:t>
      </w:r>
    </w:p>
    <w:p w:rsidR="00876F13" w:rsidRPr="008E66BB" w:rsidRDefault="00876F13" w:rsidP="00356EF2">
      <w:pPr>
        <w:pStyle w:val="aa"/>
        <w:rPr>
          <w:lang w:val="en-US"/>
        </w:rPr>
      </w:pPr>
      <w:r w:rsidRPr="00356EF2">
        <w:t>А</w:t>
      </w:r>
      <w:r w:rsidRPr="008E66BB">
        <w:rPr>
          <w:lang w:val="en-US"/>
        </w:rPr>
        <w:t>) Specialized</w:t>
      </w:r>
    </w:p>
    <w:p w:rsidR="00876F13" w:rsidRPr="008E66BB" w:rsidRDefault="00876F13" w:rsidP="00356EF2">
      <w:pPr>
        <w:pStyle w:val="aa"/>
        <w:rPr>
          <w:lang w:val="en-US"/>
        </w:rPr>
      </w:pPr>
      <w:r w:rsidRPr="00356EF2">
        <w:t>Б</w:t>
      </w:r>
      <w:r w:rsidRPr="008E66BB">
        <w:rPr>
          <w:lang w:val="en-US"/>
        </w:rPr>
        <w:t>) Stels</w:t>
      </w:r>
    </w:p>
    <w:p w:rsidR="00876F13" w:rsidRPr="008E66BB" w:rsidRDefault="00876F13" w:rsidP="00356EF2">
      <w:pPr>
        <w:pStyle w:val="aa"/>
        <w:rPr>
          <w:lang w:val="en-US"/>
        </w:rPr>
      </w:pPr>
      <w:r w:rsidRPr="00356EF2">
        <w:t>В</w:t>
      </w:r>
      <w:r w:rsidRPr="008E66BB">
        <w:rPr>
          <w:lang w:val="en-US"/>
        </w:rPr>
        <w:t xml:space="preserve">) </w:t>
      </w:r>
      <w:r w:rsidRPr="00356EF2">
        <w:t>Аист</w:t>
      </w:r>
    </w:p>
    <w:p w:rsidR="00876F13" w:rsidRPr="00356EF2" w:rsidRDefault="00876F13" w:rsidP="00356EF2">
      <w:pPr>
        <w:pStyle w:val="aa"/>
      </w:pPr>
      <w:r w:rsidRPr="00356EF2">
        <w:t>Г) Forward</w:t>
      </w:r>
    </w:p>
    <w:p w:rsidR="00565977" w:rsidRPr="00356EF2" w:rsidRDefault="00876F13" w:rsidP="00356EF2">
      <w:pPr>
        <w:pStyle w:val="aa"/>
      </w:pPr>
      <w:r w:rsidRPr="00356EF2">
        <w:t>Д) Stark</w:t>
      </w:r>
    </w:p>
    <w:p w:rsidR="00565977" w:rsidRPr="00356EF2" w:rsidRDefault="00565977" w:rsidP="00356EF2">
      <w:pPr>
        <w:pStyle w:val="aa"/>
      </w:pPr>
    </w:p>
    <w:tbl>
      <w:tblPr>
        <w:tblStyle w:val="a3"/>
        <w:tblW w:w="7908" w:type="dxa"/>
        <w:tblInd w:w="392" w:type="dxa"/>
        <w:tblLook w:val="01E0" w:firstRow="1" w:lastRow="1" w:firstColumn="1" w:lastColumn="1" w:noHBand="0" w:noVBand="0"/>
      </w:tblPr>
      <w:tblGrid>
        <w:gridCol w:w="2678"/>
        <w:gridCol w:w="2595"/>
        <w:gridCol w:w="2635"/>
      </w:tblGrid>
      <w:tr w:rsidR="00876F13" w:rsidRPr="00356EF2" w:rsidTr="00356EF2">
        <w:trPr>
          <w:trHeight w:val="384"/>
        </w:trPr>
        <w:tc>
          <w:tcPr>
            <w:tcW w:w="2678" w:type="dxa"/>
          </w:tcPr>
          <w:p w:rsidR="00876F13" w:rsidRPr="00356EF2" w:rsidRDefault="00876F13" w:rsidP="00356EF2">
            <w:pPr>
              <w:pStyle w:val="ac"/>
            </w:pPr>
            <w:r w:rsidRPr="00356EF2">
              <w:t>Specialized</w:t>
            </w:r>
          </w:p>
        </w:tc>
        <w:tc>
          <w:tcPr>
            <w:tcW w:w="2595" w:type="dxa"/>
          </w:tcPr>
          <w:p w:rsidR="00876F13" w:rsidRPr="00356EF2" w:rsidRDefault="00876F13" w:rsidP="00356EF2">
            <w:pPr>
              <w:pStyle w:val="ac"/>
            </w:pPr>
            <w:r w:rsidRPr="00356EF2">
              <w:t>7</w:t>
            </w:r>
          </w:p>
        </w:tc>
        <w:tc>
          <w:tcPr>
            <w:tcW w:w="2635" w:type="dxa"/>
          </w:tcPr>
          <w:p w:rsidR="00876F13" w:rsidRPr="00356EF2" w:rsidRDefault="00876F13" w:rsidP="00356EF2">
            <w:pPr>
              <w:pStyle w:val="ac"/>
            </w:pPr>
            <w:r w:rsidRPr="00356EF2">
              <w:t>23%</w:t>
            </w:r>
          </w:p>
        </w:tc>
      </w:tr>
      <w:tr w:rsidR="00876F13" w:rsidRPr="00356EF2" w:rsidTr="00356EF2">
        <w:trPr>
          <w:trHeight w:val="384"/>
        </w:trPr>
        <w:tc>
          <w:tcPr>
            <w:tcW w:w="2678" w:type="dxa"/>
          </w:tcPr>
          <w:p w:rsidR="00876F13" w:rsidRPr="00356EF2" w:rsidRDefault="00876F13" w:rsidP="00356EF2">
            <w:pPr>
              <w:pStyle w:val="ac"/>
            </w:pPr>
            <w:r w:rsidRPr="00356EF2">
              <w:t>Stels</w:t>
            </w:r>
          </w:p>
        </w:tc>
        <w:tc>
          <w:tcPr>
            <w:tcW w:w="2595" w:type="dxa"/>
          </w:tcPr>
          <w:p w:rsidR="00876F13" w:rsidRPr="00356EF2" w:rsidRDefault="00876F13" w:rsidP="00356EF2">
            <w:pPr>
              <w:pStyle w:val="ac"/>
            </w:pPr>
            <w:r w:rsidRPr="00356EF2">
              <w:t>8</w:t>
            </w:r>
          </w:p>
        </w:tc>
        <w:tc>
          <w:tcPr>
            <w:tcW w:w="2635" w:type="dxa"/>
          </w:tcPr>
          <w:p w:rsidR="00876F13" w:rsidRPr="00356EF2" w:rsidRDefault="00876F13" w:rsidP="00356EF2">
            <w:pPr>
              <w:pStyle w:val="ac"/>
            </w:pPr>
            <w:r w:rsidRPr="00356EF2">
              <w:t>27%</w:t>
            </w:r>
          </w:p>
        </w:tc>
      </w:tr>
      <w:tr w:rsidR="00876F13" w:rsidRPr="00356EF2" w:rsidTr="00356EF2">
        <w:trPr>
          <w:trHeight w:val="384"/>
        </w:trPr>
        <w:tc>
          <w:tcPr>
            <w:tcW w:w="2678" w:type="dxa"/>
          </w:tcPr>
          <w:p w:rsidR="00876F13" w:rsidRPr="00356EF2" w:rsidRDefault="00876F13" w:rsidP="00356EF2">
            <w:pPr>
              <w:pStyle w:val="ac"/>
            </w:pPr>
            <w:r w:rsidRPr="00356EF2">
              <w:t>Аист</w:t>
            </w:r>
          </w:p>
        </w:tc>
        <w:tc>
          <w:tcPr>
            <w:tcW w:w="2595" w:type="dxa"/>
          </w:tcPr>
          <w:p w:rsidR="00876F13" w:rsidRPr="00356EF2" w:rsidRDefault="00876F13" w:rsidP="00356EF2">
            <w:pPr>
              <w:pStyle w:val="ac"/>
            </w:pPr>
            <w:r w:rsidRPr="00356EF2">
              <w:t>4</w:t>
            </w:r>
          </w:p>
        </w:tc>
        <w:tc>
          <w:tcPr>
            <w:tcW w:w="2635" w:type="dxa"/>
          </w:tcPr>
          <w:p w:rsidR="00876F13" w:rsidRPr="00356EF2" w:rsidRDefault="00876F13" w:rsidP="00356EF2">
            <w:pPr>
              <w:pStyle w:val="ac"/>
            </w:pPr>
            <w:r w:rsidRPr="00356EF2">
              <w:t>13%</w:t>
            </w:r>
          </w:p>
        </w:tc>
      </w:tr>
      <w:tr w:rsidR="00876F13" w:rsidRPr="00356EF2" w:rsidTr="00356EF2">
        <w:trPr>
          <w:trHeight w:val="384"/>
        </w:trPr>
        <w:tc>
          <w:tcPr>
            <w:tcW w:w="2678" w:type="dxa"/>
          </w:tcPr>
          <w:p w:rsidR="00876F13" w:rsidRPr="00356EF2" w:rsidRDefault="00876F13" w:rsidP="00356EF2">
            <w:pPr>
              <w:pStyle w:val="ac"/>
            </w:pPr>
            <w:r w:rsidRPr="00356EF2">
              <w:t>Forward</w:t>
            </w:r>
          </w:p>
        </w:tc>
        <w:tc>
          <w:tcPr>
            <w:tcW w:w="2595" w:type="dxa"/>
          </w:tcPr>
          <w:p w:rsidR="00876F13" w:rsidRPr="00356EF2" w:rsidRDefault="00876F13" w:rsidP="00356EF2">
            <w:pPr>
              <w:pStyle w:val="ac"/>
            </w:pPr>
            <w:r w:rsidRPr="00356EF2">
              <w:t>7</w:t>
            </w:r>
          </w:p>
        </w:tc>
        <w:tc>
          <w:tcPr>
            <w:tcW w:w="2635" w:type="dxa"/>
          </w:tcPr>
          <w:p w:rsidR="00876F13" w:rsidRPr="00356EF2" w:rsidRDefault="00876F13" w:rsidP="00356EF2">
            <w:pPr>
              <w:pStyle w:val="ac"/>
            </w:pPr>
            <w:r w:rsidRPr="00356EF2">
              <w:t>23%</w:t>
            </w:r>
          </w:p>
        </w:tc>
      </w:tr>
      <w:tr w:rsidR="00876F13" w:rsidRPr="00356EF2" w:rsidTr="00356EF2">
        <w:trPr>
          <w:trHeight w:val="381"/>
        </w:trPr>
        <w:tc>
          <w:tcPr>
            <w:tcW w:w="2678" w:type="dxa"/>
          </w:tcPr>
          <w:p w:rsidR="00876F13" w:rsidRPr="00356EF2" w:rsidRDefault="00876F13" w:rsidP="00356EF2">
            <w:pPr>
              <w:pStyle w:val="ac"/>
            </w:pPr>
            <w:r w:rsidRPr="00356EF2">
              <w:t>Stark</w:t>
            </w:r>
          </w:p>
        </w:tc>
        <w:tc>
          <w:tcPr>
            <w:tcW w:w="2595" w:type="dxa"/>
          </w:tcPr>
          <w:p w:rsidR="00876F13" w:rsidRPr="00356EF2" w:rsidRDefault="00876F13" w:rsidP="00356EF2">
            <w:pPr>
              <w:pStyle w:val="ac"/>
            </w:pPr>
            <w:r w:rsidRPr="00356EF2">
              <w:t>5</w:t>
            </w:r>
          </w:p>
        </w:tc>
        <w:tc>
          <w:tcPr>
            <w:tcW w:w="2635" w:type="dxa"/>
          </w:tcPr>
          <w:p w:rsidR="00876F13" w:rsidRPr="00356EF2" w:rsidRDefault="00876F13" w:rsidP="00356EF2">
            <w:pPr>
              <w:pStyle w:val="ac"/>
            </w:pPr>
            <w:r w:rsidRPr="00356EF2">
              <w:t>14%</w:t>
            </w:r>
          </w:p>
        </w:tc>
      </w:tr>
    </w:tbl>
    <w:p w:rsidR="00876F13" w:rsidRPr="00356EF2" w:rsidRDefault="00876F13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8464" w:dyaOrig="3000">
          <v:shape id="_x0000_i1026" type="#_x0000_t75" style="width:423pt;height:150pt" o:ole="">
            <v:imagedata r:id="rId7" o:title=""/>
          </v:shape>
          <o:OLEObject Type="Embed" ProgID="MSGraph.Chart.8" ShapeID="_x0000_i1026" DrawAspect="Content" ObjectID="_1459930839" r:id="rId8">
            <o:FieldCodes>\s</o:FieldCodes>
          </o:OLEObject>
        </w:object>
      </w:r>
    </w:p>
    <w:p w:rsidR="00876F13" w:rsidRPr="00356EF2" w:rsidRDefault="00876F13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>3. Для чего Вы используете велосипед?</w:t>
      </w:r>
    </w:p>
    <w:p w:rsidR="00204D59" w:rsidRPr="00356EF2" w:rsidRDefault="00204D59" w:rsidP="00356EF2">
      <w:pPr>
        <w:pStyle w:val="aa"/>
      </w:pPr>
      <w:r w:rsidRPr="00356EF2">
        <w:t>А) поездки по городу</w:t>
      </w:r>
    </w:p>
    <w:p w:rsidR="00204D59" w:rsidRPr="00356EF2" w:rsidRDefault="00204D59" w:rsidP="00356EF2">
      <w:pPr>
        <w:pStyle w:val="aa"/>
      </w:pPr>
      <w:r w:rsidRPr="00356EF2">
        <w:t>Б) экстремальные виды спорта</w:t>
      </w:r>
    </w:p>
    <w:p w:rsidR="00204D59" w:rsidRPr="00356EF2" w:rsidRDefault="00204D59" w:rsidP="00356EF2">
      <w:pPr>
        <w:pStyle w:val="aa"/>
      </w:pPr>
      <w:r w:rsidRPr="00356EF2">
        <w:t>В) на даче, в деревне</w:t>
      </w:r>
    </w:p>
    <w:p w:rsidR="00876F13" w:rsidRPr="00356EF2" w:rsidRDefault="00876F13" w:rsidP="00356EF2">
      <w:pPr>
        <w:pStyle w:val="aa"/>
      </w:pPr>
    </w:p>
    <w:tbl>
      <w:tblPr>
        <w:tblStyle w:val="a3"/>
        <w:tblW w:w="8788" w:type="dxa"/>
        <w:tblInd w:w="534" w:type="dxa"/>
        <w:tblLook w:val="01E0" w:firstRow="1" w:lastRow="1" w:firstColumn="1" w:lastColumn="1" w:noHBand="0" w:noVBand="0"/>
      </w:tblPr>
      <w:tblGrid>
        <w:gridCol w:w="3236"/>
        <w:gridCol w:w="3155"/>
        <w:gridCol w:w="2397"/>
      </w:tblGrid>
      <w:tr w:rsidR="00876F13" w:rsidRPr="00356EF2" w:rsidTr="00356EF2">
        <w:tc>
          <w:tcPr>
            <w:tcW w:w="3236" w:type="dxa"/>
          </w:tcPr>
          <w:p w:rsidR="00876F13" w:rsidRPr="00356EF2" w:rsidRDefault="00204D59" w:rsidP="00356EF2">
            <w:pPr>
              <w:pStyle w:val="ac"/>
            </w:pPr>
            <w:r w:rsidRPr="00356EF2">
              <w:t>поездки по городу</w:t>
            </w:r>
          </w:p>
        </w:tc>
        <w:tc>
          <w:tcPr>
            <w:tcW w:w="3155" w:type="dxa"/>
          </w:tcPr>
          <w:p w:rsidR="00876F13" w:rsidRPr="00356EF2" w:rsidRDefault="00876F13" w:rsidP="00356EF2">
            <w:pPr>
              <w:pStyle w:val="ac"/>
            </w:pPr>
            <w:r w:rsidRPr="00356EF2">
              <w:t>17</w:t>
            </w:r>
          </w:p>
        </w:tc>
        <w:tc>
          <w:tcPr>
            <w:tcW w:w="2397" w:type="dxa"/>
          </w:tcPr>
          <w:p w:rsidR="00876F13" w:rsidRPr="00356EF2" w:rsidRDefault="00876F13" w:rsidP="00356EF2">
            <w:pPr>
              <w:pStyle w:val="ac"/>
            </w:pPr>
            <w:r w:rsidRPr="00356EF2">
              <w:t>60,7%</w:t>
            </w:r>
          </w:p>
        </w:tc>
      </w:tr>
      <w:tr w:rsidR="00876F13" w:rsidRPr="00356EF2" w:rsidTr="00356EF2">
        <w:tc>
          <w:tcPr>
            <w:tcW w:w="3236" w:type="dxa"/>
          </w:tcPr>
          <w:p w:rsidR="00876F13" w:rsidRPr="00356EF2" w:rsidRDefault="00204D59" w:rsidP="00356EF2">
            <w:pPr>
              <w:pStyle w:val="ac"/>
            </w:pPr>
            <w:r w:rsidRPr="00356EF2">
              <w:t>экстремальные виды спорта</w:t>
            </w:r>
          </w:p>
        </w:tc>
        <w:tc>
          <w:tcPr>
            <w:tcW w:w="3155" w:type="dxa"/>
          </w:tcPr>
          <w:p w:rsidR="00876F13" w:rsidRPr="00356EF2" w:rsidRDefault="00876F13" w:rsidP="00356EF2">
            <w:pPr>
              <w:pStyle w:val="ac"/>
            </w:pPr>
            <w:r w:rsidRPr="00356EF2">
              <w:t>6</w:t>
            </w:r>
          </w:p>
        </w:tc>
        <w:tc>
          <w:tcPr>
            <w:tcW w:w="2397" w:type="dxa"/>
          </w:tcPr>
          <w:p w:rsidR="00876F13" w:rsidRPr="00356EF2" w:rsidRDefault="00876F13" w:rsidP="00356EF2">
            <w:pPr>
              <w:pStyle w:val="ac"/>
            </w:pPr>
            <w:r w:rsidRPr="00356EF2">
              <w:t>21,4%</w:t>
            </w:r>
          </w:p>
        </w:tc>
      </w:tr>
      <w:tr w:rsidR="00876F13" w:rsidRPr="00356EF2" w:rsidTr="00356EF2">
        <w:tc>
          <w:tcPr>
            <w:tcW w:w="3236" w:type="dxa"/>
          </w:tcPr>
          <w:p w:rsidR="00876F13" w:rsidRPr="00356EF2" w:rsidRDefault="00204D59" w:rsidP="00356EF2">
            <w:pPr>
              <w:pStyle w:val="ac"/>
            </w:pPr>
            <w:r w:rsidRPr="00356EF2">
              <w:t>на даче, в деревне</w:t>
            </w:r>
          </w:p>
        </w:tc>
        <w:tc>
          <w:tcPr>
            <w:tcW w:w="3155" w:type="dxa"/>
          </w:tcPr>
          <w:p w:rsidR="00876F13" w:rsidRPr="00356EF2" w:rsidRDefault="00876F13" w:rsidP="00356EF2">
            <w:pPr>
              <w:pStyle w:val="ac"/>
            </w:pPr>
            <w:r w:rsidRPr="00356EF2">
              <w:t>5</w:t>
            </w:r>
          </w:p>
        </w:tc>
        <w:tc>
          <w:tcPr>
            <w:tcW w:w="2397" w:type="dxa"/>
          </w:tcPr>
          <w:p w:rsidR="00876F13" w:rsidRPr="00356EF2" w:rsidRDefault="00876F13" w:rsidP="00356EF2">
            <w:pPr>
              <w:pStyle w:val="ac"/>
            </w:pPr>
            <w:r w:rsidRPr="00356EF2">
              <w:t>17,9%</w:t>
            </w:r>
          </w:p>
        </w:tc>
      </w:tr>
    </w:tbl>
    <w:p w:rsidR="00876F13" w:rsidRPr="00356EF2" w:rsidRDefault="00876F13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8296" w:dyaOrig="2972">
          <v:shape id="_x0000_i1027" type="#_x0000_t75" style="width:414.75pt;height:148.5pt" o:ole="">
            <v:imagedata r:id="rId9" o:title=""/>
          </v:shape>
          <o:OLEObject Type="Embed" ProgID="MSGraph.Chart.8" ShapeID="_x0000_i1027" DrawAspect="Content" ObjectID="_1459930840" r:id="rId10">
            <o:FieldCodes>\s</o:FieldCodes>
          </o:OLEObject>
        </w:object>
      </w:r>
    </w:p>
    <w:p w:rsidR="003919BF" w:rsidRPr="00356EF2" w:rsidRDefault="003919BF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>4. Пр</w:t>
      </w:r>
      <w:r w:rsidR="00356EF2">
        <w:t>и</w:t>
      </w:r>
      <w:r w:rsidRPr="00356EF2">
        <w:t xml:space="preserve"> покупке велосипеда Вы учитываете?</w:t>
      </w:r>
    </w:p>
    <w:p w:rsidR="002F2754" w:rsidRPr="00356EF2" w:rsidRDefault="002F2754" w:rsidP="00356EF2">
      <w:pPr>
        <w:pStyle w:val="aa"/>
      </w:pPr>
      <w:r w:rsidRPr="00356EF2">
        <w:t>А) цену</w:t>
      </w:r>
    </w:p>
    <w:p w:rsidR="002F2754" w:rsidRPr="00356EF2" w:rsidRDefault="002F2754" w:rsidP="00356EF2">
      <w:pPr>
        <w:pStyle w:val="aa"/>
      </w:pPr>
      <w:r w:rsidRPr="00356EF2">
        <w:t>Б) качество</w:t>
      </w:r>
    </w:p>
    <w:p w:rsidR="002F2754" w:rsidRPr="00356EF2" w:rsidRDefault="002F2754" w:rsidP="00356EF2">
      <w:pPr>
        <w:pStyle w:val="aa"/>
      </w:pPr>
      <w:r w:rsidRPr="00356EF2">
        <w:t>В) дизайн</w:t>
      </w:r>
    </w:p>
    <w:p w:rsidR="00565977" w:rsidRPr="00356EF2" w:rsidRDefault="00565977" w:rsidP="00356EF2">
      <w:pPr>
        <w:pStyle w:val="aa"/>
      </w:pPr>
    </w:p>
    <w:tbl>
      <w:tblPr>
        <w:tblStyle w:val="a3"/>
        <w:tblW w:w="8542" w:type="dxa"/>
        <w:tblInd w:w="534" w:type="dxa"/>
        <w:tblLook w:val="01E0" w:firstRow="1" w:lastRow="1" w:firstColumn="1" w:lastColumn="1" w:noHBand="0" w:noVBand="0"/>
      </w:tblPr>
      <w:tblGrid>
        <w:gridCol w:w="3827"/>
        <w:gridCol w:w="2238"/>
        <w:gridCol w:w="2477"/>
      </w:tblGrid>
      <w:tr w:rsidR="002F2754" w:rsidRPr="00356EF2" w:rsidTr="00356EF2">
        <w:tc>
          <w:tcPr>
            <w:tcW w:w="3827" w:type="dxa"/>
          </w:tcPr>
          <w:p w:rsidR="002F2754" w:rsidRPr="00356EF2" w:rsidRDefault="002F2754" w:rsidP="00356EF2">
            <w:pPr>
              <w:pStyle w:val="ac"/>
            </w:pPr>
            <w:r w:rsidRPr="00356EF2">
              <w:t>цену</w:t>
            </w:r>
          </w:p>
        </w:tc>
        <w:tc>
          <w:tcPr>
            <w:tcW w:w="2238" w:type="dxa"/>
          </w:tcPr>
          <w:p w:rsidR="002F2754" w:rsidRPr="00356EF2" w:rsidRDefault="002F2754" w:rsidP="00356EF2">
            <w:pPr>
              <w:pStyle w:val="ac"/>
            </w:pPr>
            <w:r w:rsidRPr="00356EF2">
              <w:t>5</w:t>
            </w:r>
          </w:p>
        </w:tc>
        <w:tc>
          <w:tcPr>
            <w:tcW w:w="2477" w:type="dxa"/>
          </w:tcPr>
          <w:p w:rsidR="002F2754" w:rsidRPr="00356EF2" w:rsidRDefault="002F2754" w:rsidP="00356EF2">
            <w:pPr>
              <w:pStyle w:val="ac"/>
            </w:pPr>
            <w:r w:rsidRPr="00356EF2">
              <w:t>16,67%</w:t>
            </w:r>
          </w:p>
        </w:tc>
      </w:tr>
      <w:tr w:rsidR="002F2754" w:rsidRPr="00356EF2" w:rsidTr="00356EF2">
        <w:tc>
          <w:tcPr>
            <w:tcW w:w="3827" w:type="dxa"/>
          </w:tcPr>
          <w:p w:rsidR="002F2754" w:rsidRPr="00356EF2" w:rsidRDefault="002F2754" w:rsidP="00356EF2">
            <w:pPr>
              <w:pStyle w:val="ac"/>
            </w:pPr>
            <w:r w:rsidRPr="00356EF2">
              <w:t>качество</w:t>
            </w:r>
          </w:p>
        </w:tc>
        <w:tc>
          <w:tcPr>
            <w:tcW w:w="2238" w:type="dxa"/>
          </w:tcPr>
          <w:p w:rsidR="002F2754" w:rsidRPr="00356EF2" w:rsidRDefault="002F2754" w:rsidP="00356EF2">
            <w:pPr>
              <w:pStyle w:val="ac"/>
            </w:pPr>
            <w:r w:rsidRPr="00356EF2">
              <w:t>21</w:t>
            </w:r>
          </w:p>
        </w:tc>
        <w:tc>
          <w:tcPr>
            <w:tcW w:w="2477" w:type="dxa"/>
          </w:tcPr>
          <w:p w:rsidR="002F2754" w:rsidRPr="00356EF2" w:rsidRDefault="002F2754" w:rsidP="00356EF2">
            <w:pPr>
              <w:pStyle w:val="ac"/>
            </w:pPr>
            <w:r w:rsidRPr="00356EF2">
              <w:t>70%</w:t>
            </w:r>
          </w:p>
        </w:tc>
      </w:tr>
      <w:tr w:rsidR="002F2754" w:rsidRPr="00356EF2" w:rsidTr="00356EF2">
        <w:tc>
          <w:tcPr>
            <w:tcW w:w="3827" w:type="dxa"/>
          </w:tcPr>
          <w:p w:rsidR="002F2754" w:rsidRPr="00356EF2" w:rsidRDefault="002F2754" w:rsidP="00356EF2">
            <w:pPr>
              <w:pStyle w:val="ac"/>
            </w:pPr>
            <w:r w:rsidRPr="00356EF2">
              <w:t>дизайн</w:t>
            </w:r>
          </w:p>
        </w:tc>
        <w:tc>
          <w:tcPr>
            <w:tcW w:w="2238" w:type="dxa"/>
          </w:tcPr>
          <w:p w:rsidR="002F2754" w:rsidRPr="00356EF2" w:rsidRDefault="002F2754" w:rsidP="00356EF2">
            <w:pPr>
              <w:pStyle w:val="ac"/>
            </w:pPr>
            <w:r w:rsidRPr="00356EF2">
              <w:t>4</w:t>
            </w:r>
          </w:p>
        </w:tc>
        <w:tc>
          <w:tcPr>
            <w:tcW w:w="2477" w:type="dxa"/>
          </w:tcPr>
          <w:p w:rsidR="002F2754" w:rsidRPr="00356EF2" w:rsidRDefault="002F2754" w:rsidP="00356EF2">
            <w:pPr>
              <w:pStyle w:val="ac"/>
            </w:pPr>
            <w:r w:rsidRPr="00356EF2">
              <w:t>3%</w:t>
            </w:r>
          </w:p>
        </w:tc>
      </w:tr>
    </w:tbl>
    <w:p w:rsidR="00356EF2" w:rsidRPr="00356EF2" w:rsidRDefault="00356EF2" w:rsidP="00356EF2">
      <w:pPr>
        <w:pStyle w:val="aa"/>
      </w:pPr>
    </w:p>
    <w:p w:rsidR="002F2754" w:rsidRPr="00356EF2" w:rsidRDefault="001E5617" w:rsidP="00356EF2">
      <w:pPr>
        <w:pStyle w:val="aa"/>
        <w:rPr>
          <w:szCs w:val="28"/>
        </w:rPr>
      </w:pPr>
      <w:r w:rsidRPr="00356EF2">
        <w:rPr>
          <w:szCs w:val="28"/>
        </w:rPr>
        <w:object w:dxaOrig="6932" w:dyaOrig="3783">
          <v:shape id="_x0000_i1028" type="#_x0000_t75" style="width:346.5pt;height:189pt" o:ole="">
            <v:imagedata r:id="rId11" o:title=""/>
          </v:shape>
          <o:OLEObject Type="Embed" ProgID="MSGraph.Chart.8" ShapeID="_x0000_i1028" DrawAspect="Content" ObjectID="_1459930841" r:id="rId12">
            <o:FieldCodes>\s</o:FieldCodes>
          </o:OLEObject>
        </w:object>
      </w:r>
    </w:p>
    <w:p w:rsidR="003919BF" w:rsidRPr="00356EF2" w:rsidRDefault="008E66BB" w:rsidP="00356EF2">
      <w:pPr>
        <w:pStyle w:val="aa"/>
      </w:pPr>
      <w:r>
        <w:rPr>
          <w:szCs w:val="28"/>
        </w:rPr>
        <w:br w:type="page"/>
      </w:r>
      <w:r w:rsidR="003919BF" w:rsidRPr="00356EF2">
        <w:t>5. Считаете ли вы необходимым иметь велосипед в городе?</w:t>
      </w:r>
    </w:p>
    <w:p w:rsidR="002F2754" w:rsidRPr="00356EF2" w:rsidRDefault="003919BF" w:rsidP="00356EF2">
      <w:pPr>
        <w:pStyle w:val="aa"/>
      </w:pPr>
      <w:r w:rsidRPr="00356EF2">
        <w:t>А)да</w:t>
      </w:r>
    </w:p>
    <w:p w:rsidR="003919BF" w:rsidRDefault="003919BF" w:rsidP="00356EF2">
      <w:pPr>
        <w:pStyle w:val="aa"/>
      </w:pPr>
      <w:r w:rsidRPr="00356EF2">
        <w:t>Б)нет</w:t>
      </w:r>
    </w:p>
    <w:p w:rsidR="00356EF2" w:rsidRPr="00356EF2" w:rsidRDefault="00356EF2" w:rsidP="00356EF2">
      <w:pPr>
        <w:pStyle w:val="aa"/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379"/>
        <w:gridCol w:w="2129"/>
        <w:gridCol w:w="1980"/>
      </w:tblGrid>
      <w:tr w:rsidR="00876F13" w:rsidRPr="00356EF2" w:rsidTr="00356EF2">
        <w:tc>
          <w:tcPr>
            <w:tcW w:w="3379" w:type="dxa"/>
          </w:tcPr>
          <w:p w:rsidR="00876F13" w:rsidRPr="00356EF2" w:rsidRDefault="00876F13" w:rsidP="00356EF2">
            <w:pPr>
              <w:pStyle w:val="ac"/>
            </w:pPr>
            <w:r w:rsidRPr="00356EF2">
              <w:t>да</w:t>
            </w:r>
          </w:p>
        </w:tc>
        <w:tc>
          <w:tcPr>
            <w:tcW w:w="2129" w:type="dxa"/>
          </w:tcPr>
          <w:p w:rsidR="00876F13" w:rsidRPr="00356EF2" w:rsidRDefault="00876F13" w:rsidP="00356EF2">
            <w:pPr>
              <w:pStyle w:val="ac"/>
            </w:pPr>
            <w:r w:rsidRPr="00356EF2">
              <w:t>8</w:t>
            </w:r>
          </w:p>
        </w:tc>
        <w:tc>
          <w:tcPr>
            <w:tcW w:w="1980" w:type="dxa"/>
          </w:tcPr>
          <w:p w:rsidR="00876F13" w:rsidRPr="00356EF2" w:rsidRDefault="00876F13" w:rsidP="00356EF2">
            <w:pPr>
              <w:pStyle w:val="ac"/>
            </w:pPr>
            <w:r w:rsidRPr="00356EF2">
              <w:t>33,3%</w:t>
            </w:r>
          </w:p>
        </w:tc>
      </w:tr>
      <w:tr w:rsidR="00876F13" w:rsidRPr="00356EF2" w:rsidTr="00356EF2">
        <w:tc>
          <w:tcPr>
            <w:tcW w:w="3379" w:type="dxa"/>
          </w:tcPr>
          <w:p w:rsidR="00876F13" w:rsidRPr="00356EF2" w:rsidRDefault="00876F13" w:rsidP="00356EF2">
            <w:pPr>
              <w:pStyle w:val="ac"/>
            </w:pPr>
            <w:r w:rsidRPr="00356EF2">
              <w:t>нет</w:t>
            </w:r>
          </w:p>
        </w:tc>
        <w:tc>
          <w:tcPr>
            <w:tcW w:w="2129" w:type="dxa"/>
          </w:tcPr>
          <w:p w:rsidR="00876F13" w:rsidRPr="00356EF2" w:rsidRDefault="00876F13" w:rsidP="00356EF2">
            <w:pPr>
              <w:pStyle w:val="ac"/>
            </w:pPr>
            <w:r w:rsidRPr="00356EF2">
              <w:t>22</w:t>
            </w:r>
          </w:p>
        </w:tc>
        <w:tc>
          <w:tcPr>
            <w:tcW w:w="1980" w:type="dxa"/>
          </w:tcPr>
          <w:p w:rsidR="00876F13" w:rsidRPr="00356EF2" w:rsidRDefault="00876F13" w:rsidP="00356EF2">
            <w:pPr>
              <w:pStyle w:val="ac"/>
            </w:pPr>
            <w:r w:rsidRPr="00356EF2">
              <w:t>66,7%</w:t>
            </w:r>
          </w:p>
        </w:tc>
      </w:tr>
    </w:tbl>
    <w:p w:rsidR="00356EF2" w:rsidRDefault="00356EF2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7922" w:dyaOrig="2924">
          <v:shape id="_x0000_i1029" type="#_x0000_t75" style="width:396pt;height:146.25pt" o:ole="">
            <v:imagedata r:id="rId13" o:title=""/>
          </v:shape>
          <o:OLEObject Type="Embed" ProgID="MSGraph.Chart.8" ShapeID="_x0000_i1029" DrawAspect="Content" ObjectID="_1459930842" r:id="rId14">
            <o:FieldCodes>\s</o:FieldCodes>
          </o:OLEObject>
        </w:object>
      </w:r>
    </w:p>
    <w:p w:rsidR="00565977" w:rsidRPr="00356EF2" w:rsidRDefault="00565977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>6. Какие бы вы хотели дополнительные возможности в велосипеде?</w:t>
      </w:r>
    </w:p>
    <w:p w:rsidR="00356EF2" w:rsidRDefault="00E45B8D" w:rsidP="00356EF2">
      <w:pPr>
        <w:pStyle w:val="aa"/>
      </w:pPr>
      <w:r w:rsidRPr="00356EF2">
        <w:t>А)гудок</w:t>
      </w:r>
    </w:p>
    <w:p w:rsidR="00356EF2" w:rsidRDefault="00E45B8D" w:rsidP="00356EF2">
      <w:pPr>
        <w:pStyle w:val="aa"/>
      </w:pPr>
      <w:r w:rsidRPr="00356EF2">
        <w:t>Б)фары</w:t>
      </w:r>
    </w:p>
    <w:p w:rsidR="00356EF2" w:rsidRDefault="00E45B8D" w:rsidP="00356EF2">
      <w:pPr>
        <w:pStyle w:val="aa"/>
      </w:pPr>
      <w:r w:rsidRPr="00356EF2">
        <w:t>В) корзинку на багажник</w:t>
      </w:r>
    </w:p>
    <w:p w:rsidR="00876F13" w:rsidRPr="00356EF2" w:rsidRDefault="00E45B8D" w:rsidP="00356EF2">
      <w:pPr>
        <w:pStyle w:val="aa"/>
      </w:pPr>
      <w:r w:rsidRPr="00356EF2">
        <w:t>Г) встроенные часы</w:t>
      </w:r>
    </w:p>
    <w:p w:rsidR="00876F13" w:rsidRPr="00356EF2" w:rsidRDefault="00876F13" w:rsidP="00356EF2">
      <w:pPr>
        <w:pStyle w:val="aa"/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3882"/>
        <w:gridCol w:w="2446"/>
        <w:gridCol w:w="2275"/>
      </w:tblGrid>
      <w:tr w:rsidR="00876F13" w:rsidRPr="00356EF2" w:rsidTr="00356EF2">
        <w:trPr>
          <w:trHeight w:val="365"/>
        </w:trPr>
        <w:tc>
          <w:tcPr>
            <w:tcW w:w="3882" w:type="dxa"/>
          </w:tcPr>
          <w:p w:rsidR="00876F13" w:rsidRPr="00356EF2" w:rsidRDefault="00E45B8D" w:rsidP="00356EF2">
            <w:pPr>
              <w:pStyle w:val="ac"/>
            </w:pPr>
            <w:r w:rsidRPr="00356EF2">
              <w:t>гудок</w:t>
            </w:r>
          </w:p>
        </w:tc>
        <w:tc>
          <w:tcPr>
            <w:tcW w:w="2446" w:type="dxa"/>
          </w:tcPr>
          <w:p w:rsidR="00876F13" w:rsidRPr="00356EF2" w:rsidRDefault="00876F13" w:rsidP="00356EF2">
            <w:pPr>
              <w:pStyle w:val="ac"/>
            </w:pPr>
            <w:r w:rsidRPr="00356EF2">
              <w:t>5</w:t>
            </w:r>
          </w:p>
        </w:tc>
        <w:tc>
          <w:tcPr>
            <w:tcW w:w="2275" w:type="dxa"/>
          </w:tcPr>
          <w:p w:rsidR="00876F13" w:rsidRPr="00356EF2" w:rsidRDefault="00876F13" w:rsidP="00356EF2">
            <w:pPr>
              <w:pStyle w:val="ac"/>
            </w:pPr>
            <w:r w:rsidRPr="00356EF2">
              <w:t>16,67%</w:t>
            </w:r>
          </w:p>
        </w:tc>
      </w:tr>
      <w:tr w:rsidR="00876F13" w:rsidRPr="00356EF2" w:rsidTr="00356EF2">
        <w:trPr>
          <w:trHeight w:val="365"/>
        </w:trPr>
        <w:tc>
          <w:tcPr>
            <w:tcW w:w="3882" w:type="dxa"/>
          </w:tcPr>
          <w:p w:rsidR="00876F13" w:rsidRPr="00356EF2" w:rsidRDefault="00E45B8D" w:rsidP="00356EF2">
            <w:pPr>
              <w:pStyle w:val="ac"/>
            </w:pPr>
            <w:r w:rsidRPr="00356EF2">
              <w:t>фары</w:t>
            </w:r>
          </w:p>
        </w:tc>
        <w:tc>
          <w:tcPr>
            <w:tcW w:w="2446" w:type="dxa"/>
          </w:tcPr>
          <w:p w:rsidR="00876F13" w:rsidRPr="00356EF2" w:rsidRDefault="00876F13" w:rsidP="00356EF2">
            <w:pPr>
              <w:pStyle w:val="ac"/>
            </w:pPr>
            <w:r w:rsidRPr="00356EF2">
              <w:t>9</w:t>
            </w:r>
          </w:p>
        </w:tc>
        <w:tc>
          <w:tcPr>
            <w:tcW w:w="2275" w:type="dxa"/>
          </w:tcPr>
          <w:p w:rsidR="00876F13" w:rsidRPr="00356EF2" w:rsidRDefault="00876F13" w:rsidP="00356EF2">
            <w:pPr>
              <w:pStyle w:val="ac"/>
            </w:pPr>
            <w:r w:rsidRPr="00356EF2">
              <w:t>30%</w:t>
            </w:r>
          </w:p>
        </w:tc>
      </w:tr>
      <w:tr w:rsidR="00876F13" w:rsidRPr="00356EF2" w:rsidTr="00356EF2">
        <w:trPr>
          <w:trHeight w:val="365"/>
        </w:trPr>
        <w:tc>
          <w:tcPr>
            <w:tcW w:w="3882" w:type="dxa"/>
          </w:tcPr>
          <w:p w:rsidR="00876F13" w:rsidRPr="00356EF2" w:rsidRDefault="00E45B8D" w:rsidP="00356EF2">
            <w:pPr>
              <w:pStyle w:val="ac"/>
            </w:pPr>
            <w:r w:rsidRPr="00356EF2">
              <w:t>корзинку на багажник</w:t>
            </w:r>
          </w:p>
        </w:tc>
        <w:tc>
          <w:tcPr>
            <w:tcW w:w="2446" w:type="dxa"/>
          </w:tcPr>
          <w:p w:rsidR="00876F13" w:rsidRPr="00356EF2" w:rsidRDefault="00876F13" w:rsidP="00356EF2">
            <w:pPr>
              <w:pStyle w:val="ac"/>
            </w:pPr>
            <w:r w:rsidRPr="00356EF2">
              <w:t>10</w:t>
            </w:r>
          </w:p>
        </w:tc>
        <w:tc>
          <w:tcPr>
            <w:tcW w:w="2275" w:type="dxa"/>
          </w:tcPr>
          <w:p w:rsidR="00876F13" w:rsidRPr="00356EF2" w:rsidRDefault="00876F13" w:rsidP="00356EF2">
            <w:pPr>
              <w:pStyle w:val="ac"/>
            </w:pPr>
            <w:r w:rsidRPr="00356EF2">
              <w:t>33,33%</w:t>
            </w:r>
          </w:p>
        </w:tc>
      </w:tr>
      <w:tr w:rsidR="00876F13" w:rsidRPr="00356EF2" w:rsidTr="00356EF2">
        <w:trPr>
          <w:trHeight w:val="381"/>
        </w:trPr>
        <w:tc>
          <w:tcPr>
            <w:tcW w:w="3882" w:type="dxa"/>
          </w:tcPr>
          <w:p w:rsidR="00876F13" w:rsidRPr="00356EF2" w:rsidRDefault="00E45B8D" w:rsidP="00356EF2">
            <w:pPr>
              <w:pStyle w:val="ac"/>
            </w:pPr>
            <w:r w:rsidRPr="00356EF2">
              <w:t>встроенные часы</w:t>
            </w:r>
          </w:p>
        </w:tc>
        <w:tc>
          <w:tcPr>
            <w:tcW w:w="2446" w:type="dxa"/>
          </w:tcPr>
          <w:p w:rsidR="00876F13" w:rsidRPr="00356EF2" w:rsidRDefault="00876F13" w:rsidP="00356EF2">
            <w:pPr>
              <w:pStyle w:val="ac"/>
            </w:pPr>
            <w:r w:rsidRPr="00356EF2">
              <w:t>6</w:t>
            </w:r>
          </w:p>
        </w:tc>
        <w:tc>
          <w:tcPr>
            <w:tcW w:w="2275" w:type="dxa"/>
          </w:tcPr>
          <w:p w:rsidR="00876F13" w:rsidRPr="00356EF2" w:rsidRDefault="00876F13" w:rsidP="00356EF2">
            <w:pPr>
              <w:pStyle w:val="ac"/>
            </w:pPr>
            <w:r w:rsidRPr="00356EF2">
              <w:t>20%</w:t>
            </w:r>
          </w:p>
        </w:tc>
      </w:tr>
    </w:tbl>
    <w:p w:rsidR="00876F13" w:rsidRPr="00356EF2" w:rsidRDefault="00876F13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7384" w:dyaOrig="2655">
          <v:shape id="_x0000_i1030" type="#_x0000_t75" style="width:370.5pt;height:132.75pt" o:ole="">
            <v:imagedata r:id="rId15" o:title="" croptop="6986f" cropbottom="11009f" cropleft="6266f"/>
          </v:shape>
          <o:OLEObject Type="Embed" ProgID="MSGraph.Chart.8" ShapeID="_x0000_i1030" DrawAspect="Content" ObjectID="_1459930843" r:id="rId16">
            <o:FieldCodes>\s</o:FieldCodes>
          </o:OLEObject>
        </w:object>
      </w:r>
    </w:p>
    <w:p w:rsidR="003919BF" w:rsidRPr="00356EF2" w:rsidRDefault="00356EF2" w:rsidP="00356EF2">
      <w:pPr>
        <w:pStyle w:val="aa"/>
      </w:pPr>
      <w:r>
        <w:br w:type="page"/>
      </w:r>
      <w:r w:rsidR="003919BF" w:rsidRPr="00356EF2">
        <w:t>7. Довольны ли вы разнообразием предлагаемых на рынке велосипедов?</w:t>
      </w:r>
    </w:p>
    <w:p w:rsidR="00E45B8D" w:rsidRPr="00356EF2" w:rsidRDefault="00E45B8D" w:rsidP="00356EF2">
      <w:pPr>
        <w:pStyle w:val="aa"/>
      </w:pPr>
      <w:r w:rsidRPr="00356EF2">
        <w:t>А)да</w:t>
      </w:r>
    </w:p>
    <w:p w:rsidR="00E45B8D" w:rsidRDefault="00E45B8D" w:rsidP="00356EF2">
      <w:pPr>
        <w:pStyle w:val="aa"/>
      </w:pPr>
      <w:r w:rsidRPr="00356EF2">
        <w:t>Б)нет</w:t>
      </w:r>
    </w:p>
    <w:p w:rsidR="00356EF2" w:rsidRPr="00356EF2" w:rsidRDefault="00356EF2" w:rsidP="00356EF2">
      <w:pPr>
        <w:pStyle w:val="aa"/>
      </w:pPr>
    </w:p>
    <w:tbl>
      <w:tblPr>
        <w:tblStyle w:val="a3"/>
        <w:tblW w:w="8931" w:type="dxa"/>
        <w:tblInd w:w="392" w:type="dxa"/>
        <w:tblLook w:val="01E0" w:firstRow="1" w:lastRow="1" w:firstColumn="1" w:lastColumn="1" w:noHBand="0" w:noVBand="0"/>
      </w:tblPr>
      <w:tblGrid>
        <w:gridCol w:w="2551"/>
        <w:gridCol w:w="3185"/>
        <w:gridCol w:w="3195"/>
      </w:tblGrid>
      <w:tr w:rsidR="00876F13" w:rsidRPr="00356EF2" w:rsidTr="00356EF2">
        <w:tc>
          <w:tcPr>
            <w:tcW w:w="2551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да</w:t>
            </w:r>
          </w:p>
        </w:tc>
        <w:tc>
          <w:tcPr>
            <w:tcW w:w="3185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21</w:t>
            </w:r>
          </w:p>
        </w:tc>
        <w:tc>
          <w:tcPr>
            <w:tcW w:w="3195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75%</w:t>
            </w:r>
          </w:p>
        </w:tc>
      </w:tr>
      <w:tr w:rsidR="00876F13" w:rsidRPr="00356EF2" w:rsidTr="00356EF2">
        <w:tc>
          <w:tcPr>
            <w:tcW w:w="2551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нет</w:t>
            </w:r>
          </w:p>
        </w:tc>
        <w:tc>
          <w:tcPr>
            <w:tcW w:w="3185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7</w:t>
            </w:r>
          </w:p>
        </w:tc>
        <w:tc>
          <w:tcPr>
            <w:tcW w:w="3195" w:type="dxa"/>
            <w:vAlign w:val="center"/>
          </w:tcPr>
          <w:p w:rsidR="00876F13" w:rsidRPr="00356EF2" w:rsidRDefault="00876F13" w:rsidP="00356EF2">
            <w:pPr>
              <w:pStyle w:val="ac"/>
            </w:pPr>
            <w:r w:rsidRPr="00356EF2">
              <w:t>25%</w:t>
            </w:r>
          </w:p>
        </w:tc>
      </w:tr>
    </w:tbl>
    <w:p w:rsidR="00876F13" w:rsidRPr="00356EF2" w:rsidRDefault="00876F13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7259" w:dyaOrig="3572">
          <v:shape id="_x0000_i1031" type="#_x0000_t75" style="width:359.25pt;height:177pt" o:ole="">
            <v:imagedata r:id="rId17" o:title="" croptop="14054f" cropleft="13624f"/>
          </v:shape>
          <o:OLEObject Type="Embed" ProgID="MSGraph.Chart.8" ShapeID="_x0000_i1031" DrawAspect="Content" ObjectID="_1459930844" r:id="rId18">
            <o:FieldCodes>\s</o:FieldCodes>
          </o:OLEObject>
        </w:object>
      </w:r>
    </w:p>
    <w:p w:rsidR="00356EF2" w:rsidRDefault="00356EF2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>8. За какую цену вы готовы приобрести велосипед</w:t>
      </w:r>
    </w:p>
    <w:p w:rsidR="00204D59" w:rsidRPr="00356EF2" w:rsidRDefault="00204D59" w:rsidP="00356EF2">
      <w:pPr>
        <w:pStyle w:val="aa"/>
      </w:pPr>
      <w:r w:rsidRPr="00356EF2">
        <w:t xml:space="preserve">А) </w:t>
      </w:r>
      <w:r w:rsidR="00E45B8D" w:rsidRPr="00356EF2">
        <w:t>до 2500 руб.</w:t>
      </w:r>
    </w:p>
    <w:p w:rsidR="00204D59" w:rsidRPr="00356EF2" w:rsidRDefault="00204D59" w:rsidP="00356EF2">
      <w:pPr>
        <w:pStyle w:val="aa"/>
      </w:pPr>
      <w:r w:rsidRPr="00356EF2">
        <w:t xml:space="preserve">Б) </w:t>
      </w:r>
      <w:r w:rsidR="00E45B8D" w:rsidRPr="00356EF2">
        <w:t>от 2500 и до 7000 руб.</w:t>
      </w:r>
    </w:p>
    <w:p w:rsidR="00876F13" w:rsidRPr="00356EF2" w:rsidRDefault="00204D59" w:rsidP="00356EF2">
      <w:pPr>
        <w:pStyle w:val="aa"/>
      </w:pPr>
      <w:r w:rsidRPr="00356EF2">
        <w:t xml:space="preserve">В) </w:t>
      </w:r>
      <w:r w:rsidR="00E45B8D" w:rsidRPr="00356EF2">
        <w:t>от 7000 руб. и более</w:t>
      </w:r>
    </w:p>
    <w:p w:rsidR="00565977" w:rsidRPr="00356EF2" w:rsidRDefault="00565977" w:rsidP="00356EF2">
      <w:pPr>
        <w:pStyle w:val="aa"/>
      </w:pPr>
    </w:p>
    <w:tbl>
      <w:tblPr>
        <w:tblStyle w:val="a3"/>
        <w:tblW w:w="8542" w:type="dxa"/>
        <w:tblInd w:w="534" w:type="dxa"/>
        <w:tblLook w:val="01E0" w:firstRow="1" w:lastRow="1" w:firstColumn="1" w:lastColumn="1" w:noHBand="0" w:noVBand="0"/>
      </w:tblPr>
      <w:tblGrid>
        <w:gridCol w:w="3827"/>
        <w:gridCol w:w="2238"/>
        <w:gridCol w:w="2477"/>
      </w:tblGrid>
      <w:tr w:rsidR="00876F13" w:rsidRPr="00356EF2" w:rsidTr="00356EF2">
        <w:tc>
          <w:tcPr>
            <w:tcW w:w="3827" w:type="dxa"/>
          </w:tcPr>
          <w:p w:rsidR="00876F13" w:rsidRPr="00356EF2" w:rsidRDefault="00E45B8D" w:rsidP="00356EF2">
            <w:pPr>
              <w:pStyle w:val="ac"/>
            </w:pPr>
            <w:r w:rsidRPr="00356EF2">
              <w:t>до 2500 руб.</w:t>
            </w:r>
          </w:p>
        </w:tc>
        <w:tc>
          <w:tcPr>
            <w:tcW w:w="2238" w:type="dxa"/>
          </w:tcPr>
          <w:p w:rsidR="00876F13" w:rsidRPr="00356EF2" w:rsidRDefault="00876F13" w:rsidP="00356EF2">
            <w:pPr>
              <w:pStyle w:val="ac"/>
            </w:pPr>
            <w:r w:rsidRPr="00356EF2">
              <w:t>5</w:t>
            </w:r>
          </w:p>
        </w:tc>
        <w:tc>
          <w:tcPr>
            <w:tcW w:w="2477" w:type="dxa"/>
          </w:tcPr>
          <w:p w:rsidR="00876F13" w:rsidRPr="00356EF2" w:rsidRDefault="00876F13" w:rsidP="00356EF2">
            <w:pPr>
              <w:pStyle w:val="ac"/>
            </w:pPr>
            <w:r w:rsidRPr="00356EF2">
              <w:t>16,67%</w:t>
            </w:r>
          </w:p>
        </w:tc>
      </w:tr>
      <w:tr w:rsidR="00876F13" w:rsidRPr="00356EF2" w:rsidTr="00356EF2">
        <w:tc>
          <w:tcPr>
            <w:tcW w:w="3827" w:type="dxa"/>
          </w:tcPr>
          <w:p w:rsidR="00876F13" w:rsidRPr="00356EF2" w:rsidRDefault="00E45B8D" w:rsidP="00356EF2">
            <w:pPr>
              <w:pStyle w:val="ac"/>
            </w:pPr>
            <w:r w:rsidRPr="00356EF2">
              <w:t>от 2500 и до 7000 руб.</w:t>
            </w:r>
          </w:p>
        </w:tc>
        <w:tc>
          <w:tcPr>
            <w:tcW w:w="2238" w:type="dxa"/>
          </w:tcPr>
          <w:p w:rsidR="00876F13" w:rsidRPr="00356EF2" w:rsidRDefault="00876F13" w:rsidP="00356EF2">
            <w:pPr>
              <w:pStyle w:val="ac"/>
            </w:pPr>
            <w:r w:rsidRPr="00356EF2">
              <w:t>21</w:t>
            </w:r>
          </w:p>
        </w:tc>
        <w:tc>
          <w:tcPr>
            <w:tcW w:w="2477" w:type="dxa"/>
          </w:tcPr>
          <w:p w:rsidR="00876F13" w:rsidRPr="00356EF2" w:rsidRDefault="00876F13" w:rsidP="00356EF2">
            <w:pPr>
              <w:pStyle w:val="ac"/>
            </w:pPr>
            <w:r w:rsidRPr="00356EF2">
              <w:t>70%</w:t>
            </w:r>
          </w:p>
        </w:tc>
      </w:tr>
      <w:tr w:rsidR="00876F13" w:rsidRPr="00356EF2" w:rsidTr="00356EF2">
        <w:tc>
          <w:tcPr>
            <w:tcW w:w="3827" w:type="dxa"/>
          </w:tcPr>
          <w:p w:rsidR="00876F13" w:rsidRPr="00356EF2" w:rsidRDefault="00E45B8D" w:rsidP="00356EF2">
            <w:pPr>
              <w:pStyle w:val="ac"/>
            </w:pPr>
            <w:r w:rsidRPr="00356EF2">
              <w:t>от 7000 руб. и более</w:t>
            </w:r>
          </w:p>
        </w:tc>
        <w:tc>
          <w:tcPr>
            <w:tcW w:w="2238" w:type="dxa"/>
          </w:tcPr>
          <w:p w:rsidR="00876F13" w:rsidRPr="00356EF2" w:rsidRDefault="00876F13" w:rsidP="00356EF2">
            <w:pPr>
              <w:pStyle w:val="ac"/>
            </w:pPr>
            <w:r w:rsidRPr="00356EF2">
              <w:t>4</w:t>
            </w:r>
          </w:p>
        </w:tc>
        <w:tc>
          <w:tcPr>
            <w:tcW w:w="2477" w:type="dxa"/>
          </w:tcPr>
          <w:p w:rsidR="00876F13" w:rsidRPr="00356EF2" w:rsidRDefault="00876F13" w:rsidP="00356EF2">
            <w:pPr>
              <w:pStyle w:val="ac"/>
            </w:pPr>
            <w:r w:rsidRPr="00356EF2">
              <w:t>3%</w:t>
            </w:r>
          </w:p>
        </w:tc>
      </w:tr>
    </w:tbl>
    <w:p w:rsidR="00356EF2" w:rsidRDefault="00356EF2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7845" w:dyaOrig="2655">
          <v:shape id="_x0000_i1032" type="#_x0000_t75" style="width:392.25pt;height:132.75pt" o:ole="">
            <v:imagedata r:id="rId19" o:title=""/>
          </v:shape>
          <o:OLEObject Type="Embed" ProgID="MSGraph.Chart.8" ShapeID="_x0000_i1032" DrawAspect="Content" ObjectID="_1459930845" r:id="rId20">
            <o:FieldCodes>\s</o:FieldCodes>
          </o:OLEObject>
        </w:object>
      </w:r>
    </w:p>
    <w:p w:rsidR="003919BF" w:rsidRPr="00356EF2" w:rsidRDefault="003919BF" w:rsidP="00356EF2">
      <w:pPr>
        <w:pStyle w:val="aa"/>
      </w:pPr>
      <w:r w:rsidRPr="00356EF2">
        <w:t>9. Нравятся ли вам места продажи велосипедов?</w:t>
      </w:r>
    </w:p>
    <w:p w:rsidR="00E45B8D" w:rsidRPr="00356EF2" w:rsidRDefault="00E45B8D" w:rsidP="00356EF2">
      <w:pPr>
        <w:pStyle w:val="aa"/>
      </w:pPr>
      <w:r w:rsidRPr="00356EF2">
        <w:t>А)да</w:t>
      </w:r>
    </w:p>
    <w:p w:rsidR="00E45B8D" w:rsidRDefault="00E45B8D" w:rsidP="00356EF2">
      <w:pPr>
        <w:pStyle w:val="aa"/>
      </w:pPr>
      <w:r w:rsidRPr="00356EF2">
        <w:t>Б)нет</w:t>
      </w:r>
    </w:p>
    <w:p w:rsidR="00356EF2" w:rsidRPr="00356EF2" w:rsidRDefault="00356EF2" w:rsidP="00356EF2">
      <w:pPr>
        <w:pStyle w:val="aa"/>
      </w:pPr>
    </w:p>
    <w:tbl>
      <w:tblPr>
        <w:tblStyle w:val="a3"/>
        <w:tblW w:w="8868" w:type="dxa"/>
        <w:tblInd w:w="250" w:type="dxa"/>
        <w:tblLook w:val="01E0" w:firstRow="1" w:lastRow="1" w:firstColumn="1" w:lastColumn="1" w:noHBand="0" w:noVBand="0"/>
      </w:tblPr>
      <w:tblGrid>
        <w:gridCol w:w="3190"/>
        <w:gridCol w:w="2480"/>
        <w:gridCol w:w="3198"/>
      </w:tblGrid>
      <w:tr w:rsidR="00876F13" w:rsidRPr="00356EF2" w:rsidTr="00356EF2">
        <w:tc>
          <w:tcPr>
            <w:tcW w:w="3190" w:type="dxa"/>
          </w:tcPr>
          <w:p w:rsidR="00876F13" w:rsidRPr="00356EF2" w:rsidRDefault="00876F13" w:rsidP="00356EF2">
            <w:pPr>
              <w:pStyle w:val="ac"/>
            </w:pPr>
            <w:r w:rsidRPr="00356EF2">
              <w:t>да</w:t>
            </w:r>
          </w:p>
        </w:tc>
        <w:tc>
          <w:tcPr>
            <w:tcW w:w="2480" w:type="dxa"/>
          </w:tcPr>
          <w:p w:rsidR="00876F13" w:rsidRPr="00356EF2" w:rsidRDefault="00876F13" w:rsidP="00356EF2">
            <w:pPr>
              <w:pStyle w:val="ac"/>
            </w:pPr>
            <w:r w:rsidRPr="00356EF2">
              <w:t>15</w:t>
            </w:r>
          </w:p>
        </w:tc>
        <w:tc>
          <w:tcPr>
            <w:tcW w:w="3198" w:type="dxa"/>
          </w:tcPr>
          <w:p w:rsidR="00876F13" w:rsidRPr="00356EF2" w:rsidRDefault="00876F13" w:rsidP="00356EF2">
            <w:pPr>
              <w:pStyle w:val="ac"/>
            </w:pPr>
            <w:r w:rsidRPr="00356EF2">
              <w:t>50%</w:t>
            </w:r>
          </w:p>
        </w:tc>
      </w:tr>
      <w:tr w:rsidR="00876F13" w:rsidRPr="00356EF2" w:rsidTr="00356EF2">
        <w:tc>
          <w:tcPr>
            <w:tcW w:w="3190" w:type="dxa"/>
          </w:tcPr>
          <w:p w:rsidR="00876F13" w:rsidRPr="00356EF2" w:rsidRDefault="00876F13" w:rsidP="00356EF2">
            <w:pPr>
              <w:pStyle w:val="ac"/>
            </w:pPr>
            <w:r w:rsidRPr="00356EF2">
              <w:t>нет</w:t>
            </w:r>
          </w:p>
        </w:tc>
        <w:tc>
          <w:tcPr>
            <w:tcW w:w="2480" w:type="dxa"/>
          </w:tcPr>
          <w:p w:rsidR="00876F13" w:rsidRPr="00356EF2" w:rsidRDefault="00876F13" w:rsidP="00356EF2">
            <w:pPr>
              <w:pStyle w:val="ac"/>
            </w:pPr>
            <w:r w:rsidRPr="00356EF2">
              <w:t>15</w:t>
            </w:r>
          </w:p>
        </w:tc>
        <w:tc>
          <w:tcPr>
            <w:tcW w:w="3198" w:type="dxa"/>
          </w:tcPr>
          <w:p w:rsidR="00876F13" w:rsidRPr="00356EF2" w:rsidRDefault="00876F13" w:rsidP="00356EF2">
            <w:pPr>
              <w:pStyle w:val="ac"/>
            </w:pPr>
            <w:r w:rsidRPr="00356EF2">
              <w:t>50%</w:t>
            </w:r>
          </w:p>
        </w:tc>
      </w:tr>
    </w:tbl>
    <w:p w:rsidR="00876F13" w:rsidRPr="00356EF2" w:rsidRDefault="00876F13" w:rsidP="00356EF2">
      <w:pPr>
        <w:pStyle w:val="aa"/>
      </w:pPr>
    </w:p>
    <w:p w:rsidR="00876F13" w:rsidRPr="00356EF2" w:rsidRDefault="001E5617" w:rsidP="00356EF2">
      <w:pPr>
        <w:pStyle w:val="aa"/>
      </w:pPr>
      <w:r w:rsidRPr="00356EF2">
        <w:object w:dxaOrig="5331" w:dyaOrig="3266">
          <v:shape id="_x0000_i1033" type="#_x0000_t75" style="width:266.25pt;height:163.5pt" o:ole="">
            <v:imagedata r:id="rId21" o:title=""/>
          </v:shape>
          <o:OLEObject Type="Embed" ProgID="MSGraph.Chart.8" ShapeID="_x0000_i1033" DrawAspect="Content" ObjectID="_1459930846" r:id="rId22">
            <o:FieldCodes>\s</o:FieldCodes>
          </o:OLEObject>
        </w:object>
      </w:r>
    </w:p>
    <w:p w:rsidR="00E40E01" w:rsidRPr="00356EF2" w:rsidRDefault="00E40E01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>10. Кто вы по профессии?</w:t>
      </w:r>
    </w:p>
    <w:p w:rsidR="003919BF" w:rsidRPr="00356EF2" w:rsidRDefault="003919BF" w:rsidP="00356EF2">
      <w:pPr>
        <w:pStyle w:val="aa"/>
      </w:pPr>
      <w:r w:rsidRPr="00356EF2">
        <w:t>А)портниха</w:t>
      </w:r>
    </w:p>
    <w:p w:rsidR="003919BF" w:rsidRPr="00356EF2" w:rsidRDefault="003919BF" w:rsidP="00356EF2">
      <w:pPr>
        <w:pStyle w:val="aa"/>
      </w:pPr>
      <w:r w:rsidRPr="00356EF2">
        <w:t>Б)менеджер</w:t>
      </w:r>
    </w:p>
    <w:p w:rsidR="003919BF" w:rsidRPr="00356EF2" w:rsidRDefault="003919BF" w:rsidP="00356EF2">
      <w:pPr>
        <w:pStyle w:val="aa"/>
      </w:pPr>
      <w:r w:rsidRPr="00356EF2">
        <w:t>В)продавец</w:t>
      </w:r>
    </w:p>
    <w:p w:rsidR="003919BF" w:rsidRPr="00356EF2" w:rsidRDefault="003919BF" w:rsidP="00356EF2">
      <w:pPr>
        <w:pStyle w:val="aa"/>
      </w:pPr>
      <w:r w:rsidRPr="00356EF2">
        <w:t>Г)домохозяйка</w:t>
      </w:r>
    </w:p>
    <w:p w:rsidR="003919BF" w:rsidRPr="00356EF2" w:rsidRDefault="003919BF" w:rsidP="00356EF2">
      <w:pPr>
        <w:pStyle w:val="aa"/>
      </w:pPr>
      <w:r w:rsidRPr="00356EF2">
        <w:t>Е)предприниматель</w:t>
      </w:r>
    </w:p>
    <w:p w:rsidR="003919BF" w:rsidRPr="00356EF2" w:rsidRDefault="003919BF" w:rsidP="00356EF2">
      <w:pPr>
        <w:pStyle w:val="aa"/>
      </w:pPr>
      <w:r w:rsidRPr="00356EF2">
        <w:t>Д)преподаватель</w:t>
      </w:r>
    </w:p>
    <w:p w:rsidR="003919BF" w:rsidRPr="00356EF2" w:rsidRDefault="003919BF" w:rsidP="00356EF2">
      <w:pPr>
        <w:pStyle w:val="aa"/>
      </w:pPr>
    </w:p>
    <w:tbl>
      <w:tblPr>
        <w:tblStyle w:val="a3"/>
        <w:tblW w:w="8788" w:type="dxa"/>
        <w:tblInd w:w="534" w:type="dxa"/>
        <w:tblLook w:val="01E0" w:firstRow="1" w:lastRow="1" w:firstColumn="1" w:lastColumn="1" w:noHBand="0" w:noVBand="0"/>
      </w:tblPr>
      <w:tblGrid>
        <w:gridCol w:w="3249"/>
        <w:gridCol w:w="3144"/>
        <w:gridCol w:w="2395"/>
      </w:tblGrid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портниха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20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66,67%</w:t>
            </w:r>
          </w:p>
        </w:tc>
      </w:tr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менеджер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2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6,67%</w:t>
            </w:r>
          </w:p>
        </w:tc>
      </w:tr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продавец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1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3,33%</w:t>
            </w:r>
          </w:p>
        </w:tc>
      </w:tr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домохозяйка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4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13,33%</w:t>
            </w:r>
          </w:p>
        </w:tc>
      </w:tr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предприниматель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1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3,33%</w:t>
            </w:r>
          </w:p>
        </w:tc>
      </w:tr>
      <w:tr w:rsidR="00E45B8D" w:rsidRPr="00356EF2" w:rsidTr="00356EF2">
        <w:tc>
          <w:tcPr>
            <w:tcW w:w="3249" w:type="dxa"/>
          </w:tcPr>
          <w:p w:rsidR="00E45B8D" w:rsidRPr="00356EF2" w:rsidRDefault="00E45B8D" w:rsidP="00356EF2">
            <w:pPr>
              <w:pStyle w:val="ac"/>
            </w:pPr>
            <w:r w:rsidRPr="00356EF2">
              <w:t>преподаватель</w:t>
            </w:r>
          </w:p>
        </w:tc>
        <w:tc>
          <w:tcPr>
            <w:tcW w:w="3144" w:type="dxa"/>
          </w:tcPr>
          <w:p w:rsidR="00E45B8D" w:rsidRPr="00356EF2" w:rsidRDefault="00E45B8D" w:rsidP="00356EF2">
            <w:pPr>
              <w:pStyle w:val="ac"/>
            </w:pPr>
            <w:r w:rsidRPr="00356EF2">
              <w:t>2</w:t>
            </w:r>
          </w:p>
        </w:tc>
        <w:tc>
          <w:tcPr>
            <w:tcW w:w="2395" w:type="dxa"/>
          </w:tcPr>
          <w:p w:rsidR="00E45B8D" w:rsidRPr="00356EF2" w:rsidRDefault="00E45B8D" w:rsidP="00356EF2">
            <w:pPr>
              <w:pStyle w:val="ac"/>
            </w:pPr>
            <w:r w:rsidRPr="00356EF2">
              <w:t>6,67%</w:t>
            </w:r>
          </w:p>
        </w:tc>
      </w:tr>
    </w:tbl>
    <w:p w:rsidR="00E45B8D" w:rsidRPr="00356EF2" w:rsidRDefault="008E66BB" w:rsidP="00356EF2">
      <w:pPr>
        <w:pStyle w:val="aa"/>
      </w:pPr>
      <w:r>
        <w:br w:type="page"/>
      </w:r>
      <w:r w:rsidR="001E5617" w:rsidRPr="00356EF2">
        <w:object w:dxaOrig="8025" w:dyaOrig="3705">
          <v:shape id="_x0000_i1034" type="#_x0000_t75" style="width:401.25pt;height:185.25pt" o:ole="">
            <v:imagedata r:id="rId23" o:title=""/>
          </v:shape>
          <o:OLEObject Type="Embed" ProgID="MSGraph.Chart.8" ShapeID="_x0000_i1034" DrawAspect="Content" ObjectID="_1459930847" r:id="rId24">
            <o:FieldCodes>\s</o:FieldCodes>
          </o:OLEObject>
        </w:object>
      </w:r>
    </w:p>
    <w:p w:rsidR="00E45B8D" w:rsidRPr="00356EF2" w:rsidRDefault="00E45B8D" w:rsidP="00356EF2">
      <w:pPr>
        <w:pStyle w:val="aa"/>
      </w:pPr>
    </w:p>
    <w:p w:rsidR="00565977" w:rsidRDefault="00356EF2" w:rsidP="00356EF2">
      <w:pPr>
        <w:pStyle w:val="aa"/>
      </w:pPr>
      <w:r>
        <w:t>4.Выбор стратегии маркетинга</w:t>
      </w:r>
    </w:p>
    <w:p w:rsidR="00356EF2" w:rsidRPr="00356EF2" w:rsidRDefault="00356EF2" w:rsidP="00356EF2">
      <w:pPr>
        <w:pStyle w:val="aa"/>
      </w:pPr>
    </w:p>
    <w:p w:rsidR="003919BF" w:rsidRPr="00356EF2" w:rsidRDefault="003919BF" w:rsidP="00356EF2">
      <w:pPr>
        <w:pStyle w:val="aa"/>
      </w:pPr>
      <w:r w:rsidRPr="00356EF2">
        <w:t xml:space="preserve">В результате исследования нами было выделено 3 целевых сегмента, что предполагает использование дифференцированной стратегии маркетинга, учитывающей особенности каждого сегмента. Так как данные сегменты имеют разные предпочтения при выборе </w:t>
      </w:r>
      <w:r w:rsidR="00565977" w:rsidRPr="00356EF2">
        <w:t>велосипеда</w:t>
      </w:r>
      <w:r w:rsidRPr="00356EF2">
        <w:t xml:space="preserve"> по-разному реагируют на изменения, происходящие на рынке, следовательно, требуют разработки индивидуального комплекс маркетинга для этих сегментов.</w:t>
      </w:r>
    </w:p>
    <w:p w:rsidR="00565977" w:rsidRPr="00356EF2" w:rsidRDefault="00565977" w:rsidP="00356EF2">
      <w:pPr>
        <w:pStyle w:val="aa"/>
      </w:pPr>
    </w:p>
    <w:p w:rsidR="00B84104" w:rsidRPr="00356EF2" w:rsidRDefault="003919BF" w:rsidP="00356EF2">
      <w:pPr>
        <w:pStyle w:val="aa"/>
      </w:pPr>
      <w:r w:rsidRPr="00356EF2">
        <w:t>5. Расчет спроса</w:t>
      </w:r>
    </w:p>
    <w:p w:rsidR="00565977" w:rsidRPr="00356EF2" w:rsidRDefault="00565977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Расчет спроса</w:t>
      </w:r>
    </w:p>
    <w:p w:rsidR="005851A3" w:rsidRDefault="005851A3" w:rsidP="00356EF2">
      <w:pPr>
        <w:pStyle w:val="aa"/>
      </w:pPr>
      <w:r w:rsidRPr="00356EF2">
        <w:t>Рассмотрим 4 сегмента, дифференцированных по уровню доходов:</w:t>
      </w:r>
    </w:p>
    <w:p w:rsidR="00356EF2" w:rsidRPr="00356EF2" w:rsidRDefault="00356EF2" w:rsidP="00356EF2">
      <w:pPr>
        <w:pStyle w:val="aa"/>
      </w:pPr>
    </w:p>
    <w:tbl>
      <w:tblPr>
        <w:tblStyle w:val="a3"/>
        <w:tblW w:w="9004" w:type="dxa"/>
        <w:tblInd w:w="250" w:type="dxa"/>
        <w:tblLook w:val="0000" w:firstRow="0" w:lastRow="0" w:firstColumn="0" w:lastColumn="0" w:noHBand="0" w:noVBand="0"/>
      </w:tblPr>
      <w:tblGrid>
        <w:gridCol w:w="4536"/>
        <w:gridCol w:w="1198"/>
        <w:gridCol w:w="1593"/>
        <w:gridCol w:w="1677"/>
      </w:tblGrid>
      <w:tr w:rsidR="005851A3" w:rsidRPr="00356EF2" w:rsidTr="00356EF2">
        <w:trPr>
          <w:trHeight w:val="255"/>
        </w:trPr>
        <w:tc>
          <w:tcPr>
            <w:tcW w:w="4536" w:type="dxa"/>
            <w:vMerge w:val="restart"/>
          </w:tcPr>
          <w:p w:rsidR="005851A3" w:rsidRPr="00356EF2" w:rsidRDefault="005851A3" w:rsidP="00356EF2">
            <w:pPr>
              <w:pStyle w:val="ac"/>
            </w:pPr>
          </w:p>
        </w:tc>
        <w:tc>
          <w:tcPr>
            <w:tcW w:w="4468" w:type="dxa"/>
            <w:gridSpan w:val="3"/>
          </w:tcPr>
          <w:p w:rsidR="005851A3" w:rsidRPr="00356EF2" w:rsidRDefault="005851A3" w:rsidP="00356EF2">
            <w:pPr>
              <w:pStyle w:val="ac"/>
            </w:pPr>
            <w:r w:rsidRPr="00356EF2">
              <w:t>Среднемесячный уровень доходов</w:t>
            </w:r>
          </w:p>
        </w:tc>
      </w:tr>
      <w:tr w:rsidR="005851A3" w:rsidRPr="00356EF2" w:rsidTr="00356EF2">
        <w:trPr>
          <w:trHeight w:val="294"/>
        </w:trPr>
        <w:tc>
          <w:tcPr>
            <w:tcW w:w="4536" w:type="dxa"/>
            <w:vMerge/>
          </w:tcPr>
          <w:p w:rsidR="005851A3" w:rsidRPr="00356EF2" w:rsidRDefault="005851A3" w:rsidP="00356EF2">
            <w:pPr>
              <w:pStyle w:val="ac"/>
            </w:pPr>
          </w:p>
        </w:tc>
        <w:tc>
          <w:tcPr>
            <w:tcW w:w="1198" w:type="dxa"/>
          </w:tcPr>
          <w:p w:rsidR="005851A3" w:rsidRPr="00356EF2" w:rsidRDefault="005851A3" w:rsidP="00356EF2">
            <w:pPr>
              <w:pStyle w:val="ac"/>
            </w:pPr>
            <w:r w:rsidRPr="00356EF2">
              <w:t>до 10000</w:t>
            </w:r>
          </w:p>
        </w:tc>
        <w:tc>
          <w:tcPr>
            <w:tcW w:w="1593" w:type="dxa"/>
          </w:tcPr>
          <w:p w:rsidR="005851A3" w:rsidRPr="00356EF2" w:rsidRDefault="005851A3" w:rsidP="00356EF2">
            <w:pPr>
              <w:pStyle w:val="ac"/>
            </w:pPr>
            <w:r w:rsidRPr="00356EF2">
              <w:t>10000-20000</w:t>
            </w:r>
          </w:p>
        </w:tc>
        <w:tc>
          <w:tcPr>
            <w:tcW w:w="1677" w:type="dxa"/>
          </w:tcPr>
          <w:p w:rsidR="005851A3" w:rsidRPr="00356EF2" w:rsidRDefault="005851A3" w:rsidP="00356EF2">
            <w:pPr>
              <w:pStyle w:val="ac"/>
            </w:pPr>
            <w:r w:rsidRPr="00356EF2">
              <w:t>20000 и более</w:t>
            </w:r>
          </w:p>
        </w:tc>
      </w:tr>
      <w:tr w:rsidR="005851A3" w:rsidRPr="00356EF2" w:rsidTr="00356EF2">
        <w:trPr>
          <w:trHeight w:val="255"/>
        </w:trPr>
        <w:tc>
          <w:tcPr>
            <w:tcW w:w="4536" w:type="dxa"/>
          </w:tcPr>
          <w:p w:rsidR="005851A3" w:rsidRPr="00356EF2" w:rsidRDefault="005851A3" w:rsidP="00356EF2">
            <w:pPr>
              <w:pStyle w:val="ac"/>
            </w:pPr>
            <w:r w:rsidRPr="00356EF2">
              <w:t>Численность сегмента (численность семей)</w:t>
            </w:r>
          </w:p>
        </w:tc>
        <w:tc>
          <w:tcPr>
            <w:tcW w:w="1198" w:type="dxa"/>
          </w:tcPr>
          <w:p w:rsidR="005851A3" w:rsidRPr="00356EF2" w:rsidRDefault="005851A3" w:rsidP="00356EF2">
            <w:pPr>
              <w:pStyle w:val="ac"/>
            </w:pPr>
            <w:r w:rsidRPr="00356EF2">
              <w:t>179262</w:t>
            </w:r>
          </w:p>
        </w:tc>
        <w:tc>
          <w:tcPr>
            <w:tcW w:w="1593" w:type="dxa"/>
          </w:tcPr>
          <w:p w:rsidR="005851A3" w:rsidRPr="00356EF2" w:rsidRDefault="005851A3" w:rsidP="00356EF2">
            <w:pPr>
              <w:pStyle w:val="ac"/>
            </w:pPr>
            <w:r w:rsidRPr="00356EF2">
              <w:t>455422</w:t>
            </w:r>
          </w:p>
        </w:tc>
        <w:tc>
          <w:tcPr>
            <w:tcW w:w="1677" w:type="dxa"/>
          </w:tcPr>
          <w:p w:rsidR="005851A3" w:rsidRPr="00356EF2" w:rsidRDefault="005851A3" w:rsidP="00356EF2">
            <w:pPr>
              <w:pStyle w:val="ac"/>
            </w:pPr>
            <w:r w:rsidRPr="00356EF2">
              <w:t>334299</w:t>
            </w:r>
          </w:p>
        </w:tc>
      </w:tr>
      <w:tr w:rsidR="005851A3" w:rsidRPr="00356EF2" w:rsidTr="00356EF2">
        <w:trPr>
          <w:trHeight w:val="255"/>
        </w:trPr>
        <w:tc>
          <w:tcPr>
            <w:tcW w:w="4536" w:type="dxa"/>
          </w:tcPr>
          <w:p w:rsidR="005851A3" w:rsidRPr="00356EF2" w:rsidRDefault="005851A3" w:rsidP="00356EF2">
            <w:pPr>
              <w:pStyle w:val="ac"/>
            </w:pPr>
            <w:r w:rsidRPr="00356EF2">
              <w:t xml:space="preserve"> № сегмента</w:t>
            </w:r>
          </w:p>
        </w:tc>
        <w:tc>
          <w:tcPr>
            <w:tcW w:w="1198" w:type="dxa"/>
          </w:tcPr>
          <w:p w:rsidR="005851A3" w:rsidRPr="00356EF2" w:rsidRDefault="005851A3" w:rsidP="00356EF2">
            <w:pPr>
              <w:pStyle w:val="ac"/>
            </w:pPr>
            <w:r w:rsidRPr="00356EF2">
              <w:t>сегмент 1</w:t>
            </w:r>
          </w:p>
        </w:tc>
        <w:tc>
          <w:tcPr>
            <w:tcW w:w="1593" w:type="dxa"/>
          </w:tcPr>
          <w:p w:rsidR="005851A3" w:rsidRPr="00356EF2" w:rsidRDefault="005851A3" w:rsidP="00356EF2">
            <w:pPr>
              <w:pStyle w:val="ac"/>
            </w:pPr>
            <w:r w:rsidRPr="00356EF2">
              <w:t>сегмент 2</w:t>
            </w:r>
          </w:p>
        </w:tc>
        <w:tc>
          <w:tcPr>
            <w:tcW w:w="1677" w:type="dxa"/>
          </w:tcPr>
          <w:p w:rsidR="005851A3" w:rsidRPr="00356EF2" w:rsidRDefault="005851A3" w:rsidP="00356EF2">
            <w:pPr>
              <w:pStyle w:val="ac"/>
            </w:pPr>
            <w:r w:rsidRPr="00356EF2">
              <w:t>сегмент 3</w:t>
            </w:r>
          </w:p>
        </w:tc>
      </w:tr>
    </w:tbl>
    <w:p w:rsidR="005851A3" w:rsidRPr="00356EF2" w:rsidRDefault="005851A3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Годовой доход сегмента j = Ч * среднедушевой доход</w:t>
      </w:r>
    </w:p>
    <w:p w:rsidR="00356EF2" w:rsidRDefault="00356EF2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Среднедушевой доход по РТ на июль 2008 = 15429,7 руб</w:t>
      </w:r>
    </w:p>
    <w:p w:rsidR="005851A3" w:rsidRPr="00356EF2" w:rsidRDefault="005851A3" w:rsidP="00356EF2">
      <w:pPr>
        <w:pStyle w:val="aa"/>
      </w:pPr>
      <w:r w:rsidRPr="00356EF2">
        <w:t>Годовой доход:</w:t>
      </w:r>
    </w:p>
    <w:p w:rsidR="005851A3" w:rsidRPr="00356EF2" w:rsidRDefault="005851A3" w:rsidP="00356EF2">
      <w:pPr>
        <w:pStyle w:val="aa"/>
      </w:pPr>
      <w:r w:rsidRPr="00356EF2">
        <w:t>Сегмента 1 = 170 348 * 15429,7</w:t>
      </w:r>
      <w:r w:rsidR="00356EF2">
        <w:t xml:space="preserve"> </w:t>
      </w:r>
      <w:r w:rsidRPr="00356EF2">
        <w:t>= 2151142,26 руб</w:t>
      </w:r>
    </w:p>
    <w:p w:rsidR="005851A3" w:rsidRPr="00356EF2" w:rsidRDefault="005851A3" w:rsidP="00356EF2">
      <w:pPr>
        <w:pStyle w:val="aa"/>
      </w:pPr>
      <w:r w:rsidRPr="00356EF2">
        <w:t>Сегмента 2 = 340 696 * 15429,7</w:t>
      </w:r>
      <w:r w:rsidR="00356EF2">
        <w:t xml:space="preserve"> </w:t>
      </w:r>
      <w:r w:rsidRPr="00356EF2">
        <w:t>= 5465064,12 руб</w:t>
      </w:r>
    </w:p>
    <w:p w:rsidR="005851A3" w:rsidRPr="00356EF2" w:rsidRDefault="005851A3" w:rsidP="00356EF2">
      <w:pPr>
        <w:pStyle w:val="aa"/>
      </w:pPr>
      <w:r w:rsidRPr="00356EF2">
        <w:t>Сегмента 3 = 1 277 610 * 15429,7 = 4011589,62 руб</w:t>
      </w:r>
    </w:p>
    <w:p w:rsidR="00356EF2" w:rsidRDefault="005851A3" w:rsidP="00356EF2">
      <w:pPr>
        <w:pStyle w:val="aa"/>
      </w:pPr>
      <w:r w:rsidRPr="00356EF2">
        <w:t>А = сумма денег, которую могут выделить покупатели на покупку велосипеда</w:t>
      </w:r>
    </w:p>
    <w:p w:rsidR="00356EF2" w:rsidRDefault="00356EF2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А = годовой доход * d * TR, где</w:t>
      </w:r>
    </w:p>
    <w:p w:rsidR="00356EF2" w:rsidRDefault="00356EF2" w:rsidP="00356EF2">
      <w:pPr>
        <w:pStyle w:val="aa"/>
      </w:pPr>
    </w:p>
    <w:p w:rsidR="00356EF2" w:rsidRDefault="005851A3" w:rsidP="00356EF2">
      <w:pPr>
        <w:pStyle w:val="aa"/>
      </w:pPr>
      <w:r w:rsidRPr="00356EF2">
        <w:t>d – доля товарной категории</w:t>
      </w:r>
    </w:p>
    <w:p w:rsidR="005851A3" w:rsidRPr="00356EF2" w:rsidRDefault="005851A3" w:rsidP="00356EF2">
      <w:pPr>
        <w:pStyle w:val="aa"/>
      </w:pPr>
      <w:r w:rsidRPr="00356EF2">
        <w:t>TR – доля товарной категории, которую тратит сегмент на данную категорию</w:t>
      </w:r>
    </w:p>
    <w:p w:rsidR="005851A3" w:rsidRPr="00356EF2" w:rsidRDefault="005851A3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d</w:t>
      </w:r>
      <w:r w:rsidR="00356EF2">
        <w:t xml:space="preserve"> </w:t>
      </w:r>
      <w:r w:rsidRPr="00356EF2">
        <w:t>= (ГП (годовая покупка товара) * P (средняя цена)) /</w:t>
      </w:r>
      <w:r w:rsidR="00356EF2">
        <w:t xml:space="preserve"> </w:t>
      </w:r>
      <w:r w:rsidRPr="00356EF2">
        <w:rPr>
          <w:szCs w:val="28"/>
        </w:rPr>
        <w:sym w:font="Symbol" w:char="F053"/>
      </w:r>
      <w:r w:rsidRPr="00356EF2">
        <w:t>(ГП * P ср)</w:t>
      </w:r>
    </w:p>
    <w:p w:rsidR="00356EF2" w:rsidRDefault="00356EF2" w:rsidP="00356EF2">
      <w:pPr>
        <w:pStyle w:val="aa"/>
      </w:pPr>
    </w:p>
    <w:p w:rsidR="005851A3" w:rsidRPr="008E66BB" w:rsidRDefault="005851A3" w:rsidP="00356EF2">
      <w:pPr>
        <w:pStyle w:val="aa"/>
        <w:rPr>
          <w:lang w:val="en-US"/>
        </w:rPr>
      </w:pPr>
      <w:r w:rsidRPr="00356EF2">
        <w:rPr>
          <w:szCs w:val="28"/>
        </w:rPr>
        <w:sym w:font="Symbol" w:char="F053"/>
      </w:r>
      <w:r w:rsidRPr="008E66BB">
        <w:rPr>
          <w:lang w:val="en-US"/>
        </w:rPr>
        <w:t>(</w:t>
      </w:r>
      <w:r w:rsidRPr="00356EF2">
        <w:t>ГП</w:t>
      </w:r>
      <w:r w:rsidRPr="008E66BB">
        <w:rPr>
          <w:lang w:val="en-US"/>
        </w:rPr>
        <w:t xml:space="preserve"> * P </w:t>
      </w:r>
      <w:r w:rsidRPr="00356EF2">
        <w:t>ср</w:t>
      </w:r>
      <w:r w:rsidRPr="008E66BB">
        <w:rPr>
          <w:lang w:val="en-US"/>
        </w:rPr>
        <w:t>) = 1/10*800 + 10*800 +</w:t>
      </w:r>
      <w:r w:rsidR="00356EF2" w:rsidRPr="008E66BB">
        <w:rPr>
          <w:lang w:val="en-US"/>
        </w:rPr>
        <w:t xml:space="preserve"> </w:t>
      </w:r>
      <w:r w:rsidRPr="008E66BB">
        <w:rPr>
          <w:lang w:val="en-US"/>
        </w:rPr>
        <w:t>1/10*1800 + 1/7*900 + 1/10*500 + 600*1/10 + 600*1/12 + 13500*1/15 + 12300*0,95/15 + 500*1/10 + 4200*1,4/15 = 2800*0,35/20 + 2000*0,8/10 + 720000*0,5/15 + 1100*1/10 + 730*1/10 + 3200*1/12 +60*4 + 20*3 + 1200*1/6 + 500*1/6 = 83 911, 87</w:t>
      </w:r>
    </w:p>
    <w:p w:rsidR="005851A3" w:rsidRPr="008E66BB" w:rsidRDefault="005851A3" w:rsidP="00356EF2">
      <w:pPr>
        <w:pStyle w:val="aa"/>
        <w:rPr>
          <w:lang w:val="en-US"/>
        </w:rPr>
      </w:pPr>
      <w:r w:rsidRPr="008E66BB">
        <w:rPr>
          <w:lang w:val="en-US"/>
        </w:rPr>
        <w:t>d = (0,5/5 * 720000) / 83 911, 87 = 0,858</w:t>
      </w:r>
    </w:p>
    <w:p w:rsidR="005851A3" w:rsidRPr="008E66BB" w:rsidRDefault="005851A3" w:rsidP="00356EF2">
      <w:pPr>
        <w:pStyle w:val="aa"/>
        <w:rPr>
          <w:lang w:val="en-US"/>
        </w:rPr>
      </w:pPr>
      <w:r w:rsidRPr="008E66BB">
        <w:rPr>
          <w:lang w:val="en-US"/>
        </w:rPr>
        <w:t>TR = 0,063</w:t>
      </w:r>
    </w:p>
    <w:p w:rsidR="00356EF2" w:rsidRPr="008E66BB" w:rsidRDefault="005851A3" w:rsidP="00356EF2">
      <w:pPr>
        <w:pStyle w:val="aa"/>
        <w:rPr>
          <w:lang w:val="en-US"/>
        </w:rPr>
      </w:pPr>
      <w:r w:rsidRPr="008E66BB">
        <w:rPr>
          <w:lang w:val="en-US"/>
        </w:rPr>
        <w:t>A1 = 149511020</w:t>
      </w:r>
      <w:r w:rsidR="00356EF2" w:rsidRPr="008E66BB">
        <w:rPr>
          <w:lang w:val="en-US"/>
        </w:rPr>
        <w:t xml:space="preserve"> </w:t>
      </w:r>
      <w:r w:rsidRPr="008E66BB">
        <w:rPr>
          <w:lang w:val="en-US"/>
        </w:rPr>
        <w:t>A2 = 379838809</w:t>
      </w:r>
      <w:r w:rsidR="00356EF2" w:rsidRPr="008E66BB">
        <w:rPr>
          <w:lang w:val="en-US"/>
        </w:rPr>
        <w:t xml:space="preserve"> </w:t>
      </w:r>
      <w:r w:rsidRPr="008E66BB">
        <w:rPr>
          <w:lang w:val="en-US"/>
        </w:rPr>
        <w:t>A3 = 278817849</w:t>
      </w:r>
    </w:p>
    <w:p w:rsidR="005851A3" w:rsidRPr="008E66BB" w:rsidRDefault="005851A3" w:rsidP="00356EF2">
      <w:pPr>
        <w:pStyle w:val="aa"/>
        <w:rPr>
          <w:lang w:val="en-US"/>
        </w:rPr>
      </w:pPr>
    </w:p>
    <w:p w:rsidR="005851A3" w:rsidRPr="00356EF2" w:rsidRDefault="005851A3" w:rsidP="00356EF2">
      <w:pPr>
        <w:pStyle w:val="aa"/>
      </w:pPr>
      <w:r w:rsidRPr="00356EF2">
        <w:t>Q = A/P ср</w:t>
      </w:r>
    </w:p>
    <w:p w:rsidR="00356EF2" w:rsidRDefault="005851A3" w:rsidP="00356EF2">
      <w:pPr>
        <w:pStyle w:val="aa"/>
      </w:pPr>
      <w:r w:rsidRPr="00356EF2">
        <w:t>Q1 = 208</w:t>
      </w:r>
      <w:r w:rsidR="00356EF2">
        <w:t xml:space="preserve"> </w:t>
      </w:r>
      <w:r w:rsidRPr="00356EF2">
        <w:t>Q2 = 526</w:t>
      </w:r>
      <w:r w:rsidR="00356EF2">
        <w:t xml:space="preserve"> </w:t>
      </w:r>
      <w:r w:rsidRPr="00356EF2">
        <w:t>Q3 = 387</w:t>
      </w:r>
    </w:p>
    <w:p w:rsidR="00356EF2" w:rsidRDefault="00356EF2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Таким образом, можно сделать вывод о том, что наибольший спрос на велосипеды приходится на сегменты 3 и 4, отличающихся от предыдущих по своей величине в 3-4 раза.</w:t>
      </w:r>
      <w:r w:rsidR="00356EF2">
        <w:t xml:space="preserve"> </w:t>
      </w:r>
      <w:r w:rsidRPr="00356EF2">
        <w:t>Это объясняется уровнем доходов и численностью каждого из сегментов. Сегменты 3</w:t>
      </w:r>
      <w:r w:rsidR="00356EF2">
        <w:t xml:space="preserve"> </w:t>
      </w:r>
      <w:r w:rsidRPr="00356EF2">
        <w:t>охватывает большую часть покупательноспособного населения Республики Татарстан. Сегмент 4 занимает второе место по численности и включает потребителей, получающих высокие доходы. Таким образом, у этих сегментов увеличивается возможность откладывать или выделять определенную сумму средств на покупку велосипеда.</w:t>
      </w:r>
    </w:p>
    <w:p w:rsidR="005851A3" w:rsidRPr="00356EF2" w:rsidRDefault="005851A3" w:rsidP="00356EF2">
      <w:pPr>
        <w:pStyle w:val="aa"/>
      </w:pPr>
    </w:p>
    <w:p w:rsidR="005851A3" w:rsidRPr="00356EF2" w:rsidRDefault="003919BF" w:rsidP="00356EF2">
      <w:pPr>
        <w:pStyle w:val="aa"/>
      </w:pPr>
      <w:r w:rsidRPr="00356EF2">
        <w:t>6.</w:t>
      </w:r>
      <w:r w:rsidR="005851A3" w:rsidRPr="00356EF2">
        <w:t>Расчет эластичности</w:t>
      </w:r>
    </w:p>
    <w:p w:rsidR="005851A3" w:rsidRPr="00356EF2" w:rsidRDefault="005851A3" w:rsidP="00356EF2">
      <w:pPr>
        <w:pStyle w:val="aa"/>
      </w:pPr>
    </w:p>
    <w:p w:rsidR="005851A3" w:rsidRPr="00356EF2" w:rsidRDefault="005851A3" w:rsidP="00356EF2">
      <w:pPr>
        <w:pStyle w:val="aa"/>
      </w:pPr>
      <w:r w:rsidRPr="00356EF2">
        <w:t>Ed = ΔQ %/ ΔP %, где</w:t>
      </w:r>
    </w:p>
    <w:p w:rsidR="00356EF2" w:rsidRDefault="00356EF2" w:rsidP="00356EF2">
      <w:pPr>
        <w:pStyle w:val="aa"/>
      </w:pPr>
    </w:p>
    <w:p w:rsidR="00356EF2" w:rsidRDefault="005851A3" w:rsidP="00356EF2">
      <w:pPr>
        <w:pStyle w:val="aa"/>
      </w:pPr>
      <w:r w:rsidRPr="00356EF2">
        <w:t>ΔQ - процентное изменение количества продаваемой продукции</w:t>
      </w:r>
    </w:p>
    <w:p w:rsidR="005851A3" w:rsidRPr="00356EF2" w:rsidRDefault="005851A3" w:rsidP="00356EF2">
      <w:pPr>
        <w:pStyle w:val="aa"/>
      </w:pPr>
      <w:r w:rsidRPr="00356EF2">
        <w:t>ΔP</w:t>
      </w:r>
      <w:r w:rsidR="00356EF2">
        <w:t xml:space="preserve"> </w:t>
      </w:r>
      <w:r w:rsidRPr="00356EF2">
        <w:t>- процентное изменение цены</w:t>
      </w:r>
    </w:p>
    <w:p w:rsidR="005851A3" w:rsidRPr="00356EF2" w:rsidRDefault="005851A3" w:rsidP="00356EF2">
      <w:pPr>
        <w:pStyle w:val="aa"/>
      </w:pPr>
      <w:r w:rsidRPr="00356EF2">
        <w:t>Согласно статистическим данным по Татарстану изменение цен на велосипеды в августе 2008 по отношению к августу 2007 составило 97,7, то есть</w:t>
      </w:r>
      <w:r w:rsidR="00356EF2">
        <w:t xml:space="preserve"> </w:t>
      </w:r>
      <w:r w:rsidRPr="00356EF2">
        <w:t>цены уменьшились на 2,3 %. Объем продаж соответственно составил</w:t>
      </w:r>
      <w:r w:rsidR="00356EF2">
        <w:t xml:space="preserve"> </w:t>
      </w:r>
      <w:r w:rsidRPr="00356EF2">
        <w:t>103 %; увеличившись</w:t>
      </w:r>
      <w:r w:rsidR="00356EF2">
        <w:t xml:space="preserve"> </w:t>
      </w:r>
      <w:r w:rsidRPr="00356EF2">
        <w:t>на 3%. Определим эластичность спроса:</w:t>
      </w:r>
    </w:p>
    <w:p w:rsidR="005851A3" w:rsidRPr="00356EF2" w:rsidRDefault="005851A3" w:rsidP="00356EF2">
      <w:pPr>
        <w:pStyle w:val="aa"/>
      </w:pPr>
      <w:r w:rsidRPr="00356EF2">
        <w:t>Ed = 3 % / 2,3% = 1,3</w:t>
      </w:r>
    </w:p>
    <w:p w:rsidR="00356EF2" w:rsidRDefault="005851A3" w:rsidP="00356EF2">
      <w:pPr>
        <w:pStyle w:val="aa"/>
      </w:pPr>
      <w:r w:rsidRPr="00356EF2">
        <w:t>Спрос является эластичным, так как 1,3 &gt; 1. Уменьшение цены повлекло, увеличение объема продаж. Однако темп изменения цен оказался более высоким нежели изменение объема продаж, что означает не столь высокую эластичность спроса. К тому же следует учесть и то, что каждый сегмент в зависимости от уровня дохода будут по-разному реагировать на изменение цен. Так, к примеру, потребители с более низкими доходами будут более чувствительно реагировать на изменения, и эластичность по мере уменьшения доходов будет расти.</w:t>
      </w:r>
    </w:p>
    <w:p w:rsidR="005851A3" w:rsidRPr="00356EF2" w:rsidRDefault="005851A3" w:rsidP="00356EF2">
      <w:pPr>
        <w:pStyle w:val="aa"/>
      </w:pPr>
      <w:r w:rsidRPr="00356EF2">
        <w:t>По аналогии можно предположить, что с увеличением цены часть потребителей может повременить с покупкой и отложить приобретение автомобиля на какой-то период времени. Что также следует учесть в дальнейшей разработке комплекс</w:t>
      </w:r>
      <w:r w:rsidR="00E525CC">
        <w:t>а</w:t>
      </w:r>
      <w:r w:rsidRPr="00356EF2">
        <w:t xml:space="preserve"> маркетинга.</w:t>
      </w:r>
      <w:bookmarkStart w:id="0" w:name="_GoBack"/>
      <w:bookmarkEnd w:id="0"/>
    </w:p>
    <w:sectPr w:rsidR="005851A3" w:rsidRPr="00356EF2" w:rsidSect="00356E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12EE9"/>
    <w:multiLevelType w:val="multilevel"/>
    <w:tmpl w:val="186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9F32C5D"/>
    <w:multiLevelType w:val="multilevel"/>
    <w:tmpl w:val="186A1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BC4FE0"/>
    <w:multiLevelType w:val="multilevel"/>
    <w:tmpl w:val="03CA9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4740A5"/>
    <w:multiLevelType w:val="hybridMultilevel"/>
    <w:tmpl w:val="186A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D74"/>
    <w:rsid w:val="000B37D8"/>
    <w:rsid w:val="000B4EB8"/>
    <w:rsid w:val="00106925"/>
    <w:rsid w:val="001C0655"/>
    <w:rsid w:val="001E5617"/>
    <w:rsid w:val="0020279E"/>
    <w:rsid w:val="00204D59"/>
    <w:rsid w:val="002646AC"/>
    <w:rsid w:val="002F2754"/>
    <w:rsid w:val="00300133"/>
    <w:rsid w:val="00356EF2"/>
    <w:rsid w:val="00390BB0"/>
    <w:rsid w:val="003919BF"/>
    <w:rsid w:val="003F29B4"/>
    <w:rsid w:val="00411E31"/>
    <w:rsid w:val="00416D74"/>
    <w:rsid w:val="0044730D"/>
    <w:rsid w:val="004B2A97"/>
    <w:rsid w:val="004D4D5C"/>
    <w:rsid w:val="005031D2"/>
    <w:rsid w:val="005055B3"/>
    <w:rsid w:val="00557B40"/>
    <w:rsid w:val="00565977"/>
    <w:rsid w:val="005851A3"/>
    <w:rsid w:val="005B374B"/>
    <w:rsid w:val="00630C5D"/>
    <w:rsid w:val="0063532E"/>
    <w:rsid w:val="00651F68"/>
    <w:rsid w:val="00667908"/>
    <w:rsid w:val="00686EE9"/>
    <w:rsid w:val="006A65BC"/>
    <w:rsid w:val="006D261E"/>
    <w:rsid w:val="007111A1"/>
    <w:rsid w:val="0073178F"/>
    <w:rsid w:val="00737550"/>
    <w:rsid w:val="00785340"/>
    <w:rsid w:val="00790F14"/>
    <w:rsid w:val="007C4508"/>
    <w:rsid w:val="00876F13"/>
    <w:rsid w:val="008D4E8F"/>
    <w:rsid w:val="008E66BB"/>
    <w:rsid w:val="008F0518"/>
    <w:rsid w:val="009311EB"/>
    <w:rsid w:val="009863E0"/>
    <w:rsid w:val="0098661D"/>
    <w:rsid w:val="009F1A90"/>
    <w:rsid w:val="00A377AF"/>
    <w:rsid w:val="00AA4D68"/>
    <w:rsid w:val="00AD25B8"/>
    <w:rsid w:val="00B45A00"/>
    <w:rsid w:val="00B55D82"/>
    <w:rsid w:val="00B60DB0"/>
    <w:rsid w:val="00B84104"/>
    <w:rsid w:val="00B8550C"/>
    <w:rsid w:val="00BC75E5"/>
    <w:rsid w:val="00BD770E"/>
    <w:rsid w:val="00C37E81"/>
    <w:rsid w:val="00C43547"/>
    <w:rsid w:val="00CC3CEA"/>
    <w:rsid w:val="00D0678B"/>
    <w:rsid w:val="00D7497F"/>
    <w:rsid w:val="00E409EA"/>
    <w:rsid w:val="00E40E01"/>
    <w:rsid w:val="00E45B8D"/>
    <w:rsid w:val="00E525CC"/>
    <w:rsid w:val="00E65FF1"/>
    <w:rsid w:val="00E973D2"/>
    <w:rsid w:val="00EC44CC"/>
    <w:rsid w:val="00ED1A81"/>
    <w:rsid w:val="00EE6BB1"/>
    <w:rsid w:val="00F46D59"/>
    <w:rsid w:val="00F57DDA"/>
    <w:rsid w:val="00F72AA5"/>
    <w:rsid w:val="00F8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E7672385-025E-4E71-B58C-70944DCE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79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40E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851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41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30C5D"/>
    <w:pPr>
      <w:spacing w:before="100" w:beforeAutospacing="1" w:after="100" w:afterAutospacing="1"/>
    </w:pPr>
    <w:rPr>
      <w:color w:val="000000"/>
    </w:rPr>
  </w:style>
  <w:style w:type="character" w:styleId="a5">
    <w:name w:val="Hyperlink"/>
    <w:basedOn w:val="a0"/>
    <w:uiPriority w:val="99"/>
    <w:rsid w:val="00411E31"/>
    <w:rPr>
      <w:rFonts w:cs="Times New Roman"/>
      <w:color w:val="645F9D"/>
      <w:u w:val="none"/>
      <w:effect w:val="none"/>
    </w:rPr>
  </w:style>
  <w:style w:type="paragraph" w:styleId="a6">
    <w:name w:val="Body Text"/>
    <w:basedOn w:val="a"/>
    <w:link w:val="a7"/>
    <w:uiPriority w:val="99"/>
    <w:rsid w:val="00A377AF"/>
    <w:pPr>
      <w:spacing w:line="360" w:lineRule="auto"/>
    </w:pPr>
    <w:rPr>
      <w:sz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851A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5851A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aa">
    <w:name w:val="А"/>
    <w:basedOn w:val="a"/>
    <w:qFormat/>
    <w:rsid w:val="00356EF2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b">
    <w:name w:val="ааПЛАН"/>
    <w:basedOn w:val="aa"/>
    <w:qFormat/>
    <w:rsid w:val="00356EF2"/>
    <w:pPr>
      <w:tabs>
        <w:tab w:val="left" w:leader="dot" w:pos="9072"/>
      </w:tabs>
      <w:ind w:firstLine="0"/>
      <w:jc w:val="left"/>
    </w:pPr>
  </w:style>
  <w:style w:type="paragraph" w:customStyle="1" w:styleId="ac">
    <w:name w:val="Б"/>
    <w:basedOn w:val="aa"/>
    <w:qFormat/>
    <w:rsid w:val="00356EF2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24" Type="http://schemas.openxmlformats.org/officeDocument/2006/relationships/oleObject" Target="embeddings/oleObject10.bin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alina</dc:creator>
  <cp:keywords/>
  <dc:description/>
  <cp:lastModifiedBy>admin</cp:lastModifiedBy>
  <cp:revision>2</cp:revision>
  <dcterms:created xsi:type="dcterms:W3CDTF">2014-04-25T08:34:00Z</dcterms:created>
  <dcterms:modified xsi:type="dcterms:W3CDTF">2014-04-25T08:34:00Z</dcterms:modified>
</cp:coreProperties>
</file>