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AF" w:rsidRPr="00F951D0" w:rsidRDefault="002876AF" w:rsidP="00884B17">
      <w:pPr>
        <w:pStyle w:val="a3"/>
        <w:widowControl/>
        <w:shd w:val="clear" w:color="000000" w:fill="auto"/>
        <w:suppressAutoHyphens/>
        <w:spacing w:line="360" w:lineRule="auto"/>
        <w:rPr>
          <w:rFonts w:ascii="Times New Roman" w:hAnsi="Times New Roman"/>
          <w:color w:val="000000"/>
        </w:rPr>
      </w:pPr>
      <w:r w:rsidRPr="00F951D0">
        <w:rPr>
          <w:rFonts w:ascii="Times New Roman" w:hAnsi="Times New Roman"/>
          <w:color w:val="000000"/>
        </w:rPr>
        <w:t>ФЕДЕРАЛЬНОЕ АГЕНТСТВО ПО ОБРАЗОВАНИЮ</w:t>
      </w:r>
    </w:p>
    <w:p w:rsidR="002876AF" w:rsidRPr="00F951D0" w:rsidRDefault="002876AF" w:rsidP="00884B17">
      <w:pPr>
        <w:pStyle w:val="1"/>
        <w:keepNext w:val="0"/>
        <w:shd w:val="clear" w:color="000000" w:fill="auto"/>
        <w:suppressAutoHyphens/>
        <w:spacing w:line="360" w:lineRule="auto"/>
      </w:pPr>
      <w:r w:rsidRPr="00F951D0">
        <w:t>Государственное образовательное учреждение</w:t>
      </w:r>
    </w:p>
    <w:p w:rsidR="002876AF" w:rsidRPr="00F951D0" w:rsidRDefault="002876AF" w:rsidP="00884B17">
      <w:pPr>
        <w:pStyle w:val="1"/>
        <w:keepNext w:val="0"/>
        <w:shd w:val="clear" w:color="000000" w:fill="auto"/>
        <w:suppressAutoHyphens/>
        <w:spacing w:line="360" w:lineRule="auto"/>
      </w:pPr>
      <w:r w:rsidRPr="00F951D0">
        <w:t>высшего профессионального образования</w:t>
      </w:r>
    </w:p>
    <w:p w:rsidR="002876AF" w:rsidRPr="00F951D0" w:rsidRDefault="002876AF" w:rsidP="00884B17">
      <w:pPr>
        <w:pStyle w:val="1"/>
        <w:keepNext w:val="0"/>
        <w:shd w:val="clear" w:color="000000" w:fill="auto"/>
        <w:suppressAutoHyphens/>
        <w:spacing w:line="360" w:lineRule="auto"/>
      </w:pPr>
      <w:r w:rsidRPr="00F951D0">
        <w:t>«СИБИРСКИЙ ГОСУДАРСТВЕННЫЙ ИНДУСТРИАЛЬНЫЙ УНИВЕРСИТЕТ»</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893AE4" w:rsidRPr="00F951D0" w:rsidRDefault="00893AE4"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893AE4" w:rsidRPr="00F951D0" w:rsidRDefault="00893AE4"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2876AF" w:rsidRPr="00F951D0" w:rsidRDefault="002876AF" w:rsidP="00884B17">
      <w:pPr>
        <w:pStyle w:val="1"/>
        <w:keepNext w:val="0"/>
        <w:shd w:val="clear" w:color="000000" w:fill="auto"/>
        <w:suppressAutoHyphens/>
        <w:spacing w:line="360" w:lineRule="auto"/>
      </w:pPr>
      <w:r w:rsidRPr="00F951D0">
        <w:t>Кафедра организации перев</w:t>
      </w:r>
      <w:r w:rsidR="00893AE4" w:rsidRPr="00F951D0">
        <w:t>озок и управление на транспорте</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893AE4" w:rsidRPr="00F951D0" w:rsidRDefault="00893AE4"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893AE4" w:rsidRPr="00F951D0" w:rsidRDefault="00893AE4"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893AE4" w:rsidRPr="00F951D0" w:rsidRDefault="00893AE4"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893AE4" w:rsidRPr="00F951D0" w:rsidRDefault="00893AE4" w:rsidP="00893AE4">
      <w:pPr>
        <w:widowControl/>
        <w:shd w:val="clear" w:color="000000" w:fill="auto"/>
        <w:suppressAutoHyphens/>
        <w:spacing w:line="360" w:lineRule="auto"/>
        <w:jc w:val="center"/>
        <w:rPr>
          <w:rFonts w:ascii="Times New Roman" w:hAnsi="Times New Roman" w:cs="Times New Roman"/>
          <w:b/>
          <w:color w:val="000000"/>
          <w:sz w:val="28"/>
          <w:szCs w:val="28"/>
        </w:rPr>
      </w:pPr>
      <w:r w:rsidRPr="00F951D0">
        <w:rPr>
          <w:rFonts w:ascii="Times New Roman" w:hAnsi="Times New Roman" w:cs="Times New Roman"/>
          <w:b/>
          <w:color w:val="000000"/>
          <w:sz w:val="28"/>
          <w:szCs w:val="28"/>
        </w:rPr>
        <w:t>Лабораторно-практическая работа</w:t>
      </w:r>
    </w:p>
    <w:p w:rsidR="002876AF" w:rsidRPr="00F951D0" w:rsidRDefault="00890D9B" w:rsidP="00893AE4">
      <w:pPr>
        <w:widowControl/>
        <w:shd w:val="clear" w:color="000000" w:fill="auto"/>
        <w:suppressAutoHyphens/>
        <w:spacing w:line="360" w:lineRule="auto"/>
        <w:jc w:val="center"/>
        <w:rPr>
          <w:rFonts w:ascii="Times New Roman" w:hAnsi="Times New Roman" w:cs="Times New Roman"/>
          <w:b/>
          <w:color w:val="000000"/>
          <w:sz w:val="28"/>
          <w:szCs w:val="28"/>
        </w:rPr>
      </w:pPr>
      <w:r w:rsidRPr="00F951D0">
        <w:rPr>
          <w:rFonts w:ascii="Times New Roman" w:hAnsi="Times New Roman" w:cs="Times New Roman"/>
          <w:b/>
          <w:bCs/>
          <w:color w:val="000000"/>
          <w:sz w:val="28"/>
          <w:szCs w:val="28"/>
        </w:rPr>
        <w:t>Механизм подъема кузова автосамосвала</w:t>
      </w:r>
      <w:r w:rsidR="00107392" w:rsidRPr="00F951D0">
        <w:rPr>
          <w:rFonts w:ascii="Times New Roman" w:hAnsi="Times New Roman" w:cs="Times New Roman"/>
          <w:b/>
          <w:bCs/>
          <w:color w:val="000000"/>
          <w:sz w:val="28"/>
          <w:szCs w:val="28"/>
        </w:rPr>
        <w:t xml:space="preserve"> МАЗ-5551</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color w:val="000000"/>
          <w:sz w:val="28"/>
          <w:szCs w:val="28"/>
        </w:rPr>
      </w:pPr>
    </w:p>
    <w:p w:rsidR="002876AF" w:rsidRPr="00F951D0" w:rsidRDefault="00884B17" w:rsidP="00884B17">
      <w:pPr>
        <w:widowControl/>
        <w:shd w:val="clear" w:color="000000" w:fill="auto"/>
        <w:suppressAutoHyphens/>
        <w:spacing w:line="360" w:lineRule="auto"/>
        <w:jc w:val="center"/>
        <w:rPr>
          <w:rFonts w:ascii="Times New Roman" w:hAnsi="Times New Roman" w:cs="Times New Roman"/>
          <w:color w:val="000000"/>
          <w:sz w:val="28"/>
          <w:szCs w:val="28"/>
        </w:rPr>
      </w:pPr>
      <w:r w:rsidRPr="00F951D0">
        <w:rPr>
          <w:rFonts w:ascii="Times New Roman" w:hAnsi="Times New Roman" w:cs="Times New Roman"/>
          <w:color w:val="000000"/>
          <w:sz w:val="28"/>
          <w:szCs w:val="28"/>
        </w:rPr>
        <w:t>"</w:t>
      </w:r>
      <w:r w:rsidR="002876AF" w:rsidRPr="00F951D0">
        <w:rPr>
          <w:rFonts w:ascii="Times New Roman" w:hAnsi="Times New Roman" w:cs="Times New Roman"/>
          <w:color w:val="000000"/>
          <w:sz w:val="28"/>
          <w:szCs w:val="28"/>
        </w:rPr>
        <w:t>Специализированный подвижной состав"</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для студентов специальности </w:t>
      </w:r>
      <w:r w:rsidRPr="00F951D0">
        <w:rPr>
          <w:rFonts w:ascii="Times New Roman" w:hAnsi="Times New Roman" w:cs="Times New Roman"/>
          <w:noProof/>
          <w:color w:val="000000"/>
          <w:sz w:val="28"/>
          <w:szCs w:val="28"/>
        </w:rPr>
        <w:t>(</w:t>
      </w:r>
      <w:r w:rsidR="00890D9B" w:rsidRPr="00F951D0">
        <w:rPr>
          <w:rFonts w:ascii="Times New Roman" w:hAnsi="Times New Roman" w:cs="Times New Roman"/>
          <w:noProof/>
          <w:color w:val="000000"/>
          <w:sz w:val="28"/>
          <w:szCs w:val="28"/>
        </w:rPr>
        <w:t>190701</w:t>
      </w:r>
      <w:r w:rsidRPr="00F951D0">
        <w:rPr>
          <w:rFonts w:ascii="Times New Roman" w:hAnsi="Times New Roman" w:cs="Times New Roman"/>
          <w:noProof/>
          <w:color w:val="000000"/>
          <w:sz w:val="28"/>
          <w:szCs w:val="28"/>
        </w:rPr>
        <w:t>)</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noProof/>
          <w:color w:val="000000"/>
          <w:sz w:val="28"/>
          <w:szCs w:val="28"/>
        </w:rPr>
      </w:pPr>
      <w:r w:rsidRPr="00F951D0">
        <w:rPr>
          <w:rFonts w:ascii="Times New Roman" w:hAnsi="Times New Roman" w:cs="Times New Roman"/>
          <w:color w:val="000000"/>
          <w:sz w:val="28"/>
          <w:szCs w:val="28"/>
        </w:rPr>
        <w:t xml:space="preserve">«Организация перевозок и управление на транспорте </w:t>
      </w:r>
      <w:r w:rsidRPr="00F951D0">
        <w:rPr>
          <w:rFonts w:ascii="Times New Roman" w:hAnsi="Times New Roman" w:cs="Times New Roman"/>
          <w:noProof/>
          <w:color w:val="000000"/>
          <w:sz w:val="28"/>
          <w:szCs w:val="28"/>
        </w:rPr>
        <w:t>(автомобильном</w:t>
      </w:r>
      <w:r w:rsidR="00884B17" w:rsidRPr="00F951D0">
        <w:rPr>
          <w:rFonts w:ascii="Times New Roman" w:hAnsi="Times New Roman" w:cs="Times New Roman"/>
          <w:noProof/>
          <w:color w:val="000000"/>
          <w:sz w:val="28"/>
          <w:szCs w:val="28"/>
        </w:rPr>
        <w:t>)</w:t>
      </w:r>
      <w:r w:rsidRPr="00F951D0">
        <w:rPr>
          <w:rFonts w:ascii="Times New Roman" w:hAnsi="Times New Roman" w:cs="Times New Roman"/>
          <w:noProof/>
          <w:color w:val="000000"/>
          <w:sz w:val="28"/>
          <w:szCs w:val="28"/>
        </w:rPr>
        <w:t>»,</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noProof/>
          <w:color w:val="000000"/>
          <w:sz w:val="28"/>
          <w:szCs w:val="28"/>
        </w:rPr>
      </w:pPr>
      <w:r w:rsidRPr="00F951D0">
        <w:rPr>
          <w:rFonts w:ascii="Times New Roman" w:hAnsi="Times New Roman" w:cs="Times New Roman"/>
          <w:color w:val="000000"/>
          <w:sz w:val="28"/>
          <w:szCs w:val="28"/>
        </w:rPr>
        <w:t>для всех форм</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обучения</w:t>
      </w:r>
    </w:p>
    <w:p w:rsidR="002876AF" w:rsidRPr="00F951D0" w:rsidRDefault="002876AF" w:rsidP="00884B17">
      <w:pPr>
        <w:widowControl/>
        <w:shd w:val="clear" w:color="000000" w:fill="auto"/>
        <w:suppressAutoHyphens/>
        <w:spacing w:line="360" w:lineRule="auto"/>
        <w:ind w:firstLine="709"/>
        <w:jc w:val="center"/>
        <w:rPr>
          <w:rFonts w:ascii="Times New Roman" w:hAnsi="Times New Roman" w:cs="Times New Roman"/>
          <w:noProof/>
          <w:color w:val="000000"/>
          <w:sz w:val="28"/>
          <w:szCs w:val="28"/>
        </w:rPr>
      </w:pPr>
    </w:p>
    <w:p w:rsidR="002876AF" w:rsidRPr="00F951D0" w:rsidRDefault="002876AF" w:rsidP="00884B17">
      <w:pPr>
        <w:widowControl/>
        <w:shd w:val="clear" w:color="000000" w:fill="auto"/>
        <w:suppressAutoHyphens/>
        <w:spacing w:line="360" w:lineRule="auto"/>
        <w:ind w:firstLine="709"/>
        <w:rPr>
          <w:rFonts w:ascii="Times New Roman" w:hAnsi="Times New Roman" w:cs="Times New Roman"/>
          <w:noProof/>
          <w:color w:val="000000"/>
          <w:sz w:val="28"/>
          <w:szCs w:val="28"/>
        </w:rPr>
      </w:pPr>
    </w:p>
    <w:p w:rsidR="002876AF" w:rsidRPr="00F951D0" w:rsidRDefault="002876AF" w:rsidP="00884B17">
      <w:pPr>
        <w:widowControl/>
        <w:shd w:val="clear" w:color="000000" w:fill="auto"/>
        <w:suppressAutoHyphens/>
        <w:spacing w:line="360" w:lineRule="auto"/>
        <w:ind w:firstLine="709"/>
        <w:rPr>
          <w:rFonts w:ascii="Times New Roman" w:hAnsi="Times New Roman" w:cs="Times New Roman"/>
          <w:noProof/>
          <w:color w:val="000000"/>
          <w:sz w:val="28"/>
          <w:szCs w:val="28"/>
        </w:rPr>
      </w:pPr>
    </w:p>
    <w:p w:rsidR="002876AF" w:rsidRPr="00F951D0" w:rsidRDefault="002876AF" w:rsidP="00884B17">
      <w:pPr>
        <w:widowControl/>
        <w:shd w:val="clear" w:color="000000" w:fill="auto"/>
        <w:suppressAutoHyphens/>
        <w:spacing w:line="360" w:lineRule="auto"/>
        <w:ind w:firstLine="709"/>
        <w:rPr>
          <w:rFonts w:ascii="Times New Roman" w:hAnsi="Times New Roman" w:cs="Times New Roman"/>
          <w:noProof/>
          <w:color w:val="000000"/>
          <w:sz w:val="28"/>
          <w:szCs w:val="28"/>
        </w:rPr>
      </w:pPr>
    </w:p>
    <w:p w:rsidR="00893AE4" w:rsidRPr="00F951D0" w:rsidRDefault="00893AE4" w:rsidP="00884B17">
      <w:pPr>
        <w:widowControl/>
        <w:shd w:val="clear" w:color="000000" w:fill="auto"/>
        <w:suppressAutoHyphens/>
        <w:spacing w:line="360" w:lineRule="auto"/>
        <w:ind w:firstLine="709"/>
        <w:rPr>
          <w:rFonts w:ascii="Times New Roman" w:hAnsi="Times New Roman" w:cs="Times New Roman"/>
          <w:noProof/>
          <w:color w:val="000000"/>
          <w:sz w:val="28"/>
          <w:szCs w:val="28"/>
        </w:rPr>
      </w:pPr>
    </w:p>
    <w:p w:rsidR="002876AF" w:rsidRPr="00F951D0" w:rsidRDefault="002876AF" w:rsidP="00884B17">
      <w:pPr>
        <w:widowControl/>
        <w:shd w:val="clear" w:color="000000" w:fill="auto"/>
        <w:suppressAutoHyphens/>
        <w:spacing w:line="360" w:lineRule="auto"/>
        <w:ind w:firstLine="709"/>
        <w:rPr>
          <w:rFonts w:ascii="Times New Roman" w:hAnsi="Times New Roman" w:cs="Times New Roman"/>
          <w:noProof/>
          <w:color w:val="000000"/>
          <w:sz w:val="28"/>
          <w:szCs w:val="28"/>
        </w:rPr>
      </w:pPr>
    </w:p>
    <w:p w:rsidR="002876AF" w:rsidRPr="00F951D0" w:rsidRDefault="00893AE4" w:rsidP="00893AE4">
      <w:pPr>
        <w:widowControl/>
        <w:shd w:val="clear" w:color="000000" w:fill="auto"/>
        <w:suppressAutoHyphens/>
        <w:spacing w:line="360" w:lineRule="auto"/>
        <w:jc w:val="center"/>
        <w:rPr>
          <w:rFonts w:ascii="Times New Roman" w:hAnsi="Times New Roman" w:cs="Times New Roman"/>
          <w:noProof/>
          <w:color w:val="FFFFFF"/>
          <w:sz w:val="28"/>
          <w:szCs w:val="28"/>
        </w:rPr>
      </w:pPr>
      <w:r w:rsidRPr="00F951D0">
        <w:rPr>
          <w:rFonts w:ascii="Times New Roman" w:hAnsi="Times New Roman" w:cs="Times New Roman"/>
          <w:color w:val="FFFFFF"/>
          <w:sz w:val="28"/>
        </w:rPr>
        <w:t>автосамосвал подъем опрокидывание механизм кузов</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color w:val="000000"/>
          <w:sz w:val="28"/>
          <w:szCs w:val="28"/>
        </w:rPr>
      </w:pPr>
      <w:r w:rsidRPr="00F951D0">
        <w:rPr>
          <w:rFonts w:ascii="Times New Roman" w:hAnsi="Times New Roman" w:cs="Times New Roman"/>
          <w:color w:val="000000"/>
          <w:sz w:val="28"/>
          <w:szCs w:val="28"/>
        </w:rPr>
        <w:t>Новокузнецк</w:t>
      </w:r>
    </w:p>
    <w:p w:rsidR="002876AF" w:rsidRPr="00F951D0" w:rsidRDefault="002876AF" w:rsidP="00884B17">
      <w:pPr>
        <w:widowControl/>
        <w:shd w:val="clear" w:color="000000" w:fill="auto"/>
        <w:suppressAutoHyphens/>
        <w:spacing w:line="360" w:lineRule="auto"/>
        <w:jc w:val="center"/>
        <w:rPr>
          <w:rFonts w:ascii="Times New Roman" w:hAnsi="Times New Roman" w:cs="Times New Roman"/>
          <w:noProof/>
          <w:color w:val="000000"/>
          <w:sz w:val="28"/>
          <w:szCs w:val="28"/>
        </w:rPr>
      </w:pPr>
      <w:r w:rsidRPr="00F951D0">
        <w:rPr>
          <w:rFonts w:ascii="Times New Roman" w:hAnsi="Times New Roman" w:cs="Times New Roman"/>
          <w:noProof/>
          <w:color w:val="000000"/>
          <w:sz w:val="28"/>
          <w:szCs w:val="28"/>
        </w:rPr>
        <w:t>2007</w:t>
      </w:r>
    </w:p>
    <w:p w:rsidR="0088602F" w:rsidRPr="00F951D0" w:rsidRDefault="00884B17" w:rsidP="00893AE4">
      <w:pPr>
        <w:widowControl/>
        <w:shd w:val="clear" w:color="000000" w:fill="auto"/>
        <w:tabs>
          <w:tab w:val="left" w:pos="851"/>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noProof/>
          <w:color w:val="000000"/>
          <w:sz w:val="28"/>
          <w:szCs w:val="28"/>
        </w:rPr>
        <w:br w:type="page"/>
      </w:r>
      <w:r w:rsidR="0088602F" w:rsidRPr="00F951D0">
        <w:rPr>
          <w:rFonts w:ascii="Times New Roman" w:hAnsi="Times New Roman" w:cs="Times New Roman"/>
          <w:color w:val="000000"/>
          <w:sz w:val="28"/>
          <w:szCs w:val="28"/>
        </w:rPr>
        <w:t>Самыми распространенными типами специализированного подвижного состава при грузовых автомобильных перевозках</w:t>
      </w:r>
      <w:r w:rsidR="00890D9B" w:rsidRPr="00F951D0">
        <w:rPr>
          <w:rFonts w:ascii="Times New Roman" w:hAnsi="Times New Roman" w:cs="Times New Roman"/>
          <w:color w:val="000000"/>
          <w:sz w:val="28"/>
          <w:szCs w:val="28"/>
        </w:rPr>
        <w:t xml:space="preserve"> навалочных грузов</w:t>
      </w:r>
      <w:r w:rsidR="0088602F" w:rsidRPr="00F951D0">
        <w:rPr>
          <w:rFonts w:ascii="Times New Roman" w:hAnsi="Times New Roman" w:cs="Times New Roman"/>
          <w:color w:val="000000"/>
          <w:sz w:val="28"/>
          <w:szCs w:val="28"/>
        </w:rPr>
        <w:t xml:space="preserve"> являются автомобили-самосвалы и самосвальные автопоезда. Они могут быть подразделены по следующим признакам:</w:t>
      </w:r>
    </w:p>
    <w:p w:rsidR="0088602F" w:rsidRPr="00F951D0" w:rsidRDefault="00890D9B" w:rsidP="00884B17">
      <w:pPr>
        <w:widowControl/>
        <w:numPr>
          <w:ilvl w:val="0"/>
          <w:numId w:val="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w:t>
      </w:r>
      <w:r w:rsidR="0088602F" w:rsidRPr="00F951D0">
        <w:rPr>
          <w:rFonts w:ascii="Times New Roman" w:hAnsi="Times New Roman" w:cs="Times New Roman"/>
          <w:color w:val="000000"/>
          <w:sz w:val="28"/>
          <w:szCs w:val="28"/>
        </w:rPr>
        <w:t>о дорожным условиям;</w:t>
      </w:r>
    </w:p>
    <w:p w:rsidR="0088602F" w:rsidRPr="00F951D0" w:rsidRDefault="0088602F" w:rsidP="00884B17">
      <w:pPr>
        <w:widowControl/>
        <w:numPr>
          <w:ilvl w:val="0"/>
          <w:numId w:val="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по грузоподъемности — автомобили-самосвалы </w:t>
      </w:r>
      <w:r w:rsidR="00890D9B" w:rsidRPr="00F951D0">
        <w:rPr>
          <w:rFonts w:ascii="Times New Roman" w:hAnsi="Times New Roman" w:cs="Times New Roman"/>
          <w:color w:val="000000"/>
          <w:sz w:val="28"/>
          <w:szCs w:val="28"/>
        </w:rPr>
        <w:t xml:space="preserve">большой </w:t>
      </w:r>
      <w:r w:rsidRPr="00F951D0">
        <w:rPr>
          <w:rFonts w:ascii="Times New Roman" w:hAnsi="Times New Roman" w:cs="Times New Roman"/>
          <w:color w:val="000000"/>
          <w:sz w:val="28"/>
          <w:szCs w:val="28"/>
        </w:rPr>
        <w:t>грузоподъемност</w:t>
      </w:r>
      <w:r w:rsidR="00890D9B" w:rsidRPr="00F951D0">
        <w:rPr>
          <w:rFonts w:ascii="Times New Roman" w:hAnsi="Times New Roman" w:cs="Times New Roman"/>
          <w:color w:val="000000"/>
          <w:sz w:val="28"/>
          <w:szCs w:val="28"/>
        </w:rPr>
        <w:t>и</w:t>
      </w:r>
      <w:r w:rsidRPr="00F951D0">
        <w:rPr>
          <w:rFonts w:ascii="Times New Roman" w:hAnsi="Times New Roman" w:cs="Times New Roman"/>
          <w:color w:val="000000"/>
          <w:sz w:val="28"/>
          <w:szCs w:val="28"/>
        </w:rPr>
        <w:t xml:space="preserve"> и стандартные автомобили-самосвалы </w:t>
      </w:r>
      <w:r w:rsidR="00890D9B" w:rsidRPr="00F951D0">
        <w:rPr>
          <w:rFonts w:ascii="Times New Roman" w:hAnsi="Times New Roman" w:cs="Times New Roman"/>
          <w:color w:val="000000"/>
          <w:sz w:val="28"/>
          <w:szCs w:val="28"/>
        </w:rPr>
        <w:t xml:space="preserve">малой и повышенной </w:t>
      </w:r>
      <w:r w:rsidRPr="00F951D0">
        <w:rPr>
          <w:rFonts w:ascii="Times New Roman" w:hAnsi="Times New Roman" w:cs="Times New Roman"/>
          <w:color w:val="000000"/>
          <w:sz w:val="28"/>
          <w:szCs w:val="28"/>
        </w:rPr>
        <w:t>грузоподъемностт;</w:t>
      </w:r>
    </w:p>
    <w:p w:rsidR="0088602F" w:rsidRPr="00F951D0" w:rsidRDefault="0088602F" w:rsidP="00884B17">
      <w:pPr>
        <w:widowControl/>
        <w:numPr>
          <w:ilvl w:val="0"/>
          <w:numId w:val="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 эксплуатационному назначению: карьерные, универсальные узко специализированные;</w:t>
      </w:r>
    </w:p>
    <w:p w:rsidR="0088602F" w:rsidRPr="00F951D0" w:rsidRDefault="0088602F" w:rsidP="00884B17">
      <w:pPr>
        <w:widowControl/>
        <w:numPr>
          <w:ilvl w:val="0"/>
          <w:numId w:val="6"/>
        </w:numPr>
        <w:shd w:val="clear" w:color="000000" w:fill="auto"/>
        <w:tabs>
          <w:tab w:val="left" w:pos="2630"/>
          <w:tab w:val="left" w:pos="5453"/>
        </w:tabs>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 принадлежности к определенным видам перевозок — для</w:t>
      </w:r>
      <w:r w:rsidR="00890D9B"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технологических перевозок, для пригородных и городских перевозок;</w:t>
      </w:r>
    </w:p>
    <w:p w:rsidR="0088602F" w:rsidRPr="00F951D0" w:rsidRDefault="0088602F" w:rsidP="00884B17">
      <w:pPr>
        <w:widowControl/>
        <w:numPr>
          <w:ilvl w:val="0"/>
          <w:numId w:val="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 форме кузова — с корытообразным, трапециевидным и прямоугольным кузовами;</w:t>
      </w:r>
    </w:p>
    <w:p w:rsidR="0088602F" w:rsidRPr="00F951D0" w:rsidRDefault="0088602F" w:rsidP="00884B17">
      <w:pPr>
        <w:widowControl/>
        <w:numPr>
          <w:ilvl w:val="0"/>
          <w:numId w:val="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 направлению разгрузки — с разгрузкой назад, на боковые стороны и трехсторонней;</w:t>
      </w:r>
    </w:p>
    <w:p w:rsidR="0088602F" w:rsidRPr="00F951D0" w:rsidRDefault="0088602F" w:rsidP="00884B17">
      <w:pPr>
        <w:widowControl/>
        <w:numPr>
          <w:ilvl w:val="0"/>
          <w:numId w:val="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 конструкции привода самосвального механизма —с гидравлическим, пневматическим, механическим, электрическим, комбинированным приводами.</w:t>
      </w:r>
    </w:p>
    <w:p w:rsidR="00884B17"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Условия эксплуатации автомобилей-самосвалов</w:t>
      </w:r>
      <w:r w:rsidR="00890D9B" w:rsidRPr="00F951D0">
        <w:rPr>
          <w:rFonts w:ascii="Times New Roman" w:hAnsi="Times New Roman" w:cs="Times New Roman"/>
          <w:color w:val="000000"/>
          <w:sz w:val="28"/>
          <w:szCs w:val="28"/>
        </w:rPr>
        <w:t>, к</w:t>
      </w:r>
      <w:r w:rsidRPr="00F951D0">
        <w:rPr>
          <w:rFonts w:ascii="Times New Roman" w:hAnsi="Times New Roman" w:cs="Times New Roman"/>
          <w:color w:val="000000"/>
          <w:sz w:val="28"/>
          <w:szCs w:val="28"/>
        </w:rPr>
        <w:t>ак правило, тяжелые:</w:t>
      </w:r>
      <w:r w:rsidR="00884B17" w:rsidRPr="00F951D0">
        <w:rPr>
          <w:rFonts w:ascii="Times New Roman" w:hAnsi="Times New Roman" w:cs="Times New Roman"/>
          <w:color w:val="000000"/>
          <w:sz w:val="28"/>
          <w:szCs w:val="28"/>
        </w:rPr>
        <w:t xml:space="preserve"> </w:t>
      </w:r>
      <w:r w:rsidR="002278D7" w:rsidRPr="00F951D0">
        <w:rPr>
          <w:rFonts w:ascii="Times New Roman" w:hAnsi="Times New Roman" w:cs="Times New Roman"/>
          <w:color w:val="000000"/>
          <w:sz w:val="28"/>
          <w:szCs w:val="28"/>
        </w:rPr>
        <w:t>и они</w:t>
      </w:r>
      <w:r w:rsidRPr="00F951D0">
        <w:rPr>
          <w:rFonts w:ascii="Times New Roman" w:hAnsi="Times New Roman" w:cs="Times New Roman"/>
          <w:color w:val="000000"/>
          <w:sz w:val="28"/>
          <w:szCs w:val="28"/>
        </w:rPr>
        <w:t xml:space="preserve"> прежде всего характеризуются состоянием</w:t>
      </w:r>
      <w:r w:rsidR="002278D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дорожного полотна</w:t>
      </w:r>
      <w:r w:rsidR="002278D7" w:rsidRPr="00F951D0">
        <w:rPr>
          <w:rFonts w:ascii="Times New Roman" w:hAnsi="Times New Roman" w:cs="Times New Roman"/>
          <w:color w:val="000000"/>
          <w:sz w:val="28"/>
          <w:szCs w:val="28"/>
        </w:rPr>
        <w:t xml:space="preserve"> или его полным отсутствием</w:t>
      </w:r>
      <w:r w:rsidRPr="00F951D0">
        <w:rPr>
          <w:rFonts w:ascii="Times New Roman" w:hAnsi="Times New Roman" w:cs="Times New Roman"/>
          <w:color w:val="000000"/>
          <w:sz w:val="28"/>
          <w:szCs w:val="28"/>
        </w:rPr>
        <w:t>. В этой связи автомобили-самосвалы могут быть подразделены на две группы:</w:t>
      </w:r>
    </w:p>
    <w:p w:rsidR="00884B17" w:rsidRPr="00F951D0" w:rsidRDefault="0088602F" w:rsidP="00884B17">
      <w:pPr>
        <w:widowControl/>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автомобили-самосвалы для работы во внедорожных условиях и по специальным дорогам</w:t>
      </w:r>
      <w:r w:rsidR="002278D7" w:rsidRPr="00F951D0">
        <w:rPr>
          <w:rFonts w:ascii="Times New Roman" w:hAnsi="Times New Roman" w:cs="Times New Roman"/>
          <w:color w:val="000000"/>
          <w:sz w:val="28"/>
          <w:szCs w:val="28"/>
        </w:rPr>
        <w:t>;</w:t>
      </w:r>
    </w:p>
    <w:p w:rsidR="003F28CE" w:rsidRPr="00F951D0" w:rsidRDefault="0088602F" w:rsidP="00884B17">
      <w:pPr>
        <w:widowControl/>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автомобили-самосвалы для эксплуатации по дорогам общей</w:t>
      </w:r>
      <w:r w:rsidR="002278D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транспортной сети</w:t>
      </w:r>
      <w:r w:rsidR="002278D7" w:rsidRPr="00F951D0">
        <w:rPr>
          <w:rFonts w:ascii="Times New Roman" w:hAnsi="Times New Roman" w:cs="Times New Roman"/>
          <w:color w:val="000000"/>
          <w:sz w:val="28"/>
          <w:szCs w:val="28"/>
        </w:rPr>
        <w:t>.</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К первой группе можно отнести карьерные автомобили-самосвалы и автопоезда, предназначенные для </w:t>
      </w:r>
      <w:r w:rsidR="00893AE4" w:rsidRPr="00F951D0">
        <w:rPr>
          <w:rFonts w:ascii="Times New Roman" w:hAnsi="Times New Roman" w:cs="Times New Roman"/>
          <w:color w:val="000000"/>
          <w:sz w:val="28"/>
          <w:szCs w:val="28"/>
        </w:rPr>
        <w:t>работы,</w:t>
      </w:r>
      <w:r w:rsidRPr="00F951D0">
        <w:rPr>
          <w:rFonts w:ascii="Times New Roman" w:hAnsi="Times New Roman" w:cs="Times New Roman"/>
          <w:color w:val="000000"/>
          <w:sz w:val="28"/>
          <w:szCs w:val="28"/>
        </w:rPr>
        <w:t xml:space="preserve"> как при разработках полезных ископаемых, так и при гидротехническом строительстве, где требуется перевалка больших объемов грунта, а также в карьерах. Эти автомобили-самосвалы могут эксплуатироваться только на дорогах с высокой несущей способностью.</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 карьерах автомобили работают во взаимодействии с экскаваторами и являются технологическим звеном при разработке карьеров. При этом большое значение для производительной работы подвижного состава имеет соотношение объемов кузова автомобиля и ковша экскаватора. С одной стороны, простой подвижного состава под погрузкой будет наименьшим при наибольшем объеме ковша экскаватора. С другой стороны, при объеме ковша экскаватора чрезмерно большом, близком объему кузова автомобиля-самосвала, рама автомобиля, его подвеска, шины в момент погрузки будут испытывать значительные ударные нагрузки, что приведет к преждевременному износу и поломкам прежде всего рамы и рессор автомобиля. Поэтому при организации работ подвижного состава в карьерах (в котлованах) соотношение объемов,</w:t>
      </w:r>
      <w:r w:rsidR="002278D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кузова автомобиля-самосвала и ковша экскаватора должно быть оптимальным.</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Оптимальное соотношение этих величин изменяется в пределах от 4—6 (при расстоянии транспортирования груза 1—2 км) до 8— 12 (при увеличении расстояния до 7.</w:t>
      </w:r>
    </w:p>
    <w:p w:rsidR="002278D7"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Ко второй группе автомобилей-самосвалов, предназначенных для</w:t>
      </w:r>
      <w:r w:rsidR="002278D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 xml:space="preserve">работы на пригородных и городских перевозках по дорогам общей сети, относятся автомобили, выпускаемые заводами ЗИЛ, МАЗ </w:t>
      </w:r>
      <w:r w:rsidR="002278D7" w:rsidRPr="00F951D0">
        <w:rPr>
          <w:rFonts w:ascii="Times New Roman" w:hAnsi="Times New Roman" w:cs="Times New Roman"/>
          <w:color w:val="000000"/>
          <w:sz w:val="28"/>
          <w:szCs w:val="28"/>
        </w:rPr>
        <w:t>КАМЗ</w:t>
      </w:r>
      <w:r w:rsidR="00C7372C" w:rsidRPr="00F951D0">
        <w:rPr>
          <w:rFonts w:ascii="Times New Roman" w:hAnsi="Times New Roman" w:cs="Times New Roman"/>
          <w:color w:val="000000"/>
          <w:sz w:val="28"/>
          <w:szCs w:val="28"/>
        </w:rPr>
        <w:t xml:space="preserve"> и др</w:t>
      </w:r>
      <w:r w:rsidRPr="00F951D0">
        <w:rPr>
          <w:rFonts w:ascii="Times New Roman" w:hAnsi="Times New Roman" w:cs="Times New Roman"/>
          <w:color w:val="000000"/>
          <w:sz w:val="28"/>
          <w:szCs w:val="28"/>
        </w:rPr>
        <w:t>. Автомобили-самосвалы, осуществляющие перевозки широкой номенклатуры массовых грузов, можно назвать универсальными. Автомобили-самосвалы, перевозящие только груз одного вида, например бетон или раствор, являются узко специализированными. Автомобили-самосвалы и самосвальные автопоезда, являясь транспортными единицами, отличаются друг от друга прежде всего, как и любой другой специализированный подвижной состав, конструкцией кузовов (платформ), которые по форме выполняются трех основных типов: трапецие</w:t>
      </w:r>
      <w:r w:rsidR="00D97BA2">
        <w:rPr>
          <w:noProof/>
        </w:rPr>
        <w:pict>
          <v:line id="_x0000_s1026" style="position:absolute;left:0;text-align:left;z-index:251657216;mso-position-horizontal-relative:margin;mso-position-vertical-relative:text" from="552pt,450.95pt" to="552pt,510.45pt" o:allowincell="f" strokeweight=".25pt">
            <w10:wrap anchorx="margin"/>
          </v:line>
        </w:pict>
      </w:r>
      <w:r w:rsidRPr="00F951D0">
        <w:rPr>
          <w:rFonts w:ascii="Times New Roman" w:hAnsi="Times New Roman" w:cs="Times New Roman"/>
          <w:color w:val="000000"/>
          <w:sz w:val="28"/>
          <w:szCs w:val="28"/>
        </w:rPr>
        <w:t>видные</w:t>
      </w:r>
      <w:r w:rsidR="002278D7" w:rsidRPr="00F951D0">
        <w:rPr>
          <w:rFonts w:ascii="Times New Roman" w:hAnsi="Times New Roman" w:cs="Times New Roman"/>
          <w:color w:val="000000"/>
          <w:sz w:val="28"/>
          <w:szCs w:val="28"/>
        </w:rPr>
        <w:t>, корытообразные, прямоугольные.</w:t>
      </w:r>
    </w:p>
    <w:p w:rsidR="00884B17"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Форму кузова автомобиля-самосвала обусловливают многие факторы: физико-механические свойства перевозимых грузов, требования жесткости (прочности) кузова для особо тяжелых условий эксплуатации, стремление к универсальности кузова для возможности перевозки в нем разнообразной номенклатуры грузов</w:t>
      </w:r>
      <w:r w:rsidR="002278D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направление разгрузки (назад, на боковые стороны или на три стороны).</w:t>
      </w:r>
    </w:p>
    <w:p w:rsidR="00AE5697" w:rsidRPr="00F951D0" w:rsidRDefault="00AE5697"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 качестве рассматриваемого в лабораторной работе представлен автосамосвал МАЗ-5551 (рисунок 1)</w:t>
      </w:r>
      <w:r w:rsidRPr="00F951D0">
        <w:rPr>
          <w:rFonts w:ascii="Times New Roman" w:hAnsi="Times New Roman" w:cs="Times New Roman"/>
          <w:bCs/>
          <w:color w:val="000000"/>
          <w:sz w:val="28"/>
          <w:szCs w:val="28"/>
        </w:rPr>
        <w:t xml:space="preserve"> с полная масса 17620 кгс, грузоподъемность 10000 кгс.</w:t>
      </w:r>
    </w:p>
    <w:p w:rsidR="00AE5697" w:rsidRPr="00F951D0" w:rsidRDefault="00AE5697" w:rsidP="00884B17">
      <w:pPr>
        <w:widowControl/>
        <w:shd w:val="clear" w:color="000000" w:fill="auto"/>
        <w:suppressAutoHyphens/>
        <w:spacing w:line="360" w:lineRule="auto"/>
        <w:ind w:firstLine="709"/>
        <w:rPr>
          <w:rFonts w:ascii="Times New Roman" w:hAnsi="Times New Roman" w:cs="Times New Roman"/>
          <w:color w:val="000000"/>
          <w:sz w:val="28"/>
          <w:szCs w:val="28"/>
        </w:rPr>
      </w:pPr>
    </w:p>
    <w:p w:rsidR="00AE5697" w:rsidRPr="00F951D0" w:rsidRDefault="00D97BA2" w:rsidP="00884B17">
      <w:pPr>
        <w:widowControl/>
        <w:shd w:val="clear" w:color="000000" w:fill="auto"/>
        <w:suppressAutoHyphens/>
        <w:spacing w:line="360" w:lineRule="auto"/>
        <w:jc w:val="center"/>
        <w:rPr>
          <w:rFonts w:ascii="Times New Roman" w:hAnsi="Times New Roman" w:cs="Times New Roman"/>
          <w:b/>
          <w:color w:val="000000"/>
          <w:sz w:val="28"/>
          <w:szCs w:val="24"/>
        </w:rPr>
      </w:pPr>
      <w:r>
        <w:rPr>
          <w:rFonts w:ascii="Times New Roman" w:hAnsi="Times New Roman" w:cs="Times New Roman"/>
          <w:b/>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3.75pt">
            <v:imagedata r:id="rId7" o:title=""/>
          </v:shape>
        </w:pict>
      </w:r>
    </w:p>
    <w:p w:rsidR="00AE5697" w:rsidRPr="00F951D0" w:rsidRDefault="00AE5697" w:rsidP="00884B17">
      <w:pPr>
        <w:widowControl/>
        <w:shd w:val="clear" w:color="000000" w:fill="auto"/>
        <w:suppressAutoHyphens/>
        <w:spacing w:line="360" w:lineRule="auto"/>
        <w:jc w:val="center"/>
        <w:rPr>
          <w:rFonts w:ascii="Times New Roman" w:hAnsi="Times New Roman" w:cs="Times New Roman"/>
          <w:b/>
          <w:color w:val="000000"/>
          <w:sz w:val="28"/>
          <w:szCs w:val="28"/>
        </w:rPr>
      </w:pPr>
      <w:r w:rsidRPr="00F951D0">
        <w:rPr>
          <w:rFonts w:ascii="Times New Roman" w:hAnsi="Times New Roman" w:cs="Times New Roman"/>
          <w:b/>
          <w:color w:val="000000"/>
          <w:sz w:val="28"/>
          <w:szCs w:val="28"/>
        </w:rPr>
        <w:t>Рисунок 1. -</w:t>
      </w:r>
      <w:r w:rsidR="00884B17" w:rsidRPr="00F951D0">
        <w:rPr>
          <w:rFonts w:ascii="Times New Roman" w:hAnsi="Times New Roman" w:cs="Times New Roman"/>
          <w:b/>
          <w:color w:val="000000"/>
          <w:sz w:val="28"/>
          <w:szCs w:val="28"/>
        </w:rPr>
        <w:t xml:space="preserve"> </w:t>
      </w:r>
      <w:r w:rsidRPr="00F951D0">
        <w:rPr>
          <w:rFonts w:ascii="Times New Roman" w:hAnsi="Times New Roman" w:cs="Times New Roman"/>
          <w:b/>
          <w:color w:val="000000"/>
          <w:sz w:val="28"/>
          <w:szCs w:val="28"/>
        </w:rPr>
        <w:t>Автомобиль МАЗ-5551</w:t>
      </w:r>
    </w:p>
    <w:p w:rsidR="00AE5697" w:rsidRPr="00F951D0" w:rsidRDefault="00AE5697" w:rsidP="00884B17">
      <w:pPr>
        <w:widowControl/>
        <w:shd w:val="clear" w:color="000000" w:fill="auto"/>
        <w:suppressAutoHyphens/>
        <w:spacing w:line="360" w:lineRule="auto"/>
        <w:ind w:firstLine="709"/>
        <w:rPr>
          <w:rFonts w:ascii="Times New Roman" w:hAnsi="Times New Roman" w:cs="Times New Roman"/>
          <w:color w:val="000000"/>
          <w:sz w:val="28"/>
          <w:szCs w:val="28"/>
        </w:rPr>
      </w:pPr>
    </w:p>
    <w:p w:rsidR="00884B17"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Механизм опрокидывания кузова на современных автомобилях-самосвалах выполняется чаще всего с гидравлическим приводом. Это объясняется тем, что механизм с гидравлическим приводом при относительной малой собственной массе и компактности конструкции может развивать значительные усилия для сбрасывания больших масс перевозимых сыпучих грузов.</w:t>
      </w:r>
    </w:p>
    <w:p w:rsidR="00890D9B" w:rsidRPr="00F951D0" w:rsidRDefault="00AE5697" w:rsidP="00884B17">
      <w:pPr>
        <w:widowControl/>
        <w:shd w:val="clear" w:color="000000" w:fill="auto"/>
        <w:suppressAutoHyphens/>
        <w:spacing w:line="360" w:lineRule="auto"/>
        <w:ind w:firstLine="709"/>
        <w:jc w:val="both"/>
        <w:rPr>
          <w:rFonts w:ascii="Times New Roman" w:hAnsi="Times New Roman" w:cs="Times New Roman"/>
          <w:bCs/>
          <w:color w:val="000000"/>
          <w:sz w:val="28"/>
          <w:szCs w:val="28"/>
        </w:rPr>
      </w:pPr>
      <w:r w:rsidRPr="00F951D0">
        <w:rPr>
          <w:rFonts w:ascii="Times New Roman" w:hAnsi="Times New Roman" w:cs="Times New Roman"/>
          <w:bCs/>
          <w:color w:val="000000"/>
          <w:sz w:val="28"/>
          <w:szCs w:val="28"/>
        </w:rPr>
        <w:t>Общий вид м</w:t>
      </w:r>
      <w:r w:rsidR="00C7372C" w:rsidRPr="00F951D0">
        <w:rPr>
          <w:rFonts w:ascii="Times New Roman" w:hAnsi="Times New Roman" w:cs="Times New Roman"/>
          <w:bCs/>
          <w:color w:val="000000"/>
          <w:sz w:val="28"/>
          <w:szCs w:val="28"/>
        </w:rPr>
        <w:t>еханизм</w:t>
      </w:r>
      <w:r w:rsidRPr="00F951D0">
        <w:rPr>
          <w:rFonts w:ascii="Times New Roman" w:hAnsi="Times New Roman" w:cs="Times New Roman"/>
          <w:bCs/>
          <w:color w:val="000000"/>
          <w:sz w:val="28"/>
          <w:szCs w:val="28"/>
        </w:rPr>
        <w:t>а</w:t>
      </w:r>
      <w:r w:rsidR="00C7372C" w:rsidRPr="00F951D0">
        <w:rPr>
          <w:rFonts w:ascii="Times New Roman" w:hAnsi="Times New Roman" w:cs="Times New Roman"/>
          <w:bCs/>
          <w:color w:val="000000"/>
          <w:sz w:val="28"/>
          <w:szCs w:val="28"/>
        </w:rPr>
        <w:t xml:space="preserve"> подъема кузова автосамосвала </w:t>
      </w:r>
      <w:r w:rsidRPr="00F951D0">
        <w:rPr>
          <w:rFonts w:ascii="Times New Roman" w:hAnsi="Times New Roman" w:cs="Times New Roman"/>
          <w:bCs/>
          <w:color w:val="000000"/>
          <w:sz w:val="28"/>
          <w:szCs w:val="28"/>
        </w:rPr>
        <w:t xml:space="preserve">МАЗ 5551 представлен </w:t>
      </w:r>
      <w:r w:rsidR="00C7372C" w:rsidRPr="00F951D0">
        <w:rPr>
          <w:rFonts w:ascii="Times New Roman" w:hAnsi="Times New Roman" w:cs="Times New Roman"/>
          <w:bCs/>
          <w:color w:val="000000"/>
          <w:sz w:val="28"/>
          <w:szCs w:val="28"/>
        </w:rPr>
        <w:t>на рисунке 2</w:t>
      </w:r>
      <w:r w:rsidRPr="00F951D0">
        <w:rPr>
          <w:rFonts w:ascii="Times New Roman" w:hAnsi="Times New Roman" w:cs="Times New Roman"/>
          <w:bCs/>
          <w:color w:val="000000"/>
          <w:sz w:val="28"/>
          <w:szCs w:val="28"/>
        </w:rPr>
        <w:t>.</w:t>
      </w:r>
    </w:p>
    <w:p w:rsidR="00890D9B" w:rsidRPr="00F951D0" w:rsidRDefault="00D97BA2" w:rsidP="00884B17">
      <w:pPr>
        <w:widowControl/>
        <w:shd w:val="clear" w:color="000000" w:fill="auto"/>
        <w:suppressAutoHyphens/>
        <w:spacing w:line="36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pict>
          <v:shape id="_x0000_i1026" type="#_x0000_t75" style="width:429.75pt;height:394.5pt">
            <v:imagedata r:id="rId8" o:title=""/>
          </v:shape>
        </w:pict>
      </w:r>
    </w:p>
    <w:p w:rsidR="00884B17" w:rsidRPr="00F951D0" w:rsidRDefault="00890D9B" w:rsidP="00884B17">
      <w:pPr>
        <w:widowControl/>
        <w:shd w:val="clear" w:color="000000" w:fill="auto"/>
        <w:suppressAutoHyphens/>
        <w:spacing w:line="360" w:lineRule="auto"/>
        <w:jc w:val="center"/>
        <w:rPr>
          <w:rFonts w:ascii="Times New Roman" w:hAnsi="Times New Roman" w:cs="Times New Roman"/>
          <w:b/>
          <w:bCs/>
          <w:color w:val="000000"/>
          <w:sz w:val="28"/>
          <w:szCs w:val="28"/>
        </w:rPr>
      </w:pPr>
      <w:r w:rsidRPr="00F951D0">
        <w:rPr>
          <w:rFonts w:ascii="Times New Roman" w:hAnsi="Times New Roman" w:cs="Times New Roman"/>
          <w:b/>
          <w:bCs/>
          <w:color w:val="000000"/>
          <w:sz w:val="28"/>
          <w:szCs w:val="28"/>
        </w:rPr>
        <w:t>Рис</w:t>
      </w:r>
      <w:r w:rsidR="00C7372C" w:rsidRPr="00F951D0">
        <w:rPr>
          <w:rFonts w:ascii="Times New Roman" w:hAnsi="Times New Roman" w:cs="Times New Roman"/>
          <w:b/>
          <w:bCs/>
          <w:color w:val="000000"/>
          <w:sz w:val="28"/>
          <w:szCs w:val="28"/>
        </w:rPr>
        <w:t xml:space="preserve">унок </w:t>
      </w:r>
      <w:r w:rsidR="00941FE1" w:rsidRPr="00F951D0">
        <w:rPr>
          <w:rFonts w:ascii="Times New Roman" w:hAnsi="Times New Roman" w:cs="Times New Roman"/>
          <w:b/>
          <w:bCs/>
          <w:color w:val="000000"/>
          <w:sz w:val="28"/>
          <w:szCs w:val="28"/>
          <w:lang w:val="en-US"/>
        </w:rPr>
        <w:t>2</w:t>
      </w:r>
      <w:r w:rsidR="00C7372C" w:rsidRPr="00F951D0">
        <w:rPr>
          <w:rFonts w:ascii="Times New Roman" w:hAnsi="Times New Roman" w:cs="Times New Roman"/>
          <w:b/>
          <w:bCs/>
          <w:color w:val="000000"/>
          <w:sz w:val="28"/>
          <w:szCs w:val="28"/>
        </w:rPr>
        <w:t xml:space="preserve"> - М</w:t>
      </w:r>
      <w:r w:rsidR="00884B17" w:rsidRPr="00F951D0">
        <w:rPr>
          <w:rFonts w:ascii="Times New Roman" w:hAnsi="Times New Roman" w:cs="Times New Roman"/>
          <w:b/>
          <w:bCs/>
          <w:color w:val="000000"/>
          <w:sz w:val="28"/>
          <w:szCs w:val="28"/>
        </w:rPr>
        <w:t>еханизм подъема платформы</w:t>
      </w:r>
    </w:p>
    <w:p w:rsidR="00893AE4" w:rsidRPr="00F951D0" w:rsidRDefault="00893AE4" w:rsidP="00884B17">
      <w:pPr>
        <w:widowControl/>
        <w:shd w:val="clear" w:color="000000" w:fill="auto"/>
        <w:suppressAutoHyphens/>
        <w:spacing w:line="360" w:lineRule="auto"/>
        <w:jc w:val="both"/>
        <w:rPr>
          <w:rFonts w:ascii="Times New Roman" w:hAnsi="Times New Roman" w:cs="Times New Roman"/>
          <w:color w:val="000000"/>
          <w:sz w:val="28"/>
          <w:szCs w:val="28"/>
        </w:rPr>
      </w:pPr>
    </w:p>
    <w:p w:rsidR="00890D9B" w:rsidRPr="00F951D0" w:rsidRDefault="00890D9B" w:rsidP="00884B17">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1 - последняя выдвижная труба гидроцилиндра; 2 - пружина страховочного троса; 3 - страховочный трос; 4 - рычаг привода перепускного клапана; 5 - регулировочный болт; 6 - тросик перепускного клапана; 7 - перепускной клапан; 8 </w:t>
      </w:r>
      <w:r w:rsidR="00AE5697" w:rsidRPr="00F951D0">
        <w:rPr>
          <w:rFonts w:ascii="Times New Roman" w:hAnsi="Times New Roman" w:cs="Times New Roman"/>
          <w:color w:val="000000"/>
          <w:sz w:val="28"/>
          <w:szCs w:val="28"/>
        </w:rPr>
        <w:t>–</w:t>
      </w:r>
      <w:r w:rsidRPr="00F951D0">
        <w:rPr>
          <w:rFonts w:ascii="Times New Roman" w:hAnsi="Times New Roman" w:cs="Times New Roman"/>
          <w:color w:val="000000"/>
          <w:sz w:val="28"/>
          <w:szCs w:val="28"/>
        </w:rPr>
        <w:t xml:space="preserve"> контргайка</w:t>
      </w:r>
    </w:p>
    <w:p w:rsidR="00534543" w:rsidRPr="00F951D0" w:rsidRDefault="00AE5697"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Механизм подъема платформы включает в себя коробку отбора мощности, масляный насос, телескопический гидроцилиндр, перепускной клапан, пневмораспределительный кран управления, масляный бак, трубопроводы и шланги, механизм запоров заднего борта</w:t>
      </w:r>
      <w:r w:rsidR="00534543" w:rsidRPr="00F951D0">
        <w:rPr>
          <w:rFonts w:ascii="Times New Roman" w:hAnsi="Times New Roman" w:cs="Times New Roman"/>
          <w:color w:val="000000"/>
          <w:sz w:val="28"/>
          <w:szCs w:val="28"/>
        </w:rPr>
        <w:t>, схема работы представлена на рисунке 3.</w:t>
      </w:r>
    </w:p>
    <w:p w:rsidR="00534543" w:rsidRPr="00F951D0" w:rsidRDefault="00534543"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AE5697" w:rsidRPr="00F951D0" w:rsidRDefault="00884B17" w:rsidP="00884B17">
      <w:pPr>
        <w:widowControl/>
        <w:shd w:val="clear" w:color="000000" w:fill="auto"/>
        <w:suppressAutoHyphens/>
        <w:spacing w:line="360" w:lineRule="auto"/>
        <w:jc w:val="center"/>
        <w:rPr>
          <w:rFonts w:ascii="Times New Roman" w:hAnsi="Times New Roman" w:cs="Times New Roman"/>
          <w:b/>
          <w:color w:val="000000"/>
          <w:sz w:val="28"/>
          <w:szCs w:val="28"/>
        </w:rPr>
      </w:pPr>
      <w:r w:rsidRPr="00F951D0">
        <w:rPr>
          <w:rFonts w:ascii="Times New Roman" w:hAnsi="Times New Roman" w:cs="Times New Roman"/>
          <w:color w:val="000000"/>
          <w:sz w:val="28"/>
          <w:szCs w:val="28"/>
        </w:rPr>
        <w:br w:type="page"/>
      </w:r>
      <w:r w:rsidR="00D97BA2">
        <w:rPr>
          <w:rFonts w:ascii="Times New Roman" w:hAnsi="Times New Roman" w:cs="Times New Roman"/>
          <w:b/>
          <w:color w:val="000000"/>
          <w:sz w:val="28"/>
          <w:szCs w:val="28"/>
        </w:rPr>
        <w:pict>
          <v:shape id="_x0000_i1027" type="#_x0000_t75" style="width:459.75pt;height:332.25pt" o:allowoverlap="f">
            <v:imagedata r:id="rId9" o:title=""/>
          </v:shape>
        </w:pict>
      </w:r>
    </w:p>
    <w:p w:rsidR="00534543" w:rsidRPr="00F951D0" w:rsidRDefault="00534543" w:rsidP="00884B17">
      <w:pPr>
        <w:widowControl/>
        <w:shd w:val="clear" w:color="000000" w:fill="auto"/>
        <w:suppressAutoHyphens/>
        <w:spacing w:line="360" w:lineRule="auto"/>
        <w:jc w:val="center"/>
        <w:rPr>
          <w:rFonts w:ascii="Times New Roman" w:hAnsi="Times New Roman" w:cs="Times New Roman"/>
          <w:b/>
          <w:color w:val="000000"/>
          <w:sz w:val="28"/>
          <w:szCs w:val="28"/>
        </w:rPr>
      </w:pPr>
      <w:r w:rsidRPr="00F951D0">
        <w:rPr>
          <w:rFonts w:ascii="Times New Roman" w:hAnsi="Times New Roman" w:cs="Times New Roman"/>
          <w:b/>
          <w:bCs/>
          <w:color w:val="000000"/>
          <w:sz w:val="28"/>
          <w:szCs w:val="28"/>
        </w:rPr>
        <w:t>Рисунок 3. -</w:t>
      </w:r>
      <w:r w:rsidR="00884B17" w:rsidRPr="00F951D0">
        <w:rPr>
          <w:rFonts w:ascii="Times New Roman" w:hAnsi="Times New Roman" w:cs="Times New Roman"/>
          <w:b/>
          <w:bCs/>
          <w:color w:val="000000"/>
          <w:sz w:val="28"/>
          <w:szCs w:val="28"/>
        </w:rPr>
        <w:t xml:space="preserve"> </w:t>
      </w:r>
      <w:r w:rsidR="00AE5697" w:rsidRPr="00F951D0">
        <w:rPr>
          <w:rFonts w:ascii="Times New Roman" w:hAnsi="Times New Roman" w:cs="Times New Roman"/>
          <w:b/>
          <w:bCs/>
          <w:color w:val="000000"/>
          <w:sz w:val="28"/>
          <w:szCs w:val="28"/>
        </w:rPr>
        <w:t>Схема работы механизма подъема платформы автомобиля МАЗ-5551</w:t>
      </w:r>
    </w:p>
    <w:p w:rsidR="00893AE4" w:rsidRPr="00F951D0" w:rsidRDefault="00893AE4" w:rsidP="00884B17">
      <w:pPr>
        <w:widowControl/>
        <w:shd w:val="clear" w:color="000000" w:fill="auto"/>
        <w:suppressAutoHyphens/>
        <w:spacing w:line="360" w:lineRule="auto"/>
        <w:jc w:val="both"/>
        <w:rPr>
          <w:rFonts w:ascii="Times New Roman" w:hAnsi="Times New Roman" w:cs="Times New Roman"/>
          <w:color w:val="000000"/>
          <w:sz w:val="28"/>
          <w:szCs w:val="28"/>
        </w:rPr>
      </w:pPr>
    </w:p>
    <w:p w:rsidR="00884B17" w:rsidRPr="00F951D0" w:rsidRDefault="00AE5697" w:rsidP="00884B17">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1 -гидроцилиндр; 2, 3, 7 - маслопроводы; 4 - масляный бак; 5 - пневмораспределительный кран; 6 - соединительный канал; 8 - обратный клапан; 9 - масляный насос; 10 - коробка отбора мощности; 11, 12, 13 - воздухопроводы; 14 - пневмоцилиндр управления запорами заднего борта; 15 - тросик перепускного клапана; 16 - перепускной клапан;</w:t>
      </w:r>
    </w:p>
    <w:p w:rsidR="00AE5697" w:rsidRPr="00F951D0" w:rsidRDefault="00AE5697" w:rsidP="00884B17">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lang w:val="en-US"/>
        </w:rPr>
        <w:t>I</w:t>
      </w:r>
      <w:r w:rsidRPr="00F951D0">
        <w:rPr>
          <w:rFonts w:ascii="Times New Roman" w:hAnsi="Times New Roman" w:cs="Times New Roman"/>
          <w:color w:val="000000"/>
          <w:sz w:val="28"/>
          <w:szCs w:val="28"/>
        </w:rPr>
        <w:t xml:space="preserve"> - подвод воздуха к крану; </w:t>
      </w:r>
      <w:r w:rsidRPr="00F951D0">
        <w:rPr>
          <w:rFonts w:ascii="Times New Roman" w:hAnsi="Times New Roman" w:cs="Times New Roman"/>
          <w:color w:val="000000"/>
          <w:sz w:val="28"/>
          <w:szCs w:val="28"/>
          <w:lang w:val="en-US"/>
        </w:rPr>
        <w:t>II</w:t>
      </w:r>
      <w:r w:rsidRPr="00F951D0">
        <w:rPr>
          <w:rFonts w:ascii="Times New Roman" w:hAnsi="Times New Roman" w:cs="Times New Roman"/>
          <w:color w:val="000000"/>
          <w:sz w:val="28"/>
          <w:szCs w:val="28"/>
        </w:rPr>
        <w:t xml:space="preserve"> - канал вывода воздуха в атмосферу; </w:t>
      </w:r>
      <w:r w:rsidRPr="00F951D0">
        <w:rPr>
          <w:rFonts w:ascii="Times New Roman" w:hAnsi="Times New Roman" w:cs="Times New Roman"/>
          <w:color w:val="000000"/>
          <w:sz w:val="28"/>
          <w:szCs w:val="28"/>
          <w:lang w:val="en-US"/>
        </w:rPr>
        <w:t>III</w:t>
      </w:r>
      <w:r w:rsidRPr="00F951D0">
        <w:rPr>
          <w:rFonts w:ascii="Times New Roman" w:hAnsi="Times New Roman" w:cs="Times New Roman"/>
          <w:color w:val="000000"/>
          <w:sz w:val="28"/>
          <w:szCs w:val="28"/>
        </w:rPr>
        <w:t xml:space="preserve"> - воздухопроводящее отверстие золотника; а - подъем платформы; </w:t>
      </w:r>
      <w:r w:rsidRPr="00F951D0">
        <w:rPr>
          <w:rFonts w:ascii="Times New Roman" w:hAnsi="Times New Roman" w:cs="Times New Roman"/>
          <w:color w:val="000000"/>
          <w:sz w:val="28"/>
          <w:szCs w:val="28"/>
          <w:lang w:val="en-US"/>
        </w:rPr>
        <w:t>b</w:t>
      </w:r>
      <w:r w:rsidRPr="00F951D0">
        <w:rPr>
          <w:rFonts w:ascii="Times New Roman" w:hAnsi="Times New Roman" w:cs="Times New Roman"/>
          <w:color w:val="000000"/>
          <w:sz w:val="28"/>
          <w:szCs w:val="28"/>
        </w:rPr>
        <w:t xml:space="preserve"> - опускание платформы; с - положение «Стоп»; </w:t>
      </w:r>
      <w:r w:rsidRPr="00F951D0">
        <w:rPr>
          <w:rFonts w:ascii="Times New Roman" w:hAnsi="Times New Roman" w:cs="Times New Roman"/>
          <w:color w:val="000000"/>
          <w:sz w:val="28"/>
          <w:szCs w:val="28"/>
          <w:lang w:val="en-US"/>
        </w:rPr>
        <w:t>d</w:t>
      </w:r>
      <w:r w:rsidRPr="00F951D0">
        <w:rPr>
          <w:rFonts w:ascii="Times New Roman" w:hAnsi="Times New Roman" w:cs="Times New Roman"/>
          <w:color w:val="000000"/>
          <w:sz w:val="28"/>
          <w:szCs w:val="28"/>
        </w:rPr>
        <w:t xml:space="preserve"> - транспортное положение</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эксплуатации механизма подъема платформы руководствуйтесь следующими указаниями.</w:t>
      </w:r>
    </w:p>
    <w:p w:rsidR="0088602F" w:rsidRPr="00F951D0" w:rsidRDefault="0088602F" w:rsidP="00884B17">
      <w:pPr>
        <w:widowControl/>
        <w:numPr>
          <w:ilvl w:val="0"/>
          <w:numId w:val="1"/>
        </w:numPr>
        <w:shd w:val="clear" w:color="000000" w:fill="auto"/>
        <w:tabs>
          <w:tab w:val="left" w:pos="365"/>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Не перегружайте самосвал и автопоезд сверх установленной</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нормы</w:t>
      </w:r>
      <w:r w:rsidRPr="00F951D0">
        <w:rPr>
          <w:rFonts w:ascii="Times New Roman" w:hAnsi="Times New Roman" w:cs="Times New Roman"/>
          <w:color w:val="000000"/>
          <w:sz w:val="28"/>
          <w:szCs w:val="28"/>
        </w:rPr>
        <w:br/>
        <w:t>и следите за равномерным распределением груза по платформе, не допуская перегрузки передней части.</w:t>
      </w:r>
    </w:p>
    <w:p w:rsidR="0088602F" w:rsidRPr="00F951D0" w:rsidRDefault="0088602F" w:rsidP="00884B17">
      <w:pPr>
        <w:widowControl/>
        <w:numPr>
          <w:ilvl w:val="0"/>
          <w:numId w:val="1"/>
        </w:numPr>
        <w:shd w:val="clear" w:color="000000" w:fill="auto"/>
        <w:tabs>
          <w:tab w:val="left" w:pos="365"/>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Регулярно смазывайте все сочленения и узлы согласно карте смазки.</w:t>
      </w:r>
    </w:p>
    <w:p w:rsidR="0088602F" w:rsidRPr="00F951D0" w:rsidRDefault="0088602F" w:rsidP="00884B17">
      <w:pPr>
        <w:widowControl/>
        <w:numPr>
          <w:ilvl w:val="0"/>
          <w:numId w:val="1"/>
        </w:numPr>
        <w:shd w:val="clear" w:color="000000" w:fill="auto"/>
        <w:tabs>
          <w:tab w:val="left" w:pos="365"/>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Следите и своевременно подтягивайте</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соединения</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маслопроводов,</w:t>
      </w:r>
      <w:r w:rsidR="006E74CF"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воздухопроводов и шлангов, предотвращая утечки масла и воздуха.</w:t>
      </w:r>
    </w:p>
    <w:p w:rsidR="0088602F" w:rsidRPr="00F951D0" w:rsidRDefault="0088602F" w:rsidP="00884B17">
      <w:pPr>
        <w:widowControl/>
        <w:numPr>
          <w:ilvl w:val="0"/>
          <w:numId w:val="1"/>
        </w:numPr>
        <w:shd w:val="clear" w:color="000000" w:fill="auto"/>
        <w:tabs>
          <w:tab w:val="left" w:pos="365"/>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Следите за уровнем масла в баке</w:t>
      </w:r>
      <w:r w:rsidR="006E74CF"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При опускании уровня масла ниже</w:t>
      </w:r>
      <w:r w:rsidR="006E74CF"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второй метки на указателе уровня долейте масло до верхней метки. Доливаемое масло должно быть тщательно</w:t>
      </w:r>
      <w:r w:rsidR="006E74CF"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отфильтровано.</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5. Замените масло в гидросистеме после первых 500 подъемов платформы. В дальнейшем заменяйте масло каждый сезон.</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Необходимо иметь в виду, что загрязненное масло является основной причиной преждевременного износа и неисправностей узлов подъемного механизма и в особенности насоса, так как он чувствителен к перегрузкам и чистоте применяемого масла.</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После длительной эксплуатации на поверхностях выдвижных звеньев гидроцилиндра могут появиться незначительные подтеки масла, являющиеся следствием соскабливания масляной пленки уплотнительными кольцами. Их следует удалить чистой сухой ветошью. Обильные подтеки масла указывают на износ уплотнительных колец. В этом случае уплотнительные кольца и защитные шайбы замените, так как наличие масла на рабочих поверхностях труб цилиндра приводит к их загрязнению, а следовательно, к ускоренному износу деталей.</w:t>
      </w:r>
    </w:p>
    <w:p w:rsidR="009B5652" w:rsidRPr="00F951D0" w:rsidRDefault="009B565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эксплуатации автомобиля необходимо периодически проверять состояние и правильность регулировки тросика 15 (рисунок 3) клапана управления.</w:t>
      </w:r>
    </w:p>
    <w:p w:rsidR="009B5652" w:rsidRPr="00F951D0" w:rsidRDefault="009B565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Тросик не должен иметь перегибов, а при подъеме и опускании платформы без заеданий должен перемещаться в отверстии регулировочного болта.</w:t>
      </w:r>
    </w:p>
    <w:p w:rsidR="009B5652" w:rsidRPr="00F951D0" w:rsidRDefault="009B565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b/>
          <w:bCs/>
          <w:color w:val="000000"/>
          <w:sz w:val="28"/>
          <w:szCs w:val="28"/>
        </w:rPr>
        <w:t>КОРОБКА ОТБОРА МОЩНОСТИ</w:t>
      </w:r>
      <w:r w:rsidR="00884B17" w:rsidRPr="00F951D0">
        <w:rPr>
          <w:rFonts w:ascii="Times New Roman" w:hAnsi="Times New Roman" w:cs="Times New Roman"/>
          <w:b/>
          <w:bCs/>
          <w:color w:val="000000"/>
          <w:sz w:val="28"/>
          <w:szCs w:val="28"/>
        </w:rPr>
        <w:t xml:space="preserve">. </w:t>
      </w:r>
      <w:r w:rsidRPr="00F951D0">
        <w:rPr>
          <w:rFonts w:ascii="Times New Roman" w:hAnsi="Times New Roman" w:cs="Times New Roman"/>
          <w:color w:val="000000"/>
          <w:sz w:val="28"/>
          <w:szCs w:val="28"/>
        </w:rPr>
        <w:t>Коробка отбора мощности служит приводом насоса механизма подъема платформы (рисунок 4).</w:t>
      </w:r>
    </w:p>
    <w:p w:rsidR="009B5652" w:rsidRPr="00F951D0" w:rsidRDefault="009B565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Между фланцами картеров коробки передач и коробки отбора мощности установлены уплотнительные прокладки, с помощью которых на заводе одновременно регулируется зацепление шестерен. Поэтому при необходимости замены прокладок общая их толщина должна быть сохранена.</w:t>
      </w:r>
    </w:p>
    <w:p w:rsidR="009B5652" w:rsidRPr="00F951D0" w:rsidRDefault="009B565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Включение и выключение коробки отбора мощности осуществляется с помощью пневматической рабочей камеры.</w:t>
      </w:r>
    </w:p>
    <w:p w:rsidR="00490AF9" w:rsidRPr="00F951D0" w:rsidRDefault="00490AF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Включить камеру отбора мощности можно только при давлении воздуха в пневмосистеме автомобиля не менее 490 кПа (4,9 кгс/см</w:t>
      </w:r>
      <w:r w:rsidRPr="00F951D0">
        <w:rPr>
          <w:rFonts w:ascii="Times New Roman" w:hAnsi="Times New Roman" w:cs="Times New Roman"/>
          <w:color w:val="000000"/>
          <w:sz w:val="28"/>
          <w:szCs w:val="28"/>
          <w:vertAlign w:val="superscript"/>
        </w:rPr>
        <w:t>2</w:t>
      </w:r>
      <w:r w:rsidRPr="00F951D0">
        <w:rPr>
          <w:rFonts w:ascii="Times New Roman" w:hAnsi="Times New Roman" w:cs="Times New Roman"/>
          <w:color w:val="000000"/>
          <w:sz w:val="28"/>
          <w:szCs w:val="28"/>
        </w:rPr>
        <w:t>) при выключенном сцеплении.</w:t>
      </w:r>
    </w:p>
    <w:p w:rsidR="00490AF9" w:rsidRPr="00F951D0" w:rsidRDefault="00490AF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подводе в рабочую полость камеры сжатого воздуха под давлением 490 кПа (4,9 кгс/см</w:t>
      </w:r>
      <w:r w:rsidRPr="00F951D0">
        <w:rPr>
          <w:rFonts w:ascii="Times New Roman" w:hAnsi="Times New Roman" w:cs="Times New Roman"/>
          <w:color w:val="000000"/>
          <w:sz w:val="28"/>
          <w:szCs w:val="28"/>
          <w:vertAlign w:val="superscript"/>
        </w:rPr>
        <w:t>2</w:t>
      </w:r>
      <w:r w:rsidRPr="00F951D0">
        <w:rPr>
          <w:rFonts w:ascii="Times New Roman" w:hAnsi="Times New Roman" w:cs="Times New Roman"/>
          <w:color w:val="000000"/>
          <w:sz w:val="28"/>
          <w:szCs w:val="28"/>
        </w:rPr>
        <w:t>) ведомая шестерня 3 должна без заеданий перемещаться по шлицам вала 24 и входить в полное зацепление с промежуточной шестерней 1.</w:t>
      </w:r>
    </w:p>
    <w:p w:rsidR="00490AF9" w:rsidRPr="00F951D0" w:rsidRDefault="00490AF9" w:rsidP="00884B17">
      <w:pPr>
        <w:widowControl/>
        <w:shd w:val="clear" w:color="000000" w:fill="auto"/>
        <w:suppressAutoHyphens/>
        <w:spacing w:line="360" w:lineRule="auto"/>
        <w:ind w:firstLine="709"/>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выпуске воздуха ведомая шестерня 3 должна выйти из зацепления под действием возвратной пружины 12. При этом зазор между торцами</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 xml:space="preserve">шестерен должен быть не менее </w:t>
      </w:r>
      <w:smartTag w:uri="urn:schemas-microsoft-com:office:smarttags" w:element="metricconverter">
        <w:smartTagPr>
          <w:attr w:name="ProductID" w:val="2 мм"/>
        </w:smartTagPr>
        <w:r w:rsidRPr="00F951D0">
          <w:rPr>
            <w:rFonts w:ascii="Times New Roman" w:hAnsi="Times New Roman" w:cs="Times New Roman"/>
            <w:color w:val="000000"/>
            <w:sz w:val="28"/>
            <w:szCs w:val="28"/>
          </w:rPr>
          <w:t>2 мм</w:t>
        </w:r>
      </w:smartTag>
      <w:r w:rsidRPr="00F951D0">
        <w:rPr>
          <w:rFonts w:ascii="Times New Roman" w:hAnsi="Times New Roman" w:cs="Times New Roman"/>
          <w:color w:val="000000"/>
          <w:sz w:val="28"/>
          <w:szCs w:val="28"/>
        </w:rPr>
        <w:t>.</w:t>
      </w:r>
    </w:p>
    <w:p w:rsidR="00490AF9" w:rsidRPr="00F951D0" w:rsidRDefault="00490AF9" w:rsidP="00884B17">
      <w:pPr>
        <w:widowControl/>
        <w:shd w:val="clear" w:color="000000" w:fill="auto"/>
        <w:suppressAutoHyphens/>
        <w:spacing w:line="360" w:lineRule="auto"/>
        <w:ind w:firstLine="709"/>
        <w:rPr>
          <w:rFonts w:ascii="Times New Roman" w:hAnsi="Times New Roman" w:cs="Times New Roman"/>
          <w:color w:val="000000"/>
          <w:sz w:val="28"/>
          <w:szCs w:val="28"/>
        </w:rPr>
      </w:pPr>
    </w:p>
    <w:p w:rsidR="00884B17" w:rsidRPr="00884B17" w:rsidRDefault="00D97BA2" w:rsidP="00884B17">
      <w:pPr>
        <w:widowControl/>
        <w:shd w:val="clear" w:color="000000" w:fill="auto"/>
        <w:suppressAutoHyphens/>
        <w:spacing w:line="360" w:lineRule="auto"/>
        <w:jc w:val="center"/>
        <w:rPr>
          <w:rFonts w:ascii="Times New Roman" w:hAnsi="Times New Roman" w:cs="Times New Roman"/>
          <w:b/>
          <w:sz w:val="28"/>
        </w:rPr>
      </w:pPr>
      <w:r>
        <w:rPr>
          <w:rFonts w:ascii="Times New Roman" w:hAnsi="Times New Roman" w:cs="Times New Roman"/>
          <w:b/>
          <w:sz w:val="28"/>
        </w:rPr>
        <w:pict>
          <v:shape id="_x0000_i1028" type="#_x0000_t75" style="width:383.25pt;height:302.25pt" o:allowoverlap="f">
            <v:imagedata r:id="rId10" o:title=""/>
          </v:shape>
        </w:pict>
      </w:r>
    </w:p>
    <w:p w:rsidR="00884B17" w:rsidRPr="00F951D0" w:rsidRDefault="00490AF9" w:rsidP="00884B17">
      <w:pPr>
        <w:widowControl/>
        <w:shd w:val="clear" w:color="000000" w:fill="auto"/>
        <w:suppressAutoHyphens/>
        <w:spacing w:line="360" w:lineRule="auto"/>
        <w:jc w:val="center"/>
        <w:rPr>
          <w:rFonts w:ascii="Times New Roman" w:hAnsi="Times New Roman" w:cs="Times New Roman"/>
          <w:b/>
          <w:bCs/>
          <w:color w:val="000000"/>
          <w:sz w:val="28"/>
          <w:szCs w:val="28"/>
        </w:rPr>
      </w:pPr>
      <w:r w:rsidRPr="00F951D0">
        <w:rPr>
          <w:rFonts w:ascii="Times New Roman" w:hAnsi="Times New Roman" w:cs="Times New Roman"/>
          <w:b/>
          <w:bCs/>
          <w:color w:val="000000"/>
          <w:sz w:val="28"/>
          <w:szCs w:val="28"/>
        </w:rPr>
        <w:t>Рисунок 4</w:t>
      </w:r>
      <w:r w:rsidR="00884B17" w:rsidRPr="00F951D0">
        <w:rPr>
          <w:rFonts w:ascii="Times New Roman" w:hAnsi="Times New Roman" w:cs="Times New Roman"/>
          <w:b/>
          <w:bCs/>
          <w:color w:val="000000"/>
          <w:sz w:val="28"/>
          <w:szCs w:val="28"/>
        </w:rPr>
        <w:t xml:space="preserve"> </w:t>
      </w:r>
      <w:r w:rsidRPr="00F951D0">
        <w:rPr>
          <w:rFonts w:ascii="Times New Roman" w:hAnsi="Times New Roman" w:cs="Times New Roman"/>
          <w:b/>
          <w:bCs/>
          <w:color w:val="000000"/>
          <w:sz w:val="28"/>
          <w:szCs w:val="28"/>
        </w:rPr>
        <w:t>-</w:t>
      </w:r>
      <w:r w:rsidR="00884B17" w:rsidRPr="00F951D0">
        <w:rPr>
          <w:rFonts w:ascii="Times New Roman" w:hAnsi="Times New Roman" w:cs="Times New Roman"/>
          <w:b/>
          <w:bCs/>
          <w:color w:val="000000"/>
          <w:sz w:val="28"/>
          <w:szCs w:val="28"/>
        </w:rPr>
        <w:t xml:space="preserve"> Коробка отбора мощности</w:t>
      </w:r>
    </w:p>
    <w:p w:rsidR="00490AF9" w:rsidRPr="00F951D0" w:rsidRDefault="00490AF9" w:rsidP="00893AE4">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1 - промежуточная шестерня; 2 - картер; 3 - ведомая шестерня; 4 - вилка; 5 - болт; 6 - замковая шайба; 7 - ось; 8 - шариковый подшипник; 9 - роликовый подшипник; 10, 14 - крышки; 11 - стакан; 12 - пружина; 13 - гайка; 15 - пневмокамеры корпус; 16-диафрагма; 17-шайба; 18-упорная шайба; 19, 23, 25-прокладки; 20 - винт; 21 - уплотнительное кольцо; 22 - шток; 24 - шлицевой вал</w:t>
      </w:r>
    </w:p>
    <w:p w:rsidR="0088602F" w:rsidRPr="00F951D0" w:rsidRDefault="0031764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b/>
          <w:color w:val="000000"/>
          <w:sz w:val="28"/>
          <w:szCs w:val="28"/>
        </w:rPr>
        <w:t>МАСЛЯНЫЙ НАСОС</w:t>
      </w:r>
      <w:r w:rsidR="00884B17" w:rsidRPr="00F951D0">
        <w:rPr>
          <w:rFonts w:ascii="Times New Roman" w:hAnsi="Times New Roman" w:cs="Times New Roman"/>
          <w:b/>
          <w:color w:val="000000"/>
          <w:sz w:val="28"/>
          <w:szCs w:val="28"/>
        </w:rPr>
        <w:t xml:space="preserve">. </w:t>
      </w:r>
      <w:r w:rsidRPr="00F951D0">
        <w:rPr>
          <w:rFonts w:ascii="Times New Roman" w:hAnsi="Times New Roman" w:cs="Times New Roman"/>
          <w:color w:val="000000"/>
          <w:sz w:val="28"/>
          <w:szCs w:val="28"/>
        </w:rPr>
        <w:t>Масляный насос состоит из алюминиевого корпуса (рисунок 5)</w:t>
      </w:r>
      <w:r w:rsidR="00820EAB" w:rsidRPr="00F951D0">
        <w:rPr>
          <w:rFonts w:ascii="Times New Roman" w:hAnsi="Times New Roman" w:cs="Times New Roman"/>
          <w:color w:val="000000"/>
          <w:sz w:val="28"/>
          <w:szCs w:val="28"/>
        </w:rPr>
        <w:t xml:space="preserve"> и размещенных в нем двух шестерен: ведущей 8 и ведомой 10, вращающихся </w:t>
      </w:r>
      <w:r w:rsidR="0088602F" w:rsidRPr="00F951D0">
        <w:rPr>
          <w:rFonts w:ascii="Times New Roman" w:hAnsi="Times New Roman" w:cs="Times New Roman"/>
          <w:color w:val="000000"/>
          <w:sz w:val="28"/>
          <w:szCs w:val="28"/>
        </w:rPr>
        <w:t>в бронзовых втулках. Эти втулки обеспечивают одновременно торцовое уплотнение шестерен.</w:t>
      </w:r>
    </w:p>
    <w:p w:rsidR="0087717C"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этом шлицевой конец вала ведущей шестерни насоса входит во внутренние шлицы ведомого вала коробки отбора мощности и непосредственно от него приводится во вращение.</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87717C" w:rsidRPr="00F951D0" w:rsidRDefault="00D97BA2" w:rsidP="00884B17">
      <w:pPr>
        <w:widowControl/>
        <w:shd w:val="clear" w:color="000000" w:fill="auto"/>
        <w:suppressAutoHyphens/>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29" type="#_x0000_t75" style="width:436.5pt;height:348.75pt">
            <v:imagedata r:id="rId11" o:title=""/>
          </v:shape>
        </w:pict>
      </w:r>
    </w:p>
    <w:p w:rsidR="00884B17" w:rsidRPr="00F951D0" w:rsidRDefault="00820EAB" w:rsidP="00884B17">
      <w:pPr>
        <w:widowControl/>
        <w:shd w:val="clear" w:color="000000" w:fill="auto"/>
        <w:suppressAutoHyphens/>
        <w:spacing w:line="360" w:lineRule="auto"/>
        <w:jc w:val="center"/>
        <w:rPr>
          <w:rFonts w:ascii="Times New Roman" w:hAnsi="Times New Roman" w:cs="Times New Roman"/>
          <w:b/>
          <w:bCs/>
          <w:color w:val="000000"/>
          <w:sz w:val="28"/>
          <w:szCs w:val="28"/>
        </w:rPr>
      </w:pPr>
      <w:r w:rsidRPr="00F951D0">
        <w:rPr>
          <w:rFonts w:ascii="Times New Roman" w:hAnsi="Times New Roman" w:cs="Times New Roman"/>
          <w:b/>
          <w:bCs/>
          <w:color w:val="000000"/>
          <w:sz w:val="28"/>
          <w:szCs w:val="28"/>
        </w:rPr>
        <w:t xml:space="preserve">Рисунок </w:t>
      </w:r>
      <w:r w:rsidR="0088602F" w:rsidRPr="00F951D0">
        <w:rPr>
          <w:rFonts w:ascii="Times New Roman" w:hAnsi="Times New Roman" w:cs="Times New Roman"/>
          <w:b/>
          <w:bCs/>
          <w:color w:val="000000"/>
          <w:sz w:val="28"/>
          <w:szCs w:val="28"/>
        </w:rPr>
        <w:t xml:space="preserve">5. </w:t>
      </w:r>
      <w:r w:rsidRPr="00F951D0">
        <w:rPr>
          <w:rFonts w:ascii="Times New Roman" w:hAnsi="Times New Roman" w:cs="Times New Roman"/>
          <w:b/>
          <w:bCs/>
          <w:color w:val="000000"/>
          <w:sz w:val="28"/>
          <w:szCs w:val="28"/>
        </w:rPr>
        <w:t xml:space="preserve">- </w:t>
      </w:r>
      <w:r w:rsidR="0088602F" w:rsidRPr="00F951D0">
        <w:rPr>
          <w:rFonts w:ascii="Times New Roman" w:hAnsi="Times New Roman" w:cs="Times New Roman"/>
          <w:b/>
          <w:bCs/>
          <w:color w:val="000000"/>
          <w:sz w:val="28"/>
          <w:szCs w:val="28"/>
        </w:rPr>
        <w:t>Масляный насос</w:t>
      </w:r>
    </w:p>
    <w:p w:rsidR="0088602F" w:rsidRPr="00F951D0" w:rsidRDefault="0088602F" w:rsidP="00893AE4">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1 - кольцо; 2 - болт; 3 - манжета; 4 - сальник; 5 - опорное кольцо; 6 - стопорное кольцо; 7 - правая втулка; 8 - ведущая шестерня; 9 - левая втулка; 10 - ведомая шестерня; 11 - крышка; 12 </w:t>
      </w:r>
      <w:r w:rsidR="00820EAB" w:rsidRPr="00F951D0">
        <w:rPr>
          <w:rFonts w:ascii="Times New Roman" w:hAnsi="Times New Roman" w:cs="Times New Roman"/>
          <w:color w:val="000000"/>
          <w:sz w:val="28"/>
          <w:szCs w:val="28"/>
        </w:rPr>
        <w:t>–</w:t>
      </w:r>
      <w:r w:rsidRPr="00F951D0">
        <w:rPr>
          <w:rFonts w:ascii="Times New Roman" w:hAnsi="Times New Roman" w:cs="Times New Roman"/>
          <w:color w:val="000000"/>
          <w:sz w:val="28"/>
          <w:szCs w:val="28"/>
        </w:rPr>
        <w:t xml:space="preserve"> корпус</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b/>
          <w:bCs/>
          <w:color w:val="000000"/>
          <w:sz w:val="28"/>
          <w:szCs w:val="28"/>
        </w:rPr>
        <w:t>ГИДРОЦИЛИНДР</w:t>
      </w:r>
      <w:r w:rsidR="00884B17" w:rsidRPr="00F951D0">
        <w:rPr>
          <w:rFonts w:ascii="Times New Roman" w:hAnsi="Times New Roman" w:cs="Times New Roman"/>
          <w:b/>
          <w:bCs/>
          <w:color w:val="000000"/>
          <w:sz w:val="28"/>
          <w:szCs w:val="28"/>
        </w:rPr>
        <w:t xml:space="preserve">. </w:t>
      </w:r>
      <w:r w:rsidRPr="00F951D0">
        <w:rPr>
          <w:rFonts w:ascii="Times New Roman" w:hAnsi="Times New Roman" w:cs="Times New Roman"/>
          <w:color w:val="000000"/>
          <w:sz w:val="28"/>
          <w:szCs w:val="28"/>
        </w:rPr>
        <w:t>Гидроцилиндр механизма подъема платформы автомобиля МАЗ-5551 (рис. 6)телескопический,состоит из корпуса 12 и телескопически размещенных в нем трех выдвижных труб 9, 10, 11. Направление выдвижных труб осуществляется полукольцами 4, 6, 7. Ход выдвижных труб ограничивается упорными кольцами 3, 5, 13, 15, 18 круглого сечения. Таким образом, верхние направляющие 25, 32, 35 разгружены от осевых усилий.</w:t>
      </w:r>
    </w:p>
    <w:p w:rsidR="0088602F" w:rsidRPr="00F951D0" w:rsidRDefault="0088602F" w:rsidP="00884B17">
      <w:pPr>
        <w:widowControl/>
        <w:shd w:val="clear" w:color="000000" w:fill="auto"/>
        <w:suppressAutoHyphens/>
        <w:spacing w:line="360" w:lineRule="auto"/>
        <w:ind w:firstLine="709"/>
        <w:rPr>
          <w:rFonts w:ascii="Times New Roman" w:hAnsi="Times New Roman" w:cs="Times New Roman"/>
          <w:color w:val="000000"/>
          <w:sz w:val="28"/>
          <w:szCs w:val="28"/>
        </w:rPr>
      </w:pPr>
      <w:r w:rsidRPr="00F951D0">
        <w:rPr>
          <w:rFonts w:ascii="Times New Roman" w:hAnsi="Times New Roman" w:cs="Times New Roman"/>
          <w:color w:val="000000"/>
          <w:sz w:val="28"/>
          <w:szCs w:val="28"/>
        </w:rPr>
        <w:t>Для уплотнения выдвижных труб -используются резиновые кольца 16, 20, 23 круглого сечения, размещенные между верхними направляющими и опорными втулками 14, 19, 22. Резиновые кольца имеют защитные шайбы 17, 21, 24. В верхних направляющих установлены резиновые грязе-съемные кольца 26, 31, 34.</w:t>
      </w:r>
    </w:p>
    <w:p w:rsidR="00820EAB" w:rsidRPr="00F951D0" w:rsidRDefault="00820EAB" w:rsidP="00884B17">
      <w:pPr>
        <w:widowControl/>
        <w:shd w:val="clear" w:color="000000" w:fill="auto"/>
        <w:suppressAutoHyphens/>
        <w:spacing w:line="360" w:lineRule="auto"/>
        <w:ind w:firstLine="709"/>
        <w:rPr>
          <w:rFonts w:ascii="Times New Roman" w:hAnsi="Times New Roman" w:cs="Times New Roman"/>
          <w:color w:val="000000"/>
          <w:sz w:val="28"/>
          <w:szCs w:val="28"/>
        </w:rPr>
      </w:pPr>
    </w:p>
    <w:p w:rsidR="00884B17" w:rsidRPr="00F951D0" w:rsidRDefault="00D97BA2" w:rsidP="00884B17">
      <w:pPr>
        <w:widowControl/>
        <w:shd w:val="clear" w:color="000000" w:fill="auto"/>
        <w:suppressAutoHyphens/>
        <w:spacing w:line="36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pict>
          <v:shape id="_x0000_i1030" type="#_x0000_t75" style="width:470.25pt;height:246.75pt">
            <v:imagedata r:id="rId12" o:title=""/>
          </v:shape>
        </w:pict>
      </w:r>
      <w:r w:rsidR="00820EAB" w:rsidRPr="00F951D0">
        <w:rPr>
          <w:rFonts w:ascii="Times New Roman" w:hAnsi="Times New Roman" w:cs="Times New Roman"/>
          <w:b/>
          <w:bCs/>
          <w:color w:val="000000"/>
          <w:sz w:val="28"/>
          <w:szCs w:val="28"/>
        </w:rPr>
        <w:t>Рис. 6. Гидроцилиндр</w:t>
      </w:r>
    </w:p>
    <w:p w:rsidR="00820EAB" w:rsidRPr="00F951D0" w:rsidRDefault="00893AE4" w:rsidP="00893AE4">
      <w:pPr>
        <w:widowControl/>
        <w:shd w:val="clear" w:color="000000" w:fill="auto"/>
        <w:suppressAutoHyphens/>
        <w:spacing w:line="360" w:lineRule="auto"/>
        <w:jc w:val="both"/>
        <w:rPr>
          <w:rFonts w:ascii="Times New Roman" w:hAnsi="Times New Roman" w:cs="Times New Roman"/>
          <w:b/>
          <w:bCs/>
          <w:color w:val="000000"/>
          <w:sz w:val="28"/>
          <w:szCs w:val="28"/>
        </w:rPr>
      </w:pPr>
      <w:r w:rsidRPr="00F951D0">
        <w:rPr>
          <w:rFonts w:ascii="Times New Roman" w:hAnsi="Times New Roman" w:cs="Times New Roman"/>
          <w:b/>
          <w:bCs/>
          <w:color w:val="000000"/>
          <w:sz w:val="28"/>
          <w:szCs w:val="28"/>
        </w:rPr>
        <w:br w:type="page"/>
      </w:r>
      <w:r w:rsidR="00820EAB" w:rsidRPr="00F951D0">
        <w:rPr>
          <w:rFonts w:ascii="Times New Roman" w:hAnsi="Times New Roman" w:cs="Times New Roman"/>
          <w:color w:val="000000"/>
          <w:sz w:val="28"/>
          <w:szCs w:val="28"/>
        </w:rPr>
        <w:t>1 - пробка; 2-днище; 3, 5, 13,15, 18-упорные кольца; 4, 6, 7- полукольца; 8-цапфа; 9, 10, 11 -трубы; 12-корпус; 14, 19, 22-втулки; 16, 20, 23 - кольца; 17, 21, 24-шайбы; 25, 32, 35 - верхние направляющие; 26, 31, 34 - грязесъемные кольца; 27, 30, 33 - стопорные кольца; 28 - гайка; 29 - шаровая головка; 36 - переходник</w:t>
      </w:r>
    </w:p>
    <w:p w:rsidR="0088602F" w:rsidRPr="00F951D0" w:rsidRDefault="0088602F" w:rsidP="00893AE4">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Наружные поверхности выдвижных труб гидроцилиндра подвергнуты поверхностной закалке, покрыты твердым хромом и отполированы. Этим достигается высокая износостойкость выдвижных труб и уплотнений.</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износе верхние и нижние направляющие могут быть легко заменены.</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Снизу корпус закрывается днищем 2, уплотняемым резиновым кольцом круглого сечения.</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 днище имеется отверстие для слива рабочей жидкости, закрываемое пробкой 1.</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К корпусу 12 приварены две цапфы 8, с помощью которых цилиндр устанавливается в качающуюся опору и поворачивается в ней, последняя в свою очередь поворачивается во втулках поперечин рамы, образуя шарнир карданного типа.</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Верхняя опора гидроцилиндра выполнена в виде шарового шарнира. В переходнике 36 подвижной трубы 9 с помощью штифта закреплен шаровой палец 29, который крепится к сферической пяте платформы с помощью гайки 28.</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Шарнирное крепление гидроцилиндра к раме и платформе освобождает все трубы гидроцилиндра от воздействия поперечных нагрузок, могущих появиться при перекосах платформы. Масло к гидроцилиндру подводится через угольник, ввернутый в резьбовое отверстие, расположенное в верхней части корпуса 12. При подводе масла трубы гидроцилиндра поочередно выдвигаются. Гидроцилиндр МАЗ-5516 отличается от гидроцилиндра МАЗ-5551 незначительными конструктивными особенностями.</w:t>
      </w:r>
    </w:p>
    <w:p w:rsidR="0087717C" w:rsidRPr="00F951D0" w:rsidRDefault="00D97BA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noProof/>
        </w:rPr>
        <w:pict>
          <v:line id="_x0000_s1027" style="position:absolute;left:0;text-align:left;z-index:251658240;mso-position-horizontal-relative:margin" from="536.15pt,-26.4pt" to="536.15pt,721.9pt" o:allowincell="f" strokeweight=".95pt">
            <w10:wrap anchorx="margin"/>
          </v:line>
        </w:pict>
      </w:r>
      <w:r w:rsidR="0087717C" w:rsidRPr="00F951D0">
        <w:rPr>
          <w:rFonts w:ascii="Times New Roman" w:hAnsi="Times New Roman" w:cs="Times New Roman"/>
          <w:b/>
          <w:bCs/>
          <w:color w:val="000000"/>
          <w:sz w:val="28"/>
          <w:szCs w:val="28"/>
        </w:rPr>
        <w:t>ПЕРЕПУСКНОЙ КЛАПАН</w:t>
      </w:r>
      <w:r w:rsidR="00884B17" w:rsidRPr="00F951D0">
        <w:rPr>
          <w:rFonts w:ascii="Times New Roman" w:hAnsi="Times New Roman" w:cs="Times New Roman"/>
          <w:b/>
          <w:bCs/>
          <w:color w:val="000000"/>
          <w:sz w:val="28"/>
          <w:szCs w:val="28"/>
        </w:rPr>
        <w:t xml:space="preserve">. </w:t>
      </w:r>
      <w:r w:rsidR="0087717C" w:rsidRPr="00F951D0">
        <w:rPr>
          <w:rFonts w:ascii="Times New Roman" w:hAnsi="Times New Roman" w:cs="Times New Roman"/>
          <w:color w:val="000000"/>
          <w:sz w:val="28"/>
          <w:szCs w:val="28"/>
        </w:rPr>
        <w:t>Перепускной клапан (рис. 7) предназначен для опускания платформы, ограничения угла ее подъема и остановки в промежуточном положении. В перепускном клапане предусмотрено также устройство, предохраняющее механизм подъема платформы от перегрузки.</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Перепускной клапан устроен следующим образом. В чугунном корпусе 20 расположен клапан 21 с встроенным в него предохранительным устройством.</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 крышке 13 корпуса размещено седло 16, к которому прижат клапан усилием пружины 12.</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Клапан 21 уплотнен двумя резиновыми кольцами 8, между которыми имеется дренажное отверстие </w:t>
      </w:r>
      <w:r w:rsidRPr="00F951D0">
        <w:rPr>
          <w:rFonts w:ascii="Times New Roman" w:hAnsi="Times New Roman" w:cs="Times New Roman"/>
          <w:color w:val="000000"/>
          <w:sz w:val="28"/>
          <w:szCs w:val="28"/>
          <w:lang w:val="en-US"/>
        </w:rPr>
        <w:t>D</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К торцу корпуса 20 винтами 7 прикреплен корпус 4 пневматической рабочей камеры, с помощью которой осуществляется дистанционное управление перепускным клапаном из кабины водителя.</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 гайке 1 закреплен тросик 23, связывающий перепускной клапан с гидроцилиндром. Болтом 24 регулируется длина тросика.</w:t>
      </w:r>
    </w:p>
    <w:p w:rsidR="0087717C" w:rsidRPr="00F951D0" w:rsidRDefault="0087717C" w:rsidP="00884B17">
      <w:pPr>
        <w:widowControl/>
        <w:shd w:val="clear" w:color="000000" w:fill="auto"/>
        <w:tabs>
          <w:tab w:val="left" w:pos="10252"/>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Через отверстие А в корпусе перепускной клапан соединен с нагнетательной магистралью. К резьбовому отверстию В в крышке присоединена сливная магистраль. Через отверстие в корпусе 4 пневмокамеры происходит выпуск воздуха.</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При закрытом положении клапана нагнетательная и сливная магистрали разобщены. В закрытом положении клапан удерживается возвратной пружиной 12, а при подъеме платформы -дополнительно некоторым избыточным давлением.</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Открывание клапана происходит либо при натяжении тросика 23, либо при воздействии сжатого воздуха на диафрагму 5 пневмокамеры.</w:t>
      </w:r>
    </w:p>
    <w:p w:rsidR="0087717C" w:rsidRPr="00F951D0" w:rsidRDefault="0087717C" w:rsidP="00893AE4">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 конструкции клапана предусмотрено специальное предохранительное устройство, состоящее из шарика 9 и опоры 10, удерживаемое в закрытом положении пружиной 11 золотника 17, уплотняемого кольцом 18. Используя регулировочную пробку 19 на заводе регулируют поджатие пружины, обеспечивающее открывание перепускного клапана при заданном давлении в системе. В случае перегрузки самосвала значение давление в системе превысит допустимое, предохранительный клапан откроется, пропустит масло под золотник 17, вследствие чего откроется клапан 21 и подъема платформы на полный угол не произойдет.</w:t>
      </w:r>
    </w:p>
    <w:p w:rsidR="0087717C" w:rsidRPr="00F951D0" w:rsidRDefault="0087717C" w:rsidP="00893AE4">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Перепускной клапан должен быть отрегулирован</w:t>
      </w:r>
      <w:r w:rsidR="00884B17" w:rsidRPr="00F951D0">
        <w:rPr>
          <w:rFonts w:ascii="Times New Roman" w:hAnsi="Times New Roman" w:cs="Times New Roman"/>
          <w:color w:val="000000"/>
          <w:sz w:val="28"/>
          <w:szCs w:val="28"/>
        </w:rPr>
        <w:t xml:space="preserve"> </w:t>
      </w:r>
      <w:r w:rsidR="00893AE4" w:rsidRPr="00F951D0">
        <w:rPr>
          <w:rFonts w:ascii="Times New Roman" w:hAnsi="Times New Roman" w:cs="Times New Roman"/>
          <w:color w:val="000000"/>
          <w:sz w:val="28"/>
          <w:szCs w:val="28"/>
        </w:rPr>
        <w:t xml:space="preserve">на </w:t>
      </w:r>
      <w:r w:rsidRPr="00F951D0">
        <w:rPr>
          <w:rFonts w:ascii="Times New Roman" w:hAnsi="Times New Roman" w:cs="Times New Roman"/>
          <w:color w:val="000000"/>
          <w:sz w:val="28"/>
          <w:szCs w:val="28"/>
        </w:rPr>
        <w:t>давление</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(14720±490) кПа [(147,2±4,9) кгс/см</w:t>
      </w:r>
      <w:r w:rsidRPr="00F951D0">
        <w:rPr>
          <w:rFonts w:ascii="Times New Roman" w:hAnsi="Times New Roman" w:cs="Times New Roman"/>
          <w:color w:val="000000"/>
          <w:sz w:val="28"/>
          <w:szCs w:val="28"/>
          <w:vertAlign w:val="superscript"/>
        </w:rPr>
        <w:t>2</w:t>
      </w:r>
      <w:r w:rsidRPr="00F951D0">
        <w:rPr>
          <w:rFonts w:ascii="Times New Roman" w:hAnsi="Times New Roman" w:cs="Times New Roman"/>
          <w:color w:val="000000"/>
          <w:sz w:val="28"/>
          <w:szCs w:val="28"/>
        </w:rPr>
        <w:t>]</w:t>
      </w:r>
    </w:p>
    <w:p w:rsidR="0087717C" w:rsidRPr="00F951D0" w:rsidRDefault="0087717C"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92AF4" w:rsidRPr="00F951D0" w:rsidRDefault="00D97BA2" w:rsidP="00884B17">
      <w:pPr>
        <w:widowControl/>
        <w:shd w:val="clear" w:color="000000" w:fill="auto"/>
        <w:suppressAutoHyphens/>
        <w:spacing w:line="360" w:lineRule="auto"/>
        <w:jc w:val="center"/>
        <w:rPr>
          <w:rFonts w:ascii="Times New Roman" w:hAnsi="Times New Roman" w:cs="Times New Roman"/>
          <w:b/>
          <w:color w:val="000000"/>
          <w:sz w:val="28"/>
          <w:szCs w:val="28"/>
        </w:rPr>
      </w:pPr>
      <w:r>
        <w:rPr>
          <w:rFonts w:ascii="Times New Roman" w:hAnsi="Times New Roman" w:cs="Times New Roman"/>
          <w:color w:val="000000"/>
          <w:sz w:val="28"/>
          <w:szCs w:val="28"/>
        </w:rPr>
        <w:pict>
          <v:shape id="_x0000_i1031" type="#_x0000_t75" style="width:440.25pt;height:179.25pt">
            <v:imagedata r:id="rId13" o:title=""/>
          </v:shape>
        </w:pict>
      </w:r>
    </w:p>
    <w:p w:rsidR="00884B17" w:rsidRPr="00F951D0" w:rsidRDefault="0088602F" w:rsidP="00884B17">
      <w:pPr>
        <w:widowControl/>
        <w:shd w:val="clear" w:color="000000" w:fill="auto"/>
        <w:suppressAutoHyphens/>
        <w:spacing w:line="360" w:lineRule="auto"/>
        <w:jc w:val="center"/>
        <w:rPr>
          <w:rFonts w:ascii="Times New Roman" w:hAnsi="Times New Roman" w:cs="Times New Roman"/>
          <w:b/>
          <w:bCs/>
          <w:color w:val="000000"/>
          <w:sz w:val="28"/>
          <w:szCs w:val="28"/>
        </w:rPr>
      </w:pPr>
      <w:r w:rsidRPr="00F951D0">
        <w:rPr>
          <w:rFonts w:ascii="Times New Roman" w:hAnsi="Times New Roman" w:cs="Times New Roman"/>
          <w:b/>
          <w:bCs/>
          <w:color w:val="000000"/>
          <w:sz w:val="28"/>
          <w:szCs w:val="28"/>
        </w:rPr>
        <w:t>Рис. 7. Перепускной клапан</w:t>
      </w:r>
    </w:p>
    <w:p w:rsidR="00884B17" w:rsidRPr="00F951D0" w:rsidRDefault="00884B17" w:rsidP="00884B17">
      <w:pPr>
        <w:widowControl/>
        <w:shd w:val="clear" w:color="000000" w:fill="auto"/>
        <w:suppressAutoHyphens/>
        <w:spacing w:line="360" w:lineRule="auto"/>
        <w:ind w:firstLine="709"/>
        <w:rPr>
          <w:rFonts w:ascii="Times New Roman" w:hAnsi="Times New Roman" w:cs="Times New Roman"/>
          <w:color w:val="000000"/>
          <w:sz w:val="28"/>
          <w:szCs w:val="28"/>
        </w:rPr>
      </w:pPr>
    </w:p>
    <w:p w:rsidR="00884B17" w:rsidRPr="00F951D0" w:rsidRDefault="0088602F" w:rsidP="00884B17">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xml:space="preserve">1, 2-гайки; 3-крышка; 4-корпус пневмокамеры; 5-диафрагма; 6- прокладка; 7-винт; 8-уплотнительныекольца; 9-шарик; 10-опора; 11,12-пружины; 13-крышка; 14, 24 - болты; 15 - уплотнительное кольцо; 16 - седло; 17 - золотник; 18 - уплотнительное кольцо золотника; 19 - регулировочная пробка; 20 - корпус; 21 - клапан; 22 - шайба; 23 - тросик; А, В, С, </w:t>
      </w:r>
      <w:r w:rsidRPr="00F951D0">
        <w:rPr>
          <w:rFonts w:ascii="Times New Roman" w:hAnsi="Times New Roman" w:cs="Times New Roman"/>
          <w:color w:val="000000"/>
          <w:sz w:val="28"/>
          <w:szCs w:val="28"/>
          <w:lang w:val="en-US"/>
        </w:rPr>
        <w:t>D</w:t>
      </w:r>
      <w:r w:rsidRPr="00F951D0">
        <w:rPr>
          <w:rFonts w:ascii="Times New Roman" w:hAnsi="Times New Roman" w:cs="Times New Roman"/>
          <w:color w:val="000000"/>
          <w:sz w:val="28"/>
          <w:szCs w:val="28"/>
        </w:rPr>
        <w:t xml:space="preserve"> - отверстия; </w:t>
      </w:r>
      <w:r w:rsidRPr="00F951D0">
        <w:rPr>
          <w:rFonts w:ascii="Times New Roman" w:hAnsi="Times New Roman" w:cs="Times New Roman"/>
          <w:color w:val="000000"/>
          <w:sz w:val="28"/>
          <w:szCs w:val="28"/>
          <w:lang w:val="en-US"/>
        </w:rPr>
        <w:t>I</w:t>
      </w:r>
      <w:r w:rsidRPr="00F951D0">
        <w:rPr>
          <w:rFonts w:ascii="Times New Roman" w:hAnsi="Times New Roman" w:cs="Times New Roman"/>
          <w:color w:val="000000"/>
          <w:sz w:val="28"/>
          <w:szCs w:val="28"/>
        </w:rPr>
        <w:t xml:space="preserve"> - подвод воздуха; </w:t>
      </w:r>
      <w:r w:rsidRPr="00F951D0">
        <w:rPr>
          <w:rFonts w:ascii="Times New Roman" w:hAnsi="Times New Roman" w:cs="Times New Roman"/>
          <w:color w:val="000000"/>
          <w:sz w:val="28"/>
          <w:szCs w:val="28"/>
          <w:lang w:val="en-US"/>
        </w:rPr>
        <w:t>II</w:t>
      </w:r>
      <w:r w:rsidRPr="00F951D0">
        <w:rPr>
          <w:rFonts w:ascii="Times New Roman" w:hAnsi="Times New Roman" w:cs="Times New Roman"/>
          <w:color w:val="000000"/>
          <w:sz w:val="28"/>
          <w:szCs w:val="28"/>
        </w:rPr>
        <w:t xml:space="preserve"> - слив масла; </w:t>
      </w:r>
      <w:r w:rsidRPr="00F951D0">
        <w:rPr>
          <w:rFonts w:ascii="Times New Roman" w:hAnsi="Times New Roman" w:cs="Times New Roman"/>
          <w:color w:val="000000"/>
          <w:sz w:val="28"/>
          <w:szCs w:val="28"/>
          <w:lang w:val="en-US"/>
        </w:rPr>
        <w:t>III</w:t>
      </w:r>
    </w:p>
    <w:p w:rsidR="00941FE1" w:rsidRPr="00F951D0" w:rsidRDefault="00941FE1" w:rsidP="00884B17">
      <w:pPr>
        <w:widowControl/>
        <w:shd w:val="clear" w:color="000000" w:fill="auto"/>
        <w:suppressAutoHyphens/>
        <w:spacing w:line="360" w:lineRule="auto"/>
        <w:ind w:firstLine="709"/>
        <w:rPr>
          <w:rFonts w:ascii="Times New Roman" w:hAnsi="Times New Roman" w:cs="Times New Roman"/>
          <w:b/>
          <w:bCs/>
          <w:color w:val="000000"/>
          <w:sz w:val="28"/>
          <w:szCs w:val="28"/>
        </w:rPr>
      </w:pP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b/>
          <w:bCs/>
          <w:color w:val="000000"/>
          <w:sz w:val="28"/>
          <w:szCs w:val="28"/>
        </w:rPr>
        <w:t>ПНЕВМО-РАСПРЕДЕЛИТЕЛЫНЫЙ</w:t>
      </w:r>
      <w:r w:rsidR="00884B17" w:rsidRPr="00F951D0">
        <w:rPr>
          <w:rFonts w:ascii="Times New Roman" w:hAnsi="Times New Roman" w:cs="Times New Roman"/>
          <w:b/>
          <w:bCs/>
          <w:color w:val="000000"/>
          <w:sz w:val="28"/>
          <w:szCs w:val="28"/>
        </w:rPr>
        <w:t xml:space="preserve"> </w:t>
      </w:r>
      <w:r w:rsidRPr="00F951D0">
        <w:rPr>
          <w:rFonts w:ascii="Times New Roman" w:hAnsi="Times New Roman" w:cs="Times New Roman"/>
          <w:b/>
          <w:bCs/>
          <w:color w:val="000000"/>
          <w:sz w:val="28"/>
          <w:szCs w:val="28"/>
        </w:rPr>
        <w:t>КРАН АВТОМОБИЛЯ</w:t>
      </w:r>
      <w:r w:rsidR="00884B17" w:rsidRPr="00F951D0">
        <w:rPr>
          <w:rFonts w:ascii="Times New Roman" w:hAnsi="Times New Roman" w:cs="Times New Roman"/>
          <w:b/>
          <w:bCs/>
          <w:color w:val="000000"/>
          <w:sz w:val="28"/>
          <w:szCs w:val="28"/>
        </w:rPr>
        <w:t xml:space="preserve"> </w:t>
      </w:r>
      <w:r w:rsidRPr="00F951D0">
        <w:rPr>
          <w:rFonts w:ascii="Times New Roman" w:hAnsi="Times New Roman" w:cs="Times New Roman"/>
          <w:b/>
          <w:bCs/>
          <w:color w:val="000000"/>
          <w:sz w:val="28"/>
          <w:szCs w:val="28"/>
        </w:rPr>
        <w:t>МАЗ-5551</w:t>
      </w:r>
      <w:r w:rsidR="00884B17" w:rsidRPr="00F951D0">
        <w:rPr>
          <w:rFonts w:ascii="Times New Roman" w:hAnsi="Times New Roman" w:cs="Times New Roman"/>
          <w:b/>
          <w:bCs/>
          <w:color w:val="000000"/>
          <w:sz w:val="28"/>
          <w:szCs w:val="28"/>
        </w:rPr>
        <w:t xml:space="preserve">. </w:t>
      </w:r>
      <w:r w:rsidRPr="00F951D0">
        <w:rPr>
          <w:rFonts w:ascii="Times New Roman" w:hAnsi="Times New Roman" w:cs="Times New Roman"/>
          <w:color w:val="000000"/>
          <w:sz w:val="28"/>
          <w:szCs w:val="28"/>
        </w:rPr>
        <w:t>Пневмораспределительный кран служит для дистанционного управления механизмом подъема платформы с помощью сжатого воздуха.</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Управление механизмом подъема платформы автомобиля МАЗ-5516 осуществляется с помощью электро-пневмоклапанов.</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Пневмораспределительный кран состоит из корпуса 17 (рис. 8), притертого к нему плоского золотника 3, поджимаемого к корпусу тарельчатой пружиной 2, давлением подводимого через отверстие в крышке 1 сжатого воздуха и усилием фиксаторного устройства.</w:t>
      </w:r>
    </w:p>
    <w:p w:rsidR="00490AF9" w:rsidRPr="00F951D0" w:rsidRDefault="00490AF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Фиксаторное устройство обеспечивает фиксацию золотника во всех рабочих положениях. Оно состоит из диска 15 фиксатора, удерживаемого на штоке 4 с помощью шпонки 16, шарика 11, пружины 12 и корпуса 13 пружины.</w:t>
      </w:r>
    </w:p>
    <w:p w:rsidR="00490AF9" w:rsidRPr="00F951D0" w:rsidRDefault="00490AF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Для предохранения от попадания внутрь грязи и пыли вал ведущего сектора уплотнен в крышке кольцом 10.</w:t>
      </w:r>
    </w:p>
    <w:p w:rsidR="00490AF9" w:rsidRPr="00F951D0" w:rsidRDefault="00490AF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Изменяя положение золотника 3, можно распределять воздух, направляя его либо в камеру включения коробки отбора мощности и в пневмоцилиндр механизма запора заднего борта платформы, либо в камеру перепускного клапана. При подводе воздуха к одной из камер другая соединяется с атмосферой. В нейтральном положении золотника (транспортное положение) рабочие полости пневмокамер коробки отбора мощности и перепускного клапана соединены с атмосферой, а к пневмоцилиндру подводится сжатый воздух, благодаря чему запоры борта удерживаются в закрытом положении.</w:t>
      </w:r>
    </w:p>
    <w:p w:rsidR="00893AE4" w:rsidRPr="00F951D0" w:rsidRDefault="00893AE4" w:rsidP="00893AE4">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С помощью пневмораспределитель-ного крана осуществляются следующие операции по управлению узлами механизма подъема платформы:</w:t>
      </w:r>
    </w:p>
    <w:p w:rsidR="00893AE4" w:rsidRPr="00F951D0" w:rsidRDefault="00893AE4" w:rsidP="00893AE4">
      <w:pPr>
        <w:widowControl/>
        <w:numPr>
          <w:ilvl w:val="0"/>
          <w:numId w:val="2"/>
        </w:numPr>
        <w:shd w:val="clear" w:color="000000" w:fill="auto"/>
        <w:tabs>
          <w:tab w:val="left" w:pos="346"/>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Установка платформы в транспортное положение или остановка ее в промежуточном положении (масляный насос включен, перепускной клапан закрыт, запоры заднего борта закрыты);</w:t>
      </w:r>
    </w:p>
    <w:p w:rsidR="00893AE4" w:rsidRPr="00F951D0" w:rsidRDefault="00893AE4" w:rsidP="00893AE4">
      <w:pPr>
        <w:widowControl/>
        <w:numPr>
          <w:ilvl w:val="0"/>
          <w:numId w:val="2"/>
        </w:numPr>
        <w:shd w:val="clear" w:color="000000" w:fill="auto"/>
        <w:tabs>
          <w:tab w:val="left" w:pos="346"/>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Подъем платформы (масляный насос включен, запоры заднего борта открыты, перепускной клапан закрыт;</w:t>
      </w:r>
    </w:p>
    <w:p w:rsidR="00490AF9" w:rsidRPr="00F951D0" w:rsidRDefault="00490AF9"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92AF4" w:rsidRPr="00F951D0" w:rsidRDefault="00893AE4" w:rsidP="00893AE4">
      <w:pPr>
        <w:widowControl/>
        <w:shd w:val="clear" w:color="000000" w:fill="auto"/>
        <w:suppressAutoHyphens/>
        <w:spacing w:line="360" w:lineRule="auto"/>
        <w:jc w:val="center"/>
        <w:rPr>
          <w:rFonts w:ascii="Times New Roman" w:hAnsi="Times New Roman" w:cs="Times New Roman"/>
          <w:color w:val="000000"/>
          <w:sz w:val="28"/>
          <w:szCs w:val="28"/>
        </w:rPr>
      </w:pPr>
      <w:r w:rsidRPr="00F951D0">
        <w:rPr>
          <w:rFonts w:ascii="Times New Roman" w:hAnsi="Times New Roman" w:cs="Times New Roman"/>
          <w:color w:val="000000"/>
          <w:sz w:val="28"/>
          <w:szCs w:val="28"/>
        </w:rPr>
        <w:br w:type="page"/>
      </w:r>
      <w:r w:rsidR="00D97BA2">
        <w:rPr>
          <w:rFonts w:ascii="Times New Roman" w:hAnsi="Times New Roman" w:cs="Times New Roman"/>
          <w:color w:val="000000"/>
          <w:sz w:val="28"/>
          <w:szCs w:val="28"/>
        </w:rPr>
        <w:pict>
          <v:shape id="_x0000_i1032" type="#_x0000_t75" style="width:310.5pt;height:410.25pt;mso-wrap-distance-left:2pt;mso-wrap-distance-right:2pt;mso-position-horizontal-relative:page" o:allowincell="f" o:allowoverlap="f">
            <v:imagedata r:id="rId14" o:title=""/>
          </v:shape>
        </w:pict>
      </w:r>
    </w:p>
    <w:p w:rsidR="008C72D2" w:rsidRPr="00F951D0" w:rsidRDefault="008C72D2" w:rsidP="00884B17">
      <w:pPr>
        <w:widowControl/>
        <w:shd w:val="clear" w:color="000000" w:fill="auto"/>
        <w:suppressAutoHyphens/>
        <w:spacing w:line="360" w:lineRule="auto"/>
        <w:jc w:val="center"/>
        <w:rPr>
          <w:rFonts w:ascii="Times New Roman" w:hAnsi="Times New Roman" w:cs="Times New Roman"/>
          <w:b/>
          <w:color w:val="000000"/>
          <w:sz w:val="28"/>
          <w:szCs w:val="28"/>
        </w:rPr>
      </w:pPr>
      <w:r w:rsidRPr="00F951D0">
        <w:rPr>
          <w:rFonts w:ascii="Times New Roman" w:hAnsi="Times New Roman" w:cs="Times New Roman"/>
          <w:b/>
          <w:bCs/>
          <w:color w:val="000000"/>
          <w:sz w:val="28"/>
          <w:szCs w:val="28"/>
        </w:rPr>
        <w:t>Рис. 8. Пневмораспределительный</w:t>
      </w:r>
      <w:r w:rsidR="00884B17" w:rsidRPr="00F951D0">
        <w:rPr>
          <w:rFonts w:ascii="Times New Roman" w:hAnsi="Times New Roman" w:cs="Times New Roman"/>
          <w:b/>
          <w:bCs/>
          <w:color w:val="000000"/>
          <w:sz w:val="28"/>
          <w:szCs w:val="28"/>
        </w:rPr>
        <w:t xml:space="preserve"> кран</w:t>
      </w:r>
    </w:p>
    <w:p w:rsidR="00893AE4" w:rsidRPr="00F951D0" w:rsidRDefault="00893AE4" w:rsidP="00893AE4">
      <w:pPr>
        <w:widowControl/>
        <w:shd w:val="clear" w:color="000000" w:fill="auto"/>
        <w:suppressAutoHyphens/>
        <w:spacing w:line="360" w:lineRule="auto"/>
        <w:jc w:val="both"/>
        <w:rPr>
          <w:rFonts w:ascii="Times New Roman" w:hAnsi="Times New Roman" w:cs="Times New Roman"/>
          <w:color w:val="000000"/>
          <w:sz w:val="28"/>
          <w:szCs w:val="28"/>
        </w:rPr>
      </w:pPr>
    </w:p>
    <w:p w:rsidR="008C72D2" w:rsidRPr="00F951D0" w:rsidRDefault="008C72D2" w:rsidP="00893AE4">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1 - крышка; 2 - тарельчатая пружина; 3 - золотник; 4 - шток; 5, 10 - уплотнительные кольца; 6 - болт; 7 - прокладка; 8 - кронштейн; 9 - шайба; 11 - шарик; 12 - пружина; 13 - корпус пружины; 14 - контргайка; 15-дискфиксатора; 16 - шпонка; 17-корпус</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3. Опускание платформы (масляный насос выключен, запоры борта открыты, перепускной клапан открыт.</w:t>
      </w:r>
    </w:p>
    <w:p w:rsidR="00893AE4" w:rsidRPr="00F951D0" w:rsidRDefault="00893AE4" w:rsidP="00884B17">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88602F" w:rsidRPr="00F951D0" w:rsidRDefault="00893AE4" w:rsidP="00893AE4">
      <w:pPr>
        <w:widowControl/>
        <w:shd w:val="clear" w:color="000000" w:fill="auto"/>
        <w:suppressAutoHyphens/>
        <w:spacing w:line="360" w:lineRule="auto"/>
        <w:jc w:val="center"/>
        <w:rPr>
          <w:rFonts w:ascii="Times New Roman" w:hAnsi="Times New Roman" w:cs="Times New Roman"/>
          <w:color w:val="000000"/>
          <w:sz w:val="28"/>
          <w:szCs w:val="28"/>
        </w:rPr>
      </w:pPr>
      <w:r w:rsidRPr="00F951D0">
        <w:rPr>
          <w:rFonts w:ascii="Times New Roman" w:hAnsi="Times New Roman" w:cs="Times New Roman"/>
          <w:b/>
          <w:bCs/>
          <w:color w:val="000000"/>
          <w:sz w:val="28"/>
          <w:szCs w:val="28"/>
        </w:rPr>
        <w:br w:type="page"/>
      </w:r>
      <w:r w:rsidR="0088602F" w:rsidRPr="00F951D0">
        <w:rPr>
          <w:rFonts w:ascii="Times New Roman" w:hAnsi="Times New Roman" w:cs="Times New Roman"/>
          <w:b/>
          <w:bCs/>
          <w:color w:val="000000"/>
          <w:sz w:val="28"/>
          <w:szCs w:val="28"/>
        </w:rPr>
        <w:t>МЕХАНИЗМ ЗАПОРА ЗАДНЕГО БОРТА ПЛАТФОРМЫ</w:t>
      </w:r>
    </w:p>
    <w:p w:rsidR="008C72D2" w:rsidRPr="00F951D0" w:rsidRDefault="008C72D2"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8C72D2" w:rsidRPr="00F951D0" w:rsidRDefault="00D97BA2" w:rsidP="00884B17">
      <w:pPr>
        <w:widowControl/>
        <w:shd w:val="clear" w:color="000000" w:fill="auto"/>
        <w:suppressAutoHyphens/>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3" type="#_x0000_t75" style="width:356.25pt;height:222pt">
            <v:imagedata r:id="rId15" o:title=""/>
          </v:shape>
        </w:pict>
      </w:r>
    </w:p>
    <w:p w:rsidR="00884B17" w:rsidRPr="00F951D0" w:rsidRDefault="008C72D2" w:rsidP="00884B17">
      <w:pPr>
        <w:widowControl/>
        <w:shd w:val="clear" w:color="000000" w:fill="auto"/>
        <w:suppressAutoHyphens/>
        <w:spacing w:line="360" w:lineRule="auto"/>
        <w:jc w:val="center"/>
        <w:rPr>
          <w:rFonts w:ascii="Times New Roman" w:hAnsi="Times New Roman" w:cs="Times New Roman"/>
          <w:bCs/>
          <w:color w:val="000000"/>
          <w:sz w:val="28"/>
          <w:szCs w:val="28"/>
        </w:rPr>
      </w:pPr>
      <w:r w:rsidRPr="00F951D0">
        <w:rPr>
          <w:rFonts w:ascii="Times New Roman" w:hAnsi="Times New Roman" w:cs="Times New Roman"/>
          <w:b/>
          <w:bCs/>
          <w:color w:val="000000"/>
          <w:sz w:val="28"/>
          <w:szCs w:val="28"/>
        </w:rPr>
        <w:t>Рис. 9. Механизм запоров заднего борта</w:t>
      </w:r>
    </w:p>
    <w:p w:rsidR="00884B17" w:rsidRPr="00F951D0" w:rsidRDefault="00884B17" w:rsidP="00884B17">
      <w:pPr>
        <w:widowControl/>
        <w:shd w:val="clear" w:color="000000" w:fill="auto"/>
        <w:suppressAutoHyphens/>
        <w:spacing w:line="360" w:lineRule="auto"/>
        <w:jc w:val="both"/>
        <w:rPr>
          <w:rFonts w:ascii="Times New Roman" w:hAnsi="Times New Roman" w:cs="Times New Roman"/>
          <w:color w:val="000000"/>
          <w:sz w:val="28"/>
          <w:szCs w:val="28"/>
        </w:rPr>
      </w:pPr>
    </w:p>
    <w:p w:rsidR="008C72D2" w:rsidRPr="00F951D0" w:rsidRDefault="008C72D2" w:rsidP="00884B17">
      <w:pPr>
        <w:widowControl/>
        <w:shd w:val="clear" w:color="000000" w:fill="auto"/>
        <w:suppressAutoHyphens/>
        <w:spacing w:line="360" w:lineRule="auto"/>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1 - палец крепления захвата; 2 - палец крепления тяги; 3 - захват; 4 - цапфа борта; 5 - кронштейн цапфы борта; 6 - рычаг; 7,11- палец; 8 - вилка; 9 - контргайка; 10 - поперечина крепления пневмоцилиндра; 12 - пневмоцилиндр; 13 - рычаг тяги; 14 - вал рычагов; 15 - гайки; 16 - тяга</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Регулировка механизма запоров заднего борта заключается в правильном подборе длины тяг 16 (рис. 9) и длины вилки 8 штока пневмоцилиндра.</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Регулировку выполняйте в следующем порядке:</w:t>
      </w:r>
    </w:p>
    <w:p w:rsidR="0088602F" w:rsidRPr="00F951D0" w:rsidRDefault="0088602F" w:rsidP="00884B17">
      <w:pPr>
        <w:widowControl/>
        <w:numPr>
          <w:ilvl w:val="0"/>
          <w:numId w:val="3"/>
        </w:numPr>
        <w:shd w:val="clear" w:color="000000" w:fill="auto"/>
        <w:tabs>
          <w:tab w:val="left" w:pos="302"/>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выпустите воздух из пневмосистемы автомобиля;</w:t>
      </w:r>
    </w:p>
    <w:p w:rsidR="0088602F" w:rsidRPr="00F951D0" w:rsidRDefault="0088602F" w:rsidP="00884B17">
      <w:pPr>
        <w:widowControl/>
        <w:numPr>
          <w:ilvl w:val="0"/>
          <w:numId w:val="3"/>
        </w:numPr>
        <w:shd w:val="clear" w:color="000000" w:fill="auto"/>
        <w:tabs>
          <w:tab w:val="left" w:pos="302"/>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расшплинтуйте и выньте палец 7и вдвиньте шток пневмоцилиндра до</w:t>
      </w:r>
      <w:r w:rsidR="008C72D2"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упора поршня в нижнюю крышку;</w:t>
      </w:r>
    </w:p>
    <w:p w:rsidR="0088602F" w:rsidRPr="00F951D0" w:rsidRDefault="0088602F" w:rsidP="00884B17">
      <w:pPr>
        <w:widowControl/>
        <w:numPr>
          <w:ilvl w:val="0"/>
          <w:numId w:val="3"/>
        </w:numPr>
        <w:shd w:val="clear" w:color="000000" w:fill="auto"/>
        <w:tabs>
          <w:tab w:val="left" w:pos="302"/>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вращением гаек 15 отрегулируйте длину левой тяги</w:t>
      </w:r>
      <w:r w:rsidR="00884B17"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16 так, что</w:t>
      </w:r>
      <w:r w:rsidR="008C72D2"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бы обеспечивался надежный зажим</w:t>
      </w:r>
      <w:r w:rsidR="008C72D2"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цапфы 4 борта между кронштейном 5 и захватом 3 и размер А, равный 2-</w:t>
      </w:r>
      <w:smartTag w:uri="urn:schemas-microsoft-com:office:smarttags" w:element="metricconverter">
        <w:smartTagPr>
          <w:attr w:name="ProductID" w:val="10 мм"/>
        </w:smartTagPr>
        <w:r w:rsidRPr="00F951D0">
          <w:rPr>
            <w:rFonts w:ascii="Times New Roman" w:hAnsi="Times New Roman" w:cs="Times New Roman"/>
            <w:color w:val="000000"/>
            <w:sz w:val="28"/>
            <w:szCs w:val="28"/>
          </w:rPr>
          <w:t>10 мм</w:t>
        </w:r>
      </w:smartTag>
      <w:r w:rsidRPr="00F951D0">
        <w:rPr>
          <w:rFonts w:ascii="Times New Roman" w:hAnsi="Times New Roman" w:cs="Times New Roman"/>
          <w:color w:val="000000"/>
          <w:sz w:val="28"/>
          <w:szCs w:val="28"/>
        </w:rPr>
        <w:t>.</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Таким же способом отрегулируйте длину правой тяги:</w:t>
      </w:r>
    </w:p>
    <w:p w:rsidR="0088602F" w:rsidRPr="00F951D0" w:rsidRDefault="0088602F" w:rsidP="00884B17">
      <w:pPr>
        <w:widowControl/>
        <w:numPr>
          <w:ilvl w:val="0"/>
          <w:numId w:val="3"/>
        </w:numPr>
        <w:shd w:val="clear" w:color="000000" w:fill="auto"/>
        <w:tabs>
          <w:tab w:val="left" w:pos="302"/>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ослабьте контргайку 9 и вращением вилки 8 в необходимую сторону</w:t>
      </w:r>
      <w:r w:rsidR="008C72D2"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совместите отверстия вилки с отверстием в рычаге 6, вставьте в отверстие</w:t>
      </w:r>
      <w:r w:rsidR="008C72D2" w:rsidRPr="00F951D0">
        <w:rPr>
          <w:rFonts w:ascii="Times New Roman" w:hAnsi="Times New Roman" w:cs="Times New Roman"/>
          <w:color w:val="000000"/>
          <w:sz w:val="28"/>
          <w:szCs w:val="28"/>
        </w:rPr>
        <w:t xml:space="preserve"> </w:t>
      </w:r>
      <w:r w:rsidRPr="00F951D0">
        <w:rPr>
          <w:rFonts w:ascii="Times New Roman" w:hAnsi="Times New Roman" w:cs="Times New Roman"/>
          <w:color w:val="000000"/>
          <w:sz w:val="28"/>
          <w:szCs w:val="28"/>
        </w:rPr>
        <w:t>палец 7 и зашплинтуйте его;</w:t>
      </w:r>
    </w:p>
    <w:p w:rsidR="00C92AF4" w:rsidRPr="00F951D0" w:rsidRDefault="0088602F" w:rsidP="00884B17">
      <w:pPr>
        <w:widowControl/>
        <w:numPr>
          <w:ilvl w:val="0"/>
          <w:numId w:val="3"/>
        </w:numPr>
        <w:shd w:val="clear" w:color="000000" w:fill="auto"/>
        <w:tabs>
          <w:tab w:val="left" w:pos="302"/>
        </w:tabs>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проверьте работу механизма запоров борта, вращая вал 14 рычагов</w:t>
      </w:r>
      <w:r w:rsidRPr="00F951D0">
        <w:rPr>
          <w:rFonts w:ascii="Times New Roman" w:hAnsi="Times New Roman" w:cs="Times New Roman"/>
          <w:color w:val="000000"/>
          <w:sz w:val="28"/>
          <w:szCs w:val="28"/>
        </w:rPr>
        <w:br/>
        <w:t>вручную гаечным ключом;</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 запустите двигатель, доведите давление в пневмосистеме до 400 кПа (4 кгс/см</w:t>
      </w:r>
      <w:r w:rsidRPr="00F951D0">
        <w:rPr>
          <w:rFonts w:ascii="Times New Roman" w:hAnsi="Times New Roman" w:cs="Times New Roman"/>
          <w:color w:val="000000"/>
          <w:sz w:val="28"/>
          <w:szCs w:val="28"/>
          <w:vertAlign w:val="superscript"/>
        </w:rPr>
        <w:t>2</w:t>
      </w:r>
      <w:r w:rsidRPr="00F951D0">
        <w:rPr>
          <w:rFonts w:ascii="Times New Roman" w:hAnsi="Times New Roman" w:cs="Times New Roman"/>
          <w:color w:val="000000"/>
          <w:sz w:val="28"/>
          <w:szCs w:val="28"/>
        </w:rPr>
        <w:t>) и несколько раз поднимите и опустите пустую платформу, проверяя работу механизма запоров борта.</w:t>
      </w:r>
    </w:p>
    <w:p w:rsidR="0088602F" w:rsidRPr="00F951D0" w:rsidRDefault="0088602F" w:rsidP="00884B17">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951D0">
        <w:rPr>
          <w:rFonts w:ascii="Times New Roman" w:hAnsi="Times New Roman" w:cs="Times New Roman"/>
          <w:color w:val="000000"/>
          <w:sz w:val="28"/>
          <w:szCs w:val="28"/>
        </w:rPr>
        <w:t>Правильно отрегулированный механизм запоров должен обеспечивать надежный зажим цапф захватами, исключать самопроизвольное открывание борта и задевание захватов цапфами борта при его открывании и закрывании при подъеме и опускании платформы.</w:t>
      </w:r>
    </w:p>
    <w:p w:rsidR="00884B17" w:rsidRPr="00F951D0" w:rsidRDefault="00884B17" w:rsidP="00884B17">
      <w:pPr>
        <w:widowControl/>
        <w:shd w:val="clear" w:color="000000" w:fill="auto"/>
        <w:suppressAutoHyphens/>
        <w:spacing w:line="360" w:lineRule="auto"/>
        <w:jc w:val="center"/>
        <w:rPr>
          <w:rFonts w:ascii="Times New Roman" w:hAnsi="Times New Roman" w:cs="Times New Roman"/>
          <w:color w:val="FFFFFF"/>
          <w:sz w:val="28"/>
          <w:szCs w:val="28"/>
        </w:rPr>
      </w:pPr>
    </w:p>
    <w:p w:rsidR="00884B17" w:rsidRPr="00F951D0" w:rsidRDefault="00884B17" w:rsidP="00884B17">
      <w:pPr>
        <w:widowControl/>
        <w:shd w:val="clear" w:color="000000" w:fill="auto"/>
        <w:suppressAutoHyphens/>
        <w:spacing w:line="360" w:lineRule="auto"/>
        <w:jc w:val="center"/>
        <w:rPr>
          <w:rFonts w:ascii="Times New Roman" w:hAnsi="Times New Roman" w:cs="Times New Roman"/>
          <w:color w:val="FFFFFF"/>
          <w:sz w:val="28"/>
          <w:szCs w:val="28"/>
        </w:rPr>
      </w:pPr>
      <w:bookmarkStart w:id="0" w:name="_GoBack"/>
      <w:bookmarkEnd w:id="0"/>
    </w:p>
    <w:sectPr w:rsidR="00884B17" w:rsidRPr="00F951D0" w:rsidSect="00884B17">
      <w:headerReference w:type="default" r:id="rId16"/>
      <w:footerReference w:type="even"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D0" w:rsidRDefault="00F951D0">
      <w:r>
        <w:separator/>
      </w:r>
    </w:p>
  </w:endnote>
  <w:endnote w:type="continuationSeparator" w:id="0">
    <w:p w:rsidR="00F951D0" w:rsidRDefault="00F9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9" w:rsidRDefault="00472E99" w:rsidP="007F24C9">
    <w:pPr>
      <w:pStyle w:val="a5"/>
      <w:framePr w:wrap="around" w:vAnchor="text" w:hAnchor="margin" w:xAlign="right" w:y="1"/>
      <w:rPr>
        <w:rStyle w:val="a7"/>
        <w:rFonts w:cs="Arial"/>
      </w:rPr>
    </w:pPr>
  </w:p>
  <w:p w:rsidR="00472E99" w:rsidRDefault="00472E99" w:rsidP="00472E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D0" w:rsidRDefault="00F951D0">
      <w:r>
        <w:separator/>
      </w:r>
    </w:p>
  </w:footnote>
  <w:footnote w:type="continuationSeparator" w:id="0">
    <w:p w:rsidR="00F951D0" w:rsidRDefault="00F9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17" w:rsidRPr="00884B17" w:rsidRDefault="00884B17" w:rsidP="00884B17">
    <w:pPr>
      <w:pStyle w:val="a8"/>
      <w:widowControl/>
      <w:suppressAutoHyphens/>
      <w:spacing w:line="360" w:lineRule="auto"/>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9A1460"/>
    <w:lvl w:ilvl="0">
      <w:numFmt w:val="bullet"/>
      <w:lvlText w:val="*"/>
      <w:lvlJc w:val="left"/>
    </w:lvl>
  </w:abstractNum>
  <w:abstractNum w:abstractNumId="1">
    <w:nsid w:val="0B527D45"/>
    <w:multiLevelType w:val="hybridMultilevel"/>
    <w:tmpl w:val="0C52E8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9A67A5"/>
    <w:multiLevelType w:val="singleLevel"/>
    <w:tmpl w:val="D472A0D8"/>
    <w:lvl w:ilvl="0">
      <w:start w:val="1"/>
      <w:numFmt w:val="decimal"/>
      <w:lvlText w:val="%1."/>
      <w:legacy w:legacy="1" w:legacySpace="0" w:legacyIndent="197"/>
      <w:lvlJc w:val="left"/>
      <w:rPr>
        <w:rFonts w:ascii="Times New Roman" w:hAnsi="Times New Roman" w:cs="Times New Roman" w:hint="default"/>
      </w:rPr>
    </w:lvl>
  </w:abstractNum>
  <w:abstractNum w:abstractNumId="3">
    <w:nsid w:val="29B40F52"/>
    <w:multiLevelType w:val="singleLevel"/>
    <w:tmpl w:val="CCE865CC"/>
    <w:lvl w:ilvl="0">
      <w:start w:val="1"/>
      <w:numFmt w:val="decimal"/>
      <w:lvlText w:val="%1."/>
      <w:legacy w:legacy="1" w:legacySpace="0" w:legacyIndent="183"/>
      <w:lvlJc w:val="left"/>
      <w:rPr>
        <w:rFonts w:ascii="Times New Roman" w:hAnsi="Times New Roman" w:cs="Times New Roman" w:hint="default"/>
      </w:rPr>
    </w:lvl>
  </w:abstractNum>
  <w:abstractNum w:abstractNumId="4">
    <w:nsid w:val="6F387BC0"/>
    <w:multiLevelType w:val="hybridMultilevel"/>
    <w:tmpl w:val="2EBEB6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CC91185"/>
    <w:multiLevelType w:val="hybridMultilevel"/>
    <w:tmpl w:val="7FCA04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158"/>
        <w:lvlJc w:val="left"/>
        <w:rPr>
          <w:rFonts w:ascii="Arial" w:hAnsi="Arial" w:hint="default"/>
        </w:rPr>
      </w:lvl>
    </w:lvlOverride>
  </w:num>
  <w:num w:numId="4">
    <w:abstractNumId w:val="0"/>
    <w:lvlOverride w:ilvl="0">
      <w:lvl w:ilvl="0">
        <w:numFmt w:val="bullet"/>
        <w:lvlText w:val="-"/>
        <w:legacy w:legacy="1" w:legacySpace="0" w:legacyIndent="153"/>
        <w:lvlJc w:val="left"/>
        <w:rPr>
          <w:rFonts w:ascii="Arial" w:hAnsi="Arial" w:hint="default"/>
        </w:rPr>
      </w:lvl>
    </w:lvlOverride>
  </w:num>
  <w:num w:numId="5">
    <w:abstractNumId w:val="0"/>
    <w:lvlOverride w:ilvl="0">
      <w:lvl w:ilvl="0">
        <w:numFmt w:val="bullet"/>
        <w:lvlText w:val="-"/>
        <w:legacy w:legacy="1" w:legacySpace="0" w:legacyIndent="173"/>
        <w:lvlJc w:val="left"/>
        <w:rPr>
          <w:rFonts w:ascii="Arial" w:hAnsi="Arial" w:hint="default"/>
        </w:rPr>
      </w:lvl>
    </w:lvlOverride>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2F"/>
    <w:rsid w:val="00107392"/>
    <w:rsid w:val="00170FD3"/>
    <w:rsid w:val="002278D7"/>
    <w:rsid w:val="002876AF"/>
    <w:rsid w:val="00317649"/>
    <w:rsid w:val="003F28CE"/>
    <w:rsid w:val="00460F3E"/>
    <w:rsid w:val="00472E99"/>
    <w:rsid w:val="00490AF9"/>
    <w:rsid w:val="004E6A38"/>
    <w:rsid w:val="00534543"/>
    <w:rsid w:val="006B0402"/>
    <w:rsid w:val="006E74CF"/>
    <w:rsid w:val="00707CD1"/>
    <w:rsid w:val="007F24C9"/>
    <w:rsid w:val="00820EAB"/>
    <w:rsid w:val="0087717C"/>
    <w:rsid w:val="00884B17"/>
    <w:rsid w:val="0088602F"/>
    <w:rsid w:val="00890D9B"/>
    <w:rsid w:val="00893AE4"/>
    <w:rsid w:val="008C72D2"/>
    <w:rsid w:val="00941FE1"/>
    <w:rsid w:val="009B5652"/>
    <w:rsid w:val="00AE5697"/>
    <w:rsid w:val="00B12F2D"/>
    <w:rsid w:val="00C7372C"/>
    <w:rsid w:val="00C92AF4"/>
    <w:rsid w:val="00CC16A5"/>
    <w:rsid w:val="00D97BA2"/>
    <w:rsid w:val="00E30E23"/>
    <w:rsid w:val="00F9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9808307-B412-44C7-BDC2-E932588E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2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876AF"/>
    <w:pPr>
      <w:keepNext/>
      <w:widowControl/>
      <w:tabs>
        <w:tab w:val="left" w:pos="979"/>
        <w:tab w:val="left" w:pos="1958"/>
        <w:tab w:val="left" w:pos="2938"/>
        <w:tab w:val="left" w:pos="3917"/>
        <w:tab w:val="left" w:pos="4896"/>
        <w:tab w:val="left" w:pos="5875"/>
        <w:tab w:val="left" w:pos="6854"/>
        <w:tab w:val="left" w:pos="7834"/>
        <w:tab w:val="left" w:pos="8813"/>
      </w:tabs>
      <w:autoSpaceDE/>
      <w:autoSpaceDN/>
      <w:adjustRightInd/>
      <w:jc w:val="center"/>
      <w:outlineLvl w:val="0"/>
    </w:pPr>
    <w:rPr>
      <w:rFonts w:ascii="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2876AF"/>
    <w:pPr>
      <w:autoSpaceDE/>
      <w:autoSpaceDN/>
      <w:adjustRightInd/>
      <w:jc w:val="center"/>
    </w:pPr>
    <w:rPr>
      <w:rFonts w:ascii="a_Timer" w:hAnsi="a_Timer" w:cs="Times New Roman"/>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472E99"/>
    <w:pPr>
      <w:tabs>
        <w:tab w:val="center" w:pos="4677"/>
        <w:tab w:val="right" w:pos="9355"/>
      </w:tabs>
    </w:pPr>
  </w:style>
  <w:style w:type="character" w:customStyle="1" w:styleId="a6">
    <w:name w:val="Нижний колонтитул Знак"/>
    <w:link w:val="a5"/>
    <w:uiPriority w:val="99"/>
    <w:semiHidden/>
    <w:rPr>
      <w:rFonts w:ascii="Arial" w:hAnsi="Arial" w:cs="Arial"/>
    </w:rPr>
  </w:style>
  <w:style w:type="character" w:styleId="a7">
    <w:name w:val="page number"/>
    <w:uiPriority w:val="99"/>
    <w:rsid w:val="00472E99"/>
    <w:rPr>
      <w:rFonts w:cs="Times New Roman"/>
    </w:rPr>
  </w:style>
  <w:style w:type="paragraph" w:styleId="a8">
    <w:name w:val="header"/>
    <w:basedOn w:val="a"/>
    <w:link w:val="a9"/>
    <w:uiPriority w:val="99"/>
    <w:rsid w:val="00884B17"/>
    <w:pPr>
      <w:tabs>
        <w:tab w:val="center" w:pos="4677"/>
        <w:tab w:val="right" w:pos="9355"/>
      </w:tabs>
    </w:pPr>
  </w:style>
  <w:style w:type="character" w:customStyle="1" w:styleId="a9">
    <w:name w:val="Верхний колонтитул Знак"/>
    <w:link w:val="a8"/>
    <w:uiPriority w:val="99"/>
    <w:locked/>
    <w:rsid w:val="00884B1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3</vt:lpstr>
    </vt:vector>
  </TitlesOfParts>
  <Company>Home</Company>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Uzer</dc:creator>
  <cp:keywords/>
  <dc:description/>
  <cp:lastModifiedBy>admin</cp:lastModifiedBy>
  <cp:revision>2</cp:revision>
  <cp:lastPrinted>2007-11-28T16:12:00Z</cp:lastPrinted>
  <dcterms:created xsi:type="dcterms:W3CDTF">2014-03-23T23:33:00Z</dcterms:created>
  <dcterms:modified xsi:type="dcterms:W3CDTF">2014-03-23T23:33:00Z</dcterms:modified>
</cp:coreProperties>
</file>