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222" w:rsidRPr="00830222" w:rsidRDefault="009A3DE8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exfo</w:t>
      </w:r>
      <w:r w:rsidR="00077AD5" w:rsidRPr="00830222"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  <w:r w:rsidR="00830222" w:rsidRPr="00830222">
        <w:rPr>
          <w:rFonts w:ascii="Times New Roman" w:hAnsi="Times New Roman"/>
          <w:sz w:val="28"/>
          <w:szCs w:val="28"/>
        </w:rPr>
        <w:t xml:space="preserve"> </w:t>
      </w:r>
      <w:r w:rsidR="00077AD5" w:rsidRPr="00830222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077AD5" w:rsidRPr="00830222" w:rsidRDefault="00830222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830222">
        <w:rPr>
          <w:rFonts w:ascii="Times New Roman" w:hAnsi="Times New Roman"/>
          <w:sz w:val="28"/>
          <w:szCs w:val="28"/>
        </w:rPr>
        <w:t>Уфимский Государственный Авиационный Технический Университет</w:t>
      </w:r>
    </w:p>
    <w:p w:rsidR="00077AD5" w:rsidRPr="00830222" w:rsidRDefault="00077AD5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77AD5" w:rsidRPr="00830222" w:rsidRDefault="00077AD5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830222">
        <w:rPr>
          <w:rFonts w:ascii="Times New Roman" w:hAnsi="Times New Roman"/>
          <w:sz w:val="28"/>
          <w:szCs w:val="28"/>
        </w:rPr>
        <w:t>Кафедра прикладной гидромеханики</w:t>
      </w:r>
    </w:p>
    <w:p w:rsidR="00077AD5" w:rsidRPr="00830222" w:rsidRDefault="00077AD5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77AD5" w:rsidRPr="00830222" w:rsidRDefault="00077AD5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30222" w:rsidRPr="009A3DE8" w:rsidRDefault="00830222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30222" w:rsidRPr="009A3DE8" w:rsidRDefault="00830222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30222" w:rsidRPr="009A3DE8" w:rsidRDefault="00830222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77AD5" w:rsidRPr="00830222" w:rsidRDefault="00077AD5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830222">
        <w:rPr>
          <w:rFonts w:ascii="Times New Roman" w:hAnsi="Times New Roman"/>
          <w:sz w:val="28"/>
          <w:szCs w:val="28"/>
        </w:rPr>
        <w:t>Л</w:t>
      </w:r>
      <w:r w:rsidR="00830222" w:rsidRPr="00830222">
        <w:rPr>
          <w:rFonts w:ascii="Times New Roman" w:hAnsi="Times New Roman"/>
          <w:sz w:val="28"/>
          <w:szCs w:val="28"/>
        </w:rPr>
        <w:t>абораторная работа</w:t>
      </w:r>
    </w:p>
    <w:p w:rsidR="00077AD5" w:rsidRPr="00830222" w:rsidRDefault="00830222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830222">
        <w:rPr>
          <w:rFonts w:ascii="Times New Roman" w:hAnsi="Times New Roman"/>
          <w:sz w:val="28"/>
          <w:szCs w:val="28"/>
        </w:rPr>
        <w:t xml:space="preserve">по дисциплине </w:t>
      </w:r>
      <w:r w:rsidR="00077AD5" w:rsidRPr="00830222">
        <w:rPr>
          <w:rFonts w:ascii="Times New Roman" w:hAnsi="Times New Roman"/>
          <w:sz w:val="28"/>
          <w:szCs w:val="28"/>
        </w:rPr>
        <w:t>Надежность и диагн</w:t>
      </w:r>
      <w:r w:rsidRPr="00830222">
        <w:rPr>
          <w:rFonts w:ascii="Times New Roman" w:hAnsi="Times New Roman"/>
          <w:sz w:val="28"/>
          <w:szCs w:val="28"/>
        </w:rPr>
        <w:t>остика гидропневмоприводов</w:t>
      </w:r>
    </w:p>
    <w:p w:rsidR="00077AD5" w:rsidRPr="00830222" w:rsidRDefault="00077AD5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77AD5" w:rsidRPr="00830222" w:rsidRDefault="00077AD5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center"/>
        <w:rPr>
          <w:rFonts w:ascii="Times New Roman" w:hAnsi="Times New Roman"/>
          <w:sz w:val="28"/>
          <w:szCs w:val="32"/>
        </w:rPr>
      </w:pPr>
      <w:r w:rsidRPr="00830222">
        <w:rPr>
          <w:rFonts w:ascii="Times New Roman" w:hAnsi="Times New Roman"/>
          <w:sz w:val="28"/>
          <w:szCs w:val="32"/>
        </w:rPr>
        <w:t>Методика ускоренных испытани</w:t>
      </w:r>
      <w:r w:rsidR="00830222" w:rsidRPr="00830222">
        <w:rPr>
          <w:rFonts w:ascii="Times New Roman" w:hAnsi="Times New Roman"/>
          <w:sz w:val="28"/>
          <w:szCs w:val="32"/>
        </w:rPr>
        <w:t>й гидропривода и гидроагрегатов</w:t>
      </w:r>
    </w:p>
    <w:p w:rsidR="00077AD5" w:rsidRPr="00830222" w:rsidRDefault="00077AD5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77AD5" w:rsidRPr="00830222" w:rsidRDefault="00077AD5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77AD5" w:rsidRPr="00830222" w:rsidRDefault="00077AD5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77AD5" w:rsidRPr="00830222" w:rsidRDefault="00077AD5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77AD5" w:rsidRPr="00830222" w:rsidRDefault="00077AD5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0222">
        <w:rPr>
          <w:rFonts w:ascii="Times New Roman" w:hAnsi="Times New Roman"/>
          <w:sz w:val="28"/>
          <w:szCs w:val="28"/>
        </w:rPr>
        <w:t xml:space="preserve">Выполнили: ст. гр. </w:t>
      </w:r>
    </w:p>
    <w:p w:rsidR="00830222" w:rsidRPr="00830222" w:rsidRDefault="00077AD5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0222">
        <w:rPr>
          <w:rFonts w:ascii="Times New Roman" w:hAnsi="Times New Roman"/>
          <w:sz w:val="28"/>
          <w:szCs w:val="28"/>
        </w:rPr>
        <w:t>Проверил:</w:t>
      </w:r>
    </w:p>
    <w:p w:rsidR="00077AD5" w:rsidRPr="00830222" w:rsidRDefault="00077AD5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0222">
        <w:rPr>
          <w:rFonts w:ascii="Times New Roman" w:hAnsi="Times New Roman"/>
          <w:sz w:val="28"/>
          <w:szCs w:val="28"/>
        </w:rPr>
        <w:t xml:space="preserve">к.т.н., доцент </w:t>
      </w:r>
    </w:p>
    <w:p w:rsidR="00077AD5" w:rsidRPr="00830222" w:rsidRDefault="00077AD5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77AD5" w:rsidRPr="00830222" w:rsidRDefault="00077AD5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77AD5" w:rsidRPr="00830222" w:rsidRDefault="00077AD5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77AD5" w:rsidRPr="00830222" w:rsidRDefault="00077AD5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77AD5" w:rsidRPr="00830222" w:rsidRDefault="00077AD5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77AD5" w:rsidRPr="00830222" w:rsidRDefault="00077AD5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77AD5" w:rsidRPr="009A3DE8" w:rsidRDefault="00077AD5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30222" w:rsidRPr="009A3DE8" w:rsidRDefault="00830222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077AD5" w:rsidRPr="00830222" w:rsidRDefault="00077AD5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center"/>
        <w:rPr>
          <w:rFonts w:ascii="Times New Roman" w:hAnsi="Times New Roman"/>
          <w:sz w:val="28"/>
          <w:szCs w:val="22"/>
        </w:rPr>
      </w:pPr>
      <w:r w:rsidRPr="00830222">
        <w:rPr>
          <w:rFonts w:ascii="Times New Roman" w:hAnsi="Times New Roman"/>
          <w:sz w:val="28"/>
          <w:szCs w:val="28"/>
        </w:rPr>
        <w:t>Уфа 2010</w:t>
      </w:r>
    </w:p>
    <w:p w:rsidR="00D8388D" w:rsidRPr="00830222" w:rsidRDefault="00830222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830222">
        <w:rPr>
          <w:rFonts w:ascii="Times New Roman" w:hAnsi="Times New Roman"/>
          <w:b/>
          <w:sz w:val="28"/>
        </w:rPr>
        <w:br w:type="page"/>
      </w:r>
      <w:r w:rsidR="00850EF7" w:rsidRPr="00830222">
        <w:rPr>
          <w:rFonts w:ascii="Times New Roman" w:hAnsi="Times New Roman"/>
          <w:b/>
          <w:sz w:val="28"/>
        </w:rPr>
        <w:t>Введение</w:t>
      </w:r>
    </w:p>
    <w:p w:rsidR="00830222" w:rsidRPr="009A3DE8" w:rsidRDefault="00830222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D8388D" w:rsidRPr="00830222" w:rsidRDefault="00D8388D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30222">
        <w:rPr>
          <w:rFonts w:ascii="Times New Roman" w:hAnsi="Times New Roman"/>
          <w:sz w:val="28"/>
        </w:rPr>
        <w:t>При испытаниях двигателей на надежность особое внимание уделяется отработке безотказности и долговечности. В процессе этих испытаний также оценивается:</w:t>
      </w:r>
    </w:p>
    <w:p w:rsidR="00D8388D" w:rsidRPr="00830222" w:rsidRDefault="00D8388D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30222">
        <w:rPr>
          <w:rFonts w:ascii="Times New Roman" w:hAnsi="Times New Roman"/>
          <w:sz w:val="28"/>
        </w:rPr>
        <w:t>— прочность, жесткость, несущая долговечность корпусов и всех несущих конструкций двигателя;</w:t>
      </w:r>
    </w:p>
    <w:p w:rsidR="00D8388D" w:rsidRPr="00830222" w:rsidRDefault="00D8388D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30222">
        <w:rPr>
          <w:rFonts w:ascii="Times New Roman" w:hAnsi="Times New Roman"/>
          <w:sz w:val="28"/>
        </w:rPr>
        <w:t>— работоспособность основных частей двигателя при возможных экстремальных значениях рабочих параметров и внешних воздействиях;</w:t>
      </w:r>
    </w:p>
    <w:p w:rsidR="00D8388D" w:rsidRPr="00830222" w:rsidRDefault="00D8388D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30222">
        <w:rPr>
          <w:rFonts w:ascii="Times New Roman" w:hAnsi="Times New Roman"/>
          <w:sz w:val="28"/>
        </w:rPr>
        <w:t xml:space="preserve">— эффективность систем защиты, контроля, диагностики и аварийных систем. </w:t>
      </w:r>
    </w:p>
    <w:p w:rsidR="00D8388D" w:rsidRPr="00830222" w:rsidRDefault="00D8388D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30222">
        <w:rPr>
          <w:rFonts w:ascii="Times New Roman" w:hAnsi="Times New Roman"/>
          <w:sz w:val="28"/>
        </w:rPr>
        <w:t>Кроме того, работоспособность двигателей оценивается при отборе воздуха от компрессора для систем кондиционирования противообледенительных и других самолетных систем.</w:t>
      </w:r>
    </w:p>
    <w:p w:rsidR="00D8388D" w:rsidRPr="00830222" w:rsidRDefault="00D8388D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30222">
        <w:rPr>
          <w:rFonts w:ascii="Times New Roman" w:hAnsi="Times New Roman"/>
          <w:sz w:val="28"/>
        </w:rPr>
        <w:t>Силовые установки современных самолетов имеют ряд вспомогательных и аварийных систем, предназначенных для обеспечения или сохранения работоспособности двигателей, в том числе системы запуска, противопожарные, противообледенительные, автоматического флюгирования и реверсирования. Эти системы также подвергаются специальным испытаниям.</w:t>
      </w:r>
    </w:p>
    <w:p w:rsidR="00D8388D" w:rsidRPr="00830222" w:rsidRDefault="00D8388D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30222">
        <w:rPr>
          <w:rFonts w:ascii="Times New Roman" w:hAnsi="Times New Roman"/>
          <w:sz w:val="28"/>
        </w:rPr>
        <w:t>Наряду с обязательными стендовыми испытаниями все двигатели проходят летные испытания:</w:t>
      </w:r>
    </w:p>
    <w:p w:rsidR="00D8388D" w:rsidRPr="00830222" w:rsidRDefault="00D8388D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30222">
        <w:rPr>
          <w:rFonts w:ascii="Times New Roman" w:hAnsi="Times New Roman"/>
          <w:sz w:val="28"/>
        </w:rPr>
        <w:t>— на специальных летающих лабораториях, в качестве которых обычно используются многодвигательные серийные самолеты.;</w:t>
      </w:r>
    </w:p>
    <w:p w:rsidR="00D8388D" w:rsidRPr="00830222" w:rsidRDefault="00D8388D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30222">
        <w:rPr>
          <w:rFonts w:ascii="Times New Roman" w:hAnsi="Times New Roman"/>
          <w:sz w:val="28"/>
        </w:rPr>
        <w:t>— на основном (опытном) самолете после проведения соответствующего объема стендовых испытаний и испытаний на летающей лаборатории, необходимых для обеспечения безопасности полета..</w:t>
      </w:r>
    </w:p>
    <w:p w:rsidR="00D8388D" w:rsidRPr="00830222" w:rsidRDefault="00D8388D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30222">
        <w:rPr>
          <w:rFonts w:ascii="Times New Roman" w:hAnsi="Times New Roman"/>
          <w:sz w:val="28"/>
        </w:rPr>
        <w:t>Окончательная оценка и отработка функциональных и надежностных характеристик двигателя производится на опытном самолете. В процессе этих испытаний определяются эксплуатационные характеристики и оценивается соответствие всех характеристик двигателя заданным техническим требованиям. Важной задачей этого этапа испытаний является отработка и определение характеристик всех систем силовой установки и особенно топливной системы, воздухозаборника и реактивного сопла.</w:t>
      </w:r>
    </w:p>
    <w:p w:rsidR="00D8388D" w:rsidRPr="00830222" w:rsidRDefault="00D8388D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8388D" w:rsidRPr="00830222" w:rsidRDefault="00D8388D" w:rsidP="00830222">
      <w:pPr>
        <w:pStyle w:val="1"/>
        <w:keepNext w:val="0"/>
        <w:numPr>
          <w:ilvl w:val="0"/>
          <w:numId w:val="11"/>
        </w:numPr>
        <w:tabs>
          <w:tab w:val="left" w:pos="993"/>
        </w:tabs>
        <w:suppressAutoHyphens/>
        <w:spacing w:before="0" w:after="0" w:line="360" w:lineRule="auto"/>
        <w:ind w:left="0" w:firstLine="720"/>
        <w:jc w:val="both"/>
        <w:rPr>
          <w:sz w:val="28"/>
          <w:szCs w:val="24"/>
        </w:rPr>
      </w:pPr>
      <w:r w:rsidRPr="00830222">
        <w:rPr>
          <w:sz w:val="28"/>
          <w:szCs w:val="28"/>
        </w:rPr>
        <w:br w:type="page"/>
      </w:r>
      <w:r w:rsidRPr="00830222">
        <w:rPr>
          <w:sz w:val="28"/>
          <w:szCs w:val="24"/>
        </w:rPr>
        <w:t>Проведение ускоренных испытаний на надёжность</w:t>
      </w:r>
    </w:p>
    <w:p w:rsidR="000A4619" w:rsidRPr="00830222" w:rsidRDefault="000A4619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1. Гидроприводы, для которых определяются режимы ускоренных испытаний должны:</w:t>
      </w:r>
    </w:p>
    <w:p w:rsidR="00D8388D" w:rsidRPr="00830222" w:rsidRDefault="00D8388D" w:rsidP="00830222">
      <w:pPr>
        <w:pStyle w:val="21"/>
        <w:numPr>
          <w:ilvl w:val="0"/>
          <w:numId w:val="10"/>
        </w:numPr>
        <w:tabs>
          <w:tab w:val="left" w:pos="993"/>
        </w:tabs>
        <w:suppressAutoHyphens/>
        <w:spacing w:line="360" w:lineRule="auto"/>
        <w:ind w:left="0" w:firstLine="720"/>
        <w:rPr>
          <w:szCs w:val="24"/>
        </w:rPr>
      </w:pPr>
      <w:r w:rsidRPr="00830222">
        <w:rPr>
          <w:szCs w:val="24"/>
        </w:rPr>
        <w:t>работать на жидкостях АМГ-10 ГОСТ 6794-75; 7-50С-3 ГОСТ 20734-75; НГЖ-4 №* 101740-80;</w:t>
      </w:r>
    </w:p>
    <w:p w:rsidR="00D8388D" w:rsidRPr="00830222" w:rsidRDefault="00D8388D" w:rsidP="00830222">
      <w:pPr>
        <w:pStyle w:val="21"/>
        <w:numPr>
          <w:ilvl w:val="0"/>
          <w:numId w:val="10"/>
        </w:numPr>
        <w:tabs>
          <w:tab w:val="left" w:pos="993"/>
        </w:tabs>
        <w:suppressAutoHyphens/>
        <w:spacing w:line="360" w:lineRule="auto"/>
        <w:ind w:left="0" w:firstLine="720"/>
        <w:rPr>
          <w:szCs w:val="24"/>
        </w:rPr>
      </w:pPr>
      <w:r w:rsidRPr="00830222">
        <w:rPr>
          <w:szCs w:val="24"/>
        </w:rPr>
        <w:t xml:space="preserve">работать при температуре рабочей жидкости и окружающей среды от минус 60 до плюс 220 </w:t>
      </w:r>
      <w:r w:rsidRPr="00830222">
        <w:rPr>
          <w:szCs w:val="24"/>
          <w:vertAlign w:val="superscript"/>
        </w:rPr>
        <w:t>о</w:t>
      </w:r>
      <w:r w:rsidRPr="00830222">
        <w:rPr>
          <w:szCs w:val="24"/>
        </w:rPr>
        <w:t>С, давлении до 27</w:t>
      </w:r>
      <w:r w:rsidR="00575E1B" w:rsidRPr="00830222">
        <w:rPr>
          <w:szCs w:val="24"/>
        </w:rPr>
        <w:t>,</w:t>
      </w:r>
      <w:r w:rsidRPr="00830222">
        <w:rPr>
          <w:szCs w:val="24"/>
        </w:rPr>
        <w:t>5 МПа (280 кгс/см</w:t>
      </w:r>
      <w:r w:rsidRPr="00830222">
        <w:rPr>
          <w:szCs w:val="24"/>
          <w:vertAlign w:val="superscript"/>
        </w:rPr>
        <w:t>2</w:t>
      </w:r>
      <w:r w:rsidRPr="00830222">
        <w:rPr>
          <w:szCs w:val="24"/>
        </w:rPr>
        <w:t>) скорости движения выходного звена до 200 м/с;</w:t>
      </w:r>
    </w:p>
    <w:p w:rsidR="00D8388D" w:rsidRPr="00830222" w:rsidRDefault="00D8388D" w:rsidP="00830222">
      <w:pPr>
        <w:pStyle w:val="21"/>
        <w:numPr>
          <w:ilvl w:val="0"/>
          <w:numId w:val="10"/>
        </w:numPr>
        <w:tabs>
          <w:tab w:val="left" w:pos="993"/>
        </w:tabs>
        <w:suppressAutoHyphens/>
        <w:spacing w:line="360" w:lineRule="auto"/>
        <w:ind w:left="0" w:firstLine="720"/>
        <w:rPr>
          <w:szCs w:val="24"/>
        </w:rPr>
      </w:pPr>
      <w:r w:rsidRPr="00830222">
        <w:rPr>
          <w:szCs w:val="24"/>
        </w:rPr>
        <w:t>выполняться с уплотнениями подвижных соединений из фторопласта Фт-4 ТУ 6-05-810-76; из резиновых смесей: В-14, В-14-1, ИРП-1353, ИРП-1078, ИРП-1054, НО-68-1, ИРП-1287, ИРП-1316, ИРП-1375, ИРП-1377, ВР-7, по ТУ 38 005 1166-73, 51-1668НТА по ТУ 38-40334-77 и с силовыми деталями из стальных, титановых, алюминиевых и других сплавов;</w:t>
      </w:r>
    </w:p>
    <w:p w:rsidR="00D8388D" w:rsidRPr="00830222" w:rsidRDefault="00D8388D" w:rsidP="00830222">
      <w:pPr>
        <w:pStyle w:val="21"/>
        <w:numPr>
          <w:ilvl w:val="0"/>
          <w:numId w:val="10"/>
        </w:numPr>
        <w:tabs>
          <w:tab w:val="left" w:pos="993"/>
        </w:tabs>
        <w:suppressAutoHyphens/>
        <w:spacing w:line="360" w:lineRule="auto"/>
        <w:ind w:left="0" w:firstLine="720"/>
        <w:rPr>
          <w:szCs w:val="24"/>
        </w:rPr>
      </w:pPr>
      <w:r w:rsidRPr="00830222">
        <w:rPr>
          <w:szCs w:val="24"/>
        </w:rPr>
        <w:t xml:space="preserve">нарабатывать ресурс посредством подачи периодически меняющегося электрического управляющего сигнала от генератора периодических колебаний или управляющего сигнала от механического (гидравлического) </w:t>
      </w:r>
      <w:r w:rsidR="009D715C"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14.25pt">
            <v:imagedata r:id="rId7" o:title=""/>
          </v:shape>
        </w:pict>
      </w:r>
      <w:r w:rsidRPr="00830222">
        <w:rPr>
          <w:szCs w:val="24"/>
        </w:rPr>
        <w:t>-датчика.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2. Сокращение времени ресурсных испытаний достигается за счет форсирования режимов испытания гидроприводов – скорости движения выходного звена, давления и температуры рабочей жидкости, нагрузки на выходном звене при сохранении остальных условий, состава, методик по испытанию на соответствие требованиям технических условий (ТУ) на гидропривод.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3. Сокращение времени испытаний гидроприводов на усталость за назначенный ресурс достигается проведением испытаний при увеличенных нагрузках с сохранением эквивалентности</w:t>
      </w:r>
      <w:r w:rsidR="00830222" w:rsidRPr="00830222">
        <w:rPr>
          <w:szCs w:val="24"/>
        </w:rPr>
        <w:t xml:space="preserve"> </w:t>
      </w:r>
      <w:r w:rsidRPr="00830222">
        <w:rPr>
          <w:szCs w:val="24"/>
        </w:rPr>
        <w:t>по накоплению усталостных повреждений и (или) за счет увеличения частоты циклов нагружения. При испытаниях на усталость производится блочное нагружение гидропривода. Оптимальное число блоков за назначенный ресурс составляет 10-15.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4. В основу методики заложена эквивалентность режимов эксплуатации или режимов испытаний, заданных в техническом задании (ТЗ) на гидропривод, ускоренным режимам испытаний по основным разрушающим факторам для критичных деталей:</w:t>
      </w:r>
    </w:p>
    <w:p w:rsidR="00D8388D" w:rsidRPr="00830222" w:rsidRDefault="00D8388D" w:rsidP="00830222">
      <w:pPr>
        <w:pStyle w:val="21"/>
        <w:numPr>
          <w:ilvl w:val="0"/>
          <w:numId w:val="10"/>
        </w:numPr>
        <w:tabs>
          <w:tab w:val="left" w:pos="993"/>
        </w:tabs>
        <w:suppressAutoHyphens/>
        <w:spacing w:line="360" w:lineRule="auto"/>
        <w:ind w:left="0" w:firstLine="720"/>
        <w:rPr>
          <w:szCs w:val="24"/>
        </w:rPr>
      </w:pPr>
      <w:r w:rsidRPr="00830222">
        <w:rPr>
          <w:szCs w:val="24"/>
        </w:rPr>
        <w:t>износу уплотнений подвижных соединений выходного звена;</w:t>
      </w:r>
    </w:p>
    <w:p w:rsidR="00D8388D" w:rsidRPr="00830222" w:rsidRDefault="00D8388D" w:rsidP="00830222">
      <w:pPr>
        <w:pStyle w:val="21"/>
        <w:numPr>
          <w:ilvl w:val="0"/>
          <w:numId w:val="10"/>
        </w:numPr>
        <w:tabs>
          <w:tab w:val="left" w:pos="993"/>
        </w:tabs>
        <w:suppressAutoHyphens/>
        <w:spacing w:line="360" w:lineRule="auto"/>
        <w:ind w:left="0" w:firstLine="720"/>
        <w:rPr>
          <w:szCs w:val="24"/>
        </w:rPr>
      </w:pPr>
      <w:r w:rsidRPr="00830222">
        <w:rPr>
          <w:szCs w:val="24"/>
        </w:rPr>
        <w:t>тепловому старению резиновых уплотнений;</w:t>
      </w:r>
    </w:p>
    <w:p w:rsidR="00D8388D" w:rsidRPr="00830222" w:rsidRDefault="00D8388D" w:rsidP="00830222">
      <w:pPr>
        <w:pStyle w:val="21"/>
        <w:numPr>
          <w:ilvl w:val="0"/>
          <w:numId w:val="10"/>
        </w:numPr>
        <w:tabs>
          <w:tab w:val="left" w:pos="993"/>
        </w:tabs>
        <w:suppressAutoHyphens/>
        <w:spacing w:line="360" w:lineRule="auto"/>
        <w:ind w:left="0" w:firstLine="720"/>
        <w:rPr>
          <w:szCs w:val="24"/>
        </w:rPr>
      </w:pPr>
      <w:r w:rsidRPr="00830222">
        <w:rPr>
          <w:szCs w:val="24"/>
        </w:rPr>
        <w:t>накоплению усталостных повреждений в силовых деталях;</w:t>
      </w:r>
    </w:p>
    <w:p w:rsidR="00D8388D" w:rsidRPr="00830222" w:rsidRDefault="00D8388D" w:rsidP="00830222">
      <w:pPr>
        <w:pStyle w:val="21"/>
        <w:numPr>
          <w:ilvl w:val="0"/>
          <w:numId w:val="10"/>
        </w:numPr>
        <w:tabs>
          <w:tab w:val="left" w:pos="993"/>
        </w:tabs>
        <w:suppressAutoHyphens/>
        <w:spacing w:line="360" w:lineRule="auto"/>
        <w:ind w:left="0" w:firstLine="720"/>
        <w:rPr>
          <w:szCs w:val="24"/>
        </w:rPr>
      </w:pPr>
      <w:r w:rsidRPr="00830222">
        <w:rPr>
          <w:szCs w:val="24"/>
        </w:rPr>
        <w:t>износу подшипников.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5. Степень ускорения ограничивается максимально допустимыми температурами рабочих жидкостей и материалов, максимально располагаемыми скоростями и нагрузками.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6. Оценку результатов ускоренных испытаний проводить в соответствии с действующей нормативно-технической документацией (НТД) на гидропривод.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7. Программы ускоренных ресурсных испытаний и испытаний на усталость разрабатываются и апробируются предприятиями разработчиками гидроприводов и вводятся в ТУ.</w:t>
      </w:r>
    </w:p>
    <w:p w:rsidR="00830222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8. Допускается объединение двух программ в единую программу испытаний на долговечность с соблюдением эквивалентности по всем основным разрушающим факторам и требований по обеспечению надежности.</w:t>
      </w:r>
    </w:p>
    <w:p w:rsidR="00D8388D" w:rsidRPr="00830222" w:rsidRDefault="00D8388D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 w:rsidRPr="00830222">
        <w:rPr>
          <w:rFonts w:ascii="Times New Roman" w:hAnsi="Times New Roman"/>
          <w:b/>
          <w:sz w:val="28"/>
        </w:rPr>
        <w:t>Принятые допущения и методические указания: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1. Методика определения режимов ускоренных ресурсных испытаний построена на основе форсирования температуры рабочей жидкости (</w:t>
      </w:r>
      <w:r w:rsidR="009D715C">
        <w:rPr>
          <w:szCs w:val="24"/>
        </w:rPr>
        <w:pict>
          <v:shape id="_x0000_i1026" type="#_x0000_t75" style="width:14.25pt;height:17.25pt">
            <v:imagedata r:id="rId8" o:title=""/>
          </v:shape>
        </w:pict>
      </w:r>
      <w:r w:rsidRPr="00830222">
        <w:rPr>
          <w:szCs w:val="24"/>
        </w:rPr>
        <w:t>) при постоянной температуре окружающей среды (</w:t>
      </w:r>
      <w:r w:rsidR="009D715C">
        <w:rPr>
          <w:szCs w:val="24"/>
        </w:rPr>
        <w:pict>
          <v:shape id="_x0000_i1027" type="#_x0000_t75" style="width:60pt;height:18.75pt">
            <v:imagedata r:id="rId9" o:title=""/>
          </v:shape>
        </w:pict>
      </w:r>
      <w:r w:rsidRPr="00830222">
        <w:rPr>
          <w:szCs w:val="24"/>
        </w:rPr>
        <w:t xml:space="preserve">), причем режимы, имеющие температуру минус </w:t>
      </w:r>
      <w:r w:rsidR="009D715C">
        <w:rPr>
          <w:szCs w:val="24"/>
        </w:rPr>
        <w:pict>
          <v:shape id="_x0000_i1028" type="#_x0000_t75" style="width:90.75pt;height:18pt">
            <v:imagedata r:id="rId10" o:title=""/>
          </v:shape>
        </w:pict>
      </w:r>
      <w:r w:rsidRPr="00830222">
        <w:rPr>
          <w:szCs w:val="24"/>
        </w:rPr>
        <w:t>для всех типов гидроприводов, ускорению не подлежат.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 xml:space="preserve">2. При температуре рабочей жидкости в интервале </w:t>
      </w:r>
      <w:r w:rsidR="009D715C">
        <w:rPr>
          <w:szCs w:val="24"/>
        </w:rPr>
        <w:pict>
          <v:shape id="_x0000_i1029" type="#_x0000_t75" style="width:90pt;height:20.25pt">
            <v:imagedata r:id="rId11" o:title=""/>
          </v:shape>
        </w:pict>
      </w:r>
      <w:r w:rsidRPr="00830222">
        <w:rPr>
          <w:szCs w:val="24"/>
        </w:rPr>
        <w:t xml:space="preserve"> изменение износа уплотнений от изменения температуры не увеличивается (</w:t>
      </w:r>
      <w:r w:rsidR="009D715C">
        <w:rPr>
          <w:szCs w:val="24"/>
        </w:rPr>
        <w:pict>
          <v:shape id="_x0000_i1030" type="#_x0000_t75" style="width:33pt;height:17.25pt">
            <v:imagedata r:id="rId12" o:title=""/>
          </v:shape>
        </w:pict>
      </w:r>
      <w:r w:rsidRPr="00830222">
        <w:rPr>
          <w:szCs w:val="24"/>
        </w:rPr>
        <w:t xml:space="preserve">). Если </w:t>
      </w:r>
      <w:r w:rsidR="009D715C">
        <w:rPr>
          <w:szCs w:val="24"/>
        </w:rPr>
        <w:pict>
          <v:shape id="_x0000_i1031" type="#_x0000_t75" style="width:54pt;height:18pt">
            <v:imagedata r:id="rId13" o:title=""/>
          </v:shape>
        </w:pict>
      </w:r>
      <w:r w:rsidRPr="00830222">
        <w:rPr>
          <w:szCs w:val="24"/>
        </w:rPr>
        <w:t xml:space="preserve">, а </w:t>
      </w:r>
      <w:r w:rsidR="009D715C">
        <w:rPr>
          <w:szCs w:val="24"/>
        </w:rPr>
        <w:pict>
          <v:shape id="_x0000_i1032" type="#_x0000_t75" style="width:83.25pt;height:20.25pt">
            <v:imagedata r:id="rId14" o:title=""/>
          </v:shape>
        </w:pict>
      </w:r>
      <w:r w:rsidRPr="00830222">
        <w:rPr>
          <w:szCs w:val="24"/>
        </w:rPr>
        <w:t xml:space="preserve">, то в расчетных формулах следует принимать </w:t>
      </w:r>
      <w:r w:rsidR="009D715C">
        <w:rPr>
          <w:szCs w:val="24"/>
        </w:rPr>
        <w:pict>
          <v:shape id="_x0000_i1033" type="#_x0000_t75" style="width:54pt;height:18pt">
            <v:imagedata r:id="rId15" o:title=""/>
          </v:shape>
        </w:pict>
      </w:r>
      <w:r w:rsidRPr="00830222">
        <w:rPr>
          <w:szCs w:val="24"/>
        </w:rPr>
        <w:t>.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 xml:space="preserve">3. Старение резиновых уплотнений при температуре рабочей жидкости </w:t>
      </w:r>
      <w:r w:rsidR="009D715C">
        <w:rPr>
          <w:szCs w:val="24"/>
        </w:rPr>
        <w:pict>
          <v:shape id="_x0000_i1034" type="#_x0000_t75" style="width:105.75pt;height:20.25pt">
            <v:imagedata r:id="rId16" o:title=""/>
          </v:shape>
        </w:pict>
      </w:r>
      <w:r w:rsidRPr="00830222">
        <w:rPr>
          <w:szCs w:val="24"/>
        </w:rPr>
        <w:t xml:space="preserve"> не учитывается. Если </w:t>
      </w:r>
      <w:r w:rsidR="009D715C">
        <w:rPr>
          <w:szCs w:val="24"/>
        </w:rPr>
        <w:pict>
          <v:shape id="_x0000_i1035" type="#_x0000_t75" style="width:57pt;height:18pt">
            <v:imagedata r:id="rId17" o:title=""/>
          </v:shape>
        </w:pict>
      </w:r>
      <w:r w:rsidRPr="00830222">
        <w:rPr>
          <w:szCs w:val="24"/>
        </w:rPr>
        <w:t xml:space="preserve"> а </w:t>
      </w:r>
      <w:r w:rsidR="009D715C">
        <w:rPr>
          <w:szCs w:val="24"/>
        </w:rPr>
        <w:pict>
          <v:shape id="_x0000_i1036" type="#_x0000_t75" style="width:90.75pt;height:20.25pt">
            <v:imagedata r:id="rId18" o:title=""/>
          </v:shape>
        </w:pict>
      </w:r>
      <w:r w:rsidRPr="00830222">
        <w:rPr>
          <w:szCs w:val="24"/>
        </w:rPr>
        <w:t xml:space="preserve">, то в расчетных формулах по старению следует принимать </w:t>
      </w:r>
      <w:r w:rsidR="009D715C">
        <w:rPr>
          <w:szCs w:val="24"/>
        </w:rPr>
        <w:pict>
          <v:shape id="_x0000_i1037" type="#_x0000_t75" style="width:54pt;height:18pt">
            <v:imagedata r:id="rId19" o:title=""/>
          </v:shape>
        </w:pict>
      </w:r>
      <w:r w:rsidRPr="00830222">
        <w:rPr>
          <w:szCs w:val="24"/>
        </w:rPr>
        <w:t>.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4. За нормы герметичности по уплотнениям подвижных соединений на ускоренном режиме принимаются нормы, указанные в ТУ для соответствующего режима эксплуатации.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5. Если на ускоренных режимах будет установлено отклонение от норм герметичности, указанных в п. 4, то после наработки ресурса на данном ускоренном режиме должна быть произведена проверка утечек в течение 1 ч на соответствующем режиме, указанном в ТУ.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При удовлетворительных результатах проверки следует продолжить ускоренные испытания, а при неудовлетворительных – произвести работы в соответствии с действующей НТД и принятым решением.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6. Критичными деталями по износу и тепловому старению являются резиновые</w:t>
      </w:r>
      <w:r w:rsidR="00830222" w:rsidRPr="00830222">
        <w:rPr>
          <w:szCs w:val="24"/>
        </w:rPr>
        <w:t xml:space="preserve"> </w:t>
      </w:r>
      <w:r w:rsidRPr="00830222">
        <w:rPr>
          <w:szCs w:val="24"/>
        </w:rPr>
        <w:t>(фторопластовые) уплотнения подвижных соединений, причем при наличии уплотнений из резины нескольких марок расчет следует производить по резине, имеющей наименьший ресурс при максимальной температуре рабочей жидкости, заданной в ТУ.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Для гидроприводов, имеющих другие критичные детали по тепловому старению и (или) износу, расчет следует производить с учетом этих деталей.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7. Критичными деталями по накоплению усталостных повреждений являются детали, имеющие максимальные напряжения при работе гидропривода.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Критичные детали определяются для каждой группы деталей, классифицируемых по материалу, из которого они изготовлены (стальные, алюминиевые, титановые и другие материалы), и по характеру воспринимаемой нагрузки.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 xml:space="preserve">8. Испытания на усталость проводятся при нормальных температурах рабочей жидкости </w:t>
      </w:r>
      <w:r w:rsidR="009D715C">
        <w:rPr>
          <w:szCs w:val="24"/>
        </w:rPr>
        <w:pict>
          <v:shape id="_x0000_i1038" type="#_x0000_t75" style="width:77.25pt;height:18pt">
            <v:imagedata r:id="rId20" o:title=""/>
          </v:shape>
        </w:pict>
      </w:r>
      <w:r w:rsidRPr="00830222">
        <w:rPr>
          <w:szCs w:val="24"/>
        </w:rPr>
        <w:t xml:space="preserve"> и окружающей среды </w:t>
      </w:r>
      <w:r w:rsidR="009D715C">
        <w:rPr>
          <w:szCs w:val="24"/>
        </w:rPr>
        <w:pict>
          <v:shape id="_x0000_i1039" type="#_x0000_t75" style="width:93pt;height:18.75pt">
            <v:imagedata r:id="rId21" o:title=""/>
          </v:shape>
        </w:pict>
      </w:r>
      <w:r w:rsidRPr="00830222">
        <w:rPr>
          <w:szCs w:val="24"/>
        </w:rPr>
        <w:t>.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 xml:space="preserve">При испытании на усталость необходимо отрабатывать температурные режимы, если температура рабочей жидкости и окружающей среды по ТЗ (ТУ) более 120 </w:t>
      </w:r>
      <w:r w:rsidR="009D715C">
        <w:rPr>
          <w:szCs w:val="24"/>
        </w:rPr>
        <w:pict>
          <v:shape id="_x0000_i1040" type="#_x0000_t75" style="width:18pt;height:15.75pt">
            <v:imagedata r:id="rId22" o:title=""/>
          </v:shape>
        </w:pict>
      </w:r>
      <w:r w:rsidRPr="00830222">
        <w:rPr>
          <w:szCs w:val="24"/>
        </w:rPr>
        <w:t xml:space="preserve"> для гидроприводов, в которых есть силовые детали из легких сплавов (кроме титановых) или более 250 </w:t>
      </w:r>
      <w:r w:rsidR="009D715C">
        <w:rPr>
          <w:szCs w:val="24"/>
        </w:rPr>
        <w:pict>
          <v:shape id="_x0000_i1041" type="#_x0000_t75" style="width:18pt;height:15.75pt">
            <v:imagedata r:id="rId23" o:title=""/>
          </v:shape>
        </w:pict>
      </w:r>
      <w:r w:rsidRPr="00830222">
        <w:rPr>
          <w:szCs w:val="24"/>
        </w:rPr>
        <w:t xml:space="preserve"> для гидроприводов, в которых применяются другие сплавы (в том числе титановые).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9. Коэффициент чувствительности к асимметрии цикла напряжений (</w:t>
      </w:r>
      <w:r w:rsidR="009D715C">
        <w:rPr>
          <w:szCs w:val="24"/>
        </w:rPr>
        <w:pict>
          <v:shape id="_x0000_i1042" type="#_x0000_t75" style="width:12pt;height:12.75pt">
            <v:imagedata r:id="rId24" o:title=""/>
          </v:shape>
        </w:pict>
      </w:r>
      <w:r w:rsidRPr="00830222">
        <w:rPr>
          <w:szCs w:val="24"/>
        </w:rPr>
        <w:t>) для титановых сплавов принимается как для высокопрочного алюминиевого сплава В95.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10. Коэффициент чувствительности</w:t>
      </w:r>
      <w:r w:rsidR="00830222" w:rsidRPr="00830222">
        <w:rPr>
          <w:szCs w:val="24"/>
        </w:rPr>
        <w:t xml:space="preserve"> </w:t>
      </w:r>
      <w:r w:rsidRPr="00830222">
        <w:rPr>
          <w:szCs w:val="24"/>
        </w:rPr>
        <w:t>к асимметрии цикла по напряжениям среза (</w:t>
      </w:r>
      <w:r w:rsidR="009D715C">
        <w:rPr>
          <w:szCs w:val="24"/>
        </w:rPr>
        <w:pict>
          <v:shape id="_x0000_i1043" type="#_x0000_t75" style="width:15.75pt;height:18pt">
            <v:imagedata r:id="rId25" o:title=""/>
          </v:shape>
        </w:pict>
      </w:r>
      <w:r w:rsidRPr="00830222">
        <w:rPr>
          <w:szCs w:val="24"/>
        </w:rPr>
        <w:t>) принимается равным половине коэффициента по напряжениям изгиба (</w:t>
      </w:r>
      <w:r w:rsidR="009D715C">
        <w:rPr>
          <w:szCs w:val="24"/>
        </w:rPr>
        <w:pict>
          <v:shape id="_x0000_i1044" type="#_x0000_t75" style="width:17.25pt;height:18pt">
            <v:imagedata r:id="rId26" o:title=""/>
          </v:shape>
        </w:pict>
      </w:r>
      <w:r w:rsidRPr="00830222">
        <w:rPr>
          <w:szCs w:val="24"/>
        </w:rPr>
        <w:t>).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11. При испытаниях на усталость частоту циклов (</w:t>
      </w:r>
      <w:r w:rsidRPr="00830222">
        <w:rPr>
          <w:szCs w:val="24"/>
          <w:lang w:val="en-US"/>
        </w:rPr>
        <w:t>f</w:t>
      </w:r>
      <w:r w:rsidRPr="00830222">
        <w:rPr>
          <w:szCs w:val="24"/>
        </w:rPr>
        <w:t>) не рекомендуется повышать более 5 Гц. При испытаниях гидроагрегатов с деталями из титановых и алюминиевых сплавов частоту циклов более 3 Гц применять не рекомендуется.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Увеличение частоты выше рекомендуемой должно быть технически обосновано.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 xml:space="preserve">12. Влияние на усталость шарнирных моментов трения и сил трения в соединениях с поступательным движением должно учитываться заданием амплитуды движения выходного звена не менее </w:t>
      </w:r>
      <w:r w:rsidR="009D715C">
        <w:rPr>
          <w:szCs w:val="24"/>
        </w:rPr>
        <w:pict>
          <v:shape id="_x0000_i1045" type="#_x0000_t75" style="width:27.75pt;height:14.25pt">
            <v:imagedata r:id="rId27" o:title=""/>
          </v:shape>
        </w:pict>
      </w:r>
      <w:r w:rsidRPr="00830222">
        <w:rPr>
          <w:szCs w:val="24"/>
        </w:rPr>
        <w:t>мм с поворотом в шарнирном соединении.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 xml:space="preserve">13. Число циклов при испытаниях на усталость задается с учетом необходимого коэффициента надежности </w:t>
      </w:r>
      <w:r w:rsidR="009D715C">
        <w:rPr>
          <w:szCs w:val="24"/>
        </w:rPr>
        <w:pict>
          <v:shape id="_x0000_i1046" type="#_x0000_t75" style="width:15pt;height:17.25pt">
            <v:imagedata r:id="rId28" o:title=""/>
          </v:shape>
        </w:pict>
      </w:r>
      <w:r w:rsidRPr="00830222">
        <w:rPr>
          <w:szCs w:val="24"/>
        </w:rPr>
        <w:t>.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14. Испытания на усталость проводятся до наработки числа циклов, необходимого для защиты назначенного ресурса по всем группам деталей.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 xml:space="preserve">15. Несущая способность конструкции по сопротивлению усталости определяется испытаниями до разрушения и является ограниченной при наработке числа циклов </w:t>
      </w:r>
      <w:r w:rsidR="009D715C">
        <w:rPr>
          <w:szCs w:val="24"/>
        </w:rPr>
        <w:pict>
          <v:shape id="_x0000_i1047" type="#_x0000_t75" style="width:30.75pt;height:15.75pt">
            <v:imagedata r:id="rId29" o:title=""/>
          </v:shape>
        </w:pict>
      </w:r>
      <w:r w:rsidRPr="00830222">
        <w:rPr>
          <w:szCs w:val="24"/>
        </w:rPr>
        <w:t>.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16. В случае разрушения деталей при испытании на усталость, определение ресурса разрушившихся деталей производится по средней наработке идентичных деталей, а по всему гидроприводу – по общей наработке с начала испытаний.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17. При определении ресурса по сопротивлению усталости следует исходить из несущей способности основных силовых деталей. Результаты испытаний на усталость учитываются при установлении ресурса до первого ремонта, межремонтного и назначенного ресурсов гидропривода.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18. Для подтверждения наработок менее ресурса до первого ремонта производится отработка необходимого числа циклов и расширенный объем контрольных проверок, устанавливающих отсутствие разрушений без разборки гидропривода, или дополнительная отработка блока нагружения, эквивалентного 20% подтверждаемого ресурса, без разборки гидропривода.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Объем проверок устанавливается частным решением с участием представителя заказчика.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19. К испытаниям на усталость не допускаются гидроприводы, имеющие критические дефекты, и гидроприводы, прошедшие статические испытания на прочность.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20. Модификация силовых деталей по материалам, конструкции и технологии их изготовления, влияющая на сопротивление усталости этих деталей, должна проверяться повторными испытаниями на усталость. Объем повторных испытаний согласовывается с представителем заказчика.</w:t>
      </w:r>
    </w:p>
    <w:p w:rsidR="00D8388D" w:rsidRPr="00830222" w:rsidRDefault="00D8388D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30222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b/>
          <w:szCs w:val="24"/>
        </w:rPr>
      </w:pPr>
      <w:r w:rsidRPr="00830222">
        <w:rPr>
          <w:szCs w:val="28"/>
        </w:rPr>
        <w:br w:type="page"/>
      </w:r>
      <w:r w:rsidR="00850EF7" w:rsidRPr="00830222">
        <w:rPr>
          <w:b/>
          <w:szCs w:val="24"/>
        </w:rPr>
        <w:t>2</w:t>
      </w:r>
      <w:r w:rsidRPr="00830222">
        <w:rPr>
          <w:b/>
          <w:szCs w:val="24"/>
        </w:rPr>
        <w:t xml:space="preserve">. Расчет режимов ускоренных ресурсных испытаний гидроприводов </w:t>
      </w:r>
    </w:p>
    <w:p w:rsidR="00830222" w:rsidRPr="00830222" w:rsidRDefault="00830222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</w:p>
    <w:p w:rsidR="00D8388D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b/>
          <w:szCs w:val="24"/>
        </w:rPr>
      </w:pPr>
      <w:r>
        <w:rPr>
          <w:szCs w:val="24"/>
        </w:rPr>
        <w:pict>
          <v:shape id="_x0000_i1048" type="#_x0000_t75" style="width:134.25pt;height:18.75pt">
            <v:imagedata r:id="rId30" o:title=""/>
          </v:shape>
        </w:pict>
      </w:r>
    </w:p>
    <w:p w:rsidR="0007423D" w:rsidRPr="00830222" w:rsidRDefault="009D715C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pict>
          <v:shape id="_x0000_i1049" type="#_x0000_t75" style="width:66pt;height:18pt">
            <v:imagedata r:id="rId31" o:title=""/>
          </v:shape>
        </w:pict>
      </w:r>
      <w:r>
        <w:rPr>
          <w:rFonts w:ascii="Times New Roman" w:hAnsi="Times New Roman"/>
          <w:b/>
          <w:sz w:val="28"/>
        </w:rPr>
        <w:pict>
          <v:shape id="_x0000_i1050" type="#_x0000_t75" style="width:84pt;height:18pt">
            <v:imagedata r:id="rId32" o:title=""/>
          </v:shape>
        </w:pict>
      </w:r>
    </w:p>
    <w:p w:rsidR="00830222" w:rsidRPr="00830222" w:rsidRDefault="00830222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</w:p>
    <w:p w:rsidR="0007423D" w:rsidRPr="00830222" w:rsidRDefault="0007423D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30222">
        <w:rPr>
          <w:rFonts w:ascii="Times New Roman" w:hAnsi="Times New Roman"/>
          <w:sz w:val="28"/>
        </w:rPr>
        <w:t>Таблица 1</w:t>
      </w:r>
      <w:r w:rsidR="00830222" w:rsidRPr="00830222">
        <w:rPr>
          <w:rFonts w:ascii="Times New Roman" w:hAnsi="Times New Roman"/>
          <w:sz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1464"/>
        <w:gridCol w:w="1596"/>
        <w:gridCol w:w="1057"/>
        <w:gridCol w:w="1076"/>
        <w:gridCol w:w="1580"/>
        <w:gridCol w:w="1324"/>
        <w:gridCol w:w="897"/>
      </w:tblGrid>
      <w:tr w:rsidR="0007423D" w:rsidRPr="00830222" w:rsidTr="00830222">
        <w:trPr>
          <w:cantSplit/>
          <w:trHeight w:val="145"/>
          <w:jc w:val="center"/>
        </w:trPr>
        <w:tc>
          <w:tcPr>
            <w:tcW w:w="219" w:type="pct"/>
            <w:vMerge w:val="restart"/>
            <w:textDirection w:val="btLr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Номер режима</w:t>
            </w:r>
          </w:p>
        </w:tc>
        <w:tc>
          <w:tcPr>
            <w:tcW w:w="777" w:type="pct"/>
            <w:vMerge w:val="restart"/>
            <w:textDirection w:val="btLr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Амплитуда перемещения выходного звена, мм</w:t>
            </w:r>
          </w:p>
        </w:tc>
        <w:tc>
          <w:tcPr>
            <w:tcW w:w="846" w:type="pct"/>
            <w:vMerge w:val="restart"/>
            <w:textDirection w:val="btLr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 xml:space="preserve">Нагрузка на выходном звене, кН </w:t>
            </w:r>
          </w:p>
        </w:tc>
        <w:tc>
          <w:tcPr>
            <w:tcW w:w="1138" w:type="pct"/>
            <w:gridSpan w:val="2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 xml:space="preserve">Температура, </w:t>
            </w:r>
            <w:r w:rsidRPr="00830222">
              <w:rPr>
                <w:rFonts w:ascii="Times New Roman" w:hAnsi="Times New Roman"/>
                <w:vertAlign w:val="superscript"/>
              </w:rPr>
              <w:t>0</w:t>
            </w:r>
            <w:r w:rsidRPr="00830222">
              <w:rPr>
                <w:rFonts w:ascii="Times New Roman" w:hAnsi="Times New Roman"/>
              </w:rPr>
              <w:t>С</w:t>
            </w:r>
          </w:p>
        </w:tc>
        <w:tc>
          <w:tcPr>
            <w:tcW w:w="837" w:type="pct"/>
            <w:vMerge w:val="restart"/>
            <w:textDirection w:val="btLr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Кол. Циклов перемещений выходного звена</w:t>
            </w:r>
          </w:p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3" w:type="pct"/>
            <w:vMerge w:val="restart"/>
            <w:textDirection w:val="btLr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Частота перемещений выходного звена, Гц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Время испытаний на режиме, ч</w:t>
            </w:r>
          </w:p>
        </w:tc>
      </w:tr>
      <w:tr w:rsidR="0007423D" w:rsidRPr="00830222" w:rsidTr="00830222">
        <w:trPr>
          <w:cantSplit/>
          <w:trHeight w:val="1786"/>
          <w:jc w:val="center"/>
        </w:trPr>
        <w:tc>
          <w:tcPr>
            <w:tcW w:w="219" w:type="pct"/>
            <w:vMerge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77" w:type="pct"/>
            <w:vMerge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6" w:type="pct"/>
            <w:vMerge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4" w:type="pct"/>
            <w:textDirection w:val="btLr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Окружающей среды</w:t>
            </w:r>
          </w:p>
        </w:tc>
        <w:tc>
          <w:tcPr>
            <w:tcW w:w="574" w:type="pct"/>
            <w:textDirection w:val="btLr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Рабочей жидкости</w:t>
            </w:r>
          </w:p>
        </w:tc>
        <w:tc>
          <w:tcPr>
            <w:tcW w:w="837" w:type="pct"/>
            <w:vMerge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03" w:type="pct"/>
            <w:vMerge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80" w:type="pct"/>
            <w:vMerge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07423D" w:rsidRPr="00830222" w:rsidTr="00830222">
        <w:trPr>
          <w:cantSplit/>
          <w:trHeight w:val="290"/>
          <w:jc w:val="center"/>
        </w:trPr>
        <w:tc>
          <w:tcPr>
            <w:tcW w:w="219" w:type="pct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1</w:t>
            </w:r>
          </w:p>
        </w:tc>
        <w:tc>
          <w:tcPr>
            <w:tcW w:w="777" w:type="pct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10</w:t>
            </w:r>
          </w:p>
        </w:tc>
        <w:tc>
          <w:tcPr>
            <w:tcW w:w="846" w:type="pct"/>
            <w:vMerge w:val="restart"/>
            <w:vAlign w:val="center"/>
          </w:tcPr>
          <w:p w:rsidR="0007423D" w:rsidRPr="00830222" w:rsidRDefault="00301D2F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lang w:val="en-US"/>
              </w:rPr>
            </w:pPr>
            <w:r w:rsidRPr="00830222">
              <w:rPr>
                <w:rFonts w:ascii="Times New Roman" w:hAnsi="Times New Roman"/>
                <w:lang w:val="en-US"/>
              </w:rPr>
              <w:t>21,25</w:t>
            </w:r>
          </w:p>
        </w:tc>
        <w:tc>
          <w:tcPr>
            <w:tcW w:w="564" w:type="pct"/>
            <w:vMerge w:val="restart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10</w:t>
            </w:r>
          </w:p>
        </w:tc>
        <w:tc>
          <w:tcPr>
            <w:tcW w:w="574" w:type="pct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55</w:t>
            </w:r>
          </w:p>
        </w:tc>
        <w:tc>
          <w:tcPr>
            <w:tcW w:w="837" w:type="pct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363000</w:t>
            </w:r>
          </w:p>
        </w:tc>
        <w:tc>
          <w:tcPr>
            <w:tcW w:w="703" w:type="pct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830222">
              <w:rPr>
                <w:rFonts w:ascii="Times New Roman" w:hAnsi="Times New Roman"/>
              </w:rPr>
              <w:t>0,14</w:t>
            </w:r>
          </w:p>
        </w:tc>
        <w:tc>
          <w:tcPr>
            <w:tcW w:w="480" w:type="pct"/>
            <w:vMerge w:val="restart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720</w:t>
            </w:r>
          </w:p>
        </w:tc>
      </w:tr>
      <w:tr w:rsidR="0007423D" w:rsidRPr="00830222" w:rsidTr="00830222">
        <w:trPr>
          <w:cantSplit/>
          <w:trHeight w:val="290"/>
          <w:jc w:val="center"/>
        </w:trPr>
        <w:tc>
          <w:tcPr>
            <w:tcW w:w="219" w:type="pct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2</w:t>
            </w:r>
          </w:p>
        </w:tc>
        <w:tc>
          <w:tcPr>
            <w:tcW w:w="777" w:type="pct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8</w:t>
            </w:r>
          </w:p>
        </w:tc>
        <w:tc>
          <w:tcPr>
            <w:tcW w:w="846" w:type="pct"/>
            <w:vMerge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4" w:type="pct"/>
            <w:vMerge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4" w:type="pct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60</w:t>
            </w:r>
          </w:p>
        </w:tc>
        <w:tc>
          <w:tcPr>
            <w:tcW w:w="837" w:type="pct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597000</w:t>
            </w:r>
          </w:p>
        </w:tc>
        <w:tc>
          <w:tcPr>
            <w:tcW w:w="703" w:type="pct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830222">
              <w:rPr>
                <w:rFonts w:ascii="Times New Roman" w:hAnsi="Times New Roman"/>
              </w:rPr>
              <w:t>0,23</w:t>
            </w:r>
          </w:p>
        </w:tc>
        <w:tc>
          <w:tcPr>
            <w:tcW w:w="480" w:type="pct"/>
            <w:vMerge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07423D" w:rsidRPr="00830222" w:rsidTr="00830222">
        <w:trPr>
          <w:cantSplit/>
          <w:trHeight w:val="322"/>
          <w:jc w:val="center"/>
        </w:trPr>
        <w:tc>
          <w:tcPr>
            <w:tcW w:w="219" w:type="pct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3</w:t>
            </w:r>
          </w:p>
        </w:tc>
        <w:tc>
          <w:tcPr>
            <w:tcW w:w="777" w:type="pct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6</w:t>
            </w:r>
          </w:p>
        </w:tc>
        <w:tc>
          <w:tcPr>
            <w:tcW w:w="846" w:type="pct"/>
            <w:vMerge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4" w:type="pct"/>
            <w:vMerge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4" w:type="pct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75</w:t>
            </w:r>
          </w:p>
        </w:tc>
        <w:tc>
          <w:tcPr>
            <w:tcW w:w="837" w:type="pct"/>
            <w:vAlign w:val="center"/>
          </w:tcPr>
          <w:p w:rsidR="0007423D" w:rsidRPr="00830222" w:rsidRDefault="00D7214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906000</w:t>
            </w:r>
          </w:p>
        </w:tc>
        <w:tc>
          <w:tcPr>
            <w:tcW w:w="703" w:type="pct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  <w:vertAlign w:val="superscript"/>
              </w:rPr>
            </w:pPr>
            <w:r w:rsidRPr="00830222">
              <w:rPr>
                <w:rFonts w:ascii="Times New Roman" w:hAnsi="Times New Roman"/>
              </w:rPr>
              <w:t>0,35</w:t>
            </w:r>
          </w:p>
        </w:tc>
        <w:tc>
          <w:tcPr>
            <w:tcW w:w="480" w:type="pct"/>
            <w:vMerge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07423D" w:rsidRPr="00830222" w:rsidTr="00830222">
        <w:trPr>
          <w:cantSplit/>
          <w:trHeight w:val="258"/>
          <w:jc w:val="center"/>
        </w:trPr>
        <w:tc>
          <w:tcPr>
            <w:tcW w:w="219" w:type="pct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4</w:t>
            </w:r>
          </w:p>
        </w:tc>
        <w:tc>
          <w:tcPr>
            <w:tcW w:w="777" w:type="pct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4</w:t>
            </w:r>
          </w:p>
        </w:tc>
        <w:tc>
          <w:tcPr>
            <w:tcW w:w="846" w:type="pct"/>
            <w:vMerge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4" w:type="pct"/>
            <w:vMerge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4" w:type="pct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80</w:t>
            </w:r>
          </w:p>
        </w:tc>
        <w:tc>
          <w:tcPr>
            <w:tcW w:w="837" w:type="pct"/>
            <w:vAlign w:val="center"/>
          </w:tcPr>
          <w:p w:rsidR="0007423D" w:rsidRPr="00830222" w:rsidRDefault="00D7214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1165000</w:t>
            </w:r>
          </w:p>
        </w:tc>
        <w:tc>
          <w:tcPr>
            <w:tcW w:w="703" w:type="pct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0,45</w:t>
            </w:r>
          </w:p>
        </w:tc>
        <w:tc>
          <w:tcPr>
            <w:tcW w:w="480" w:type="pct"/>
            <w:vMerge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07423D" w:rsidRPr="00830222" w:rsidTr="00830222">
        <w:trPr>
          <w:cantSplit/>
          <w:trHeight w:val="359"/>
          <w:jc w:val="center"/>
        </w:trPr>
        <w:tc>
          <w:tcPr>
            <w:tcW w:w="219" w:type="pct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5</w:t>
            </w:r>
          </w:p>
        </w:tc>
        <w:tc>
          <w:tcPr>
            <w:tcW w:w="777" w:type="pct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2</w:t>
            </w:r>
          </w:p>
        </w:tc>
        <w:tc>
          <w:tcPr>
            <w:tcW w:w="846" w:type="pct"/>
            <w:vMerge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4" w:type="pct"/>
            <w:vMerge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4" w:type="pct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95</w:t>
            </w:r>
          </w:p>
        </w:tc>
        <w:tc>
          <w:tcPr>
            <w:tcW w:w="837" w:type="pct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1426000</w:t>
            </w:r>
          </w:p>
        </w:tc>
        <w:tc>
          <w:tcPr>
            <w:tcW w:w="703" w:type="pct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0,55</w:t>
            </w:r>
          </w:p>
        </w:tc>
        <w:tc>
          <w:tcPr>
            <w:tcW w:w="480" w:type="pct"/>
            <w:vMerge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07423D" w:rsidRPr="00830222" w:rsidTr="00830222">
        <w:trPr>
          <w:cantSplit/>
          <w:trHeight w:val="364"/>
          <w:jc w:val="center"/>
        </w:trPr>
        <w:tc>
          <w:tcPr>
            <w:tcW w:w="219" w:type="pct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6</w:t>
            </w:r>
          </w:p>
        </w:tc>
        <w:tc>
          <w:tcPr>
            <w:tcW w:w="777" w:type="pct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1</w:t>
            </w:r>
          </w:p>
        </w:tc>
        <w:tc>
          <w:tcPr>
            <w:tcW w:w="846" w:type="pct"/>
            <w:vMerge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4" w:type="pct"/>
            <w:vMerge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4" w:type="pct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100</w:t>
            </w:r>
          </w:p>
        </w:tc>
        <w:tc>
          <w:tcPr>
            <w:tcW w:w="837" w:type="pct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2385000</w:t>
            </w:r>
          </w:p>
        </w:tc>
        <w:tc>
          <w:tcPr>
            <w:tcW w:w="703" w:type="pct"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0,92</w:t>
            </w:r>
          </w:p>
        </w:tc>
        <w:tc>
          <w:tcPr>
            <w:tcW w:w="480" w:type="pct"/>
            <w:vMerge/>
            <w:vAlign w:val="center"/>
          </w:tcPr>
          <w:p w:rsidR="0007423D" w:rsidRPr="00830222" w:rsidRDefault="0007423D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8"/>
        </w:rPr>
      </w:pPr>
    </w:p>
    <w:p w:rsidR="00850EF7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Расчет режимов ускоренных испытаний производить по критичной резине</w:t>
      </w:r>
      <w:r w:rsidR="00850EF7" w:rsidRPr="00830222">
        <w:rPr>
          <w:szCs w:val="24"/>
        </w:rPr>
        <w:t>.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Определить скорость движения выходного звена на каждом режиме, заданном в табл. 1, по формуле:</w:t>
      </w:r>
    </w:p>
    <w:p w:rsidR="00830222" w:rsidRPr="009A3DE8" w:rsidRDefault="00830222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</w:p>
    <w:p w:rsidR="00D8388D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</w:rPr>
        <w:pict>
          <v:shape id="_x0000_i1051" type="#_x0000_t75" style="width:83.25pt;height:18.75pt">
            <v:imagedata r:id="rId33" o:title=""/>
          </v:shape>
        </w:pict>
      </w:r>
      <w:r w:rsidR="00D8388D" w:rsidRPr="00830222">
        <w:rPr>
          <w:szCs w:val="24"/>
        </w:rPr>
        <w:tab/>
      </w:r>
      <w:r w:rsidR="00D8388D" w:rsidRPr="00830222">
        <w:rPr>
          <w:szCs w:val="24"/>
        </w:rPr>
        <w:tab/>
      </w:r>
      <w:r w:rsidR="00D8388D" w:rsidRPr="00830222">
        <w:rPr>
          <w:szCs w:val="24"/>
        </w:rPr>
        <w:tab/>
      </w:r>
      <w:r w:rsidR="00D8388D" w:rsidRPr="00830222">
        <w:rPr>
          <w:szCs w:val="24"/>
        </w:rPr>
        <w:tab/>
      </w:r>
      <w:r w:rsidR="00D8388D" w:rsidRPr="00830222">
        <w:rPr>
          <w:szCs w:val="24"/>
        </w:rPr>
        <w:tab/>
        <w:t>(1)</w:t>
      </w:r>
    </w:p>
    <w:p w:rsidR="00D8388D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</w:rPr>
        <w:pict>
          <v:shape id="_x0000_i1052" type="#_x0000_t75" style="width:158.25pt;height:18pt">
            <v:imagedata r:id="rId34" o:title=""/>
          </v:shape>
        </w:pict>
      </w:r>
      <w:r w:rsidR="00D8388D" w:rsidRPr="00830222">
        <w:rPr>
          <w:szCs w:val="24"/>
        </w:rPr>
        <w:t>;</w:t>
      </w:r>
      <w:r w:rsidR="00830222" w:rsidRPr="00830222">
        <w:rPr>
          <w:szCs w:val="24"/>
        </w:rPr>
        <w:t xml:space="preserve"> </w:t>
      </w:r>
    </w:p>
    <w:p w:rsidR="00F20FA4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</w:rPr>
        <w:pict>
          <v:shape id="_x0000_i1053" type="#_x0000_t75" style="width:165pt;height:18pt">
            <v:imagedata r:id="rId35" o:title=""/>
          </v:shape>
        </w:pict>
      </w:r>
      <w:r w:rsidR="00D8388D" w:rsidRPr="00830222">
        <w:rPr>
          <w:szCs w:val="24"/>
        </w:rPr>
        <w:t>;</w:t>
      </w:r>
    </w:p>
    <w:p w:rsidR="00B83774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</w:rPr>
        <w:pict>
          <v:shape id="_x0000_i1054" type="#_x0000_t75" style="width:168pt;height:18.75pt">
            <v:imagedata r:id="rId36" o:title=""/>
          </v:shape>
        </w:pict>
      </w:r>
      <w:r w:rsidR="00D8388D" w:rsidRPr="00830222">
        <w:rPr>
          <w:szCs w:val="24"/>
        </w:rPr>
        <w:t>;</w:t>
      </w:r>
    </w:p>
    <w:p w:rsidR="00B83774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</w:rPr>
        <w:pict>
          <v:shape id="_x0000_i1055" type="#_x0000_t75" style="width:159pt;height:18pt">
            <v:imagedata r:id="rId37" o:title=""/>
          </v:shape>
        </w:pict>
      </w:r>
      <w:r w:rsidR="00D8388D" w:rsidRPr="00830222">
        <w:rPr>
          <w:szCs w:val="24"/>
        </w:rPr>
        <w:t>;</w:t>
      </w:r>
    </w:p>
    <w:p w:rsidR="00B83774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</w:rPr>
        <w:pict>
          <v:shape id="_x0000_i1056" type="#_x0000_t75" style="width:162pt;height:18.75pt">
            <v:imagedata r:id="rId38" o:title=""/>
          </v:shape>
        </w:pict>
      </w:r>
      <w:r w:rsidR="00D8388D" w:rsidRPr="00830222">
        <w:rPr>
          <w:szCs w:val="24"/>
        </w:rPr>
        <w:t>;</w:t>
      </w:r>
    </w:p>
    <w:p w:rsidR="00830222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</w:rPr>
        <w:pict>
          <v:shape id="_x0000_i1057" type="#_x0000_t75" style="width:164.25pt;height:18.75pt">
            <v:imagedata r:id="rId39" o:title=""/>
          </v:shape>
        </w:pict>
      </w:r>
      <w:r w:rsidR="00B83774" w:rsidRPr="00830222">
        <w:rPr>
          <w:szCs w:val="24"/>
        </w:rPr>
        <w:t>.</w:t>
      </w:r>
    </w:p>
    <w:p w:rsidR="00830222" w:rsidRPr="009A3DE8" w:rsidRDefault="00830222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Определить максимальную допустимую скорость движения выходного звена в соответствии с нагрузочной характеристикой гидропривода при нагрузке на каждом режиме, заданном в табл. 1, по формуле:</w:t>
      </w:r>
    </w:p>
    <w:p w:rsidR="00830222" w:rsidRPr="00830222" w:rsidRDefault="00830222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</w:p>
    <w:p w:rsidR="00D8388D" w:rsidRPr="00830222" w:rsidRDefault="009D715C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pict>
          <v:shape id="_x0000_i1058" type="#_x0000_t75" style="width:131.25pt;height:36.75pt">
            <v:imagedata r:id="rId40" o:title=""/>
          </v:shape>
        </w:pict>
      </w:r>
      <w:r w:rsidR="00D8388D" w:rsidRPr="00830222">
        <w:rPr>
          <w:rFonts w:ascii="Times New Roman" w:hAnsi="Times New Roman"/>
          <w:sz w:val="28"/>
        </w:rPr>
        <w:tab/>
      </w:r>
      <w:r w:rsidR="00D8388D" w:rsidRPr="00830222">
        <w:rPr>
          <w:rFonts w:ascii="Times New Roman" w:hAnsi="Times New Roman"/>
          <w:sz w:val="28"/>
        </w:rPr>
        <w:tab/>
      </w:r>
      <w:r w:rsidR="00D8388D" w:rsidRPr="00830222">
        <w:rPr>
          <w:rFonts w:ascii="Times New Roman" w:hAnsi="Times New Roman"/>
          <w:sz w:val="28"/>
        </w:rPr>
        <w:tab/>
      </w:r>
      <w:r w:rsidR="00D8388D" w:rsidRPr="00830222">
        <w:rPr>
          <w:rFonts w:ascii="Times New Roman" w:hAnsi="Times New Roman"/>
          <w:sz w:val="28"/>
        </w:rPr>
        <w:tab/>
      </w:r>
      <w:r w:rsidR="00D8388D" w:rsidRPr="00830222">
        <w:rPr>
          <w:rFonts w:ascii="Times New Roman" w:hAnsi="Times New Roman"/>
          <w:sz w:val="28"/>
        </w:rPr>
        <w:tab/>
        <w:t>(2)</w:t>
      </w:r>
    </w:p>
    <w:p w:rsidR="00830222" w:rsidRPr="00830222" w:rsidRDefault="009D715C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pict>
          <v:shape id="_x0000_i1059" type="#_x0000_t75" style="width:228.75pt;height:33pt">
            <v:imagedata r:id="rId41" o:title=""/>
          </v:shape>
        </w:pict>
      </w:r>
    </w:p>
    <w:p w:rsidR="00830222" w:rsidRPr="00830222" w:rsidRDefault="00830222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  <w:lang w:val="en-US"/>
        </w:rPr>
      </w:pP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Определить скорость движения выходного звена на каждом ускоренном режиме по формуле:</w:t>
      </w:r>
    </w:p>
    <w:p w:rsidR="00830222" w:rsidRPr="009A3DE8" w:rsidRDefault="00830222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</w:p>
    <w:p w:rsidR="00D8388D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  <w:lang w:val="en-US"/>
        </w:rPr>
        <w:pict>
          <v:shape id="_x0000_i1060" type="#_x0000_t75" style="width:65.25pt;height:18.75pt">
            <v:imagedata r:id="rId42" o:title=""/>
          </v:shape>
        </w:pict>
      </w:r>
      <w:r w:rsidR="00D8388D" w:rsidRPr="00830222">
        <w:rPr>
          <w:szCs w:val="24"/>
        </w:rPr>
        <w:tab/>
      </w:r>
      <w:r w:rsidR="00D8388D" w:rsidRPr="00830222">
        <w:rPr>
          <w:szCs w:val="24"/>
        </w:rPr>
        <w:tab/>
      </w:r>
      <w:r w:rsidR="00D8388D" w:rsidRPr="00830222">
        <w:rPr>
          <w:szCs w:val="24"/>
        </w:rPr>
        <w:tab/>
      </w:r>
      <w:r w:rsidR="00D8388D" w:rsidRPr="00830222">
        <w:rPr>
          <w:szCs w:val="24"/>
        </w:rPr>
        <w:tab/>
      </w:r>
      <w:r w:rsidR="00D8388D" w:rsidRPr="00830222">
        <w:rPr>
          <w:szCs w:val="24"/>
        </w:rPr>
        <w:tab/>
      </w:r>
      <w:r w:rsidR="00D8388D" w:rsidRPr="00830222">
        <w:rPr>
          <w:szCs w:val="24"/>
        </w:rPr>
        <w:tab/>
        <w:t>(</w:t>
      </w:r>
      <w:r w:rsidR="003B7F26" w:rsidRPr="00830222">
        <w:rPr>
          <w:szCs w:val="24"/>
        </w:rPr>
        <w:t>3</w:t>
      </w:r>
      <w:r w:rsidR="00D8388D" w:rsidRPr="00830222">
        <w:rPr>
          <w:szCs w:val="24"/>
        </w:rPr>
        <w:t>)</w:t>
      </w:r>
    </w:p>
    <w:p w:rsidR="00830222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  <w:lang w:val="en-US"/>
        </w:rPr>
        <w:pict>
          <v:shape id="_x0000_i1061" type="#_x0000_t75" style="width:207pt;height:18.75pt">
            <v:imagedata r:id="rId43" o:title=""/>
          </v:shape>
        </w:pict>
      </w:r>
    </w:p>
    <w:p w:rsidR="00830222" w:rsidRPr="00830222" w:rsidRDefault="00830222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  <w:lang w:val="en-US"/>
        </w:rPr>
      </w:pP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Если имеется нагрузочная характеристика для данного гидропривода, то допускается принимать</w:t>
      </w:r>
    </w:p>
    <w:p w:rsidR="00830222" w:rsidRPr="009A3DE8" w:rsidRDefault="00830222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</w:p>
    <w:p w:rsidR="00D8388D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</w:rPr>
        <w:pict>
          <v:shape id="_x0000_i1062" type="#_x0000_t75" style="width:42pt;height:18.75pt">
            <v:imagedata r:id="rId44" o:title=""/>
          </v:shape>
        </w:pict>
      </w:r>
      <w:r w:rsidR="00D8388D" w:rsidRPr="00830222">
        <w:rPr>
          <w:szCs w:val="24"/>
        </w:rPr>
        <w:tab/>
      </w:r>
      <w:r w:rsidR="00D8388D" w:rsidRPr="00830222">
        <w:rPr>
          <w:szCs w:val="24"/>
        </w:rPr>
        <w:tab/>
      </w:r>
      <w:r w:rsidR="00D8388D" w:rsidRPr="00830222">
        <w:rPr>
          <w:szCs w:val="24"/>
        </w:rPr>
        <w:tab/>
      </w:r>
      <w:r w:rsidR="00D8388D" w:rsidRPr="00830222">
        <w:rPr>
          <w:szCs w:val="24"/>
        </w:rPr>
        <w:tab/>
      </w:r>
      <w:r w:rsidR="00D8388D" w:rsidRPr="00830222">
        <w:rPr>
          <w:szCs w:val="24"/>
        </w:rPr>
        <w:tab/>
      </w:r>
      <w:r w:rsidR="00D8388D" w:rsidRPr="00830222">
        <w:rPr>
          <w:szCs w:val="24"/>
        </w:rPr>
        <w:tab/>
        <w:t>(</w:t>
      </w:r>
      <w:r w:rsidR="003B7F26" w:rsidRPr="00830222">
        <w:rPr>
          <w:szCs w:val="24"/>
        </w:rPr>
        <w:t>4</w:t>
      </w:r>
      <w:r w:rsidR="00D8388D" w:rsidRPr="00830222">
        <w:rPr>
          <w:szCs w:val="24"/>
        </w:rPr>
        <w:t>)</w:t>
      </w:r>
    </w:p>
    <w:p w:rsidR="003B7F26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</w:rPr>
        <w:pict>
          <v:shape id="_x0000_i1063" type="#_x0000_t75" style="width:119.25pt;height:18.75pt">
            <v:imagedata r:id="rId45" o:title=""/>
          </v:shape>
        </w:pict>
      </w:r>
      <w:r w:rsidR="003B7F26" w:rsidRPr="00830222">
        <w:rPr>
          <w:szCs w:val="24"/>
        </w:rPr>
        <w:t>;</w:t>
      </w:r>
    </w:p>
    <w:p w:rsidR="003B7F26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</w:rPr>
        <w:pict>
          <v:shape id="_x0000_i1064" type="#_x0000_t75" style="width:117.75pt;height:18.75pt">
            <v:imagedata r:id="rId46" o:title=""/>
          </v:shape>
        </w:pict>
      </w:r>
      <w:r w:rsidR="003B7F26" w:rsidRPr="00830222">
        <w:rPr>
          <w:szCs w:val="24"/>
        </w:rPr>
        <w:t>;</w:t>
      </w:r>
    </w:p>
    <w:p w:rsidR="003B7F26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</w:rPr>
        <w:pict>
          <v:shape id="_x0000_i1065" type="#_x0000_t75" style="width:119.25pt;height:18.75pt">
            <v:imagedata r:id="rId47" o:title=""/>
          </v:shape>
        </w:pict>
      </w:r>
      <w:r w:rsidR="003B7F26" w:rsidRPr="00830222">
        <w:rPr>
          <w:szCs w:val="24"/>
        </w:rPr>
        <w:t>;</w:t>
      </w:r>
    </w:p>
    <w:p w:rsidR="003B7F26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</w:rPr>
        <w:pict>
          <v:shape id="_x0000_i1066" type="#_x0000_t75" style="width:117.75pt;height:18.75pt">
            <v:imagedata r:id="rId48" o:title=""/>
          </v:shape>
        </w:pict>
      </w:r>
      <w:r w:rsidR="003B7F26" w:rsidRPr="00830222">
        <w:rPr>
          <w:szCs w:val="24"/>
        </w:rPr>
        <w:t>;</w:t>
      </w:r>
    </w:p>
    <w:p w:rsidR="00830222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</w:rPr>
        <w:pict>
          <v:shape id="_x0000_i1067" type="#_x0000_t75" style="width:119.25pt;height:18.75pt">
            <v:imagedata r:id="rId49" o:title=""/>
          </v:shape>
        </w:pict>
      </w:r>
      <w:r w:rsidR="003B7F26" w:rsidRPr="00830222">
        <w:rPr>
          <w:szCs w:val="24"/>
        </w:rPr>
        <w:t>.</w:t>
      </w:r>
    </w:p>
    <w:p w:rsidR="00D8388D" w:rsidRPr="00830222" w:rsidRDefault="00830222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br w:type="page"/>
      </w:r>
      <w:r w:rsidR="00D8388D" w:rsidRPr="00830222">
        <w:rPr>
          <w:szCs w:val="24"/>
        </w:rPr>
        <w:t>Определить приращение температуры в резиновом уплотнении от увеличения скорости движения выходного звена на каждом ускоренном режиме по формуле:</w:t>
      </w:r>
    </w:p>
    <w:p w:rsidR="00830222" w:rsidRPr="009A3DE8" w:rsidRDefault="00830222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</w:p>
    <w:p w:rsidR="00D8388D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</w:rPr>
        <w:pict>
          <v:shape id="_x0000_i1068" type="#_x0000_t75" style="width:93.75pt;height:18.75pt">
            <v:imagedata r:id="rId50" o:title=""/>
          </v:shape>
        </w:pict>
      </w:r>
      <w:r w:rsidR="003B7F26" w:rsidRPr="00830222">
        <w:rPr>
          <w:szCs w:val="24"/>
        </w:rPr>
        <w:t>, где С=0,1</w:t>
      </w:r>
      <w:r w:rsidR="00830222" w:rsidRPr="00830222">
        <w:rPr>
          <w:szCs w:val="24"/>
        </w:rPr>
        <w:t xml:space="preserve"> </w:t>
      </w:r>
      <w:r w:rsidR="00D8388D" w:rsidRPr="00830222">
        <w:rPr>
          <w:szCs w:val="24"/>
        </w:rPr>
        <w:tab/>
      </w:r>
      <w:r w:rsidR="00D8388D" w:rsidRPr="00830222">
        <w:rPr>
          <w:szCs w:val="24"/>
        </w:rPr>
        <w:tab/>
        <w:t>(</w:t>
      </w:r>
      <w:r w:rsidR="003B7F26" w:rsidRPr="00830222">
        <w:rPr>
          <w:szCs w:val="24"/>
        </w:rPr>
        <w:t>5</w:t>
      </w:r>
      <w:r w:rsidR="00D8388D" w:rsidRPr="00830222">
        <w:rPr>
          <w:szCs w:val="24"/>
        </w:rPr>
        <w:t>)</w:t>
      </w:r>
    </w:p>
    <w:p w:rsidR="003B7F26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</w:rPr>
        <w:pict>
          <v:shape id="_x0000_i1069" type="#_x0000_t75" style="width:264.75pt;height:20.25pt">
            <v:imagedata r:id="rId51" o:title=""/>
          </v:shape>
        </w:pict>
      </w:r>
    </w:p>
    <w:p w:rsidR="003B7F26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</w:rPr>
        <w:pict>
          <v:shape id="_x0000_i1070" type="#_x0000_t75" style="width:261.75pt;height:20.25pt">
            <v:imagedata r:id="rId52" o:title=""/>
          </v:shape>
        </w:pict>
      </w:r>
    </w:p>
    <w:p w:rsidR="003B7F26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</w:rPr>
        <w:pict>
          <v:shape id="_x0000_i1071" type="#_x0000_t75" style="width:266.25pt;height:20.25pt">
            <v:imagedata r:id="rId53" o:title=""/>
          </v:shape>
        </w:pict>
      </w:r>
    </w:p>
    <w:p w:rsidR="003B7F26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</w:rPr>
        <w:pict>
          <v:shape id="_x0000_i1072" type="#_x0000_t75" style="width:266.25pt;height:20.25pt">
            <v:imagedata r:id="rId54" o:title=""/>
          </v:shape>
        </w:pict>
      </w:r>
    </w:p>
    <w:p w:rsidR="003B7F26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</w:rPr>
        <w:pict>
          <v:shape id="_x0000_i1073" type="#_x0000_t75" style="width:263.25pt;height:20.25pt">
            <v:imagedata r:id="rId55" o:title=""/>
          </v:shape>
        </w:pict>
      </w:r>
    </w:p>
    <w:p w:rsidR="00830222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</w:rPr>
        <w:pict>
          <v:shape id="_x0000_i1074" type="#_x0000_t75" style="width:261.75pt;height:20.25pt">
            <v:imagedata r:id="rId56" o:title=""/>
          </v:shape>
        </w:pict>
      </w:r>
    </w:p>
    <w:p w:rsidR="00830222" w:rsidRPr="00830222" w:rsidRDefault="00830222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  <w:lang w:val="en-US"/>
        </w:rPr>
      </w:pP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Рекомендуется выбирать температуру рабочей жидкости на каждом ускоренном режиме в первом приближении из условий:</w:t>
      </w:r>
    </w:p>
    <w:p w:rsidR="00830222" w:rsidRPr="009A3DE8" w:rsidRDefault="00830222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</w:p>
    <w:p w:rsidR="00D8388D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</w:rPr>
        <w:pict>
          <v:shape id="_x0000_i1075" type="#_x0000_t75" style="width:213.75pt;height:108pt">
            <v:imagedata r:id="rId57" o:title=""/>
          </v:shape>
        </w:pict>
      </w:r>
      <w:r w:rsidR="00D8388D" w:rsidRPr="00830222">
        <w:rPr>
          <w:szCs w:val="24"/>
        </w:rPr>
        <w:tab/>
      </w:r>
      <w:r w:rsidR="00D8388D" w:rsidRPr="00830222">
        <w:rPr>
          <w:szCs w:val="24"/>
        </w:rPr>
        <w:tab/>
        <w:t>(</w:t>
      </w:r>
      <w:r w:rsidR="003B7F26" w:rsidRPr="00830222">
        <w:rPr>
          <w:szCs w:val="24"/>
        </w:rPr>
        <w:t>6</w:t>
      </w:r>
      <w:r w:rsidR="00D8388D" w:rsidRPr="00830222">
        <w:rPr>
          <w:szCs w:val="24"/>
        </w:rPr>
        <w:t>)</w:t>
      </w:r>
    </w:p>
    <w:p w:rsidR="00830222" w:rsidRPr="00830222" w:rsidRDefault="00830222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  <w:lang w:val="en-US"/>
        </w:rPr>
      </w:pPr>
    </w:p>
    <w:p w:rsidR="004D7142" w:rsidRPr="00830222" w:rsidRDefault="004D7142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Тогда:</w:t>
      </w:r>
    </w:p>
    <w:p w:rsidR="0089585D" w:rsidRPr="00830222" w:rsidRDefault="0089585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 xml:space="preserve">Для </w:t>
      </w:r>
      <w:r w:rsidRPr="00830222">
        <w:rPr>
          <w:i/>
          <w:szCs w:val="24"/>
          <w:lang w:val="en-US"/>
        </w:rPr>
        <w:t>t</w:t>
      </w:r>
      <w:r w:rsidR="005A269F" w:rsidRPr="00830222">
        <w:rPr>
          <w:szCs w:val="24"/>
        </w:rPr>
        <w:t>=</w:t>
      </w:r>
      <w:r w:rsidR="005A269F" w:rsidRPr="00830222">
        <w:rPr>
          <w:szCs w:val="24"/>
          <w:lang w:val="en-US"/>
        </w:rPr>
        <w:t>100</w:t>
      </w:r>
      <w:r w:rsidRPr="00830222">
        <w:rPr>
          <w:szCs w:val="24"/>
        </w:rPr>
        <w:t>°С:</w:t>
      </w:r>
    </w:p>
    <w:p w:rsidR="00830222" w:rsidRPr="00830222" w:rsidRDefault="00830222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lang w:val="en-US"/>
        </w:rPr>
      </w:pPr>
    </w:p>
    <w:p w:rsidR="004D7142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</w:pPr>
      <w:r>
        <w:pict>
          <v:shape id="_x0000_i1076" type="#_x0000_t75" style="width:164.25pt;height:20.25pt">
            <v:imagedata r:id="rId58" o:title=""/>
          </v:shape>
        </w:pict>
      </w:r>
    </w:p>
    <w:p w:rsidR="004D7142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</w:pPr>
      <w:r>
        <w:pict>
          <v:shape id="_x0000_i1077" type="#_x0000_t75" style="width:165.75pt;height:20.25pt">
            <v:imagedata r:id="rId59" o:title=""/>
          </v:shape>
        </w:pict>
      </w:r>
    </w:p>
    <w:p w:rsidR="004D7142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</w:pPr>
      <w:r>
        <w:pict>
          <v:shape id="_x0000_i1078" type="#_x0000_t75" style="width:165pt;height:20.25pt">
            <v:imagedata r:id="rId60" o:title=""/>
          </v:shape>
        </w:pict>
      </w:r>
    </w:p>
    <w:p w:rsidR="004D7142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</w:pPr>
      <w:r>
        <w:pict>
          <v:shape id="_x0000_i1079" type="#_x0000_t75" style="width:165.75pt;height:20.25pt">
            <v:imagedata r:id="rId61" o:title=""/>
          </v:shape>
        </w:pict>
      </w:r>
    </w:p>
    <w:p w:rsidR="004D7142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</w:pPr>
      <w:r>
        <w:pict>
          <v:shape id="_x0000_i1080" type="#_x0000_t75" style="width:165.75pt;height:20.25pt">
            <v:imagedata r:id="rId62" o:title=""/>
          </v:shape>
        </w:pict>
      </w:r>
    </w:p>
    <w:p w:rsidR="00830222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</w:pPr>
      <w:r>
        <w:pict>
          <v:shape id="_x0000_i1081" type="#_x0000_t75" style="width:165pt;height:20.25pt">
            <v:imagedata r:id="rId63" o:title=""/>
          </v:shape>
        </w:pict>
      </w:r>
    </w:p>
    <w:p w:rsidR="00830222" w:rsidRPr="00830222" w:rsidRDefault="00830222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  <w:lang w:val="en-US"/>
        </w:rPr>
      </w:pP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 xml:space="preserve">Произвести разбивку интервала температуры от </w:t>
      </w:r>
      <w:r w:rsidR="009D715C">
        <w:rPr>
          <w:szCs w:val="24"/>
        </w:rPr>
        <w:pict>
          <v:shape id="_x0000_i1082" type="#_x0000_t75" style="width:14.25pt;height:17.25pt">
            <v:imagedata r:id="rId8" o:title=""/>
          </v:shape>
        </w:pict>
      </w:r>
      <w:r w:rsidRPr="00830222">
        <w:rPr>
          <w:szCs w:val="24"/>
        </w:rPr>
        <w:t xml:space="preserve"> до </w:t>
      </w:r>
      <w:r w:rsidR="009D715C">
        <w:rPr>
          <w:szCs w:val="24"/>
        </w:rPr>
        <w:pict>
          <v:shape id="_x0000_i1083" type="#_x0000_t75" style="width:50.25pt;height:18.75pt">
            <v:imagedata r:id="rId64" o:title=""/>
          </v:shape>
        </w:pict>
      </w:r>
      <w:r w:rsidRPr="00830222">
        <w:rPr>
          <w:szCs w:val="24"/>
        </w:rPr>
        <w:t xml:space="preserve"> на интервалы через 10</w:t>
      </w:r>
      <w:r w:rsidRPr="00830222">
        <w:rPr>
          <w:szCs w:val="24"/>
          <w:vertAlign w:val="superscript"/>
        </w:rPr>
        <w:t>0</w:t>
      </w:r>
      <w:r w:rsidRPr="00830222">
        <w:rPr>
          <w:szCs w:val="24"/>
        </w:rPr>
        <w:t>С, обозначив их по возрастающей последовательности: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 xml:space="preserve">от </w:t>
      </w:r>
      <w:r w:rsidRPr="00830222">
        <w:rPr>
          <w:szCs w:val="24"/>
          <w:lang w:val="en-US"/>
        </w:rPr>
        <w:t>t</w:t>
      </w:r>
      <w:r w:rsidRPr="00830222">
        <w:rPr>
          <w:szCs w:val="24"/>
          <w:vertAlign w:val="subscript"/>
        </w:rPr>
        <w:t>0</w:t>
      </w:r>
      <w:r w:rsidRPr="00830222">
        <w:rPr>
          <w:szCs w:val="24"/>
        </w:rPr>
        <w:t xml:space="preserve"> до </w:t>
      </w:r>
      <w:r w:rsidRPr="00830222">
        <w:rPr>
          <w:szCs w:val="24"/>
          <w:lang w:val="en-US"/>
        </w:rPr>
        <w:t>t</w:t>
      </w:r>
      <w:r w:rsidRPr="00830222">
        <w:rPr>
          <w:szCs w:val="24"/>
          <w:vertAlign w:val="subscript"/>
        </w:rPr>
        <w:t>1</w:t>
      </w:r>
      <w:r w:rsidRPr="00830222">
        <w:rPr>
          <w:szCs w:val="24"/>
        </w:rPr>
        <w:t xml:space="preserve">, от </w:t>
      </w:r>
      <w:r w:rsidRPr="00830222">
        <w:rPr>
          <w:szCs w:val="24"/>
          <w:lang w:val="en-US"/>
        </w:rPr>
        <w:t>t</w:t>
      </w:r>
      <w:r w:rsidRPr="00830222">
        <w:rPr>
          <w:szCs w:val="24"/>
          <w:vertAlign w:val="subscript"/>
        </w:rPr>
        <w:t>1</w:t>
      </w:r>
      <w:r w:rsidRPr="00830222">
        <w:rPr>
          <w:szCs w:val="24"/>
        </w:rPr>
        <w:t xml:space="preserve"> до </w:t>
      </w:r>
      <w:r w:rsidRPr="00830222">
        <w:rPr>
          <w:szCs w:val="24"/>
          <w:lang w:val="en-US"/>
        </w:rPr>
        <w:t>t</w:t>
      </w:r>
      <w:r w:rsidRPr="00830222">
        <w:rPr>
          <w:szCs w:val="24"/>
          <w:vertAlign w:val="subscript"/>
        </w:rPr>
        <w:t xml:space="preserve">2 </w:t>
      </w:r>
      <w:r w:rsidRPr="00830222">
        <w:rPr>
          <w:szCs w:val="24"/>
        </w:rPr>
        <w:t xml:space="preserve">, …, от </w:t>
      </w:r>
      <w:r w:rsidRPr="00830222">
        <w:rPr>
          <w:szCs w:val="24"/>
          <w:lang w:val="en-US"/>
        </w:rPr>
        <w:t>t</w:t>
      </w:r>
      <w:r w:rsidRPr="00830222">
        <w:rPr>
          <w:szCs w:val="24"/>
          <w:vertAlign w:val="subscript"/>
          <w:lang w:val="en-US"/>
        </w:rPr>
        <w:t>i</w:t>
      </w:r>
      <w:r w:rsidRPr="00830222">
        <w:rPr>
          <w:szCs w:val="24"/>
          <w:vertAlign w:val="subscript"/>
        </w:rPr>
        <w:t>-1</w:t>
      </w:r>
      <w:r w:rsidRPr="00830222">
        <w:rPr>
          <w:szCs w:val="24"/>
        </w:rPr>
        <w:t xml:space="preserve"> до </w:t>
      </w:r>
      <w:r w:rsidRPr="00830222">
        <w:rPr>
          <w:szCs w:val="24"/>
          <w:lang w:val="en-US"/>
        </w:rPr>
        <w:t>t</w:t>
      </w:r>
      <w:r w:rsidRPr="00830222">
        <w:rPr>
          <w:szCs w:val="24"/>
          <w:vertAlign w:val="subscript"/>
          <w:lang w:val="en-US"/>
        </w:rPr>
        <w:t>i</w:t>
      </w:r>
      <w:r w:rsidRPr="00830222">
        <w:rPr>
          <w:szCs w:val="24"/>
          <w:vertAlign w:val="subscript"/>
        </w:rPr>
        <w:t xml:space="preserve"> </w:t>
      </w:r>
      <w:r w:rsidRPr="00830222">
        <w:rPr>
          <w:szCs w:val="24"/>
        </w:rPr>
        <w:t>,</w:t>
      </w:r>
    </w:p>
    <w:p w:rsidR="00830222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 xml:space="preserve">где </w:t>
      </w:r>
      <w:r w:rsidR="009D715C">
        <w:rPr>
          <w:szCs w:val="24"/>
        </w:rPr>
        <w:pict>
          <v:shape id="_x0000_i1084" type="#_x0000_t75" style="width:95.25pt;height:36pt">
            <v:imagedata r:id="rId65" o:title=""/>
          </v:shape>
        </w:pic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Коэффициенты старения резиновых уплотнений К</w:t>
      </w:r>
      <w:r w:rsidRPr="00830222">
        <w:rPr>
          <w:szCs w:val="24"/>
          <w:vertAlign w:val="subscript"/>
        </w:rPr>
        <w:t>ст1</w:t>
      </w:r>
      <w:r w:rsidRPr="00830222">
        <w:rPr>
          <w:szCs w:val="24"/>
        </w:rPr>
        <w:t>, К</w:t>
      </w:r>
      <w:r w:rsidRPr="00830222">
        <w:rPr>
          <w:szCs w:val="24"/>
          <w:vertAlign w:val="subscript"/>
        </w:rPr>
        <w:t>ст2</w:t>
      </w:r>
      <w:r w:rsidRPr="00830222">
        <w:rPr>
          <w:szCs w:val="24"/>
        </w:rPr>
        <w:t xml:space="preserve">, …, </w:t>
      </w:r>
      <w:r w:rsidRPr="00830222">
        <w:rPr>
          <w:szCs w:val="24"/>
          <w:vertAlign w:val="subscript"/>
        </w:rPr>
        <w:t>К</w:t>
      </w:r>
      <w:r w:rsidRPr="00830222">
        <w:rPr>
          <w:szCs w:val="24"/>
          <w:vertAlign w:val="subscript"/>
          <w:lang w:val="en-US"/>
        </w:rPr>
        <w:t>c</w:t>
      </w:r>
      <w:r w:rsidRPr="00830222">
        <w:rPr>
          <w:szCs w:val="24"/>
          <w:vertAlign w:val="subscript"/>
        </w:rPr>
        <w:t xml:space="preserve">т </w:t>
      </w:r>
      <w:r w:rsidRPr="00830222">
        <w:rPr>
          <w:szCs w:val="24"/>
          <w:vertAlign w:val="subscript"/>
          <w:lang w:val="en-US"/>
        </w:rPr>
        <w:t>i</w:t>
      </w:r>
      <w:r w:rsidRPr="00830222">
        <w:rPr>
          <w:szCs w:val="24"/>
          <w:vertAlign w:val="subscript"/>
        </w:rPr>
        <w:t>-1</w:t>
      </w:r>
      <w:r w:rsidRPr="00830222">
        <w:rPr>
          <w:szCs w:val="24"/>
        </w:rPr>
        <w:t>, К</w:t>
      </w:r>
      <w:r w:rsidRPr="00830222">
        <w:rPr>
          <w:szCs w:val="24"/>
          <w:vertAlign w:val="subscript"/>
        </w:rPr>
        <w:t xml:space="preserve">ст </w:t>
      </w:r>
      <w:r w:rsidRPr="00830222">
        <w:rPr>
          <w:szCs w:val="24"/>
          <w:vertAlign w:val="subscript"/>
          <w:lang w:val="en-US"/>
        </w:rPr>
        <w:t>i</w:t>
      </w:r>
      <w:r w:rsidRPr="00830222">
        <w:rPr>
          <w:szCs w:val="24"/>
        </w:rPr>
        <w:t>, для критичной резины и соответствующих интервалов температур определяют по</w:t>
      </w:r>
      <w:r w:rsidR="00F50BCC" w:rsidRPr="00830222">
        <w:rPr>
          <w:szCs w:val="24"/>
        </w:rPr>
        <w:t>:</w:t>
      </w:r>
    </w:p>
    <w:p w:rsidR="00F50BCC" w:rsidRPr="00830222" w:rsidRDefault="00F50BCC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30222">
        <w:rPr>
          <w:rFonts w:ascii="Times New Roman" w:hAnsi="Times New Roman"/>
          <w:sz w:val="28"/>
        </w:rPr>
        <w:t xml:space="preserve">от 70 до 80 </w:t>
      </w:r>
      <w:r w:rsidRPr="00830222">
        <w:rPr>
          <w:rFonts w:ascii="Times New Roman" w:hAnsi="Times New Roman"/>
          <w:sz w:val="28"/>
          <w:vertAlign w:val="superscript"/>
        </w:rPr>
        <w:t>0</w:t>
      </w:r>
      <w:r w:rsidRPr="00830222">
        <w:rPr>
          <w:rFonts w:ascii="Times New Roman" w:hAnsi="Times New Roman"/>
          <w:sz w:val="28"/>
        </w:rPr>
        <w:t>С</w:t>
      </w:r>
      <w:r w:rsidR="00830222" w:rsidRPr="00830222">
        <w:rPr>
          <w:rFonts w:ascii="Times New Roman" w:hAnsi="Times New Roman"/>
          <w:sz w:val="28"/>
        </w:rPr>
        <w:t xml:space="preserve"> </w:t>
      </w:r>
      <w:r w:rsidRPr="00830222">
        <w:rPr>
          <w:rFonts w:ascii="Times New Roman" w:hAnsi="Times New Roman"/>
          <w:sz w:val="28"/>
        </w:rPr>
        <w:t>К</w:t>
      </w:r>
      <w:r w:rsidRPr="00830222">
        <w:rPr>
          <w:rFonts w:ascii="Times New Roman" w:hAnsi="Times New Roman"/>
          <w:sz w:val="28"/>
          <w:vertAlign w:val="subscript"/>
        </w:rPr>
        <w:t>ст</w:t>
      </w:r>
      <w:r w:rsidRPr="00830222">
        <w:rPr>
          <w:rFonts w:ascii="Times New Roman" w:hAnsi="Times New Roman"/>
          <w:sz w:val="28"/>
        </w:rPr>
        <w:t xml:space="preserve"> = 2,06;</w:t>
      </w:r>
      <w:r w:rsidR="00830222" w:rsidRPr="00830222">
        <w:rPr>
          <w:rFonts w:ascii="Times New Roman" w:hAnsi="Times New Roman"/>
          <w:sz w:val="28"/>
        </w:rPr>
        <w:t xml:space="preserve"> </w:t>
      </w:r>
      <w:r w:rsidRPr="00830222">
        <w:rPr>
          <w:rFonts w:ascii="Times New Roman" w:hAnsi="Times New Roman"/>
          <w:sz w:val="28"/>
        </w:rPr>
        <w:t xml:space="preserve">от 80 до 90 </w:t>
      </w:r>
      <w:r w:rsidRPr="00830222">
        <w:rPr>
          <w:rFonts w:ascii="Times New Roman" w:hAnsi="Times New Roman"/>
          <w:sz w:val="28"/>
          <w:vertAlign w:val="superscript"/>
        </w:rPr>
        <w:t>0</w:t>
      </w:r>
      <w:r w:rsidRPr="00830222">
        <w:rPr>
          <w:rFonts w:ascii="Times New Roman" w:hAnsi="Times New Roman"/>
          <w:sz w:val="28"/>
        </w:rPr>
        <w:t>С</w:t>
      </w:r>
      <w:r w:rsidR="00830222" w:rsidRPr="00830222">
        <w:rPr>
          <w:rFonts w:ascii="Times New Roman" w:hAnsi="Times New Roman"/>
          <w:sz w:val="28"/>
        </w:rPr>
        <w:t xml:space="preserve"> </w:t>
      </w:r>
      <w:r w:rsidRPr="00830222">
        <w:rPr>
          <w:rFonts w:ascii="Times New Roman" w:hAnsi="Times New Roman"/>
          <w:sz w:val="28"/>
        </w:rPr>
        <w:t>К</w:t>
      </w:r>
      <w:r w:rsidRPr="00830222">
        <w:rPr>
          <w:rFonts w:ascii="Times New Roman" w:hAnsi="Times New Roman"/>
          <w:sz w:val="28"/>
          <w:vertAlign w:val="subscript"/>
        </w:rPr>
        <w:t>ст</w:t>
      </w:r>
      <w:r w:rsidRPr="00830222">
        <w:rPr>
          <w:rFonts w:ascii="Times New Roman" w:hAnsi="Times New Roman"/>
          <w:sz w:val="28"/>
        </w:rPr>
        <w:t xml:space="preserve"> = 1,95;</w:t>
      </w:r>
      <w:r w:rsidR="00830222" w:rsidRPr="00830222">
        <w:rPr>
          <w:rFonts w:ascii="Times New Roman" w:hAnsi="Times New Roman"/>
          <w:sz w:val="28"/>
        </w:rPr>
        <w:t xml:space="preserve"> </w:t>
      </w:r>
    </w:p>
    <w:p w:rsidR="00F50BCC" w:rsidRPr="00830222" w:rsidRDefault="00F50BCC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30222">
        <w:rPr>
          <w:rFonts w:ascii="Times New Roman" w:hAnsi="Times New Roman"/>
          <w:sz w:val="28"/>
        </w:rPr>
        <w:t xml:space="preserve">от 90 до 100 </w:t>
      </w:r>
      <w:r w:rsidRPr="00830222">
        <w:rPr>
          <w:rFonts w:ascii="Times New Roman" w:hAnsi="Times New Roman"/>
          <w:sz w:val="28"/>
          <w:vertAlign w:val="superscript"/>
        </w:rPr>
        <w:t>0</w:t>
      </w:r>
      <w:r w:rsidRPr="00830222">
        <w:rPr>
          <w:rFonts w:ascii="Times New Roman" w:hAnsi="Times New Roman"/>
          <w:sz w:val="28"/>
        </w:rPr>
        <w:t>С</w:t>
      </w:r>
      <w:r w:rsidR="00830222" w:rsidRPr="00830222">
        <w:rPr>
          <w:rFonts w:ascii="Times New Roman" w:hAnsi="Times New Roman"/>
          <w:sz w:val="28"/>
        </w:rPr>
        <w:t xml:space="preserve"> </w:t>
      </w:r>
      <w:r w:rsidRPr="00830222">
        <w:rPr>
          <w:rFonts w:ascii="Times New Roman" w:hAnsi="Times New Roman"/>
          <w:sz w:val="28"/>
        </w:rPr>
        <w:t>К</w:t>
      </w:r>
      <w:r w:rsidRPr="00830222">
        <w:rPr>
          <w:rFonts w:ascii="Times New Roman" w:hAnsi="Times New Roman"/>
          <w:sz w:val="28"/>
          <w:vertAlign w:val="subscript"/>
        </w:rPr>
        <w:t>ст</w:t>
      </w:r>
      <w:r w:rsidRPr="00830222">
        <w:rPr>
          <w:rFonts w:ascii="Times New Roman" w:hAnsi="Times New Roman"/>
          <w:sz w:val="28"/>
        </w:rPr>
        <w:t xml:space="preserve"> = 1,87;</w:t>
      </w:r>
      <w:r w:rsidR="00830222" w:rsidRPr="00830222">
        <w:rPr>
          <w:rFonts w:ascii="Times New Roman" w:hAnsi="Times New Roman"/>
          <w:sz w:val="28"/>
        </w:rPr>
        <w:t xml:space="preserve"> </w:t>
      </w:r>
      <w:r w:rsidRPr="00830222">
        <w:rPr>
          <w:rFonts w:ascii="Times New Roman" w:hAnsi="Times New Roman"/>
          <w:sz w:val="28"/>
        </w:rPr>
        <w:t xml:space="preserve">от 100 до 110 </w:t>
      </w:r>
      <w:r w:rsidRPr="00830222">
        <w:rPr>
          <w:rFonts w:ascii="Times New Roman" w:hAnsi="Times New Roman"/>
          <w:sz w:val="28"/>
          <w:vertAlign w:val="superscript"/>
        </w:rPr>
        <w:t>0</w:t>
      </w:r>
      <w:r w:rsidRPr="00830222">
        <w:rPr>
          <w:rFonts w:ascii="Times New Roman" w:hAnsi="Times New Roman"/>
          <w:sz w:val="28"/>
        </w:rPr>
        <w:t>С</w:t>
      </w:r>
      <w:r w:rsidR="00830222" w:rsidRPr="00830222">
        <w:rPr>
          <w:rFonts w:ascii="Times New Roman" w:hAnsi="Times New Roman"/>
          <w:sz w:val="28"/>
        </w:rPr>
        <w:t xml:space="preserve"> </w:t>
      </w:r>
      <w:r w:rsidRPr="00830222">
        <w:rPr>
          <w:rFonts w:ascii="Times New Roman" w:hAnsi="Times New Roman"/>
          <w:sz w:val="28"/>
        </w:rPr>
        <w:t>К</w:t>
      </w:r>
      <w:r w:rsidRPr="00830222">
        <w:rPr>
          <w:rFonts w:ascii="Times New Roman" w:hAnsi="Times New Roman"/>
          <w:sz w:val="28"/>
          <w:vertAlign w:val="subscript"/>
        </w:rPr>
        <w:t>ст</w:t>
      </w:r>
      <w:r w:rsidRPr="00830222">
        <w:rPr>
          <w:rFonts w:ascii="Times New Roman" w:hAnsi="Times New Roman"/>
          <w:sz w:val="28"/>
        </w:rPr>
        <w:t xml:space="preserve"> = 1,8;</w:t>
      </w:r>
      <w:r w:rsidR="00830222" w:rsidRPr="00830222">
        <w:rPr>
          <w:rFonts w:ascii="Times New Roman" w:hAnsi="Times New Roman"/>
          <w:sz w:val="28"/>
        </w:rPr>
        <w:t xml:space="preserve"> </w:t>
      </w:r>
    </w:p>
    <w:p w:rsidR="00F50BCC" w:rsidRPr="00830222" w:rsidRDefault="00F50BCC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30222">
        <w:rPr>
          <w:rFonts w:ascii="Times New Roman" w:hAnsi="Times New Roman"/>
          <w:sz w:val="28"/>
        </w:rPr>
        <w:t xml:space="preserve">от 120 до 130 </w:t>
      </w:r>
      <w:r w:rsidRPr="00830222">
        <w:rPr>
          <w:rFonts w:ascii="Times New Roman" w:hAnsi="Times New Roman"/>
          <w:sz w:val="28"/>
          <w:vertAlign w:val="superscript"/>
        </w:rPr>
        <w:t>0</w:t>
      </w:r>
      <w:r w:rsidRPr="00830222">
        <w:rPr>
          <w:rFonts w:ascii="Times New Roman" w:hAnsi="Times New Roman"/>
          <w:sz w:val="28"/>
        </w:rPr>
        <w:t>С</w:t>
      </w:r>
      <w:r w:rsidR="00830222" w:rsidRPr="00830222">
        <w:rPr>
          <w:rFonts w:ascii="Times New Roman" w:hAnsi="Times New Roman"/>
          <w:sz w:val="28"/>
        </w:rPr>
        <w:t xml:space="preserve"> </w:t>
      </w:r>
      <w:r w:rsidRPr="00830222">
        <w:rPr>
          <w:rFonts w:ascii="Times New Roman" w:hAnsi="Times New Roman"/>
          <w:sz w:val="28"/>
        </w:rPr>
        <w:t>К</w:t>
      </w:r>
      <w:r w:rsidRPr="00830222">
        <w:rPr>
          <w:rFonts w:ascii="Times New Roman" w:hAnsi="Times New Roman"/>
          <w:sz w:val="28"/>
          <w:vertAlign w:val="subscript"/>
        </w:rPr>
        <w:t>ст</w:t>
      </w:r>
      <w:r w:rsidRPr="00830222">
        <w:rPr>
          <w:rFonts w:ascii="Times New Roman" w:hAnsi="Times New Roman"/>
          <w:sz w:val="28"/>
        </w:rPr>
        <w:t xml:space="preserve"> = 1,65;</w:t>
      </w:r>
      <w:r w:rsidR="00830222" w:rsidRPr="00830222">
        <w:rPr>
          <w:rFonts w:ascii="Times New Roman" w:hAnsi="Times New Roman"/>
          <w:sz w:val="28"/>
        </w:rPr>
        <w:t xml:space="preserve"> </w:t>
      </w:r>
      <w:r w:rsidRPr="00830222">
        <w:rPr>
          <w:rFonts w:ascii="Times New Roman" w:hAnsi="Times New Roman"/>
          <w:sz w:val="28"/>
        </w:rPr>
        <w:t xml:space="preserve">от 130 до 140 </w:t>
      </w:r>
      <w:r w:rsidRPr="00830222">
        <w:rPr>
          <w:rFonts w:ascii="Times New Roman" w:hAnsi="Times New Roman"/>
          <w:sz w:val="28"/>
          <w:vertAlign w:val="superscript"/>
        </w:rPr>
        <w:t>0</w:t>
      </w:r>
      <w:r w:rsidRPr="00830222">
        <w:rPr>
          <w:rFonts w:ascii="Times New Roman" w:hAnsi="Times New Roman"/>
          <w:sz w:val="28"/>
        </w:rPr>
        <w:t>С</w:t>
      </w:r>
      <w:r w:rsidR="00830222" w:rsidRPr="00830222">
        <w:rPr>
          <w:rFonts w:ascii="Times New Roman" w:hAnsi="Times New Roman"/>
          <w:sz w:val="28"/>
        </w:rPr>
        <w:t xml:space="preserve"> </w:t>
      </w:r>
      <w:r w:rsidRPr="00830222">
        <w:rPr>
          <w:rFonts w:ascii="Times New Roman" w:hAnsi="Times New Roman"/>
          <w:sz w:val="28"/>
        </w:rPr>
        <w:t>К</w:t>
      </w:r>
      <w:r w:rsidRPr="00830222">
        <w:rPr>
          <w:rFonts w:ascii="Times New Roman" w:hAnsi="Times New Roman"/>
          <w:sz w:val="28"/>
          <w:vertAlign w:val="subscript"/>
        </w:rPr>
        <w:t>ст</w:t>
      </w:r>
      <w:r w:rsidRPr="00830222">
        <w:rPr>
          <w:rFonts w:ascii="Times New Roman" w:hAnsi="Times New Roman"/>
          <w:sz w:val="28"/>
        </w:rPr>
        <w:t xml:space="preserve"> = 1,61;</w:t>
      </w:r>
      <w:r w:rsidR="00830222" w:rsidRPr="00830222">
        <w:rPr>
          <w:rFonts w:ascii="Times New Roman" w:hAnsi="Times New Roman"/>
          <w:sz w:val="28"/>
        </w:rPr>
        <w:t xml:space="preserve"> </w:t>
      </w:r>
    </w:p>
    <w:p w:rsidR="00F50BCC" w:rsidRPr="00830222" w:rsidRDefault="00F50BCC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30222">
        <w:rPr>
          <w:rFonts w:ascii="Times New Roman" w:hAnsi="Times New Roman"/>
          <w:sz w:val="28"/>
        </w:rPr>
        <w:t xml:space="preserve">от 140 до 150 </w:t>
      </w:r>
      <w:r w:rsidRPr="00830222">
        <w:rPr>
          <w:rFonts w:ascii="Times New Roman" w:hAnsi="Times New Roman"/>
          <w:sz w:val="28"/>
          <w:vertAlign w:val="superscript"/>
        </w:rPr>
        <w:t>0</w:t>
      </w:r>
      <w:r w:rsidRPr="00830222">
        <w:rPr>
          <w:rFonts w:ascii="Times New Roman" w:hAnsi="Times New Roman"/>
          <w:sz w:val="28"/>
        </w:rPr>
        <w:t>С</w:t>
      </w:r>
      <w:r w:rsidR="00830222" w:rsidRPr="00830222">
        <w:rPr>
          <w:rFonts w:ascii="Times New Roman" w:hAnsi="Times New Roman"/>
          <w:sz w:val="28"/>
        </w:rPr>
        <w:t xml:space="preserve"> </w:t>
      </w:r>
      <w:r w:rsidRPr="00830222">
        <w:rPr>
          <w:rFonts w:ascii="Times New Roman" w:hAnsi="Times New Roman"/>
          <w:sz w:val="28"/>
        </w:rPr>
        <w:t>К</w:t>
      </w:r>
      <w:r w:rsidRPr="00830222">
        <w:rPr>
          <w:rFonts w:ascii="Times New Roman" w:hAnsi="Times New Roman"/>
          <w:sz w:val="28"/>
          <w:vertAlign w:val="subscript"/>
        </w:rPr>
        <w:t>ст</w:t>
      </w:r>
      <w:r w:rsidRPr="00830222">
        <w:rPr>
          <w:rFonts w:ascii="Times New Roman" w:hAnsi="Times New Roman"/>
          <w:sz w:val="28"/>
        </w:rPr>
        <w:t xml:space="preserve"> = 1,59;</w:t>
      </w:r>
      <w:r w:rsidR="00830222" w:rsidRPr="00830222">
        <w:rPr>
          <w:rFonts w:ascii="Times New Roman" w:hAnsi="Times New Roman"/>
          <w:sz w:val="28"/>
        </w:rPr>
        <w:t xml:space="preserve"> </w:t>
      </w:r>
      <w:r w:rsidRPr="00830222">
        <w:rPr>
          <w:rFonts w:ascii="Times New Roman" w:hAnsi="Times New Roman"/>
          <w:sz w:val="28"/>
        </w:rPr>
        <w:t xml:space="preserve">от 150 до 160 </w:t>
      </w:r>
      <w:r w:rsidRPr="00830222">
        <w:rPr>
          <w:rFonts w:ascii="Times New Roman" w:hAnsi="Times New Roman"/>
          <w:sz w:val="28"/>
          <w:vertAlign w:val="superscript"/>
        </w:rPr>
        <w:t>0</w:t>
      </w:r>
      <w:r w:rsidRPr="00830222">
        <w:rPr>
          <w:rFonts w:ascii="Times New Roman" w:hAnsi="Times New Roman"/>
          <w:sz w:val="28"/>
        </w:rPr>
        <w:t>С</w:t>
      </w:r>
      <w:r w:rsidR="00830222" w:rsidRPr="00830222">
        <w:rPr>
          <w:rFonts w:ascii="Times New Roman" w:hAnsi="Times New Roman"/>
          <w:sz w:val="28"/>
        </w:rPr>
        <w:t xml:space="preserve"> </w:t>
      </w:r>
      <w:r w:rsidRPr="00830222">
        <w:rPr>
          <w:rFonts w:ascii="Times New Roman" w:hAnsi="Times New Roman"/>
          <w:sz w:val="28"/>
        </w:rPr>
        <w:t>К</w:t>
      </w:r>
      <w:r w:rsidRPr="00830222">
        <w:rPr>
          <w:rFonts w:ascii="Times New Roman" w:hAnsi="Times New Roman"/>
          <w:sz w:val="28"/>
          <w:vertAlign w:val="subscript"/>
        </w:rPr>
        <w:t>ст</w:t>
      </w:r>
      <w:r w:rsidRPr="00830222">
        <w:rPr>
          <w:rFonts w:ascii="Times New Roman" w:hAnsi="Times New Roman"/>
          <w:sz w:val="28"/>
        </w:rPr>
        <w:t xml:space="preserve"> = 1,6;</w:t>
      </w:r>
      <w:r w:rsidR="00830222" w:rsidRPr="00830222">
        <w:rPr>
          <w:rFonts w:ascii="Times New Roman" w:hAnsi="Times New Roman"/>
          <w:sz w:val="28"/>
        </w:rPr>
        <w:t xml:space="preserve"> </w:t>
      </w:r>
    </w:p>
    <w:p w:rsidR="00F50BCC" w:rsidRPr="00830222" w:rsidRDefault="00F50BCC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30222">
        <w:rPr>
          <w:rFonts w:ascii="Times New Roman" w:hAnsi="Times New Roman"/>
          <w:sz w:val="28"/>
        </w:rPr>
        <w:t xml:space="preserve">от 160 до 170 </w:t>
      </w:r>
      <w:r w:rsidRPr="00830222">
        <w:rPr>
          <w:rFonts w:ascii="Times New Roman" w:hAnsi="Times New Roman"/>
          <w:sz w:val="28"/>
          <w:vertAlign w:val="superscript"/>
        </w:rPr>
        <w:t>0</w:t>
      </w:r>
      <w:r w:rsidRPr="00830222">
        <w:rPr>
          <w:rFonts w:ascii="Times New Roman" w:hAnsi="Times New Roman"/>
          <w:sz w:val="28"/>
        </w:rPr>
        <w:t>С</w:t>
      </w:r>
      <w:r w:rsidR="00830222" w:rsidRPr="00830222">
        <w:rPr>
          <w:rFonts w:ascii="Times New Roman" w:hAnsi="Times New Roman"/>
          <w:sz w:val="28"/>
        </w:rPr>
        <w:t xml:space="preserve"> </w:t>
      </w:r>
      <w:r w:rsidRPr="00830222">
        <w:rPr>
          <w:rFonts w:ascii="Times New Roman" w:hAnsi="Times New Roman"/>
          <w:sz w:val="28"/>
        </w:rPr>
        <w:t>К</w:t>
      </w:r>
      <w:r w:rsidRPr="00830222">
        <w:rPr>
          <w:rFonts w:ascii="Times New Roman" w:hAnsi="Times New Roman"/>
          <w:sz w:val="28"/>
          <w:vertAlign w:val="subscript"/>
        </w:rPr>
        <w:t>ст</w:t>
      </w:r>
      <w:r w:rsidRPr="00830222">
        <w:rPr>
          <w:rFonts w:ascii="Times New Roman" w:hAnsi="Times New Roman"/>
          <w:sz w:val="28"/>
        </w:rPr>
        <w:t xml:space="preserve"> = 1,67;</w:t>
      </w:r>
      <w:r w:rsidR="00830222" w:rsidRPr="00830222">
        <w:rPr>
          <w:rFonts w:ascii="Times New Roman" w:hAnsi="Times New Roman"/>
          <w:sz w:val="28"/>
        </w:rPr>
        <w:t xml:space="preserve"> </w:t>
      </w:r>
      <w:r w:rsidRPr="00830222">
        <w:rPr>
          <w:rFonts w:ascii="Times New Roman" w:hAnsi="Times New Roman"/>
          <w:sz w:val="28"/>
        </w:rPr>
        <w:t xml:space="preserve">от 170 до 180 </w:t>
      </w:r>
      <w:r w:rsidRPr="00830222">
        <w:rPr>
          <w:rFonts w:ascii="Times New Roman" w:hAnsi="Times New Roman"/>
          <w:sz w:val="28"/>
          <w:vertAlign w:val="superscript"/>
        </w:rPr>
        <w:t>0</w:t>
      </w:r>
      <w:r w:rsidRPr="00830222">
        <w:rPr>
          <w:rFonts w:ascii="Times New Roman" w:hAnsi="Times New Roman"/>
          <w:sz w:val="28"/>
        </w:rPr>
        <w:t>С</w:t>
      </w:r>
      <w:r w:rsidR="00830222" w:rsidRPr="00830222">
        <w:rPr>
          <w:rFonts w:ascii="Times New Roman" w:hAnsi="Times New Roman"/>
          <w:sz w:val="28"/>
        </w:rPr>
        <w:t xml:space="preserve"> </w:t>
      </w:r>
      <w:r w:rsidRPr="00830222">
        <w:rPr>
          <w:rFonts w:ascii="Times New Roman" w:hAnsi="Times New Roman"/>
          <w:sz w:val="28"/>
        </w:rPr>
        <w:t>К</w:t>
      </w:r>
      <w:r w:rsidRPr="00830222">
        <w:rPr>
          <w:rFonts w:ascii="Times New Roman" w:hAnsi="Times New Roman"/>
          <w:sz w:val="28"/>
          <w:vertAlign w:val="subscript"/>
        </w:rPr>
        <w:t>ст</w:t>
      </w:r>
      <w:r w:rsidRPr="00830222">
        <w:rPr>
          <w:rFonts w:ascii="Times New Roman" w:hAnsi="Times New Roman"/>
          <w:sz w:val="28"/>
        </w:rPr>
        <w:t xml:space="preserve"> = 1,8;</w:t>
      </w:r>
      <w:r w:rsidR="00830222" w:rsidRPr="00830222">
        <w:rPr>
          <w:rFonts w:ascii="Times New Roman" w:hAnsi="Times New Roman"/>
          <w:sz w:val="28"/>
        </w:rPr>
        <w:t xml:space="preserve"> </w:t>
      </w:r>
    </w:p>
    <w:p w:rsidR="00830222" w:rsidRPr="00830222" w:rsidRDefault="00F50BCC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</w:rPr>
      </w:pPr>
      <w:r w:rsidRPr="00830222">
        <w:rPr>
          <w:rFonts w:ascii="Times New Roman" w:hAnsi="Times New Roman"/>
          <w:sz w:val="28"/>
        </w:rPr>
        <w:t xml:space="preserve">от 180 до 190 </w:t>
      </w:r>
      <w:r w:rsidRPr="00830222">
        <w:rPr>
          <w:rFonts w:ascii="Times New Roman" w:hAnsi="Times New Roman"/>
          <w:sz w:val="28"/>
          <w:vertAlign w:val="superscript"/>
        </w:rPr>
        <w:t>0</w:t>
      </w:r>
      <w:r w:rsidRPr="00830222">
        <w:rPr>
          <w:rFonts w:ascii="Times New Roman" w:hAnsi="Times New Roman"/>
          <w:sz w:val="28"/>
        </w:rPr>
        <w:t>С</w:t>
      </w:r>
      <w:r w:rsidR="00830222" w:rsidRPr="00830222">
        <w:rPr>
          <w:rFonts w:ascii="Times New Roman" w:hAnsi="Times New Roman"/>
          <w:sz w:val="28"/>
        </w:rPr>
        <w:t xml:space="preserve"> </w:t>
      </w:r>
      <w:r w:rsidRPr="00830222">
        <w:rPr>
          <w:rFonts w:ascii="Times New Roman" w:hAnsi="Times New Roman"/>
          <w:sz w:val="28"/>
        </w:rPr>
        <w:t>К</w:t>
      </w:r>
      <w:r w:rsidRPr="00830222">
        <w:rPr>
          <w:rFonts w:ascii="Times New Roman" w:hAnsi="Times New Roman"/>
          <w:sz w:val="28"/>
          <w:vertAlign w:val="subscript"/>
        </w:rPr>
        <w:t>ст</w:t>
      </w:r>
      <w:r w:rsidRPr="00830222">
        <w:rPr>
          <w:rFonts w:ascii="Times New Roman" w:hAnsi="Times New Roman"/>
          <w:sz w:val="28"/>
        </w:rPr>
        <w:t xml:space="preserve"> = 1,96;</w:t>
      </w:r>
      <w:r w:rsidR="00830222" w:rsidRPr="00830222">
        <w:rPr>
          <w:rFonts w:ascii="Times New Roman" w:hAnsi="Times New Roman"/>
          <w:sz w:val="28"/>
        </w:rPr>
        <w:t xml:space="preserve"> </w:t>
      </w: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Определить произведение коэффициентов старения по формуле:</w:t>
      </w:r>
    </w:p>
    <w:p w:rsidR="00830222" w:rsidRPr="009A3DE8" w:rsidRDefault="00830222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</w:p>
    <w:p w:rsidR="00830222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</w:rPr>
        <w:pict>
          <v:shape id="_x0000_i1085" type="#_x0000_t75" style="width:186.75pt;height:29.25pt">
            <v:imagedata r:id="rId66" o:title=""/>
          </v:shape>
        </w:pict>
      </w:r>
      <w:r w:rsidR="00D8388D" w:rsidRPr="00830222">
        <w:rPr>
          <w:szCs w:val="24"/>
        </w:rPr>
        <w:tab/>
      </w:r>
      <w:r w:rsidR="00D8388D" w:rsidRPr="00830222">
        <w:rPr>
          <w:szCs w:val="24"/>
        </w:rPr>
        <w:tab/>
      </w:r>
      <w:r w:rsidR="00D8388D" w:rsidRPr="00830222">
        <w:rPr>
          <w:szCs w:val="24"/>
        </w:rPr>
        <w:tab/>
        <w:t>(</w:t>
      </w:r>
      <w:r w:rsidR="00F50BCC" w:rsidRPr="00830222">
        <w:rPr>
          <w:szCs w:val="24"/>
        </w:rPr>
        <w:t>7</w:t>
      </w:r>
      <w:r w:rsidR="00D8388D" w:rsidRPr="00830222">
        <w:rPr>
          <w:szCs w:val="24"/>
        </w:rPr>
        <w:t>)</w:t>
      </w:r>
    </w:p>
    <w:p w:rsidR="00D8388D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</w:rPr>
        <w:pict>
          <v:shape id="_x0000_i1086" type="#_x0000_t75" style="width:102pt;height:36pt">
            <v:imagedata r:id="rId67" o:title=""/>
          </v:shape>
        </w:pict>
      </w:r>
    </w:p>
    <w:p w:rsidR="00830222" w:rsidRPr="00830222" w:rsidRDefault="00830222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  <w:lang w:val="en-US"/>
        </w:rPr>
      </w:pPr>
    </w:p>
    <w:p w:rsidR="00D661CA" w:rsidRPr="00830222" w:rsidRDefault="00A56AD9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 xml:space="preserve">Для </w:t>
      </w:r>
      <w:r w:rsidRPr="00830222">
        <w:rPr>
          <w:i/>
          <w:szCs w:val="24"/>
          <w:lang w:val="en-US"/>
        </w:rPr>
        <w:t>t</w:t>
      </w:r>
      <w:r w:rsidRPr="00830222">
        <w:rPr>
          <w:szCs w:val="24"/>
          <w:lang w:val="en-US"/>
        </w:rPr>
        <w:t>=</w:t>
      </w:r>
      <w:r w:rsidR="00694A70" w:rsidRPr="00830222">
        <w:rPr>
          <w:szCs w:val="24"/>
          <w:lang w:val="en-US"/>
        </w:rPr>
        <w:t>100</w:t>
      </w:r>
      <w:r w:rsidRPr="00830222">
        <w:rPr>
          <w:szCs w:val="24"/>
          <w:lang w:val="en-US"/>
        </w:rPr>
        <w:t>°C</w:t>
      </w:r>
      <w:r w:rsidRPr="00830222">
        <w:rPr>
          <w:szCs w:val="24"/>
        </w:rPr>
        <w:t>:</w:t>
      </w:r>
    </w:p>
    <w:p w:rsidR="00830222" w:rsidRPr="00830222" w:rsidRDefault="00830222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</w:p>
    <w:p w:rsidR="00A56AD9" w:rsidRPr="00830222" w:rsidRDefault="009D715C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pict>
          <v:shape id="_x0000_i1087" type="#_x0000_t75" style="width:269.25pt;height:18.75pt" fillcolor="window">
            <v:imagedata r:id="rId68" o:title=""/>
          </v:shape>
        </w:pict>
      </w:r>
    </w:p>
    <w:p w:rsidR="00A56AD9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</w:pPr>
      <w:r>
        <w:rPr>
          <w:lang w:val="en-US"/>
        </w:rPr>
        <w:pict>
          <v:shape id="_x0000_i1088" type="#_x0000_t75" style="width:272.25pt;height:18.75pt" fillcolor="window">
            <v:imagedata r:id="rId69" o:title=""/>
          </v:shape>
        </w:pict>
      </w:r>
    </w:p>
    <w:p w:rsidR="00A56AD9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</w:pPr>
      <w:r>
        <w:rPr>
          <w:lang w:val="en-US"/>
        </w:rPr>
        <w:pict>
          <v:shape id="_x0000_i1089" type="#_x0000_t75" style="width:276pt;height:18.75pt" fillcolor="window">
            <v:imagedata r:id="rId70" o:title=""/>
          </v:shape>
        </w:pict>
      </w:r>
    </w:p>
    <w:p w:rsidR="00A56AD9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</w:pPr>
      <w:r>
        <w:rPr>
          <w:lang w:val="en-US"/>
        </w:rPr>
        <w:pict>
          <v:shape id="_x0000_i1090" type="#_x0000_t75" style="width:276.75pt;height:18.75pt" fillcolor="window">
            <v:imagedata r:id="rId71" o:title=""/>
          </v:shape>
        </w:pict>
      </w:r>
    </w:p>
    <w:p w:rsidR="00A56AD9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</w:pPr>
      <w:r>
        <w:rPr>
          <w:lang w:val="en-US"/>
        </w:rPr>
        <w:pict>
          <v:shape id="_x0000_i1091" type="#_x0000_t75" style="width:275.25pt;height:18.75pt" fillcolor="window">
            <v:imagedata r:id="rId72" o:title=""/>
          </v:shape>
        </w:pict>
      </w:r>
    </w:p>
    <w:p w:rsidR="00830222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</w:pPr>
      <w:r>
        <w:rPr>
          <w:lang w:val="en-US"/>
        </w:rPr>
        <w:pict>
          <v:shape id="_x0000_i1092" type="#_x0000_t75" style="width:276pt;height:18.75pt" fillcolor="window">
            <v:imagedata r:id="rId73" o:title=""/>
          </v:shape>
        </w:pict>
      </w:r>
    </w:p>
    <w:p w:rsidR="00830222" w:rsidRPr="00830222" w:rsidRDefault="00830222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  <w:lang w:val="en-US"/>
        </w:rPr>
      </w:pPr>
    </w:p>
    <w:p w:rsidR="00D8388D" w:rsidRPr="00830222" w:rsidRDefault="00A56AD9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Определяем амплитуду перемещений выходного звена для каждого ускоренного режима</w:t>
      </w:r>
      <w:r w:rsidR="00D8388D" w:rsidRPr="00830222">
        <w:rPr>
          <w:szCs w:val="24"/>
        </w:rPr>
        <w:t>:</w:t>
      </w:r>
    </w:p>
    <w:p w:rsidR="00830222" w:rsidRPr="009A3DE8" w:rsidRDefault="00830222" w:rsidP="00830222">
      <w:pPr>
        <w:pStyle w:val="21"/>
        <w:tabs>
          <w:tab w:val="left" w:pos="993"/>
        </w:tabs>
        <w:suppressAutoHyphens/>
        <w:spacing w:line="360" w:lineRule="auto"/>
        <w:ind w:firstLine="720"/>
      </w:pPr>
    </w:p>
    <w:p w:rsidR="00830222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pict>
          <v:shape id="_x0000_i1093" type="#_x0000_t75" style="width:225pt;height:45pt">
            <v:imagedata r:id="rId74" o:title=""/>
          </v:shape>
        </w:pict>
      </w:r>
      <w:r w:rsidR="00830222" w:rsidRPr="00830222">
        <w:t xml:space="preserve"> </w:t>
      </w:r>
      <w:r w:rsidR="006B7834" w:rsidRPr="00830222">
        <w:rPr>
          <w:szCs w:val="24"/>
        </w:rPr>
        <w:t>(8)</w:t>
      </w:r>
    </w:p>
    <w:p w:rsidR="00830222" w:rsidRPr="009A3DE8" w:rsidRDefault="00830222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</w:p>
    <w:p w:rsidR="00D8388D" w:rsidRPr="00830222" w:rsidRDefault="00DE5397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 xml:space="preserve">где а=2,4; </w:t>
      </w:r>
      <w:r w:rsidRPr="00830222">
        <w:rPr>
          <w:szCs w:val="24"/>
          <w:lang w:val="en-US"/>
        </w:rPr>
        <w:t>b</w:t>
      </w:r>
      <w:r w:rsidRPr="00830222">
        <w:rPr>
          <w:szCs w:val="24"/>
        </w:rPr>
        <w:t>=-0,1.</w:t>
      </w:r>
    </w:p>
    <w:p w:rsidR="00830222" w:rsidRPr="00830222" w:rsidRDefault="006B7834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 xml:space="preserve">Для </w:t>
      </w:r>
      <w:r w:rsidRPr="00830222">
        <w:rPr>
          <w:i/>
          <w:szCs w:val="24"/>
          <w:lang w:val="en-US"/>
        </w:rPr>
        <w:t>t</w:t>
      </w:r>
      <w:r w:rsidRPr="00830222">
        <w:rPr>
          <w:szCs w:val="24"/>
        </w:rPr>
        <w:t>=</w:t>
      </w:r>
      <w:r w:rsidR="0096060B" w:rsidRPr="00830222">
        <w:rPr>
          <w:szCs w:val="24"/>
        </w:rPr>
        <w:t>100</w:t>
      </w:r>
      <w:r w:rsidRPr="00830222">
        <w:rPr>
          <w:szCs w:val="24"/>
        </w:rPr>
        <w:t>°</w:t>
      </w:r>
      <w:r w:rsidRPr="00830222">
        <w:rPr>
          <w:szCs w:val="24"/>
          <w:lang w:val="en-US"/>
        </w:rPr>
        <w:t>C</w:t>
      </w:r>
      <w:r w:rsidRPr="00830222">
        <w:rPr>
          <w:szCs w:val="24"/>
        </w:rPr>
        <w:t>:</w:t>
      </w:r>
    </w:p>
    <w:p w:rsidR="006B7834" w:rsidRPr="00830222" w:rsidRDefault="006B7834" w:rsidP="00830222">
      <w:pPr>
        <w:pStyle w:val="21"/>
        <w:tabs>
          <w:tab w:val="left" w:pos="993"/>
        </w:tabs>
        <w:suppressAutoHyphens/>
        <w:spacing w:line="360" w:lineRule="auto"/>
        <w:ind w:firstLine="720"/>
      </w:pPr>
    </w:p>
    <w:p w:rsidR="00D82959" w:rsidRPr="00830222" w:rsidRDefault="009D715C" w:rsidP="00830222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pict>
          <v:shape id="_x0000_i1094" type="#_x0000_t75" style="width:213pt;height:45pt;mso-wrap-distance-left:0;mso-wrap-distance-right:0" o:allowincell="f">
            <v:imagedata r:id="rId75" o:title=""/>
          </v:shape>
        </w:pict>
      </w:r>
    </w:p>
    <w:p w:rsidR="00D82959" w:rsidRPr="00830222" w:rsidRDefault="009D715C" w:rsidP="00830222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pict>
          <v:shape id="_x0000_i1095" type="#_x0000_t75" style="width:211.5pt;height:45pt;mso-wrap-distance-left:0;mso-wrap-distance-right:0" o:allowincell="f">
            <v:imagedata r:id="rId76" o:title=""/>
          </v:shape>
        </w:pict>
      </w:r>
    </w:p>
    <w:p w:rsidR="00D82959" w:rsidRPr="00830222" w:rsidRDefault="009D715C" w:rsidP="00830222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pict>
          <v:shape id="_x0000_i1096" type="#_x0000_t75" style="width:213pt;height:45pt;mso-wrap-distance-left:0;mso-wrap-distance-right:0" o:allowincell="f">
            <v:imagedata r:id="rId77" o:title=""/>
          </v:shape>
        </w:pict>
      </w:r>
    </w:p>
    <w:p w:rsidR="00D82959" w:rsidRPr="00830222" w:rsidRDefault="009D715C" w:rsidP="00830222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pict>
          <v:shape id="_x0000_i1097" type="#_x0000_t75" style="width:207pt;height:45pt;mso-wrap-distance-left:0;mso-wrap-distance-right:0" o:allowincell="f">
            <v:imagedata r:id="rId78" o:title=""/>
          </v:shape>
        </w:pict>
      </w:r>
    </w:p>
    <w:p w:rsidR="00D82959" w:rsidRPr="00830222" w:rsidRDefault="009D715C" w:rsidP="00830222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pict>
          <v:shape id="_x0000_i1098" type="#_x0000_t75" style="width:208.5pt;height:45pt;mso-wrap-distance-left:0;mso-wrap-distance-right:0" o:allowincell="f">
            <v:imagedata r:id="rId79" o:title=""/>
          </v:shape>
        </w:pict>
      </w:r>
    </w:p>
    <w:p w:rsidR="00D82959" w:rsidRPr="00830222" w:rsidRDefault="009D715C" w:rsidP="00830222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pict>
          <v:shape id="_x0000_i1099" type="#_x0000_t75" style="width:211.5pt;height:45pt;mso-wrap-distance-left:0;mso-wrap-distance-right:0" o:allowincell="f">
            <v:imagedata r:id="rId80" o:title=""/>
          </v:shape>
        </w:pict>
      </w:r>
    </w:p>
    <w:p w:rsidR="00830222" w:rsidRPr="00830222" w:rsidRDefault="00830222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Определить частоту перемещения выходного звена на каждом ускоренном режиме по формуле:</w:t>
      </w:r>
    </w:p>
    <w:p w:rsidR="00D8388D" w:rsidRPr="00830222" w:rsidRDefault="00830222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</w:rPr>
        <w:br w:type="page"/>
      </w:r>
      <w:r w:rsidR="009D715C">
        <w:rPr>
          <w:szCs w:val="24"/>
        </w:rPr>
        <w:pict>
          <v:shape id="_x0000_i1100" type="#_x0000_t75" style="width:57.75pt;height:36.75pt">
            <v:imagedata r:id="rId81" o:title=""/>
          </v:shape>
        </w:pict>
      </w:r>
      <w:r w:rsidR="00D8388D" w:rsidRPr="00830222">
        <w:rPr>
          <w:szCs w:val="24"/>
        </w:rPr>
        <w:t>,</w:t>
      </w:r>
      <w:r w:rsidR="00D8388D" w:rsidRPr="00830222">
        <w:rPr>
          <w:szCs w:val="24"/>
        </w:rPr>
        <w:tab/>
      </w:r>
      <w:r w:rsidR="00D8388D" w:rsidRPr="00830222">
        <w:rPr>
          <w:szCs w:val="24"/>
        </w:rPr>
        <w:tab/>
      </w:r>
      <w:r w:rsidR="00D8388D" w:rsidRPr="00830222">
        <w:rPr>
          <w:szCs w:val="24"/>
        </w:rPr>
        <w:tab/>
      </w:r>
      <w:r w:rsidR="00D8388D" w:rsidRPr="00830222">
        <w:rPr>
          <w:szCs w:val="24"/>
        </w:rPr>
        <w:tab/>
      </w:r>
      <w:r w:rsidR="00D8388D" w:rsidRPr="00830222">
        <w:rPr>
          <w:szCs w:val="24"/>
        </w:rPr>
        <w:tab/>
      </w:r>
      <w:r w:rsidR="00D8388D" w:rsidRPr="00830222">
        <w:rPr>
          <w:szCs w:val="24"/>
        </w:rPr>
        <w:tab/>
        <w:t>(</w:t>
      </w:r>
      <w:r w:rsidR="00437B95" w:rsidRPr="00830222">
        <w:rPr>
          <w:szCs w:val="24"/>
        </w:rPr>
        <w:t>9</w:t>
      </w:r>
      <w:r w:rsidR="00D8388D" w:rsidRPr="00830222">
        <w:rPr>
          <w:szCs w:val="24"/>
        </w:rPr>
        <w:t>)</w:t>
      </w:r>
    </w:p>
    <w:p w:rsidR="00830222" w:rsidRDefault="00830222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  <w:lang w:val="en-US"/>
        </w:rPr>
      </w:pPr>
    </w:p>
    <w:p w:rsidR="006B7834" w:rsidRPr="00830222" w:rsidRDefault="006B7834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 xml:space="preserve">Для </w:t>
      </w:r>
      <w:r w:rsidRPr="00830222">
        <w:rPr>
          <w:i/>
          <w:szCs w:val="24"/>
          <w:lang w:val="en-US"/>
        </w:rPr>
        <w:t>t</w:t>
      </w:r>
      <w:r w:rsidRPr="00830222">
        <w:rPr>
          <w:szCs w:val="24"/>
        </w:rPr>
        <w:t>=60°</w:t>
      </w:r>
      <w:r w:rsidRPr="00830222">
        <w:rPr>
          <w:szCs w:val="24"/>
          <w:lang w:val="en-US"/>
        </w:rPr>
        <w:t>C</w:t>
      </w:r>
      <w:r w:rsidRPr="00830222">
        <w:rPr>
          <w:szCs w:val="24"/>
        </w:rPr>
        <w:t>:</w:t>
      </w:r>
    </w:p>
    <w:p w:rsidR="00830222" w:rsidRPr="00830222" w:rsidRDefault="00830222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</w:p>
    <w:p w:rsidR="00F5271B" w:rsidRPr="00830222" w:rsidRDefault="009D715C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pict>
          <v:shape id="_x0000_i1101" type="#_x0000_t75" style="width:104.25pt;height:35.25pt;mso-wrap-distance-left:0;mso-wrap-distance-right:0;mso-position-horizontal-relative:page" o:allowincell="f">
            <v:imagedata r:id="rId82" o:title=""/>
          </v:shape>
        </w:pict>
      </w:r>
    </w:p>
    <w:p w:rsidR="00F5271B" w:rsidRPr="00830222" w:rsidRDefault="009D715C" w:rsidP="00830222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pict>
          <v:shape id="_x0000_i1102" type="#_x0000_t75" style="width:104.25pt;height:35.25pt;mso-wrap-distance-left:0;mso-wrap-distance-right:0" o:allowincell="f">
            <v:imagedata r:id="rId83" o:title=""/>
          </v:shape>
        </w:pict>
      </w:r>
    </w:p>
    <w:p w:rsidR="00F5271B" w:rsidRPr="00830222" w:rsidRDefault="009D715C" w:rsidP="00830222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pict>
          <v:shape id="_x0000_i1103" type="#_x0000_t75" style="width:104.25pt;height:35.25pt;mso-wrap-distance-left:0;mso-wrap-distance-right:0" o:allowincell="f">
            <v:imagedata r:id="rId84" o:title=""/>
          </v:shape>
        </w:pict>
      </w:r>
    </w:p>
    <w:p w:rsidR="00F5271B" w:rsidRPr="00830222" w:rsidRDefault="009D715C" w:rsidP="00830222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pict>
          <v:shape id="_x0000_i1104" type="#_x0000_t75" style="width:108.75pt;height:35.25pt;mso-wrap-distance-left:0;mso-wrap-distance-right:0" o:allowincell="f">
            <v:imagedata r:id="rId85" o:title=""/>
          </v:shape>
        </w:pict>
      </w:r>
    </w:p>
    <w:p w:rsidR="00F5271B" w:rsidRPr="00830222" w:rsidRDefault="009D715C" w:rsidP="00830222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pict>
          <v:shape id="_x0000_i1105" type="#_x0000_t75" style="width:104.25pt;height:35.25pt;mso-wrap-distance-left:0;mso-wrap-distance-right:0" o:allowincell="f">
            <v:imagedata r:id="rId86" o:title=""/>
          </v:shape>
        </w:pict>
      </w:r>
    </w:p>
    <w:p w:rsidR="00830222" w:rsidRPr="00830222" w:rsidRDefault="009D715C" w:rsidP="00830222">
      <w:pPr>
        <w:widowControl/>
        <w:tabs>
          <w:tab w:val="left" w:pos="993"/>
        </w:tabs>
        <w:suppressAutoHyphens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Arial"/>
          <w:sz w:val="28"/>
        </w:rPr>
      </w:pPr>
      <w:r>
        <w:rPr>
          <w:rFonts w:ascii="Times New Roman" w:hAnsi="Times New Roman" w:cs="Arial"/>
          <w:sz w:val="28"/>
        </w:rPr>
        <w:pict>
          <v:shape id="_x0000_i1106" type="#_x0000_t75" style="width:108.75pt;height:35.25pt;mso-wrap-distance-left:0;mso-wrap-distance-right:0" o:allowincell="f">
            <v:imagedata r:id="rId87" o:title=""/>
          </v:shape>
        </w:pict>
      </w:r>
    </w:p>
    <w:p w:rsidR="00F5271B" w:rsidRPr="00830222" w:rsidRDefault="00F5271B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  <w:lang w:val="en-US"/>
        </w:rPr>
      </w:pPr>
    </w:p>
    <w:p w:rsidR="00D8388D" w:rsidRPr="00830222" w:rsidRDefault="00D8388D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>Определить время ресурсных испытаний на каждом ускоренном режиме по формуле:</w:t>
      </w:r>
    </w:p>
    <w:p w:rsidR="00830222" w:rsidRPr="009A3DE8" w:rsidRDefault="00830222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</w:p>
    <w:p w:rsidR="00D8388D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</w:rPr>
        <w:pict>
          <v:shape id="_x0000_i1107" type="#_x0000_t75" style="width:150.75pt;height:42.75pt">
            <v:imagedata r:id="rId88" o:title=""/>
          </v:shape>
        </w:pict>
      </w:r>
      <w:r w:rsidR="00D8388D" w:rsidRPr="00830222">
        <w:rPr>
          <w:szCs w:val="24"/>
        </w:rPr>
        <w:t>;</w:t>
      </w:r>
      <w:r w:rsidR="00D8388D" w:rsidRPr="00830222">
        <w:rPr>
          <w:szCs w:val="24"/>
        </w:rPr>
        <w:tab/>
      </w:r>
      <w:r w:rsidR="00D8388D" w:rsidRPr="00830222">
        <w:rPr>
          <w:szCs w:val="24"/>
        </w:rPr>
        <w:tab/>
      </w:r>
      <w:r w:rsidR="00D8388D" w:rsidRPr="00830222">
        <w:rPr>
          <w:szCs w:val="24"/>
        </w:rPr>
        <w:tab/>
      </w:r>
      <w:r w:rsidR="00D8388D" w:rsidRPr="00830222">
        <w:rPr>
          <w:szCs w:val="24"/>
        </w:rPr>
        <w:tab/>
        <w:t>(1</w:t>
      </w:r>
      <w:r w:rsidR="005D3FBF" w:rsidRPr="00830222">
        <w:rPr>
          <w:szCs w:val="24"/>
        </w:rPr>
        <w:t>0</w:t>
      </w:r>
      <w:r w:rsidR="00D8388D" w:rsidRPr="00830222">
        <w:rPr>
          <w:szCs w:val="24"/>
        </w:rPr>
        <w:t>)</w:t>
      </w:r>
    </w:p>
    <w:p w:rsidR="00A96234" w:rsidRPr="00830222" w:rsidRDefault="00A96234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</w:p>
    <w:p w:rsidR="006B7834" w:rsidRPr="00830222" w:rsidRDefault="006B7834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 w:rsidRPr="00830222">
        <w:rPr>
          <w:szCs w:val="24"/>
        </w:rPr>
        <w:t xml:space="preserve">Для </w:t>
      </w:r>
      <w:r w:rsidRPr="00830222">
        <w:rPr>
          <w:i/>
          <w:szCs w:val="24"/>
          <w:lang w:val="en-US"/>
        </w:rPr>
        <w:t>t</w:t>
      </w:r>
      <w:r w:rsidRPr="00830222">
        <w:rPr>
          <w:szCs w:val="24"/>
          <w:lang w:val="en-US"/>
        </w:rPr>
        <w:t>=</w:t>
      </w:r>
      <w:r w:rsidRPr="00830222">
        <w:rPr>
          <w:szCs w:val="24"/>
        </w:rPr>
        <w:t>60</w:t>
      </w:r>
      <w:r w:rsidRPr="00830222">
        <w:rPr>
          <w:szCs w:val="24"/>
          <w:lang w:val="en-US"/>
        </w:rPr>
        <w:t>°C</w:t>
      </w:r>
      <w:r w:rsidRPr="00830222">
        <w:rPr>
          <w:szCs w:val="24"/>
        </w:rPr>
        <w:t>:</w:t>
      </w:r>
    </w:p>
    <w:p w:rsidR="00830222" w:rsidRDefault="00830222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  <w:lang w:val="en-US"/>
        </w:rPr>
      </w:pPr>
    </w:p>
    <w:p w:rsidR="006B7834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</w:rPr>
        <w:pict>
          <v:shape id="_x0000_i1108" type="#_x0000_t75" style="width:387.75pt;height:42.75pt">
            <v:imagedata r:id="rId89" o:title=""/>
          </v:shape>
        </w:pict>
      </w:r>
    </w:p>
    <w:p w:rsidR="006B7834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</w:rPr>
        <w:pict>
          <v:shape id="_x0000_i1109" type="#_x0000_t75" style="width:392.25pt;height:42.75pt">
            <v:imagedata r:id="rId90" o:title=""/>
          </v:shape>
        </w:pict>
      </w:r>
    </w:p>
    <w:p w:rsidR="006B7834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</w:rPr>
        <w:pict>
          <v:shape id="_x0000_i1110" type="#_x0000_t75" style="width:390pt;height:42.75pt">
            <v:imagedata r:id="rId91" o:title=""/>
          </v:shape>
        </w:pict>
      </w:r>
    </w:p>
    <w:p w:rsidR="006B7834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</w:rPr>
        <w:pict>
          <v:shape id="_x0000_i1111" type="#_x0000_t75" style="width:393pt;height:42.75pt">
            <v:imagedata r:id="rId92" o:title=""/>
          </v:shape>
        </w:pict>
      </w:r>
    </w:p>
    <w:p w:rsidR="006B7834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</w:rPr>
        <w:pict>
          <v:shape id="_x0000_i1112" type="#_x0000_t75" style="width:390pt;height:42.75pt">
            <v:imagedata r:id="rId93" o:title=""/>
          </v:shape>
        </w:pict>
      </w:r>
    </w:p>
    <w:p w:rsidR="006B7834" w:rsidRPr="00830222" w:rsidRDefault="009D715C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  <w:r>
        <w:rPr>
          <w:szCs w:val="24"/>
        </w:rPr>
        <w:pict>
          <v:shape id="_x0000_i1113" type="#_x0000_t75" style="width:389.25pt;height:42.75pt">
            <v:imagedata r:id="rId94" o:title=""/>
          </v:shape>
        </w:pict>
      </w:r>
    </w:p>
    <w:p w:rsidR="006B7834" w:rsidRPr="00830222" w:rsidRDefault="006B7834" w:rsidP="00830222">
      <w:pPr>
        <w:pStyle w:val="21"/>
        <w:tabs>
          <w:tab w:val="left" w:pos="993"/>
        </w:tabs>
        <w:suppressAutoHyphens/>
        <w:spacing w:line="360" w:lineRule="auto"/>
        <w:ind w:firstLine="720"/>
        <w:rPr>
          <w:szCs w:val="24"/>
        </w:rPr>
      </w:pPr>
    </w:p>
    <w:p w:rsidR="009B52B1" w:rsidRPr="00830222" w:rsidRDefault="00360E7A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0222">
        <w:rPr>
          <w:rFonts w:ascii="Times New Roman" w:hAnsi="Times New Roman"/>
          <w:sz w:val="28"/>
          <w:szCs w:val="28"/>
        </w:rPr>
        <w:t>Выходные данные: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1454"/>
        <w:gridCol w:w="1181"/>
        <w:gridCol w:w="1043"/>
        <w:gridCol w:w="1045"/>
        <w:gridCol w:w="1380"/>
        <w:gridCol w:w="1136"/>
        <w:gridCol w:w="1151"/>
      </w:tblGrid>
      <w:tr w:rsidR="00850759" w:rsidRPr="00830222" w:rsidTr="00830222">
        <w:trPr>
          <w:trHeight w:val="734"/>
          <w:jc w:val="center"/>
        </w:trPr>
        <w:tc>
          <w:tcPr>
            <w:tcW w:w="645" w:type="pct"/>
            <w:vMerge w:val="restart"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Номер режима</w:t>
            </w:r>
          </w:p>
        </w:tc>
        <w:tc>
          <w:tcPr>
            <w:tcW w:w="788" w:type="pct"/>
            <w:vMerge w:val="restart"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Амплитуда перемещения выходного звена, мм</w:t>
            </w:r>
          </w:p>
        </w:tc>
        <w:tc>
          <w:tcPr>
            <w:tcW w:w="645" w:type="pct"/>
            <w:vMerge w:val="restart"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Нагрузка на выходном звене, кН</w:t>
            </w:r>
          </w:p>
        </w:tc>
        <w:tc>
          <w:tcPr>
            <w:tcW w:w="1147" w:type="pct"/>
            <w:gridSpan w:val="2"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Температура, 0С</w:t>
            </w:r>
          </w:p>
        </w:tc>
        <w:tc>
          <w:tcPr>
            <w:tcW w:w="717" w:type="pct"/>
            <w:vMerge w:val="restart"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Кол. Циклов перемещений выходно</w:t>
            </w:r>
          </w:p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го звена</w:t>
            </w:r>
          </w:p>
        </w:tc>
        <w:tc>
          <w:tcPr>
            <w:tcW w:w="502" w:type="pct"/>
            <w:vMerge w:val="restart"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Частота пере</w:t>
            </w:r>
          </w:p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мещений выходного звена, Гц</w:t>
            </w:r>
          </w:p>
        </w:tc>
        <w:tc>
          <w:tcPr>
            <w:tcW w:w="556" w:type="pct"/>
            <w:vMerge w:val="restart"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Время испытаний на режи</w:t>
            </w:r>
          </w:p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ме, ч</w:t>
            </w:r>
          </w:p>
        </w:tc>
      </w:tr>
      <w:tr w:rsidR="00850759" w:rsidRPr="00830222" w:rsidTr="00830222">
        <w:trPr>
          <w:trHeight w:val="638"/>
          <w:jc w:val="center"/>
        </w:trPr>
        <w:tc>
          <w:tcPr>
            <w:tcW w:w="645" w:type="pct"/>
            <w:vMerge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88" w:type="pct"/>
            <w:vMerge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45" w:type="pct"/>
            <w:vMerge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Окруж. среды</w:t>
            </w:r>
          </w:p>
        </w:tc>
        <w:tc>
          <w:tcPr>
            <w:tcW w:w="573" w:type="pct"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  <w:r w:rsidRPr="00830222">
              <w:rPr>
                <w:rFonts w:ascii="Times New Roman" w:hAnsi="Times New Roman"/>
              </w:rPr>
              <w:t>Рабоч. жид-ти</w:t>
            </w:r>
          </w:p>
        </w:tc>
        <w:tc>
          <w:tcPr>
            <w:tcW w:w="717" w:type="pct"/>
            <w:vMerge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02" w:type="pct"/>
            <w:vMerge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56" w:type="pct"/>
            <w:vMerge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850759" w:rsidRPr="00830222" w:rsidTr="00830222">
        <w:trPr>
          <w:trHeight w:val="300"/>
          <w:jc w:val="center"/>
        </w:trPr>
        <w:tc>
          <w:tcPr>
            <w:tcW w:w="645" w:type="pct"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1</w:t>
            </w:r>
          </w:p>
        </w:tc>
        <w:tc>
          <w:tcPr>
            <w:tcW w:w="788" w:type="pct"/>
            <w:noWrap/>
            <w:hideMark/>
          </w:tcPr>
          <w:p w:rsidR="00850759" w:rsidRPr="00830222" w:rsidRDefault="007954E0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3,613</w:t>
            </w:r>
          </w:p>
        </w:tc>
        <w:tc>
          <w:tcPr>
            <w:tcW w:w="645" w:type="pct"/>
            <w:vMerge w:val="restart"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</w:p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</w:p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</w:p>
          <w:p w:rsidR="00850759" w:rsidRPr="00830222" w:rsidRDefault="000A5898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  <w:lang w:val="en-US"/>
              </w:rPr>
            </w:pPr>
            <w:r w:rsidRPr="00830222">
              <w:rPr>
                <w:rFonts w:ascii="Times New Roman" w:hAnsi="Times New Roman" w:cs="Calibri"/>
                <w:lang w:val="en-US"/>
              </w:rPr>
              <w:t>16</w:t>
            </w:r>
          </w:p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</w:p>
        </w:tc>
        <w:tc>
          <w:tcPr>
            <w:tcW w:w="573" w:type="pct"/>
            <w:vMerge w:val="restart"/>
            <w:noWrap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</w:p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</w:p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</w:p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10</w:t>
            </w:r>
          </w:p>
        </w:tc>
        <w:tc>
          <w:tcPr>
            <w:tcW w:w="573" w:type="pct"/>
          </w:tcPr>
          <w:p w:rsidR="00850759" w:rsidRPr="00830222" w:rsidRDefault="007954E0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55</w:t>
            </w:r>
          </w:p>
        </w:tc>
        <w:tc>
          <w:tcPr>
            <w:tcW w:w="717" w:type="pct"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363000</w:t>
            </w:r>
          </w:p>
        </w:tc>
        <w:tc>
          <w:tcPr>
            <w:tcW w:w="502" w:type="pct"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4,238</w:t>
            </w:r>
          </w:p>
        </w:tc>
        <w:tc>
          <w:tcPr>
            <w:tcW w:w="556" w:type="pct"/>
            <w:noWrap/>
            <w:hideMark/>
          </w:tcPr>
          <w:p w:rsidR="00850759" w:rsidRPr="00830222" w:rsidRDefault="000A2DB8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27,354</w:t>
            </w:r>
          </w:p>
        </w:tc>
      </w:tr>
      <w:tr w:rsidR="00850759" w:rsidRPr="00830222" w:rsidTr="00830222">
        <w:trPr>
          <w:trHeight w:val="300"/>
          <w:jc w:val="center"/>
        </w:trPr>
        <w:tc>
          <w:tcPr>
            <w:tcW w:w="645" w:type="pct"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2</w:t>
            </w:r>
          </w:p>
        </w:tc>
        <w:tc>
          <w:tcPr>
            <w:tcW w:w="788" w:type="pct"/>
            <w:noWrap/>
            <w:hideMark/>
          </w:tcPr>
          <w:p w:rsidR="00850759" w:rsidRPr="00830222" w:rsidRDefault="007954E0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2,756</w:t>
            </w:r>
          </w:p>
        </w:tc>
        <w:tc>
          <w:tcPr>
            <w:tcW w:w="645" w:type="pct"/>
            <w:vMerge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</w:p>
        </w:tc>
        <w:tc>
          <w:tcPr>
            <w:tcW w:w="573" w:type="pct"/>
            <w:vMerge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</w:p>
        </w:tc>
        <w:tc>
          <w:tcPr>
            <w:tcW w:w="573" w:type="pct"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60</w:t>
            </w:r>
          </w:p>
        </w:tc>
        <w:tc>
          <w:tcPr>
            <w:tcW w:w="717" w:type="pct"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597000</w:t>
            </w:r>
          </w:p>
        </w:tc>
        <w:tc>
          <w:tcPr>
            <w:tcW w:w="502" w:type="pct"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4,554</w:t>
            </w:r>
          </w:p>
        </w:tc>
        <w:tc>
          <w:tcPr>
            <w:tcW w:w="556" w:type="pct"/>
            <w:noWrap/>
            <w:hideMark/>
          </w:tcPr>
          <w:p w:rsidR="00850759" w:rsidRPr="00830222" w:rsidRDefault="000A2DB8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34,276</w:t>
            </w:r>
          </w:p>
        </w:tc>
      </w:tr>
      <w:tr w:rsidR="00850759" w:rsidRPr="00830222" w:rsidTr="00830222">
        <w:trPr>
          <w:trHeight w:val="300"/>
          <w:jc w:val="center"/>
        </w:trPr>
        <w:tc>
          <w:tcPr>
            <w:tcW w:w="645" w:type="pct"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3</w:t>
            </w:r>
          </w:p>
        </w:tc>
        <w:tc>
          <w:tcPr>
            <w:tcW w:w="788" w:type="pct"/>
            <w:noWrap/>
            <w:hideMark/>
          </w:tcPr>
          <w:p w:rsidR="00850759" w:rsidRPr="00830222" w:rsidRDefault="007954E0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2,024</w:t>
            </w:r>
          </w:p>
        </w:tc>
        <w:tc>
          <w:tcPr>
            <w:tcW w:w="645" w:type="pct"/>
            <w:vMerge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</w:p>
        </w:tc>
        <w:tc>
          <w:tcPr>
            <w:tcW w:w="573" w:type="pct"/>
            <w:vMerge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</w:p>
        </w:tc>
        <w:tc>
          <w:tcPr>
            <w:tcW w:w="573" w:type="pct"/>
            <w:noWrap/>
            <w:hideMark/>
          </w:tcPr>
          <w:p w:rsidR="00850759" w:rsidRPr="00830222" w:rsidRDefault="007954E0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75</w:t>
            </w:r>
          </w:p>
        </w:tc>
        <w:tc>
          <w:tcPr>
            <w:tcW w:w="717" w:type="pct"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906000</w:t>
            </w:r>
          </w:p>
        </w:tc>
        <w:tc>
          <w:tcPr>
            <w:tcW w:w="502" w:type="pct"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7,56</w:t>
            </w:r>
          </w:p>
        </w:tc>
        <w:tc>
          <w:tcPr>
            <w:tcW w:w="556" w:type="pct"/>
            <w:noWrap/>
            <w:hideMark/>
          </w:tcPr>
          <w:p w:rsidR="00850759" w:rsidRPr="00830222" w:rsidRDefault="000A2DB8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38,299</w:t>
            </w:r>
          </w:p>
        </w:tc>
      </w:tr>
      <w:tr w:rsidR="00850759" w:rsidRPr="00830222" w:rsidTr="00830222">
        <w:trPr>
          <w:trHeight w:val="300"/>
          <w:jc w:val="center"/>
        </w:trPr>
        <w:tc>
          <w:tcPr>
            <w:tcW w:w="645" w:type="pct"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4</w:t>
            </w:r>
          </w:p>
        </w:tc>
        <w:tc>
          <w:tcPr>
            <w:tcW w:w="788" w:type="pct"/>
            <w:noWrap/>
            <w:hideMark/>
          </w:tcPr>
          <w:p w:rsidR="00850759" w:rsidRPr="00830222" w:rsidRDefault="007954E0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1,605</w:t>
            </w:r>
          </w:p>
        </w:tc>
        <w:tc>
          <w:tcPr>
            <w:tcW w:w="645" w:type="pct"/>
            <w:vMerge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</w:p>
        </w:tc>
        <w:tc>
          <w:tcPr>
            <w:tcW w:w="573" w:type="pct"/>
            <w:vMerge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</w:p>
        </w:tc>
        <w:tc>
          <w:tcPr>
            <w:tcW w:w="573" w:type="pct"/>
            <w:noWrap/>
            <w:hideMark/>
          </w:tcPr>
          <w:p w:rsidR="00850759" w:rsidRPr="00830222" w:rsidRDefault="007954E0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80</w:t>
            </w:r>
          </w:p>
        </w:tc>
        <w:tc>
          <w:tcPr>
            <w:tcW w:w="717" w:type="pct"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1165000</w:t>
            </w:r>
          </w:p>
        </w:tc>
        <w:tc>
          <w:tcPr>
            <w:tcW w:w="502" w:type="pct"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8,297</w:t>
            </w:r>
          </w:p>
        </w:tc>
        <w:tc>
          <w:tcPr>
            <w:tcW w:w="556" w:type="pct"/>
            <w:noWrap/>
            <w:hideMark/>
          </w:tcPr>
          <w:p w:rsidR="00850759" w:rsidRPr="00830222" w:rsidRDefault="000A2DB8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39,049</w:t>
            </w:r>
          </w:p>
        </w:tc>
      </w:tr>
      <w:tr w:rsidR="00850759" w:rsidRPr="00830222" w:rsidTr="00830222">
        <w:trPr>
          <w:trHeight w:val="300"/>
          <w:jc w:val="center"/>
        </w:trPr>
        <w:tc>
          <w:tcPr>
            <w:tcW w:w="645" w:type="pct"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5</w:t>
            </w:r>
          </w:p>
        </w:tc>
        <w:tc>
          <w:tcPr>
            <w:tcW w:w="788" w:type="pct"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0,894</w:t>
            </w:r>
          </w:p>
        </w:tc>
        <w:tc>
          <w:tcPr>
            <w:tcW w:w="645" w:type="pct"/>
            <w:vMerge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</w:p>
        </w:tc>
        <w:tc>
          <w:tcPr>
            <w:tcW w:w="573" w:type="pct"/>
            <w:vMerge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</w:p>
        </w:tc>
        <w:tc>
          <w:tcPr>
            <w:tcW w:w="573" w:type="pct"/>
            <w:noWrap/>
            <w:hideMark/>
          </w:tcPr>
          <w:p w:rsidR="00850759" w:rsidRPr="00830222" w:rsidRDefault="007954E0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95</w:t>
            </w:r>
          </w:p>
        </w:tc>
        <w:tc>
          <w:tcPr>
            <w:tcW w:w="717" w:type="pct"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1426000</w:t>
            </w:r>
          </w:p>
        </w:tc>
        <w:tc>
          <w:tcPr>
            <w:tcW w:w="502" w:type="pct"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10,89</w:t>
            </w:r>
          </w:p>
        </w:tc>
        <w:tc>
          <w:tcPr>
            <w:tcW w:w="556" w:type="pct"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26,595</w:t>
            </w:r>
          </w:p>
        </w:tc>
      </w:tr>
      <w:tr w:rsidR="00850759" w:rsidRPr="00830222" w:rsidTr="00830222">
        <w:trPr>
          <w:trHeight w:val="300"/>
          <w:jc w:val="center"/>
        </w:trPr>
        <w:tc>
          <w:tcPr>
            <w:tcW w:w="645" w:type="pct"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6</w:t>
            </w:r>
          </w:p>
        </w:tc>
        <w:tc>
          <w:tcPr>
            <w:tcW w:w="788" w:type="pct"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0,466</w:t>
            </w:r>
          </w:p>
        </w:tc>
        <w:tc>
          <w:tcPr>
            <w:tcW w:w="645" w:type="pct"/>
            <w:vMerge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</w:p>
        </w:tc>
        <w:tc>
          <w:tcPr>
            <w:tcW w:w="573" w:type="pct"/>
            <w:vMerge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</w:p>
        </w:tc>
        <w:tc>
          <w:tcPr>
            <w:tcW w:w="573" w:type="pct"/>
            <w:noWrap/>
            <w:hideMark/>
          </w:tcPr>
          <w:p w:rsidR="00850759" w:rsidRPr="00830222" w:rsidRDefault="007954E0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10</w:t>
            </w:r>
            <w:r w:rsidR="00850759" w:rsidRPr="00830222">
              <w:rPr>
                <w:rFonts w:ascii="Times New Roman" w:hAnsi="Times New Roman" w:cs="Calibri"/>
              </w:rPr>
              <w:t>0</w:t>
            </w:r>
          </w:p>
        </w:tc>
        <w:tc>
          <w:tcPr>
            <w:tcW w:w="717" w:type="pct"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2385000</w:t>
            </w:r>
          </w:p>
        </w:tc>
        <w:tc>
          <w:tcPr>
            <w:tcW w:w="502" w:type="pct"/>
            <w:noWrap/>
            <w:hideMark/>
          </w:tcPr>
          <w:p w:rsidR="00850759" w:rsidRPr="00830222" w:rsidRDefault="00850759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15,802</w:t>
            </w:r>
          </w:p>
        </w:tc>
        <w:tc>
          <w:tcPr>
            <w:tcW w:w="556" w:type="pct"/>
            <w:noWrap/>
            <w:hideMark/>
          </w:tcPr>
          <w:p w:rsidR="00850759" w:rsidRPr="00830222" w:rsidRDefault="000A2DB8" w:rsidP="00830222">
            <w:pPr>
              <w:widowControl/>
              <w:tabs>
                <w:tab w:val="left" w:pos="993"/>
              </w:tabs>
              <w:suppressAutoHyphens/>
              <w:spacing w:line="360" w:lineRule="auto"/>
              <w:jc w:val="both"/>
              <w:rPr>
                <w:rFonts w:ascii="Times New Roman" w:hAnsi="Times New Roman" w:cs="Calibri"/>
              </w:rPr>
            </w:pPr>
            <w:r w:rsidRPr="00830222">
              <w:rPr>
                <w:rFonts w:ascii="Times New Roman" w:hAnsi="Times New Roman" w:cs="Calibri"/>
              </w:rPr>
              <w:t>23,159</w:t>
            </w:r>
          </w:p>
        </w:tc>
      </w:tr>
    </w:tbl>
    <w:p w:rsidR="00850759" w:rsidRPr="00830222" w:rsidRDefault="00850759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A2DB8" w:rsidRPr="00830222" w:rsidRDefault="000A2DB8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830222">
        <w:rPr>
          <w:rFonts w:ascii="Times New Roman" w:hAnsi="Times New Roman"/>
          <w:sz w:val="28"/>
          <w:szCs w:val="28"/>
        </w:rPr>
        <w:t xml:space="preserve">Для </w:t>
      </w:r>
      <w:r w:rsidR="00C4639E" w:rsidRPr="00830222">
        <w:rPr>
          <w:rFonts w:ascii="Times New Roman" w:hAnsi="Times New Roman"/>
          <w:sz w:val="28"/>
          <w:szCs w:val="28"/>
          <w:lang w:val="en-US"/>
        </w:rPr>
        <w:t xml:space="preserve">t </w:t>
      </w:r>
      <w:r w:rsidR="00C4639E" w:rsidRPr="00830222">
        <w:rPr>
          <w:rFonts w:ascii="Cambria Math" w:hAnsi="Cambria Math" w:cs="Cambria Math"/>
          <w:sz w:val="28"/>
          <w:szCs w:val="28"/>
          <w:lang w:val="en-US"/>
        </w:rPr>
        <w:t>ͦ</w:t>
      </w:r>
      <w:r w:rsidR="00C4639E" w:rsidRPr="00830222">
        <w:rPr>
          <w:rFonts w:ascii="Times New Roman" w:hAnsi="Times New Roman"/>
          <w:sz w:val="28"/>
          <w:szCs w:val="28"/>
          <w:lang w:val="en-US"/>
        </w:rPr>
        <w:t xml:space="preserve"> =100</w:t>
      </w:r>
      <w:r w:rsidR="00C0792C" w:rsidRPr="00830222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C0792C" w:rsidRPr="00830222">
        <w:rPr>
          <w:rFonts w:ascii="Cambria Math" w:hAnsi="Cambria Math" w:cs="Cambria Math"/>
          <w:sz w:val="28"/>
          <w:szCs w:val="28"/>
          <w:lang w:val="en-US"/>
        </w:rPr>
        <w:t>ͦ</w:t>
      </w:r>
      <w:r w:rsidR="00C0792C" w:rsidRPr="00830222">
        <w:rPr>
          <w:rFonts w:ascii="Times New Roman" w:hAnsi="Times New Roman"/>
          <w:sz w:val="28"/>
          <w:szCs w:val="28"/>
          <w:lang w:val="en-US"/>
        </w:rPr>
        <w:t xml:space="preserve"> C</w:t>
      </w:r>
    </w:p>
    <w:p w:rsidR="00C0792C" w:rsidRPr="00830222" w:rsidRDefault="00C0792C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819D6" w:rsidRPr="00830222" w:rsidRDefault="009D715C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pict>
          <v:shape id="_x0000_i1114" type="#_x0000_t75" style="width:381.75pt;height:35.25pt">
            <v:imagedata r:id="rId95" o:title=""/>
          </v:shape>
        </w:pict>
      </w:r>
    </w:p>
    <w:p w:rsidR="00360E7A" w:rsidRDefault="00830222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9171F3" w:rsidRPr="00830222">
        <w:rPr>
          <w:rFonts w:ascii="Times New Roman" w:hAnsi="Times New Roman"/>
          <w:sz w:val="28"/>
          <w:szCs w:val="28"/>
        </w:rPr>
        <w:t>Построить графики:</w:t>
      </w:r>
    </w:p>
    <w:p w:rsidR="00830222" w:rsidRPr="00830222" w:rsidRDefault="00830222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171F3" w:rsidRPr="00830222" w:rsidRDefault="009D715C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noProof/>
          <w:sz w:val="28"/>
        </w:rPr>
      </w:pPr>
      <w:r>
        <w:rPr>
          <w:rFonts w:ascii="Times New Roman" w:hAnsi="Times New Roman"/>
          <w:noProof/>
          <w:sz w:val="28"/>
        </w:rPr>
        <w:pict>
          <v:shape id="Диаграмма 1" o:spid="_x0000_i1115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">
            <v:imagedata r:id="rId96" o:title=""/>
            <o:lock v:ext="edit" aspectratio="f"/>
          </v:shape>
        </w:pict>
      </w:r>
    </w:p>
    <w:p w:rsidR="00DE0E6C" w:rsidRPr="00830222" w:rsidRDefault="0024680C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0222">
        <w:rPr>
          <w:rFonts w:ascii="Times New Roman" w:hAnsi="Times New Roman"/>
          <w:sz w:val="28"/>
          <w:szCs w:val="28"/>
        </w:rPr>
        <w:t xml:space="preserve">Рисунок 1 – Зависимость амплитуды перемещения выходного звена от времени испытания на режиме </w:t>
      </w:r>
      <w:r w:rsidR="00045224" w:rsidRPr="00830222">
        <w:rPr>
          <w:rFonts w:ascii="Times New Roman" w:hAnsi="Times New Roman"/>
          <w:sz w:val="28"/>
          <w:szCs w:val="28"/>
        </w:rPr>
        <w:t>для 10</w:t>
      </w:r>
      <w:r w:rsidR="00CB1E48" w:rsidRPr="00830222">
        <w:rPr>
          <w:rFonts w:ascii="Times New Roman" w:hAnsi="Times New Roman"/>
          <w:sz w:val="28"/>
          <w:szCs w:val="28"/>
        </w:rPr>
        <w:t xml:space="preserve">0 </w:t>
      </w:r>
      <w:r w:rsidR="00CB1E48" w:rsidRPr="00830222">
        <w:rPr>
          <w:rFonts w:ascii="Cambria Math" w:hAnsi="Cambria Math" w:cs="Cambria Math"/>
          <w:sz w:val="28"/>
          <w:szCs w:val="28"/>
        </w:rPr>
        <w:t>ͦ</w:t>
      </w:r>
      <w:r w:rsidR="00CB1E48" w:rsidRPr="00830222">
        <w:rPr>
          <w:rFonts w:ascii="Times New Roman" w:hAnsi="Times New Roman"/>
          <w:sz w:val="28"/>
          <w:szCs w:val="28"/>
        </w:rPr>
        <w:t xml:space="preserve"> С</w:t>
      </w:r>
    </w:p>
    <w:p w:rsidR="00DE0E6C" w:rsidRPr="00830222" w:rsidRDefault="00DE0E6C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171F3" w:rsidRPr="00830222" w:rsidRDefault="009D715C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Диаграмма 3" o:spid="_x0000_i1116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">
            <v:imagedata r:id="rId97" o:title=""/>
            <o:lock v:ext="edit" aspectratio="f"/>
          </v:shape>
        </w:pict>
      </w:r>
    </w:p>
    <w:p w:rsidR="000758C2" w:rsidRPr="00830222" w:rsidRDefault="0024680C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0222">
        <w:rPr>
          <w:rFonts w:ascii="Times New Roman" w:hAnsi="Times New Roman"/>
          <w:sz w:val="28"/>
          <w:szCs w:val="28"/>
        </w:rPr>
        <w:t xml:space="preserve">Рисунок 2 - Зависимость амплитуды перемещения выходного звена от частоты перемещения </w:t>
      </w:r>
      <w:r w:rsidR="00045224" w:rsidRPr="00830222">
        <w:rPr>
          <w:rFonts w:ascii="Times New Roman" w:hAnsi="Times New Roman"/>
          <w:sz w:val="28"/>
          <w:szCs w:val="28"/>
        </w:rPr>
        <w:t>для 10</w:t>
      </w:r>
      <w:r w:rsidR="00CB1E48" w:rsidRPr="00830222">
        <w:rPr>
          <w:rFonts w:ascii="Times New Roman" w:hAnsi="Times New Roman"/>
          <w:sz w:val="28"/>
          <w:szCs w:val="28"/>
        </w:rPr>
        <w:t xml:space="preserve">0 </w:t>
      </w:r>
      <w:r w:rsidR="00CB1E48" w:rsidRPr="00830222">
        <w:rPr>
          <w:rFonts w:ascii="Cambria Math" w:hAnsi="Cambria Math" w:cs="Cambria Math"/>
          <w:sz w:val="28"/>
          <w:szCs w:val="28"/>
        </w:rPr>
        <w:t>ͦ</w:t>
      </w:r>
      <w:r w:rsidR="00CB1E48" w:rsidRPr="00830222">
        <w:rPr>
          <w:rFonts w:ascii="Times New Roman" w:hAnsi="Times New Roman"/>
          <w:sz w:val="28"/>
          <w:szCs w:val="28"/>
        </w:rPr>
        <w:t xml:space="preserve"> С</w:t>
      </w:r>
    </w:p>
    <w:p w:rsidR="00830222" w:rsidRPr="009A3DE8" w:rsidRDefault="00830222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30222">
        <w:rPr>
          <w:rFonts w:ascii="Times New Roman" w:hAnsi="Times New Roman"/>
          <w:b/>
          <w:sz w:val="28"/>
          <w:szCs w:val="28"/>
        </w:rPr>
        <w:t>Вывод</w:t>
      </w:r>
    </w:p>
    <w:p w:rsidR="00830222" w:rsidRPr="009A3DE8" w:rsidRDefault="00830222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171F3" w:rsidRPr="00830222" w:rsidRDefault="009171F3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0222">
        <w:rPr>
          <w:rFonts w:ascii="Times New Roman" w:hAnsi="Times New Roman"/>
          <w:sz w:val="28"/>
          <w:szCs w:val="28"/>
        </w:rPr>
        <w:t>По результатам расчетов режимов ускоренных испытаний можно сделать следующие заключения:</w:t>
      </w:r>
    </w:p>
    <w:p w:rsidR="00830222" w:rsidRPr="00830222" w:rsidRDefault="009171F3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0222">
        <w:rPr>
          <w:rFonts w:ascii="Times New Roman" w:hAnsi="Times New Roman"/>
          <w:sz w:val="28"/>
          <w:szCs w:val="28"/>
        </w:rPr>
        <w:t>- эквивалентность по разным критериям лежит в допустимых пределах, следовательно соблюдается;</w:t>
      </w:r>
    </w:p>
    <w:p w:rsidR="00CB1E48" w:rsidRPr="00830222" w:rsidRDefault="00CB1E48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0222">
        <w:rPr>
          <w:rFonts w:ascii="Times New Roman" w:hAnsi="Times New Roman"/>
          <w:sz w:val="28"/>
          <w:szCs w:val="28"/>
        </w:rPr>
        <w:t>- зависимости перемещений выходного звена от времени испытания и зависимость амплитуды перемещения выходного звена от частоты перемещения не меняется при разных нагрузках, а изменяется при разных температурах;</w:t>
      </w:r>
    </w:p>
    <w:p w:rsidR="009171F3" w:rsidRPr="00830222" w:rsidRDefault="009171F3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0222">
        <w:rPr>
          <w:rFonts w:ascii="Times New Roman" w:hAnsi="Times New Roman"/>
          <w:sz w:val="28"/>
          <w:szCs w:val="28"/>
        </w:rPr>
        <w:t>- частота перемещений выходного звена ускоренных ресурсных испытаний значительно больше частоты ресурсных испытаний</w:t>
      </w:r>
      <w:r w:rsidR="00924D55" w:rsidRPr="00830222">
        <w:rPr>
          <w:rFonts w:ascii="Times New Roman" w:hAnsi="Times New Roman"/>
          <w:sz w:val="28"/>
          <w:szCs w:val="28"/>
        </w:rPr>
        <w:t xml:space="preserve"> и зависит от температуры рабочей жидкости: чем выше температура, тем значение частоты больше;</w:t>
      </w:r>
    </w:p>
    <w:p w:rsidR="009171F3" w:rsidRPr="00830222" w:rsidRDefault="009171F3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0222">
        <w:rPr>
          <w:rFonts w:ascii="Times New Roman" w:hAnsi="Times New Roman"/>
          <w:sz w:val="28"/>
          <w:szCs w:val="28"/>
        </w:rPr>
        <w:t>- скорость перемещения выходного звена ускоренных ресурсных испытаний значительно больше скорости ресурсных испытаний;</w:t>
      </w:r>
    </w:p>
    <w:p w:rsidR="009171F3" w:rsidRPr="00830222" w:rsidRDefault="009171F3" w:rsidP="00830222">
      <w:pPr>
        <w:widowControl/>
        <w:tabs>
          <w:tab w:val="left" w:pos="993"/>
        </w:tabs>
        <w:suppressAutoHyphens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30222">
        <w:rPr>
          <w:rFonts w:ascii="Times New Roman" w:hAnsi="Times New Roman"/>
          <w:sz w:val="28"/>
          <w:szCs w:val="28"/>
        </w:rPr>
        <w:t>- время испытаний на ускоренных режимах значительно меньше</w:t>
      </w:r>
      <w:r w:rsidR="0061003E" w:rsidRPr="00830222">
        <w:rPr>
          <w:rFonts w:ascii="Times New Roman" w:hAnsi="Times New Roman"/>
          <w:sz w:val="28"/>
          <w:szCs w:val="28"/>
        </w:rPr>
        <w:t xml:space="preserve"> и зависит от температуры рабочей жидкости: чем выше температура, тем меньше время испытаний.</w:t>
      </w:r>
      <w:bookmarkStart w:id="0" w:name="_GoBack"/>
      <w:bookmarkEnd w:id="0"/>
    </w:p>
    <w:sectPr w:rsidR="009171F3" w:rsidRPr="00830222" w:rsidSect="00830222">
      <w:headerReference w:type="first" r:id="rId98"/>
      <w:footerReference w:type="first" r:id="rId99"/>
      <w:pgSz w:w="11907" w:h="16840" w:code="9"/>
      <w:pgMar w:top="1134" w:right="851" w:bottom="1134" w:left="1701" w:header="0" w:footer="284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B6B" w:rsidRDefault="00BB4B6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eparator/>
      </w:r>
    </w:p>
  </w:endnote>
  <w:endnote w:type="continuationSeparator" w:id="0">
    <w:p w:rsidR="00BB4B6B" w:rsidRDefault="00BB4B6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0"/>
      <w:gridCol w:w="595"/>
      <w:gridCol w:w="1335"/>
      <w:gridCol w:w="849"/>
      <w:gridCol w:w="567"/>
      <w:gridCol w:w="5904"/>
      <w:gridCol w:w="567"/>
    </w:tblGrid>
    <w:tr w:rsidR="009500D6">
      <w:trPr>
        <w:cantSplit/>
        <w:trHeight w:val="284"/>
        <w:jc w:val="center"/>
      </w:trPr>
      <w:tc>
        <w:tcPr>
          <w:tcW w:w="440" w:type="dxa"/>
          <w:tcBorders>
            <w:top w:val="single" w:sz="8" w:space="0" w:color="auto"/>
            <w:right w:val="single" w:sz="8" w:space="0" w:color="auto"/>
          </w:tcBorders>
          <w:vAlign w:val="center"/>
        </w:tcPr>
        <w:p w:rsidR="009500D6" w:rsidRPr="00121C54" w:rsidRDefault="009500D6">
          <w:pPr>
            <w:pStyle w:val="a5"/>
            <w:rPr>
              <w:rFonts w:ascii="Arial" w:hAnsi="Arial"/>
              <w:i/>
              <w:sz w:val="16"/>
            </w:rPr>
          </w:pPr>
        </w:p>
      </w:tc>
      <w:tc>
        <w:tcPr>
          <w:tcW w:w="595" w:type="dxa"/>
          <w:tcBorders>
            <w:top w:val="single" w:sz="8" w:space="0" w:color="auto"/>
            <w:right w:val="single" w:sz="8" w:space="0" w:color="auto"/>
          </w:tcBorders>
          <w:vAlign w:val="center"/>
        </w:tcPr>
        <w:p w:rsidR="009500D6" w:rsidRPr="00121C54" w:rsidRDefault="009500D6">
          <w:pPr>
            <w:pStyle w:val="a5"/>
            <w:rPr>
              <w:rFonts w:ascii="Arial" w:hAnsi="Arial"/>
              <w:i/>
              <w:sz w:val="16"/>
            </w:rPr>
          </w:pPr>
        </w:p>
      </w:tc>
      <w:tc>
        <w:tcPr>
          <w:tcW w:w="1335" w:type="dxa"/>
          <w:tcBorders>
            <w:top w:val="single" w:sz="8" w:space="0" w:color="auto"/>
            <w:left w:val="single" w:sz="8" w:space="0" w:color="auto"/>
          </w:tcBorders>
          <w:vAlign w:val="center"/>
        </w:tcPr>
        <w:p w:rsidR="009500D6" w:rsidRPr="00121C54" w:rsidRDefault="009500D6">
          <w:pPr>
            <w:pStyle w:val="a5"/>
            <w:jc w:val="center"/>
            <w:rPr>
              <w:rFonts w:ascii="Arial" w:hAnsi="Arial"/>
              <w:i/>
              <w:sz w:val="16"/>
            </w:rPr>
          </w:pPr>
        </w:p>
      </w:tc>
      <w:tc>
        <w:tcPr>
          <w:tcW w:w="849" w:type="dxa"/>
          <w:tcBorders>
            <w:top w:val="single" w:sz="8" w:space="0" w:color="auto"/>
            <w:left w:val="single" w:sz="8" w:space="0" w:color="auto"/>
          </w:tcBorders>
          <w:vAlign w:val="center"/>
        </w:tcPr>
        <w:p w:rsidR="009500D6" w:rsidRPr="00121C54" w:rsidRDefault="009500D6">
          <w:pPr>
            <w:pStyle w:val="a5"/>
            <w:jc w:val="center"/>
            <w:rPr>
              <w:rFonts w:ascii="Arial" w:hAnsi="Arial"/>
              <w:i/>
              <w:sz w:val="16"/>
            </w:rPr>
          </w:pP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</w:tcBorders>
          <w:vAlign w:val="center"/>
        </w:tcPr>
        <w:p w:rsidR="009500D6" w:rsidRPr="00121C54" w:rsidRDefault="009500D6">
          <w:pPr>
            <w:pStyle w:val="a5"/>
            <w:jc w:val="center"/>
            <w:rPr>
              <w:rFonts w:ascii="Arial" w:hAnsi="Arial"/>
              <w:i/>
              <w:sz w:val="16"/>
            </w:rPr>
          </w:pPr>
        </w:p>
      </w:tc>
      <w:tc>
        <w:tcPr>
          <w:tcW w:w="5904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</w:tcBorders>
          <w:vAlign w:val="center"/>
        </w:tcPr>
        <w:p w:rsidR="009500D6" w:rsidRPr="00121C54" w:rsidRDefault="009500D6">
          <w:pPr>
            <w:pStyle w:val="a5"/>
            <w:jc w:val="center"/>
            <w:rPr>
              <w:rFonts w:ascii="Arial" w:hAnsi="Arial"/>
              <w:b/>
              <w:i/>
              <w:sz w:val="28"/>
            </w:rPr>
          </w:pPr>
          <w:r w:rsidRPr="00121C54">
            <w:rPr>
              <w:rFonts w:ascii="Arial" w:hAnsi="Arial"/>
              <w:b/>
              <w:i/>
              <w:sz w:val="28"/>
            </w:rPr>
            <w:t>УК 39-350-2000</w:t>
          </w:r>
        </w:p>
      </w:tc>
      <w:tc>
        <w:tcPr>
          <w:tcW w:w="567" w:type="dxa"/>
          <w:tcBorders>
            <w:top w:val="single" w:sz="8" w:space="0" w:color="auto"/>
            <w:left w:val="single" w:sz="8" w:space="0" w:color="auto"/>
            <w:bottom w:val="single" w:sz="8" w:space="0" w:color="auto"/>
          </w:tcBorders>
          <w:vAlign w:val="center"/>
        </w:tcPr>
        <w:p w:rsidR="009500D6" w:rsidRPr="00121C54" w:rsidRDefault="009500D6">
          <w:pPr>
            <w:pStyle w:val="a5"/>
            <w:ind w:left="-113"/>
            <w:jc w:val="right"/>
            <w:rPr>
              <w:rFonts w:ascii="Arial" w:hAnsi="Arial"/>
              <w:i/>
              <w:sz w:val="16"/>
            </w:rPr>
          </w:pPr>
          <w:r w:rsidRPr="00121C54">
            <w:rPr>
              <w:rFonts w:ascii="Arial" w:hAnsi="Arial"/>
              <w:i/>
              <w:sz w:val="16"/>
            </w:rPr>
            <w:t>Лист</w:t>
          </w:r>
        </w:p>
      </w:tc>
    </w:tr>
    <w:tr w:rsidR="009500D6">
      <w:trPr>
        <w:cantSplit/>
        <w:trHeight w:val="284"/>
        <w:jc w:val="center"/>
      </w:trPr>
      <w:tc>
        <w:tcPr>
          <w:tcW w:w="440" w:type="dxa"/>
          <w:tcBorders>
            <w:right w:val="single" w:sz="8" w:space="0" w:color="auto"/>
          </w:tcBorders>
          <w:vAlign w:val="center"/>
        </w:tcPr>
        <w:p w:rsidR="009500D6" w:rsidRPr="00121C54" w:rsidRDefault="009500D6">
          <w:pPr>
            <w:pStyle w:val="a5"/>
            <w:rPr>
              <w:rFonts w:ascii="Arial" w:hAnsi="Arial"/>
              <w:i/>
              <w:sz w:val="16"/>
            </w:rPr>
          </w:pPr>
        </w:p>
      </w:tc>
      <w:tc>
        <w:tcPr>
          <w:tcW w:w="595" w:type="dxa"/>
          <w:tcBorders>
            <w:right w:val="single" w:sz="8" w:space="0" w:color="auto"/>
          </w:tcBorders>
          <w:vAlign w:val="center"/>
        </w:tcPr>
        <w:p w:rsidR="009500D6" w:rsidRPr="00121C54" w:rsidRDefault="009500D6">
          <w:pPr>
            <w:pStyle w:val="a5"/>
            <w:rPr>
              <w:rFonts w:ascii="Arial" w:hAnsi="Arial"/>
              <w:i/>
              <w:sz w:val="16"/>
            </w:rPr>
          </w:pPr>
        </w:p>
      </w:tc>
      <w:tc>
        <w:tcPr>
          <w:tcW w:w="1335" w:type="dxa"/>
          <w:tcBorders>
            <w:left w:val="single" w:sz="8" w:space="0" w:color="auto"/>
          </w:tcBorders>
          <w:vAlign w:val="center"/>
        </w:tcPr>
        <w:p w:rsidR="009500D6" w:rsidRPr="00121C54" w:rsidRDefault="009500D6">
          <w:pPr>
            <w:pStyle w:val="a5"/>
            <w:jc w:val="center"/>
            <w:rPr>
              <w:rFonts w:ascii="Arial" w:hAnsi="Arial"/>
              <w:i/>
              <w:sz w:val="16"/>
            </w:rPr>
          </w:pPr>
        </w:p>
      </w:tc>
      <w:tc>
        <w:tcPr>
          <w:tcW w:w="849" w:type="dxa"/>
          <w:tcBorders>
            <w:left w:val="single" w:sz="8" w:space="0" w:color="auto"/>
          </w:tcBorders>
          <w:vAlign w:val="center"/>
        </w:tcPr>
        <w:p w:rsidR="009500D6" w:rsidRPr="00121C54" w:rsidRDefault="009500D6">
          <w:pPr>
            <w:pStyle w:val="a5"/>
            <w:jc w:val="center"/>
            <w:rPr>
              <w:rFonts w:ascii="Arial" w:hAnsi="Arial"/>
              <w:i/>
              <w:sz w:val="16"/>
            </w:rPr>
          </w:pPr>
        </w:p>
      </w:tc>
      <w:tc>
        <w:tcPr>
          <w:tcW w:w="567" w:type="dxa"/>
          <w:tcBorders>
            <w:left w:val="single" w:sz="8" w:space="0" w:color="auto"/>
          </w:tcBorders>
          <w:vAlign w:val="center"/>
        </w:tcPr>
        <w:p w:rsidR="009500D6" w:rsidRPr="00121C54" w:rsidRDefault="009500D6">
          <w:pPr>
            <w:pStyle w:val="a5"/>
            <w:jc w:val="center"/>
            <w:rPr>
              <w:rFonts w:ascii="Arial" w:hAnsi="Arial"/>
              <w:i/>
              <w:sz w:val="16"/>
            </w:rPr>
          </w:pPr>
        </w:p>
      </w:tc>
      <w:tc>
        <w:tcPr>
          <w:tcW w:w="5904" w:type="dxa"/>
          <w:vMerge/>
          <w:tcBorders>
            <w:left w:val="single" w:sz="8" w:space="0" w:color="auto"/>
            <w:bottom w:val="single" w:sz="8" w:space="0" w:color="auto"/>
          </w:tcBorders>
          <w:vAlign w:val="center"/>
        </w:tcPr>
        <w:p w:rsidR="009500D6" w:rsidRPr="00121C54" w:rsidRDefault="009500D6">
          <w:pPr>
            <w:pStyle w:val="a5"/>
            <w:spacing w:line="240" w:lineRule="exact"/>
            <w:rPr>
              <w:rFonts w:ascii="Arial" w:hAnsi="Arial"/>
              <w:b/>
              <w:i/>
            </w:rPr>
          </w:pPr>
        </w:p>
      </w:tc>
      <w:tc>
        <w:tcPr>
          <w:tcW w:w="567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</w:tcBorders>
          <w:vAlign w:val="center"/>
        </w:tcPr>
        <w:p w:rsidR="009500D6" w:rsidRPr="00121C54" w:rsidRDefault="009500D6">
          <w:pPr>
            <w:pStyle w:val="a5"/>
            <w:spacing w:line="240" w:lineRule="exact"/>
            <w:jc w:val="center"/>
            <w:rPr>
              <w:rFonts w:ascii="Arial" w:hAnsi="Arial"/>
              <w:i/>
              <w:sz w:val="28"/>
            </w:rPr>
          </w:pPr>
          <w:r w:rsidRPr="00121C54">
            <w:rPr>
              <w:rFonts w:ascii="Arial" w:hAnsi="Arial"/>
              <w:i/>
              <w:noProof/>
              <w:sz w:val="28"/>
            </w:rPr>
            <w:t>1</w:t>
          </w:r>
        </w:p>
      </w:tc>
    </w:tr>
    <w:tr w:rsidR="009500D6">
      <w:trPr>
        <w:cantSplit/>
        <w:trHeight w:val="284"/>
        <w:jc w:val="center"/>
      </w:trPr>
      <w:tc>
        <w:tcPr>
          <w:tcW w:w="440" w:type="dxa"/>
          <w:tcBorders>
            <w:bottom w:val="single" w:sz="8" w:space="0" w:color="auto"/>
            <w:right w:val="single" w:sz="8" w:space="0" w:color="auto"/>
          </w:tcBorders>
          <w:vAlign w:val="center"/>
        </w:tcPr>
        <w:p w:rsidR="009500D6" w:rsidRPr="00121C54" w:rsidRDefault="009500D6">
          <w:pPr>
            <w:pStyle w:val="a5"/>
            <w:ind w:left="34" w:hanging="147"/>
            <w:jc w:val="right"/>
            <w:rPr>
              <w:rFonts w:ascii="Arial" w:hAnsi="Arial"/>
              <w:i/>
              <w:sz w:val="16"/>
            </w:rPr>
          </w:pPr>
          <w:r w:rsidRPr="00121C54">
            <w:rPr>
              <w:rFonts w:ascii="Arial" w:hAnsi="Arial"/>
              <w:i/>
              <w:sz w:val="16"/>
            </w:rPr>
            <w:t>Изм</w:t>
          </w:r>
        </w:p>
      </w:tc>
      <w:tc>
        <w:tcPr>
          <w:tcW w:w="595" w:type="dxa"/>
          <w:tcBorders>
            <w:bottom w:val="single" w:sz="8" w:space="0" w:color="auto"/>
            <w:right w:val="single" w:sz="8" w:space="0" w:color="auto"/>
          </w:tcBorders>
          <w:vAlign w:val="center"/>
        </w:tcPr>
        <w:p w:rsidR="009500D6" w:rsidRPr="00121C54" w:rsidRDefault="009500D6">
          <w:pPr>
            <w:pStyle w:val="a5"/>
            <w:ind w:hanging="164"/>
            <w:jc w:val="right"/>
            <w:rPr>
              <w:rFonts w:ascii="Arial" w:hAnsi="Arial"/>
              <w:i/>
              <w:sz w:val="16"/>
            </w:rPr>
          </w:pPr>
          <w:r w:rsidRPr="00121C54">
            <w:rPr>
              <w:rFonts w:ascii="Arial" w:hAnsi="Arial"/>
              <w:i/>
              <w:sz w:val="16"/>
            </w:rPr>
            <w:t>Лист</w:t>
          </w:r>
        </w:p>
      </w:tc>
      <w:tc>
        <w:tcPr>
          <w:tcW w:w="1335" w:type="dxa"/>
          <w:tcBorders>
            <w:left w:val="single" w:sz="8" w:space="0" w:color="auto"/>
            <w:bottom w:val="single" w:sz="8" w:space="0" w:color="auto"/>
          </w:tcBorders>
          <w:vAlign w:val="center"/>
        </w:tcPr>
        <w:p w:rsidR="009500D6" w:rsidRPr="00121C54" w:rsidRDefault="009500D6">
          <w:pPr>
            <w:pStyle w:val="a5"/>
            <w:jc w:val="center"/>
            <w:rPr>
              <w:rFonts w:ascii="Arial" w:hAnsi="Arial"/>
              <w:i/>
              <w:sz w:val="16"/>
            </w:rPr>
          </w:pPr>
          <w:r w:rsidRPr="00121C54">
            <w:rPr>
              <w:rFonts w:ascii="Arial" w:hAnsi="Arial"/>
              <w:i/>
              <w:sz w:val="16"/>
            </w:rPr>
            <w:t>№ документа</w:t>
          </w:r>
        </w:p>
      </w:tc>
      <w:tc>
        <w:tcPr>
          <w:tcW w:w="849" w:type="dxa"/>
          <w:tcBorders>
            <w:left w:val="single" w:sz="8" w:space="0" w:color="auto"/>
            <w:bottom w:val="single" w:sz="8" w:space="0" w:color="auto"/>
          </w:tcBorders>
          <w:vAlign w:val="center"/>
        </w:tcPr>
        <w:p w:rsidR="009500D6" w:rsidRPr="00121C54" w:rsidRDefault="009500D6">
          <w:pPr>
            <w:pStyle w:val="a5"/>
            <w:ind w:left="-57"/>
            <w:jc w:val="center"/>
            <w:rPr>
              <w:rFonts w:ascii="Arial" w:hAnsi="Arial"/>
              <w:i/>
              <w:sz w:val="16"/>
            </w:rPr>
          </w:pPr>
          <w:r w:rsidRPr="00121C54">
            <w:rPr>
              <w:rFonts w:ascii="Arial" w:hAnsi="Arial"/>
              <w:i/>
              <w:sz w:val="16"/>
            </w:rPr>
            <w:t>Подпись</w:t>
          </w:r>
        </w:p>
      </w:tc>
      <w:tc>
        <w:tcPr>
          <w:tcW w:w="567" w:type="dxa"/>
          <w:tcBorders>
            <w:left w:val="single" w:sz="8" w:space="0" w:color="auto"/>
            <w:bottom w:val="single" w:sz="8" w:space="0" w:color="auto"/>
          </w:tcBorders>
          <w:vAlign w:val="center"/>
        </w:tcPr>
        <w:p w:rsidR="009500D6" w:rsidRPr="00121C54" w:rsidRDefault="009500D6">
          <w:pPr>
            <w:pStyle w:val="a5"/>
            <w:ind w:left="-113"/>
            <w:jc w:val="right"/>
            <w:rPr>
              <w:rFonts w:ascii="Arial" w:hAnsi="Arial"/>
              <w:i/>
              <w:sz w:val="16"/>
            </w:rPr>
          </w:pPr>
          <w:r w:rsidRPr="00121C54">
            <w:rPr>
              <w:rFonts w:ascii="Arial" w:hAnsi="Arial"/>
              <w:i/>
              <w:sz w:val="16"/>
            </w:rPr>
            <w:t>Дата</w:t>
          </w:r>
        </w:p>
      </w:tc>
      <w:tc>
        <w:tcPr>
          <w:tcW w:w="5904" w:type="dxa"/>
          <w:vMerge/>
          <w:tcBorders>
            <w:left w:val="single" w:sz="8" w:space="0" w:color="auto"/>
            <w:bottom w:val="single" w:sz="8" w:space="0" w:color="auto"/>
          </w:tcBorders>
          <w:vAlign w:val="center"/>
        </w:tcPr>
        <w:p w:rsidR="009500D6" w:rsidRPr="00121C54" w:rsidRDefault="009500D6">
          <w:pPr>
            <w:pStyle w:val="a5"/>
            <w:jc w:val="center"/>
            <w:rPr>
              <w:rFonts w:ascii="Arial" w:hAnsi="Arial"/>
              <w:i/>
              <w:sz w:val="16"/>
            </w:rPr>
          </w:pPr>
        </w:p>
      </w:tc>
      <w:tc>
        <w:tcPr>
          <w:tcW w:w="567" w:type="dxa"/>
          <w:vMerge/>
          <w:tcBorders>
            <w:left w:val="single" w:sz="8" w:space="0" w:color="auto"/>
            <w:bottom w:val="single" w:sz="8" w:space="0" w:color="auto"/>
          </w:tcBorders>
          <w:vAlign w:val="center"/>
        </w:tcPr>
        <w:p w:rsidR="009500D6" w:rsidRPr="00121C54" w:rsidRDefault="009500D6">
          <w:pPr>
            <w:pStyle w:val="a5"/>
            <w:jc w:val="center"/>
            <w:rPr>
              <w:rFonts w:ascii="Arial" w:hAnsi="Arial"/>
              <w:i/>
              <w:sz w:val="16"/>
            </w:rPr>
          </w:pPr>
        </w:p>
      </w:tc>
    </w:tr>
  </w:tbl>
  <w:p w:rsidR="009500D6" w:rsidRDefault="009500D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B6B" w:rsidRDefault="00BB4B6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eparator/>
      </w:r>
    </w:p>
  </w:footnote>
  <w:footnote w:type="continuationSeparator" w:id="0">
    <w:p w:rsidR="00BB4B6B" w:rsidRDefault="00BB4B6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0D6" w:rsidRDefault="009D715C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39.4pt;margin-top:397.8pt;width:34pt;height:418.7pt;z-index:251658240" o:allowincell="f" strokeweight="1pt">
          <v:textbox style="mso-next-textbox:#_x0000_s2049" inset="0,0,0,0">
            <w:txbxContent>
              <w:tbl>
                <w:tblPr>
                  <w:tblW w:w="0" w:type="auto"/>
                  <w:jc w:val="right"/>
                  <w:tbl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000" w:firstRow="0" w:lastRow="0" w:firstColumn="0" w:lastColumn="0" w:noHBand="0" w:noVBand="0"/>
                </w:tblPr>
                <w:tblGrid>
                  <w:gridCol w:w="329"/>
                  <w:gridCol w:w="331"/>
                </w:tblGrid>
                <w:tr w:rsidR="009500D6">
                  <w:trPr>
                    <w:cantSplit/>
                    <w:trHeight w:val="2098"/>
                    <w:jc w:val="right"/>
                  </w:trPr>
                  <w:tc>
                    <w:tcPr>
                      <w:tcW w:w="329" w:type="dxa"/>
                      <w:tcBorders>
                        <w:top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textDirection w:val="btLr"/>
                      <w:vAlign w:val="center"/>
                    </w:tcPr>
                    <w:p w:rsidR="009500D6" w:rsidRDefault="009500D6">
                      <w:pPr>
                        <w:widowControl/>
                        <w:jc w:val="center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Подп. и дата</w:t>
                      </w:r>
                    </w:p>
                  </w:tc>
                  <w:tc>
                    <w:tcPr>
                      <w:tcW w:w="331" w:type="dxa"/>
                      <w:tcBorders>
                        <w:top w:val="single" w:sz="8" w:space="0" w:color="auto"/>
                        <w:left w:val="nil"/>
                        <w:bottom w:val="single" w:sz="8" w:space="0" w:color="auto"/>
                      </w:tcBorders>
                      <w:textDirection w:val="btLr"/>
                      <w:vAlign w:val="center"/>
                    </w:tcPr>
                    <w:p w:rsidR="009500D6" w:rsidRDefault="009500D6">
                      <w:pPr>
                        <w:widowControl/>
                        <w:jc w:val="center"/>
                        <w:rPr>
                          <w:i/>
                          <w:sz w:val="24"/>
                        </w:rPr>
                      </w:pPr>
                    </w:p>
                  </w:tc>
                </w:tr>
                <w:tr w:rsidR="009500D6">
                  <w:trPr>
                    <w:cantSplit/>
                    <w:trHeight w:val="1418"/>
                    <w:jc w:val="right"/>
                  </w:trPr>
                  <w:tc>
                    <w:tcPr>
                      <w:tcW w:w="329" w:type="dxa"/>
                      <w:tcBorders>
                        <w:top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textDirection w:val="btLr"/>
                      <w:vAlign w:val="center"/>
                    </w:tcPr>
                    <w:p w:rsidR="009500D6" w:rsidRDefault="009500D6">
                      <w:pPr>
                        <w:widowControl/>
                        <w:jc w:val="center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Инв. № дубл.</w:t>
                      </w:r>
                    </w:p>
                  </w:tc>
                  <w:tc>
                    <w:tcPr>
                      <w:tcW w:w="331" w:type="dxa"/>
                      <w:tcBorders>
                        <w:top w:val="single" w:sz="8" w:space="0" w:color="auto"/>
                        <w:left w:val="nil"/>
                        <w:bottom w:val="single" w:sz="8" w:space="0" w:color="auto"/>
                      </w:tcBorders>
                      <w:textDirection w:val="btLr"/>
                      <w:vAlign w:val="center"/>
                    </w:tcPr>
                    <w:p w:rsidR="009500D6" w:rsidRDefault="009500D6">
                      <w:pPr>
                        <w:widowControl/>
                        <w:jc w:val="center"/>
                        <w:rPr>
                          <w:i/>
                          <w:sz w:val="24"/>
                        </w:rPr>
                      </w:pPr>
                    </w:p>
                  </w:tc>
                </w:tr>
                <w:tr w:rsidR="009500D6">
                  <w:trPr>
                    <w:cantSplit/>
                    <w:trHeight w:val="1418"/>
                    <w:jc w:val="right"/>
                  </w:trPr>
                  <w:tc>
                    <w:tcPr>
                      <w:tcW w:w="329" w:type="dxa"/>
                      <w:tcBorders>
                        <w:top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textDirection w:val="btLr"/>
                      <w:vAlign w:val="center"/>
                    </w:tcPr>
                    <w:p w:rsidR="009500D6" w:rsidRDefault="009500D6">
                      <w:pPr>
                        <w:widowControl/>
                        <w:jc w:val="center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Взам.инв. №</w:t>
                      </w:r>
                    </w:p>
                  </w:tc>
                  <w:tc>
                    <w:tcPr>
                      <w:tcW w:w="331" w:type="dxa"/>
                      <w:tcBorders>
                        <w:top w:val="single" w:sz="8" w:space="0" w:color="auto"/>
                        <w:left w:val="nil"/>
                        <w:bottom w:val="single" w:sz="8" w:space="0" w:color="auto"/>
                      </w:tcBorders>
                      <w:textDirection w:val="btLr"/>
                      <w:vAlign w:val="center"/>
                    </w:tcPr>
                    <w:p w:rsidR="009500D6" w:rsidRDefault="009500D6">
                      <w:pPr>
                        <w:widowControl/>
                        <w:jc w:val="center"/>
                        <w:rPr>
                          <w:i/>
                          <w:sz w:val="24"/>
                        </w:rPr>
                      </w:pPr>
                    </w:p>
                  </w:tc>
                </w:tr>
                <w:tr w:rsidR="009500D6">
                  <w:trPr>
                    <w:cantSplit/>
                    <w:trHeight w:val="1985"/>
                    <w:jc w:val="right"/>
                  </w:trPr>
                  <w:tc>
                    <w:tcPr>
                      <w:tcW w:w="329" w:type="dxa"/>
                      <w:tcBorders>
                        <w:top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textDirection w:val="btLr"/>
                      <w:vAlign w:val="center"/>
                    </w:tcPr>
                    <w:p w:rsidR="009500D6" w:rsidRDefault="009500D6">
                      <w:pPr>
                        <w:widowControl/>
                        <w:jc w:val="center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Подп. и дата</w:t>
                      </w:r>
                    </w:p>
                  </w:tc>
                  <w:tc>
                    <w:tcPr>
                      <w:tcW w:w="331" w:type="dxa"/>
                      <w:tcBorders>
                        <w:top w:val="single" w:sz="8" w:space="0" w:color="auto"/>
                        <w:left w:val="nil"/>
                        <w:bottom w:val="single" w:sz="8" w:space="0" w:color="auto"/>
                      </w:tcBorders>
                      <w:textDirection w:val="btLr"/>
                      <w:vAlign w:val="center"/>
                    </w:tcPr>
                    <w:p w:rsidR="009500D6" w:rsidRDefault="009500D6">
                      <w:pPr>
                        <w:widowControl/>
                        <w:jc w:val="center"/>
                        <w:rPr>
                          <w:i/>
                          <w:sz w:val="24"/>
                        </w:rPr>
                      </w:pPr>
                    </w:p>
                  </w:tc>
                </w:tr>
                <w:tr w:rsidR="009500D6">
                  <w:trPr>
                    <w:cantSplit/>
                    <w:trHeight w:val="1389"/>
                    <w:jc w:val="right"/>
                  </w:trPr>
                  <w:tc>
                    <w:tcPr>
                      <w:tcW w:w="329" w:type="dxa"/>
                      <w:tcBorders>
                        <w:top w:val="single" w:sz="8" w:space="0" w:color="auto"/>
                        <w:bottom w:val="single" w:sz="8" w:space="0" w:color="auto"/>
                        <w:right w:val="single" w:sz="8" w:space="0" w:color="auto"/>
                      </w:tcBorders>
                      <w:textDirection w:val="btLr"/>
                      <w:vAlign w:val="center"/>
                    </w:tcPr>
                    <w:p w:rsidR="009500D6" w:rsidRDefault="009500D6">
                      <w:pPr>
                        <w:widowControl/>
                        <w:jc w:val="center"/>
                        <w:rPr>
                          <w:b/>
                          <w:i/>
                          <w:sz w:val="16"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Инв. № подл.</w:t>
                      </w:r>
                    </w:p>
                  </w:tc>
                  <w:tc>
                    <w:tcPr>
                      <w:tcW w:w="331" w:type="dxa"/>
                      <w:tcBorders>
                        <w:top w:val="single" w:sz="8" w:space="0" w:color="auto"/>
                        <w:left w:val="nil"/>
                        <w:bottom w:val="single" w:sz="8" w:space="0" w:color="auto"/>
                      </w:tcBorders>
                      <w:textDirection w:val="btLr"/>
                      <w:vAlign w:val="center"/>
                    </w:tcPr>
                    <w:p w:rsidR="009500D6" w:rsidRDefault="009500D6">
                      <w:pPr>
                        <w:widowControl/>
                        <w:jc w:val="center"/>
                        <w:rPr>
                          <w:i/>
                          <w:sz w:val="24"/>
                        </w:rPr>
                      </w:pPr>
                    </w:p>
                  </w:tc>
                </w:tr>
              </w:tbl>
              <w:p w:rsidR="009500D6" w:rsidRDefault="009500D6">
                <w:pPr>
                  <w:widowControl/>
                  <w:rPr>
                    <w:rFonts w:ascii="Times New Roman" w:hAnsi="Times New Roman"/>
                    <w:sz w:val="24"/>
                  </w:rPr>
                </w:pPr>
              </w:p>
            </w:txbxContent>
          </v:textbox>
        </v:shape>
      </w:pict>
    </w:r>
    <w:r>
      <w:rPr>
        <w:noProof/>
      </w:rPr>
      <w:pict>
        <v:rect id="_x0000_s2050" style="position:absolute;margin-left:-5.3pt;margin-top:17.65pt;width:513pt;height:798.75pt;z-index:251657216" o:allowincell="f" filled="f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009E"/>
    <w:multiLevelType w:val="hybridMultilevel"/>
    <w:tmpl w:val="C022658E"/>
    <w:lvl w:ilvl="0" w:tplc="8272F7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CE01FF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D5EEA73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A9221B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E87675F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19C0248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E6FE507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F4A05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0C66FB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03DC46CE"/>
    <w:multiLevelType w:val="hybridMultilevel"/>
    <w:tmpl w:val="1DC68D14"/>
    <w:lvl w:ilvl="0" w:tplc="60C28B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F0721F"/>
    <w:multiLevelType w:val="hybridMultilevel"/>
    <w:tmpl w:val="12106464"/>
    <w:lvl w:ilvl="0" w:tplc="BCF224FA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FC40BF7"/>
    <w:multiLevelType w:val="multilevel"/>
    <w:tmpl w:val="5B00896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2">
      <w:start w:val="9"/>
      <w:numFmt w:val="decimal"/>
      <w:isLgl/>
      <w:lvlText w:val="%1.%2.%3."/>
      <w:lvlJc w:val="left"/>
      <w:pPr>
        <w:tabs>
          <w:tab w:val="num" w:pos="2988"/>
        </w:tabs>
        <w:ind w:left="29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2"/>
        </w:tabs>
        <w:ind w:left="44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976"/>
        </w:tabs>
        <w:ind w:left="597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03"/>
        </w:tabs>
        <w:ind w:left="69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70"/>
        </w:tabs>
        <w:ind w:left="7470" w:hanging="1800"/>
      </w:pPr>
      <w:rPr>
        <w:rFonts w:cs="Times New Roman" w:hint="default"/>
      </w:rPr>
    </w:lvl>
  </w:abstractNum>
  <w:abstractNum w:abstractNumId="4">
    <w:nsid w:val="170F5C41"/>
    <w:multiLevelType w:val="hybridMultilevel"/>
    <w:tmpl w:val="957AFB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733DF2"/>
    <w:multiLevelType w:val="multilevel"/>
    <w:tmpl w:val="4D146A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21BF5581"/>
    <w:multiLevelType w:val="hybridMultilevel"/>
    <w:tmpl w:val="80CC8A94"/>
    <w:lvl w:ilvl="0" w:tplc="D5FA75E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>
    <w:nsid w:val="4A573F4F"/>
    <w:multiLevelType w:val="multilevel"/>
    <w:tmpl w:val="E4C02A8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  <w:b/>
        <w:sz w:val="28"/>
      </w:rPr>
    </w:lvl>
  </w:abstractNum>
  <w:abstractNum w:abstractNumId="8">
    <w:nsid w:val="5E9E1EF6"/>
    <w:multiLevelType w:val="hybridMultilevel"/>
    <w:tmpl w:val="FE72E3C6"/>
    <w:lvl w:ilvl="0" w:tplc="3ADC80AE">
      <w:start w:val="3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708159B2"/>
    <w:multiLevelType w:val="multilevel"/>
    <w:tmpl w:val="6D36542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cs="Times New Roman" w:hint="default"/>
      </w:rPr>
    </w:lvl>
  </w:abstractNum>
  <w:abstractNum w:abstractNumId="10">
    <w:nsid w:val="781C17D8"/>
    <w:multiLevelType w:val="hybridMultilevel"/>
    <w:tmpl w:val="1EAC14EC"/>
    <w:lvl w:ilvl="0" w:tplc="A8788B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0F4"/>
    <w:rsid w:val="00000CEB"/>
    <w:rsid w:val="00001074"/>
    <w:rsid w:val="000165DD"/>
    <w:rsid w:val="000209EF"/>
    <w:rsid w:val="000329E7"/>
    <w:rsid w:val="00033CDB"/>
    <w:rsid w:val="00040CDD"/>
    <w:rsid w:val="00043821"/>
    <w:rsid w:val="00045224"/>
    <w:rsid w:val="00046828"/>
    <w:rsid w:val="0005231B"/>
    <w:rsid w:val="00053DDA"/>
    <w:rsid w:val="00057F96"/>
    <w:rsid w:val="000718E6"/>
    <w:rsid w:val="0007423D"/>
    <w:rsid w:val="000758C2"/>
    <w:rsid w:val="00077AD5"/>
    <w:rsid w:val="000803AC"/>
    <w:rsid w:val="000863EF"/>
    <w:rsid w:val="00087137"/>
    <w:rsid w:val="000A21C8"/>
    <w:rsid w:val="000A2C4F"/>
    <w:rsid w:val="000A2DB8"/>
    <w:rsid w:val="000A4619"/>
    <w:rsid w:val="000A577F"/>
    <w:rsid w:val="000A5898"/>
    <w:rsid w:val="000A681C"/>
    <w:rsid w:val="000A6E1F"/>
    <w:rsid w:val="000B0DA1"/>
    <w:rsid w:val="000B3188"/>
    <w:rsid w:val="000C1E08"/>
    <w:rsid w:val="000C2441"/>
    <w:rsid w:val="000E442D"/>
    <w:rsid w:val="000F1211"/>
    <w:rsid w:val="000F74D4"/>
    <w:rsid w:val="001209B8"/>
    <w:rsid w:val="0012172D"/>
    <w:rsid w:val="00121C54"/>
    <w:rsid w:val="00136EEA"/>
    <w:rsid w:val="0014235C"/>
    <w:rsid w:val="00143360"/>
    <w:rsid w:val="00145E68"/>
    <w:rsid w:val="00153B4C"/>
    <w:rsid w:val="00163293"/>
    <w:rsid w:val="001658F1"/>
    <w:rsid w:val="00165FC9"/>
    <w:rsid w:val="001737EF"/>
    <w:rsid w:val="00176ED5"/>
    <w:rsid w:val="001803C4"/>
    <w:rsid w:val="001811A8"/>
    <w:rsid w:val="00186972"/>
    <w:rsid w:val="001A2E76"/>
    <w:rsid w:val="001A49D7"/>
    <w:rsid w:val="001A5B06"/>
    <w:rsid w:val="001B23F1"/>
    <w:rsid w:val="001B3F67"/>
    <w:rsid w:val="001B5885"/>
    <w:rsid w:val="001C1332"/>
    <w:rsid w:val="001C1928"/>
    <w:rsid w:val="001C3AB4"/>
    <w:rsid w:val="001D0B22"/>
    <w:rsid w:val="001D1559"/>
    <w:rsid w:val="001D3757"/>
    <w:rsid w:val="001D7BAB"/>
    <w:rsid w:val="001E43F1"/>
    <w:rsid w:val="001E4733"/>
    <w:rsid w:val="001F689B"/>
    <w:rsid w:val="002040E7"/>
    <w:rsid w:val="002124C1"/>
    <w:rsid w:val="00215B27"/>
    <w:rsid w:val="00220823"/>
    <w:rsid w:val="00224606"/>
    <w:rsid w:val="002267BE"/>
    <w:rsid w:val="0023120A"/>
    <w:rsid w:val="00236B1F"/>
    <w:rsid w:val="00236D38"/>
    <w:rsid w:val="002406AE"/>
    <w:rsid w:val="00245810"/>
    <w:rsid w:val="0024680C"/>
    <w:rsid w:val="00247E5A"/>
    <w:rsid w:val="00250D7C"/>
    <w:rsid w:val="00252681"/>
    <w:rsid w:val="00252E6E"/>
    <w:rsid w:val="00253B42"/>
    <w:rsid w:val="00253D63"/>
    <w:rsid w:val="00257068"/>
    <w:rsid w:val="0027011A"/>
    <w:rsid w:val="00270381"/>
    <w:rsid w:val="00274A34"/>
    <w:rsid w:val="00287EE3"/>
    <w:rsid w:val="00292103"/>
    <w:rsid w:val="002A49F6"/>
    <w:rsid w:val="002A5EBD"/>
    <w:rsid w:val="002B68A5"/>
    <w:rsid w:val="002B6B73"/>
    <w:rsid w:val="002C0AD6"/>
    <w:rsid w:val="002C3EB6"/>
    <w:rsid w:val="002D1BF4"/>
    <w:rsid w:val="002D21F8"/>
    <w:rsid w:val="002D54F0"/>
    <w:rsid w:val="002D5B30"/>
    <w:rsid w:val="002D744D"/>
    <w:rsid w:val="002D78B9"/>
    <w:rsid w:val="002E1326"/>
    <w:rsid w:val="002E1AAF"/>
    <w:rsid w:val="002E3CCE"/>
    <w:rsid w:val="002E7A66"/>
    <w:rsid w:val="002F1468"/>
    <w:rsid w:val="00301D2F"/>
    <w:rsid w:val="00317959"/>
    <w:rsid w:val="00326F9A"/>
    <w:rsid w:val="00331950"/>
    <w:rsid w:val="00340E7D"/>
    <w:rsid w:val="00356A13"/>
    <w:rsid w:val="00360E7A"/>
    <w:rsid w:val="00375801"/>
    <w:rsid w:val="0037615C"/>
    <w:rsid w:val="003825E3"/>
    <w:rsid w:val="00391BCA"/>
    <w:rsid w:val="00393CB1"/>
    <w:rsid w:val="00396DA0"/>
    <w:rsid w:val="003A4D1B"/>
    <w:rsid w:val="003A5BB4"/>
    <w:rsid w:val="003A71F5"/>
    <w:rsid w:val="003B7F26"/>
    <w:rsid w:val="003D6863"/>
    <w:rsid w:val="003D77DF"/>
    <w:rsid w:val="003D7E53"/>
    <w:rsid w:val="003E0A43"/>
    <w:rsid w:val="003F0DD5"/>
    <w:rsid w:val="003F53E6"/>
    <w:rsid w:val="003F71AE"/>
    <w:rsid w:val="00403168"/>
    <w:rsid w:val="00405DB8"/>
    <w:rsid w:val="004133A2"/>
    <w:rsid w:val="004143B0"/>
    <w:rsid w:val="004158EF"/>
    <w:rsid w:val="00422F46"/>
    <w:rsid w:val="00434439"/>
    <w:rsid w:val="00437B95"/>
    <w:rsid w:val="00440A82"/>
    <w:rsid w:val="00443113"/>
    <w:rsid w:val="00446627"/>
    <w:rsid w:val="00451D09"/>
    <w:rsid w:val="004570F4"/>
    <w:rsid w:val="00457D95"/>
    <w:rsid w:val="004617AA"/>
    <w:rsid w:val="004656EC"/>
    <w:rsid w:val="004807D2"/>
    <w:rsid w:val="00491FB5"/>
    <w:rsid w:val="0049499A"/>
    <w:rsid w:val="004A3452"/>
    <w:rsid w:val="004B3DC9"/>
    <w:rsid w:val="004C1C1C"/>
    <w:rsid w:val="004C4DDD"/>
    <w:rsid w:val="004C78BB"/>
    <w:rsid w:val="004C7F61"/>
    <w:rsid w:val="004D11F3"/>
    <w:rsid w:val="004D20F2"/>
    <w:rsid w:val="004D7142"/>
    <w:rsid w:val="004E788A"/>
    <w:rsid w:val="004F1607"/>
    <w:rsid w:val="00506AF1"/>
    <w:rsid w:val="0050735D"/>
    <w:rsid w:val="00507D3A"/>
    <w:rsid w:val="00510E6D"/>
    <w:rsid w:val="005135D9"/>
    <w:rsid w:val="00532ED2"/>
    <w:rsid w:val="0053315E"/>
    <w:rsid w:val="00533A80"/>
    <w:rsid w:val="00534858"/>
    <w:rsid w:val="00541E7B"/>
    <w:rsid w:val="00544108"/>
    <w:rsid w:val="00547244"/>
    <w:rsid w:val="005475BE"/>
    <w:rsid w:val="005554D9"/>
    <w:rsid w:val="00565838"/>
    <w:rsid w:val="00575E1B"/>
    <w:rsid w:val="005760B3"/>
    <w:rsid w:val="0058113B"/>
    <w:rsid w:val="00582CE5"/>
    <w:rsid w:val="00591A35"/>
    <w:rsid w:val="005A269F"/>
    <w:rsid w:val="005A3CFD"/>
    <w:rsid w:val="005A4DB0"/>
    <w:rsid w:val="005A4F8F"/>
    <w:rsid w:val="005A6AFC"/>
    <w:rsid w:val="005B0A9F"/>
    <w:rsid w:val="005D3FBF"/>
    <w:rsid w:val="005E6B06"/>
    <w:rsid w:val="005F007D"/>
    <w:rsid w:val="00601291"/>
    <w:rsid w:val="00602D90"/>
    <w:rsid w:val="006040C6"/>
    <w:rsid w:val="0061003E"/>
    <w:rsid w:val="0061482A"/>
    <w:rsid w:val="00622E22"/>
    <w:rsid w:val="0062331F"/>
    <w:rsid w:val="00633A36"/>
    <w:rsid w:val="006355BF"/>
    <w:rsid w:val="0063714D"/>
    <w:rsid w:val="00637DBF"/>
    <w:rsid w:val="00647069"/>
    <w:rsid w:val="00651676"/>
    <w:rsid w:val="006575DD"/>
    <w:rsid w:val="0066236F"/>
    <w:rsid w:val="00665A3A"/>
    <w:rsid w:val="00666018"/>
    <w:rsid w:val="0066768D"/>
    <w:rsid w:val="0067248D"/>
    <w:rsid w:val="00677EA6"/>
    <w:rsid w:val="0068215A"/>
    <w:rsid w:val="006822FB"/>
    <w:rsid w:val="006915AE"/>
    <w:rsid w:val="00691717"/>
    <w:rsid w:val="0069493D"/>
    <w:rsid w:val="00694A70"/>
    <w:rsid w:val="00694CE3"/>
    <w:rsid w:val="006A4132"/>
    <w:rsid w:val="006A66CE"/>
    <w:rsid w:val="006B3884"/>
    <w:rsid w:val="006B5630"/>
    <w:rsid w:val="006B7834"/>
    <w:rsid w:val="006C13D2"/>
    <w:rsid w:val="006D091B"/>
    <w:rsid w:val="006E15E2"/>
    <w:rsid w:val="006E1E31"/>
    <w:rsid w:val="006E2F35"/>
    <w:rsid w:val="006E4AB5"/>
    <w:rsid w:val="006E78D3"/>
    <w:rsid w:val="006F2965"/>
    <w:rsid w:val="00704455"/>
    <w:rsid w:val="00711753"/>
    <w:rsid w:val="00714BCC"/>
    <w:rsid w:val="007167E2"/>
    <w:rsid w:val="00721A27"/>
    <w:rsid w:val="00723582"/>
    <w:rsid w:val="007279D1"/>
    <w:rsid w:val="007310AF"/>
    <w:rsid w:val="0073210F"/>
    <w:rsid w:val="00750A96"/>
    <w:rsid w:val="007518CD"/>
    <w:rsid w:val="00751C48"/>
    <w:rsid w:val="00752CA9"/>
    <w:rsid w:val="00756481"/>
    <w:rsid w:val="00766272"/>
    <w:rsid w:val="00766EEB"/>
    <w:rsid w:val="0078266E"/>
    <w:rsid w:val="00787681"/>
    <w:rsid w:val="00793273"/>
    <w:rsid w:val="007954E0"/>
    <w:rsid w:val="007A5E1F"/>
    <w:rsid w:val="007A62A0"/>
    <w:rsid w:val="007B1FDC"/>
    <w:rsid w:val="007B580E"/>
    <w:rsid w:val="007B774E"/>
    <w:rsid w:val="007D0F9D"/>
    <w:rsid w:val="007D32B7"/>
    <w:rsid w:val="007D540E"/>
    <w:rsid w:val="007D6A72"/>
    <w:rsid w:val="007D6AB3"/>
    <w:rsid w:val="007E5488"/>
    <w:rsid w:val="007F2BFC"/>
    <w:rsid w:val="007F4427"/>
    <w:rsid w:val="007F6965"/>
    <w:rsid w:val="0080121B"/>
    <w:rsid w:val="00811406"/>
    <w:rsid w:val="00813F66"/>
    <w:rsid w:val="008156CD"/>
    <w:rsid w:val="00822176"/>
    <w:rsid w:val="00830222"/>
    <w:rsid w:val="008403CE"/>
    <w:rsid w:val="00847E32"/>
    <w:rsid w:val="00850759"/>
    <w:rsid w:val="00850EF7"/>
    <w:rsid w:val="00862F50"/>
    <w:rsid w:val="00873446"/>
    <w:rsid w:val="00874D53"/>
    <w:rsid w:val="00886146"/>
    <w:rsid w:val="0089585D"/>
    <w:rsid w:val="008A059D"/>
    <w:rsid w:val="008A4FB7"/>
    <w:rsid w:val="008A6A80"/>
    <w:rsid w:val="008A7648"/>
    <w:rsid w:val="008C0D9E"/>
    <w:rsid w:val="008C219C"/>
    <w:rsid w:val="008D134D"/>
    <w:rsid w:val="008D2EFD"/>
    <w:rsid w:val="008D5129"/>
    <w:rsid w:val="008E1392"/>
    <w:rsid w:val="008E2D14"/>
    <w:rsid w:val="008F1893"/>
    <w:rsid w:val="008F5706"/>
    <w:rsid w:val="00902CD4"/>
    <w:rsid w:val="00915958"/>
    <w:rsid w:val="009171F3"/>
    <w:rsid w:val="009249B9"/>
    <w:rsid w:val="00924D55"/>
    <w:rsid w:val="00925596"/>
    <w:rsid w:val="00932D8C"/>
    <w:rsid w:val="00935EF9"/>
    <w:rsid w:val="00940BFC"/>
    <w:rsid w:val="009461DD"/>
    <w:rsid w:val="009500D6"/>
    <w:rsid w:val="00953C4E"/>
    <w:rsid w:val="00956249"/>
    <w:rsid w:val="0095704F"/>
    <w:rsid w:val="0096060B"/>
    <w:rsid w:val="00963CCC"/>
    <w:rsid w:val="009709AC"/>
    <w:rsid w:val="0098763D"/>
    <w:rsid w:val="00990851"/>
    <w:rsid w:val="00993BBA"/>
    <w:rsid w:val="009A09A0"/>
    <w:rsid w:val="009A3DE8"/>
    <w:rsid w:val="009A7955"/>
    <w:rsid w:val="009B4E75"/>
    <w:rsid w:val="009B52B1"/>
    <w:rsid w:val="009B71B2"/>
    <w:rsid w:val="009C3408"/>
    <w:rsid w:val="009C4180"/>
    <w:rsid w:val="009C4C87"/>
    <w:rsid w:val="009D290B"/>
    <w:rsid w:val="009D455D"/>
    <w:rsid w:val="009D715C"/>
    <w:rsid w:val="009D795A"/>
    <w:rsid w:val="009E035C"/>
    <w:rsid w:val="009E3C7D"/>
    <w:rsid w:val="009E4329"/>
    <w:rsid w:val="009F1178"/>
    <w:rsid w:val="00A04689"/>
    <w:rsid w:val="00A055CB"/>
    <w:rsid w:val="00A13190"/>
    <w:rsid w:val="00A14063"/>
    <w:rsid w:val="00A21652"/>
    <w:rsid w:val="00A239FC"/>
    <w:rsid w:val="00A303D9"/>
    <w:rsid w:val="00A317AB"/>
    <w:rsid w:val="00A56AD9"/>
    <w:rsid w:val="00A5775C"/>
    <w:rsid w:val="00A95600"/>
    <w:rsid w:val="00A95BF7"/>
    <w:rsid w:val="00A96234"/>
    <w:rsid w:val="00AB0440"/>
    <w:rsid w:val="00AC23CF"/>
    <w:rsid w:val="00AD1681"/>
    <w:rsid w:val="00AD29D3"/>
    <w:rsid w:val="00AE335C"/>
    <w:rsid w:val="00AF0660"/>
    <w:rsid w:val="00AF21D5"/>
    <w:rsid w:val="00AF794D"/>
    <w:rsid w:val="00B006E5"/>
    <w:rsid w:val="00B01AD7"/>
    <w:rsid w:val="00B068FE"/>
    <w:rsid w:val="00B12258"/>
    <w:rsid w:val="00B1238A"/>
    <w:rsid w:val="00B1331D"/>
    <w:rsid w:val="00B14EC5"/>
    <w:rsid w:val="00B152DC"/>
    <w:rsid w:val="00B1676D"/>
    <w:rsid w:val="00B17176"/>
    <w:rsid w:val="00B2762E"/>
    <w:rsid w:val="00B3014A"/>
    <w:rsid w:val="00B314B9"/>
    <w:rsid w:val="00B342AE"/>
    <w:rsid w:val="00B3548E"/>
    <w:rsid w:val="00B35BBB"/>
    <w:rsid w:val="00B422D3"/>
    <w:rsid w:val="00B4713B"/>
    <w:rsid w:val="00B638D0"/>
    <w:rsid w:val="00B66B1B"/>
    <w:rsid w:val="00B66DC1"/>
    <w:rsid w:val="00B675FD"/>
    <w:rsid w:val="00B813E6"/>
    <w:rsid w:val="00B83774"/>
    <w:rsid w:val="00B8391C"/>
    <w:rsid w:val="00B90E89"/>
    <w:rsid w:val="00B933D9"/>
    <w:rsid w:val="00B94F1A"/>
    <w:rsid w:val="00BB1C1E"/>
    <w:rsid w:val="00BB3E75"/>
    <w:rsid w:val="00BB4B6B"/>
    <w:rsid w:val="00BC2DB5"/>
    <w:rsid w:val="00BC44E1"/>
    <w:rsid w:val="00BC456F"/>
    <w:rsid w:val="00BC67DF"/>
    <w:rsid w:val="00BE3DAD"/>
    <w:rsid w:val="00BF038D"/>
    <w:rsid w:val="00BF60C3"/>
    <w:rsid w:val="00BF7A64"/>
    <w:rsid w:val="00C030BD"/>
    <w:rsid w:val="00C04837"/>
    <w:rsid w:val="00C06AA0"/>
    <w:rsid w:val="00C0792C"/>
    <w:rsid w:val="00C132BE"/>
    <w:rsid w:val="00C14096"/>
    <w:rsid w:val="00C26964"/>
    <w:rsid w:val="00C44D20"/>
    <w:rsid w:val="00C4639E"/>
    <w:rsid w:val="00C518F2"/>
    <w:rsid w:val="00C52A0C"/>
    <w:rsid w:val="00C55096"/>
    <w:rsid w:val="00C55C44"/>
    <w:rsid w:val="00C56AAD"/>
    <w:rsid w:val="00C824D4"/>
    <w:rsid w:val="00C85E56"/>
    <w:rsid w:val="00CA71C6"/>
    <w:rsid w:val="00CB166E"/>
    <w:rsid w:val="00CB1DFD"/>
    <w:rsid w:val="00CB1E48"/>
    <w:rsid w:val="00CB3254"/>
    <w:rsid w:val="00CB6450"/>
    <w:rsid w:val="00CC2C95"/>
    <w:rsid w:val="00CC64DD"/>
    <w:rsid w:val="00CE4B5D"/>
    <w:rsid w:val="00D00F5F"/>
    <w:rsid w:val="00D04CBF"/>
    <w:rsid w:val="00D11AB7"/>
    <w:rsid w:val="00D23C02"/>
    <w:rsid w:val="00D30495"/>
    <w:rsid w:val="00D315E1"/>
    <w:rsid w:val="00D450CA"/>
    <w:rsid w:val="00D47543"/>
    <w:rsid w:val="00D512EF"/>
    <w:rsid w:val="00D54423"/>
    <w:rsid w:val="00D6393D"/>
    <w:rsid w:val="00D661CA"/>
    <w:rsid w:val="00D70A17"/>
    <w:rsid w:val="00D714A0"/>
    <w:rsid w:val="00D71CA4"/>
    <w:rsid w:val="00D7214D"/>
    <w:rsid w:val="00D7234B"/>
    <w:rsid w:val="00D77E53"/>
    <w:rsid w:val="00D809E1"/>
    <w:rsid w:val="00D82959"/>
    <w:rsid w:val="00D8388D"/>
    <w:rsid w:val="00D92718"/>
    <w:rsid w:val="00D97009"/>
    <w:rsid w:val="00DB2B51"/>
    <w:rsid w:val="00DD4381"/>
    <w:rsid w:val="00DE0280"/>
    <w:rsid w:val="00DE0E6C"/>
    <w:rsid w:val="00DE1B2B"/>
    <w:rsid w:val="00DE2E0F"/>
    <w:rsid w:val="00DE5397"/>
    <w:rsid w:val="00DE5A27"/>
    <w:rsid w:val="00DF0B7B"/>
    <w:rsid w:val="00DF254A"/>
    <w:rsid w:val="00DF2F67"/>
    <w:rsid w:val="00DF4840"/>
    <w:rsid w:val="00E05A90"/>
    <w:rsid w:val="00E24382"/>
    <w:rsid w:val="00E2557E"/>
    <w:rsid w:val="00E36410"/>
    <w:rsid w:val="00E367D6"/>
    <w:rsid w:val="00E372B0"/>
    <w:rsid w:val="00E40F6E"/>
    <w:rsid w:val="00E443ED"/>
    <w:rsid w:val="00E4502D"/>
    <w:rsid w:val="00E51CCC"/>
    <w:rsid w:val="00E556DF"/>
    <w:rsid w:val="00E5676B"/>
    <w:rsid w:val="00E576D1"/>
    <w:rsid w:val="00E72C0C"/>
    <w:rsid w:val="00E819D6"/>
    <w:rsid w:val="00E8211A"/>
    <w:rsid w:val="00E9321D"/>
    <w:rsid w:val="00E93DA2"/>
    <w:rsid w:val="00E97270"/>
    <w:rsid w:val="00EA045D"/>
    <w:rsid w:val="00ED3EF4"/>
    <w:rsid w:val="00ED4E6F"/>
    <w:rsid w:val="00EF0751"/>
    <w:rsid w:val="00F001CC"/>
    <w:rsid w:val="00F0026B"/>
    <w:rsid w:val="00F01283"/>
    <w:rsid w:val="00F042DC"/>
    <w:rsid w:val="00F100D4"/>
    <w:rsid w:val="00F14597"/>
    <w:rsid w:val="00F16594"/>
    <w:rsid w:val="00F20FA4"/>
    <w:rsid w:val="00F21930"/>
    <w:rsid w:val="00F21E28"/>
    <w:rsid w:val="00F244E3"/>
    <w:rsid w:val="00F26536"/>
    <w:rsid w:val="00F34B59"/>
    <w:rsid w:val="00F4574B"/>
    <w:rsid w:val="00F465B5"/>
    <w:rsid w:val="00F50BCC"/>
    <w:rsid w:val="00F5271B"/>
    <w:rsid w:val="00F64516"/>
    <w:rsid w:val="00F6543F"/>
    <w:rsid w:val="00F70ABE"/>
    <w:rsid w:val="00F71C7D"/>
    <w:rsid w:val="00F74863"/>
    <w:rsid w:val="00F777D5"/>
    <w:rsid w:val="00F80E66"/>
    <w:rsid w:val="00F86252"/>
    <w:rsid w:val="00F87EEB"/>
    <w:rsid w:val="00F90592"/>
    <w:rsid w:val="00F93CE2"/>
    <w:rsid w:val="00FA0769"/>
    <w:rsid w:val="00FA1169"/>
    <w:rsid w:val="00FA195D"/>
    <w:rsid w:val="00FA6C25"/>
    <w:rsid w:val="00FB7F1D"/>
    <w:rsid w:val="00FC38F6"/>
    <w:rsid w:val="00FC44CA"/>
    <w:rsid w:val="00FC4E1F"/>
    <w:rsid w:val="00FC6FA0"/>
    <w:rsid w:val="00FD5861"/>
    <w:rsid w:val="00FE0606"/>
    <w:rsid w:val="00FE16FD"/>
    <w:rsid w:val="00FE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0"/>
  <w15:chartTrackingRefBased/>
  <w15:docId w15:val="{ABD0DB5B-8931-4E4B-A8F8-9C1903BEE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F74D4"/>
    <w:pPr>
      <w:widowControl w:val="0"/>
    </w:pPr>
    <w:rPr>
      <w:rFonts w:ascii="Arial" w:hAnsi="Arial"/>
    </w:rPr>
  </w:style>
  <w:style w:type="paragraph" w:styleId="1">
    <w:name w:val="heading 1"/>
    <w:aliases w:val="основной"/>
    <w:basedOn w:val="a"/>
    <w:next w:val="a"/>
    <w:link w:val="10"/>
    <w:uiPriority w:val="9"/>
    <w:qFormat/>
    <w:rsid w:val="000F74D4"/>
    <w:pPr>
      <w:keepNext/>
      <w:widowControl/>
      <w:spacing w:before="240" w:after="120"/>
      <w:jc w:val="center"/>
      <w:outlineLvl w:val="0"/>
    </w:pPr>
    <w:rPr>
      <w:rFonts w:ascii="Times New Roman" w:hAnsi="Times New Roman"/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rsid w:val="000F74D4"/>
    <w:pPr>
      <w:keepNext/>
      <w:spacing w:before="240" w:after="120"/>
      <w:ind w:right="-1"/>
      <w:jc w:val="center"/>
      <w:outlineLvl w:val="1"/>
    </w:pPr>
    <w:rPr>
      <w:rFonts w:ascii="Times New Roman" w:hAnsi="Times New Roman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0F74D4"/>
    <w:pPr>
      <w:keepNext/>
      <w:widowControl/>
      <w:tabs>
        <w:tab w:val="num" w:pos="1429"/>
      </w:tabs>
      <w:spacing w:before="240" w:after="60"/>
      <w:ind w:left="1429" w:hanging="72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0F74D4"/>
    <w:pPr>
      <w:keepNext/>
      <w:widowControl/>
      <w:tabs>
        <w:tab w:val="num" w:pos="1789"/>
      </w:tabs>
      <w:spacing w:before="240" w:after="60"/>
      <w:ind w:left="1789" w:hanging="108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0F74D4"/>
    <w:pPr>
      <w:widowControl/>
      <w:tabs>
        <w:tab w:val="num" w:pos="1789"/>
      </w:tabs>
      <w:spacing w:before="240" w:after="60"/>
      <w:ind w:left="1789" w:hanging="1080"/>
      <w:outlineLvl w:val="4"/>
    </w:pPr>
    <w:rPr>
      <w:rFonts w:ascii="Times New Roman" w:hAnsi="Times New Roman"/>
      <w:sz w:val="22"/>
    </w:rPr>
  </w:style>
  <w:style w:type="paragraph" w:styleId="6">
    <w:name w:val="heading 6"/>
    <w:basedOn w:val="a"/>
    <w:next w:val="a"/>
    <w:link w:val="60"/>
    <w:uiPriority w:val="9"/>
    <w:qFormat/>
    <w:rsid w:val="000F74D4"/>
    <w:pPr>
      <w:widowControl/>
      <w:tabs>
        <w:tab w:val="num" w:pos="2149"/>
      </w:tabs>
      <w:spacing w:before="240" w:after="60"/>
      <w:ind w:left="2149" w:hanging="1440"/>
      <w:outlineLvl w:val="5"/>
    </w:pPr>
    <w:rPr>
      <w:rFonts w:ascii="Times New Roman" w:hAnsi="Times New Roman"/>
      <w:i/>
      <w:sz w:val="22"/>
    </w:rPr>
  </w:style>
  <w:style w:type="paragraph" w:styleId="7">
    <w:name w:val="heading 7"/>
    <w:basedOn w:val="a"/>
    <w:next w:val="a"/>
    <w:link w:val="70"/>
    <w:uiPriority w:val="9"/>
    <w:qFormat/>
    <w:rsid w:val="000F74D4"/>
    <w:pPr>
      <w:widowControl/>
      <w:tabs>
        <w:tab w:val="num" w:pos="2149"/>
      </w:tabs>
      <w:spacing w:before="240" w:after="60"/>
      <w:ind w:left="2149" w:hanging="144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0F74D4"/>
    <w:pPr>
      <w:widowControl/>
      <w:tabs>
        <w:tab w:val="num" w:pos="2509"/>
      </w:tabs>
      <w:spacing w:before="240" w:after="60"/>
      <w:ind w:left="2509" w:hanging="180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0F74D4"/>
    <w:pPr>
      <w:widowControl/>
      <w:tabs>
        <w:tab w:val="num" w:pos="2869"/>
      </w:tabs>
      <w:spacing w:before="240" w:after="60"/>
      <w:ind w:left="2869" w:hanging="21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основной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pPr>
      <w:widowControl/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4">
    <w:name w:val="Верхній колонтитул Знак"/>
    <w:link w:val="a3"/>
    <w:uiPriority w:val="99"/>
    <w:semiHidden/>
    <w:locked/>
    <w:rPr>
      <w:rFonts w:cs="Times New Roman"/>
      <w:sz w:val="24"/>
    </w:rPr>
  </w:style>
  <w:style w:type="paragraph" w:styleId="a5">
    <w:name w:val="footer"/>
    <w:basedOn w:val="a"/>
    <w:link w:val="a6"/>
    <w:uiPriority w:val="99"/>
    <w:pPr>
      <w:widowControl/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character" w:customStyle="1" w:styleId="a6">
    <w:name w:val="Нижній колонтитул Знак"/>
    <w:link w:val="a5"/>
    <w:uiPriority w:val="99"/>
    <w:locked/>
    <w:rsid w:val="008D5129"/>
    <w:rPr>
      <w:rFonts w:cs="Times New Roman"/>
      <w:sz w:val="24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widowControl/>
      <w:jc w:val="both"/>
    </w:pPr>
    <w:rPr>
      <w:rFonts w:ascii="Times New Roman" w:hAnsi="Times New Roman"/>
      <w:sz w:val="28"/>
    </w:rPr>
  </w:style>
  <w:style w:type="character" w:customStyle="1" w:styleId="a9">
    <w:name w:val="Основний текст Знак"/>
    <w:link w:val="a8"/>
    <w:uiPriority w:val="99"/>
    <w:locked/>
    <w:rsid w:val="00D450CA"/>
    <w:rPr>
      <w:rFonts w:cs="Times New Roman"/>
      <w:sz w:val="28"/>
    </w:rPr>
  </w:style>
  <w:style w:type="paragraph" w:styleId="21">
    <w:name w:val="Body Text 2"/>
    <w:basedOn w:val="a"/>
    <w:link w:val="22"/>
    <w:uiPriority w:val="99"/>
    <w:pPr>
      <w:widowControl/>
      <w:jc w:val="both"/>
    </w:pPr>
    <w:rPr>
      <w:rFonts w:ascii="Times New Roman" w:hAnsi="Times New Roman"/>
      <w:sz w:val="28"/>
    </w:rPr>
  </w:style>
  <w:style w:type="character" w:customStyle="1" w:styleId="22">
    <w:name w:val="Основний текст 2 Знак"/>
    <w:link w:val="21"/>
    <w:uiPriority w:val="99"/>
    <w:semiHidden/>
    <w:locked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pPr>
      <w:widowControl/>
      <w:ind w:firstLine="720"/>
      <w:jc w:val="center"/>
    </w:pPr>
    <w:rPr>
      <w:rFonts w:ascii="Times New Roman" w:hAnsi="Times New Roman"/>
      <w:bCs/>
      <w:sz w:val="28"/>
    </w:rPr>
  </w:style>
  <w:style w:type="character" w:customStyle="1" w:styleId="ab">
    <w:name w:val="Основний текст з відступом Знак"/>
    <w:link w:val="aa"/>
    <w:uiPriority w:val="99"/>
    <w:semiHidden/>
    <w:locked/>
    <w:rPr>
      <w:rFonts w:cs="Times New Roman"/>
      <w:sz w:val="24"/>
    </w:rPr>
  </w:style>
  <w:style w:type="paragraph" w:customStyle="1" w:styleId="11">
    <w:name w:val="Обычный1"/>
    <w:pPr>
      <w:widowControl w:val="0"/>
      <w:snapToGrid w:val="0"/>
    </w:pPr>
    <w:rPr>
      <w:rFonts w:ascii="MS Sans Serif" w:hAnsi="MS Sans Serif"/>
    </w:rPr>
  </w:style>
  <w:style w:type="table" w:styleId="ac">
    <w:name w:val="Table Grid"/>
    <w:basedOn w:val="a1"/>
    <w:uiPriority w:val="59"/>
    <w:rsid w:val="00A31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uiPriority w:val="10"/>
    <w:qFormat/>
    <w:rsid w:val="00993BBA"/>
    <w:pPr>
      <w:widowControl/>
      <w:jc w:val="center"/>
    </w:pPr>
    <w:rPr>
      <w:rFonts w:ascii="Times New Roman" w:hAnsi="Times New Roman"/>
      <w:b/>
      <w:i/>
      <w:sz w:val="28"/>
    </w:rPr>
  </w:style>
  <w:style w:type="character" w:customStyle="1" w:styleId="ae">
    <w:name w:val="Назва Знак"/>
    <w:link w:val="ad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Normal (Web)"/>
    <w:basedOn w:val="a"/>
    <w:link w:val="af0"/>
    <w:uiPriority w:val="99"/>
    <w:rsid w:val="000A6E1F"/>
    <w:pPr>
      <w:widowControl/>
      <w:spacing w:before="100" w:beforeAutospacing="1" w:after="100" w:afterAutospacing="1"/>
      <w:ind w:firstLine="120"/>
      <w:jc w:val="both"/>
    </w:pPr>
    <w:rPr>
      <w:rFonts w:ascii="Times New Roman" w:hAnsi="Times New Roman"/>
      <w:sz w:val="21"/>
      <w:szCs w:val="21"/>
    </w:rPr>
  </w:style>
  <w:style w:type="paragraph" w:customStyle="1" w:styleId="p1">
    <w:name w:val="p1"/>
    <w:basedOn w:val="a"/>
    <w:rsid w:val="000A6E1F"/>
    <w:pPr>
      <w:widowControl/>
      <w:spacing w:before="100" w:beforeAutospacing="1" w:after="100" w:afterAutospacing="1"/>
      <w:ind w:firstLine="120"/>
      <w:jc w:val="center"/>
    </w:pPr>
    <w:rPr>
      <w:rFonts w:ascii="Times New Roman" w:hAnsi="Times New Roman"/>
      <w:sz w:val="30"/>
      <w:szCs w:val="30"/>
    </w:rPr>
  </w:style>
  <w:style w:type="character" w:customStyle="1" w:styleId="p21">
    <w:name w:val="p21"/>
    <w:rsid w:val="000A6E1F"/>
    <w:rPr>
      <w:rFonts w:ascii="Times New Roman" w:hAnsi="Times New Roman"/>
      <w:b/>
      <w:i/>
      <w:sz w:val="21"/>
    </w:rPr>
  </w:style>
  <w:style w:type="paragraph" w:customStyle="1" w:styleId="p2">
    <w:name w:val="p2"/>
    <w:basedOn w:val="a"/>
    <w:rsid w:val="000A6E1F"/>
    <w:pPr>
      <w:widowControl/>
      <w:spacing w:before="100" w:beforeAutospacing="1" w:after="100" w:afterAutospacing="1"/>
      <w:ind w:firstLine="120"/>
      <w:jc w:val="both"/>
    </w:pPr>
    <w:rPr>
      <w:rFonts w:ascii="Times New Roman" w:hAnsi="Times New Roman"/>
      <w:b/>
      <w:bCs/>
      <w:i/>
      <w:iCs/>
      <w:sz w:val="21"/>
      <w:szCs w:val="21"/>
    </w:rPr>
  </w:style>
  <w:style w:type="character" w:styleId="af1">
    <w:name w:val="Hyperlink"/>
    <w:uiPriority w:val="99"/>
    <w:rsid w:val="000A6E1F"/>
    <w:rPr>
      <w:rFonts w:cs="Times New Roman"/>
      <w:color w:val="0000FF"/>
      <w:u w:val="none"/>
      <w:effect w:val="none"/>
    </w:rPr>
  </w:style>
  <w:style w:type="paragraph" w:styleId="23">
    <w:name w:val="Body Text Indent 2"/>
    <w:basedOn w:val="a"/>
    <w:link w:val="24"/>
    <w:uiPriority w:val="99"/>
    <w:rsid w:val="000F74D4"/>
    <w:pPr>
      <w:widowControl/>
      <w:ind w:firstLine="720"/>
      <w:jc w:val="both"/>
    </w:pPr>
    <w:rPr>
      <w:rFonts w:ascii="Times New Roman" w:hAnsi="Times New Roman"/>
      <w:sz w:val="28"/>
    </w:rPr>
  </w:style>
  <w:style w:type="character" w:customStyle="1" w:styleId="24">
    <w:name w:val="Основний текст з відступом 2 Знак"/>
    <w:link w:val="23"/>
    <w:uiPriority w:val="99"/>
    <w:semiHidden/>
    <w:locked/>
    <w:rPr>
      <w:rFonts w:cs="Times New Roman"/>
      <w:sz w:val="24"/>
    </w:rPr>
  </w:style>
  <w:style w:type="paragraph" w:styleId="31">
    <w:name w:val="Body Text Indent 3"/>
    <w:basedOn w:val="a"/>
    <w:link w:val="32"/>
    <w:uiPriority w:val="99"/>
    <w:rsid w:val="000F74D4"/>
    <w:pPr>
      <w:widowControl/>
      <w:ind w:firstLine="567"/>
      <w:jc w:val="center"/>
    </w:pPr>
    <w:rPr>
      <w:rFonts w:ascii="Times New Roman" w:hAnsi="Times New Roman"/>
      <w:b/>
      <w:sz w:val="28"/>
    </w:rPr>
  </w:style>
  <w:style w:type="character" w:customStyle="1" w:styleId="32">
    <w:name w:val="Основний текст з від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f2">
    <w:name w:val="Block Text"/>
    <w:basedOn w:val="a"/>
    <w:uiPriority w:val="99"/>
    <w:rsid w:val="000F74D4"/>
    <w:pPr>
      <w:widowControl/>
      <w:ind w:left="176" w:right="176" w:firstLine="709"/>
      <w:jc w:val="both"/>
    </w:pPr>
    <w:rPr>
      <w:rFonts w:ascii="Times New Roman" w:hAnsi="Times New Roman"/>
      <w:sz w:val="28"/>
    </w:rPr>
  </w:style>
  <w:style w:type="character" w:customStyle="1" w:styleId="af3">
    <w:name w:val="Выделение в тексте"/>
    <w:rsid w:val="000F74D4"/>
    <w:rPr>
      <w:i/>
    </w:rPr>
  </w:style>
  <w:style w:type="paragraph" w:customStyle="1" w:styleId="af4">
    <w:name w:val="Подпись к рисунку"/>
    <w:basedOn w:val="a"/>
    <w:rsid w:val="000F74D4"/>
    <w:pPr>
      <w:widowControl/>
      <w:spacing w:after="20"/>
      <w:jc w:val="center"/>
    </w:pPr>
    <w:rPr>
      <w:rFonts w:ascii="Times New Roman" w:hAnsi="Times New Roman"/>
      <w:sz w:val="24"/>
    </w:rPr>
  </w:style>
  <w:style w:type="paragraph" w:customStyle="1" w:styleId="af5">
    <w:name w:val="Формула в тексте"/>
    <w:basedOn w:val="a"/>
    <w:next w:val="a"/>
    <w:rsid w:val="000F74D4"/>
    <w:pPr>
      <w:widowControl/>
      <w:spacing w:before="40" w:after="40"/>
      <w:jc w:val="center"/>
    </w:pPr>
    <w:rPr>
      <w:rFonts w:ascii="Times New Roman" w:hAnsi="Times New Roman"/>
      <w:sz w:val="26"/>
    </w:rPr>
  </w:style>
  <w:style w:type="paragraph" w:customStyle="1" w:styleId="af6">
    <w:name w:val="Текст в таблице"/>
    <w:basedOn w:val="a"/>
    <w:rsid w:val="000F74D4"/>
    <w:pPr>
      <w:widowControl/>
      <w:jc w:val="center"/>
    </w:pPr>
    <w:rPr>
      <w:rFonts w:ascii="Times New Roman" w:hAnsi="Times New Roman"/>
      <w:noProof/>
      <w:sz w:val="24"/>
    </w:rPr>
  </w:style>
  <w:style w:type="character" w:customStyle="1" w:styleId="af7">
    <w:name w:val="Таблица..."/>
    <w:rsid w:val="000F74D4"/>
    <w:rPr>
      <w:b/>
      <w:i/>
      <w:lang w:val="ru-RU" w:eastAsia="x-none"/>
    </w:rPr>
  </w:style>
  <w:style w:type="paragraph" w:customStyle="1" w:styleId="af8">
    <w:name w:val="Подпись к таблице"/>
    <w:basedOn w:val="a"/>
    <w:rsid w:val="000F74D4"/>
    <w:pPr>
      <w:widowControl/>
      <w:spacing w:before="80" w:after="60"/>
      <w:ind w:firstLine="284"/>
      <w:jc w:val="right"/>
    </w:pPr>
    <w:rPr>
      <w:rFonts w:ascii="Times New Roman" w:hAnsi="Times New Roman"/>
      <w:sz w:val="24"/>
    </w:rPr>
  </w:style>
  <w:style w:type="paragraph" w:styleId="af9">
    <w:name w:val="footnote text"/>
    <w:basedOn w:val="a"/>
    <w:link w:val="afa"/>
    <w:uiPriority w:val="99"/>
    <w:semiHidden/>
    <w:rsid w:val="000F74D4"/>
    <w:pPr>
      <w:widowControl/>
    </w:pPr>
    <w:rPr>
      <w:rFonts w:ascii="Times New Roman" w:hAnsi="Times New Roman"/>
    </w:rPr>
  </w:style>
  <w:style w:type="character" w:customStyle="1" w:styleId="afa">
    <w:name w:val="Текст виноски Знак"/>
    <w:link w:val="af9"/>
    <w:uiPriority w:val="99"/>
    <w:semiHidden/>
    <w:locked/>
    <w:rPr>
      <w:rFonts w:cs="Times New Roman"/>
    </w:rPr>
  </w:style>
  <w:style w:type="paragraph" w:styleId="afb">
    <w:name w:val="caption"/>
    <w:basedOn w:val="a"/>
    <w:next w:val="a"/>
    <w:uiPriority w:val="35"/>
    <w:qFormat/>
    <w:rsid w:val="000F74D4"/>
    <w:pPr>
      <w:widowControl/>
      <w:ind w:firstLine="851"/>
    </w:pPr>
    <w:rPr>
      <w:rFonts w:ascii="Times New Roman" w:hAnsi="Times New Roman"/>
      <w:sz w:val="28"/>
    </w:rPr>
  </w:style>
  <w:style w:type="paragraph" w:styleId="33">
    <w:name w:val="Body Text 3"/>
    <w:basedOn w:val="a"/>
    <w:link w:val="34"/>
    <w:uiPriority w:val="99"/>
    <w:rsid w:val="000F74D4"/>
    <w:pPr>
      <w:framePr w:w="6069" w:h="3601" w:hSpace="180" w:wrap="around" w:vAnchor="text" w:hAnchor="page" w:x="2988" w:y="805"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Times New Roman" w:hAnsi="Times New Roman"/>
      <w:sz w:val="28"/>
    </w:rPr>
  </w:style>
  <w:style w:type="character" w:customStyle="1" w:styleId="34">
    <w:name w:val="Основний текст 3 Знак"/>
    <w:link w:val="33"/>
    <w:uiPriority w:val="99"/>
    <w:semiHidden/>
    <w:locked/>
    <w:rPr>
      <w:rFonts w:cs="Times New Roman"/>
      <w:sz w:val="16"/>
      <w:szCs w:val="16"/>
    </w:rPr>
  </w:style>
  <w:style w:type="character" w:styleId="afc">
    <w:name w:val="Strong"/>
    <w:uiPriority w:val="22"/>
    <w:qFormat/>
    <w:rsid w:val="000F74D4"/>
    <w:rPr>
      <w:rFonts w:cs="Times New Roman"/>
      <w:b/>
    </w:rPr>
  </w:style>
  <w:style w:type="paragraph" w:styleId="25">
    <w:name w:val="toc 2"/>
    <w:basedOn w:val="a"/>
    <w:next w:val="a"/>
    <w:autoRedefine/>
    <w:uiPriority w:val="39"/>
    <w:rsid w:val="004C1C1C"/>
    <w:pPr>
      <w:widowControl/>
      <w:ind w:left="240"/>
    </w:pPr>
    <w:rPr>
      <w:rFonts w:ascii="Times New Roman" w:hAnsi="Times New Roman"/>
      <w:sz w:val="24"/>
    </w:rPr>
  </w:style>
  <w:style w:type="paragraph" w:styleId="12">
    <w:name w:val="toc 1"/>
    <w:basedOn w:val="a"/>
    <w:next w:val="a"/>
    <w:autoRedefine/>
    <w:uiPriority w:val="39"/>
    <w:semiHidden/>
    <w:rsid w:val="008156CD"/>
    <w:pPr>
      <w:widowControl/>
    </w:pPr>
    <w:rPr>
      <w:rFonts w:ascii="Times New Roman" w:hAnsi="Times New Roman"/>
      <w:sz w:val="24"/>
    </w:rPr>
  </w:style>
  <w:style w:type="paragraph" w:styleId="afd">
    <w:name w:val="Balloon Text"/>
    <w:basedOn w:val="a"/>
    <w:link w:val="afe"/>
    <w:uiPriority w:val="99"/>
    <w:semiHidden/>
    <w:rsid w:val="000A681C"/>
    <w:pPr>
      <w:widowControl/>
    </w:pPr>
    <w:rPr>
      <w:rFonts w:ascii="Tahoma" w:hAnsi="Tahoma" w:cs="Tahoma"/>
      <w:sz w:val="16"/>
      <w:szCs w:val="16"/>
    </w:rPr>
  </w:style>
  <w:style w:type="character" w:customStyle="1" w:styleId="afe">
    <w:name w:val="Текст у виносці Знак"/>
    <w:link w:val="af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f">
    <w:name w:val="Отчет"/>
    <w:basedOn w:val="a"/>
    <w:rsid w:val="00A95BF7"/>
    <w:pPr>
      <w:widowControl/>
      <w:ind w:firstLine="709"/>
      <w:jc w:val="both"/>
    </w:pPr>
    <w:rPr>
      <w:rFonts w:ascii="Times New Roman" w:eastAsia="PMingLiU" w:hAnsi="Times New Roman"/>
      <w:sz w:val="28"/>
      <w:szCs w:val="28"/>
      <w:lang w:eastAsia="zh-TW"/>
    </w:rPr>
  </w:style>
  <w:style w:type="paragraph" w:styleId="aff0">
    <w:name w:val="List Paragraph"/>
    <w:basedOn w:val="a"/>
    <w:uiPriority w:val="34"/>
    <w:qFormat/>
    <w:rsid w:val="00A95BF7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style-span">
    <w:name w:val="apple-style-span"/>
    <w:rsid w:val="00A95BF7"/>
    <w:rPr>
      <w:rFonts w:cs="Times New Roman"/>
    </w:rPr>
  </w:style>
  <w:style w:type="character" w:customStyle="1" w:styleId="apple-converted-space">
    <w:name w:val="apple-converted-space"/>
    <w:rsid w:val="00A95BF7"/>
    <w:rPr>
      <w:rFonts w:cs="Times New Roman"/>
    </w:rPr>
  </w:style>
  <w:style w:type="character" w:customStyle="1" w:styleId="af0">
    <w:name w:val="Звичайний (веб) Знак"/>
    <w:link w:val="af"/>
    <w:uiPriority w:val="99"/>
    <w:locked/>
    <w:rsid w:val="00A95BF7"/>
    <w:rPr>
      <w:sz w:val="21"/>
    </w:rPr>
  </w:style>
  <w:style w:type="character" w:styleId="aff1">
    <w:name w:val="annotation reference"/>
    <w:uiPriority w:val="99"/>
    <w:semiHidden/>
    <w:unhideWhenUsed/>
    <w:rsid w:val="00457D95"/>
    <w:rPr>
      <w:rFonts w:cs="Times New Roman"/>
      <w:sz w:val="16"/>
    </w:rPr>
  </w:style>
  <w:style w:type="paragraph" w:styleId="aff2">
    <w:name w:val="annotation text"/>
    <w:basedOn w:val="a"/>
    <w:link w:val="aff3"/>
    <w:uiPriority w:val="99"/>
    <w:semiHidden/>
    <w:unhideWhenUsed/>
    <w:rsid w:val="00457D95"/>
    <w:pPr>
      <w:widowControl/>
    </w:pPr>
    <w:rPr>
      <w:rFonts w:ascii="Times New Roman" w:hAnsi="Times New Roman"/>
    </w:rPr>
  </w:style>
  <w:style w:type="character" w:customStyle="1" w:styleId="aff3">
    <w:name w:val="Текст примітки Знак"/>
    <w:link w:val="aff2"/>
    <w:uiPriority w:val="99"/>
    <w:semiHidden/>
    <w:locked/>
    <w:rsid w:val="00457D95"/>
    <w:rPr>
      <w:rFonts w:cs="Times New Roman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57D95"/>
    <w:rPr>
      <w:b/>
      <w:bCs/>
    </w:rPr>
  </w:style>
  <w:style w:type="character" w:customStyle="1" w:styleId="aff5">
    <w:name w:val="Тема примітки Знак"/>
    <w:link w:val="aff4"/>
    <w:uiPriority w:val="99"/>
    <w:semiHidden/>
    <w:locked/>
    <w:rsid w:val="00457D95"/>
    <w:rPr>
      <w:rFonts w:cs="Times New Roman"/>
      <w:b/>
    </w:rPr>
  </w:style>
  <w:style w:type="paragraph" w:customStyle="1" w:styleId="aff6">
    <w:name w:val="Чертежный"/>
    <w:rsid w:val="00694CE3"/>
    <w:pPr>
      <w:jc w:val="both"/>
    </w:pPr>
    <w:rPr>
      <w:rFonts w:ascii="ISOCPEUR" w:hAnsi="ISOCPEUR"/>
      <w:i/>
      <w:sz w:val="28"/>
      <w:lang w:val="uk-UA"/>
    </w:rPr>
  </w:style>
  <w:style w:type="paragraph" w:styleId="aff7">
    <w:name w:val="No Spacing"/>
    <w:link w:val="aff8"/>
    <w:uiPriority w:val="1"/>
    <w:qFormat/>
    <w:rsid w:val="00E4502D"/>
    <w:rPr>
      <w:rFonts w:ascii="Calibri" w:hAnsi="Calibri"/>
      <w:sz w:val="22"/>
      <w:szCs w:val="22"/>
      <w:lang w:eastAsia="en-US"/>
    </w:rPr>
  </w:style>
  <w:style w:type="character" w:customStyle="1" w:styleId="aff8">
    <w:name w:val="Без інтервалів Знак"/>
    <w:link w:val="aff7"/>
    <w:uiPriority w:val="1"/>
    <w:locked/>
    <w:rsid w:val="00E4502D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6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66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png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header" Target="header1.xml"/><Relationship Id="rId3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51;&#1080;&#1089;&#1090;2.do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Лист2.dot</Template>
  <TotalTime>0</TotalTime>
  <Pages>1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СКТБ "НЕФТНГАЗМАШ"</Company>
  <LinksUpToDate>false</LinksUpToDate>
  <CharactersWithSpaces>14074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Rustem</dc:creator>
  <cp:keywords/>
  <dc:description/>
  <cp:lastModifiedBy>Irina</cp:lastModifiedBy>
  <cp:revision>2</cp:revision>
  <cp:lastPrinted>2010-12-19T11:45:00Z</cp:lastPrinted>
  <dcterms:created xsi:type="dcterms:W3CDTF">2014-08-11T16:41:00Z</dcterms:created>
  <dcterms:modified xsi:type="dcterms:W3CDTF">2014-08-11T16:41:00Z</dcterms:modified>
</cp:coreProperties>
</file>