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D36" w:rsidRPr="006976F1" w:rsidRDefault="00DC3D36" w:rsidP="00C77B0C">
      <w:pPr>
        <w:spacing w:line="360" w:lineRule="auto"/>
        <w:ind w:firstLine="709"/>
        <w:jc w:val="both"/>
        <w:rPr>
          <w:sz w:val="28"/>
          <w:szCs w:val="28"/>
        </w:rPr>
      </w:pPr>
    </w:p>
    <w:p w:rsidR="00DC3D36" w:rsidRPr="006976F1" w:rsidRDefault="00DC3D36" w:rsidP="00C77B0C">
      <w:pPr>
        <w:spacing w:line="360" w:lineRule="auto"/>
        <w:ind w:firstLine="709"/>
        <w:jc w:val="both"/>
        <w:rPr>
          <w:sz w:val="28"/>
          <w:szCs w:val="28"/>
        </w:rPr>
      </w:pPr>
    </w:p>
    <w:p w:rsidR="00DC3D36" w:rsidRPr="006976F1" w:rsidRDefault="00DC3D36" w:rsidP="00C77B0C">
      <w:pPr>
        <w:spacing w:line="360" w:lineRule="auto"/>
        <w:ind w:firstLine="709"/>
        <w:jc w:val="both"/>
        <w:rPr>
          <w:sz w:val="28"/>
          <w:szCs w:val="28"/>
        </w:rPr>
      </w:pPr>
    </w:p>
    <w:p w:rsidR="00DC3D36" w:rsidRPr="006976F1" w:rsidRDefault="00DC3D36" w:rsidP="00C77B0C">
      <w:pPr>
        <w:spacing w:line="360" w:lineRule="auto"/>
        <w:ind w:firstLine="709"/>
        <w:jc w:val="both"/>
        <w:rPr>
          <w:sz w:val="28"/>
          <w:szCs w:val="28"/>
        </w:rPr>
      </w:pPr>
    </w:p>
    <w:p w:rsidR="00DC3D36" w:rsidRPr="006976F1" w:rsidRDefault="00DC3D36" w:rsidP="00C77B0C">
      <w:pPr>
        <w:spacing w:line="360" w:lineRule="auto"/>
        <w:ind w:firstLine="709"/>
        <w:jc w:val="both"/>
        <w:rPr>
          <w:sz w:val="28"/>
          <w:szCs w:val="28"/>
        </w:rPr>
      </w:pPr>
    </w:p>
    <w:p w:rsidR="00DC3D36" w:rsidRPr="006976F1" w:rsidRDefault="00DC3D36" w:rsidP="00C77B0C">
      <w:pPr>
        <w:spacing w:line="360" w:lineRule="auto"/>
        <w:ind w:firstLine="709"/>
        <w:jc w:val="both"/>
        <w:rPr>
          <w:sz w:val="28"/>
          <w:szCs w:val="28"/>
        </w:rPr>
      </w:pPr>
    </w:p>
    <w:p w:rsidR="00DC3D36" w:rsidRPr="006976F1" w:rsidRDefault="00DC3D36" w:rsidP="00C77B0C">
      <w:pPr>
        <w:spacing w:line="360" w:lineRule="auto"/>
        <w:ind w:firstLine="709"/>
        <w:jc w:val="both"/>
        <w:rPr>
          <w:sz w:val="28"/>
          <w:szCs w:val="28"/>
        </w:rPr>
      </w:pPr>
    </w:p>
    <w:p w:rsidR="00DC3D36" w:rsidRPr="006976F1" w:rsidRDefault="004B1924" w:rsidP="004B192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Практическая работа</w:t>
      </w:r>
    </w:p>
    <w:p w:rsidR="004B1924" w:rsidRPr="006976F1" w:rsidRDefault="004B1924" w:rsidP="004B192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налогообложению</w:t>
      </w:r>
    </w:p>
    <w:p w:rsidR="00DC3D36" w:rsidRDefault="004B1924" w:rsidP="004B192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тему:</w:t>
      </w:r>
    </w:p>
    <w:p w:rsidR="004B1924" w:rsidRPr="00570E88" w:rsidRDefault="004B1924" w:rsidP="00DC3D3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70E88">
        <w:rPr>
          <w:b/>
          <w:sz w:val="28"/>
          <w:szCs w:val="28"/>
        </w:rPr>
        <w:t>МЕТОДЫ ОПРЕДЕЛЕНИЯ НАЛОГОВОГО БРЕМЕНИ ЭКОНОМИЧЕСКОГО СУБЪЕКТА</w: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</w:p>
    <w:p w:rsidR="004B1924" w:rsidRPr="006976F1" w:rsidRDefault="00C77B0C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br w:type="page"/>
      </w:r>
      <w:r w:rsidR="004B1924" w:rsidRPr="006976F1">
        <w:rPr>
          <w:sz w:val="28"/>
          <w:szCs w:val="28"/>
        </w:rPr>
        <w:t>Для определения налогового бремени нам понадобятся следующие показатели.</w: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7"/>
        <w:gridCol w:w="3645"/>
        <w:gridCol w:w="2983"/>
        <w:gridCol w:w="2106"/>
      </w:tblGrid>
      <w:tr w:rsidR="004B1924" w:rsidRPr="006976F1" w:rsidTr="00C77B0C"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Значение показателей (тыс.руб.)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Дополнительно</w:t>
            </w:r>
          </w:p>
        </w:tc>
      </w:tr>
      <w:tr w:rsidR="004B1924" w:rsidRPr="006976F1" w:rsidTr="00C77B0C"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Выручка по основной деятельности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251849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Начислен. НДС 45333</w:t>
            </w:r>
          </w:p>
        </w:tc>
      </w:tr>
      <w:tr w:rsidR="004B1924" w:rsidRPr="006976F1" w:rsidTr="00C77B0C"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% к получению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428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B1924" w:rsidRPr="006976F1" w:rsidTr="00C77B0C"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% к уплате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B1924" w:rsidRPr="006976F1" w:rsidTr="00C77B0C"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Операционные доходы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3072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B1924" w:rsidRPr="006976F1" w:rsidTr="00C77B0C"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Операционные расходы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3753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B1924" w:rsidRPr="006976F1" w:rsidTr="00C77B0C"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Внереализационные доходы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3575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258924</w:t>
            </w:r>
          </w:p>
        </w:tc>
      </w:tr>
      <w:tr w:rsidR="004B1924" w:rsidRPr="006976F1" w:rsidTr="00C77B0C">
        <w:trPr>
          <w:cantSplit/>
        </w:trPr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Внереализационные расходы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2618</w:t>
            </w:r>
          </w:p>
        </w:tc>
        <w:tc>
          <w:tcPr>
            <w:tcW w:w="0" w:type="auto"/>
            <w:vMerge w:val="restart"/>
            <w:vAlign w:val="center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237173</w:t>
            </w:r>
          </w:p>
        </w:tc>
      </w:tr>
      <w:tr w:rsidR="004B1924" w:rsidRPr="006976F1" w:rsidTr="00C77B0C">
        <w:trPr>
          <w:cantSplit/>
        </w:trPr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Затраты в т.ч.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230750</w:t>
            </w:r>
          </w:p>
        </w:tc>
        <w:tc>
          <w:tcPr>
            <w:tcW w:w="0" w:type="auto"/>
            <w:vMerge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B1924" w:rsidRPr="006976F1" w:rsidTr="00C77B0C"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материальные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160961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НДС 28973</w:t>
            </w:r>
          </w:p>
        </w:tc>
      </w:tr>
      <w:tr w:rsidR="004B1924" w:rsidRPr="006976F1" w:rsidTr="00C77B0C"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49973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B1924" w:rsidRPr="006976F1" w:rsidTr="00C77B0C">
        <w:trPr>
          <w:cantSplit/>
        </w:trPr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ЕСН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17790</w:t>
            </w:r>
          </w:p>
        </w:tc>
        <w:tc>
          <w:tcPr>
            <w:tcW w:w="0" w:type="auto"/>
            <w:vMerge w:val="restart"/>
            <w:vAlign w:val="center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18239</w:t>
            </w:r>
          </w:p>
        </w:tc>
      </w:tr>
      <w:tr w:rsidR="004B1924" w:rsidRPr="006976F1" w:rsidTr="00C77B0C">
        <w:trPr>
          <w:cantSplit/>
        </w:trPr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травматизм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449</w:t>
            </w:r>
          </w:p>
        </w:tc>
        <w:tc>
          <w:tcPr>
            <w:tcW w:w="0" w:type="auto"/>
            <w:vMerge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B1924" w:rsidRPr="006976F1" w:rsidTr="00C77B0C"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амортизация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973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B1924" w:rsidRPr="006976F1" w:rsidTr="00C77B0C"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налог на имущество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439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B1924" w:rsidRPr="006976F1" w:rsidTr="00C77B0C"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165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B1924" w:rsidRPr="006976F1" w:rsidTr="00C77B0C"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НДФЛ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4909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B1924" w:rsidRPr="006976F1" w:rsidTr="00C77B0C"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Балансовая прибыль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21751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B1924" w:rsidRPr="006976F1" w:rsidTr="00C77B0C"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5220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B1924" w:rsidRPr="006976F1" w:rsidTr="00C77B0C"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Чистая прибыль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9929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B1924" w:rsidRPr="006976F1" w:rsidTr="00C77B0C"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Средняя валюта баланса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181176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B1924" w:rsidRPr="006976F1" w:rsidTr="00C77B0C"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Среднегодовая стоимость имущества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21950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B1924" w:rsidRPr="006976F1" w:rsidTr="00C77B0C"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Среднегодовая численность работников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450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Первая методика – Официальная методика</w: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Разработана Департаментом налоговой политики Минфина РФ, предлагает оценивать тяжесть налогового бремени отношением всех уплачиваемых налогов к выручке от реализации, включая выручку от прочей реализации:</w: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</w:p>
    <w:p w:rsidR="004B1924" w:rsidRPr="006976F1" w:rsidRDefault="00612391" w:rsidP="00C77B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30.75pt">
            <v:imagedata r:id="rId4" o:title=""/>
          </v:shape>
        </w:pict>
      </w:r>
      <w:r w:rsidR="004B1924" w:rsidRPr="006976F1">
        <w:rPr>
          <w:sz w:val="28"/>
          <w:szCs w:val="28"/>
        </w:rPr>
        <w:t>; где НН- налоговая нагрузка;</w:t>
      </w:r>
    </w:p>
    <w:p w:rsidR="00C77B0C" w:rsidRPr="006976F1" w:rsidRDefault="00C77B0C" w:rsidP="00C77B0C">
      <w:pPr>
        <w:spacing w:line="360" w:lineRule="auto"/>
        <w:ind w:firstLine="709"/>
        <w:jc w:val="both"/>
        <w:rPr>
          <w:sz w:val="28"/>
          <w:szCs w:val="28"/>
        </w:rPr>
      </w:pP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Ноб- общая сумма налогов</w: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Воб – общая сумма выручки от реализации</w:t>
      </w:r>
    </w:p>
    <w:p w:rsidR="00C77B0C" w:rsidRPr="006976F1" w:rsidRDefault="00C77B0C" w:rsidP="00C77B0C">
      <w:pPr>
        <w:spacing w:line="360" w:lineRule="auto"/>
        <w:ind w:firstLine="709"/>
        <w:jc w:val="both"/>
        <w:rPr>
          <w:sz w:val="28"/>
          <w:szCs w:val="28"/>
        </w:rPr>
      </w:pPr>
    </w:p>
    <w:p w:rsidR="004B1924" w:rsidRPr="006976F1" w:rsidRDefault="00612391" w:rsidP="00C77B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6" type="#_x0000_t75" style="width:344.25pt;height:30.75pt">
            <v:imagedata r:id="rId5" o:title=""/>
          </v:shape>
        </w:pic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Налоговая нагрузка составляет 18 копеек на 1 рубль выручки или 18 % составляют налоги в выручке предприятия.</w: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Второй метод – методика М.Н.</w:t>
      </w:r>
      <w:r w:rsidR="00C77B0C" w:rsidRPr="006976F1">
        <w:rPr>
          <w:sz w:val="28"/>
          <w:szCs w:val="28"/>
        </w:rPr>
        <w:t xml:space="preserve"> </w:t>
      </w:r>
      <w:r w:rsidRPr="006976F1">
        <w:rPr>
          <w:sz w:val="28"/>
          <w:szCs w:val="28"/>
        </w:rPr>
        <w:t>Крейниной</w: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Эта методика предполагает сопоставления налога и источника его уплаты. Каждая группа налогов в зависимости от источника, за счет которого они уплачиваются, имеет свои критерий оценки тяжести налогового бремени.</w: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</w:p>
    <w:p w:rsidR="004B1924" w:rsidRPr="006976F1" w:rsidRDefault="00612391" w:rsidP="00C77B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7" type="#_x0000_t75" style="width:96.75pt;height:30.75pt">
            <v:imagedata r:id="rId6" o:title=""/>
          </v:shape>
        </w:pict>
      </w:r>
      <w:r w:rsidR="004B1924" w:rsidRPr="006976F1">
        <w:rPr>
          <w:sz w:val="28"/>
          <w:szCs w:val="28"/>
        </w:rPr>
        <w:t>; где Вр – выручка от реализации;</w:t>
      </w:r>
    </w:p>
    <w:p w:rsidR="00C77B0C" w:rsidRPr="006976F1" w:rsidRDefault="00C77B0C" w:rsidP="00C77B0C">
      <w:pPr>
        <w:spacing w:line="360" w:lineRule="auto"/>
        <w:ind w:firstLine="709"/>
        <w:jc w:val="both"/>
        <w:rPr>
          <w:sz w:val="28"/>
          <w:szCs w:val="28"/>
        </w:rPr>
      </w:pP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З – затраты; Пч – чистая прибыль; БП – балансовая прибыль</w: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</w:p>
    <w:p w:rsidR="004B1924" w:rsidRPr="006976F1" w:rsidRDefault="00612391" w:rsidP="00C77B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8" type="#_x0000_t75" style="width:188.25pt;height:30.75pt">
            <v:imagedata r:id="rId7" o:title=""/>
          </v:shape>
        </w:pic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Налоговая нагрузка составляет 0,51</w: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На рубль балансовой прибыли</w:t>
      </w:r>
      <w:r w:rsidR="00DC3D36" w:rsidRPr="006976F1">
        <w:rPr>
          <w:sz w:val="28"/>
          <w:szCs w:val="28"/>
        </w:rPr>
        <w:t xml:space="preserve"> </w:t>
      </w:r>
      <w:r w:rsidRPr="006976F1">
        <w:rPr>
          <w:sz w:val="28"/>
          <w:szCs w:val="28"/>
        </w:rPr>
        <w:t>налоговая нагрузка составляет 51 коп. или доля налогов в балансовой прибыли составляет 51%.</w: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Третий метод – методика предложен</w:t>
      </w:r>
      <w:r w:rsidR="00C77B0C" w:rsidRPr="006976F1">
        <w:rPr>
          <w:sz w:val="28"/>
          <w:szCs w:val="28"/>
        </w:rPr>
        <w:t>ная А. Кадушиным и Н.</w:t>
      </w:r>
      <w:r w:rsidR="006976F1" w:rsidRPr="006976F1">
        <w:rPr>
          <w:sz w:val="28"/>
          <w:szCs w:val="28"/>
        </w:rPr>
        <w:t xml:space="preserve"> </w:t>
      </w:r>
      <w:r w:rsidR="00C77B0C" w:rsidRPr="006976F1">
        <w:rPr>
          <w:sz w:val="28"/>
          <w:szCs w:val="28"/>
        </w:rPr>
        <w:t>Михайловой</w: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Эта методика является количественной. В соответствии с ней предлагается оценивать налоговое бремя как долю отдаваемой в бюджет добавленной стоимости, созданной отдельным экономическим субъектом в процессе своей деятельности.</w:t>
      </w:r>
    </w:p>
    <w:p w:rsidR="00C77B0C" w:rsidRPr="006976F1" w:rsidRDefault="00C77B0C" w:rsidP="00C77B0C">
      <w:pPr>
        <w:spacing w:line="360" w:lineRule="auto"/>
        <w:ind w:firstLine="709"/>
        <w:jc w:val="both"/>
        <w:rPr>
          <w:sz w:val="28"/>
          <w:szCs w:val="28"/>
        </w:rPr>
      </w:pPr>
    </w:p>
    <w:p w:rsidR="00C77B0C" w:rsidRPr="006976F1" w:rsidRDefault="00612391" w:rsidP="00C77B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9" type="#_x0000_t75" style="width:82.5pt;height:30.75pt">
            <v:imagedata r:id="rId8" o:title=""/>
          </v:shape>
        </w:pict>
      </w:r>
      <w:r w:rsidR="004B1924" w:rsidRPr="006976F1">
        <w:rPr>
          <w:sz w:val="28"/>
          <w:szCs w:val="28"/>
        </w:rPr>
        <w:t>;</w:t>
      </w:r>
    </w:p>
    <w:p w:rsidR="00C77B0C" w:rsidRPr="006976F1" w:rsidRDefault="00C77B0C" w:rsidP="00C77B0C">
      <w:pPr>
        <w:spacing w:line="360" w:lineRule="auto"/>
        <w:ind w:firstLine="709"/>
        <w:jc w:val="both"/>
        <w:rPr>
          <w:sz w:val="28"/>
          <w:szCs w:val="28"/>
        </w:rPr>
      </w:pP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где Кдс – коэф.добавленной стоимости;</w: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ВВ – валовая выручка</w:t>
      </w:r>
    </w:p>
    <w:p w:rsidR="00DC3D36" w:rsidRPr="006976F1" w:rsidRDefault="00DC3D36" w:rsidP="00C77B0C">
      <w:pPr>
        <w:spacing w:line="360" w:lineRule="auto"/>
        <w:ind w:firstLine="709"/>
        <w:jc w:val="both"/>
        <w:rPr>
          <w:sz w:val="28"/>
          <w:szCs w:val="28"/>
        </w:rPr>
      </w:pP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ВВ= МЗ+ДС+А</w:t>
      </w:r>
      <w:r w:rsidRPr="006976F1">
        <w:rPr>
          <w:sz w:val="28"/>
          <w:szCs w:val="28"/>
          <w:vertAlign w:val="subscript"/>
        </w:rPr>
        <w:t>м</w:t>
      </w:r>
      <w:r w:rsidRPr="006976F1">
        <w:rPr>
          <w:sz w:val="28"/>
          <w:szCs w:val="28"/>
        </w:rPr>
        <w:t>+З</w:t>
      </w:r>
      <w:r w:rsidRPr="006976F1">
        <w:rPr>
          <w:sz w:val="28"/>
          <w:szCs w:val="28"/>
          <w:vertAlign w:val="subscript"/>
        </w:rPr>
        <w:t>пл</w:t>
      </w:r>
      <w:r w:rsidRPr="006976F1">
        <w:rPr>
          <w:sz w:val="28"/>
          <w:szCs w:val="28"/>
        </w:rPr>
        <w:t>+ЕСН+Т+НДС</w:t>
      </w:r>
      <w:r w:rsidRPr="006976F1">
        <w:rPr>
          <w:sz w:val="28"/>
          <w:szCs w:val="28"/>
          <w:vertAlign w:val="subscript"/>
        </w:rPr>
        <w:t>уплач.</w:t>
      </w:r>
      <w:r w:rsidRPr="006976F1">
        <w:rPr>
          <w:sz w:val="28"/>
          <w:szCs w:val="28"/>
        </w:rPr>
        <w:t>+ БП</w:t>
      </w:r>
    </w:p>
    <w:p w:rsidR="00C77B0C" w:rsidRPr="006976F1" w:rsidRDefault="00C77B0C" w:rsidP="00C77B0C">
      <w:pPr>
        <w:spacing w:line="360" w:lineRule="auto"/>
        <w:ind w:firstLine="709"/>
        <w:jc w:val="both"/>
        <w:rPr>
          <w:sz w:val="28"/>
          <w:szCs w:val="28"/>
        </w:rPr>
      </w:pP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где</w:t>
      </w:r>
      <w:r w:rsidR="00DC3D36" w:rsidRPr="006976F1">
        <w:rPr>
          <w:sz w:val="28"/>
          <w:szCs w:val="28"/>
        </w:rPr>
        <w:t xml:space="preserve"> </w:t>
      </w:r>
      <w:r w:rsidRPr="006976F1">
        <w:rPr>
          <w:sz w:val="28"/>
          <w:szCs w:val="28"/>
        </w:rPr>
        <w:t>МЗ – материальные затраты</w: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ДС – добавленная стоимость</w: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А</w:t>
      </w:r>
      <w:r w:rsidRPr="006976F1">
        <w:rPr>
          <w:sz w:val="28"/>
          <w:szCs w:val="28"/>
          <w:vertAlign w:val="subscript"/>
        </w:rPr>
        <w:t>м</w:t>
      </w:r>
      <w:r w:rsidRPr="006976F1">
        <w:rPr>
          <w:sz w:val="28"/>
          <w:szCs w:val="28"/>
        </w:rPr>
        <w:t xml:space="preserve"> – амортизация</w: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З</w:t>
      </w:r>
      <w:r w:rsidRPr="006976F1">
        <w:rPr>
          <w:sz w:val="28"/>
          <w:szCs w:val="28"/>
          <w:vertAlign w:val="subscript"/>
        </w:rPr>
        <w:t>пл.</w:t>
      </w:r>
      <w:r w:rsidRPr="006976F1">
        <w:rPr>
          <w:sz w:val="28"/>
          <w:szCs w:val="28"/>
        </w:rPr>
        <w:t>- заработная плата</w: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Т – травматизм</w: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БП – балансовая прибыль</w:t>
      </w:r>
    </w:p>
    <w:p w:rsidR="00C77B0C" w:rsidRPr="006976F1" w:rsidRDefault="00C77B0C" w:rsidP="00C77B0C">
      <w:pPr>
        <w:spacing w:line="360" w:lineRule="auto"/>
        <w:ind w:firstLine="709"/>
        <w:jc w:val="both"/>
        <w:rPr>
          <w:sz w:val="28"/>
          <w:szCs w:val="28"/>
        </w:rPr>
      </w:pP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ВВ = 160961+45333+973+49973+18239+(45333-28973)+21751= 313590</w:t>
      </w:r>
    </w:p>
    <w:p w:rsidR="004B1924" w:rsidRPr="006976F1" w:rsidRDefault="00612391" w:rsidP="00C77B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0" type="#_x0000_t75" style="width:129pt;height:30.75pt">
            <v:imagedata r:id="rId9" o:title=""/>
          </v:shape>
        </w:pict>
      </w:r>
    </w:p>
    <w:p w:rsidR="00C77B0C" w:rsidRPr="006976F1" w:rsidRDefault="00612391" w:rsidP="00C77B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1" type="#_x0000_t75" style="width:156.75pt;height:33pt">
            <v:imagedata r:id="rId10" o:title=""/>
          </v:shape>
        </w:pict>
      </w:r>
      <w:r w:rsidR="004B1924" w:rsidRPr="006976F1">
        <w:rPr>
          <w:sz w:val="28"/>
          <w:szCs w:val="28"/>
        </w:rPr>
        <w:t>;</w:t>
      </w:r>
      <w:r w:rsidR="00DC3D36" w:rsidRPr="006976F1">
        <w:rPr>
          <w:sz w:val="28"/>
          <w:szCs w:val="28"/>
        </w:rPr>
        <w:t xml:space="preserve"> </w:t>
      </w:r>
    </w:p>
    <w:p w:rsidR="00C77B0C" w:rsidRPr="006976F1" w:rsidRDefault="00C77B0C" w:rsidP="00C77B0C">
      <w:pPr>
        <w:spacing w:line="360" w:lineRule="auto"/>
        <w:ind w:firstLine="709"/>
        <w:jc w:val="both"/>
        <w:rPr>
          <w:sz w:val="28"/>
          <w:szCs w:val="28"/>
        </w:rPr>
      </w:pP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где Кт – коэф. трудоемкости</w:t>
      </w:r>
    </w:p>
    <w:p w:rsidR="00C77B0C" w:rsidRPr="006976F1" w:rsidRDefault="00C77B0C" w:rsidP="00C77B0C">
      <w:pPr>
        <w:spacing w:line="360" w:lineRule="auto"/>
        <w:ind w:firstLine="709"/>
        <w:jc w:val="both"/>
        <w:rPr>
          <w:sz w:val="28"/>
          <w:szCs w:val="28"/>
        </w:rPr>
      </w:pPr>
    </w:p>
    <w:p w:rsidR="004B1924" w:rsidRPr="006976F1" w:rsidRDefault="00612391" w:rsidP="00C77B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2" type="#_x0000_t75" style="width:239.25pt;height:30.75pt">
            <v:imagedata r:id="rId11" o:title=""/>
          </v:shape>
        </w:pict>
      </w:r>
    </w:p>
    <w:p w:rsidR="00C77B0C" w:rsidRPr="006976F1" w:rsidRDefault="00612391" w:rsidP="00C77B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3" type="#_x0000_t75" style="width:51.75pt;height:33pt">
            <v:imagedata r:id="rId12" o:title=""/>
          </v:shape>
        </w:pict>
      </w:r>
      <w:r w:rsidR="004B1924" w:rsidRPr="006976F1">
        <w:rPr>
          <w:sz w:val="28"/>
          <w:szCs w:val="28"/>
        </w:rPr>
        <w:t>;</w:t>
      </w:r>
    </w:p>
    <w:p w:rsidR="00C77B0C" w:rsidRPr="006976F1" w:rsidRDefault="00C77B0C" w:rsidP="00C77B0C">
      <w:pPr>
        <w:spacing w:line="360" w:lineRule="auto"/>
        <w:ind w:firstLine="709"/>
        <w:jc w:val="both"/>
        <w:rPr>
          <w:sz w:val="28"/>
          <w:szCs w:val="28"/>
        </w:rPr>
      </w:pPr>
    </w:p>
    <w:p w:rsidR="00C77B0C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где Ка – коэф. Амортизации</w:t>
      </w:r>
    </w:p>
    <w:p w:rsidR="00C77B0C" w:rsidRPr="006976F1" w:rsidRDefault="00C77B0C" w:rsidP="00C77B0C">
      <w:pPr>
        <w:spacing w:line="360" w:lineRule="auto"/>
        <w:ind w:firstLine="709"/>
        <w:jc w:val="both"/>
        <w:rPr>
          <w:sz w:val="28"/>
          <w:szCs w:val="28"/>
        </w:rPr>
      </w:pPr>
    </w:p>
    <w:p w:rsidR="004B1924" w:rsidRPr="006976F1" w:rsidRDefault="00612391" w:rsidP="00C77B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4" type="#_x0000_t75" style="width:125.25pt;height:30.75pt">
            <v:imagedata r:id="rId13" o:title=""/>
          </v:shape>
        </w:pict>
      </w:r>
    </w:p>
    <w:p w:rsidR="004B1924" w:rsidRPr="006976F1" w:rsidRDefault="00DC3D36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br w:type="page"/>
      </w:r>
      <w:r w:rsidR="004B1924" w:rsidRPr="006976F1">
        <w:rPr>
          <w:sz w:val="28"/>
          <w:szCs w:val="28"/>
        </w:rPr>
        <w:t>А</w:t>
      </w:r>
      <w:r w:rsidR="006976F1" w:rsidRPr="006976F1">
        <w:rPr>
          <w:sz w:val="28"/>
          <w:szCs w:val="28"/>
        </w:rPr>
        <w:t>ктивы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4924"/>
        <w:gridCol w:w="2983"/>
      </w:tblGrid>
      <w:tr w:rsidR="004B1924" w:rsidRPr="006976F1" w:rsidTr="00C77B0C"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  <w:vAlign w:val="center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Значение показателей (тыс.руб.)</w:t>
            </w:r>
          </w:p>
        </w:tc>
      </w:tr>
      <w:tr w:rsidR="004B1924" w:rsidRPr="006976F1" w:rsidTr="00C77B0C"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Нематериальные активы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350</w:t>
            </w:r>
          </w:p>
        </w:tc>
      </w:tr>
      <w:tr w:rsidR="004B1924" w:rsidRPr="006976F1" w:rsidTr="00C77B0C"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44534</w:t>
            </w:r>
          </w:p>
        </w:tc>
      </w:tr>
      <w:tr w:rsidR="004B1924" w:rsidRPr="006976F1" w:rsidTr="00C77B0C"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Незавершенное строительство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16083</w:t>
            </w:r>
          </w:p>
        </w:tc>
      </w:tr>
      <w:tr w:rsidR="004B1924" w:rsidRPr="006976F1" w:rsidTr="00C77B0C"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Доходное вложение в материальные ценности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B1924" w:rsidRPr="006976F1" w:rsidTr="00C77B0C"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Долгосрочные и краткосрочные финансовые вложения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496</w:t>
            </w:r>
          </w:p>
        </w:tc>
      </w:tr>
      <w:tr w:rsidR="004B1924" w:rsidRPr="006976F1" w:rsidTr="00C77B0C"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Прочие внеоборотные активы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B1924" w:rsidRPr="006976F1" w:rsidTr="00C77B0C"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Запасы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66371</w:t>
            </w:r>
          </w:p>
        </w:tc>
      </w:tr>
      <w:tr w:rsidR="004B1924" w:rsidRPr="006976F1" w:rsidTr="00C77B0C"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НДС по приобретенным ценностям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3912</w:t>
            </w:r>
          </w:p>
        </w:tc>
      </w:tr>
      <w:tr w:rsidR="004B1924" w:rsidRPr="006976F1" w:rsidTr="00C77B0C"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50899</w:t>
            </w:r>
          </w:p>
        </w:tc>
      </w:tr>
      <w:tr w:rsidR="004B1924" w:rsidRPr="006976F1" w:rsidTr="00C77B0C"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Денежные средства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11898</w:t>
            </w:r>
          </w:p>
        </w:tc>
      </w:tr>
      <w:tr w:rsidR="004B1924" w:rsidRPr="006976F1" w:rsidTr="00C77B0C"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Прочие оборотные активы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B1924" w:rsidRPr="006976F1" w:rsidTr="00C77B0C"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ИТОГО АКТИВЫ применяемые к расчету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194049</w:t>
            </w:r>
          </w:p>
        </w:tc>
      </w:tr>
    </w:tbl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П</w:t>
      </w:r>
      <w:r w:rsidR="006976F1" w:rsidRPr="006976F1">
        <w:rPr>
          <w:sz w:val="28"/>
          <w:szCs w:val="28"/>
        </w:rPr>
        <w:t>ассивы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5456"/>
        <w:gridCol w:w="2983"/>
      </w:tblGrid>
      <w:tr w:rsidR="004B1924" w:rsidRPr="006976F1" w:rsidTr="00C77B0C"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  <w:vAlign w:val="center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Значение показателей (тыс.руб.)</w:t>
            </w:r>
          </w:p>
        </w:tc>
      </w:tr>
      <w:tr w:rsidR="004B1924" w:rsidRPr="006976F1" w:rsidTr="00C77B0C"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Обязательства по займам и кредитам долгосрочные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2745</w:t>
            </w:r>
          </w:p>
        </w:tc>
      </w:tr>
      <w:tr w:rsidR="004B1924" w:rsidRPr="006976F1" w:rsidTr="00C77B0C"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Прочие долгосрочные обязательства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B1924" w:rsidRPr="006976F1" w:rsidTr="00C77B0C"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Краткосрочные обязательства по займам и кредитам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98968</w:t>
            </w:r>
          </w:p>
        </w:tc>
      </w:tr>
      <w:tr w:rsidR="004B1924" w:rsidRPr="006976F1" w:rsidTr="00C77B0C"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22770</w:t>
            </w:r>
          </w:p>
        </w:tc>
      </w:tr>
      <w:tr w:rsidR="004B1924" w:rsidRPr="006976F1" w:rsidTr="00C77B0C"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Задолженность участникам учредителям по выплате доходов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B1924" w:rsidRPr="006976F1" w:rsidTr="00C77B0C"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Резервы предстоящих расходов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B1924" w:rsidRPr="006976F1" w:rsidTr="00C77B0C"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Прочие краткосрочные обязательства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B1924" w:rsidRPr="006976F1" w:rsidTr="00C77B0C"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ИТОГО ПАССИВЫ применяемые к расчету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124483</w:t>
            </w:r>
          </w:p>
        </w:tc>
      </w:tr>
    </w:tbl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ЧА = А – П ;</w: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ЧА = 194049-124483=69566</w:t>
      </w:r>
    </w:p>
    <w:p w:rsidR="00C77B0C" w:rsidRPr="006976F1" w:rsidRDefault="00612391" w:rsidP="00C77B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5" type="#_x0000_t75" style="width:71.25pt;height:30.75pt">
            <v:imagedata r:id="rId14" o:title=""/>
          </v:shape>
        </w:pict>
      </w:r>
      <w:r w:rsidR="004B1924" w:rsidRPr="006976F1">
        <w:rPr>
          <w:sz w:val="28"/>
          <w:szCs w:val="28"/>
        </w:rPr>
        <w:t xml:space="preserve">; </w:t>
      </w:r>
    </w:p>
    <w:p w:rsidR="004B1924" w:rsidRPr="006976F1" w:rsidRDefault="00612391" w:rsidP="00C77B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6" type="#_x0000_t75" style="width:180pt;height:33pt">
            <v:imagedata r:id="rId15" o:title=""/>
          </v:shape>
        </w:pict>
      </w:r>
    </w:p>
    <w:p w:rsidR="00C77B0C" w:rsidRPr="006976F1" w:rsidRDefault="00C77B0C" w:rsidP="00C77B0C">
      <w:pPr>
        <w:spacing w:line="360" w:lineRule="auto"/>
        <w:ind w:firstLine="709"/>
        <w:jc w:val="both"/>
        <w:rPr>
          <w:sz w:val="28"/>
          <w:szCs w:val="28"/>
        </w:rPr>
      </w:pPr>
    </w:p>
    <w:p w:rsidR="004B1924" w:rsidRPr="006976F1" w:rsidRDefault="00C77B0C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где ЧА – чистые активы; А- актив; П – пассив</w: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Величина налоговой нагрузки, полученная по данной методике, характеризует размер величины неиспользованных возможностей предприятия по вложениям их в активы, т.е. величина чистой прибыли должна быть направлена предприятием полностью на расширение мощностей существующего производства.</w: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Четвертый метод- методика Е.А. Кировой</w: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Эта методика разработана доктором экономических наук Е.А. Кировой, которая считает, что некорректно применять такой показатель, как выручка от реализации в качестве базы для исчисления налоговой нагрузки на экономический субъект.</w:t>
      </w:r>
      <w:r w:rsidR="00DC3D36" w:rsidRPr="006976F1">
        <w:rPr>
          <w:sz w:val="28"/>
          <w:szCs w:val="28"/>
        </w:rPr>
        <w:t xml:space="preserve"> </w:t>
      </w:r>
      <w:r w:rsidRPr="006976F1">
        <w:rPr>
          <w:sz w:val="28"/>
          <w:szCs w:val="28"/>
        </w:rPr>
        <w:t>Она вводит показатель вновь созданной стоимости и налоговую нагрузку расчетов по отношению к этому показателю</w: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 xml:space="preserve">ВСС </w:t>
      </w:r>
      <w:r w:rsidRPr="006976F1">
        <w:rPr>
          <w:sz w:val="28"/>
          <w:szCs w:val="28"/>
        </w:rPr>
        <w:tab/>
        <w:t>- вновь созданная стоимость</w:t>
      </w:r>
    </w:p>
    <w:p w:rsidR="00C77B0C" w:rsidRPr="006976F1" w:rsidRDefault="00C77B0C" w:rsidP="00C77B0C">
      <w:pPr>
        <w:spacing w:line="360" w:lineRule="auto"/>
        <w:ind w:firstLine="709"/>
        <w:jc w:val="both"/>
        <w:rPr>
          <w:sz w:val="28"/>
          <w:szCs w:val="28"/>
        </w:rPr>
      </w:pPr>
    </w:p>
    <w:p w:rsidR="00C77B0C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ВСС = Вр – МЗ – Ам + ВД – ВР ;</w:t>
      </w:r>
    </w:p>
    <w:p w:rsidR="00C77B0C" w:rsidRPr="006976F1" w:rsidRDefault="00C77B0C" w:rsidP="00C77B0C">
      <w:pPr>
        <w:spacing w:line="360" w:lineRule="auto"/>
        <w:ind w:firstLine="709"/>
        <w:jc w:val="both"/>
        <w:rPr>
          <w:sz w:val="28"/>
          <w:szCs w:val="28"/>
        </w:rPr>
      </w:pP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где ВД – внереализационные доходы</w: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ВР – внереализационные расходы</w:t>
      </w:r>
    </w:p>
    <w:p w:rsidR="00C77B0C" w:rsidRPr="006976F1" w:rsidRDefault="00C77B0C" w:rsidP="00C77B0C">
      <w:pPr>
        <w:spacing w:line="360" w:lineRule="auto"/>
        <w:ind w:firstLine="709"/>
        <w:jc w:val="both"/>
        <w:rPr>
          <w:sz w:val="28"/>
          <w:szCs w:val="28"/>
        </w:rPr>
      </w:pP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ВСС = 251849-160961-973+7075-6423=90567</w:t>
      </w:r>
    </w:p>
    <w:p w:rsidR="00C77B0C" w:rsidRPr="006976F1" w:rsidRDefault="00612391" w:rsidP="00C77B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7" type="#_x0000_t75" style="width:95.25pt;height:30.75pt">
            <v:imagedata r:id="rId16" o:title=""/>
          </v:shape>
        </w:pict>
      </w:r>
      <w:r w:rsidR="004B1924" w:rsidRPr="006976F1">
        <w:rPr>
          <w:sz w:val="28"/>
          <w:szCs w:val="28"/>
        </w:rPr>
        <w:t xml:space="preserve">; </w:t>
      </w:r>
    </w:p>
    <w:p w:rsidR="00C77B0C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НП = ПНП-ЧП;</w:t>
      </w:r>
    </w:p>
    <w:p w:rsidR="00C77B0C" w:rsidRPr="006976F1" w:rsidRDefault="00C77B0C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НП = 22355-9929=12426</w:t>
      </w:r>
    </w:p>
    <w:p w:rsidR="00C77B0C" w:rsidRPr="006976F1" w:rsidRDefault="00C77B0C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ПНП = БП + Ним + Нтр.;</w:t>
      </w:r>
    </w:p>
    <w:p w:rsidR="00C77B0C" w:rsidRPr="006976F1" w:rsidRDefault="00C77B0C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ПНП = 21751+439+165=22355</w:t>
      </w:r>
    </w:p>
    <w:p w:rsidR="00C77B0C" w:rsidRPr="006976F1" w:rsidRDefault="00C77B0C" w:rsidP="00C77B0C">
      <w:pPr>
        <w:spacing w:line="360" w:lineRule="auto"/>
        <w:ind w:firstLine="709"/>
        <w:jc w:val="both"/>
        <w:rPr>
          <w:sz w:val="28"/>
          <w:szCs w:val="28"/>
        </w:rPr>
      </w:pPr>
    </w:p>
    <w:p w:rsidR="00C77B0C" w:rsidRPr="006976F1" w:rsidRDefault="00C77B0C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где НП- налоговые платежи</w: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ПНП –прибыль с налоговых платежей</w: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Ним – налог на имущество</w: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Нтр. – транспортный налог</w: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1</w:t>
      </w:r>
      <w:r w:rsidRPr="006976F1">
        <w:rPr>
          <w:sz w:val="28"/>
          <w:szCs w:val="28"/>
          <w:vertAlign w:val="superscript"/>
        </w:rPr>
        <w:t>й</w:t>
      </w:r>
      <w:r w:rsidRPr="006976F1">
        <w:rPr>
          <w:sz w:val="28"/>
          <w:szCs w:val="28"/>
        </w:rPr>
        <w:t xml:space="preserve"> вариант расчета налоговой нагрузки</w: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4B1924" w:rsidRPr="006976F1" w:rsidRDefault="00612391" w:rsidP="00C77B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8" type="#_x0000_t75" style="width:95.25pt;height:30.75pt">
            <v:imagedata r:id="rId17" o:title=""/>
          </v:shape>
        </w:pict>
      </w:r>
      <w:r w:rsidR="004B1924" w:rsidRPr="006976F1">
        <w:rPr>
          <w:sz w:val="28"/>
          <w:szCs w:val="28"/>
        </w:rPr>
        <w:t xml:space="preserve">; </w:t>
      </w:r>
      <w:r>
        <w:rPr>
          <w:position w:val="-24"/>
          <w:sz w:val="28"/>
          <w:szCs w:val="28"/>
        </w:rPr>
        <w:pict>
          <v:shape id="_x0000_i1039" type="#_x0000_t75" style="width:138.75pt;height:30.75pt">
            <v:imagedata r:id="rId18" o:title=""/>
          </v:shape>
        </w:pic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2</w:t>
      </w:r>
      <w:r w:rsidRPr="006976F1">
        <w:rPr>
          <w:sz w:val="28"/>
          <w:szCs w:val="28"/>
          <w:vertAlign w:val="superscript"/>
        </w:rPr>
        <w:t>й</w:t>
      </w:r>
      <w:r w:rsidRPr="006976F1">
        <w:rPr>
          <w:sz w:val="28"/>
          <w:szCs w:val="28"/>
        </w:rPr>
        <w:t xml:space="preserve"> вариант расчета налоговой нагрузки</w: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</w:p>
    <w:p w:rsidR="004B1924" w:rsidRPr="006976F1" w:rsidRDefault="00612391" w:rsidP="00C77B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0" type="#_x0000_t75" style="width:113.25pt;height:30.75pt">
            <v:imagedata r:id="rId19" o:title=""/>
          </v:shape>
        </w:pict>
      </w:r>
      <w:r w:rsidR="004B1924" w:rsidRPr="006976F1">
        <w:rPr>
          <w:sz w:val="28"/>
          <w:szCs w:val="28"/>
        </w:rPr>
        <w:t xml:space="preserve">; </w:t>
      </w:r>
      <w:r>
        <w:rPr>
          <w:position w:val="-24"/>
          <w:sz w:val="28"/>
          <w:szCs w:val="28"/>
        </w:rPr>
        <w:pict>
          <v:shape id="_x0000_i1041" type="#_x0000_t75" style="width:168.75pt;height:30.75pt">
            <v:imagedata r:id="rId20" o:title=""/>
          </v:shape>
        </w:pic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</w:p>
    <w:p w:rsidR="00DC3D36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 xml:space="preserve">Достоинством данной методики является то, что она позволяет сравнивать налоговую нагрузку на конкретные хозяйствующие субъекты в независимости от их отраслевой принадлежности, т.к. налоговые платежи соотносятся со вновь созданной стоимостью, налоговое бремя оценивается относительно источника уплаты налогов. </w:t>
      </w:r>
    </w:p>
    <w:p w:rsidR="00DC3D36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Формирование</w:t>
      </w:r>
      <w:r w:rsidR="00DC3D36" w:rsidRPr="006976F1">
        <w:rPr>
          <w:sz w:val="28"/>
          <w:szCs w:val="28"/>
        </w:rPr>
        <w:t xml:space="preserve"> </w:t>
      </w:r>
      <w:r w:rsidRPr="006976F1">
        <w:rPr>
          <w:sz w:val="28"/>
          <w:szCs w:val="28"/>
        </w:rPr>
        <w:t>вновь созданной стоимости не привязана к уплачиваемым налогам.</w:t>
      </w:r>
      <w:r w:rsidR="00DC3D36" w:rsidRPr="006976F1">
        <w:rPr>
          <w:sz w:val="28"/>
          <w:szCs w:val="28"/>
        </w:rPr>
        <w:t xml:space="preserve"> </w: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Недостатком этой методике является то, что она не учитывает влияние таких показателей, как фондоёмкость, трудоёмкость, рентабельность, оборачиваемость оборотных активов и не позволяет прогнозировать изменения деловой активности экономического субъекта в зависимости от изменения количества налогов, налоговых ставок и льгот.</w: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 xml:space="preserve">Пятый </w:t>
      </w:r>
      <w:r w:rsidR="00C77B0C" w:rsidRPr="006976F1">
        <w:rPr>
          <w:sz w:val="28"/>
          <w:szCs w:val="28"/>
        </w:rPr>
        <w:t>метод - методика М.И. Литвинова</w: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Который связывает показатель налоговой нагрузки с числом налогов и других обязательных платежей, а также со структурой налогов экономического субъекта и механизмом взимания налогов.</w: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В данном случае предлагается налоговую нагрузку определять по всем налогам и источникам его уплаты.</w: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</w:p>
    <w:p w:rsidR="00C77B0C" w:rsidRPr="006976F1" w:rsidRDefault="00612391" w:rsidP="00C77B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42" type="#_x0000_t75" style="width:114.75pt;height:38.25pt">
            <v:imagedata r:id="rId21" o:title=""/>
          </v:shape>
        </w:pict>
      </w:r>
      <w:r w:rsidR="004B1924" w:rsidRPr="006976F1">
        <w:rPr>
          <w:sz w:val="28"/>
          <w:szCs w:val="28"/>
        </w:rPr>
        <w:t>;</w:t>
      </w:r>
    </w:p>
    <w:p w:rsidR="00C77B0C" w:rsidRPr="006976F1" w:rsidRDefault="00C77B0C" w:rsidP="00C77B0C">
      <w:pPr>
        <w:spacing w:line="360" w:lineRule="auto"/>
        <w:ind w:firstLine="709"/>
        <w:jc w:val="both"/>
        <w:rPr>
          <w:sz w:val="28"/>
          <w:szCs w:val="28"/>
        </w:rPr>
      </w:pP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 xml:space="preserve">где </w:t>
      </w:r>
      <w:r w:rsidR="00612391">
        <w:rPr>
          <w:position w:val="-14"/>
          <w:sz w:val="28"/>
          <w:szCs w:val="28"/>
        </w:rPr>
        <w:pict>
          <v:shape id="_x0000_i1043" type="#_x0000_t75" style="width:29.25pt;height:20.25pt">
            <v:imagedata r:id="rId22" o:title=""/>
          </v:shape>
        </w:pict>
      </w:r>
      <w:r w:rsidRPr="006976F1">
        <w:rPr>
          <w:sz w:val="28"/>
          <w:szCs w:val="28"/>
        </w:rPr>
        <w:t>- сумма всех налогов</w:t>
      </w:r>
    </w:p>
    <w:p w:rsidR="004B1924" w:rsidRPr="006976F1" w:rsidRDefault="00612391" w:rsidP="00C77B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4" type="#_x0000_t75" style="width:42.75pt;height:20.25pt">
            <v:imagedata r:id="rId23" o:title=""/>
          </v:shape>
        </w:pict>
      </w:r>
      <w:r w:rsidR="004B1924" w:rsidRPr="006976F1">
        <w:rPr>
          <w:sz w:val="28"/>
          <w:szCs w:val="28"/>
        </w:rPr>
        <w:t>- источники уплаты налогов</w: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</w:p>
    <w:p w:rsidR="004B1924" w:rsidRPr="006976F1" w:rsidRDefault="00612391" w:rsidP="00C77B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5" type="#_x0000_t75" style="width:389.25pt;height:30.75pt">
            <v:imagedata r:id="rId24" o:title=""/>
          </v:shape>
        </w:pic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Налоговая нагрузка от источников уплаты налогов составляет 22 %</w: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Данная методика характеризует среднее значение налоговой нагрузки по всем видам налогов. Пороговое значение этого показателя соответствует 22%.</w: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Шестой метод – методика Т.К.</w:t>
      </w:r>
      <w:r w:rsidR="006976F1">
        <w:rPr>
          <w:sz w:val="28"/>
          <w:szCs w:val="28"/>
        </w:rPr>
        <w:t xml:space="preserve"> </w:t>
      </w:r>
      <w:r w:rsidRPr="006976F1">
        <w:rPr>
          <w:sz w:val="28"/>
          <w:szCs w:val="28"/>
        </w:rPr>
        <w:t>Островенко</w: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Автор данной методики все показатели налоговой нагрузки подразделяет на частные и обобщающие, и затем определяет налоговую нагрузку в соотношении суммы налоговых обязательств с различными показателями.</w: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К обобщающим показателям, характеризующие налоговую нагрузку экономического субъекта автор относит следующие показатели:</w: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- налоговая нагрузка на выручку предприятия (НН</w:t>
      </w:r>
      <w:r w:rsidRPr="006976F1">
        <w:rPr>
          <w:sz w:val="28"/>
          <w:szCs w:val="28"/>
          <w:vertAlign w:val="subscript"/>
        </w:rPr>
        <w:t>выр</w:t>
      </w:r>
      <w:r w:rsidRPr="006976F1">
        <w:rPr>
          <w:sz w:val="28"/>
          <w:szCs w:val="28"/>
        </w:rPr>
        <w:t>)</w: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- налоговая нагрузка на валюту баланса (НН</w:t>
      </w:r>
      <w:r w:rsidRPr="006976F1">
        <w:rPr>
          <w:sz w:val="28"/>
          <w:szCs w:val="28"/>
          <w:vertAlign w:val="subscript"/>
        </w:rPr>
        <w:t>ВБ</w:t>
      </w:r>
      <w:r w:rsidRPr="006976F1">
        <w:rPr>
          <w:sz w:val="28"/>
          <w:szCs w:val="28"/>
        </w:rPr>
        <w:t>)</w: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- налоговая нагрузка на стоимость основных ср-в</w:t>
      </w:r>
      <w:r w:rsidR="006976F1">
        <w:rPr>
          <w:sz w:val="28"/>
          <w:szCs w:val="28"/>
        </w:rPr>
        <w:t xml:space="preserve"> </w:t>
      </w:r>
      <w:r w:rsidRPr="006976F1">
        <w:rPr>
          <w:sz w:val="28"/>
          <w:szCs w:val="28"/>
        </w:rPr>
        <w:t>(НН</w:t>
      </w:r>
      <w:r w:rsidRPr="006976F1">
        <w:rPr>
          <w:sz w:val="28"/>
          <w:szCs w:val="28"/>
          <w:vertAlign w:val="subscript"/>
        </w:rPr>
        <w:t>ОС</w:t>
      </w:r>
      <w:r w:rsidRPr="006976F1">
        <w:rPr>
          <w:sz w:val="28"/>
          <w:szCs w:val="28"/>
        </w:rPr>
        <w:t>)</w: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- налоговая нагрузка на нематериальные активы (НН</w:t>
      </w:r>
      <w:r w:rsidRPr="006976F1">
        <w:rPr>
          <w:sz w:val="28"/>
          <w:szCs w:val="28"/>
          <w:vertAlign w:val="subscript"/>
        </w:rPr>
        <w:t>НА</w:t>
      </w:r>
      <w:r w:rsidRPr="006976F1">
        <w:rPr>
          <w:sz w:val="28"/>
          <w:szCs w:val="28"/>
        </w:rPr>
        <w:t>)</w: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- налоговая нагрузка на среднюю численность работников (НН</w:t>
      </w:r>
      <w:r w:rsidRPr="006976F1">
        <w:rPr>
          <w:sz w:val="28"/>
          <w:szCs w:val="28"/>
          <w:vertAlign w:val="subscript"/>
        </w:rPr>
        <w:t>Чср.</w:t>
      </w:r>
      <w:r w:rsidRPr="006976F1">
        <w:rPr>
          <w:sz w:val="28"/>
          <w:szCs w:val="28"/>
        </w:rPr>
        <w:t>)</w:t>
      </w:r>
    </w:p>
    <w:p w:rsidR="00C77B0C" w:rsidRPr="006976F1" w:rsidRDefault="00C77B0C" w:rsidP="00C77B0C">
      <w:pPr>
        <w:spacing w:line="360" w:lineRule="auto"/>
        <w:ind w:firstLine="709"/>
        <w:jc w:val="both"/>
        <w:rPr>
          <w:sz w:val="28"/>
          <w:szCs w:val="28"/>
        </w:rPr>
      </w:pPr>
    </w:p>
    <w:p w:rsidR="004B1924" w:rsidRPr="006976F1" w:rsidRDefault="00612391" w:rsidP="00C77B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6" type="#_x0000_t75" style="width:90pt;height:30.75pt">
            <v:imagedata r:id="rId25" o:title=""/>
          </v:shape>
        </w:pict>
      </w:r>
      <w:r w:rsidR="004B1924" w:rsidRPr="006976F1">
        <w:rPr>
          <w:sz w:val="28"/>
          <w:szCs w:val="28"/>
        </w:rPr>
        <w:t>;</w:t>
      </w:r>
      <w:r w:rsidR="00DC3D36" w:rsidRPr="006976F1">
        <w:rPr>
          <w:sz w:val="28"/>
          <w:szCs w:val="28"/>
        </w:rPr>
        <w:t xml:space="preserve"> </w:t>
      </w:r>
      <w:r w:rsidR="004B1924" w:rsidRPr="006976F1">
        <w:rPr>
          <w:sz w:val="28"/>
          <w:szCs w:val="28"/>
        </w:rPr>
        <w:t>Н</w:t>
      </w:r>
      <w:r w:rsidR="004B1924" w:rsidRPr="006976F1">
        <w:rPr>
          <w:sz w:val="28"/>
          <w:szCs w:val="28"/>
          <w:vertAlign w:val="subscript"/>
        </w:rPr>
        <w:t>обяз</w:t>
      </w:r>
      <w:r w:rsidR="004B1924" w:rsidRPr="006976F1">
        <w:rPr>
          <w:sz w:val="28"/>
          <w:szCs w:val="28"/>
        </w:rPr>
        <w:t>= НДС</w:t>
      </w:r>
      <w:r w:rsidR="004B1924" w:rsidRPr="006976F1">
        <w:rPr>
          <w:sz w:val="28"/>
          <w:szCs w:val="28"/>
          <w:vertAlign w:val="subscript"/>
        </w:rPr>
        <w:t>погаш</w:t>
      </w:r>
      <w:r w:rsidR="004B1924" w:rsidRPr="006976F1">
        <w:rPr>
          <w:sz w:val="28"/>
          <w:szCs w:val="28"/>
        </w:rPr>
        <w:t xml:space="preserve"> + Н</w:t>
      </w:r>
      <w:r w:rsidR="004B1924" w:rsidRPr="006976F1">
        <w:rPr>
          <w:sz w:val="28"/>
          <w:szCs w:val="28"/>
          <w:vertAlign w:val="subscript"/>
        </w:rPr>
        <w:t>ИМ</w:t>
      </w:r>
      <w:r w:rsidR="004B1924" w:rsidRPr="006976F1">
        <w:rPr>
          <w:sz w:val="28"/>
          <w:szCs w:val="28"/>
        </w:rPr>
        <w:t xml:space="preserve"> + Н</w:t>
      </w:r>
      <w:r w:rsidR="004B1924" w:rsidRPr="006976F1">
        <w:rPr>
          <w:sz w:val="28"/>
          <w:szCs w:val="28"/>
          <w:vertAlign w:val="subscript"/>
        </w:rPr>
        <w:t>приб</w:t>
      </w:r>
      <w:r w:rsidR="004B1924" w:rsidRPr="006976F1">
        <w:rPr>
          <w:sz w:val="28"/>
          <w:szCs w:val="28"/>
        </w:rPr>
        <w:t xml:space="preserve"> + (ЕСН+Т)</w: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Н</w:t>
      </w:r>
      <w:r w:rsidRPr="006976F1">
        <w:rPr>
          <w:sz w:val="28"/>
          <w:szCs w:val="28"/>
          <w:vertAlign w:val="subscript"/>
        </w:rPr>
        <w:t>обяз</w:t>
      </w:r>
      <w:r w:rsidRPr="006976F1">
        <w:rPr>
          <w:sz w:val="28"/>
          <w:szCs w:val="28"/>
        </w:rPr>
        <w:t>= 45333-28973+439+5220+18239=40258</w:t>
      </w:r>
    </w:p>
    <w:p w:rsidR="004B1924" w:rsidRPr="006976F1" w:rsidRDefault="00612391" w:rsidP="00C77B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7" type="#_x0000_t75" style="width:123.75pt;height:30.75pt">
            <v:imagedata r:id="rId26" o:title=""/>
          </v:shape>
        </w:pict>
      </w:r>
    </w:p>
    <w:p w:rsidR="00C77B0C" w:rsidRPr="006976F1" w:rsidRDefault="00612391" w:rsidP="00C77B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8" type="#_x0000_t75" style="width:81.75pt;height:30.75pt">
            <v:imagedata r:id="rId27" o:title=""/>
          </v:shape>
        </w:pict>
      </w:r>
      <w:r w:rsidR="004B1924" w:rsidRPr="006976F1">
        <w:rPr>
          <w:sz w:val="28"/>
          <w:szCs w:val="28"/>
        </w:rPr>
        <w:t xml:space="preserve">; </w:t>
      </w:r>
    </w:p>
    <w:p w:rsidR="00C77B0C" w:rsidRPr="006976F1" w:rsidRDefault="00612391" w:rsidP="00C77B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9" type="#_x0000_t75" style="width:116.25pt;height:30.75pt">
            <v:imagedata r:id="rId28" o:title=""/>
          </v:shape>
        </w:pict>
      </w:r>
    </w:p>
    <w:p w:rsidR="00C77B0C" w:rsidRPr="006976F1" w:rsidRDefault="00C77B0C" w:rsidP="00C77B0C">
      <w:pPr>
        <w:spacing w:line="360" w:lineRule="auto"/>
        <w:ind w:firstLine="709"/>
        <w:jc w:val="both"/>
        <w:rPr>
          <w:sz w:val="28"/>
          <w:szCs w:val="28"/>
        </w:rPr>
      </w:pP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где ВБ- валюта баланса;</w:t>
      </w:r>
      <w:r w:rsidR="00DC3D36" w:rsidRPr="006976F1">
        <w:rPr>
          <w:sz w:val="28"/>
          <w:szCs w:val="28"/>
        </w:rPr>
        <w:t xml:space="preserve"> </w: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</w:p>
    <w:p w:rsidR="00C77B0C" w:rsidRPr="006976F1" w:rsidRDefault="00612391" w:rsidP="00C77B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0" type="#_x0000_t75" style="width:80.25pt;height:30.75pt">
            <v:imagedata r:id="rId29" o:title=""/>
          </v:shape>
        </w:pict>
      </w:r>
      <w:r w:rsidR="004B1924" w:rsidRPr="006976F1">
        <w:rPr>
          <w:sz w:val="28"/>
          <w:szCs w:val="28"/>
        </w:rPr>
        <w:t xml:space="preserve">; </w:t>
      </w:r>
    </w:p>
    <w:p w:rsidR="00C77B0C" w:rsidRPr="006976F1" w:rsidRDefault="00612391" w:rsidP="00C77B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1" type="#_x0000_t75" style="width:105pt;height:30.75pt">
            <v:imagedata r:id="rId30" o:title=""/>
          </v:shape>
        </w:pict>
      </w:r>
    </w:p>
    <w:p w:rsidR="00C77B0C" w:rsidRPr="006976F1" w:rsidRDefault="00C77B0C" w:rsidP="00C77B0C">
      <w:pPr>
        <w:spacing w:line="360" w:lineRule="auto"/>
        <w:ind w:firstLine="709"/>
        <w:jc w:val="both"/>
        <w:rPr>
          <w:sz w:val="28"/>
          <w:szCs w:val="28"/>
        </w:rPr>
      </w:pP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где ОС – основные средства;</w:t>
      </w:r>
      <w:r w:rsidR="00DC3D36" w:rsidRPr="006976F1">
        <w:rPr>
          <w:sz w:val="28"/>
          <w:szCs w:val="28"/>
        </w:rPr>
        <w:t xml:space="preserve"> </w: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</w:p>
    <w:p w:rsidR="00C77B0C" w:rsidRPr="006976F1" w:rsidRDefault="00612391" w:rsidP="00C77B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2" type="#_x0000_t75" style="width:81pt;height:30.75pt">
            <v:imagedata r:id="rId31" o:title=""/>
          </v:shape>
        </w:pict>
      </w:r>
      <w:r w:rsidR="004B1924" w:rsidRPr="006976F1">
        <w:rPr>
          <w:sz w:val="28"/>
          <w:szCs w:val="28"/>
        </w:rPr>
        <w:t xml:space="preserve">; </w:t>
      </w:r>
    </w:p>
    <w:p w:rsidR="00C77B0C" w:rsidRPr="006976F1" w:rsidRDefault="00612391" w:rsidP="00C77B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3" type="#_x0000_t75" style="width:108pt;height:30.75pt">
            <v:imagedata r:id="rId32" o:title=""/>
          </v:shape>
        </w:pict>
      </w:r>
    </w:p>
    <w:p w:rsidR="00C77B0C" w:rsidRPr="006976F1" w:rsidRDefault="00C77B0C" w:rsidP="00C77B0C">
      <w:pPr>
        <w:spacing w:line="360" w:lineRule="auto"/>
        <w:ind w:firstLine="709"/>
        <w:jc w:val="both"/>
        <w:rPr>
          <w:sz w:val="28"/>
          <w:szCs w:val="28"/>
        </w:rPr>
      </w:pP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где НА – нематериальные активы;</w:t>
      </w:r>
      <w:r w:rsidR="00DC3D36" w:rsidRPr="006976F1">
        <w:rPr>
          <w:sz w:val="28"/>
          <w:szCs w:val="28"/>
        </w:rPr>
        <w:t xml:space="preserve"> </w: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</w:p>
    <w:p w:rsidR="00C77B0C" w:rsidRPr="006976F1" w:rsidRDefault="00612391" w:rsidP="00C77B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4" type="#_x0000_t75" style="width:87.75pt;height:33.75pt">
            <v:imagedata r:id="rId33" o:title=""/>
          </v:shape>
        </w:pict>
      </w:r>
      <w:r w:rsidR="004B1924" w:rsidRPr="006976F1">
        <w:rPr>
          <w:sz w:val="28"/>
          <w:szCs w:val="28"/>
        </w:rPr>
        <w:t xml:space="preserve">; </w:t>
      </w:r>
    </w:p>
    <w:p w:rsidR="00C77B0C" w:rsidRPr="006976F1" w:rsidRDefault="00612391" w:rsidP="00C77B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5" type="#_x0000_t75" style="width:110.25pt;height:30.75pt">
            <v:imagedata r:id="rId34" o:title=""/>
          </v:shape>
        </w:pict>
      </w:r>
    </w:p>
    <w:p w:rsidR="00C77B0C" w:rsidRPr="006976F1" w:rsidRDefault="00C77B0C" w:rsidP="00C77B0C">
      <w:pPr>
        <w:spacing w:line="360" w:lineRule="auto"/>
        <w:ind w:firstLine="709"/>
        <w:jc w:val="both"/>
        <w:rPr>
          <w:sz w:val="28"/>
          <w:szCs w:val="28"/>
        </w:rPr>
      </w:pPr>
    </w:p>
    <w:p w:rsidR="00C77B0C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где Ч</w:t>
      </w:r>
      <w:r w:rsidRPr="006976F1">
        <w:rPr>
          <w:sz w:val="28"/>
          <w:szCs w:val="28"/>
          <w:vertAlign w:val="subscript"/>
        </w:rPr>
        <w:t>ср</w:t>
      </w:r>
      <w:r w:rsidRPr="006976F1">
        <w:rPr>
          <w:sz w:val="28"/>
          <w:szCs w:val="28"/>
        </w:rPr>
        <w:t xml:space="preserve"> – средняя численность работников;</w:t>
      </w:r>
      <w:r w:rsidR="00DC3D36" w:rsidRPr="006976F1">
        <w:rPr>
          <w:sz w:val="28"/>
          <w:szCs w:val="28"/>
        </w:rPr>
        <w:t xml:space="preserve"> </w:t>
      </w:r>
    </w:p>
    <w:p w:rsidR="00C77B0C" w:rsidRPr="006976F1" w:rsidRDefault="00C77B0C" w:rsidP="00C77B0C">
      <w:pPr>
        <w:spacing w:line="360" w:lineRule="auto"/>
        <w:ind w:firstLine="709"/>
        <w:jc w:val="both"/>
        <w:rPr>
          <w:sz w:val="28"/>
          <w:szCs w:val="28"/>
        </w:rPr>
      </w:pPr>
    </w:p>
    <w:p w:rsidR="00C77B0C" w:rsidRPr="006976F1" w:rsidRDefault="00612391" w:rsidP="00C77B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6" type="#_x0000_t75" style="width:84.75pt;height:33pt">
            <v:imagedata r:id="rId35" o:title=""/>
          </v:shape>
        </w:pict>
      </w:r>
      <w:r w:rsidR="004B1924" w:rsidRPr="006976F1">
        <w:rPr>
          <w:sz w:val="28"/>
          <w:szCs w:val="28"/>
        </w:rPr>
        <w:t xml:space="preserve">; </w:t>
      </w:r>
    </w:p>
    <w:p w:rsidR="00C77B0C" w:rsidRPr="006976F1" w:rsidRDefault="00612391" w:rsidP="00C77B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7" type="#_x0000_t75" style="width:114.75pt;height:30.75pt">
            <v:imagedata r:id="rId36" o:title=""/>
          </v:shape>
        </w:pict>
      </w:r>
    </w:p>
    <w:p w:rsidR="00C77B0C" w:rsidRPr="006976F1" w:rsidRDefault="00C77B0C" w:rsidP="00C77B0C">
      <w:pPr>
        <w:spacing w:line="360" w:lineRule="auto"/>
        <w:ind w:firstLine="709"/>
        <w:jc w:val="both"/>
        <w:rPr>
          <w:sz w:val="28"/>
          <w:szCs w:val="28"/>
        </w:rPr>
      </w:pP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 xml:space="preserve">где ДЗК – долгосрочные займы и кредиты; </w: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К частным показателям, характеризующие налоговую нагрузку экономического субъекта автор относит следующие показатели:</w: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- налоговая нагрузка на затраты предприятия по всем видам деятельности (НН</w:t>
      </w:r>
      <w:r w:rsidRPr="006976F1">
        <w:rPr>
          <w:sz w:val="28"/>
          <w:szCs w:val="28"/>
          <w:vertAlign w:val="subscript"/>
        </w:rPr>
        <w:t>З</w:t>
      </w:r>
      <w:r w:rsidRPr="006976F1">
        <w:rPr>
          <w:sz w:val="28"/>
          <w:szCs w:val="28"/>
        </w:rPr>
        <w:t>)</w: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- налоговая нагрузка на материальные затраты (НН</w:t>
      </w:r>
      <w:r w:rsidRPr="006976F1">
        <w:rPr>
          <w:sz w:val="28"/>
          <w:szCs w:val="28"/>
          <w:vertAlign w:val="subscript"/>
        </w:rPr>
        <w:t>МЗ</w:t>
      </w:r>
      <w:r w:rsidRPr="006976F1">
        <w:rPr>
          <w:sz w:val="28"/>
          <w:szCs w:val="28"/>
        </w:rPr>
        <w:t>)</w: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- налоговая нагрузка на чистую прибыль (НН</w:t>
      </w:r>
      <w:r w:rsidRPr="006976F1">
        <w:rPr>
          <w:sz w:val="28"/>
          <w:szCs w:val="28"/>
          <w:vertAlign w:val="subscript"/>
        </w:rPr>
        <w:t>ЧП</w:t>
      </w:r>
      <w:r w:rsidRPr="006976F1">
        <w:rPr>
          <w:sz w:val="28"/>
          <w:szCs w:val="28"/>
        </w:rPr>
        <w:t>)</w: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- налоговая нагрузка на дебиторскую задолженность (НН</w:t>
      </w:r>
      <w:r w:rsidRPr="006976F1">
        <w:rPr>
          <w:sz w:val="28"/>
          <w:szCs w:val="28"/>
          <w:vertAlign w:val="subscript"/>
        </w:rPr>
        <w:t>ДЗ</w:t>
      </w:r>
      <w:r w:rsidRPr="006976F1">
        <w:rPr>
          <w:sz w:val="28"/>
          <w:szCs w:val="28"/>
        </w:rPr>
        <w:t>)</w: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</w:p>
    <w:p w:rsidR="004B1924" w:rsidRPr="006976F1" w:rsidRDefault="00612391" w:rsidP="00C77B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8" type="#_x0000_t75" style="width:72.75pt;height:30.75pt">
            <v:imagedata r:id="rId37" o:title=""/>
          </v:shape>
        </w:pict>
      </w:r>
      <w:r w:rsidR="004B1924" w:rsidRPr="006976F1">
        <w:rPr>
          <w:sz w:val="28"/>
          <w:szCs w:val="28"/>
        </w:rPr>
        <w:t>;</w:t>
      </w:r>
      <w:r w:rsidR="00DC3D36" w:rsidRPr="006976F1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pict>
          <v:shape id="_x0000_i1059" type="#_x0000_t75" style="width:108.75pt;height:30.75pt">
            <v:imagedata r:id="rId38" o:title=""/>
          </v:shape>
        </w:pict>
      </w:r>
      <w:r w:rsidR="004B1924" w:rsidRPr="006976F1">
        <w:rPr>
          <w:sz w:val="28"/>
          <w:szCs w:val="28"/>
        </w:rPr>
        <w:t>;</w:t>
      </w:r>
    </w:p>
    <w:p w:rsidR="00C77B0C" w:rsidRPr="006976F1" w:rsidRDefault="00612391" w:rsidP="00C77B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0" type="#_x0000_t75" style="width:81pt;height:30.75pt">
            <v:imagedata r:id="rId39" o:title=""/>
          </v:shape>
        </w:pict>
      </w:r>
      <w:r w:rsidR="004B1924" w:rsidRPr="006976F1">
        <w:rPr>
          <w:sz w:val="28"/>
          <w:szCs w:val="28"/>
        </w:rPr>
        <w:t xml:space="preserve">; </w:t>
      </w:r>
    </w:p>
    <w:p w:rsidR="00C77B0C" w:rsidRPr="006976F1" w:rsidRDefault="00612391" w:rsidP="00C77B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1" type="#_x0000_t75" style="width:116.25pt;height:30.75pt">
            <v:imagedata r:id="rId40" o:title=""/>
          </v:shape>
        </w:pict>
      </w:r>
    </w:p>
    <w:p w:rsidR="00C77B0C" w:rsidRPr="006976F1" w:rsidRDefault="00C77B0C" w:rsidP="00C77B0C">
      <w:pPr>
        <w:spacing w:line="360" w:lineRule="auto"/>
        <w:ind w:firstLine="709"/>
        <w:jc w:val="both"/>
        <w:rPr>
          <w:sz w:val="28"/>
          <w:szCs w:val="28"/>
        </w:rPr>
      </w:pP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 xml:space="preserve">где МЗ – материальные затраты; </w: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</w:p>
    <w:p w:rsidR="00C77B0C" w:rsidRPr="006976F1" w:rsidRDefault="00612391" w:rsidP="00C77B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2" type="#_x0000_t75" style="width:80.25pt;height:30.75pt">
            <v:imagedata r:id="rId41" o:title=""/>
          </v:shape>
        </w:pict>
      </w:r>
      <w:r w:rsidR="004B1924" w:rsidRPr="006976F1">
        <w:rPr>
          <w:sz w:val="28"/>
          <w:szCs w:val="28"/>
        </w:rPr>
        <w:t xml:space="preserve">; </w:t>
      </w:r>
    </w:p>
    <w:p w:rsidR="00C77B0C" w:rsidRPr="006976F1" w:rsidRDefault="00612391" w:rsidP="00C77B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3" type="#_x0000_t75" style="width:111pt;height:30.75pt">
            <v:imagedata r:id="rId42" o:title=""/>
          </v:shape>
        </w:pict>
      </w:r>
    </w:p>
    <w:p w:rsidR="00C77B0C" w:rsidRPr="006976F1" w:rsidRDefault="00C77B0C" w:rsidP="00C77B0C">
      <w:pPr>
        <w:spacing w:line="360" w:lineRule="auto"/>
        <w:ind w:firstLine="709"/>
        <w:jc w:val="both"/>
        <w:rPr>
          <w:sz w:val="28"/>
          <w:szCs w:val="28"/>
        </w:rPr>
      </w:pP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где ЧП – чистая прибыль;</w:t>
      </w:r>
      <w:r w:rsidR="00DC3D36" w:rsidRPr="006976F1">
        <w:rPr>
          <w:sz w:val="28"/>
          <w:szCs w:val="28"/>
        </w:rPr>
        <w:t xml:space="preserve"> </w: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</w:p>
    <w:p w:rsidR="00C77B0C" w:rsidRPr="006976F1" w:rsidRDefault="00612391" w:rsidP="00C77B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4" type="#_x0000_t75" style="width:78.75pt;height:33pt">
            <v:imagedata r:id="rId43" o:title=""/>
          </v:shape>
        </w:pict>
      </w:r>
      <w:r w:rsidR="004B1924" w:rsidRPr="006976F1">
        <w:rPr>
          <w:sz w:val="28"/>
          <w:szCs w:val="28"/>
        </w:rPr>
        <w:t xml:space="preserve">; </w:t>
      </w:r>
    </w:p>
    <w:p w:rsidR="00C77B0C" w:rsidRPr="006976F1" w:rsidRDefault="00612391" w:rsidP="00C77B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5" type="#_x0000_t75" style="width:110.25pt;height:30.75pt">
            <v:imagedata r:id="rId44" o:title=""/>
          </v:shape>
        </w:pict>
      </w:r>
    </w:p>
    <w:p w:rsidR="00C77B0C" w:rsidRPr="006976F1" w:rsidRDefault="00C77B0C" w:rsidP="00C77B0C">
      <w:pPr>
        <w:spacing w:line="360" w:lineRule="auto"/>
        <w:ind w:firstLine="709"/>
        <w:jc w:val="both"/>
        <w:rPr>
          <w:sz w:val="28"/>
          <w:szCs w:val="28"/>
        </w:rPr>
      </w:pP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где ДЗ –дебиторская задолженность;</w:t>
      </w:r>
      <w:r w:rsidR="00DC3D36" w:rsidRPr="006976F1">
        <w:rPr>
          <w:sz w:val="28"/>
          <w:szCs w:val="28"/>
        </w:rPr>
        <w:t xml:space="preserve"> </w: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t>Данная методика показывает налоговую нагрузку в соотношении налоговых обязательств с различными показателями (общими и частными).</w:t>
      </w:r>
    </w:p>
    <w:p w:rsidR="004B1924" w:rsidRPr="006976F1" w:rsidRDefault="004B1924" w:rsidP="00C77B0C">
      <w:pPr>
        <w:spacing w:line="360" w:lineRule="auto"/>
        <w:ind w:firstLine="709"/>
        <w:jc w:val="both"/>
        <w:rPr>
          <w:sz w:val="28"/>
          <w:szCs w:val="28"/>
        </w:rPr>
      </w:pPr>
    </w:p>
    <w:p w:rsidR="004B1924" w:rsidRPr="006976F1" w:rsidRDefault="00DC3D36" w:rsidP="00C77B0C">
      <w:pPr>
        <w:spacing w:line="360" w:lineRule="auto"/>
        <w:ind w:firstLine="709"/>
        <w:jc w:val="both"/>
        <w:rPr>
          <w:sz w:val="28"/>
          <w:szCs w:val="28"/>
        </w:rPr>
      </w:pPr>
      <w:r w:rsidRPr="006976F1">
        <w:rPr>
          <w:sz w:val="28"/>
          <w:szCs w:val="28"/>
        </w:rPr>
        <w:br w:type="page"/>
      </w:r>
      <w:r w:rsidR="00C77B0C" w:rsidRPr="006976F1">
        <w:rPr>
          <w:sz w:val="28"/>
          <w:szCs w:val="28"/>
        </w:rPr>
        <w:t xml:space="preserve">Итоговое заключение по ООО «Металлургремонт» за период с 01 января – 31 декабря </w:t>
      </w:r>
      <w:smartTag w:uri="urn:schemas-microsoft-com:office:smarttags" w:element="metricconverter">
        <w:smartTagPr>
          <w:attr w:name="ProductID" w:val="2004 г"/>
        </w:smartTagPr>
        <w:r w:rsidR="00C77B0C" w:rsidRPr="006976F1">
          <w:rPr>
            <w:sz w:val="28"/>
            <w:szCs w:val="28"/>
          </w:rPr>
          <w:t>2004 г</w:t>
        </w:r>
      </w:smartTag>
      <w:r w:rsidR="00C77B0C" w:rsidRPr="006976F1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3724"/>
        <w:gridCol w:w="853"/>
        <w:gridCol w:w="1753"/>
      </w:tblGrid>
      <w:tr w:rsidR="004B1924" w:rsidRPr="006976F1" w:rsidTr="00C77B0C">
        <w:tc>
          <w:tcPr>
            <w:tcW w:w="0" w:type="auto"/>
            <w:vAlign w:val="center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  <w:vAlign w:val="center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Наименование методики</w:t>
            </w:r>
          </w:p>
        </w:tc>
        <w:tc>
          <w:tcPr>
            <w:tcW w:w="0" w:type="auto"/>
            <w:vAlign w:val="center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Ед.изм.</w:t>
            </w:r>
          </w:p>
        </w:tc>
        <w:tc>
          <w:tcPr>
            <w:tcW w:w="0" w:type="auto"/>
            <w:vAlign w:val="center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Значение показат.</w:t>
            </w:r>
          </w:p>
        </w:tc>
      </w:tr>
      <w:tr w:rsidR="004B1924" w:rsidRPr="006976F1" w:rsidTr="00C77B0C">
        <w:trPr>
          <w:cantSplit/>
        </w:trPr>
        <w:tc>
          <w:tcPr>
            <w:tcW w:w="0" w:type="auto"/>
            <w:vMerge w:val="restart"/>
            <w:vAlign w:val="center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Официальная методика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руб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0,18</w:t>
            </w:r>
          </w:p>
        </w:tc>
      </w:tr>
      <w:tr w:rsidR="004B1924" w:rsidRPr="006976F1" w:rsidTr="00C77B0C">
        <w:trPr>
          <w:cantSplit/>
        </w:trPr>
        <w:tc>
          <w:tcPr>
            <w:tcW w:w="0" w:type="auto"/>
            <w:vMerge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18</w:t>
            </w:r>
          </w:p>
        </w:tc>
      </w:tr>
      <w:tr w:rsidR="004B1924" w:rsidRPr="006976F1" w:rsidTr="00C77B0C">
        <w:trPr>
          <w:cantSplit/>
        </w:trPr>
        <w:tc>
          <w:tcPr>
            <w:tcW w:w="0" w:type="auto"/>
            <w:vMerge w:val="restart"/>
            <w:vAlign w:val="center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Методика М.Н.Крейниной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руб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0,51</w:t>
            </w:r>
          </w:p>
        </w:tc>
      </w:tr>
      <w:tr w:rsidR="004B1924" w:rsidRPr="006976F1" w:rsidTr="00C77B0C">
        <w:trPr>
          <w:cantSplit/>
        </w:trPr>
        <w:tc>
          <w:tcPr>
            <w:tcW w:w="0" w:type="auto"/>
            <w:vMerge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51</w:t>
            </w:r>
          </w:p>
        </w:tc>
      </w:tr>
      <w:tr w:rsidR="004B1924" w:rsidRPr="006976F1" w:rsidTr="00C77B0C"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Методика</w:t>
            </w:r>
            <w:r w:rsidR="00DC3D36" w:rsidRPr="006976F1">
              <w:rPr>
                <w:sz w:val="20"/>
                <w:szCs w:val="20"/>
              </w:rPr>
              <w:t xml:space="preserve"> </w:t>
            </w:r>
            <w:r w:rsidRPr="006976F1">
              <w:rPr>
                <w:sz w:val="20"/>
                <w:szCs w:val="20"/>
              </w:rPr>
              <w:t>А. Кадушина и Н.Михайловой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20</w:t>
            </w:r>
          </w:p>
        </w:tc>
      </w:tr>
      <w:tr w:rsidR="004B1924" w:rsidRPr="006976F1" w:rsidTr="00C77B0C"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Методика Е.А. Кировой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33</w:t>
            </w:r>
          </w:p>
        </w:tc>
      </w:tr>
      <w:tr w:rsidR="004B1924" w:rsidRPr="006976F1" w:rsidTr="00C77B0C"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Методика М.И. Литвинова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22</w:t>
            </w:r>
          </w:p>
        </w:tc>
      </w:tr>
      <w:tr w:rsidR="004B1924" w:rsidRPr="006976F1" w:rsidTr="00C77B0C"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Методика Островенко Т.К.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B1924" w:rsidRPr="006976F1" w:rsidTr="00C77B0C"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Общие показатели: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руб.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0,16</w:t>
            </w:r>
          </w:p>
        </w:tc>
      </w:tr>
      <w:tr w:rsidR="004B1924" w:rsidRPr="006976F1" w:rsidTr="00C77B0C"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16</w:t>
            </w:r>
          </w:p>
        </w:tc>
      </w:tr>
      <w:tr w:rsidR="004B1924" w:rsidRPr="006976F1" w:rsidTr="00C77B0C"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руб.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0,22</w:t>
            </w:r>
          </w:p>
        </w:tc>
      </w:tr>
      <w:tr w:rsidR="004B1924" w:rsidRPr="006976F1" w:rsidTr="00C77B0C"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22</w:t>
            </w:r>
          </w:p>
        </w:tc>
      </w:tr>
      <w:tr w:rsidR="004B1924" w:rsidRPr="006976F1" w:rsidTr="00C77B0C"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Руб.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0,9</w:t>
            </w:r>
          </w:p>
        </w:tc>
      </w:tr>
      <w:tr w:rsidR="004B1924" w:rsidRPr="006976F1" w:rsidTr="00C77B0C"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90</w:t>
            </w:r>
          </w:p>
        </w:tc>
      </w:tr>
      <w:tr w:rsidR="004B1924" w:rsidRPr="006976F1" w:rsidTr="00C77B0C"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Частные показатели: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Руб.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0,17</w:t>
            </w:r>
          </w:p>
        </w:tc>
      </w:tr>
      <w:tr w:rsidR="004B1924" w:rsidRPr="006976F1" w:rsidTr="00C77B0C"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17</w:t>
            </w:r>
          </w:p>
        </w:tc>
      </w:tr>
      <w:tr w:rsidR="004B1924" w:rsidRPr="006976F1" w:rsidTr="00C77B0C"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Руб.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0,25</w:t>
            </w:r>
          </w:p>
        </w:tc>
      </w:tr>
      <w:tr w:rsidR="004B1924" w:rsidRPr="006976F1" w:rsidTr="00C77B0C"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25</w:t>
            </w:r>
          </w:p>
        </w:tc>
      </w:tr>
      <w:tr w:rsidR="004B1924" w:rsidRPr="006976F1" w:rsidTr="00C77B0C"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Руб.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0,79</w:t>
            </w:r>
          </w:p>
        </w:tc>
      </w:tr>
      <w:tr w:rsidR="004B1924" w:rsidRPr="006976F1" w:rsidTr="00C77B0C"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4B1924" w:rsidRPr="006976F1" w:rsidRDefault="004B1924" w:rsidP="00C77B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76F1">
              <w:rPr>
                <w:sz w:val="20"/>
                <w:szCs w:val="20"/>
              </w:rPr>
              <w:t>79</w:t>
            </w:r>
          </w:p>
        </w:tc>
      </w:tr>
    </w:tbl>
    <w:p w:rsidR="004B1924" w:rsidRPr="006976F1" w:rsidRDefault="004B1924" w:rsidP="00C77B0C">
      <w:pPr>
        <w:spacing w:line="360" w:lineRule="auto"/>
        <w:ind w:firstLine="709"/>
        <w:jc w:val="both"/>
      </w:pPr>
      <w:bookmarkStart w:id="0" w:name="_GoBack"/>
      <w:bookmarkEnd w:id="0"/>
    </w:p>
    <w:sectPr w:rsidR="004B1924" w:rsidRPr="006976F1" w:rsidSect="00C77B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0372"/>
    <w:rsid w:val="001B0372"/>
    <w:rsid w:val="004A403E"/>
    <w:rsid w:val="004B1924"/>
    <w:rsid w:val="00570E88"/>
    <w:rsid w:val="00612391"/>
    <w:rsid w:val="006976F1"/>
    <w:rsid w:val="00A625A1"/>
    <w:rsid w:val="00C77B0C"/>
    <w:rsid w:val="00DC3D36"/>
    <w:rsid w:val="00F7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7"/>
    <o:shapelayout v:ext="edit">
      <o:idmap v:ext="edit" data="1"/>
    </o:shapelayout>
  </w:shapeDefaults>
  <w:decimalSymbol w:val=","/>
  <w:listSeparator w:val=";"/>
  <w14:defaultImageDpi w14:val="0"/>
  <w15:chartTrackingRefBased/>
  <w15:docId w15:val="{16D3C7EF-AB85-4786-BB99-0854E7BE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firstLine="708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caption"/>
    <w:basedOn w:val="a"/>
    <w:next w:val="a"/>
    <w:uiPriority w:val="99"/>
    <w:qFormat/>
    <w:pPr>
      <w:spacing w:line="360" w:lineRule="auto"/>
    </w:pPr>
    <w:rPr>
      <w:sz w:val="28"/>
    </w:rPr>
  </w:style>
  <w:style w:type="paragraph" w:styleId="a6">
    <w:name w:val="Body Text Indent"/>
    <w:basedOn w:val="a"/>
    <w:link w:val="a7"/>
    <w:uiPriority w:val="99"/>
    <w:pPr>
      <w:ind w:firstLine="708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spacing w:line="360" w:lineRule="auto"/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pPr>
      <w:spacing w:line="360" w:lineRule="auto"/>
      <w:ind w:firstLine="708"/>
      <w:jc w:val="center"/>
    </w:pPr>
    <w:rPr>
      <w:sz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23">
    <w:name w:val="Body Text 2"/>
    <w:basedOn w:val="a"/>
    <w:link w:val="24"/>
    <w:uiPriority w:val="99"/>
    <w:rPr>
      <w:sz w:val="28"/>
    </w:r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41" Type="http://schemas.openxmlformats.org/officeDocument/2006/relationships/image" Target="media/image38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МЕТОДЫ ОПРЕДЕЛЕНИЯ НАЛОГОВОГО БРЕМЕНИ ЭКОНОМИЧЕСКОГО СУБЪЕКТА</vt:lpstr>
    </vt:vector>
  </TitlesOfParts>
  <Company>STANDART</Company>
  <LinksUpToDate>false</LinksUpToDate>
  <CharactersWithSpaces>8056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МЕТОДЫ ОПРЕДЕЛЕНИЯ НАЛОГОВОГО БРЕМЕНИ ЭКОНОМИЧЕСКОГО СУБЪЕКТА</dc:title>
  <dc:subject/>
  <dc:creator>Селюндяева</dc:creator>
  <cp:keywords/>
  <dc:description/>
  <cp:lastModifiedBy>admin</cp:lastModifiedBy>
  <cp:revision>2</cp:revision>
  <dcterms:created xsi:type="dcterms:W3CDTF">2014-03-12T15:45:00Z</dcterms:created>
  <dcterms:modified xsi:type="dcterms:W3CDTF">2014-03-12T15:45:00Z</dcterms:modified>
</cp:coreProperties>
</file>