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D12" w:rsidRPr="00D803F7" w:rsidRDefault="00E60D12" w:rsidP="00E524B7">
      <w:pPr>
        <w:pStyle w:val="aff2"/>
      </w:pPr>
      <w:r w:rsidRPr="00D803F7">
        <w:t>МИНИСТЕРСТВО ОБРАЗОВАНИЯ РОССИЙСКОЙ ФЕДЕРАЦИИ</w:t>
      </w:r>
    </w:p>
    <w:p w:rsidR="00E60D12" w:rsidRPr="00D803F7" w:rsidRDefault="00E60D12" w:rsidP="00E524B7">
      <w:pPr>
        <w:pStyle w:val="aff2"/>
      </w:pPr>
      <w:r w:rsidRPr="00D803F7">
        <w:t>НИЖЕГОРОДСКИЙ ГОСУДАРСТВЕННЫЙ УНИВЕРСИТЕТ</w:t>
      </w:r>
    </w:p>
    <w:p w:rsidR="00D803F7" w:rsidRPr="00D803F7" w:rsidRDefault="00E60D12" w:rsidP="00E524B7">
      <w:pPr>
        <w:pStyle w:val="aff2"/>
      </w:pPr>
      <w:r w:rsidRPr="00D803F7">
        <w:t>им</w:t>
      </w:r>
      <w:r w:rsidR="00D803F7">
        <w:t>.</w:t>
      </w:r>
      <w:r w:rsidR="00245286">
        <w:rPr>
          <w:lang w:val="uk-UA"/>
        </w:rPr>
        <w:t xml:space="preserve"> </w:t>
      </w:r>
      <w:r w:rsidR="00D803F7">
        <w:t xml:space="preserve">Н.И. </w:t>
      </w:r>
      <w:r w:rsidRPr="00D803F7">
        <w:t>ЛОБАЧЕВСКОГО</w:t>
      </w:r>
    </w:p>
    <w:p w:rsidR="00E60D12" w:rsidRPr="00D803F7" w:rsidRDefault="00E60D12" w:rsidP="00E524B7">
      <w:pPr>
        <w:pStyle w:val="aff2"/>
      </w:pPr>
      <w:r w:rsidRPr="00D803F7">
        <w:t>ФАКУЛЬТЕТ СОЦИАЛЬНЫХ НАУК</w:t>
      </w:r>
    </w:p>
    <w:p w:rsidR="00D803F7" w:rsidRPr="00D803F7" w:rsidRDefault="00E60D12" w:rsidP="00E524B7">
      <w:pPr>
        <w:pStyle w:val="aff2"/>
      </w:pPr>
      <w:r w:rsidRPr="00D803F7">
        <w:t>ОТДЕЛЕНИЕ ПСИХОЛОГИИ</w:t>
      </w:r>
    </w:p>
    <w:p w:rsidR="00E524B7" w:rsidRDefault="00E524B7" w:rsidP="00E524B7">
      <w:pPr>
        <w:pStyle w:val="aff2"/>
        <w:rPr>
          <w:b/>
          <w:bCs/>
          <w:lang w:val="uk-UA"/>
        </w:rPr>
      </w:pPr>
    </w:p>
    <w:p w:rsidR="00E524B7" w:rsidRDefault="00E524B7" w:rsidP="00E524B7">
      <w:pPr>
        <w:pStyle w:val="aff2"/>
        <w:rPr>
          <w:b/>
          <w:bCs/>
          <w:lang w:val="uk-UA"/>
        </w:rPr>
      </w:pPr>
    </w:p>
    <w:p w:rsidR="00E524B7" w:rsidRDefault="00E524B7" w:rsidP="00E524B7">
      <w:pPr>
        <w:pStyle w:val="aff2"/>
        <w:rPr>
          <w:b/>
          <w:bCs/>
          <w:lang w:val="uk-UA"/>
        </w:rPr>
      </w:pPr>
    </w:p>
    <w:p w:rsidR="00E524B7" w:rsidRDefault="00E524B7" w:rsidP="00E524B7">
      <w:pPr>
        <w:pStyle w:val="aff2"/>
        <w:rPr>
          <w:b/>
          <w:bCs/>
          <w:lang w:val="uk-UA"/>
        </w:rPr>
      </w:pPr>
    </w:p>
    <w:p w:rsidR="00E524B7" w:rsidRDefault="00E524B7" w:rsidP="00E524B7">
      <w:pPr>
        <w:pStyle w:val="aff2"/>
        <w:rPr>
          <w:b/>
          <w:bCs/>
          <w:lang w:val="uk-UA"/>
        </w:rPr>
      </w:pPr>
    </w:p>
    <w:p w:rsidR="00E524B7" w:rsidRDefault="00E524B7" w:rsidP="00E524B7">
      <w:pPr>
        <w:pStyle w:val="aff2"/>
        <w:rPr>
          <w:b/>
          <w:bCs/>
          <w:lang w:val="uk-UA"/>
        </w:rPr>
      </w:pPr>
    </w:p>
    <w:p w:rsidR="00D803F7" w:rsidRDefault="00E60D12" w:rsidP="00E524B7">
      <w:pPr>
        <w:pStyle w:val="aff2"/>
        <w:rPr>
          <w:b/>
          <w:bCs/>
        </w:rPr>
      </w:pPr>
      <w:r w:rsidRPr="00D803F7">
        <w:rPr>
          <w:b/>
          <w:bCs/>
        </w:rPr>
        <w:t>Практическая работа</w:t>
      </w:r>
    </w:p>
    <w:p w:rsidR="00D803F7" w:rsidRDefault="00D803F7" w:rsidP="00E524B7">
      <w:pPr>
        <w:pStyle w:val="aff2"/>
        <w:rPr>
          <w:b/>
          <w:bCs/>
        </w:rPr>
      </w:pPr>
      <w:r>
        <w:rPr>
          <w:b/>
          <w:bCs/>
        </w:rPr>
        <w:t>"</w:t>
      </w:r>
      <w:r w:rsidR="00E60D12" w:rsidRPr="00D803F7">
        <w:rPr>
          <w:b/>
          <w:bCs/>
        </w:rPr>
        <w:t>Обследование больного психиатрической лечебницы</w:t>
      </w:r>
      <w:r>
        <w:rPr>
          <w:b/>
          <w:bCs/>
        </w:rPr>
        <w:t>"</w:t>
      </w:r>
    </w:p>
    <w:p w:rsidR="00D803F7" w:rsidRDefault="00E60D12" w:rsidP="00E524B7">
      <w:pPr>
        <w:pStyle w:val="aff2"/>
        <w:rPr>
          <w:b/>
          <w:bCs/>
          <w:lang w:val="uk-UA"/>
        </w:rPr>
      </w:pPr>
      <w:r w:rsidRPr="00D803F7">
        <w:rPr>
          <w:b/>
          <w:bCs/>
        </w:rPr>
        <w:t>Дисциплина</w:t>
      </w:r>
      <w:r w:rsidR="00D803F7" w:rsidRPr="00D803F7">
        <w:rPr>
          <w:b/>
          <w:bCs/>
        </w:rPr>
        <w:t xml:space="preserve">: </w:t>
      </w:r>
      <w:r w:rsidRPr="00D803F7">
        <w:rPr>
          <w:b/>
          <w:bCs/>
        </w:rPr>
        <w:t>Клиническая психология</w:t>
      </w:r>
    </w:p>
    <w:p w:rsidR="00E524B7" w:rsidRDefault="00E524B7" w:rsidP="00E524B7">
      <w:pPr>
        <w:pStyle w:val="aff2"/>
        <w:rPr>
          <w:b/>
          <w:bCs/>
          <w:lang w:val="uk-UA"/>
        </w:rPr>
      </w:pPr>
    </w:p>
    <w:p w:rsidR="00E524B7" w:rsidRDefault="00E524B7" w:rsidP="00E524B7">
      <w:pPr>
        <w:pStyle w:val="aff2"/>
        <w:rPr>
          <w:b/>
          <w:bCs/>
          <w:lang w:val="uk-UA"/>
        </w:rPr>
      </w:pPr>
    </w:p>
    <w:p w:rsidR="00E524B7" w:rsidRDefault="00E524B7" w:rsidP="00E524B7">
      <w:pPr>
        <w:pStyle w:val="aff2"/>
        <w:rPr>
          <w:b/>
          <w:bCs/>
          <w:lang w:val="uk-UA"/>
        </w:rPr>
      </w:pPr>
    </w:p>
    <w:p w:rsidR="00E524B7" w:rsidRPr="00E524B7" w:rsidRDefault="00E524B7" w:rsidP="00E524B7">
      <w:pPr>
        <w:pStyle w:val="aff2"/>
        <w:rPr>
          <w:b/>
          <w:bCs/>
          <w:lang w:val="uk-UA"/>
        </w:rPr>
      </w:pPr>
    </w:p>
    <w:p w:rsidR="00E60D12" w:rsidRPr="00D803F7" w:rsidRDefault="00E60D12" w:rsidP="00E524B7">
      <w:pPr>
        <w:pStyle w:val="aff2"/>
        <w:jc w:val="left"/>
      </w:pPr>
      <w:r w:rsidRPr="00D803F7">
        <w:t>Студентка 4 курс-43</w:t>
      </w:r>
    </w:p>
    <w:p w:rsidR="00D803F7" w:rsidRDefault="00E60D12" w:rsidP="00E524B7">
      <w:pPr>
        <w:pStyle w:val="aff2"/>
        <w:jc w:val="left"/>
      </w:pPr>
      <w:r w:rsidRPr="00D803F7">
        <w:t>Васильева И</w:t>
      </w:r>
      <w:r w:rsidR="00D803F7">
        <w:t>.В.</w:t>
      </w:r>
    </w:p>
    <w:p w:rsidR="00D803F7" w:rsidRDefault="00E60D12" w:rsidP="00E524B7">
      <w:pPr>
        <w:pStyle w:val="aff2"/>
        <w:jc w:val="left"/>
      </w:pPr>
      <w:r w:rsidRPr="00D803F7">
        <w:t>Преподаватель</w:t>
      </w:r>
      <w:r w:rsidR="00D803F7" w:rsidRPr="00D803F7">
        <w:t>:</w:t>
      </w:r>
    </w:p>
    <w:p w:rsidR="00D803F7" w:rsidRDefault="00E60D12" w:rsidP="00E524B7">
      <w:pPr>
        <w:pStyle w:val="aff2"/>
        <w:jc w:val="left"/>
      </w:pPr>
      <w:r w:rsidRPr="00D803F7">
        <w:t>Колосова В</w:t>
      </w:r>
      <w:r w:rsidR="00D803F7">
        <w:t>.В.</w:t>
      </w:r>
    </w:p>
    <w:p w:rsidR="00D803F7" w:rsidRDefault="00D803F7" w:rsidP="00E524B7">
      <w:pPr>
        <w:pStyle w:val="aff2"/>
        <w:rPr>
          <w:lang w:val="uk-UA"/>
        </w:rPr>
      </w:pPr>
    </w:p>
    <w:p w:rsidR="00E524B7" w:rsidRDefault="00E524B7" w:rsidP="00E524B7">
      <w:pPr>
        <w:pStyle w:val="aff2"/>
        <w:rPr>
          <w:lang w:val="uk-UA"/>
        </w:rPr>
      </w:pPr>
    </w:p>
    <w:p w:rsidR="00E524B7" w:rsidRDefault="00E524B7" w:rsidP="00E524B7">
      <w:pPr>
        <w:pStyle w:val="aff2"/>
        <w:rPr>
          <w:lang w:val="uk-UA"/>
        </w:rPr>
      </w:pPr>
    </w:p>
    <w:p w:rsidR="00E524B7" w:rsidRDefault="00E524B7" w:rsidP="00E524B7">
      <w:pPr>
        <w:pStyle w:val="aff2"/>
        <w:rPr>
          <w:lang w:val="uk-UA"/>
        </w:rPr>
      </w:pPr>
    </w:p>
    <w:p w:rsidR="00E524B7" w:rsidRDefault="00E524B7" w:rsidP="00E524B7">
      <w:pPr>
        <w:pStyle w:val="aff2"/>
        <w:rPr>
          <w:lang w:val="uk-UA"/>
        </w:rPr>
      </w:pPr>
    </w:p>
    <w:p w:rsidR="00E524B7" w:rsidRPr="00E524B7" w:rsidRDefault="00E524B7" w:rsidP="00E524B7">
      <w:pPr>
        <w:pStyle w:val="aff2"/>
        <w:rPr>
          <w:lang w:val="uk-UA"/>
        </w:rPr>
      </w:pPr>
    </w:p>
    <w:p w:rsidR="00D803F7" w:rsidRDefault="00E60D12" w:rsidP="00E524B7">
      <w:pPr>
        <w:pStyle w:val="aff2"/>
      </w:pPr>
      <w:r w:rsidRPr="00D803F7">
        <w:t>Нижний Новгород, 2009</w:t>
      </w:r>
    </w:p>
    <w:p w:rsidR="00D803F7" w:rsidRDefault="00E524B7" w:rsidP="00E524B7">
      <w:pPr>
        <w:pStyle w:val="2"/>
        <w:rPr>
          <w:lang w:val="uk-UA"/>
        </w:rPr>
      </w:pPr>
      <w:r>
        <w:br w:type="page"/>
      </w:r>
      <w:r w:rsidR="00245286">
        <w:t xml:space="preserve">Обработка полученных данных. </w:t>
      </w:r>
      <w:r w:rsidR="00245286">
        <w:rPr>
          <w:lang w:val="uk-UA"/>
        </w:rPr>
        <w:t>И</w:t>
      </w:r>
      <w:r w:rsidRPr="00D803F7">
        <w:t>нтерпретация результатов</w:t>
      </w:r>
    </w:p>
    <w:p w:rsidR="00E524B7" w:rsidRPr="00E524B7" w:rsidRDefault="00E524B7" w:rsidP="00E524B7">
      <w:pPr>
        <w:ind w:firstLine="709"/>
        <w:rPr>
          <w:lang w:val="uk-UA"/>
        </w:rPr>
      </w:pPr>
    </w:p>
    <w:p w:rsidR="00E524B7" w:rsidRDefault="00481B00" w:rsidP="00D803F7">
      <w:pPr>
        <w:ind w:firstLine="709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8.5pt;height:189.75pt">
            <v:imagedata r:id="rId7" o:title=""/>
          </v:shape>
        </w:pict>
      </w:r>
    </w:p>
    <w:p w:rsidR="00D803F7" w:rsidRDefault="00F546D8" w:rsidP="00D803F7">
      <w:pPr>
        <w:ind w:firstLine="709"/>
        <w:rPr>
          <w:b/>
          <w:bCs/>
        </w:rPr>
      </w:pPr>
      <w:r w:rsidRPr="00D803F7">
        <w:rPr>
          <w:b/>
          <w:bCs/>
        </w:rPr>
        <w:t>Заучивание 10 слов</w:t>
      </w:r>
      <w:r w:rsidR="00D803F7" w:rsidRPr="00D803F7">
        <w:rPr>
          <w:b/>
          <w:bCs/>
        </w:rPr>
        <w:t>.</w:t>
      </w:r>
    </w:p>
    <w:p w:rsidR="00245286" w:rsidRDefault="00245286" w:rsidP="00D803F7">
      <w:pPr>
        <w:ind w:firstLine="709"/>
        <w:rPr>
          <w:i/>
          <w:iCs/>
          <w:lang w:val="uk-UA"/>
        </w:rPr>
      </w:pPr>
    </w:p>
    <w:p w:rsidR="00D803F7" w:rsidRDefault="00934C8A" w:rsidP="00D803F7">
      <w:pPr>
        <w:ind w:firstLine="709"/>
      </w:pPr>
      <w:r w:rsidRPr="00D803F7">
        <w:rPr>
          <w:i/>
          <w:iCs/>
        </w:rPr>
        <w:t>Примечание</w:t>
      </w:r>
      <w:r w:rsidR="00D803F7" w:rsidRPr="00D803F7">
        <w:rPr>
          <w:i/>
          <w:iCs/>
        </w:rPr>
        <w:t xml:space="preserve">: </w:t>
      </w:r>
      <w:r w:rsidRPr="00D803F7">
        <w:t xml:space="preserve">пятая проба проведена после перерыва в </w:t>
      </w:r>
      <w:r w:rsidR="00CA07D0" w:rsidRPr="00D803F7">
        <w:t>25 минут</w:t>
      </w:r>
      <w:r w:rsidR="00D803F7" w:rsidRPr="00D803F7">
        <w:t>.</w:t>
      </w:r>
    </w:p>
    <w:p w:rsidR="00D803F7" w:rsidRDefault="00934C8A" w:rsidP="00D803F7">
      <w:pPr>
        <w:ind w:firstLine="709"/>
      </w:pPr>
      <w:r w:rsidRPr="00D803F7">
        <w:t>В четырех первых пробах испытуемым было воспроизведено 6, 7, 10, 9 слов</w:t>
      </w:r>
      <w:r w:rsidR="00D803F7" w:rsidRPr="00D803F7">
        <w:t xml:space="preserve">. </w:t>
      </w:r>
      <w:r w:rsidRPr="00D803F7">
        <w:t>При обследовании взрослых к третьему повторению испытуемый с нормальной памятью обычно воспроизводит правильно до 9 или 10 слов</w:t>
      </w:r>
      <w:r w:rsidR="00D803F7">
        <w:t>.</w:t>
      </w:r>
      <w:r w:rsidR="00245286">
        <w:rPr>
          <w:lang w:val="uk-UA"/>
        </w:rPr>
        <w:t xml:space="preserve"> </w:t>
      </w:r>
      <w:r w:rsidR="00D803F7">
        <w:t>Т.</w:t>
      </w:r>
      <w:r w:rsidR="00245286">
        <w:rPr>
          <w:lang w:val="uk-UA"/>
        </w:rPr>
        <w:t xml:space="preserve"> </w:t>
      </w:r>
      <w:r w:rsidR="00D803F7">
        <w:t>о.</w:t>
      </w:r>
      <w:r w:rsidR="00D803F7" w:rsidRPr="00D803F7">
        <w:t xml:space="preserve"> </w:t>
      </w:r>
      <w:r w:rsidRPr="00D803F7">
        <w:t>выявленный уровень непосредственного запоминания находится в пределах нормы</w:t>
      </w:r>
      <w:r w:rsidR="00D803F7" w:rsidRPr="00D803F7">
        <w:t xml:space="preserve">. </w:t>
      </w:r>
      <w:r w:rsidRPr="00D803F7">
        <w:t>По прошествии часа испытуемый правильно вспомнил 7 слов, что свидетельствует о достаточно хорошем показателе долговременной памяти</w:t>
      </w:r>
      <w:r w:rsidR="00D803F7">
        <w:t xml:space="preserve"> (</w:t>
      </w:r>
      <w:r w:rsidR="00CA07D0" w:rsidRPr="00D803F7">
        <w:t xml:space="preserve">память в узком смысле </w:t>
      </w:r>
      <w:r w:rsidR="00D803F7">
        <w:t>-</w:t>
      </w:r>
      <w:r w:rsidR="00CA07D0" w:rsidRPr="00D803F7">
        <w:t xml:space="preserve"> фиксация следов воспринятого</w:t>
      </w:r>
      <w:r w:rsidR="00D803F7" w:rsidRPr="00D803F7">
        <w:t>).</w:t>
      </w:r>
    </w:p>
    <w:p w:rsidR="00D803F7" w:rsidRDefault="00934C8A" w:rsidP="00D803F7">
      <w:pPr>
        <w:ind w:firstLine="709"/>
      </w:pPr>
      <w:r w:rsidRPr="00D803F7">
        <w:t>Большое количество</w:t>
      </w:r>
      <w:r w:rsidR="00D803F7">
        <w:t xml:space="preserve"> "</w:t>
      </w:r>
      <w:r w:rsidRPr="00D803F7">
        <w:t>лишних</w:t>
      </w:r>
      <w:r w:rsidR="00D803F7">
        <w:t xml:space="preserve">" </w:t>
      </w:r>
      <w:r w:rsidRPr="00D803F7">
        <w:t>слов указывает на расторможенность или расстройства сознания</w:t>
      </w:r>
      <w:r w:rsidR="00D803F7" w:rsidRPr="00D803F7">
        <w:t xml:space="preserve">. </w:t>
      </w:r>
      <w:r w:rsidRPr="00D803F7">
        <w:t>Данным испытуемым было употреблено только одно</w:t>
      </w:r>
      <w:r w:rsidR="00D803F7">
        <w:t xml:space="preserve"> "</w:t>
      </w:r>
      <w:r w:rsidRPr="00D803F7">
        <w:t>лишнее</w:t>
      </w:r>
      <w:r w:rsidR="00D803F7">
        <w:t xml:space="preserve">" </w:t>
      </w:r>
      <w:r w:rsidRPr="00D803F7">
        <w:t xml:space="preserve">слово </w:t>
      </w:r>
      <w:r w:rsidR="00D803F7">
        <w:t>- "</w:t>
      </w:r>
      <w:r w:rsidRPr="00D803F7">
        <w:t>пионер</w:t>
      </w:r>
      <w:r w:rsidR="00D803F7">
        <w:t>" (</w:t>
      </w:r>
      <w:r w:rsidR="00CA07D0" w:rsidRPr="00D803F7">
        <w:t>вероятно, по созвучию с</w:t>
      </w:r>
      <w:r w:rsidR="00D803F7">
        <w:t xml:space="preserve"> "</w:t>
      </w:r>
      <w:r w:rsidR="00CA07D0" w:rsidRPr="00D803F7">
        <w:t>пианино</w:t>
      </w:r>
      <w:r w:rsidR="00D803F7">
        <w:t xml:space="preserve">", </w:t>
      </w:r>
      <w:r w:rsidR="00CA07D0" w:rsidRPr="00D803F7">
        <w:t>которое воспроизведено не было</w:t>
      </w:r>
      <w:r w:rsidR="00D803F7" w:rsidRPr="00D803F7">
        <w:t xml:space="preserve">); </w:t>
      </w:r>
      <w:r w:rsidR="00CA07D0" w:rsidRPr="00D803F7">
        <w:t>это случилось в первой пробе и вряд ли может указывать на какие-то выраженные расстройства</w:t>
      </w:r>
      <w:r w:rsidR="00D803F7" w:rsidRPr="00D803F7">
        <w:t>.</w:t>
      </w:r>
    </w:p>
    <w:p w:rsidR="00D803F7" w:rsidRDefault="00CA07D0" w:rsidP="00D803F7">
      <w:pPr>
        <w:ind w:firstLine="709"/>
        <w:rPr>
          <w:lang w:val="uk-UA"/>
        </w:rPr>
      </w:pPr>
      <w:r w:rsidRPr="00D803F7">
        <w:t>В процессе проведения методики испытуемый часто повторял уже названные им ранее слова, оправдывал свои низкие</w:t>
      </w:r>
      <w:r w:rsidR="00D803F7">
        <w:t xml:space="preserve"> (</w:t>
      </w:r>
      <w:r w:rsidRPr="00D803F7">
        <w:t>по его мнению</w:t>
      </w:r>
      <w:r w:rsidR="00D803F7" w:rsidRPr="00D803F7">
        <w:t xml:space="preserve">) </w:t>
      </w:r>
      <w:r w:rsidRPr="00D803F7">
        <w:t>результаты усталостью, бессонницей</w:t>
      </w:r>
      <w:r w:rsidR="00D803F7" w:rsidRPr="00D803F7">
        <w:t>.</w:t>
      </w:r>
    </w:p>
    <w:p w:rsidR="00E524B7" w:rsidRDefault="00490A2D" w:rsidP="00D803F7">
      <w:pPr>
        <w:ind w:firstLine="709"/>
        <w:rPr>
          <w:lang w:val="uk-UA"/>
        </w:rPr>
      </w:pPr>
      <w:r>
        <w:rPr>
          <w:lang w:val="uk-UA"/>
        </w:rPr>
        <w:br w:type="page"/>
      </w:r>
      <w:r w:rsidR="00481B00">
        <w:pict>
          <v:shape id="_x0000_i1026" type="#_x0000_t75" style="width:284.25pt;height:192.75pt">
            <v:imagedata r:id="rId8" o:title=""/>
          </v:shape>
        </w:pict>
      </w:r>
    </w:p>
    <w:p w:rsidR="00E524B7" w:rsidRDefault="00651556" w:rsidP="00D803F7">
      <w:pPr>
        <w:ind w:firstLine="709"/>
        <w:rPr>
          <w:lang w:val="uk-UA"/>
        </w:rPr>
      </w:pPr>
      <w:r w:rsidRPr="00D803F7">
        <w:rPr>
          <w:b/>
          <w:bCs/>
        </w:rPr>
        <w:t>Таблицы Шульте</w:t>
      </w:r>
      <w:r w:rsidR="00D803F7" w:rsidRPr="00D803F7">
        <w:rPr>
          <w:b/>
          <w:bCs/>
        </w:rPr>
        <w:t>.</w:t>
      </w:r>
      <w:r w:rsidR="00E524B7" w:rsidRPr="00E524B7">
        <w:t xml:space="preserve"> </w:t>
      </w:r>
    </w:p>
    <w:p w:rsidR="00D803F7" w:rsidRDefault="00D803F7" w:rsidP="00D803F7">
      <w:pPr>
        <w:ind w:firstLine="709"/>
        <w:rPr>
          <w:b/>
          <w:bCs/>
        </w:rPr>
      </w:pPr>
    </w:p>
    <w:p w:rsidR="00D803F7" w:rsidRDefault="002467AB" w:rsidP="00D803F7">
      <w:pPr>
        <w:ind w:firstLine="709"/>
      </w:pPr>
      <w:r w:rsidRPr="00D803F7">
        <w:t>Работа с таблицами Шульте заняла у испытуемого соответственно 65, 95, 60, 70 и 68 секунд на каждую таблицу</w:t>
      </w:r>
      <w:r w:rsidR="00D803F7" w:rsidRPr="00D803F7">
        <w:t xml:space="preserve">. </w:t>
      </w:r>
      <w:r w:rsidRPr="00D803F7">
        <w:t>Психически здоровые молодые люди тратят на одну таблицу от 30 до 50 секунд, чаще всего 40-42 секунды</w:t>
      </w:r>
      <w:r w:rsidR="00D803F7">
        <w:t>.</w:t>
      </w:r>
      <w:r w:rsidR="00245286">
        <w:rPr>
          <w:lang w:val="uk-UA"/>
        </w:rPr>
        <w:t xml:space="preserve"> </w:t>
      </w:r>
      <w:r w:rsidR="00D803F7">
        <w:t xml:space="preserve">Т. </w:t>
      </w:r>
      <w:r w:rsidRPr="00D803F7">
        <w:t>о</w:t>
      </w:r>
      <w:r w:rsidR="00245286">
        <w:rPr>
          <w:lang w:val="uk-UA"/>
        </w:rPr>
        <w:t>.</w:t>
      </w:r>
      <w:r w:rsidRPr="00D803F7">
        <w:t xml:space="preserve"> результаты исследуемого лица являются выходящими за пределы нормы</w:t>
      </w:r>
      <w:r w:rsidR="00D803F7" w:rsidRPr="00D803F7">
        <w:t xml:space="preserve">: </w:t>
      </w:r>
      <w:r w:rsidRPr="00D803F7">
        <w:t>испытуемый затра</w:t>
      </w:r>
      <w:r w:rsidR="00795C5F" w:rsidRPr="00D803F7">
        <w:t>чивал на одну таблицу на 60-100</w:t>
      </w:r>
      <w:r w:rsidR="00D803F7" w:rsidRPr="00D803F7">
        <w:t>%</w:t>
      </w:r>
      <w:r w:rsidR="00795C5F" w:rsidRPr="00D803F7">
        <w:t xml:space="preserve"> больше времени, чем это положено в норме</w:t>
      </w:r>
      <w:r w:rsidR="00D803F7" w:rsidRPr="00D803F7">
        <w:t xml:space="preserve">. </w:t>
      </w:r>
      <w:r w:rsidR="00795C5F" w:rsidRPr="00D803F7">
        <w:t>С одной стороны это может быть свидетельством определенных нарушений внимания, с другой</w:t>
      </w:r>
      <w:r w:rsidR="00D803F7" w:rsidRPr="00D803F7">
        <w:t xml:space="preserve"> - </w:t>
      </w:r>
      <w:r w:rsidR="00795C5F" w:rsidRPr="00D803F7">
        <w:t>результатом недостаточной изолированности от шума во время эксперимента</w:t>
      </w:r>
      <w:r w:rsidR="00D803F7" w:rsidRPr="00D803F7">
        <w:t>.</w:t>
      </w:r>
    </w:p>
    <w:p w:rsidR="00D803F7" w:rsidRDefault="00795C5F" w:rsidP="00D803F7">
      <w:pPr>
        <w:ind w:firstLine="709"/>
      </w:pPr>
      <w:r w:rsidRPr="00D803F7">
        <w:t>Было отмечено также</w:t>
      </w:r>
      <w:r w:rsidR="00D803F7">
        <w:t xml:space="preserve"> (</w:t>
      </w:r>
      <w:r w:rsidRPr="00D803F7">
        <w:t>см</w:t>
      </w:r>
      <w:r w:rsidR="00D803F7" w:rsidRPr="00D803F7">
        <w:t xml:space="preserve">. </w:t>
      </w:r>
      <w:r w:rsidRPr="00D803F7">
        <w:t>протокол</w:t>
      </w:r>
      <w:r w:rsidR="00D803F7" w:rsidRPr="00D803F7">
        <w:t xml:space="preserve">) </w:t>
      </w:r>
      <w:r w:rsidRPr="00D803F7">
        <w:t>заметное замедление испытуемого при нахождении отдельных чисел</w:t>
      </w:r>
      <w:r w:rsidR="00D803F7" w:rsidRPr="00D803F7">
        <w:t xml:space="preserve">: </w:t>
      </w:r>
      <w:r w:rsidRPr="00D803F7">
        <w:t>после периода хорошей устойчивой работы наблюдался спад, когда испытуемый долго искал какое-то одно число</w:t>
      </w:r>
      <w:r w:rsidR="00D803F7" w:rsidRPr="00D803F7">
        <w:t xml:space="preserve">. </w:t>
      </w:r>
      <w:r w:rsidRPr="00D803F7">
        <w:t>Такие паузы</w:t>
      </w:r>
      <w:r w:rsidR="004C2EEC" w:rsidRPr="00D803F7">
        <w:t xml:space="preserve"> могут </w:t>
      </w:r>
      <w:r w:rsidRPr="00D803F7">
        <w:t>объяснятся кратковременным состоянием охранительного торможения в корковых клетках зрительного анализатора</w:t>
      </w:r>
      <w:r w:rsidR="00D803F7" w:rsidRPr="00D803F7">
        <w:t>.</w:t>
      </w:r>
    </w:p>
    <w:p w:rsidR="00D803F7" w:rsidRDefault="004C2EEC" w:rsidP="00D803F7">
      <w:pPr>
        <w:ind w:firstLine="709"/>
        <w:rPr>
          <w:lang w:val="uk-UA"/>
        </w:rPr>
      </w:pPr>
      <w:r w:rsidRPr="00D803F7">
        <w:t>В норме на все таблицы уходит примерно одинаковое</w:t>
      </w:r>
      <w:r w:rsidR="00D803F7" w:rsidRPr="00D803F7">
        <w:t xml:space="preserve"> </w:t>
      </w:r>
      <w:r w:rsidRPr="00D803F7">
        <w:t>время</w:t>
      </w:r>
      <w:r w:rsidR="00D803F7" w:rsidRPr="00D803F7">
        <w:t xml:space="preserve">: </w:t>
      </w:r>
      <w:r w:rsidRPr="00D803F7">
        <w:t>у данного испытуемого время выполнения колеблется не очень значительно, но наблюдается резкое увеличение временного промежутка в работе со второй таблицей</w:t>
      </w:r>
      <w:r w:rsidR="00D803F7" w:rsidRPr="00D803F7">
        <w:t>.</w:t>
      </w:r>
    </w:p>
    <w:p w:rsidR="00E524B7" w:rsidRPr="00E524B7" w:rsidRDefault="00E524B7" w:rsidP="00D803F7">
      <w:pPr>
        <w:ind w:firstLine="709"/>
        <w:rPr>
          <w:lang w:val="uk-UA"/>
        </w:rPr>
      </w:pPr>
    </w:p>
    <w:p w:rsidR="00651556" w:rsidRPr="00D803F7" w:rsidRDefault="00EC6A0F" w:rsidP="00D803F7">
      <w:pPr>
        <w:ind w:firstLine="709"/>
      </w:pPr>
      <w:r w:rsidRPr="00D803F7">
        <w:t>ЭР =</w:t>
      </w:r>
      <w:r w:rsidR="00D803F7">
        <w:t xml:space="preserve"> (</w:t>
      </w:r>
      <w:r w:rsidRPr="00D803F7">
        <w:t>Т</w:t>
      </w:r>
      <w:r w:rsidRPr="00D803F7">
        <w:rPr>
          <w:vertAlign w:val="subscript"/>
        </w:rPr>
        <w:t xml:space="preserve">1 </w:t>
      </w:r>
      <w:r w:rsidRPr="00D803F7">
        <w:t>+Т</w:t>
      </w:r>
      <w:r w:rsidRPr="00D803F7">
        <w:rPr>
          <w:vertAlign w:val="subscript"/>
        </w:rPr>
        <w:t>2</w:t>
      </w:r>
      <w:r w:rsidRPr="00D803F7">
        <w:t>+Т</w:t>
      </w:r>
      <w:r w:rsidRPr="00D803F7">
        <w:rPr>
          <w:vertAlign w:val="subscript"/>
        </w:rPr>
        <w:t>3</w:t>
      </w:r>
      <w:r w:rsidRPr="00D803F7">
        <w:t>+Т</w:t>
      </w:r>
      <w:r w:rsidRPr="00D803F7">
        <w:rPr>
          <w:vertAlign w:val="subscript"/>
        </w:rPr>
        <w:t>4</w:t>
      </w:r>
      <w:r w:rsidRPr="00D803F7">
        <w:t>+Т</w:t>
      </w:r>
      <w:r w:rsidRPr="00D803F7">
        <w:rPr>
          <w:vertAlign w:val="subscript"/>
        </w:rPr>
        <w:t>5</w:t>
      </w:r>
      <w:r w:rsidR="00D803F7" w:rsidRPr="00D803F7">
        <w:t xml:space="preserve">) </w:t>
      </w:r>
      <w:r w:rsidRPr="00D803F7">
        <w:t>/5=</w:t>
      </w:r>
      <w:r w:rsidR="00D803F7">
        <w:t xml:space="preserve"> (</w:t>
      </w:r>
      <w:r w:rsidRPr="00D803F7">
        <w:t>65+95+60+70+68</w:t>
      </w:r>
      <w:r w:rsidR="00D803F7" w:rsidRPr="00D803F7">
        <w:t xml:space="preserve">) </w:t>
      </w:r>
      <w:r w:rsidRPr="00D803F7">
        <w:t>/5=71,6</w:t>
      </w:r>
    </w:p>
    <w:p w:rsidR="00D803F7" w:rsidRDefault="00490A2D" w:rsidP="00D803F7">
      <w:pPr>
        <w:ind w:firstLine="709"/>
      </w:pPr>
      <w:r>
        <w:rPr>
          <w:lang w:val="uk-UA"/>
        </w:rPr>
        <w:br w:type="page"/>
      </w:r>
      <w:r w:rsidR="00EC6A0F" w:rsidRPr="00D803F7">
        <w:t>Э</w:t>
      </w:r>
      <w:r w:rsidR="002467AB" w:rsidRPr="00D803F7">
        <w:t>Р</w:t>
      </w:r>
      <w:r w:rsidR="00EC6A0F" w:rsidRPr="00D803F7">
        <w:t xml:space="preserve"> </w:t>
      </w:r>
      <w:r w:rsidR="00D803F7">
        <w:t>-</w:t>
      </w:r>
      <w:r w:rsidR="00EC6A0F" w:rsidRPr="00D803F7">
        <w:t xml:space="preserve"> эффективность работы</w:t>
      </w:r>
      <w:r w:rsidR="00D803F7" w:rsidRPr="00D803F7">
        <w:t>.</w:t>
      </w:r>
    </w:p>
    <w:p w:rsidR="00D803F7" w:rsidRDefault="00EC6A0F" w:rsidP="00D803F7">
      <w:pPr>
        <w:ind w:firstLine="709"/>
      </w:pPr>
      <w:r w:rsidRPr="00D803F7">
        <w:t>Т</w:t>
      </w:r>
      <w:r w:rsidRPr="00D803F7">
        <w:rPr>
          <w:vertAlign w:val="subscript"/>
          <w:lang w:val="en-US"/>
        </w:rPr>
        <w:t>i</w:t>
      </w:r>
      <w:r w:rsidR="00D803F7" w:rsidRPr="00D803F7">
        <w:t xml:space="preserve"> - </w:t>
      </w:r>
      <w:r w:rsidRPr="00D803F7">
        <w:t xml:space="preserve">время работы с </w:t>
      </w:r>
      <w:r w:rsidRPr="00D803F7">
        <w:rPr>
          <w:lang w:val="en-US"/>
        </w:rPr>
        <w:t>i</w:t>
      </w:r>
      <w:r w:rsidRPr="00D803F7">
        <w:t xml:space="preserve">-той таблицей, </w:t>
      </w:r>
      <w:r w:rsidRPr="00D803F7">
        <w:rPr>
          <w:lang w:val="en-US"/>
        </w:rPr>
        <w:t>i</w:t>
      </w:r>
      <w:r w:rsidRPr="00D803F7">
        <w:t xml:space="preserve"> от 1 до 5</w:t>
      </w:r>
      <w:r w:rsidR="00D803F7" w:rsidRPr="00D803F7">
        <w:t>.</w:t>
      </w:r>
    </w:p>
    <w:p w:rsidR="00E524B7" w:rsidRDefault="00E524B7" w:rsidP="00D803F7">
      <w:pPr>
        <w:ind w:firstLine="709"/>
        <w:rPr>
          <w:lang w:val="uk-UA"/>
        </w:rPr>
      </w:pPr>
    </w:p>
    <w:p w:rsidR="00EC6A0F" w:rsidRPr="00D803F7" w:rsidRDefault="00EC6A0F" w:rsidP="00D803F7">
      <w:pPr>
        <w:ind w:firstLine="709"/>
      </w:pPr>
      <w:r w:rsidRPr="00D803F7">
        <w:t>ВР=Т</w:t>
      </w:r>
      <w:r w:rsidRPr="00D803F7">
        <w:rPr>
          <w:vertAlign w:val="subscript"/>
        </w:rPr>
        <w:t>1</w:t>
      </w:r>
      <w:r w:rsidRPr="00D803F7">
        <w:t>/ЭР=65/71,6</w:t>
      </w:r>
      <w:r w:rsidR="002467AB" w:rsidRPr="00D803F7">
        <w:t>=0,907</w:t>
      </w:r>
    </w:p>
    <w:p w:rsidR="00E524B7" w:rsidRDefault="00E524B7" w:rsidP="00D803F7">
      <w:pPr>
        <w:ind w:firstLine="709"/>
        <w:rPr>
          <w:lang w:val="uk-UA"/>
        </w:rPr>
      </w:pPr>
    </w:p>
    <w:p w:rsidR="00D803F7" w:rsidRDefault="002467AB" w:rsidP="00D803F7">
      <w:pPr>
        <w:ind w:firstLine="709"/>
      </w:pPr>
      <w:r w:rsidRPr="00D803F7">
        <w:t xml:space="preserve">ВР </w:t>
      </w:r>
      <w:r w:rsidR="00D803F7">
        <w:t>-</w:t>
      </w:r>
      <w:r w:rsidRPr="00D803F7">
        <w:t xml:space="preserve"> степень врабатываемости</w:t>
      </w:r>
      <w:r w:rsidR="00D803F7" w:rsidRPr="00D803F7">
        <w:t xml:space="preserve">. </w:t>
      </w:r>
      <w:r w:rsidRPr="00D803F7">
        <w:t>Полученный результат оказался меньше 1,0, что является хорошим показателем врабатываемости</w:t>
      </w:r>
      <w:r w:rsidR="00D803F7" w:rsidRPr="00D803F7">
        <w:t xml:space="preserve">; </w:t>
      </w:r>
      <w:r w:rsidRPr="00D803F7">
        <w:t>испытуемый быстро включается в предложенную деятельность, ему требуется немного времени, чтобы приступить к основной работе</w:t>
      </w:r>
      <w:r w:rsidR="00D803F7" w:rsidRPr="00D803F7">
        <w:t>.</w:t>
      </w:r>
    </w:p>
    <w:p w:rsidR="00E524B7" w:rsidRDefault="00E524B7" w:rsidP="00D803F7">
      <w:pPr>
        <w:ind w:firstLine="709"/>
        <w:rPr>
          <w:lang w:val="uk-UA"/>
        </w:rPr>
      </w:pPr>
    </w:p>
    <w:p w:rsidR="002467AB" w:rsidRPr="00D803F7" w:rsidRDefault="002467AB" w:rsidP="00D803F7">
      <w:pPr>
        <w:ind w:firstLine="709"/>
      </w:pPr>
      <w:r w:rsidRPr="00D803F7">
        <w:t>ПУ=Т</w:t>
      </w:r>
      <w:r w:rsidRPr="00D803F7">
        <w:rPr>
          <w:vertAlign w:val="subscript"/>
        </w:rPr>
        <w:t>4</w:t>
      </w:r>
      <w:r w:rsidRPr="00D803F7">
        <w:t>/ЭР=70/71,6=0,977</w:t>
      </w:r>
    </w:p>
    <w:p w:rsidR="00E524B7" w:rsidRDefault="00E524B7" w:rsidP="00D803F7">
      <w:pPr>
        <w:ind w:firstLine="709"/>
        <w:rPr>
          <w:lang w:val="uk-UA"/>
        </w:rPr>
      </w:pPr>
    </w:p>
    <w:p w:rsidR="00D803F7" w:rsidRDefault="002467AB" w:rsidP="00D803F7">
      <w:pPr>
        <w:ind w:firstLine="709"/>
      </w:pPr>
      <w:r w:rsidRPr="00D803F7">
        <w:t xml:space="preserve">ПУ </w:t>
      </w:r>
      <w:r w:rsidR="00D803F7">
        <w:t>-</w:t>
      </w:r>
      <w:r w:rsidRPr="00D803F7">
        <w:t xml:space="preserve"> психическая устойчивость</w:t>
      </w:r>
      <w:r w:rsidR="00D803F7">
        <w:t xml:space="preserve"> (</w:t>
      </w:r>
      <w:r w:rsidRPr="00D803F7">
        <w:t>выносливость</w:t>
      </w:r>
      <w:r w:rsidR="00D803F7" w:rsidRPr="00D803F7">
        <w:t xml:space="preserve">). </w:t>
      </w:r>
      <w:r w:rsidRPr="00D803F7">
        <w:t>Полученный результат меньше 1,0, что говорит о хорошей психической устойчивости к заданной работе</w:t>
      </w:r>
      <w:r w:rsidR="00D803F7" w:rsidRPr="00D803F7">
        <w:t>.</w:t>
      </w:r>
    </w:p>
    <w:p w:rsidR="00D803F7" w:rsidRDefault="004C2EEC" w:rsidP="00D803F7">
      <w:pPr>
        <w:ind w:firstLine="709"/>
      </w:pPr>
      <w:r w:rsidRPr="00D803F7">
        <w:t xml:space="preserve">При оценке ВР и ПУ всё же можно говорить о некоторой негативной тенденции, </w:t>
      </w:r>
      <w:r w:rsidR="00D803F7">
        <w:t>т.к</w:t>
      </w:r>
      <w:r w:rsidR="00D803F7" w:rsidRPr="00D803F7">
        <w:t xml:space="preserve"> </w:t>
      </w:r>
      <w:r w:rsidRPr="00D803F7">
        <w:t>показанные результаты очень близки к критической единице</w:t>
      </w:r>
      <w:r w:rsidR="00D803F7" w:rsidRPr="00D803F7">
        <w:t>.</w:t>
      </w:r>
    </w:p>
    <w:p w:rsidR="00E524B7" w:rsidRDefault="00E524B7" w:rsidP="00D803F7">
      <w:pPr>
        <w:ind w:firstLine="709"/>
        <w:rPr>
          <w:b/>
          <w:bCs/>
          <w:lang w:val="uk-UA"/>
        </w:rPr>
      </w:pPr>
    </w:p>
    <w:p w:rsidR="00D803F7" w:rsidRDefault="001F5DC1" w:rsidP="00E524B7">
      <w:pPr>
        <w:pStyle w:val="2"/>
        <w:rPr>
          <w:lang w:val="uk-UA"/>
        </w:rPr>
      </w:pPr>
      <w:r w:rsidRPr="00D803F7">
        <w:t>Простые аналогии</w:t>
      </w:r>
    </w:p>
    <w:p w:rsidR="00E524B7" w:rsidRPr="00E524B7" w:rsidRDefault="00E524B7" w:rsidP="00E524B7">
      <w:pPr>
        <w:ind w:firstLine="709"/>
        <w:rPr>
          <w:lang w:val="uk-UA"/>
        </w:rPr>
      </w:pPr>
    </w:p>
    <w:p w:rsidR="00D803F7" w:rsidRDefault="00BD3768" w:rsidP="00D803F7">
      <w:pPr>
        <w:ind w:firstLine="709"/>
      </w:pPr>
      <w:r w:rsidRPr="00D803F7">
        <w:t>В большинстве предложенных пар испытуемый довольно легко и быстро нашел различия и сходства</w:t>
      </w:r>
      <w:r w:rsidR="00D803F7" w:rsidRPr="00D803F7">
        <w:t xml:space="preserve">. </w:t>
      </w:r>
      <w:r w:rsidRPr="00D803F7">
        <w:t xml:space="preserve">Однако в некоторых парах он никак не мог определить, чем схожи предметы </w:t>
      </w:r>
      <w:r w:rsidR="00D803F7">
        <w:t>-</w:t>
      </w:r>
      <w:r w:rsidRPr="00D803F7">
        <w:t xml:space="preserve"> это в большей степени касается более сложных</w:t>
      </w:r>
      <w:r w:rsidR="00D803F7">
        <w:t xml:space="preserve"> ("</w:t>
      </w:r>
      <w:r w:rsidRPr="00D803F7">
        <w:t xml:space="preserve">маленькая девочка </w:t>
      </w:r>
      <w:r w:rsidR="00D803F7">
        <w:t>-</w:t>
      </w:r>
      <w:r w:rsidRPr="00D803F7">
        <w:t xml:space="preserve"> большая кукла</w:t>
      </w:r>
      <w:r w:rsidR="00D803F7">
        <w:t>"</w:t>
      </w:r>
      <w:r w:rsidR="00D803F7" w:rsidRPr="00D803F7">
        <w:t xml:space="preserve">) </w:t>
      </w:r>
      <w:r w:rsidRPr="00D803F7">
        <w:t>и более абстрактных</w:t>
      </w:r>
      <w:r w:rsidR="00D803F7">
        <w:t xml:space="preserve"> ("</w:t>
      </w:r>
      <w:r w:rsidRPr="00D803F7">
        <w:t xml:space="preserve">обман </w:t>
      </w:r>
      <w:r w:rsidR="00D803F7">
        <w:t>-</w:t>
      </w:r>
      <w:r w:rsidRPr="00D803F7">
        <w:t xml:space="preserve"> ошибка</w:t>
      </w:r>
      <w:r w:rsidR="00D803F7">
        <w:t>"</w:t>
      </w:r>
      <w:r w:rsidR="00D803F7" w:rsidRPr="00D803F7">
        <w:t xml:space="preserve">) </w:t>
      </w:r>
      <w:r w:rsidRPr="00D803F7">
        <w:t>понятий</w:t>
      </w:r>
      <w:r w:rsidR="00D803F7" w:rsidRPr="00D803F7">
        <w:t xml:space="preserve">. </w:t>
      </w:r>
      <w:r w:rsidR="00E84F37" w:rsidRPr="00D803F7">
        <w:t>За указанием на общее кроется операция введения в отвлеченную категорию, переход от наглядных форм мышления к словесно-логическому обобщению</w:t>
      </w:r>
      <w:r w:rsidR="00D803F7" w:rsidRPr="00D803F7">
        <w:t xml:space="preserve">. </w:t>
      </w:r>
      <w:r w:rsidRPr="00D803F7">
        <w:t>Однако в целом наибольшую трудность вызывало нахождение различий у предлагаемых понятий</w:t>
      </w:r>
      <w:r w:rsidR="0021257C" w:rsidRPr="00D803F7">
        <w:t>, при чем не сама операция</w:t>
      </w:r>
      <w:r w:rsidR="00D803F7" w:rsidRPr="00D803F7">
        <w:t xml:space="preserve">: </w:t>
      </w:r>
      <w:r w:rsidR="0021257C" w:rsidRPr="00D803F7">
        <w:t>испытуемый как бы избегал это задание, просто говоря</w:t>
      </w:r>
      <w:r w:rsidR="00D803F7">
        <w:t xml:space="preserve"> "</w:t>
      </w:r>
      <w:r w:rsidR="0021257C" w:rsidRPr="00D803F7">
        <w:t>разные</w:t>
      </w:r>
      <w:r w:rsidR="00D803F7">
        <w:t xml:space="preserve">". </w:t>
      </w:r>
      <w:r w:rsidRPr="00D803F7">
        <w:t xml:space="preserve">В первых парах слов испытуемый </w:t>
      </w:r>
      <w:r w:rsidR="00E84F37" w:rsidRPr="00D803F7">
        <w:t>без затруднений</w:t>
      </w:r>
      <w:r w:rsidRPr="00D803F7">
        <w:t xml:space="preserve"> определял</w:t>
      </w:r>
      <w:r w:rsidR="00D803F7" w:rsidRPr="00D803F7">
        <w:t xml:space="preserve"> </w:t>
      </w:r>
      <w:r w:rsidRPr="00D803F7">
        <w:t>общее, но когда говорил о различиях</w:t>
      </w:r>
      <w:r w:rsidR="00D803F7" w:rsidRPr="00D803F7">
        <w:t xml:space="preserve">, </w:t>
      </w:r>
      <w:r w:rsidRPr="00D803F7">
        <w:t xml:space="preserve">не мог </w:t>
      </w:r>
      <w:r w:rsidR="00E84F37" w:rsidRPr="00D803F7">
        <w:t>точно</w:t>
      </w:r>
      <w:r w:rsidRPr="00D803F7">
        <w:t xml:space="preserve"> сформулировать свое понимание этого различия</w:t>
      </w:r>
      <w:r w:rsidR="00D803F7" w:rsidRPr="00D803F7">
        <w:t>:</w:t>
      </w:r>
      <w:r w:rsidR="00D803F7">
        <w:t xml:space="preserve"> "</w:t>
      </w:r>
      <w:r w:rsidRPr="00D803F7">
        <w:t>разные животные</w:t>
      </w:r>
      <w:r w:rsidR="00D803F7">
        <w:t>", "</w:t>
      </w:r>
      <w:r w:rsidRPr="00D803F7">
        <w:t>разный транспорт</w:t>
      </w:r>
      <w:r w:rsidR="00D803F7">
        <w:t xml:space="preserve">". </w:t>
      </w:r>
      <w:r w:rsidR="00E84F37" w:rsidRPr="00D803F7">
        <w:t>Когда экспериментатор попросил более конкретно объяснять различия между понятиями, испытуемый на некоторое время исправил свою ошибку и стал детально разъяснять отличительные черты, однако в 9 и 15 заданиях опять потребовалось напоминание экспериментатора</w:t>
      </w:r>
      <w:r w:rsidR="00D803F7" w:rsidRPr="00D803F7">
        <w:t>:</w:t>
      </w:r>
      <w:r w:rsidR="00D803F7">
        <w:t xml:space="preserve"> "</w:t>
      </w:r>
      <w:r w:rsidR="00E84F37" w:rsidRPr="00D803F7">
        <w:t>Чем же похожи</w:t>
      </w:r>
      <w:r w:rsidR="00D803F7">
        <w:t xml:space="preserve">?". </w:t>
      </w:r>
      <w:r w:rsidR="00E84F37" w:rsidRPr="00D803F7">
        <w:t>За операцией различения стоит наглядно-действенное и наглядно-образное мышление</w:t>
      </w:r>
      <w:r w:rsidR="00D803F7">
        <w:t xml:space="preserve"> (</w:t>
      </w:r>
      <w:r w:rsidR="00E84F37" w:rsidRPr="00D803F7">
        <w:t>в онтогенезе созревает раньше</w:t>
      </w:r>
      <w:r w:rsidR="00D803F7" w:rsidRPr="00D803F7">
        <w:t>).</w:t>
      </w:r>
    </w:p>
    <w:p w:rsidR="00E524B7" w:rsidRDefault="00E524B7" w:rsidP="00D803F7">
      <w:pPr>
        <w:ind w:firstLine="709"/>
        <w:rPr>
          <w:b/>
          <w:bCs/>
          <w:lang w:val="uk-UA"/>
        </w:rPr>
      </w:pPr>
    </w:p>
    <w:p w:rsidR="00D803F7" w:rsidRDefault="0021257C" w:rsidP="00D803F7">
      <w:pPr>
        <w:ind w:firstLine="709"/>
        <w:rPr>
          <w:b/>
          <w:bCs/>
        </w:rPr>
      </w:pPr>
      <w:r w:rsidRPr="00D803F7">
        <w:rPr>
          <w:b/>
          <w:bCs/>
        </w:rPr>
        <w:t>Корректурная проба</w:t>
      </w:r>
      <w:r w:rsidR="00D803F7" w:rsidRPr="00D803F7">
        <w:rPr>
          <w:b/>
          <w:bCs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2476"/>
        <w:gridCol w:w="2476"/>
        <w:gridCol w:w="1790"/>
      </w:tblGrid>
      <w:tr w:rsidR="0021257C" w:rsidRPr="00AA581B" w:rsidTr="00AA581B">
        <w:trPr>
          <w:jc w:val="center"/>
        </w:trPr>
        <w:tc>
          <w:tcPr>
            <w:tcW w:w="2143" w:type="dxa"/>
            <w:shd w:val="clear" w:color="auto" w:fill="auto"/>
          </w:tcPr>
          <w:p w:rsidR="0021257C" w:rsidRPr="00D803F7" w:rsidRDefault="0021257C" w:rsidP="00E524B7">
            <w:pPr>
              <w:pStyle w:val="afb"/>
            </w:pPr>
            <w:r w:rsidRPr="00D803F7">
              <w:t>№ временного интервала</w:t>
            </w:r>
            <w:r w:rsidR="00D803F7">
              <w:t xml:space="preserve"> (</w:t>
            </w:r>
            <w:r w:rsidRPr="00D803F7">
              <w:t>каждый по 60 с</w:t>
            </w:r>
            <w:r w:rsidR="00D803F7" w:rsidRPr="00D803F7">
              <w:t xml:space="preserve">) </w:t>
            </w:r>
          </w:p>
        </w:tc>
        <w:tc>
          <w:tcPr>
            <w:tcW w:w="2476" w:type="dxa"/>
            <w:shd w:val="clear" w:color="auto" w:fill="auto"/>
          </w:tcPr>
          <w:p w:rsidR="0021257C" w:rsidRPr="00D803F7" w:rsidRDefault="0021257C" w:rsidP="00E524B7">
            <w:pPr>
              <w:pStyle w:val="afb"/>
            </w:pPr>
            <w:r w:rsidRPr="00D803F7">
              <w:t xml:space="preserve">Количество просмотренных </w:t>
            </w:r>
            <w:r w:rsidR="002B76A1" w:rsidRPr="00D803F7">
              <w:t>знаков</w:t>
            </w:r>
          </w:p>
        </w:tc>
        <w:tc>
          <w:tcPr>
            <w:tcW w:w="2476" w:type="dxa"/>
            <w:shd w:val="clear" w:color="auto" w:fill="auto"/>
          </w:tcPr>
          <w:p w:rsidR="0021257C" w:rsidRPr="00D803F7" w:rsidRDefault="0021257C" w:rsidP="00E524B7">
            <w:pPr>
              <w:pStyle w:val="afb"/>
            </w:pPr>
            <w:r w:rsidRPr="00D803F7">
              <w:t>Количество пропусков</w:t>
            </w:r>
          </w:p>
        </w:tc>
        <w:tc>
          <w:tcPr>
            <w:tcW w:w="1790" w:type="dxa"/>
            <w:shd w:val="clear" w:color="auto" w:fill="auto"/>
          </w:tcPr>
          <w:p w:rsidR="0021257C" w:rsidRPr="00D803F7" w:rsidRDefault="0021257C" w:rsidP="00E524B7">
            <w:pPr>
              <w:pStyle w:val="afb"/>
            </w:pPr>
            <w:r w:rsidRPr="00D803F7">
              <w:t>Количество ошибок</w:t>
            </w:r>
            <w:r w:rsidR="00D803F7">
              <w:t xml:space="preserve"> (</w:t>
            </w:r>
            <w:r w:rsidR="002B76A1" w:rsidRPr="00D803F7">
              <w:t>лишние знаки</w:t>
            </w:r>
            <w:r w:rsidR="00D803F7" w:rsidRPr="00D803F7">
              <w:t xml:space="preserve">) </w:t>
            </w:r>
          </w:p>
        </w:tc>
      </w:tr>
      <w:tr w:rsidR="0021257C" w:rsidRPr="00AA581B" w:rsidTr="00AA581B">
        <w:trPr>
          <w:jc w:val="center"/>
        </w:trPr>
        <w:tc>
          <w:tcPr>
            <w:tcW w:w="2143" w:type="dxa"/>
            <w:shd w:val="clear" w:color="auto" w:fill="auto"/>
          </w:tcPr>
          <w:p w:rsidR="0021257C" w:rsidRPr="00D803F7" w:rsidRDefault="002B76A1" w:rsidP="00E524B7">
            <w:pPr>
              <w:pStyle w:val="afb"/>
            </w:pPr>
            <w:r w:rsidRPr="00D803F7">
              <w:t>1</w:t>
            </w:r>
          </w:p>
        </w:tc>
        <w:tc>
          <w:tcPr>
            <w:tcW w:w="2476" w:type="dxa"/>
            <w:shd w:val="clear" w:color="auto" w:fill="auto"/>
          </w:tcPr>
          <w:p w:rsidR="0021257C" w:rsidRPr="00D803F7" w:rsidRDefault="004D3870" w:rsidP="00E524B7">
            <w:pPr>
              <w:pStyle w:val="afb"/>
            </w:pPr>
            <w:r w:rsidRPr="00D803F7">
              <w:t>113</w:t>
            </w:r>
          </w:p>
        </w:tc>
        <w:tc>
          <w:tcPr>
            <w:tcW w:w="2476" w:type="dxa"/>
            <w:shd w:val="clear" w:color="auto" w:fill="auto"/>
          </w:tcPr>
          <w:p w:rsidR="0021257C" w:rsidRPr="00D803F7" w:rsidRDefault="004D3870" w:rsidP="00E524B7">
            <w:pPr>
              <w:pStyle w:val="afb"/>
            </w:pPr>
            <w:r w:rsidRPr="00D803F7">
              <w:t>1</w:t>
            </w:r>
          </w:p>
        </w:tc>
        <w:tc>
          <w:tcPr>
            <w:tcW w:w="1790" w:type="dxa"/>
            <w:shd w:val="clear" w:color="auto" w:fill="auto"/>
          </w:tcPr>
          <w:p w:rsidR="0021257C" w:rsidRPr="00D803F7" w:rsidRDefault="003C655A" w:rsidP="00E524B7">
            <w:pPr>
              <w:pStyle w:val="afb"/>
            </w:pPr>
            <w:r w:rsidRPr="00D803F7">
              <w:t>-</w:t>
            </w:r>
          </w:p>
        </w:tc>
      </w:tr>
      <w:tr w:rsidR="0021257C" w:rsidRPr="00AA581B" w:rsidTr="00AA581B">
        <w:trPr>
          <w:jc w:val="center"/>
        </w:trPr>
        <w:tc>
          <w:tcPr>
            <w:tcW w:w="2143" w:type="dxa"/>
            <w:shd w:val="clear" w:color="auto" w:fill="auto"/>
          </w:tcPr>
          <w:p w:rsidR="0021257C" w:rsidRPr="00D803F7" w:rsidRDefault="002B76A1" w:rsidP="00E524B7">
            <w:pPr>
              <w:pStyle w:val="afb"/>
            </w:pPr>
            <w:r w:rsidRPr="00D803F7">
              <w:t>2</w:t>
            </w:r>
          </w:p>
        </w:tc>
        <w:tc>
          <w:tcPr>
            <w:tcW w:w="2476" w:type="dxa"/>
            <w:shd w:val="clear" w:color="auto" w:fill="auto"/>
          </w:tcPr>
          <w:p w:rsidR="0021257C" w:rsidRPr="00D803F7" w:rsidRDefault="004D3870" w:rsidP="00E524B7">
            <w:pPr>
              <w:pStyle w:val="afb"/>
            </w:pPr>
            <w:r w:rsidRPr="00D803F7">
              <w:t>112</w:t>
            </w:r>
          </w:p>
        </w:tc>
        <w:tc>
          <w:tcPr>
            <w:tcW w:w="2476" w:type="dxa"/>
            <w:shd w:val="clear" w:color="auto" w:fill="auto"/>
          </w:tcPr>
          <w:p w:rsidR="0021257C" w:rsidRPr="00D803F7" w:rsidRDefault="004D3870" w:rsidP="00E524B7">
            <w:pPr>
              <w:pStyle w:val="afb"/>
            </w:pPr>
            <w:r w:rsidRPr="00D803F7">
              <w:t>2</w:t>
            </w:r>
          </w:p>
        </w:tc>
        <w:tc>
          <w:tcPr>
            <w:tcW w:w="1790" w:type="dxa"/>
            <w:shd w:val="clear" w:color="auto" w:fill="auto"/>
          </w:tcPr>
          <w:p w:rsidR="0021257C" w:rsidRPr="00D803F7" w:rsidRDefault="003C655A" w:rsidP="00E524B7">
            <w:pPr>
              <w:pStyle w:val="afb"/>
            </w:pPr>
            <w:r w:rsidRPr="00D803F7">
              <w:t>-</w:t>
            </w:r>
          </w:p>
        </w:tc>
      </w:tr>
      <w:tr w:rsidR="0021257C" w:rsidRPr="00AA581B" w:rsidTr="00AA581B">
        <w:trPr>
          <w:jc w:val="center"/>
        </w:trPr>
        <w:tc>
          <w:tcPr>
            <w:tcW w:w="2143" w:type="dxa"/>
            <w:shd w:val="clear" w:color="auto" w:fill="auto"/>
          </w:tcPr>
          <w:p w:rsidR="0021257C" w:rsidRPr="00D803F7" w:rsidRDefault="002B76A1" w:rsidP="00E524B7">
            <w:pPr>
              <w:pStyle w:val="afb"/>
            </w:pPr>
            <w:r w:rsidRPr="00D803F7">
              <w:t>3</w:t>
            </w:r>
          </w:p>
        </w:tc>
        <w:tc>
          <w:tcPr>
            <w:tcW w:w="2476" w:type="dxa"/>
            <w:shd w:val="clear" w:color="auto" w:fill="auto"/>
          </w:tcPr>
          <w:p w:rsidR="0021257C" w:rsidRPr="00D803F7" w:rsidRDefault="004D3870" w:rsidP="00E524B7">
            <w:pPr>
              <w:pStyle w:val="afb"/>
            </w:pPr>
            <w:r w:rsidRPr="00D803F7">
              <w:t>79</w:t>
            </w:r>
          </w:p>
        </w:tc>
        <w:tc>
          <w:tcPr>
            <w:tcW w:w="2476" w:type="dxa"/>
            <w:shd w:val="clear" w:color="auto" w:fill="auto"/>
          </w:tcPr>
          <w:p w:rsidR="0021257C" w:rsidRPr="00D803F7" w:rsidRDefault="003C655A" w:rsidP="00E524B7">
            <w:pPr>
              <w:pStyle w:val="afb"/>
            </w:pPr>
            <w:r w:rsidRPr="00D803F7">
              <w:t>2</w:t>
            </w:r>
          </w:p>
        </w:tc>
        <w:tc>
          <w:tcPr>
            <w:tcW w:w="1790" w:type="dxa"/>
            <w:shd w:val="clear" w:color="auto" w:fill="auto"/>
          </w:tcPr>
          <w:p w:rsidR="0021257C" w:rsidRPr="00D803F7" w:rsidRDefault="003C655A" w:rsidP="00E524B7">
            <w:pPr>
              <w:pStyle w:val="afb"/>
            </w:pPr>
            <w:r w:rsidRPr="00D803F7">
              <w:t>-</w:t>
            </w:r>
          </w:p>
        </w:tc>
      </w:tr>
      <w:tr w:rsidR="0021257C" w:rsidRPr="00AA581B" w:rsidTr="00AA581B">
        <w:trPr>
          <w:jc w:val="center"/>
        </w:trPr>
        <w:tc>
          <w:tcPr>
            <w:tcW w:w="2143" w:type="dxa"/>
            <w:shd w:val="clear" w:color="auto" w:fill="auto"/>
          </w:tcPr>
          <w:p w:rsidR="0021257C" w:rsidRPr="00D803F7" w:rsidRDefault="002B76A1" w:rsidP="00E524B7">
            <w:pPr>
              <w:pStyle w:val="afb"/>
            </w:pPr>
            <w:r w:rsidRPr="00D803F7">
              <w:t>4</w:t>
            </w:r>
          </w:p>
        </w:tc>
        <w:tc>
          <w:tcPr>
            <w:tcW w:w="2476" w:type="dxa"/>
            <w:shd w:val="clear" w:color="auto" w:fill="auto"/>
          </w:tcPr>
          <w:p w:rsidR="0021257C" w:rsidRPr="00D803F7" w:rsidRDefault="004D3870" w:rsidP="00E524B7">
            <w:pPr>
              <w:pStyle w:val="afb"/>
            </w:pPr>
            <w:r w:rsidRPr="00D803F7">
              <w:t>140</w:t>
            </w:r>
          </w:p>
        </w:tc>
        <w:tc>
          <w:tcPr>
            <w:tcW w:w="2476" w:type="dxa"/>
            <w:shd w:val="clear" w:color="auto" w:fill="auto"/>
          </w:tcPr>
          <w:p w:rsidR="0021257C" w:rsidRPr="00D803F7" w:rsidRDefault="003C655A" w:rsidP="00E524B7">
            <w:pPr>
              <w:pStyle w:val="afb"/>
            </w:pPr>
            <w:r w:rsidRPr="00D803F7">
              <w:t>3</w:t>
            </w:r>
          </w:p>
        </w:tc>
        <w:tc>
          <w:tcPr>
            <w:tcW w:w="1790" w:type="dxa"/>
            <w:shd w:val="clear" w:color="auto" w:fill="auto"/>
          </w:tcPr>
          <w:p w:rsidR="0021257C" w:rsidRPr="00D803F7" w:rsidRDefault="003C655A" w:rsidP="00E524B7">
            <w:pPr>
              <w:pStyle w:val="afb"/>
            </w:pPr>
            <w:r w:rsidRPr="00D803F7">
              <w:t>-</w:t>
            </w:r>
          </w:p>
        </w:tc>
      </w:tr>
      <w:tr w:rsidR="0021257C" w:rsidRPr="00AA581B" w:rsidTr="00AA581B">
        <w:trPr>
          <w:jc w:val="center"/>
        </w:trPr>
        <w:tc>
          <w:tcPr>
            <w:tcW w:w="2143" w:type="dxa"/>
            <w:shd w:val="clear" w:color="auto" w:fill="auto"/>
          </w:tcPr>
          <w:p w:rsidR="0021257C" w:rsidRPr="00D803F7" w:rsidRDefault="002B76A1" w:rsidP="00E524B7">
            <w:pPr>
              <w:pStyle w:val="afb"/>
            </w:pPr>
            <w:r w:rsidRPr="00D803F7">
              <w:t>5</w:t>
            </w:r>
          </w:p>
        </w:tc>
        <w:tc>
          <w:tcPr>
            <w:tcW w:w="2476" w:type="dxa"/>
            <w:shd w:val="clear" w:color="auto" w:fill="auto"/>
          </w:tcPr>
          <w:p w:rsidR="0021257C" w:rsidRPr="00D803F7" w:rsidRDefault="004D3870" w:rsidP="00E524B7">
            <w:pPr>
              <w:pStyle w:val="afb"/>
            </w:pPr>
            <w:r w:rsidRPr="00D803F7">
              <w:t>129</w:t>
            </w:r>
          </w:p>
        </w:tc>
        <w:tc>
          <w:tcPr>
            <w:tcW w:w="2476" w:type="dxa"/>
            <w:shd w:val="clear" w:color="auto" w:fill="auto"/>
          </w:tcPr>
          <w:p w:rsidR="0021257C" w:rsidRPr="00D803F7" w:rsidRDefault="003C655A" w:rsidP="00E524B7">
            <w:pPr>
              <w:pStyle w:val="afb"/>
            </w:pPr>
            <w:r w:rsidRPr="00D803F7">
              <w:t>1</w:t>
            </w:r>
          </w:p>
        </w:tc>
        <w:tc>
          <w:tcPr>
            <w:tcW w:w="1790" w:type="dxa"/>
            <w:shd w:val="clear" w:color="auto" w:fill="auto"/>
          </w:tcPr>
          <w:p w:rsidR="0021257C" w:rsidRPr="00D803F7" w:rsidRDefault="003C655A" w:rsidP="00E524B7">
            <w:pPr>
              <w:pStyle w:val="afb"/>
            </w:pPr>
            <w:r w:rsidRPr="00D803F7">
              <w:t>-</w:t>
            </w:r>
          </w:p>
        </w:tc>
      </w:tr>
    </w:tbl>
    <w:p w:rsidR="00D803F7" w:rsidRPr="00D803F7" w:rsidRDefault="00D803F7" w:rsidP="00245286"/>
    <w:p w:rsidR="00D803F7" w:rsidRDefault="00481B00" w:rsidP="00D803F7">
      <w:pPr>
        <w:ind w:firstLine="709"/>
        <w:rPr>
          <w:color w:val="000000"/>
          <w:sz w:val="20"/>
          <w:szCs w:val="20"/>
        </w:rPr>
      </w:pPr>
      <w:r>
        <w:pict>
          <v:shape id="_x0000_i1027" type="#_x0000_t75" style="width:312pt;height:207pt">
            <v:imagedata r:id="rId9" o:title=""/>
          </v:shape>
        </w:pict>
      </w:r>
    </w:p>
    <w:p w:rsidR="00D803F7" w:rsidRDefault="00490A2D" w:rsidP="00D803F7">
      <w:pPr>
        <w:ind w:firstLine="709"/>
        <w:rPr>
          <w:color w:val="000000"/>
          <w:sz w:val="20"/>
          <w:szCs w:val="20"/>
        </w:rPr>
      </w:pPr>
      <w:r>
        <w:rPr>
          <w:lang w:val="uk-UA"/>
        </w:rPr>
        <w:br w:type="page"/>
      </w:r>
      <w:r w:rsidR="00481B00">
        <w:pict>
          <v:shape id="_x0000_i1028" type="#_x0000_t75" style="width:288.75pt;height:3in">
            <v:imagedata r:id="rId10" o:title=""/>
          </v:shape>
        </w:pict>
      </w:r>
    </w:p>
    <w:p w:rsidR="00D803F7" w:rsidRDefault="00D803F7" w:rsidP="00245286"/>
    <w:p w:rsidR="00D803F7" w:rsidRDefault="00200783" w:rsidP="00245286">
      <w:r w:rsidRPr="00D803F7">
        <w:t xml:space="preserve">Скорость выполнения задания </w:t>
      </w:r>
      <w:r w:rsidR="00942A94" w:rsidRPr="00D803F7">
        <w:t>неустойчива</w:t>
      </w:r>
      <w:r w:rsidR="00D803F7" w:rsidRPr="00D803F7">
        <w:t xml:space="preserve">: </w:t>
      </w:r>
      <w:r w:rsidR="00942A94" w:rsidRPr="00D803F7">
        <w:t>на первых двух пробах она почти одинаковая, на третьей резко падает</w:t>
      </w:r>
      <w:r w:rsidR="00D803F7">
        <w:t xml:space="preserve"> (</w:t>
      </w:r>
      <w:r w:rsidR="00942A94" w:rsidRPr="00D803F7">
        <w:t xml:space="preserve">возможно, внешний раздражитель </w:t>
      </w:r>
      <w:r w:rsidR="00D803F7">
        <w:t>-</w:t>
      </w:r>
      <w:r w:rsidR="00942A94" w:rsidRPr="00D803F7">
        <w:t xml:space="preserve"> шум в помещении</w:t>
      </w:r>
      <w:r w:rsidR="00D803F7" w:rsidRPr="00D803F7">
        <w:t>),</w:t>
      </w:r>
      <w:r w:rsidR="00942A94" w:rsidRPr="00D803F7">
        <w:t xml:space="preserve"> на двух последних пробах скорость возрастает, превышая показатели начальных проб</w:t>
      </w:r>
      <w:r w:rsidR="00D803F7" w:rsidRPr="00D803F7">
        <w:t xml:space="preserve">. </w:t>
      </w:r>
      <w:r w:rsidR="00942A94" w:rsidRPr="00D803F7">
        <w:t>Это</w:t>
      </w:r>
      <w:r w:rsidR="00A63F2D" w:rsidRPr="00D803F7">
        <w:t xml:space="preserve"> в целом указывает на колебания устойчивости внимания, а </w:t>
      </w:r>
      <w:r w:rsidR="00B55B6A" w:rsidRPr="00D803F7">
        <w:t xml:space="preserve">сравнительно </w:t>
      </w:r>
      <w:r w:rsidR="00A63F2D" w:rsidRPr="00D803F7">
        <w:t>хорошие показатели на последних этапах могут</w:t>
      </w:r>
      <w:r w:rsidR="00942A94" w:rsidRPr="00D803F7">
        <w:t xml:space="preserve"> свидетельствовать о долгой врабатываемости испытуемого</w:t>
      </w:r>
      <w:r w:rsidR="00D803F7" w:rsidRPr="00D803F7">
        <w:t xml:space="preserve">. </w:t>
      </w:r>
      <w:r w:rsidR="00942A94" w:rsidRPr="00D803F7">
        <w:t>Число ошибок незначительно, но возрастает</w:t>
      </w:r>
      <w:r w:rsidR="00D803F7" w:rsidRPr="00D803F7">
        <w:t xml:space="preserve">: </w:t>
      </w:r>
      <w:r w:rsidR="00942A94" w:rsidRPr="00D803F7">
        <w:t>1, 2</w:t>
      </w:r>
      <w:r w:rsidR="00D803F7" w:rsidRPr="00D803F7">
        <w:t xml:space="preserve">, </w:t>
      </w:r>
      <w:r w:rsidR="00942A94" w:rsidRPr="00D803F7">
        <w:t>2, 3</w:t>
      </w:r>
      <w:r w:rsidR="00D803F7" w:rsidRPr="00D803F7">
        <w:t xml:space="preserve">; </w:t>
      </w:r>
      <w:r w:rsidR="00942A94" w:rsidRPr="00D803F7">
        <w:t>однако в последней пробе дальнейшее снижение точности не происходит</w:t>
      </w:r>
      <w:r w:rsidR="00D803F7" w:rsidRPr="00D803F7">
        <w:t xml:space="preserve">. </w:t>
      </w:r>
      <w:r w:rsidR="00942A94" w:rsidRPr="00D803F7">
        <w:t xml:space="preserve">В </w:t>
      </w:r>
      <w:r w:rsidR="00A63F2D" w:rsidRPr="00D803F7">
        <w:t>общем</w:t>
      </w:r>
      <w:r w:rsidR="00942A94" w:rsidRPr="00D803F7">
        <w:t xml:space="preserve"> можно говорить о недостаточной</w:t>
      </w:r>
      <w:r w:rsidR="00A63F2D" w:rsidRPr="00D803F7">
        <w:t>,</w:t>
      </w:r>
      <w:r w:rsidR="00942A94" w:rsidRPr="00D803F7">
        <w:t xml:space="preserve"> сниженной концентрации внимания у испытуемого </w:t>
      </w:r>
      <w:r w:rsidR="00D803F7">
        <w:t>-</w:t>
      </w:r>
      <w:r w:rsidR="00942A94" w:rsidRPr="00D803F7">
        <w:t xml:space="preserve"> он успел просмотреть небольшое количество строк</w:t>
      </w:r>
      <w:r w:rsidR="00D803F7" w:rsidRPr="00D803F7">
        <w:t>.</w:t>
      </w:r>
    </w:p>
    <w:p w:rsidR="00E524B7" w:rsidRDefault="00E524B7" w:rsidP="00245286">
      <w:pPr>
        <w:rPr>
          <w:b/>
          <w:bCs/>
          <w:lang w:val="uk-UA"/>
        </w:rPr>
      </w:pPr>
    </w:p>
    <w:p w:rsidR="00D803F7" w:rsidRDefault="00A63F2D" w:rsidP="00E524B7">
      <w:pPr>
        <w:pStyle w:val="2"/>
        <w:rPr>
          <w:lang w:val="uk-UA"/>
        </w:rPr>
      </w:pPr>
      <w:r w:rsidRPr="00D803F7">
        <w:t>Выделение существенных признаков</w:t>
      </w:r>
    </w:p>
    <w:p w:rsidR="00E524B7" w:rsidRPr="00E524B7" w:rsidRDefault="00E524B7" w:rsidP="00E524B7">
      <w:pPr>
        <w:ind w:firstLine="709"/>
        <w:rPr>
          <w:lang w:val="uk-UA"/>
        </w:rPr>
      </w:pPr>
    </w:p>
    <w:p w:rsidR="00D803F7" w:rsidRDefault="00A93B0F" w:rsidP="00D803F7">
      <w:pPr>
        <w:ind w:firstLine="709"/>
      </w:pPr>
      <w:r w:rsidRPr="00D803F7">
        <w:t>Испытуемый довольно легко справился с данным заданием</w:t>
      </w:r>
      <w:r w:rsidR="00D803F7" w:rsidRPr="00D803F7">
        <w:t xml:space="preserve">. </w:t>
      </w:r>
      <w:r w:rsidRPr="00D803F7">
        <w:t>Ошибки были в пунктах 5 и 8</w:t>
      </w:r>
      <w:r w:rsidR="00D803F7" w:rsidRPr="00D803F7">
        <w:t xml:space="preserve">. </w:t>
      </w:r>
      <w:r w:rsidRPr="00D803F7">
        <w:t>В №5 испытуемый сначала указал на то, что куба не бывает без углов и</w:t>
      </w:r>
      <w:r w:rsidR="00D803F7" w:rsidRPr="00D803F7">
        <w:t xml:space="preserve"> </w:t>
      </w:r>
      <w:r w:rsidRPr="00D803F7">
        <w:t xml:space="preserve">чертежа, но тут же сам исправил ошибку </w:t>
      </w:r>
      <w:r w:rsidR="00D803F7">
        <w:t>- "</w:t>
      </w:r>
      <w:r w:rsidRPr="00D803F7">
        <w:t xml:space="preserve">А нет </w:t>
      </w:r>
      <w:r w:rsidR="00D803F7">
        <w:t>-</w:t>
      </w:r>
      <w:r w:rsidRPr="00D803F7">
        <w:t xml:space="preserve"> углы и сторона</w:t>
      </w:r>
      <w:r w:rsidR="00D803F7">
        <w:t xml:space="preserve">". </w:t>
      </w:r>
      <w:r w:rsidRPr="00D803F7">
        <w:t>В № 8 был дан такой ответ</w:t>
      </w:r>
      <w:r w:rsidR="00D803F7" w:rsidRPr="00D803F7">
        <w:t>:</w:t>
      </w:r>
      <w:r w:rsidR="00D803F7">
        <w:t xml:space="preserve"> "</w:t>
      </w:r>
      <w:r w:rsidRPr="00D803F7">
        <w:t>Игры не бывает без карт и игроков</w:t>
      </w:r>
      <w:r w:rsidR="00D803F7">
        <w:t xml:space="preserve">". </w:t>
      </w:r>
      <w:r w:rsidRPr="00D803F7">
        <w:t xml:space="preserve">Однако после дополнительного вопроса экспериментатора, был дан правильный ответ </w:t>
      </w:r>
      <w:r w:rsidR="00D803F7">
        <w:t>-</w:t>
      </w:r>
      <w:r w:rsidRPr="00D803F7">
        <w:t xml:space="preserve"> игроки и правила</w:t>
      </w:r>
      <w:r w:rsidR="00D803F7" w:rsidRPr="00D803F7">
        <w:t xml:space="preserve">. </w:t>
      </w:r>
      <w:r w:rsidRPr="00D803F7">
        <w:t xml:space="preserve">Скорее всего, это не является показателем недостаточности уровня процессов обобщения и отвлечения, </w:t>
      </w:r>
      <w:r w:rsidR="00D803F7">
        <w:t>т.к</w:t>
      </w:r>
      <w:r w:rsidR="00D803F7" w:rsidRPr="00D803F7">
        <w:t xml:space="preserve"> </w:t>
      </w:r>
      <w:r w:rsidRPr="00D803F7">
        <w:t>исследуемый после указаний экспериментатора быстро нашел и исправил свою ошибку</w:t>
      </w:r>
      <w:r w:rsidR="00D803F7" w:rsidRPr="00D803F7">
        <w:t xml:space="preserve">. </w:t>
      </w:r>
      <w:r w:rsidR="00B55B6A" w:rsidRPr="00D803F7">
        <w:t xml:space="preserve">Здесь следует обратить внимание на особую личностную значимость игры в карты </w:t>
      </w:r>
      <w:r w:rsidR="00D803F7">
        <w:t>-</w:t>
      </w:r>
      <w:r w:rsidR="00B55B6A" w:rsidRPr="00D803F7">
        <w:t xml:space="preserve"> отец испытуемого является азартным игроком, и его крупный проигрыш как раз и послужил основой для нервного срыва исследуемого с последующим обращением в больницу, к тому же сам испытуемый много времени проводит за картами</w:t>
      </w:r>
      <w:r w:rsidR="00E524B7">
        <w:rPr>
          <w:lang w:val="uk-UA"/>
        </w:rPr>
        <w:t xml:space="preserve"> </w:t>
      </w:r>
      <w:r w:rsidR="00913B0B" w:rsidRPr="00D803F7">
        <w:t>просто привык, у меня все в карты играют</w:t>
      </w:r>
      <w:r w:rsidR="00D803F7">
        <w:t>".</w:t>
      </w:r>
    </w:p>
    <w:p w:rsidR="00D803F7" w:rsidRDefault="00D803F7" w:rsidP="00D803F7">
      <w:pPr>
        <w:ind w:firstLine="709"/>
      </w:pPr>
      <w:r>
        <w:t>Т.</w:t>
      </w:r>
      <w:r w:rsidR="00245286">
        <w:rPr>
          <w:lang w:val="uk-UA"/>
        </w:rPr>
        <w:t xml:space="preserve"> </w:t>
      </w:r>
      <w:r>
        <w:t>о.</w:t>
      </w:r>
      <w:r w:rsidRPr="00D803F7">
        <w:t xml:space="preserve"> </w:t>
      </w:r>
      <w:r w:rsidR="00913B0B" w:rsidRPr="00D803F7">
        <w:t>испытуемый хорошо дифференцирует существенные признаки предметов и явлений от несущественных, второстепенных, что указывает на преобладание абстрактного стиля мышления</w:t>
      </w:r>
      <w:r w:rsidRPr="00D803F7">
        <w:t>.</w:t>
      </w:r>
    </w:p>
    <w:p w:rsidR="00E524B7" w:rsidRDefault="00E524B7" w:rsidP="00D803F7">
      <w:pPr>
        <w:ind w:firstLine="709"/>
        <w:rPr>
          <w:b/>
          <w:bCs/>
          <w:lang w:val="uk-UA"/>
        </w:rPr>
      </w:pPr>
    </w:p>
    <w:p w:rsidR="00D803F7" w:rsidRDefault="00913B0B" w:rsidP="00E524B7">
      <w:pPr>
        <w:pStyle w:val="2"/>
        <w:rPr>
          <w:lang w:val="uk-UA"/>
        </w:rPr>
      </w:pPr>
      <w:r w:rsidRPr="00D803F7">
        <w:t>Пиктограмма</w:t>
      </w:r>
    </w:p>
    <w:p w:rsidR="00E524B7" w:rsidRPr="00E524B7" w:rsidRDefault="00E524B7" w:rsidP="00E524B7">
      <w:pPr>
        <w:ind w:firstLine="709"/>
        <w:rPr>
          <w:lang w:val="uk-UA"/>
        </w:rPr>
      </w:pPr>
    </w:p>
    <w:p w:rsidR="00D803F7" w:rsidRDefault="00F73E11" w:rsidP="00D803F7">
      <w:pPr>
        <w:ind w:firstLine="709"/>
      </w:pPr>
      <w:r w:rsidRPr="00D803F7">
        <w:t>Воспроизведено 10 из 10 предложенных для запоминания понятий</w:t>
      </w:r>
      <w:r w:rsidR="00D803F7" w:rsidRPr="00D803F7">
        <w:t xml:space="preserve">. </w:t>
      </w:r>
      <w:r w:rsidRPr="00D803F7">
        <w:t>Испытуемы</w:t>
      </w:r>
      <w:r w:rsidR="001D5BBC" w:rsidRPr="00D803F7">
        <w:t>й</w:t>
      </w:r>
      <w:r w:rsidRPr="00D803F7">
        <w:t xml:space="preserve"> свободно устанавливал связи между абстрактными понятиями и изображениями в процессе рисования</w:t>
      </w:r>
      <w:r w:rsidR="001D5BBC" w:rsidRPr="00D803F7">
        <w:t xml:space="preserve"> и при воспроизведении слов по рисунками</w:t>
      </w:r>
      <w:r w:rsidR="00D803F7" w:rsidRPr="00D803F7">
        <w:t xml:space="preserve">. </w:t>
      </w:r>
      <w:r w:rsidR="001D5BBC" w:rsidRPr="00D803F7">
        <w:t>Это указывает на достаточную сформированность понятийного мышления</w:t>
      </w:r>
      <w:r w:rsidR="00D803F7" w:rsidRPr="00D803F7">
        <w:t>.</w:t>
      </w:r>
    </w:p>
    <w:p w:rsidR="00D803F7" w:rsidRDefault="00F73E11" w:rsidP="00D803F7">
      <w:pPr>
        <w:ind w:firstLine="709"/>
      </w:pPr>
      <w:r w:rsidRPr="00D803F7">
        <w:t>Виды изображений</w:t>
      </w:r>
      <w:r w:rsidR="00D803F7" w:rsidRPr="00D803F7">
        <w:t>:</w:t>
      </w:r>
    </w:p>
    <w:p w:rsidR="00D803F7" w:rsidRDefault="00F73E11" w:rsidP="00D803F7">
      <w:pPr>
        <w:ind w:firstLine="709"/>
      </w:pPr>
      <w:r w:rsidRPr="00D803F7">
        <w:t>абстрактные 0</w:t>
      </w:r>
    </w:p>
    <w:p w:rsidR="00D803F7" w:rsidRDefault="00F73E11" w:rsidP="00D803F7">
      <w:pPr>
        <w:ind w:firstLine="709"/>
      </w:pPr>
      <w:r w:rsidRPr="00D803F7">
        <w:t>знаково-символические 3</w:t>
      </w:r>
    </w:p>
    <w:p w:rsidR="00D803F7" w:rsidRDefault="00F73E11" w:rsidP="00D803F7">
      <w:pPr>
        <w:ind w:firstLine="709"/>
      </w:pPr>
      <w:r w:rsidRPr="00D803F7">
        <w:t>конкретные 4</w:t>
      </w:r>
    </w:p>
    <w:p w:rsidR="00D803F7" w:rsidRDefault="00F73E11" w:rsidP="00D803F7">
      <w:pPr>
        <w:ind w:firstLine="709"/>
      </w:pPr>
      <w:r w:rsidRPr="00D803F7">
        <w:t>сюжетные 3</w:t>
      </w:r>
    </w:p>
    <w:p w:rsidR="00F73E11" w:rsidRPr="00D803F7" w:rsidRDefault="00F73E11" w:rsidP="00D803F7">
      <w:pPr>
        <w:ind w:firstLine="709"/>
      </w:pPr>
      <w:r w:rsidRPr="00D803F7">
        <w:t>метафорические 0</w:t>
      </w:r>
    </w:p>
    <w:p w:rsidR="00D803F7" w:rsidRDefault="00F73E11" w:rsidP="00D803F7">
      <w:pPr>
        <w:ind w:firstLine="709"/>
      </w:pPr>
      <w:r w:rsidRPr="00D803F7">
        <w:t>Наблюдается незначительное преобладание конкретных изображений, что можно рассматривать как некоторое тяготение испытуемого к конкретно-действенному мышлению, однако это незначительный</w:t>
      </w:r>
      <w:r w:rsidR="00D803F7">
        <w:t xml:space="preserve"> "</w:t>
      </w:r>
      <w:r w:rsidRPr="00D803F7">
        <w:t>перекос</w:t>
      </w:r>
      <w:r w:rsidR="00D803F7">
        <w:t>", т.к</w:t>
      </w:r>
      <w:r w:rsidR="00D803F7" w:rsidRPr="00D803F7">
        <w:t xml:space="preserve"> </w:t>
      </w:r>
      <w:r w:rsidRPr="00D803F7">
        <w:t>почти столь же часто были использованы и знаково-символические изображения</w:t>
      </w:r>
      <w:r w:rsidR="00D803F7" w:rsidRPr="00D803F7">
        <w:t>.</w:t>
      </w:r>
    </w:p>
    <w:p w:rsidR="00D803F7" w:rsidRDefault="001D5BBC" w:rsidP="00D803F7">
      <w:pPr>
        <w:ind w:firstLine="709"/>
      </w:pPr>
      <w:r w:rsidRPr="00D803F7">
        <w:t>Интересно проективное значение некоторых выбранных изображений</w:t>
      </w:r>
      <w:r w:rsidR="00D803F7" w:rsidRPr="00D803F7">
        <w:t>:</w:t>
      </w:r>
    </w:p>
    <w:p w:rsidR="00D803F7" w:rsidRDefault="001D5BBC" w:rsidP="00D803F7">
      <w:pPr>
        <w:ind w:firstLine="709"/>
      </w:pPr>
      <w:r w:rsidRPr="00D803F7">
        <w:t>для</w:t>
      </w:r>
      <w:r w:rsidR="00D803F7">
        <w:t xml:space="preserve"> "</w:t>
      </w:r>
      <w:r w:rsidRPr="00D803F7">
        <w:t>разлуки</w:t>
      </w:r>
      <w:r w:rsidR="00D803F7">
        <w:t xml:space="preserve">" </w:t>
      </w:r>
      <w:r w:rsidRPr="00D803F7">
        <w:t>выбрано типичное изображение двух человеческих фигурок, около которых нарисованы направленные в разные стороны стрелки</w:t>
      </w:r>
      <w:r w:rsidR="00D803F7" w:rsidRPr="00D803F7">
        <w:t xml:space="preserve">. </w:t>
      </w:r>
      <w:r w:rsidRPr="00D803F7">
        <w:t>Слово в дальнейшем испытуемым было воспроизведено правильно, и сделано интересное дополнение</w:t>
      </w:r>
      <w:r w:rsidR="00D803F7" w:rsidRPr="00D803F7">
        <w:t>:</w:t>
      </w:r>
      <w:r w:rsidR="00D803F7">
        <w:t xml:space="preserve"> "</w:t>
      </w:r>
      <w:r w:rsidRPr="00D803F7">
        <w:t>Сразу вспомнил, как родители разводились</w:t>
      </w:r>
      <w:r w:rsidR="00D803F7">
        <w:t xml:space="preserve">". </w:t>
      </w:r>
      <w:r w:rsidRPr="00D803F7">
        <w:t>Это может указывать на особую значимость данного события в жизни исследуемого</w:t>
      </w:r>
      <w:r w:rsidR="00D803F7" w:rsidRPr="00D803F7">
        <w:t>.</w:t>
      </w:r>
    </w:p>
    <w:p w:rsidR="00D803F7" w:rsidRDefault="001D5BBC" w:rsidP="00D803F7">
      <w:pPr>
        <w:ind w:firstLine="709"/>
      </w:pPr>
      <w:r w:rsidRPr="00D803F7">
        <w:t>для слова</w:t>
      </w:r>
      <w:r w:rsidR="00D803F7">
        <w:t xml:space="preserve"> "</w:t>
      </w:r>
      <w:r w:rsidRPr="00D803F7">
        <w:t>дружба</w:t>
      </w:r>
      <w:r w:rsidR="00D803F7">
        <w:t xml:space="preserve">" </w:t>
      </w:r>
      <w:r w:rsidRPr="00D803F7">
        <w:t>использовано изображение церкви</w:t>
      </w:r>
      <w:r w:rsidR="00D803F7">
        <w:t xml:space="preserve"> (</w:t>
      </w:r>
      <w:r w:rsidRPr="00D803F7">
        <w:t>испытуемым получено среднее религиозное образование, периодически посещает церковь</w:t>
      </w:r>
      <w:r w:rsidR="00D803F7" w:rsidRPr="00D803F7">
        <w:t>).</w:t>
      </w:r>
    </w:p>
    <w:p w:rsidR="00D803F7" w:rsidRDefault="001D5BBC" w:rsidP="00D803F7">
      <w:pPr>
        <w:ind w:firstLine="709"/>
      </w:pPr>
      <w:r w:rsidRPr="00D803F7">
        <w:t>Эти данные, возможно, могли бы дать лучшее понимание причин и особенностей заболевания испытуемого</w:t>
      </w:r>
      <w:r w:rsidR="00D803F7" w:rsidRPr="00D803F7">
        <w:t>.</w:t>
      </w:r>
    </w:p>
    <w:p w:rsidR="00D803F7" w:rsidRDefault="00336469" w:rsidP="00D803F7">
      <w:pPr>
        <w:ind w:firstLine="709"/>
        <w:rPr>
          <w:b/>
          <w:bCs/>
        </w:rPr>
      </w:pPr>
      <w:r w:rsidRPr="00D803F7">
        <w:rPr>
          <w:b/>
          <w:bCs/>
        </w:rPr>
        <w:t>Воспроизведение рассказа</w:t>
      </w:r>
      <w:r w:rsidR="00D803F7" w:rsidRPr="00D803F7">
        <w:rPr>
          <w:b/>
          <w:bCs/>
        </w:rPr>
        <w:t>.</w:t>
      </w:r>
    </w:p>
    <w:p w:rsidR="00D803F7" w:rsidRDefault="00336469" w:rsidP="00D803F7">
      <w:pPr>
        <w:ind w:firstLine="709"/>
      </w:pPr>
      <w:r w:rsidRPr="00D803F7">
        <w:t>Испытуемому было предложено два рассказа различной сложности</w:t>
      </w:r>
      <w:r w:rsidR="00D803F7" w:rsidRPr="00D803F7">
        <w:t xml:space="preserve">. </w:t>
      </w:r>
      <w:r w:rsidRPr="00D803F7">
        <w:t>Оба рассказа он воспроизвел точно, сохраняя логическое развитие сюжета, без пропуска отдельных элементов</w:t>
      </w:r>
      <w:r w:rsidR="00D803F7" w:rsidRPr="00D803F7">
        <w:t xml:space="preserve">. </w:t>
      </w:r>
      <w:r w:rsidRPr="00D803F7">
        <w:t>Такой результат свидетельствует о хорошем уровне понимания</w:t>
      </w:r>
      <w:r w:rsidR="00D803F7">
        <w:t xml:space="preserve"> (</w:t>
      </w:r>
      <w:r w:rsidRPr="00D803F7">
        <w:t>мышление</w:t>
      </w:r>
      <w:r w:rsidR="00D803F7" w:rsidRPr="00D803F7">
        <w:t xml:space="preserve">) </w:t>
      </w:r>
      <w:r w:rsidRPr="00D803F7">
        <w:t>и запоминания</w:t>
      </w:r>
      <w:r w:rsidR="00D803F7">
        <w:t xml:space="preserve"> (</w:t>
      </w:r>
      <w:r w:rsidRPr="00D803F7">
        <w:t>память</w:t>
      </w:r>
      <w:r w:rsidR="00D803F7" w:rsidRPr="00D803F7">
        <w:t xml:space="preserve">) </w:t>
      </w:r>
      <w:r w:rsidRPr="00D803F7">
        <w:t>текстов, умении организовывать свою устную речь</w:t>
      </w:r>
      <w:r w:rsidR="00D803F7" w:rsidRPr="00D803F7">
        <w:t>.</w:t>
      </w:r>
    </w:p>
    <w:p w:rsidR="00D803F7" w:rsidRDefault="00AF4AC1" w:rsidP="00D803F7">
      <w:pPr>
        <w:ind w:firstLine="709"/>
        <w:rPr>
          <w:b/>
          <w:bCs/>
        </w:rPr>
      </w:pPr>
      <w:r w:rsidRPr="00D803F7">
        <w:rPr>
          <w:b/>
          <w:bCs/>
        </w:rPr>
        <w:t>Сложные аналогии</w:t>
      </w:r>
      <w:r w:rsidR="00D803F7" w:rsidRPr="00D803F7">
        <w:rPr>
          <w:b/>
          <w:bCs/>
        </w:rPr>
        <w:t>.</w:t>
      </w:r>
    </w:p>
    <w:p w:rsidR="00D803F7" w:rsidRDefault="00CE45AF" w:rsidP="00D803F7">
      <w:pPr>
        <w:ind w:firstLine="709"/>
      </w:pPr>
      <w:r w:rsidRPr="00D803F7">
        <w:t>В данном задании испытуемый правильно, без особого труда решил все задания и логически объяснил все сопоставления, это дает право заключит, что ему доступно понимание абстракций и сложных логических связей</w:t>
      </w:r>
      <w:r w:rsidR="00D803F7" w:rsidRPr="00D803F7">
        <w:t>.</w:t>
      </w:r>
    </w:p>
    <w:p w:rsidR="00D803F7" w:rsidRDefault="00CE45AF" w:rsidP="00D803F7">
      <w:pPr>
        <w:ind w:firstLine="709"/>
        <w:rPr>
          <w:b/>
          <w:bCs/>
        </w:rPr>
      </w:pPr>
      <w:r w:rsidRPr="00D803F7">
        <w:rPr>
          <w:b/>
          <w:bCs/>
        </w:rPr>
        <w:t>Исключение лишнего</w:t>
      </w:r>
      <w:r w:rsidR="00D803F7" w:rsidRPr="00D803F7">
        <w:rPr>
          <w:b/>
          <w:bCs/>
        </w:rPr>
        <w:t>.</w:t>
      </w:r>
    </w:p>
    <w:p w:rsidR="00D803F7" w:rsidRDefault="005210EF" w:rsidP="00D803F7">
      <w:pPr>
        <w:ind w:firstLine="709"/>
      </w:pPr>
      <w:r w:rsidRPr="00D803F7">
        <w:t>Все задания были выполнены правильно</w:t>
      </w:r>
      <w:r w:rsidR="00D803F7" w:rsidRPr="00D803F7">
        <w:t xml:space="preserve">. </w:t>
      </w:r>
      <w:r w:rsidRPr="00D803F7">
        <w:t>Затруднения возникли в работе с карточкой</w:t>
      </w:r>
      <w:r w:rsidR="00D803F7">
        <w:t xml:space="preserve"> "</w:t>
      </w:r>
      <w:r w:rsidRPr="00D803F7">
        <w:t xml:space="preserve">самолет </w:t>
      </w:r>
      <w:r w:rsidR="00D803F7">
        <w:t>-</w:t>
      </w:r>
      <w:r w:rsidRPr="00D803F7">
        <w:t xml:space="preserve"> пчела </w:t>
      </w:r>
      <w:r w:rsidR="00D803F7">
        <w:t>-</w:t>
      </w:r>
      <w:r w:rsidRPr="00D803F7">
        <w:t xml:space="preserve"> гвоздь</w:t>
      </w:r>
      <w:r w:rsidR="00D803F7" w:rsidRPr="00D803F7">
        <w:t xml:space="preserve"> - </w:t>
      </w:r>
      <w:r w:rsidRPr="00D803F7">
        <w:t>вентилятор</w:t>
      </w:r>
      <w:r w:rsidR="00D803F7">
        <w:t xml:space="preserve">": </w:t>
      </w:r>
      <w:r w:rsidRPr="00D803F7">
        <w:t>испытуемый сразу же определил, что лишним является гвоздь, но для него было сложно сформулировать почему это так</w:t>
      </w:r>
      <w:r w:rsidR="00D803F7" w:rsidRPr="00D803F7">
        <w:t xml:space="preserve">. </w:t>
      </w:r>
      <w:r w:rsidR="00B55B6A" w:rsidRPr="00D803F7">
        <w:t>Карточку</w:t>
      </w:r>
      <w:r w:rsidR="00D803F7">
        <w:t xml:space="preserve"> "</w:t>
      </w:r>
      <w:r w:rsidR="00B55B6A" w:rsidRPr="00D803F7">
        <w:t xml:space="preserve">портфель </w:t>
      </w:r>
      <w:r w:rsidR="00D803F7">
        <w:t>-</w:t>
      </w:r>
      <w:r w:rsidR="00B55B6A" w:rsidRPr="00D803F7">
        <w:t xml:space="preserve"> книга </w:t>
      </w:r>
      <w:r w:rsidR="00D803F7">
        <w:t>-</w:t>
      </w:r>
      <w:r w:rsidR="00B55B6A" w:rsidRPr="00D803F7">
        <w:t xml:space="preserve"> кошелек </w:t>
      </w:r>
      <w:r w:rsidR="00D803F7">
        <w:t>-</w:t>
      </w:r>
      <w:r w:rsidR="00B55B6A" w:rsidRPr="00D803F7">
        <w:t xml:space="preserve"> чемодан</w:t>
      </w:r>
      <w:r w:rsidR="00D803F7">
        <w:t xml:space="preserve">" </w:t>
      </w:r>
      <w:r w:rsidR="00B55B6A" w:rsidRPr="00D803F7">
        <w:t>первоначально он решил неправильно, указав,</w:t>
      </w:r>
      <w:r w:rsidR="00497762" w:rsidRPr="00D803F7">
        <w:t xml:space="preserve"> </w:t>
      </w:r>
      <w:r w:rsidR="00B55B6A" w:rsidRPr="00D803F7">
        <w:t>что лишним является кошелек</w:t>
      </w:r>
      <w:r w:rsidR="00D803F7">
        <w:t xml:space="preserve"> ("</w:t>
      </w:r>
      <w:r w:rsidR="00B55B6A" w:rsidRPr="00D803F7">
        <w:t>книга может храниться и в портфеле, и в чемодане</w:t>
      </w:r>
      <w:r w:rsidR="00D803F7">
        <w:t>"</w:t>
      </w:r>
      <w:r w:rsidR="00D803F7" w:rsidRPr="00D803F7">
        <w:t xml:space="preserve">). </w:t>
      </w:r>
      <w:r w:rsidRPr="00D803F7">
        <w:t>Однако после вопроса экспериментатора</w:t>
      </w:r>
      <w:r w:rsidR="00D803F7" w:rsidRPr="00D803F7">
        <w:t>:</w:t>
      </w:r>
      <w:r w:rsidR="00D803F7">
        <w:t xml:space="preserve"> "</w:t>
      </w:r>
      <w:r w:rsidRPr="00D803F7">
        <w:t>А Вам не кажется, что кошелек</w:t>
      </w:r>
      <w:r w:rsidR="00D803F7" w:rsidRPr="00D803F7">
        <w:t xml:space="preserve"> </w:t>
      </w:r>
      <w:r w:rsidRPr="00D803F7">
        <w:t>портфель могут быть чем-то похожи</w:t>
      </w:r>
      <w:r w:rsidR="00D803F7">
        <w:t xml:space="preserve">?", </w:t>
      </w:r>
      <w:r w:rsidRPr="00D803F7">
        <w:t>он исправляет свой ответ на правильный</w:t>
      </w:r>
      <w:r w:rsidR="00D803F7">
        <w:t xml:space="preserve"> (</w:t>
      </w:r>
      <w:r w:rsidRPr="00D803F7">
        <w:t>книга</w:t>
      </w:r>
      <w:r w:rsidR="00D803F7" w:rsidRPr="00D803F7">
        <w:t xml:space="preserve">). </w:t>
      </w:r>
      <w:r w:rsidRPr="00D803F7">
        <w:t>Это свидетельствует об адекватном отношении к критике и собственным ошибкам</w:t>
      </w:r>
      <w:r w:rsidR="00D803F7" w:rsidRPr="00D803F7">
        <w:t xml:space="preserve">. </w:t>
      </w:r>
      <w:r w:rsidR="00B55B6A" w:rsidRPr="00D803F7">
        <w:t>На карточку, не имеющую решения</w:t>
      </w:r>
      <w:r w:rsidR="00D803F7">
        <w:t xml:space="preserve"> ("</w:t>
      </w:r>
      <w:r w:rsidR="00B55B6A" w:rsidRPr="00D803F7">
        <w:t xml:space="preserve">яблоко </w:t>
      </w:r>
      <w:r w:rsidR="00D803F7">
        <w:t>-</w:t>
      </w:r>
      <w:r w:rsidR="00B55B6A" w:rsidRPr="00D803F7">
        <w:t xml:space="preserve"> шуба </w:t>
      </w:r>
      <w:r w:rsidR="00D803F7">
        <w:t>-</w:t>
      </w:r>
      <w:r w:rsidR="00B55B6A" w:rsidRPr="00D803F7">
        <w:t xml:space="preserve"> роза </w:t>
      </w:r>
      <w:r w:rsidR="00D803F7">
        <w:t>-</w:t>
      </w:r>
      <w:r w:rsidR="00B55B6A" w:rsidRPr="00D803F7">
        <w:t xml:space="preserve"> книга</w:t>
      </w:r>
      <w:r w:rsidR="00D803F7">
        <w:t>"</w:t>
      </w:r>
      <w:r w:rsidR="00D803F7" w:rsidRPr="00D803F7">
        <w:t>),</w:t>
      </w:r>
      <w:r w:rsidR="00B55B6A" w:rsidRPr="00D803F7">
        <w:t xml:space="preserve"> был сразу же дан адекватный ответ</w:t>
      </w:r>
      <w:r w:rsidR="00D803F7" w:rsidRPr="00D803F7">
        <w:t>:</w:t>
      </w:r>
      <w:r w:rsidR="00D803F7">
        <w:t xml:space="preserve"> "</w:t>
      </w:r>
      <w:r w:rsidR="00B55B6A" w:rsidRPr="00D803F7">
        <w:t>Затрудняюсь</w:t>
      </w:r>
      <w:r w:rsidR="00D803F7">
        <w:t>".</w:t>
      </w:r>
    </w:p>
    <w:p w:rsidR="00B55B6A" w:rsidRPr="00E524B7" w:rsidRDefault="00B55B6A" w:rsidP="00E524B7">
      <w:pPr>
        <w:ind w:firstLine="709"/>
        <w:rPr>
          <w:lang w:val="uk-UA"/>
        </w:rPr>
      </w:pPr>
      <w:r w:rsidRPr="00D803F7">
        <w:t>Можно сделать вывод, что испытуемый обладает хорошей способностью к обобщению и абстрагированию, умению выделять существенные признаки</w:t>
      </w:r>
      <w:r w:rsidR="00D803F7" w:rsidRPr="00D803F7">
        <w:t>.</w:t>
      </w:r>
      <w:bookmarkStart w:id="0" w:name="_GoBack"/>
      <w:bookmarkEnd w:id="0"/>
    </w:p>
    <w:sectPr w:rsidR="00B55B6A" w:rsidRPr="00E524B7" w:rsidSect="00D803F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81B" w:rsidRDefault="00AA581B">
      <w:pPr>
        <w:ind w:firstLine="709"/>
      </w:pPr>
      <w:r>
        <w:separator/>
      </w:r>
    </w:p>
  </w:endnote>
  <w:endnote w:type="continuationSeparator" w:id="0">
    <w:p w:rsidR="00AA581B" w:rsidRDefault="00AA581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3F7" w:rsidRDefault="00D803F7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3F7" w:rsidRDefault="00D803F7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81B" w:rsidRDefault="00AA581B">
      <w:pPr>
        <w:ind w:firstLine="709"/>
      </w:pPr>
      <w:r>
        <w:separator/>
      </w:r>
    </w:p>
  </w:footnote>
  <w:footnote w:type="continuationSeparator" w:id="0">
    <w:p w:rsidR="00AA581B" w:rsidRDefault="00AA581B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3F7" w:rsidRDefault="00456BC7" w:rsidP="00D803F7">
    <w:pPr>
      <w:pStyle w:val="a7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D803F7" w:rsidRDefault="00D803F7" w:rsidP="00D803F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3F7" w:rsidRDefault="00D803F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874"/>
    <w:rsid w:val="00125742"/>
    <w:rsid w:val="001D5BBC"/>
    <w:rsid w:val="001F5DC1"/>
    <w:rsid w:val="00200783"/>
    <w:rsid w:val="0021257C"/>
    <w:rsid w:val="00245286"/>
    <w:rsid w:val="002467AB"/>
    <w:rsid w:val="002B76A1"/>
    <w:rsid w:val="002E0EF2"/>
    <w:rsid w:val="00336469"/>
    <w:rsid w:val="003C655A"/>
    <w:rsid w:val="00427B55"/>
    <w:rsid w:val="0045225C"/>
    <w:rsid w:val="00456BC7"/>
    <w:rsid w:val="00481B00"/>
    <w:rsid w:val="00490A2D"/>
    <w:rsid w:val="00497762"/>
    <w:rsid w:val="004C2EEC"/>
    <w:rsid w:val="004D3870"/>
    <w:rsid w:val="005210EF"/>
    <w:rsid w:val="00651556"/>
    <w:rsid w:val="0076742A"/>
    <w:rsid w:val="00795C5F"/>
    <w:rsid w:val="00810B4A"/>
    <w:rsid w:val="00913B0B"/>
    <w:rsid w:val="00934C8A"/>
    <w:rsid w:val="00942A94"/>
    <w:rsid w:val="00A63F2D"/>
    <w:rsid w:val="00A93B0F"/>
    <w:rsid w:val="00AA581B"/>
    <w:rsid w:val="00AD3D14"/>
    <w:rsid w:val="00AF4AC1"/>
    <w:rsid w:val="00B17874"/>
    <w:rsid w:val="00B55B6A"/>
    <w:rsid w:val="00BD3768"/>
    <w:rsid w:val="00C97952"/>
    <w:rsid w:val="00CA07D0"/>
    <w:rsid w:val="00CE45AF"/>
    <w:rsid w:val="00D803F7"/>
    <w:rsid w:val="00E524B7"/>
    <w:rsid w:val="00E60D12"/>
    <w:rsid w:val="00E84F37"/>
    <w:rsid w:val="00EC6A0F"/>
    <w:rsid w:val="00F546D8"/>
    <w:rsid w:val="00F7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D99B16F3-6F4D-4089-911E-101F5FAD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803F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803F7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803F7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D803F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803F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803F7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803F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803F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803F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D803F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D803F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D803F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9">
    <w:name w:val="Верхний колонтитул Знак"/>
    <w:link w:val="a7"/>
    <w:uiPriority w:val="99"/>
    <w:semiHidden/>
    <w:locked/>
    <w:rsid w:val="00D803F7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endnote reference"/>
    <w:uiPriority w:val="99"/>
    <w:semiHidden/>
    <w:rsid w:val="00D803F7"/>
    <w:rPr>
      <w:rFonts w:cs="Times New Roman"/>
      <w:vertAlign w:val="superscript"/>
    </w:rPr>
  </w:style>
  <w:style w:type="paragraph" w:styleId="a8">
    <w:name w:val="Body Text"/>
    <w:basedOn w:val="a2"/>
    <w:link w:val="ab"/>
    <w:uiPriority w:val="99"/>
    <w:rsid w:val="00D803F7"/>
    <w:pPr>
      <w:ind w:firstLine="709"/>
    </w:pPr>
  </w:style>
  <w:style w:type="character" w:customStyle="1" w:styleId="ab">
    <w:name w:val="Основной текст Знак"/>
    <w:link w:val="a8"/>
    <w:uiPriority w:val="99"/>
    <w:semiHidden/>
    <w:locked/>
    <w:rPr>
      <w:rFonts w:cs="Times New Roman"/>
      <w:sz w:val="28"/>
      <w:szCs w:val="28"/>
    </w:rPr>
  </w:style>
  <w:style w:type="paragraph" w:customStyle="1" w:styleId="ac">
    <w:name w:val="выделение"/>
    <w:uiPriority w:val="99"/>
    <w:rsid w:val="00D803F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D803F7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D803F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D803F7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cs="Times New Roman"/>
      <w:sz w:val="28"/>
      <w:szCs w:val="28"/>
    </w:rPr>
  </w:style>
  <w:style w:type="character" w:styleId="af0">
    <w:name w:val="footnote reference"/>
    <w:uiPriority w:val="99"/>
    <w:semiHidden/>
    <w:rsid w:val="00D803F7"/>
    <w:rPr>
      <w:rFonts w:cs="Times New Roman"/>
      <w:sz w:val="28"/>
      <w:szCs w:val="28"/>
      <w:vertAlign w:val="superscript"/>
    </w:rPr>
  </w:style>
  <w:style w:type="paragraph" w:styleId="af1">
    <w:name w:val="Plain Text"/>
    <w:basedOn w:val="a2"/>
    <w:link w:val="11"/>
    <w:uiPriority w:val="99"/>
    <w:rsid w:val="00D803F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1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3">
    <w:name w:val="footer"/>
    <w:basedOn w:val="a2"/>
    <w:link w:val="12"/>
    <w:uiPriority w:val="99"/>
    <w:semiHidden/>
    <w:rsid w:val="00D803F7"/>
    <w:pPr>
      <w:tabs>
        <w:tab w:val="center" w:pos="4819"/>
        <w:tab w:val="right" w:pos="9639"/>
      </w:tabs>
      <w:ind w:firstLine="709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3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D803F7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D803F7"/>
    <w:pPr>
      <w:ind w:firstLine="709"/>
    </w:pPr>
    <w:rPr>
      <w:b/>
      <w:bCs/>
      <w:sz w:val="20"/>
      <w:szCs w:val="20"/>
    </w:rPr>
  </w:style>
  <w:style w:type="character" w:styleId="af6">
    <w:name w:val="page number"/>
    <w:uiPriority w:val="99"/>
    <w:rsid w:val="00D803F7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D803F7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D803F7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D803F7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D803F7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D803F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803F7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D803F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803F7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D803F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D803F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a">
    <w:name w:val="содержание"/>
    <w:autoRedefine/>
    <w:uiPriority w:val="99"/>
    <w:rsid w:val="00D803F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803F7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803F7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803F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803F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803F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803F7"/>
    <w:rPr>
      <w:i/>
      <w:iCs/>
    </w:rPr>
  </w:style>
  <w:style w:type="paragraph" w:customStyle="1" w:styleId="afb">
    <w:name w:val="ТАБЛИЦА"/>
    <w:next w:val="a2"/>
    <w:autoRedefine/>
    <w:uiPriority w:val="99"/>
    <w:rsid w:val="00D803F7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D803F7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D803F7"/>
  </w:style>
  <w:style w:type="table" w:customStyle="1" w:styleId="15">
    <w:name w:val="Стиль таблицы1"/>
    <w:uiPriority w:val="99"/>
    <w:rsid w:val="00D803F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D803F7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D803F7"/>
    <w:pPr>
      <w:jc w:val="center"/>
    </w:pPr>
  </w:style>
  <w:style w:type="paragraph" w:styleId="afe">
    <w:name w:val="endnote text"/>
    <w:basedOn w:val="a2"/>
    <w:link w:val="aff"/>
    <w:uiPriority w:val="99"/>
    <w:semiHidden/>
    <w:rsid w:val="00D803F7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D803F7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D803F7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D803F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Diapsalmata</Company>
  <LinksUpToDate>false</LinksUpToDate>
  <CharactersWithSpaces>9274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Наше</dc:creator>
  <cp:keywords/>
  <dc:description/>
  <cp:lastModifiedBy>admin</cp:lastModifiedBy>
  <cp:revision>2</cp:revision>
  <cp:lastPrinted>2004-05-03T08:17:00Z</cp:lastPrinted>
  <dcterms:created xsi:type="dcterms:W3CDTF">2014-03-04T23:54:00Z</dcterms:created>
  <dcterms:modified xsi:type="dcterms:W3CDTF">2014-03-04T23:54:00Z</dcterms:modified>
</cp:coreProperties>
</file>