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1A" w:rsidRDefault="004C575A" w:rsidP="004C575A">
      <w:pPr>
        <w:pStyle w:val="2"/>
      </w:pPr>
      <w:r>
        <w:t>Лабораторная работа</w:t>
      </w:r>
    </w:p>
    <w:p w:rsidR="004C575A" w:rsidRPr="004C575A" w:rsidRDefault="004C575A" w:rsidP="004C575A">
      <w:pPr>
        <w:ind w:firstLine="709"/>
      </w:pPr>
    </w:p>
    <w:p w:rsidR="0079331A" w:rsidRDefault="007541F5" w:rsidP="0079331A">
      <w:pPr>
        <w:ind w:firstLine="709"/>
      </w:pPr>
      <w:r w:rsidRPr="0079331A">
        <w:t>Тема</w:t>
      </w:r>
      <w:r w:rsidR="0079331A" w:rsidRPr="0079331A">
        <w:t xml:space="preserve">: </w:t>
      </w:r>
      <w:r w:rsidRPr="0079331A">
        <w:t>Оценка транспортно-эксплуатационного состояния дороги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Цель</w:t>
      </w:r>
      <w:r w:rsidR="0079331A" w:rsidRPr="0079331A">
        <w:t xml:space="preserve">: </w:t>
      </w:r>
      <w:r w:rsidRPr="0079331A">
        <w:t>Оценка транспортно-эксплуатационного состояния дороги по степени соответствия нормативным требованиям основных транспортно-эксплуатационных показателей дороги, которые приняты за её потребительские свойства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Порядок выполнения работы</w:t>
      </w:r>
      <w:r w:rsidR="0079331A" w:rsidRPr="0079331A">
        <w:t>:</w:t>
      </w:r>
    </w:p>
    <w:p w:rsidR="0079331A" w:rsidRDefault="007541F5" w:rsidP="0079331A">
      <w:pPr>
        <w:ind w:firstLine="709"/>
      </w:pPr>
      <w:r w:rsidRPr="0079331A">
        <w:t>Ознакомиться с оценкой потребительских качеств дороги по комплексному показателю транспортно-эксплуатационного состояния дороги с помощью частных коэффициентов обеспеченности расчётной скорости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Провести измерения и оценку транспортного состояния дороги по частным коэффициентам обеспечения расчетной скорости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Определить частные коэффициенты обеспечения расчетной скорости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Составить линейный график транспортно-эксплуатационного состояния автомобильной дороги</w:t>
      </w:r>
      <w:r w:rsidR="004C575A">
        <w:t>.</w:t>
      </w:r>
    </w:p>
    <w:p w:rsidR="004C575A" w:rsidRPr="0079331A" w:rsidRDefault="004C575A" w:rsidP="0079331A">
      <w:pPr>
        <w:ind w:firstLine="709"/>
      </w:pPr>
    </w:p>
    <w:p w:rsidR="0079331A" w:rsidRPr="0079331A" w:rsidRDefault="007541F5" w:rsidP="004C575A">
      <w:pPr>
        <w:pStyle w:val="2"/>
      </w:pPr>
      <w:r w:rsidRPr="0079331A">
        <w:t>1</w:t>
      </w:r>
      <w:r w:rsidR="004C575A">
        <w:t>.</w:t>
      </w:r>
      <w:r w:rsidRPr="0079331A">
        <w:t xml:space="preserve"> Теоретический материал</w:t>
      </w:r>
    </w:p>
    <w:p w:rsidR="004C575A" w:rsidRDefault="004C575A" w:rsidP="0079331A">
      <w:pPr>
        <w:ind w:firstLine="709"/>
      </w:pPr>
    </w:p>
    <w:p w:rsidR="0079331A" w:rsidRDefault="007541F5" w:rsidP="0079331A">
      <w:pPr>
        <w:ind w:firstLine="709"/>
      </w:pPr>
      <w:r w:rsidRPr="0079331A">
        <w:t>Оценку транспортно-эксплуатационного состояния дороги осуществляют по степени соответствия нормативным требованиям основных транспортно-эксплуатационных показателей дороги, которые приняты за её потребительские свойства</w:t>
      </w:r>
      <w:r w:rsidR="0079331A" w:rsidRPr="0079331A">
        <w:t>.</w:t>
      </w:r>
    </w:p>
    <w:p w:rsidR="00871F2F" w:rsidRDefault="007541F5" w:rsidP="0079331A">
      <w:pPr>
        <w:ind w:firstLine="709"/>
      </w:pPr>
      <w:r w:rsidRPr="0079331A">
        <w:t>Потребительские свойства дороги</w:t>
      </w:r>
      <w:r w:rsidR="0079331A" w:rsidRPr="0079331A">
        <w:t xml:space="preserve"> - </w:t>
      </w:r>
      <w:r w:rsidRPr="0079331A">
        <w:t>совокупность её транспортно-эксплуатационных показателей</w:t>
      </w:r>
      <w:r w:rsidR="0079331A">
        <w:t xml:space="preserve"> (</w:t>
      </w:r>
      <w:r w:rsidRPr="0079331A">
        <w:t>ТЭП АД</w:t>
      </w:r>
      <w:r w:rsidR="0079331A" w:rsidRPr="0079331A">
        <w:t>),</w:t>
      </w:r>
      <w:r w:rsidRPr="0079331A">
        <w:t xml:space="preserve"> непосредственно влияющих на эффективность и безопасность работы автомобильного транспорта, отражающих интересы пользователей дорог и влияние на окружающую среду</w:t>
      </w:r>
      <w:r w:rsidR="0079331A" w:rsidRPr="0079331A">
        <w:t xml:space="preserve">. </w:t>
      </w:r>
    </w:p>
    <w:p w:rsidR="0079331A" w:rsidRDefault="007541F5" w:rsidP="0079331A">
      <w:pPr>
        <w:ind w:firstLine="709"/>
      </w:pPr>
      <w:r w:rsidRPr="0079331A">
        <w:t>К потребительским свойствам относятся обеспеченные дорогой</w:t>
      </w:r>
      <w:r w:rsidR="0079331A" w:rsidRPr="0079331A">
        <w:t xml:space="preserve">: </w:t>
      </w:r>
      <w:r w:rsidRPr="0079331A">
        <w:t>скорость, непрерывность, безопасность и удобство движения, пропускная способность и уровень загрузки движением</w:t>
      </w:r>
      <w:r w:rsidR="0079331A" w:rsidRPr="0079331A">
        <w:t xml:space="preserve">; </w:t>
      </w:r>
      <w:r w:rsidRPr="0079331A">
        <w:t>способность пропускать автомобили и автопоезда с разрешёнными для движения осевыми нагрузками, общей массой и габаритами, а также экологическая безопасность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Потребительские свойства дороги или её транспортно-эксплуатационные показатели обеспечиваются параметрами плана, продольного и поперечного профилей, прочностью дорожной одежды, ровностью и сцепными качествами покрытия, состоянием искусственных сооружений, инженерным оборудованием и обустройством, уровнем содержания дороги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Интегральным показателем, наиболее полно отражающим все основные транспортно-эксплуатационные показатели, принята скорость движения, выраженная через коэффициент обеспеченности расчётной скорости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Коэффициент обеспеченности расчётной скорости</w:t>
      </w:r>
      <w:r w:rsidR="0079331A" w:rsidRPr="0079331A">
        <w:t xml:space="preserve"> - </w:t>
      </w:r>
      <w:r w:rsidRPr="0079331A">
        <w:t>отношение фактической максимальной скорости движения одиночного легкового автомобиля, обеспеченной дорогой по условиям безопасности движения или взаимодействия автомобиля с дорогой на каждом участке</w:t>
      </w:r>
      <w:r w:rsidR="0079331A">
        <w:t xml:space="preserve"> (</w:t>
      </w:r>
      <w:r w:rsidRPr="0079331A">
        <w:rPr>
          <w:lang w:val="en-US"/>
        </w:rPr>
        <w:t>V</w:t>
      </w:r>
      <w:r w:rsidRPr="0079331A">
        <w:rPr>
          <w:vertAlign w:val="subscript"/>
        </w:rPr>
        <w:t xml:space="preserve">ф </w:t>
      </w:r>
      <w:r w:rsidRPr="0079331A">
        <w:rPr>
          <w:vertAlign w:val="subscript"/>
          <w:lang w:val="en-US"/>
        </w:rPr>
        <w:t>max</w:t>
      </w:r>
      <w:r w:rsidR="0079331A" w:rsidRPr="0079331A">
        <w:t>),</w:t>
      </w:r>
      <w:r w:rsidRPr="0079331A">
        <w:t xml:space="preserve"> к базовой расчётной скорости</w:t>
      </w:r>
      <w:r w:rsidR="0079331A">
        <w:t xml:space="preserve"> (</w:t>
      </w:r>
      <w:r w:rsidRPr="0079331A">
        <w:rPr>
          <w:lang w:val="en-US"/>
        </w:rPr>
        <w:t>v</w:t>
      </w:r>
      <w:r w:rsidRPr="0079331A">
        <w:rPr>
          <w:vertAlign w:val="subscript"/>
        </w:rPr>
        <w:t>расч</w:t>
      </w:r>
      <w:r w:rsidR="0079331A" w:rsidRPr="0079331A">
        <w:t>):</w:t>
      </w:r>
    </w:p>
    <w:p w:rsidR="004C575A" w:rsidRDefault="004C575A" w:rsidP="0079331A">
      <w:pPr>
        <w:ind w:firstLine="709"/>
        <w:rPr>
          <w:position w:val="-32"/>
        </w:rPr>
      </w:pPr>
    </w:p>
    <w:p w:rsidR="007541F5" w:rsidRPr="0079331A" w:rsidRDefault="00D66A9D" w:rsidP="0079331A">
      <w:pPr>
        <w:ind w:firstLine="709"/>
      </w:pPr>
      <w:r>
        <w:rPr>
          <w:position w:val="-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29.25pt">
            <v:imagedata r:id="rId7" o:title=""/>
          </v:shape>
        </w:pict>
      </w:r>
    </w:p>
    <w:p w:rsidR="004C575A" w:rsidRDefault="004C575A" w:rsidP="0079331A">
      <w:pPr>
        <w:ind w:firstLine="709"/>
      </w:pPr>
    </w:p>
    <w:p w:rsidR="0079331A" w:rsidRDefault="007541F5" w:rsidP="0079331A">
      <w:pPr>
        <w:ind w:firstLine="709"/>
      </w:pPr>
      <w:r w:rsidRPr="0079331A">
        <w:t xml:space="preserve">За базовую расчётную скорость принята скорость </w:t>
      </w:r>
      <w:r w:rsidRPr="0079331A">
        <w:rPr>
          <w:lang w:val="en-US"/>
        </w:rPr>
        <w:t>v</w:t>
      </w:r>
      <w:r w:rsidRPr="0079331A">
        <w:rPr>
          <w:vertAlign w:val="subscript"/>
        </w:rPr>
        <w:t>расч</w:t>
      </w:r>
      <w:r w:rsidRPr="0079331A">
        <w:t xml:space="preserve"> = 120 км/ч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Конечным результатом оценки является обобщённый показатель качества и состояния дороги</w:t>
      </w:r>
      <w:r w:rsidR="0079331A">
        <w:t xml:space="preserve"> (</w:t>
      </w:r>
      <w:r w:rsidRPr="0079331A">
        <w:t>П</w:t>
      </w:r>
      <w:r w:rsidRPr="0079331A">
        <w:rPr>
          <w:vertAlign w:val="subscript"/>
        </w:rPr>
        <w:t>д</w:t>
      </w:r>
      <w:r w:rsidR="0079331A" w:rsidRPr="0079331A">
        <w:t>),</w:t>
      </w:r>
      <w:r w:rsidRPr="0079331A">
        <w:t xml:space="preserve"> включающий в себя комплексный показатель транспортно-эксплуатационного состояния дороги</w:t>
      </w:r>
      <w:r w:rsidR="0079331A">
        <w:t xml:space="preserve"> (</w:t>
      </w:r>
      <w:r w:rsidRPr="0079331A">
        <w:t>КП</w:t>
      </w:r>
      <w:r w:rsidRPr="0079331A">
        <w:rPr>
          <w:vertAlign w:val="subscript"/>
        </w:rPr>
        <w:t>Д</w:t>
      </w:r>
      <w:r w:rsidR="0079331A" w:rsidRPr="0079331A">
        <w:t>),</w:t>
      </w:r>
      <w:r w:rsidRPr="0079331A">
        <w:t xml:space="preserve"> показатель инженерного оборудования и обустройства</w:t>
      </w:r>
      <w:r w:rsidR="0079331A">
        <w:t xml:space="preserve"> (</w:t>
      </w:r>
      <w:r w:rsidRPr="0079331A">
        <w:t>К</w:t>
      </w:r>
      <w:r w:rsidRPr="0079331A">
        <w:rPr>
          <w:vertAlign w:val="subscript"/>
        </w:rPr>
        <w:t>об</w:t>
      </w:r>
      <w:r w:rsidR="0079331A" w:rsidRPr="0079331A">
        <w:t xml:space="preserve">) </w:t>
      </w:r>
      <w:r w:rsidRPr="0079331A">
        <w:t>и показатель уровня эксплуатационного содержания</w:t>
      </w:r>
      <w:r w:rsidR="0079331A">
        <w:t xml:space="preserve"> (</w:t>
      </w:r>
      <w:r w:rsidRPr="0079331A">
        <w:t>К</w:t>
      </w:r>
      <w:r w:rsidRPr="0079331A">
        <w:rPr>
          <w:vertAlign w:val="subscript"/>
        </w:rPr>
        <w:t>э</w:t>
      </w:r>
      <w:r w:rsidR="0079331A" w:rsidRPr="0079331A">
        <w:t>):</w:t>
      </w:r>
    </w:p>
    <w:p w:rsidR="004C575A" w:rsidRDefault="004C575A" w:rsidP="0079331A">
      <w:pPr>
        <w:ind w:firstLine="709"/>
      </w:pPr>
    </w:p>
    <w:p w:rsidR="0079331A" w:rsidRDefault="007541F5" w:rsidP="0079331A">
      <w:pPr>
        <w:ind w:firstLine="709"/>
      </w:pPr>
      <w:r w:rsidRPr="0079331A">
        <w:t>П</w:t>
      </w:r>
      <w:r w:rsidRPr="0079331A">
        <w:rPr>
          <w:vertAlign w:val="subscript"/>
        </w:rPr>
        <w:t>д</w:t>
      </w:r>
      <w:r w:rsidRPr="0079331A">
        <w:t xml:space="preserve"> = КП</w:t>
      </w:r>
      <w:r w:rsidRPr="0079331A">
        <w:rPr>
          <w:vertAlign w:val="subscript"/>
        </w:rPr>
        <w:t>д</w:t>
      </w:r>
      <w:r w:rsidRPr="0079331A">
        <w:t xml:space="preserve"> К</w:t>
      </w:r>
      <w:r w:rsidRPr="0079331A">
        <w:rPr>
          <w:vertAlign w:val="subscript"/>
        </w:rPr>
        <w:t>об</w:t>
      </w:r>
      <w:r w:rsidRPr="0079331A">
        <w:t xml:space="preserve"> К</w:t>
      </w:r>
      <w:r w:rsidRPr="0079331A">
        <w:rPr>
          <w:vertAlign w:val="subscript"/>
        </w:rPr>
        <w:t>э</w:t>
      </w:r>
      <w:r w:rsidR="0079331A" w:rsidRPr="0079331A">
        <w:t>.</w:t>
      </w:r>
    </w:p>
    <w:p w:rsidR="004C575A" w:rsidRDefault="004C575A" w:rsidP="0079331A">
      <w:pPr>
        <w:ind w:firstLine="709"/>
      </w:pPr>
    </w:p>
    <w:p w:rsidR="0079331A" w:rsidRDefault="007541F5" w:rsidP="0079331A">
      <w:pPr>
        <w:ind w:firstLine="709"/>
      </w:pPr>
      <w:r w:rsidRPr="0079331A">
        <w:t>Показатели П</w:t>
      </w:r>
      <w:r w:rsidRPr="0079331A">
        <w:rPr>
          <w:vertAlign w:val="subscript"/>
        </w:rPr>
        <w:t>д</w:t>
      </w:r>
      <w:r w:rsidRPr="0079331A">
        <w:t>, КП</w:t>
      </w:r>
      <w:r w:rsidRPr="0079331A">
        <w:rPr>
          <w:vertAlign w:val="subscript"/>
        </w:rPr>
        <w:t>Д</w:t>
      </w:r>
      <w:r w:rsidRPr="0079331A">
        <w:t>, К</w:t>
      </w:r>
      <w:r w:rsidRPr="0079331A">
        <w:rPr>
          <w:vertAlign w:val="subscript"/>
        </w:rPr>
        <w:t>об</w:t>
      </w:r>
      <w:r w:rsidRPr="0079331A">
        <w:t>, Кз являются критериями оценки качества и состояния дороги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Нормативным считается такое состояние дороги, при котором её параметры и характеристики обеспечивают значения комплексного показателя транспортно-эксплуатационного состояния не ниже нормативного</w:t>
      </w:r>
      <w:r w:rsidR="0079331A">
        <w:t xml:space="preserve"> (</w:t>
      </w:r>
      <w:r w:rsidRPr="0079331A">
        <w:t>КП</w:t>
      </w:r>
      <w:r w:rsidRPr="0079331A">
        <w:rPr>
          <w:vertAlign w:val="subscript"/>
        </w:rPr>
        <w:t>Д</w:t>
      </w:r>
      <w:r w:rsidRPr="0079331A">
        <w:t xml:space="preserve"> &gt; КП</w:t>
      </w:r>
      <w:r w:rsidRPr="0079331A">
        <w:rPr>
          <w:vertAlign w:val="subscript"/>
        </w:rPr>
        <w:t>Н</w:t>
      </w:r>
      <w:r w:rsidR="0079331A" w:rsidRPr="0079331A">
        <w:t xml:space="preserve">) </w:t>
      </w:r>
      <w:r w:rsidRPr="0079331A">
        <w:t>в течение всего осенне-весеннего периода</w:t>
      </w:r>
      <w:r w:rsidR="0079331A" w:rsidRPr="0079331A">
        <w:t xml:space="preserve">. </w:t>
      </w:r>
      <w:r w:rsidRPr="0079331A">
        <w:t>Допустимым, но требующим улучшения и повышения уровня содержания, считается такое состояние дороги, при котором её параметры и характеристики обеспечивают значение комплексного показателя транспортно-эксплуатационного состояния в осенне-весенний период ниже нормативного, но не ниже предельно допустимого</w:t>
      </w:r>
      <w:r w:rsidR="0079331A">
        <w:t xml:space="preserve"> (</w:t>
      </w:r>
      <w:r w:rsidRPr="0079331A">
        <w:t>КП</w:t>
      </w:r>
      <w:r w:rsidRPr="0079331A">
        <w:rPr>
          <w:vertAlign w:val="subscript"/>
        </w:rPr>
        <w:t>Н</w:t>
      </w:r>
      <w:r w:rsidRPr="0079331A">
        <w:t xml:space="preserve"> &gt; КП</w:t>
      </w:r>
      <w:r w:rsidRPr="0079331A">
        <w:rPr>
          <w:vertAlign w:val="subscript"/>
        </w:rPr>
        <w:t>Д</w:t>
      </w:r>
      <w:r w:rsidRPr="0079331A">
        <w:t xml:space="preserve"> &gt; КП</w:t>
      </w:r>
      <w:r w:rsidRPr="0079331A">
        <w:rPr>
          <w:vertAlign w:val="subscript"/>
        </w:rPr>
        <w:t>П</w:t>
      </w:r>
      <w:r w:rsidR="0079331A" w:rsidRPr="0079331A">
        <w:t xml:space="preserve">). </w:t>
      </w:r>
      <w:r w:rsidRPr="0079331A">
        <w:t>Недопустимым, требующим немедленного ремонта или реконструкции, считается такое состояние дороги, при котором значение комплексного показателя транспортно-эксплуатационного состояния дороги в осенне-весенний период ниже предельно допустимого</w:t>
      </w:r>
      <w:r w:rsidR="0079331A">
        <w:t xml:space="preserve"> (</w:t>
      </w:r>
      <w:r w:rsidRPr="0079331A">
        <w:t>КП</w:t>
      </w:r>
      <w:r w:rsidRPr="0079331A">
        <w:rPr>
          <w:vertAlign w:val="subscript"/>
        </w:rPr>
        <w:t>Д</w:t>
      </w:r>
      <w:r w:rsidRPr="0079331A">
        <w:t xml:space="preserve"> &lt; КП</w:t>
      </w:r>
      <w:r w:rsidRPr="0079331A">
        <w:rPr>
          <w:vertAlign w:val="subscript"/>
        </w:rPr>
        <w:t>П</w:t>
      </w:r>
      <w:r w:rsidR="0079331A" w:rsidRPr="0079331A">
        <w:t>).</w:t>
      </w:r>
    </w:p>
    <w:p w:rsidR="0079331A" w:rsidRDefault="007541F5" w:rsidP="0079331A">
      <w:pPr>
        <w:ind w:firstLine="709"/>
      </w:pPr>
      <w:r w:rsidRPr="0079331A">
        <w:t>Нормативные и предельно допустимые значения обобщённого показателя качества и состояния дороги принимают равными соответствующим значениям комплексного показателя ТЭС АД</w:t>
      </w:r>
      <w:r w:rsidR="0079331A">
        <w:t xml:space="preserve"> (</w:t>
      </w:r>
      <w:r w:rsidRPr="0079331A">
        <w:t xml:space="preserve">таблица </w:t>
      </w:r>
      <w:r w:rsidR="0079331A">
        <w:t>3.1</w:t>
      </w:r>
      <w:r w:rsidR="0079331A" w:rsidRPr="0079331A">
        <w:t>)</w:t>
      </w:r>
    </w:p>
    <w:p w:rsidR="004C575A" w:rsidRDefault="004C575A" w:rsidP="0079331A">
      <w:pPr>
        <w:ind w:firstLine="709"/>
      </w:pPr>
    </w:p>
    <w:p w:rsidR="007541F5" w:rsidRPr="0079331A" w:rsidRDefault="007541F5" w:rsidP="0079331A">
      <w:pPr>
        <w:ind w:firstLine="709"/>
      </w:pPr>
      <w:r w:rsidRPr="0079331A">
        <w:t>П</w:t>
      </w:r>
      <w:r w:rsidRPr="0079331A">
        <w:rPr>
          <w:vertAlign w:val="subscript"/>
        </w:rPr>
        <w:t>н</w:t>
      </w:r>
      <w:r w:rsidRPr="0079331A">
        <w:t>=КП</w:t>
      </w:r>
      <w:r w:rsidRPr="0079331A">
        <w:rPr>
          <w:vertAlign w:val="subscript"/>
        </w:rPr>
        <w:t>н</w:t>
      </w:r>
      <w:r w:rsidR="0079331A" w:rsidRPr="0079331A">
        <w:t xml:space="preserve"> </w:t>
      </w:r>
      <w:r w:rsidRPr="0079331A">
        <w:t>и</w:t>
      </w:r>
      <w:r w:rsidR="0079331A" w:rsidRPr="0079331A">
        <w:t xml:space="preserve"> </w:t>
      </w:r>
      <w:r w:rsidRPr="0079331A">
        <w:t>П</w:t>
      </w:r>
      <w:r w:rsidRPr="0079331A">
        <w:rPr>
          <w:vertAlign w:val="subscript"/>
        </w:rPr>
        <w:t>п</w:t>
      </w:r>
      <w:r w:rsidRPr="0079331A">
        <w:t>=КП</w:t>
      </w:r>
      <w:r w:rsidRPr="0079331A">
        <w:rPr>
          <w:vertAlign w:val="subscript"/>
        </w:rPr>
        <w:t>п</w:t>
      </w:r>
    </w:p>
    <w:p w:rsidR="004C575A" w:rsidRDefault="004C575A" w:rsidP="0079331A">
      <w:pPr>
        <w:ind w:firstLine="709"/>
      </w:pPr>
    </w:p>
    <w:p w:rsidR="0079331A" w:rsidRDefault="007541F5" w:rsidP="0079331A">
      <w:pPr>
        <w:ind w:firstLine="709"/>
      </w:pPr>
      <w:r w:rsidRPr="0079331A">
        <w:t>Дорога, находящаяся в эксплуатации, полностью соответствует требованиям к качеству и состоянию, когда П</w:t>
      </w:r>
      <w:r w:rsidRPr="0079331A">
        <w:rPr>
          <w:vertAlign w:val="subscript"/>
        </w:rPr>
        <w:t>д</w:t>
      </w:r>
      <w:r w:rsidRPr="0079331A">
        <w:t xml:space="preserve"> &gt; П</w:t>
      </w:r>
      <w:r w:rsidRPr="0079331A">
        <w:rPr>
          <w:vertAlign w:val="subscript"/>
        </w:rPr>
        <w:t>н</w:t>
      </w:r>
      <w:r w:rsidRPr="0079331A">
        <w:t>, и находится в допустимом состоянии, когда П</w:t>
      </w:r>
      <w:r w:rsidRPr="0079331A">
        <w:rPr>
          <w:vertAlign w:val="subscript"/>
        </w:rPr>
        <w:t>н</w:t>
      </w:r>
      <w:r w:rsidRPr="0079331A">
        <w:t xml:space="preserve"> &gt; П</w:t>
      </w:r>
      <w:r w:rsidRPr="0079331A">
        <w:rPr>
          <w:vertAlign w:val="subscript"/>
        </w:rPr>
        <w:t>д</w:t>
      </w:r>
      <w:r w:rsidRPr="0079331A">
        <w:t xml:space="preserve"> &gt; П</w:t>
      </w:r>
      <w:r w:rsidRPr="0079331A">
        <w:rPr>
          <w:vertAlign w:val="subscript"/>
        </w:rPr>
        <w:t>п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При других значениях показателей дорога находится в недопустимом состоянии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За нормативную величину показателя инженерного оборудования и обустройства принимают К</w:t>
      </w:r>
      <w:r w:rsidRPr="0079331A">
        <w:rPr>
          <w:vertAlign w:val="subscript"/>
        </w:rPr>
        <w:t>об</w:t>
      </w:r>
      <w:r w:rsidRPr="0079331A">
        <w:t xml:space="preserve"> = 1, который обеспечивается при наличии и соответствии требованиям стандартов и других нормативных документов основных элементов инженерного оборудования и обустройства дорог</w:t>
      </w:r>
      <w:r w:rsidR="0079331A" w:rsidRPr="0079331A">
        <w:t xml:space="preserve">: </w:t>
      </w:r>
      <w:r w:rsidRPr="0079331A">
        <w:t>дорожных знаков, ограждений, разметки, примыканий, пересечений автомобильных дорог с автомобильными и железными дорогами, автобусных остановок и площадок отдыха, тротуаров и пешеходных дорожек в населённых пунктах, освещения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За нормативную величину показателя уровня эксплуатационного содержания принимают К</w:t>
      </w:r>
      <w:r w:rsidRPr="0079331A">
        <w:rPr>
          <w:vertAlign w:val="subscript"/>
        </w:rPr>
        <w:t>э</w:t>
      </w:r>
      <w:r w:rsidRPr="0079331A">
        <w:t xml:space="preserve"> = 1, который обеспечивается средним уровнем содержания автомобильных дорог</w:t>
      </w:r>
      <w:r w:rsidR="0079331A" w:rsidRPr="0079331A">
        <w:t>.</w:t>
      </w:r>
    </w:p>
    <w:p w:rsidR="004C575A" w:rsidRDefault="004C575A" w:rsidP="0079331A">
      <w:pPr>
        <w:ind w:firstLine="709"/>
      </w:pPr>
    </w:p>
    <w:p w:rsidR="007541F5" w:rsidRPr="0079331A" w:rsidRDefault="007541F5" w:rsidP="004C575A">
      <w:pPr>
        <w:ind w:left="708" w:firstLine="1"/>
      </w:pPr>
      <w:r w:rsidRPr="0079331A">
        <w:t>Таблица 1</w:t>
      </w:r>
      <w:r w:rsidR="0079331A" w:rsidRPr="0079331A">
        <w:t xml:space="preserve"> - </w:t>
      </w:r>
      <w:r w:rsidRPr="0079331A">
        <w:t>Нормативные значения КП</w:t>
      </w:r>
      <w:r w:rsidRPr="0079331A">
        <w:rPr>
          <w:vertAlign w:val="subscript"/>
        </w:rPr>
        <w:t>Н</w:t>
      </w:r>
      <w:r w:rsidR="0079331A">
        <w:t xml:space="preserve"> (</w:t>
      </w:r>
      <w:r w:rsidRPr="0079331A">
        <w:t>числитель</w:t>
      </w:r>
      <w:r w:rsidR="0079331A" w:rsidRPr="0079331A">
        <w:t xml:space="preserve">) </w:t>
      </w:r>
      <w:r w:rsidRPr="0079331A">
        <w:t>и предельно допустимые КП</w:t>
      </w:r>
      <w:r w:rsidRPr="0079331A">
        <w:rPr>
          <w:vertAlign w:val="subscript"/>
        </w:rPr>
        <w:t>П</w:t>
      </w:r>
      <w:r w:rsidR="0079331A">
        <w:t xml:space="preserve"> (</w:t>
      </w:r>
      <w:r w:rsidRPr="0079331A">
        <w:t>знаменатель</w:t>
      </w:r>
      <w:r w:rsidR="0079331A" w:rsidRPr="0079331A">
        <w:t xml:space="preserve">) </w:t>
      </w:r>
      <w:r w:rsidRPr="0079331A">
        <w:t>значения комплексного показателя транспортно-эксплуатационного состояния дорог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931"/>
        <w:gridCol w:w="2408"/>
        <w:gridCol w:w="1743"/>
        <w:gridCol w:w="1220"/>
      </w:tblGrid>
      <w:tr w:rsidR="007541F5" w:rsidRPr="0079331A" w:rsidTr="008E58BA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Категория дороги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C575A" w:rsidRDefault="007541F5" w:rsidP="004C575A">
            <w:pPr>
              <w:pStyle w:val="aff2"/>
            </w:pPr>
            <w:r w:rsidRPr="0079331A">
              <w:t xml:space="preserve">Основная расчётная </w:t>
            </w:r>
          </w:p>
          <w:p w:rsidR="007541F5" w:rsidRPr="0079331A" w:rsidRDefault="007541F5" w:rsidP="004C575A">
            <w:pPr>
              <w:pStyle w:val="aff2"/>
            </w:pPr>
            <w:r w:rsidRPr="0079331A">
              <w:t>скорость, км/ч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На основном протяжении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На трудных участках местности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0" w:type="auto"/>
            <w:vMerge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0" w:type="auto"/>
            <w:vMerge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пересечённой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горной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I-а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1,25/0,94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1,0/0,75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0,67/0,50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I-б, II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120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1,0/0,75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0,83/0,62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0,5/0,38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III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0,83/0,62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0,67/0,50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0,42/0,33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IV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80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0,67/0,50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0,50/0,38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0,33/0,25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V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60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0,5/0,38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0,33/0,25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0,25/0,17</w:t>
            </w:r>
          </w:p>
        </w:tc>
      </w:tr>
    </w:tbl>
    <w:p w:rsidR="007541F5" w:rsidRPr="0079331A" w:rsidRDefault="007541F5" w:rsidP="0079331A">
      <w:pPr>
        <w:ind w:firstLine="709"/>
      </w:pPr>
    </w:p>
    <w:p w:rsidR="0079331A" w:rsidRDefault="007541F5" w:rsidP="0079331A">
      <w:pPr>
        <w:ind w:firstLine="709"/>
      </w:pPr>
      <w:r w:rsidRPr="0079331A">
        <w:t>Главным этапом оценки качества и состояния дороги является определение показателя ее технического уровня и эксплуатационного состояния или комплексного показателя транспортно-эксплуатационного состояния</w:t>
      </w:r>
      <w:r w:rsidR="0079331A">
        <w:t xml:space="preserve"> (</w:t>
      </w:r>
      <w:r w:rsidRPr="0079331A">
        <w:t>КП</w:t>
      </w:r>
      <w:r w:rsidRPr="0079331A">
        <w:rPr>
          <w:vertAlign w:val="subscript"/>
        </w:rPr>
        <w:t>д</w:t>
      </w:r>
      <w:r w:rsidR="0079331A" w:rsidRPr="0079331A">
        <w:t xml:space="preserve">) </w:t>
      </w:r>
      <w:r w:rsidRPr="0079331A">
        <w:t>которое включает в себя оценку геометрических параметров поперечного профиля, плана и продольного профиля дороги, состояния покрытия и прочности дорожной одежды, продольной и поперечной ровности, сцепных качеств покрытий, состояния обочин, габаритов мостов и путепроводов, интенсивности и состава транспортных потоков, а также безопасности движения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Для оценки влияния отдельных параметров и характеристик дорог на комплексный показатель их состояния</w:t>
      </w:r>
      <w:r w:rsidR="0079331A">
        <w:t xml:space="preserve"> (</w:t>
      </w:r>
      <w:r w:rsidRPr="0079331A">
        <w:t>КП</w:t>
      </w:r>
      <w:r w:rsidRPr="0079331A">
        <w:rPr>
          <w:vertAlign w:val="subscript"/>
        </w:rPr>
        <w:t>д</w:t>
      </w:r>
      <w:r w:rsidR="0079331A" w:rsidRPr="0079331A">
        <w:t xml:space="preserve">) </w:t>
      </w:r>
      <w:r w:rsidRPr="0079331A">
        <w:t>определяют частные коэффициенты обеспеченности расчётной скорости на каждом характерном участке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Для получения комплексного показателя транспортно-эксплуатационного состояния дороги</w:t>
      </w:r>
      <w:r w:rsidR="0079331A">
        <w:t xml:space="preserve"> (</w:t>
      </w:r>
      <w:r w:rsidRPr="0079331A">
        <w:t>КП</w:t>
      </w:r>
      <w:r w:rsidRPr="0079331A">
        <w:rPr>
          <w:vertAlign w:val="subscript"/>
        </w:rPr>
        <w:t>д</w:t>
      </w:r>
      <w:r w:rsidR="0079331A" w:rsidRPr="0079331A">
        <w:t xml:space="preserve">) </w:t>
      </w:r>
      <w:r w:rsidRPr="0079331A">
        <w:t>определяют частные коэффициенты обеспеченности расчётной скорости, учитывающие ширину основной укреплённой поверхности</w:t>
      </w:r>
      <w:r w:rsidR="0079331A">
        <w:t xml:space="preserve"> (</w:t>
      </w:r>
      <w:r w:rsidRPr="0079331A">
        <w:t>укреплённой поверхности</w:t>
      </w:r>
      <w:r w:rsidR="0079331A" w:rsidRPr="0079331A">
        <w:t xml:space="preserve">) </w:t>
      </w:r>
      <w:r w:rsidRPr="0079331A">
        <w:t>и ширину габарита моста</w:t>
      </w:r>
      <w:r w:rsidR="0079331A" w:rsidRPr="0079331A">
        <w:t xml:space="preserve"> -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рс1</w:t>
      </w:r>
      <w:r w:rsidR="0079331A" w:rsidRPr="0079331A">
        <w:t xml:space="preserve">; </w:t>
      </w:r>
      <w:r w:rsidRPr="0079331A">
        <w:t>ширину и состояние обочин</w:t>
      </w:r>
      <w:r w:rsidR="0079331A" w:rsidRPr="0079331A">
        <w:t xml:space="preserve"> -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рс2</w:t>
      </w:r>
      <w:r w:rsidR="0079331A" w:rsidRPr="0079331A">
        <w:rPr>
          <w:i/>
          <w:iCs/>
        </w:rPr>
        <w:t xml:space="preserve">; </w:t>
      </w:r>
      <w:r w:rsidRPr="0079331A">
        <w:t>интенсивность и состав движения</w:t>
      </w:r>
      <w:r w:rsidR="0079331A" w:rsidRPr="0079331A">
        <w:t xml:space="preserve"> -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рс3</w:t>
      </w:r>
      <w:r w:rsidR="0079331A" w:rsidRPr="0079331A">
        <w:rPr>
          <w:i/>
          <w:iCs/>
        </w:rPr>
        <w:t xml:space="preserve">; </w:t>
      </w:r>
      <w:r w:rsidRPr="0079331A">
        <w:t>продольные уклоны и видимость поверхности дороги</w:t>
      </w:r>
      <w:r w:rsidR="0079331A" w:rsidRPr="0079331A">
        <w:t xml:space="preserve"> -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рс4</w:t>
      </w:r>
      <w:r w:rsidR="0079331A" w:rsidRPr="0079331A">
        <w:t xml:space="preserve">; </w:t>
      </w:r>
      <w:r w:rsidRPr="0079331A">
        <w:t>радиусы кривых в плане и уклон виража</w:t>
      </w:r>
      <w:r w:rsidR="0079331A" w:rsidRPr="0079331A">
        <w:t xml:space="preserve"> -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рс5</w:t>
      </w:r>
      <w:r w:rsidR="0079331A" w:rsidRPr="0079331A">
        <w:rPr>
          <w:i/>
          <w:iCs/>
        </w:rPr>
        <w:t xml:space="preserve">; </w:t>
      </w:r>
      <w:r w:rsidRPr="0079331A">
        <w:t>продольную ровность покрытия</w:t>
      </w:r>
      <w:r w:rsidR="0079331A" w:rsidRPr="0079331A">
        <w:t xml:space="preserve"> -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рс6</w:t>
      </w:r>
      <w:r w:rsidR="0079331A" w:rsidRPr="0079331A">
        <w:t xml:space="preserve">; </w:t>
      </w:r>
      <w:r w:rsidRPr="0079331A">
        <w:t>коэффициент сцепления колеса с покрытием</w:t>
      </w:r>
      <w:r w:rsidR="0079331A" w:rsidRPr="0079331A">
        <w:t xml:space="preserve"> -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рс7</w:t>
      </w:r>
      <w:r w:rsidRPr="0079331A">
        <w:rPr>
          <w:i/>
          <w:iCs/>
        </w:rPr>
        <w:t xml:space="preserve"> </w:t>
      </w:r>
      <w:r w:rsidRPr="0079331A">
        <w:t>состояние и прочность дорожной одежды</w:t>
      </w:r>
      <w:r w:rsidR="0079331A" w:rsidRPr="0079331A">
        <w:t xml:space="preserve"> -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рс8</w:t>
      </w:r>
      <w:r w:rsidR="0079331A" w:rsidRPr="0079331A">
        <w:t xml:space="preserve">; </w:t>
      </w:r>
      <w:r w:rsidRPr="0079331A">
        <w:t>ровность в поперечном направлении</w:t>
      </w:r>
      <w:r w:rsidR="0079331A">
        <w:t xml:space="preserve"> (</w:t>
      </w:r>
      <w:r w:rsidRPr="0079331A">
        <w:t>глубину колеи</w:t>
      </w:r>
      <w:r w:rsidR="0079331A" w:rsidRPr="0079331A">
        <w:t xml:space="preserve">) -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рс9</w:t>
      </w:r>
      <w:r w:rsidR="0079331A" w:rsidRPr="0079331A">
        <w:rPr>
          <w:i/>
          <w:iCs/>
        </w:rPr>
        <w:t xml:space="preserve">; </w:t>
      </w:r>
      <w:r w:rsidRPr="0079331A">
        <w:t>безопасность движения</w:t>
      </w:r>
      <w:r w:rsidR="0079331A" w:rsidRPr="0079331A">
        <w:t xml:space="preserve"> -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рс10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Значения частных коэффициентов обеспеченности расчётной скорости принимают по таблицам 2</w:t>
      </w:r>
      <w:r w:rsidR="0079331A" w:rsidRPr="0079331A">
        <w:t xml:space="preserve"> - </w:t>
      </w:r>
      <w:r w:rsidRPr="0079331A">
        <w:t>12</w:t>
      </w:r>
      <w:r w:rsidR="0079331A" w:rsidRPr="0079331A">
        <w:t>.</w:t>
      </w:r>
    </w:p>
    <w:p w:rsidR="004C575A" w:rsidRDefault="004C575A" w:rsidP="0079331A">
      <w:pPr>
        <w:ind w:firstLine="709"/>
      </w:pPr>
    </w:p>
    <w:p w:rsidR="0079331A" w:rsidRPr="0079331A" w:rsidRDefault="004C575A" w:rsidP="004C575A">
      <w:pPr>
        <w:pStyle w:val="2"/>
      </w:pPr>
      <w:r>
        <w:t xml:space="preserve">2. </w:t>
      </w:r>
      <w:r w:rsidR="007541F5" w:rsidRPr="0079331A">
        <w:t>Определение значений частных коэффициентов обеспеченности расчётной скорости</w:t>
      </w:r>
    </w:p>
    <w:p w:rsidR="004C575A" w:rsidRDefault="004C575A" w:rsidP="0079331A">
      <w:pPr>
        <w:ind w:firstLine="709"/>
      </w:pPr>
    </w:p>
    <w:p w:rsidR="0079331A" w:rsidRDefault="007541F5" w:rsidP="0079331A">
      <w:pPr>
        <w:ind w:firstLine="709"/>
      </w:pPr>
      <w:r w:rsidRPr="0079331A">
        <w:t xml:space="preserve">Частный коэффициент обеспеченности расчётной скорости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рс1</w:t>
      </w:r>
      <w:r w:rsidRPr="0079331A">
        <w:t xml:space="preserve"> учитывающий влияние ширины основной укреплённой поверхности дороги, определяют исходя из ширины проезжей части и краевых укреплённых полос, которые вместе составляют ширину основной укреплённой поверхности </w:t>
      </w:r>
      <w:r w:rsidRPr="0079331A">
        <w:rPr>
          <w:i/>
          <w:iCs/>
        </w:rPr>
        <w:t>В</w:t>
      </w:r>
      <w:r w:rsidRPr="0079331A">
        <w:rPr>
          <w:i/>
          <w:iCs/>
          <w:vertAlign w:val="subscript"/>
        </w:rPr>
        <w:t>1</w:t>
      </w:r>
      <w:r w:rsidRPr="0079331A">
        <w:rPr>
          <w:i/>
          <w:iCs/>
        </w:rPr>
        <w:t xml:space="preserve"> </w:t>
      </w:r>
      <w:r w:rsidRPr="0079331A">
        <w:t xml:space="preserve">с учётом влияния в осенне-весенний период года укрепления обочин на фактически используемую для движения ширину этой поверхности </w:t>
      </w:r>
      <w:r w:rsidRPr="0079331A">
        <w:rPr>
          <w:i/>
          <w:iCs/>
        </w:rPr>
        <w:t>В</w:t>
      </w:r>
      <w:r w:rsidRPr="0079331A">
        <w:rPr>
          <w:i/>
          <w:iCs/>
          <w:vertAlign w:val="subscript"/>
        </w:rPr>
        <w:t>1ф</w:t>
      </w:r>
      <w:r w:rsidR="0079331A">
        <w:rPr>
          <w:i/>
          <w:iCs/>
        </w:rPr>
        <w:t xml:space="preserve"> (</w:t>
      </w:r>
      <w:r w:rsidRPr="0079331A">
        <w:t>таблица 2</w:t>
      </w:r>
      <w:r w:rsidR="0079331A" w:rsidRPr="0079331A">
        <w:t>).</w:t>
      </w:r>
    </w:p>
    <w:p w:rsidR="007541F5" w:rsidRPr="0079331A" w:rsidRDefault="004C575A" w:rsidP="004C575A">
      <w:pPr>
        <w:ind w:left="708" w:firstLine="1"/>
      </w:pPr>
      <w:r>
        <w:br w:type="page"/>
      </w:r>
      <w:r w:rsidR="007541F5" w:rsidRPr="0079331A">
        <w:t>Таблица 2</w:t>
      </w:r>
      <w:r w:rsidR="0079331A" w:rsidRPr="0079331A">
        <w:t xml:space="preserve"> - </w:t>
      </w:r>
      <w:r w:rsidR="007541F5" w:rsidRPr="0079331A">
        <w:t>Значения частного коэффициента обеспеченности расчётной скорости К</w:t>
      </w:r>
      <w:r w:rsidR="007541F5" w:rsidRPr="0079331A">
        <w:rPr>
          <w:vertAlign w:val="subscript"/>
        </w:rPr>
        <w:t>рс1</w:t>
      </w:r>
      <w:r w:rsidR="007541F5" w:rsidRPr="0079331A">
        <w:t>, учитывающего влияние ширины основной укреплённой поверхности дороги для двухполосных дорог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1145"/>
        <w:gridCol w:w="1055"/>
        <w:gridCol w:w="1163"/>
        <w:gridCol w:w="1270"/>
      </w:tblGrid>
      <w:tr w:rsidR="007541F5" w:rsidRPr="0079331A" w:rsidTr="008E58BA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C575A" w:rsidRDefault="007541F5" w:rsidP="004C575A">
            <w:pPr>
              <w:pStyle w:val="aff2"/>
            </w:pPr>
            <w:r w:rsidRPr="0079331A">
              <w:t xml:space="preserve">Ширина основной укреплённой </w:t>
            </w:r>
          </w:p>
          <w:p w:rsidR="007541F5" w:rsidRPr="0079331A" w:rsidRDefault="007541F5" w:rsidP="004C575A">
            <w:pPr>
              <w:pStyle w:val="aff2"/>
            </w:pPr>
            <w:r w:rsidRPr="0079331A">
              <w:t>поверхности В</w:t>
            </w:r>
            <w:r w:rsidRPr="008E58BA">
              <w:rPr>
                <w:vertAlign w:val="subscript"/>
              </w:rPr>
              <w:t>1ф</w:t>
            </w:r>
            <w:r w:rsidRPr="0079331A">
              <w:t>, 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Интенсивность движения, авт,/сут</w:t>
            </w:r>
            <w:r w:rsidR="0079331A">
              <w:t xml:space="preserve"> (</w:t>
            </w:r>
            <w:r w:rsidRPr="0079331A">
              <w:t>физических ед,</w:t>
            </w:r>
            <w:r w:rsidR="0079331A" w:rsidRPr="0079331A">
              <w:t xml:space="preserve">) 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менее 600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600-1200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1200-3600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3600-10000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4,50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4,75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5,0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5,25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5,50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5,75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1,10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6,0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</w:t>
            </w:r>
            <w:r w:rsidR="0079331A">
              <w:t>, 20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6,25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6,50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0,61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6,75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0,68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7,0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7,25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1,13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0,82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7,50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</w:t>
            </w:r>
            <w:r w:rsidR="0079331A">
              <w:t>, 19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0,88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7,75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1,12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0,94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8,0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1,30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1,18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8,25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8,50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1,30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1,10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8,75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1,15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9,0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</w:t>
            </w:r>
            <w:r w:rsidR="0079331A">
              <w:t>, 20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9,25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1,25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9,50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1,30</w:t>
            </w:r>
          </w:p>
        </w:tc>
      </w:tr>
    </w:tbl>
    <w:p w:rsidR="007541F5" w:rsidRPr="0079331A" w:rsidRDefault="007541F5" w:rsidP="0079331A">
      <w:pPr>
        <w:ind w:firstLine="709"/>
      </w:pPr>
    </w:p>
    <w:p w:rsidR="0079331A" w:rsidRDefault="007541F5" w:rsidP="0079331A">
      <w:pPr>
        <w:ind w:firstLine="709"/>
      </w:pPr>
      <w:r w:rsidRPr="0079331A">
        <w:t>Частный коэффициент обеспеченности расчётной скорости К</w:t>
      </w:r>
      <w:r w:rsidRPr="0079331A">
        <w:rPr>
          <w:vertAlign w:val="subscript"/>
        </w:rPr>
        <w:t>рс2</w:t>
      </w:r>
      <w:r w:rsidRPr="0079331A">
        <w:t>, учитывающий влияние ширины и состояние обочины, определяют по величине ширины обочины в соответствии с таблицей 3</w:t>
      </w:r>
      <w:r w:rsidR="0079331A" w:rsidRPr="0079331A">
        <w:t>.</w:t>
      </w:r>
    </w:p>
    <w:p w:rsidR="004C575A" w:rsidRDefault="004C575A" w:rsidP="0079331A">
      <w:pPr>
        <w:ind w:firstLine="709"/>
      </w:pPr>
    </w:p>
    <w:p w:rsidR="007541F5" w:rsidRPr="0079331A" w:rsidRDefault="004C575A" w:rsidP="004C575A">
      <w:pPr>
        <w:ind w:left="708" w:firstLine="1"/>
      </w:pPr>
      <w:r>
        <w:br w:type="page"/>
      </w:r>
      <w:r w:rsidR="007541F5" w:rsidRPr="0079331A">
        <w:t>Таблица 3</w:t>
      </w:r>
      <w:r w:rsidR="0079331A" w:rsidRPr="0079331A">
        <w:t xml:space="preserve"> - </w:t>
      </w:r>
      <w:r w:rsidR="007541F5" w:rsidRPr="0079331A">
        <w:t>Значения частного коэффициента обеспеченности расчётной скорости К</w:t>
      </w:r>
      <w:r w:rsidR="007541F5" w:rsidRPr="0079331A">
        <w:rPr>
          <w:vertAlign w:val="subscript"/>
        </w:rPr>
        <w:t>рс2</w:t>
      </w:r>
      <w:r w:rsidR="007541F5" w:rsidRPr="0079331A">
        <w:t>, учитывающего влияние ширины и состояния обочин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773"/>
        <w:gridCol w:w="1648"/>
        <w:gridCol w:w="1177"/>
        <w:gridCol w:w="1318"/>
      </w:tblGrid>
      <w:tr w:rsidR="007541F5" w:rsidRPr="0079331A" w:rsidTr="008E58BA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C575A" w:rsidRDefault="007541F5" w:rsidP="004C575A">
            <w:pPr>
              <w:pStyle w:val="aff2"/>
            </w:pPr>
            <w:r w:rsidRPr="0079331A">
              <w:t>Ширина обочины</w:t>
            </w:r>
            <w:r w:rsidR="0079331A">
              <w:t xml:space="preserve"> </w:t>
            </w:r>
          </w:p>
          <w:p w:rsidR="004C575A" w:rsidRDefault="0079331A" w:rsidP="004C575A">
            <w:pPr>
              <w:pStyle w:val="aff2"/>
            </w:pPr>
            <w:r>
              <w:t>(</w:t>
            </w:r>
            <w:r w:rsidR="007541F5" w:rsidRPr="0079331A">
              <w:t xml:space="preserve">включая краевую </w:t>
            </w:r>
          </w:p>
          <w:p w:rsidR="007541F5" w:rsidRPr="0079331A" w:rsidRDefault="007541F5" w:rsidP="004C575A">
            <w:pPr>
              <w:pStyle w:val="aff2"/>
            </w:pPr>
            <w:r w:rsidRPr="0079331A">
              <w:t>укреплённую полосу</w:t>
            </w:r>
            <w:r w:rsidR="0079331A" w:rsidRPr="0079331A">
              <w:t>),</w:t>
            </w:r>
            <w:r w:rsidRPr="0079331A">
              <w:t xml:space="preserve"> м</w:t>
            </w:r>
          </w:p>
        </w:tc>
        <w:tc>
          <w:tcPr>
            <w:tcW w:w="6886" w:type="dxa"/>
            <w:gridSpan w:val="4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Тип укрепления обочины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а/б</w:t>
            </w:r>
            <w:r w:rsidR="0079331A" w:rsidRPr="0079331A">
              <w:t xml:space="preserve">; </w:t>
            </w:r>
            <w:r w:rsidRPr="0079331A">
              <w:t>ц/б</w:t>
            </w:r>
            <w:r w:rsidR="0079331A" w:rsidRPr="0079331A">
              <w:t xml:space="preserve">; </w:t>
            </w:r>
            <w:r w:rsidRPr="0079331A">
              <w:t>обработка вяжущими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слой щебня или гравия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засев трав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обочины не укреплены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2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3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4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0,30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</w:t>
            </w:r>
            <w:r w:rsidR="0079331A">
              <w:t>, 20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</w:t>
            </w:r>
            <w:r w:rsidR="0079331A">
              <w:t>, 19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</w:t>
            </w:r>
            <w:r w:rsidR="0079331A">
              <w:t>, 19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0,34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0,24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0,22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</w:t>
            </w:r>
            <w:r w:rsidR="0079331A">
              <w:t>, 20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0,64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0,44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0,42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0,71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0,60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0,52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0,85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0,70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0,60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0,90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0,76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0,65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0,95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0,82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0,70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0,86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0,75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2,00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1,05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0,90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0,80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2,25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1,10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0,95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0,85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2,50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1,15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1,00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0,90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2,75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</w:t>
            </w:r>
            <w:r w:rsidR="0079331A">
              <w:t>, 20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1,05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0,95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3,00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1,25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1,10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3,25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1,30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1,15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1,05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3,50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1,35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</w:t>
            </w:r>
            <w:r w:rsidR="0079331A">
              <w:t>, 20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1,05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3,75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1,35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1,25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1,05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4,00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1,35</w:t>
            </w:r>
          </w:p>
        </w:tc>
        <w:tc>
          <w:tcPr>
            <w:tcW w:w="164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1,25</w:t>
            </w:r>
          </w:p>
        </w:tc>
        <w:tc>
          <w:tcPr>
            <w:tcW w:w="117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1,05</w:t>
            </w:r>
          </w:p>
        </w:tc>
        <w:tc>
          <w:tcPr>
            <w:tcW w:w="1318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0,90</w:t>
            </w:r>
          </w:p>
        </w:tc>
      </w:tr>
    </w:tbl>
    <w:p w:rsidR="007541F5" w:rsidRPr="0079331A" w:rsidRDefault="007541F5" w:rsidP="0079331A">
      <w:pPr>
        <w:ind w:firstLine="709"/>
      </w:pPr>
    </w:p>
    <w:p w:rsidR="007541F5" w:rsidRPr="0079331A" w:rsidRDefault="007541F5" w:rsidP="0079331A">
      <w:pPr>
        <w:ind w:firstLine="709"/>
      </w:pPr>
      <w:r w:rsidRPr="0079331A">
        <w:t>Частный коэффициент обеспеченности расчётной скорости К</w:t>
      </w:r>
      <w:r w:rsidRPr="0079331A">
        <w:rPr>
          <w:vertAlign w:val="subscript"/>
        </w:rPr>
        <w:t>рс3</w:t>
      </w:r>
      <w:r w:rsidRPr="0079331A">
        <w:t>, учитывающий влияние интенсивности и состава движения, определяют в зависимости от интенсивности и состава движения по формуле</w:t>
      </w:r>
    </w:p>
    <w:p w:rsidR="004C575A" w:rsidRDefault="004C575A" w:rsidP="0079331A">
      <w:pPr>
        <w:ind w:firstLine="709"/>
        <w:rPr>
          <w:position w:val="-14"/>
        </w:rPr>
      </w:pPr>
    </w:p>
    <w:p w:rsidR="007541F5" w:rsidRPr="0079331A" w:rsidRDefault="00D66A9D" w:rsidP="0079331A">
      <w:pPr>
        <w:ind w:firstLine="709"/>
      </w:pPr>
      <w:r>
        <w:rPr>
          <w:position w:val="-14"/>
        </w:rPr>
        <w:pict>
          <v:shape id="_x0000_i1026" type="#_x0000_t75" style="width:92.25pt;height:18.75pt">
            <v:imagedata r:id="rId8" o:title=""/>
          </v:shape>
        </w:pict>
      </w:r>
    </w:p>
    <w:p w:rsidR="004C575A" w:rsidRDefault="004C575A" w:rsidP="0079331A">
      <w:pPr>
        <w:ind w:firstLine="709"/>
      </w:pPr>
    </w:p>
    <w:p w:rsidR="0079331A" w:rsidRDefault="007541F5" w:rsidP="0079331A">
      <w:pPr>
        <w:ind w:firstLine="709"/>
      </w:pPr>
      <w:r w:rsidRPr="0079331A">
        <w:t>где ΔК</w:t>
      </w:r>
      <w:r w:rsidRPr="0079331A">
        <w:rPr>
          <w:vertAlign w:val="subscript"/>
        </w:rPr>
        <w:t>рс</w:t>
      </w:r>
      <w:r w:rsidR="0079331A" w:rsidRPr="0079331A">
        <w:t xml:space="preserve"> - </w:t>
      </w:r>
      <w:r w:rsidRPr="0079331A">
        <w:t>снижение коэффициента обеспеченности расчётной скорости под влиянием интенсивности и состава движения, значение которого приведено в таблице 4</w:t>
      </w:r>
      <w:r w:rsidR="0079331A" w:rsidRPr="0079331A">
        <w:t>.</w:t>
      </w:r>
    </w:p>
    <w:p w:rsidR="007541F5" w:rsidRPr="0079331A" w:rsidRDefault="004C575A" w:rsidP="004C575A">
      <w:pPr>
        <w:ind w:left="708" w:firstLine="1"/>
      </w:pPr>
      <w:r>
        <w:br w:type="page"/>
      </w:r>
      <w:r w:rsidR="007541F5" w:rsidRPr="0079331A">
        <w:t>Таблица 4</w:t>
      </w:r>
      <w:r w:rsidR="0079331A" w:rsidRPr="0079331A">
        <w:t xml:space="preserve"> - </w:t>
      </w:r>
      <w:r w:rsidR="007541F5" w:rsidRPr="0079331A">
        <w:t>Значения ΔК</w:t>
      </w:r>
      <w:r w:rsidR="007541F5" w:rsidRPr="0079331A">
        <w:rPr>
          <w:vertAlign w:val="subscript"/>
        </w:rPr>
        <w:t>рс</w:t>
      </w:r>
      <w:r w:rsidR="007541F5" w:rsidRPr="0079331A">
        <w:t>, учитывающего влияние интенсивности и состава движения на двухполосных и трёхполосных дорогах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723"/>
        <w:gridCol w:w="665"/>
        <w:gridCol w:w="723"/>
        <w:gridCol w:w="723"/>
        <w:gridCol w:w="724"/>
        <w:gridCol w:w="708"/>
        <w:gridCol w:w="708"/>
        <w:gridCol w:w="708"/>
        <w:gridCol w:w="708"/>
        <w:gridCol w:w="708"/>
      </w:tblGrid>
      <w:tr w:rsidR="007541F5" w:rsidRPr="0079331A" w:rsidTr="008E58BA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C575A" w:rsidRDefault="007541F5" w:rsidP="004C575A">
            <w:pPr>
              <w:pStyle w:val="aff2"/>
            </w:pPr>
            <w:r w:rsidRPr="0079331A">
              <w:t xml:space="preserve">Интенсивность </w:t>
            </w:r>
          </w:p>
          <w:p w:rsidR="007541F5" w:rsidRPr="0079331A" w:rsidRDefault="007541F5" w:rsidP="004C575A">
            <w:pPr>
              <w:pStyle w:val="aff2"/>
            </w:pPr>
            <w:r w:rsidRPr="0079331A">
              <w:t>движения,</w:t>
            </w:r>
          </w:p>
          <w:p w:rsidR="007541F5" w:rsidRPr="0079331A" w:rsidRDefault="007541F5" w:rsidP="004C575A">
            <w:pPr>
              <w:pStyle w:val="aff2"/>
            </w:pPr>
            <w:r w:rsidRPr="0079331A">
              <w:t>тыс</w:t>
            </w:r>
            <w:r w:rsidR="0079331A" w:rsidRPr="0079331A">
              <w:t xml:space="preserve">. </w:t>
            </w:r>
            <w:r w:rsidRPr="0079331A">
              <w:t>авт</w:t>
            </w:r>
            <w:r w:rsidR="0079331A" w:rsidRPr="0079331A">
              <w:t xml:space="preserve">. </w:t>
            </w:r>
            <w:r w:rsidRPr="0079331A">
              <w:t>/сут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 xml:space="preserve">Значения </w:t>
            </w:r>
            <w:r w:rsidRPr="0079331A">
              <w:t></w:t>
            </w:r>
            <w:r w:rsidRPr="008E58BA">
              <w:rPr>
                <w:i/>
                <w:iCs/>
              </w:rPr>
              <w:t>К</w:t>
            </w:r>
            <w:r w:rsidRPr="008E58BA">
              <w:rPr>
                <w:i/>
                <w:iCs/>
                <w:vertAlign w:val="subscript"/>
                <w:lang w:val="en-US"/>
              </w:rPr>
              <w:t>pc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0" w:type="auto"/>
            <w:gridSpan w:val="5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 xml:space="preserve">для двухполосных дорог при </w:t>
            </w:r>
            <w:r w:rsidRPr="008E58BA">
              <w:rPr>
                <w:i/>
                <w:iCs/>
              </w:rPr>
              <w:t>р</w:t>
            </w:r>
            <w:r w:rsidRPr="0079331A">
              <w:t>, равном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 xml:space="preserve">для трёхполосных дорог при </w:t>
            </w:r>
            <w:r w:rsidRPr="008E58BA">
              <w:rPr>
                <w:i/>
                <w:iCs/>
              </w:rPr>
              <w:t>р</w:t>
            </w:r>
            <w:r w:rsidRPr="0079331A">
              <w:t>, равном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</w:t>
            </w:r>
            <w:r w:rsidR="0079331A">
              <w:t>, 20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9331A" w:rsidP="004C575A">
            <w:pPr>
              <w:pStyle w:val="aff2"/>
            </w:pPr>
            <w:r>
              <w:t>0.20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0,01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0,01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0,01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0,01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</w:t>
            </w:r>
            <w:r w:rsidR="0079331A">
              <w:t>, 20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0,02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0,23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0,02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0,29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0,21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0,03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</w:t>
            </w:r>
            <w:r w:rsidR="0079331A">
              <w:t>, 19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0,03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0,21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0,04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0,23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0,04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</w:t>
            </w:r>
            <w:r w:rsidR="0079331A">
              <w:t>, 19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0,06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0,27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0,22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</w:t>
            </w:r>
            <w:r w:rsidR="0079331A">
              <w:t>, 19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0,08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-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0,23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</w:t>
            </w:r>
            <w:r w:rsidR="0079331A">
              <w:t>, 20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0,10</w:t>
            </w:r>
          </w:p>
        </w:tc>
      </w:tr>
    </w:tbl>
    <w:p w:rsidR="007541F5" w:rsidRPr="0079331A" w:rsidRDefault="007541F5" w:rsidP="0079331A">
      <w:pPr>
        <w:ind w:firstLine="709"/>
      </w:pPr>
    </w:p>
    <w:p w:rsidR="0079331A" w:rsidRDefault="007541F5" w:rsidP="0079331A">
      <w:pPr>
        <w:ind w:firstLine="709"/>
      </w:pPr>
      <w:r w:rsidRPr="0079331A">
        <w:t>Примечание</w:t>
      </w:r>
      <w:r w:rsidR="0079331A" w:rsidRPr="0079331A">
        <w:t xml:space="preserve">: </w:t>
      </w:r>
      <w:r w:rsidRPr="0079331A">
        <w:t>р</w:t>
      </w:r>
      <w:r w:rsidR="0079331A" w:rsidRPr="0079331A">
        <w:t xml:space="preserve"> - </w:t>
      </w:r>
      <w:r w:rsidRPr="0079331A">
        <w:t>коэффициент, учитывающий состав транспортного потока, численно равен доле грузовых автомобилей и автобусов в потоке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Частный коэффициент обеспеченности расчётной скорости К</w:t>
      </w:r>
      <w:r w:rsidRPr="0079331A">
        <w:rPr>
          <w:vertAlign w:val="subscript"/>
        </w:rPr>
        <w:t>рс4</w:t>
      </w:r>
      <w:r w:rsidRPr="0079331A">
        <w:t>, учитывающий влияние продольных уклонов дороги, определяют по величине продольного уклона для расчётного состояния поверхности дороги в весенне-осенний период года и фактического расстояния видимости поверхности дороги при движении на подъём</w:t>
      </w:r>
      <w:r w:rsidR="0079331A">
        <w:t xml:space="preserve"> (</w:t>
      </w:r>
      <w:r w:rsidRPr="0079331A">
        <w:t>таблица 5</w:t>
      </w:r>
      <w:r w:rsidR="0079331A" w:rsidRPr="0079331A">
        <w:t xml:space="preserve">) </w:t>
      </w:r>
      <w:r w:rsidRPr="0079331A">
        <w:t>и на спуск</w:t>
      </w:r>
      <w:r w:rsidR="0079331A">
        <w:t xml:space="preserve"> (</w:t>
      </w:r>
      <w:r w:rsidRPr="0079331A">
        <w:t>таблица 6</w:t>
      </w:r>
      <w:r w:rsidR="0079331A" w:rsidRPr="0079331A">
        <w:t xml:space="preserve">). </w:t>
      </w:r>
      <w:r w:rsidRPr="0079331A">
        <w:t>При этом между точками перелома продольного профиля допускается принимать величину уклона постоянной без учёта его смягчения на вертикальных кривых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Частный коэффициент К</w:t>
      </w:r>
      <w:r w:rsidRPr="0079331A">
        <w:rPr>
          <w:vertAlign w:val="subscript"/>
        </w:rPr>
        <w:t>рс4</w:t>
      </w:r>
      <w:r w:rsidRPr="0079331A">
        <w:t xml:space="preserve"> принимают для мокрого чистого покрытия на участках, где ширина укреплённой обочины из асфальтобетона, цементобетона или из материалов, обработанных вяжущими, вместе с краевой укреплённой полосой составляет 1,5 м и более</w:t>
      </w:r>
      <w:r w:rsidR="0079331A" w:rsidRPr="0079331A">
        <w:t xml:space="preserve">. </w:t>
      </w:r>
      <w:r w:rsidRPr="0079331A">
        <w:t>На других участках значения К</w:t>
      </w:r>
      <w:r w:rsidRPr="0079331A">
        <w:rPr>
          <w:vertAlign w:val="subscript"/>
        </w:rPr>
        <w:t>рс4</w:t>
      </w:r>
      <w:r w:rsidRPr="0079331A">
        <w:t xml:space="preserve"> принимают для мокрого загрязнённого покрытия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На каждом участке из двух значений К</w:t>
      </w:r>
      <w:r w:rsidRPr="0079331A">
        <w:rPr>
          <w:vertAlign w:val="subscript"/>
        </w:rPr>
        <w:t>рс4</w:t>
      </w:r>
      <w:r w:rsidR="0079331A">
        <w:t xml:space="preserve"> (</w:t>
      </w:r>
      <w:r w:rsidRPr="0079331A">
        <w:t>одно</w:t>
      </w:r>
      <w:r w:rsidR="0079331A" w:rsidRPr="0079331A">
        <w:t xml:space="preserve"> - </w:t>
      </w:r>
      <w:r w:rsidRPr="0079331A">
        <w:t>для движения на подъём, другое</w:t>
      </w:r>
      <w:r w:rsidR="0079331A" w:rsidRPr="0079331A">
        <w:t xml:space="preserve"> - </w:t>
      </w:r>
      <w:r w:rsidRPr="0079331A">
        <w:t>на спуск</w:t>
      </w:r>
      <w:r w:rsidR="0079331A" w:rsidRPr="0079331A">
        <w:t xml:space="preserve">) </w:t>
      </w:r>
      <w:r w:rsidRPr="0079331A">
        <w:t>выбирают меньшее</w:t>
      </w:r>
      <w:r w:rsidR="0079331A" w:rsidRPr="0079331A">
        <w:t>.</w:t>
      </w:r>
    </w:p>
    <w:p w:rsidR="004C575A" w:rsidRDefault="004C575A" w:rsidP="0079331A">
      <w:pPr>
        <w:ind w:firstLine="709"/>
      </w:pPr>
    </w:p>
    <w:p w:rsidR="007541F5" w:rsidRPr="0079331A" w:rsidRDefault="007541F5" w:rsidP="004C575A">
      <w:pPr>
        <w:ind w:left="708" w:firstLine="1"/>
      </w:pPr>
      <w:r w:rsidRPr="0079331A">
        <w:t>Таблица 5</w:t>
      </w:r>
      <w:r w:rsidR="0079331A" w:rsidRPr="0079331A">
        <w:t xml:space="preserve"> - </w:t>
      </w:r>
      <w:r w:rsidRPr="0079331A">
        <w:t>Значения частного коэффициента обеспеченности расчётной скорости К</w:t>
      </w:r>
      <w:r w:rsidRPr="0079331A">
        <w:rPr>
          <w:vertAlign w:val="subscript"/>
        </w:rPr>
        <w:t>рс4</w:t>
      </w:r>
      <w:r w:rsidRPr="0079331A">
        <w:t>, учитывающего влияние продольных уклонов при движении на подъём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8"/>
        <w:gridCol w:w="583"/>
        <w:gridCol w:w="683"/>
        <w:gridCol w:w="683"/>
        <w:gridCol w:w="683"/>
        <w:gridCol w:w="683"/>
        <w:gridCol w:w="683"/>
        <w:gridCol w:w="683"/>
        <w:gridCol w:w="959"/>
      </w:tblGrid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Продольный уклон, ‰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0-20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21-30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31-40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41-50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51-60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61-70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71-80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Более 80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 xml:space="preserve">Значения </w:t>
            </w:r>
            <w:r w:rsidRPr="008E58BA">
              <w:rPr>
                <w:i/>
                <w:iCs/>
              </w:rPr>
              <w:t>К</w:t>
            </w:r>
            <w:r w:rsidRPr="008E58BA">
              <w:rPr>
                <w:i/>
                <w:iCs/>
                <w:vertAlign w:val="subscript"/>
                <w:lang w:val="en-US"/>
              </w:rPr>
              <w:t>pc</w:t>
            </w:r>
            <w:r w:rsidRPr="008E58BA">
              <w:rPr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при мокром чистом покрытии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1,10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при мокром загрязнённом покрытии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1,15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1,10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0,50</w:t>
            </w:r>
          </w:p>
        </w:tc>
      </w:tr>
    </w:tbl>
    <w:p w:rsidR="0079331A" w:rsidRDefault="0079331A" w:rsidP="0079331A">
      <w:pPr>
        <w:ind w:firstLine="709"/>
      </w:pPr>
    </w:p>
    <w:p w:rsidR="007541F5" w:rsidRPr="0079331A" w:rsidRDefault="007541F5" w:rsidP="004C575A">
      <w:pPr>
        <w:ind w:left="708" w:firstLine="1"/>
      </w:pPr>
      <w:r w:rsidRPr="0079331A">
        <w:t>Таблица 6</w:t>
      </w:r>
      <w:r w:rsidR="0079331A" w:rsidRPr="0079331A">
        <w:t xml:space="preserve"> - </w:t>
      </w:r>
      <w:r w:rsidRPr="0079331A">
        <w:t>Значения частного коэффициента обеспеченности расчётной скорости К</w:t>
      </w:r>
      <w:r w:rsidRPr="0079331A">
        <w:rPr>
          <w:vertAlign w:val="subscript"/>
        </w:rPr>
        <w:t>рс4</w:t>
      </w:r>
      <w:r w:rsidRPr="0079331A">
        <w:t>, учитывающего влияние продольных уклонов и видимость поверхности дороги при движении на спуск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486"/>
        <w:gridCol w:w="649"/>
        <w:gridCol w:w="760"/>
        <w:gridCol w:w="760"/>
        <w:gridCol w:w="760"/>
        <w:gridCol w:w="760"/>
        <w:gridCol w:w="760"/>
        <w:gridCol w:w="760"/>
        <w:gridCol w:w="849"/>
      </w:tblGrid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4C575A" w:rsidRDefault="007541F5" w:rsidP="004C575A">
            <w:pPr>
              <w:pStyle w:val="aff2"/>
            </w:pPr>
            <w:r w:rsidRPr="0079331A">
              <w:t xml:space="preserve">Продольный </w:t>
            </w:r>
          </w:p>
          <w:p w:rsidR="007541F5" w:rsidRPr="0079331A" w:rsidRDefault="007541F5" w:rsidP="004C575A">
            <w:pPr>
              <w:pStyle w:val="aff2"/>
            </w:pPr>
            <w:r w:rsidRPr="0079331A">
              <w:t>уклон, ‰</w:t>
            </w: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Видимость, м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0-20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21-30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31-40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41-50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51-60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61-70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71-80</w:t>
            </w:r>
          </w:p>
        </w:tc>
        <w:tc>
          <w:tcPr>
            <w:tcW w:w="849" w:type="dxa"/>
            <w:shd w:val="clear" w:color="auto" w:fill="auto"/>
          </w:tcPr>
          <w:p w:rsidR="004C575A" w:rsidRDefault="007541F5" w:rsidP="004C575A">
            <w:pPr>
              <w:pStyle w:val="aff2"/>
            </w:pPr>
            <w:r w:rsidRPr="0079331A">
              <w:t xml:space="preserve">Более </w:t>
            </w:r>
          </w:p>
          <w:p w:rsidR="007541F5" w:rsidRPr="0079331A" w:rsidRDefault="007541F5" w:rsidP="004C575A">
            <w:pPr>
              <w:pStyle w:val="aff2"/>
            </w:pPr>
            <w:r w:rsidRPr="0079331A">
              <w:t>80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vMerge w:val="restart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 xml:space="preserve">Значения </w:t>
            </w:r>
            <w:r w:rsidRPr="008E58BA">
              <w:rPr>
                <w:i/>
                <w:iCs/>
              </w:rPr>
              <w:t>К</w:t>
            </w:r>
            <w:r w:rsidRPr="008E58BA">
              <w:rPr>
                <w:i/>
                <w:iCs/>
                <w:vertAlign w:val="subscript"/>
                <w:lang w:val="en-US"/>
              </w:rPr>
              <w:t>pc</w:t>
            </w:r>
            <w:r w:rsidRPr="008E58BA">
              <w:rPr>
                <w:vertAlign w:val="subscript"/>
              </w:rPr>
              <w:t>4</w:t>
            </w: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45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0,39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0,38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0,37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0,36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0,33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0,30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0,25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vMerge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55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0,44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0,44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0,44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0,43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0,41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0,40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75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0,54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0,52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0,51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0,51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0,47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0,45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85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0,58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0,56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0,54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0,52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0,50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при мокром</w:t>
            </w: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100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0,62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0,61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0,61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0,58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0,55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чистом покрытии</w:t>
            </w: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150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0,72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0,71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0,71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0,67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0,65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200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0,83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0,81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0,81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0,77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0,75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250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0,92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0,88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0,87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0,86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0,82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0,80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300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0,97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0,96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0,94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0,92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0,86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0,85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&gt;300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1,25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1,10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0,87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0,82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55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0,39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0,38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0,38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0,38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0,30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</w:t>
            </w:r>
            <w:r w:rsidR="0079331A">
              <w:t>, 20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75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0,48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0,46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0,44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0,35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0,25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85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0,52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0,48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0,47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0,47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0,44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0,40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100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0,58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0,54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0,53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0,52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0,45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0,35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при мокром</w:t>
            </w: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150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0,68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0,63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0,62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0,61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0,50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0,40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4C575A" w:rsidRDefault="007541F5" w:rsidP="004C575A">
            <w:pPr>
              <w:pStyle w:val="aff2"/>
            </w:pPr>
            <w:r w:rsidRPr="0079331A">
              <w:t xml:space="preserve">загрязненном </w:t>
            </w:r>
          </w:p>
          <w:p w:rsidR="007541F5" w:rsidRPr="0079331A" w:rsidRDefault="007541F5" w:rsidP="004C575A">
            <w:pPr>
              <w:pStyle w:val="aff2"/>
            </w:pPr>
            <w:r w:rsidRPr="0079331A">
              <w:t>покрытии</w:t>
            </w: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200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0,78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0,73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0,72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0,71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0,60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250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0,82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0,79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0,76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0,72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0,65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0,55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300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0,93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0,89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0,84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0,83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0,70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0,60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17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</w:p>
        </w:tc>
        <w:tc>
          <w:tcPr>
            <w:tcW w:w="1486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&gt; 300</w:t>
            </w:r>
          </w:p>
        </w:tc>
        <w:tc>
          <w:tcPr>
            <w:tcW w:w="6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1,10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1,00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0,90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0,85</w:t>
            </w:r>
          </w:p>
        </w:tc>
        <w:tc>
          <w:tcPr>
            <w:tcW w:w="760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0,80</w:t>
            </w:r>
          </w:p>
        </w:tc>
        <w:tc>
          <w:tcPr>
            <w:tcW w:w="849" w:type="dxa"/>
            <w:shd w:val="clear" w:color="auto" w:fill="auto"/>
          </w:tcPr>
          <w:p w:rsidR="007541F5" w:rsidRPr="0079331A" w:rsidRDefault="007541F5" w:rsidP="004C575A">
            <w:pPr>
              <w:pStyle w:val="aff2"/>
            </w:pPr>
            <w:r w:rsidRPr="0079331A">
              <w:t>0,70</w:t>
            </w:r>
          </w:p>
        </w:tc>
      </w:tr>
    </w:tbl>
    <w:p w:rsidR="004C575A" w:rsidRDefault="004C575A" w:rsidP="0079331A">
      <w:pPr>
        <w:ind w:firstLine="709"/>
      </w:pPr>
    </w:p>
    <w:p w:rsidR="0079331A" w:rsidRDefault="007541F5" w:rsidP="0079331A">
      <w:pPr>
        <w:ind w:firstLine="709"/>
      </w:pPr>
      <w:r w:rsidRPr="0079331A">
        <w:t xml:space="preserve">Частный коэффициент обеспеченности расчётной скорости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рс5</w:t>
      </w:r>
      <w:r w:rsidRPr="0079331A">
        <w:rPr>
          <w:i/>
          <w:iCs/>
        </w:rPr>
        <w:t xml:space="preserve">, </w:t>
      </w:r>
      <w:r w:rsidRPr="0079331A">
        <w:t>учитывающий влияние радиуса кривых в плане и поперечного уклона виража, определяют по величине радиуса кривой в плане и уклона виража по таблице 7 для расчётного состояния поверхности дороги в весенне-осенний период года, которое принимают с учётом типа и ширины укрепления обочин</w:t>
      </w:r>
      <w:r w:rsidR="0079331A" w:rsidRPr="0079331A">
        <w:t>.</w:t>
      </w:r>
    </w:p>
    <w:p w:rsidR="004C575A" w:rsidRDefault="004C575A" w:rsidP="0079331A">
      <w:pPr>
        <w:ind w:firstLine="709"/>
      </w:pPr>
    </w:p>
    <w:p w:rsidR="007541F5" w:rsidRPr="0079331A" w:rsidRDefault="007541F5" w:rsidP="00C14BF7">
      <w:pPr>
        <w:ind w:left="708" w:firstLine="1"/>
      </w:pPr>
      <w:r w:rsidRPr="0079331A">
        <w:t>Таблица 7</w:t>
      </w:r>
      <w:r w:rsidR="0079331A" w:rsidRPr="0079331A">
        <w:t xml:space="preserve"> - </w:t>
      </w:r>
      <w:r w:rsidRPr="0079331A">
        <w:t xml:space="preserve">Значения частного коэффициента обеспеченности расчётной скорости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рс5</w:t>
      </w:r>
      <w:r w:rsidRPr="0079331A">
        <w:rPr>
          <w:i/>
          <w:iCs/>
        </w:rPr>
        <w:t xml:space="preserve">, </w:t>
      </w:r>
      <w:r w:rsidRPr="0079331A">
        <w:t>учитывающего влияние радиуса кривых в плане и поперечного уклона виража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691"/>
        <w:gridCol w:w="860"/>
        <w:gridCol w:w="691"/>
        <w:gridCol w:w="692"/>
        <w:gridCol w:w="692"/>
        <w:gridCol w:w="692"/>
        <w:gridCol w:w="692"/>
        <w:gridCol w:w="692"/>
        <w:gridCol w:w="692"/>
        <w:gridCol w:w="753"/>
        <w:gridCol w:w="753"/>
      </w:tblGrid>
      <w:tr w:rsidR="007541F5" w:rsidRPr="0079331A" w:rsidTr="008E58BA">
        <w:trPr>
          <w:trHeight w:val="20"/>
          <w:jc w:val="center"/>
        </w:trPr>
        <w:tc>
          <w:tcPr>
            <w:tcW w:w="1240" w:type="dxa"/>
            <w:vMerge w:val="restart"/>
            <w:shd w:val="clear" w:color="auto" w:fill="auto"/>
          </w:tcPr>
          <w:p w:rsidR="00C14BF7" w:rsidRDefault="007541F5" w:rsidP="00C14BF7">
            <w:pPr>
              <w:pStyle w:val="aff2"/>
            </w:pPr>
            <w:r w:rsidRPr="0079331A">
              <w:t xml:space="preserve">Поперечный </w:t>
            </w:r>
          </w:p>
          <w:p w:rsidR="007541F5" w:rsidRPr="0079331A" w:rsidRDefault="007541F5" w:rsidP="00C14BF7">
            <w:pPr>
              <w:pStyle w:val="aff2"/>
            </w:pPr>
            <w:r w:rsidRPr="0079331A">
              <w:t>уклон виража, ‰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 xml:space="preserve">Коэффициент обеспеченности расчётной скорости </w:t>
            </w:r>
            <w:r w:rsidRPr="008E58BA">
              <w:rPr>
                <w:i/>
                <w:iCs/>
              </w:rPr>
              <w:t>К</w:t>
            </w:r>
            <w:r w:rsidRPr="008E58BA">
              <w:rPr>
                <w:i/>
                <w:iCs/>
                <w:vertAlign w:val="subscript"/>
                <w:lang w:val="en-US"/>
              </w:rPr>
              <w:t>pc</w:t>
            </w:r>
            <w:r w:rsidRPr="008E58BA">
              <w:rPr>
                <w:vertAlign w:val="subscript"/>
              </w:rPr>
              <w:t>5</w:t>
            </w:r>
            <w:r w:rsidRPr="0079331A">
              <w:t xml:space="preserve"> при радиусе кривой в плане, м, равном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240" w:type="dxa"/>
            <w:vMerge/>
            <w:shd w:val="clear" w:color="auto" w:fill="auto"/>
          </w:tcPr>
          <w:p w:rsidR="007541F5" w:rsidRPr="0079331A" w:rsidRDefault="007541F5" w:rsidP="00C14BF7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30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60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200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300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400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600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800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1000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1500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9195" w:type="dxa"/>
            <w:gridSpan w:val="12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Состояние покрытия</w:t>
            </w:r>
            <w:r w:rsidR="0079331A" w:rsidRPr="0079331A">
              <w:t xml:space="preserve"> - </w:t>
            </w:r>
            <w:r w:rsidRPr="0079331A">
              <w:t>мокрое, чистое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240" w:type="dxa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-20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0,27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0,37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0,85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1,06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240" w:type="dxa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0,28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0,38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0,89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1,11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240" w:type="dxa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20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0,29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0,39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0,81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1,16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240" w:type="dxa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30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0,29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0,83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1,18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240" w:type="dxa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40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0,30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0,84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1,10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</w:t>
            </w:r>
            <w:r w:rsidR="0079331A">
              <w:t>, 20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240" w:type="dxa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0,30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0,85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1,12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1,23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240" w:type="dxa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60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0,31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0,87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1,12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1,25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9195" w:type="dxa"/>
            <w:gridSpan w:val="12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Состояние покрытия</w:t>
            </w:r>
            <w:r w:rsidR="0079331A" w:rsidRPr="0079331A">
              <w:t xml:space="preserve"> - </w:t>
            </w:r>
            <w:r w:rsidRPr="0079331A">
              <w:t>мокрое, загрязненное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240" w:type="dxa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-20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0,23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ИХ31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0,38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0,80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0,85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0,94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240" w:type="dxa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0,24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0,32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0,85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240" w:type="dxa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20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0,34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0,82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1,06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240" w:type="dxa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30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0,34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0,84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1,09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240" w:type="dxa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40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0,26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0,35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0,86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1,12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240" w:type="dxa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0,26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0,36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0,88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1,14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240" w:type="dxa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60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0,27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0,36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1,17</w:t>
            </w:r>
          </w:p>
        </w:tc>
      </w:tr>
    </w:tbl>
    <w:p w:rsidR="00C14BF7" w:rsidRDefault="00C14BF7" w:rsidP="0079331A">
      <w:pPr>
        <w:ind w:firstLine="709"/>
      </w:pPr>
    </w:p>
    <w:p w:rsidR="0079331A" w:rsidRDefault="007541F5" w:rsidP="0079331A">
      <w:pPr>
        <w:ind w:firstLine="709"/>
      </w:pPr>
      <w:r w:rsidRPr="0079331A">
        <w:t>Примечания</w:t>
      </w:r>
      <w:r w:rsidR="0079331A">
        <w:t>:</w:t>
      </w:r>
    </w:p>
    <w:p w:rsidR="0079331A" w:rsidRDefault="0079331A" w:rsidP="0079331A">
      <w:pPr>
        <w:ind w:firstLine="709"/>
      </w:pPr>
      <w:r>
        <w:t xml:space="preserve">1. </w:t>
      </w:r>
      <w:r w:rsidR="007541F5" w:rsidRPr="0079331A">
        <w:t>Знак</w:t>
      </w:r>
      <w:r>
        <w:t xml:space="preserve"> "</w:t>
      </w:r>
      <w:r w:rsidR="007541F5" w:rsidRPr="0079331A">
        <w:t>-</w:t>
      </w:r>
      <w:r>
        <w:t xml:space="preserve">" </w:t>
      </w:r>
      <w:r w:rsidR="007541F5" w:rsidRPr="0079331A">
        <w:t>соответствует обратному поперечному уклону проезжей части на кривой в плане</w:t>
      </w:r>
      <w:r w:rsidRPr="0079331A">
        <w:t>.</w:t>
      </w:r>
    </w:p>
    <w:p w:rsidR="0079331A" w:rsidRDefault="007541F5" w:rsidP="0079331A">
      <w:pPr>
        <w:ind w:firstLine="709"/>
      </w:pPr>
      <w:r w:rsidRPr="0079331A">
        <w:t>2</w:t>
      </w:r>
      <w:r w:rsidR="0079331A" w:rsidRPr="0079331A">
        <w:t xml:space="preserve">. </w:t>
      </w:r>
      <w:r w:rsidRPr="0079331A">
        <w:t xml:space="preserve">На кривых более 1500 м, а также в промежутках между смежными участками кривых в плане принимают </w:t>
      </w:r>
      <w:r w:rsidRPr="0079331A">
        <w:rPr>
          <w:i/>
          <w:iCs/>
          <w:lang w:val="en-US"/>
        </w:rPr>
        <w:t>K</w:t>
      </w:r>
      <w:r w:rsidRPr="0079331A">
        <w:rPr>
          <w:i/>
          <w:iCs/>
          <w:vertAlign w:val="subscript"/>
          <w:lang w:val="en-US"/>
        </w:rPr>
        <w:t>pci</w:t>
      </w:r>
      <w:r w:rsidRPr="0079331A">
        <w:rPr>
          <w:i/>
          <w:iCs/>
        </w:rPr>
        <w:t xml:space="preserve"> </w:t>
      </w:r>
      <w:r w:rsidRPr="0079331A">
        <w:t>= КП</w:t>
      </w:r>
      <w:r w:rsidRPr="0079331A">
        <w:rPr>
          <w:vertAlign w:val="subscript"/>
        </w:rPr>
        <w:t>Н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 xml:space="preserve">Частный коэффициент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рс6</w:t>
      </w:r>
      <w:r w:rsidRPr="0079331A">
        <w:rPr>
          <w:i/>
          <w:iCs/>
        </w:rPr>
        <w:t xml:space="preserve"> </w:t>
      </w:r>
      <w:r w:rsidRPr="0079331A">
        <w:t>определяют по величине суммы неровностей покрытия проезжей части</w:t>
      </w:r>
      <w:r w:rsidR="0079331A" w:rsidRPr="0079331A">
        <w:t xml:space="preserve">. </w:t>
      </w:r>
      <w:r w:rsidRPr="0079331A">
        <w:t>В расчёт принимают худший из показателей ровности для различных полос на данном участке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 xml:space="preserve">Частный коэффициент обеспеченности расчётной скорости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рс6</w:t>
      </w:r>
      <w:r w:rsidRPr="0079331A">
        <w:rPr>
          <w:i/>
          <w:iCs/>
        </w:rPr>
        <w:t xml:space="preserve">, </w:t>
      </w:r>
      <w:r w:rsidRPr="0079331A">
        <w:t>учитывающий продольную ровность покрытия, определяют в зависимости от результатов обследования ровности дорожного покрытия по таблице 8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 xml:space="preserve">Частный коэффициент обеспеченности расчётной скорости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рс7</w:t>
      </w:r>
      <w:r w:rsidRPr="0079331A">
        <w:rPr>
          <w:i/>
          <w:iCs/>
        </w:rPr>
        <w:t xml:space="preserve"> </w:t>
      </w:r>
      <w:r w:rsidRPr="0079331A">
        <w:t>учитывающий влияние коэффициента сцепления колеса с покрытием, определяют по измеренной величине коэффициента сцепления, при расстоянии видимости поверхности дороги, равном нормативному для данной категории дороги</w:t>
      </w:r>
      <w:r w:rsidR="0079331A">
        <w:t xml:space="preserve"> (</w:t>
      </w:r>
      <w:r w:rsidRPr="0079331A">
        <w:t>таблица 9</w:t>
      </w:r>
      <w:r w:rsidR="0079331A" w:rsidRPr="0079331A">
        <w:t>).</w:t>
      </w:r>
    </w:p>
    <w:p w:rsidR="00C14BF7" w:rsidRDefault="00C14BF7" w:rsidP="0079331A">
      <w:pPr>
        <w:ind w:firstLine="709"/>
      </w:pPr>
    </w:p>
    <w:p w:rsidR="007541F5" w:rsidRPr="0079331A" w:rsidRDefault="007541F5" w:rsidP="00C14BF7">
      <w:pPr>
        <w:ind w:left="708" w:firstLine="1"/>
      </w:pPr>
      <w:r w:rsidRPr="0079331A">
        <w:t>Таблица 8</w:t>
      </w:r>
      <w:r w:rsidR="0079331A" w:rsidRPr="0079331A">
        <w:t xml:space="preserve"> - </w:t>
      </w:r>
      <w:r w:rsidRPr="0079331A">
        <w:t>Значения частного коэффициента обеспеченности расчётной скорости К</w:t>
      </w:r>
      <w:r w:rsidRPr="0079331A">
        <w:rPr>
          <w:vertAlign w:val="subscript"/>
        </w:rPr>
        <w:t>рс6</w:t>
      </w:r>
      <w:r w:rsidRPr="0079331A">
        <w:t>, учитывающего продольную ровность покрытия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1375"/>
        <w:gridCol w:w="2587"/>
        <w:gridCol w:w="1375"/>
      </w:tblGrid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9331A" w:rsidRDefault="007541F5" w:rsidP="00C14BF7">
            <w:pPr>
              <w:pStyle w:val="aff2"/>
            </w:pPr>
            <w:r w:rsidRPr="0079331A">
              <w:t>Ровность по толчкомеру</w:t>
            </w:r>
          </w:p>
          <w:p w:rsidR="007541F5" w:rsidRPr="0079331A" w:rsidRDefault="007541F5" w:rsidP="00C14BF7">
            <w:pPr>
              <w:pStyle w:val="aff2"/>
            </w:pPr>
            <w:r w:rsidRPr="0079331A">
              <w:t>ТХК-2, см/км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 xml:space="preserve">Значение </w:t>
            </w:r>
            <w:r w:rsidRPr="008E58BA">
              <w:rPr>
                <w:i/>
                <w:iCs/>
              </w:rPr>
              <w:t>К</w:t>
            </w:r>
            <w:r w:rsidRPr="008E58BA">
              <w:rPr>
                <w:i/>
                <w:iCs/>
                <w:vertAlign w:val="subscript"/>
                <w:lang w:val="en-US"/>
              </w:rPr>
              <w:t>pc</w:t>
            </w:r>
            <w:r w:rsidRPr="008E58BA">
              <w:rPr>
                <w:vertAlign w:val="subscript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Ровность по ПКРС-2, см/км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 xml:space="preserve">Значение </w:t>
            </w:r>
            <w:r w:rsidRPr="008E58BA">
              <w:rPr>
                <w:i/>
                <w:iCs/>
              </w:rPr>
              <w:t>К</w:t>
            </w:r>
            <w:r w:rsidRPr="008E58BA">
              <w:rPr>
                <w:i/>
                <w:iCs/>
                <w:vertAlign w:val="subscript"/>
                <w:lang w:val="en-US"/>
              </w:rPr>
              <w:t>pc</w:t>
            </w:r>
            <w:r w:rsidRPr="008E58BA">
              <w:rPr>
                <w:vertAlign w:val="subscript"/>
              </w:rPr>
              <w:t>6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до 60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до 300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1,25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70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1,15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350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</w:t>
            </w:r>
            <w:r w:rsidR="0079331A">
              <w:t>, 20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80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1,07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400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1,12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90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500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0,98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0,92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600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0,84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120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700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0,72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140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800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160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0,63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900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0,59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200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1000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250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1100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0,51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300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1200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0,43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350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0,37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1400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0,33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400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0,31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1600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0,28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450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1800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0,24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Более 500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</w:t>
            </w:r>
            <w:r w:rsidR="0079331A">
              <w:t>, 20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2000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C14BF7">
            <w:pPr>
              <w:pStyle w:val="aff2"/>
            </w:pPr>
            <w:r w:rsidRPr="0079331A">
              <w:t>0</w:t>
            </w:r>
            <w:r w:rsidR="0079331A">
              <w:t>, 20</w:t>
            </w:r>
          </w:p>
        </w:tc>
      </w:tr>
    </w:tbl>
    <w:p w:rsidR="007541F5" w:rsidRPr="0079331A" w:rsidRDefault="007541F5" w:rsidP="0079331A">
      <w:pPr>
        <w:ind w:firstLine="709"/>
        <w:rPr>
          <w:b/>
          <w:bCs/>
        </w:rPr>
      </w:pPr>
    </w:p>
    <w:p w:rsidR="007541F5" w:rsidRPr="0079331A" w:rsidRDefault="007541F5" w:rsidP="001D16A2">
      <w:pPr>
        <w:ind w:left="708" w:firstLine="1"/>
      </w:pPr>
      <w:r w:rsidRPr="0079331A">
        <w:t>Таблица 9</w:t>
      </w:r>
      <w:r w:rsidR="0079331A" w:rsidRPr="0079331A">
        <w:t xml:space="preserve"> - </w:t>
      </w:r>
      <w:r w:rsidRPr="0079331A">
        <w:t>Значения частного коэффициента обеспеченности расчётной скорости К</w:t>
      </w:r>
      <w:r w:rsidRPr="0079331A">
        <w:rPr>
          <w:vertAlign w:val="subscript"/>
        </w:rPr>
        <w:t>рс7</w:t>
      </w:r>
      <w:r w:rsidRPr="0079331A">
        <w:t>, учитывающего влияние коэффициента сцепления колеса с покрытием</w:t>
      </w:r>
    </w:p>
    <w:tbl>
      <w:tblPr>
        <w:tblW w:w="45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076"/>
        <w:gridCol w:w="1078"/>
        <w:gridCol w:w="1078"/>
        <w:gridCol w:w="1078"/>
        <w:gridCol w:w="1078"/>
        <w:gridCol w:w="1078"/>
        <w:gridCol w:w="1075"/>
      </w:tblGrid>
      <w:tr w:rsidR="007541F5" w:rsidRPr="0079331A" w:rsidTr="008E58BA">
        <w:trPr>
          <w:trHeight w:val="20"/>
          <w:jc w:val="center"/>
        </w:trPr>
        <w:tc>
          <w:tcPr>
            <w:tcW w:w="712" w:type="pct"/>
            <w:vMerge w:val="restart"/>
            <w:shd w:val="clear" w:color="auto" w:fill="auto"/>
          </w:tcPr>
          <w:p w:rsidR="001D16A2" w:rsidRDefault="007541F5" w:rsidP="001D16A2">
            <w:pPr>
              <w:pStyle w:val="aff2"/>
            </w:pPr>
            <w:r w:rsidRPr="0079331A">
              <w:t xml:space="preserve">Категория </w:t>
            </w:r>
          </w:p>
          <w:p w:rsidR="007541F5" w:rsidRPr="0079331A" w:rsidRDefault="007541F5" w:rsidP="001D16A2">
            <w:pPr>
              <w:pStyle w:val="aff2"/>
            </w:pPr>
            <w:r w:rsidRPr="0079331A">
              <w:t>дороги</w:t>
            </w:r>
          </w:p>
        </w:tc>
        <w:tc>
          <w:tcPr>
            <w:tcW w:w="4288" w:type="pct"/>
            <w:gridSpan w:val="7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 xml:space="preserve">Значения </w:t>
            </w:r>
            <w:r w:rsidRPr="008E58BA">
              <w:rPr>
                <w:i/>
                <w:iCs/>
              </w:rPr>
              <w:t>К</w:t>
            </w:r>
            <w:r w:rsidRPr="008E58BA">
              <w:rPr>
                <w:i/>
                <w:iCs/>
                <w:vertAlign w:val="subscript"/>
                <w:lang w:val="en-US"/>
              </w:rPr>
              <w:t>pc</w:t>
            </w:r>
            <w:r w:rsidRPr="008E58BA">
              <w:rPr>
                <w:vertAlign w:val="subscript"/>
              </w:rPr>
              <w:t>7</w:t>
            </w:r>
            <w:r w:rsidRPr="0079331A">
              <w:t xml:space="preserve"> при коэффициенте сцепления дорожного покрытия </w:t>
            </w:r>
            <w:r w:rsidRPr="008E58BA">
              <w:rPr>
                <w:i/>
                <w:iCs/>
              </w:rPr>
              <w:t>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712" w:type="pct"/>
            <w:vMerge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612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</w:t>
            </w:r>
            <w:r w:rsidR="0079331A" w:rsidRPr="008E58BA">
              <w:rPr>
                <w:lang w:val="en-US"/>
              </w:rPr>
              <w:t>, 20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0,25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0,30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0,35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0,40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0,45</w:t>
            </w:r>
          </w:p>
        </w:tc>
        <w:tc>
          <w:tcPr>
            <w:tcW w:w="61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0,50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712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I-</w:t>
            </w:r>
            <w:r w:rsidRPr="0079331A">
              <w:t>а</w:t>
            </w:r>
          </w:p>
        </w:tc>
        <w:tc>
          <w:tcPr>
            <w:tcW w:w="612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0,66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0,72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0,78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0,83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0,89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0,94</w:t>
            </w:r>
          </w:p>
        </w:tc>
        <w:tc>
          <w:tcPr>
            <w:tcW w:w="61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0,99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712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I-</w:t>
            </w:r>
            <w:r w:rsidRPr="0079331A">
              <w:t>б</w:t>
            </w:r>
            <w:r w:rsidRPr="008E58BA">
              <w:rPr>
                <w:lang w:val="en-US"/>
              </w:rPr>
              <w:t>, II</w:t>
            </w:r>
          </w:p>
        </w:tc>
        <w:tc>
          <w:tcPr>
            <w:tcW w:w="612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0,62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0,66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0,73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0,77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0,83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0,88</w:t>
            </w:r>
          </w:p>
        </w:tc>
        <w:tc>
          <w:tcPr>
            <w:tcW w:w="61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0,92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712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III</w:t>
            </w:r>
          </w:p>
        </w:tc>
        <w:tc>
          <w:tcPr>
            <w:tcW w:w="612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0,59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0,64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0,69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0,73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0,77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0,82</w:t>
            </w:r>
          </w:p>
        </w:tc>
        <w:tc>
          <w:tcPr>
            <w:tcW w:w="61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0,86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712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rv</w:t>
            </w:r>
          </w:p>
        </w:tc>
        <w:tc>
          <w:tcPr>
            <w:tcW w:w="612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0,53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0,56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0,60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0,64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0,68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0,71</w:t>
            </w:r>
          </w:p>
        </w:tc>
        <w:tc>
          <w:tcPr>
            <w:tcW w:w="61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0,74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712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V</w:t>
            </w:r>
          </w:p>
        </w:tc>
        <w:tc>
          <w:tcPr>
            <w:tcW w:w="612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0,43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0,46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0,49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0,51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0,53</w:t>
            </w:r>
          </w:p>
        </w:tc>
        <w:tc>
          <w:tcPr>
            <w:tcW w:w="613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0,56</w:t>
            </w:r>
          </w:p>
        </w:tc>
        <w:tc>
          <w:tcPr>
            <w:tcW w:w="61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0,58</w:t>
            </w:r>
          </w:p>
        </w:tc>
      </w:tr>
    </w:tbl>
    <w:p w:rsidR="007541F5" w:rsidRPr="0079331A" w:rsidRDefault="007541F5" w:rsidP="0079331A">
      <w:pPr>
        <w:ind w:firstLine="709"/>
      </w:pPr>
    </w:p>
    <w:p w:rsidR="0079331A" w:rsidRDefault="007541F5" w:rsidP="0079331A">
      <w:pPr>
        <w:ind w:firstLine="709"/>
      </w:pPr>
      <w:r w:rsidRPr="0079331A">
        <w:t>Примечания</w:t>
      </w:r>
      <w:r w:rsidR="0079331A">
        <w:t>:</w:t>
      </w:r>
    </w:p>
    <w:p w:rsidR="0079331A" w:rsidRDefault="0079331A" w:rsidP="0079331A">
      <w:pPr>
        <w:ind w:firstLine="709"/>
      </w:pPr>
      <w:r>
        <w:t xml:space="preserve">1. </w:t>
      </w:r>
      <w:r w:rsidR="007541F5" w:rsidRPr="0079331A">
        <w:t>Коэффициенты сцепления даны для скорости 60 км/ч, шины с рисунком и мокрого покрытия из цементобетона, асфальтобетона, а также из щебня и гравия, обработанных вяжущими</w:t>
      </w:r>
      <w:r w:rsidRPr="0079331A">
        <w:t>.</w:t>
      </w:r>
    </w:p>
    <w:p w:rsidR="0079331A" w:rsidRDefault="007541F5" w:rsidP="0079331A">
      <w:pPr>
        <w:ind w:firstLine="709"/>
      </w:pPr>
      <w:r w:rsidRPr="0079331A">
        <w:t>2</w:t>
      </w:r>
      <w:r w:rsidR="0079331A" w:rsidRPr="0079331A">
        <w:t xml:space="preserve">. </w:t>
      </w:r>
      <w:r w:rsidRPr="0079331A">
        <w:t>При величинах коэффициентов сцепления более 0,50 принимают К</w:t>
      </w:r>
      <w:r w:rsidRPr="0079331A">
        <w:rPr>
          <w:vertAlign w:val="subscript"/>
        </w:rPr>
        <w:t>рс7</w:t>
      </w:r>
      <w:r w:rsidRPr="0079331A">
        <w:t xml:space="preserve"> = КП</w:t>
      </w:r>
      <w:r w:rsidRPr="0079331A">
        <w:rPr>
          <w:vertAlign w:val="subscript"/>
        </w:rPr>
        <w:t>н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Частный коэффициент обеспеченности расчётной скорости К</w:t>
      </w:r>
      <w:r w:rsidRPr="0079331A">
        <w:rPr>
          <w:vertAlign w:val="subscript"/>
        </w:rPr>
        <w:t>рс8</w:t>
      </w:r>
      <w:r w:rsidRPr="0079331A">
        <w:t>, учитывающий состояние и прочность дорожной одежды, определяют в зависимости от состояния покрытия и прочности дорожной одежды только на тех участках, где визуально установлено наличие трещин, колейности, просадок или проломов, а коэффициент обеспеченности расчётной скорости по ровности меньше нормативного для данной категории дороги</w:t>
      </w:r>
      <w:r w:rsidR="0079331A">
        <w:t xml:space="preserve"> (</w:t>
      </w:r>
      <w:r w:rsidRPr="0079331A">
        <w:t>Крс6 &lt; КПН</w:t>
      </w:r>
      <w:r w:rsidR="0079331A" w:rsidRPr="0079331A">
        <w:t>).</w:t>
      </w:r>
    </w:p>
    <w:p w:rsidR="007541F5" w:rsidRPr="0079331A" w:rsidRDefault="007541F5" w:rsidP="0079331A">
      <w:pPr>
        <w:ind w:firstLine="709"/>
      </w:pPr>
      <w:r w:rsidRPr="0079331A">
        <w:t>Величину К</w:t>
      </w:r>
      <w:r w:rsidRPr="0079331A">
        <w:rPr>
          <w:vertAlign w:val="subscript"/>
        </w:rPr>
        <w:t>рс8</w:t>
      </w:r>
      <w:r w:rsidRPr="0079331A">
        <w:t xml:space="preserve"> определяют по формуле</w:t>
      </w:r>
    </w:p>
    <w:p w:rsidR="001D16A2" w:rsidRDefault="001D16A2" w:rsidP="0079331A">
      <w:pPr>
        <w:ind w:firstLine="709"/>
      </w:pPr>
    </w:p>
    <w:p w:rsidR="007541F5" w:rsidRDefault="007541F5" w:rsidP="0079331A">
      <w:pPr>
        <w:ind w:firstLine="709"/>
        <w:rPr>
          <w:vertAlign w:val="subscript"/>
        </w:rPr>
      </w:pPr>
      <w:r w:rsidRPr="0079331A">
        <w:t>К</w:t>
      </w:r>
      <w:r w:rsidRPr="0079331A">
        <w:rPr>
          <w:vertAlign w:val="subscript"/>
        </w:rPr>
        <w:t>рс8</w:t>
      </w:r>
      <w:r w:rsidRPr="0079331A">
        <w:t>= ρ</w:t>
      </w:r>
      <w:r w:rsidRPr="0079331A">
        <w:rPr>
          <w:vertAlign w:val="subscript"/>
        </w:rPr>
        <w:t>ср</w:t>
      </w:r>
      <w:r w:rsidR="0079331A" w:rsidRPr="0079331A">
        <w:t xml:space="preserve"> </w:t>
      </w:r>
      <w:r w:rsidRPr="0079331A">
        <w:t>КП</w:t>
      </w:r>
      <w:r w:rsidRPr="0079331A">
        <w:rPr>
          <w:vertAlign w:val="subscript"/>
        </w:rPr>
        <w:t>н</w:t>
      </w:r>
    </w:p>
    <w:p w:rsidR="001D16A2" w:rsidRPr="0079331A" w:rsidRDefault="001D16A2" w:rsidP="0079331A">
      <w:pPr>
        <w:ind w:firstLine="709"/>
      </w:pPr>
    </w:p>
    <w:p w:rsidR="0079331A" w:rsidRDefault="007541F5" w:rsidP="0079331A">
      <w:pPr>
        <w:ind w:firstLine="709"/>
      </w:pPr>
      <w:r w:rsidRPr="0079331A">
        <w:t>где ρ</w:t>
      </w:r>
      <w:r w:rsidRPr="0079331A">
        <w:rPr>
          <w:vertAlign w:val="subscript"/>
        </w:rPr>
        <w:t>ср</w:t>
      </w:r>
      <w:r w:rsidR="0079331A" w:rsidRPr="0079331A">
        <w:t xml:space="preserve"> - </w:t>
      </w:r>
      <w:r w:rsidRPr="0079331A">
        <w:t>средневзвешенный показатель, учитывающий состояние покрытия и прочность дорожной одежды на однотипном участке</w:t>
      </w:r>
      <w:r w:rsidR="0079331A">
        <w:t xml:space="preserve"> (</w:t>
      </w:r>
      <w:r w:rsidRPr="0079331A">
        <w:t>таблица 10</w:t>
      </w:r>
      <w:r w:rsidR="0079331A" w:rsidRPr="0079331A">
        <w:t>).</w:t>
      </w:r>
    </w:p>
    <w:p w:rsidR="001D16A2" w:rsidRDefault="001D16A2" w:rsidP="0079331A">
      <w:pPr>
        <w:ind w:firstLine="709"/>
      </w:pPr>
    </w:p>
    <w:p w:rsidR="007541F5" w:rsidRPr="0079331A" w:rsidRDefault="007541F5" w:rsidP="001D16A2">
      <w:pPr>
        <w:ind w:left="708" w:firstLine="1"/>
      </w:pPr>
      <w:r w:rsidRPr="0079331A">
        <w:t>Таблица 10</w:t>
      </w:r>
      <w:r w:rsidR="0079331A" w:rsidRPr="0079331A">
        <w:t xml:space="preserve"> - </w:t>
      </w:r>
      <w:r w:rsidRPr="0079331A">
        <w:t>Значение показателя ρ, учитывающего состояние покрытия и прочность дорожной одежды</w:t>
      </w:r>
    </w:p>
    <w:tbl>
      <w:tblPr>
        <w:tblW w:w="4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1080"/>
        <w:gridCol w:w="1511"/>
        <w:gridCol w:w="1512"/>
        <w:gridCol w:w="1512"/>
      </w:tblGrid>
      <w:tr w:rsidR="007541F5" w:rsidRPr="0079331A" w:rsidTr="008E58BA">
        <w:trPr>
          <w:trHeight w:val="20"/>
          <w:jc w:val="center"/>
        </w:trPr>
        <w:tc>
          <w:tcPr>
            <w:tcW w:w="1844" w:type="pct"/>
            <w:vMerge w:val="restar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Вид дефекта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Оценка в баллах</w:t>
            </w:r>
          </w:p>
        </w:tc>
        <w:tc>
          <w:tcPr>
            <w:tcW w:w="2549" w:type="pct"/>
            <w:gridSpan w:val="3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Значение показателя ρ при типе дорожных одежд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vMerge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607" w:type="pct"/>
            <w:vMerge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усовершенствованные капитальные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усовершенствованные облегчённые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переходные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Без дефектов и поперечные одиночные трещины на расстоянии более 40 м</w:t>
            </w:r>
            <w:r w:rsidR="0079331A">
              <w:t xml:space="preserve"> (</w:t>
            </w:r>
            <w:r w:rsidRPr="0079331A">
              <w:t>для переходных покрытий отсутствие дефектов</w:t>
            </w:r>
            <w:r w:rsidR="0079331A" w:rsidRPr="0079331A">
              <w:t xml:space="preserve">) 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5,0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Поперечные одиночные трещины</w:t>
            </w:r>
            <w:r w:rsidR="0079331A">
              <w:t xml:space="preserve"> (</w:t>
            </w:r>
            <w:r w:rsidRPr="0079331A">
              <w:t>для переходных покрытий отдельные выбоины</w:t>
            </w:r>
            <w:r w:rsidR="0079331A" w:rsidRPr="0079331A">
              <w:t xml:space="preserve">) </w:t>
            </w:r>
            <w:r w:rsidRPr="0079331A">
              <w:t>на расстоянии 20-40 м между трещинами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4,8-5,0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0,95-1,0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0,9-1,0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 же, на расстоянии 10-20 м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4,5-4,8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0,90-0,95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0,95-1,0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0,80-0,90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Поперечные редкие трещины</w:t>
            </w:r>
            <w:r w:rsidR="0079331A">
              <w:t xml:space="preserve"> (</w:t>
            </w:r>
            <w:r w:rsidRPr="0079331A">
              <w:t>для переходных покрытий выбоины</w:t>
            </w:r>
            <w:r w:rsidR="0079331A" w:rsidRPr="0079331A">
              <w:t xml:space="preserve">) </w:t>
            </w:r>
            <w:r w:rsidRPr="0079331A">
              <w:t>на расстоянии 8-10 м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4,0-4,5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0,85-0,90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0,90-0,95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0,70-0,80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Тоже, 6-8 м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3,8-4,0</w:t>
            </w:r>
            <w:r w:rsidR="0079331A">
              <w:t xml:space="preserve"> (</w:t>
            </w:r>
            <w:r w:rsidRPr="0079331A">
              <w:t>3,0-4,0</w:t>
            </w:r>
            <w:r w:rsidR="0079331A" w:rsidRPr="0079331A">
              <w:t xml:space="preserve">) </w:t>
            </w:r>
            <w:r w:rsidRPr="0079331A">
              <w:t>*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0,80-0,85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0,85-0,90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0,55-0,70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 же, 4-6 м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3,5-3,8</w:t>
            </w:r>
            <w:r w:rsidR="0079331A">
              <w:t xml:space="preserve"> (</w:t>
            </w:r>
            <w:r w:rsidRPr="0079331A">
              <w:t>2,0-3,0</w:t>
            </w:r>
            <w:r w:rsidR="0079331A" w:rsidRPr="0079331A">
              <w:t xml:space="preserve">) </w:t>
            </w:r>
            <w:r w:rsidRPr="0079331A">
              <w:t>*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0,78-0,80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0,83-0,85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0,42-0,55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Поперечные частые трещины на расстоянии между соседними трещинами 3-4 м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3,0-3,5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0,75-0,78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0,80-0,83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 же, 2-3 м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2,8-3,0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0,70-0,75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0,75-0,80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 же, 1-2 м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2,5-2,8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0,65-0,70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0,70-0,75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Продольная центральная трещина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4,5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0,95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356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Продольные боковые трещины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3,5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0,85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Одиночная сетка трещин на площади до 10 м2 с крупными ячейками</w:t>
            </w:r>
            <w:r w:rsidR="0079331A">
              <w:t xml:space="preserve"> (</w:t>
            </w:r>
            <w:r w:rsidRPr="0079331A">
              <w:t>сторона ячейки более 0,5 м</w:t>
            </w:r>
            <w:r w:rsidR="0079331A" w:rsidRPr="0079331A">
              <w:t xml:space="preserve">) 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3,0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Одиночная сетка трещин на площади до 10 м2 с мелкими ячейками</w:t>
            </w:r>
            <w:r w:rsidR="0079331A">
              <w:t xml:space="preserve"> (</w:t>
            </w:r>
            <w:r w:rsidRPr="0079331A">
              <w:t>сторона ячейки менее 0,5 м</w:t>
            </w:r>
            <w:r w:rsidR="0079331A" w:rsidRPr="0079331A">
              <w:t xml:space="preserve">) 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2,5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Густая сетка трещин на площади до 10 м2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2,0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0,65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Сетка трещин на площади более 10 м2 при относительной площади, занимаемой сеткой 30-10</w:t>
            </w:r>
            <w:r w:rsidR="0079331A" w:rsidRPr="0079331A">
              <w:t>%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2,0-2,5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0,60-0,65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0,65-0,70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Тоже, 60-30</w:t>
            </w:r>
            <w:r w:rsidR="0079331A" w:rsidRPr="0079331A">
              <w:t>%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1,8-2,0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0,55-0,60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0,60-0,65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 же, 90-60</w:t>
            </w:r>
            <w:r w:rsidR="0079331A" w:rsidRPr="0079331A">
              <w:t>%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1,5-1,8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0,50-0,55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0,55-0,60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Келейность при средней глубине колеи до 10 мм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5,0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Тоже, 10-20 мм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4,0-5,0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0,85-1,0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0,90-1,0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0,70-1,0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 же, 20-30 мм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3,0-4,0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0,75-0,85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0,80-0,90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0,65-0,70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Тоже, 30-40 мм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2,5-3,0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0,65-0,75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0,70-0,80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0,60-0,65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 же, 40-50 мм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2,0-2,5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0,60-0,65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0,65-0,70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0,55-0,60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 же, 50-70 мм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1,8-2,0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0,55-0,60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0,60-0,65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0,50-0,55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Тоже, более 70 мм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1,5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0,55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0,45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Просадки</w:t>
            </w:r>
            <w:r w:rsidR="0079331A">
              <w:t xml:space="preserve"> (</w:t>
            </w:r>
            <w:r w:rsidRPr="0079331A">
              <w:t>пучины</w:t>
            </w:r>
            <w:r w:rsidR="0079331A" w:rsidRPr="0079331A">
              <w:t xml:space="preserve">) </w:t>
            </w:r>
            <w:r w:rsidRPr="0079331A">
              <w:t>при относительной площади просадок 20-10</w:t>
            </w:r>
            <w:r w:rsidR="0079331A" w:rsidRPr="0079331A">
              <w:t>%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1,0-1,5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0,45-0,50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0,50-0,55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0,35-0,40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 же, 50-20</w:t>
            </w:r>
            <w:r w:rsidR="0079331A" w:rsidRPr="0079331A">
              <w:t>%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0,8-1,0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0,40-0,45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0,45-0,50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0,30-0,35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 же, более 50</w:t>
            </w:r>
            <w:r w:rsidR="0079331A" w:rsidRPr="0079331A">
              <w:t>%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0,35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0,40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0,25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Проломы дорожной одежды</w:t>
            </w:r>
            <w:r w:rsidR="0079331A">
              <w:t xml:space="preserve"> (</w:t>
            </w:r>
            <w:r w:rsidRPr="0079331A">
              <w:t>вскрывшиеся пучины</w:t>
            </w:r>
            <w:r w:rsidR="0079331A" w:rsidRPr="0079331A">
              <w:t xml:space="preserve">) </w:t>
            </w:r>
            <w:r w:rsidRPr="0079331A">
              <w:t>при относительной площади, занимаемой проломами 10-5</w:t>
            </w:r>
            <w:r w:rsidR="0079331A" w:rsidRPr="0079331A">
              <w:t>%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1,0-1,5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0,45-0,50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0,50-0,55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0,35-0,40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Тоже, 30-10</w:t>
            </w:r>
            <w:r w:rsidR="0079331A" w:rsidRPr="0079331A">
              <w:t>%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0,8-1,0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0,40-0,45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0,45-0,50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0,30-0,35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То же, более 30</w:t>
            </w:r>
            <w:r w:rsidR="0079331A" w:rsidRPr="0079331A">
              <w:t>%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0,5-0,8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0,35-0,40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0,40-0,45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0,25-0,30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Одиночные выбоины на покрытиях, содержащих органическое вяжущее</w:t>
            </w:r>
            <w:r w:rsidR="0079331A">
              <w:t xml:space="preserve"> (</w:t>
            </w:r>
            <w:r w:rsidRPr="0079331A">
              <w:t>расстояние между выбоинами более 20 м</w:t>
            </w:r>
            <w:r w:rsidR="0079331A" w:rsidRPr="0079331A">
              <w:t xml:space="preserve">) 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4,0-5,0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0,85-1,0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0,90-1,0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Отдельные выбоины на покрытиях, содержащих органическое вяжущее</w:t>
            </w:r>
            <w:r w:rsidR="0079331A">
              <w:t xml:space="preserve"> (</w:t>
            </w:r>
            <w:r w:rsidRPr="0079331A">
              <w:t>расстояние между выбоинами 10-20 м</w:t>
            </w:r>
            <w:r w:rsidR="0079331A" w:rsidRPr="0079331A">
              <w:t xml:space="preserve">) 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3,0-4,0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0,75-0,85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0,80-0,90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Редкие выбоины в тех же случаях</w:t>
            </w:r>
            <w:r w:rsidR="0079331A">
              <w:t xml:space="preserve"> (</w:t>
            </w:r>
            <w:r w:rsidRPr="0079331A">
              <w:t>расстояние 4-10 м</w:t>
            </w:r>
            <w:r w:rsidR="0079331A" w:rsidRPr="0079331A">
              <w:t xml:space="preserve">) 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2,5-3,0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0,65-0,75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0,70-0,80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Частые выбоины в тех же случаях</w:t>
            </w:r>
            <w:r w:rsidR="0079331A">
              <w:t xml:space="preserve"> (</w:t>
            </w:r>
            <w:r w:rsidRPr="0079331A">
              <w:t>расстояние 1-4 м</w:t>
            </w:r>
            <w:r w:rsidR="0079331A" w:rsidRPr="0079331A">
              <w:t xml:space="preserve">) 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2,0-2,5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0,60-0,65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0,65-0,70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Карты заделанных выбоин, залитые трещины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3,0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Поперечные волны, сдвиги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2,0-3,0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0,60-0,75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0,65-0,80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0,42-0,55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Шелушение, выкрашивание **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Разрушение поперечных и продольных швов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Ступеньки в швах ***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Перекос плит ***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1844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Скол углов плит ***</w:t>
            </w:r>
          </w:p>
        </w:tc>
        <w:tc>
          <w:tcPr>
            <w:tcW w:w="607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  <w:tc>
          <w:tcPr>
            <w:tcW w:w="849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  <w:tc>
          <w:tcPr>
            <w:tcW w:w="850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  <w:tc>
          <w:tcPr>
            <w:tcW w:w="851" w:type="pc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-</w:t>
            </w:r>
          </w:p>
        </w:tc>
      </w:tr>
    </w:tbl>
    <w:p w:rsidR="007541F5" w:rsidRPr="0079331A" w:rsidRDefault="007541F5" w:rsidP="0079331A">
      <w:pPr>
        <w:ind w:firstLine="709"/>
      </w:pPr>
    </w:p>
    <w:p w:rsidR="0079331A" w:rsidRDefault="007541F5" w:rsidP="0079331A">
      <w:pPr>
        <w:ind w:firstLine="709"/>
      </w:pPr>
      <w:r w:rsidRPr="0079331A">
        <w:t>Примечания</w:t>
      </w:r>
      <w:r w:rsidR="0079331A" w:rsidRPr="0079331A">
        <w:t xml:space="preserve">: </w:t>
      </w:r>
      <w:r w:rsidRPr="0079331A">
        <w:t>*</w:t>
      </w:r>
      <w:r w:rsidR="0079331A" w:rsidRPr="0079331A">
        <w:t xml:space="preserve">. </w:t>
      </w:r>
      <w:r w:rsidRPr="0079331A">
        <w:t>Дорожные одежды переходного типа</w:t>
      </w:r>
      <w:r w:rsidR="0079331A" w:rsidRPr="0079331A">
        <w:t>;</w:t>
      </w:r>
    </w:p>
    <w:p w:rsidR="0079331A" w:rsidRDefault="007541F5" w:rsidP="0079331A">
      <w:pPr>
        <w:ind w:firstLine="709"/>
      </w:pPr>
      <w:r w:rsidRPr="0079331A">
        <w:t>**</w:t>
      </w:r>
      <w:r w:rsidR="0079331A" w:rsidRPr="0079331A">
        <w:t xml:space="preserve">. </w:t>
      </w:r>
      <w:r w:rsidRPr="0079331A">
        <w:t>На прочность нежёстких одежд влияет мало</w:t>
      </w:r>
      <w:r w:rsidR="0079331A" w:rsidRPr="0079331A">
        <w:t>;</w:t>
      </w:r>
    </w:p>
    <w:p w:rsidR="0079331A" w:rsidRDefault="007541F5" w:rsidP="0079331A">
      <w:pPr>
        <w:ind w:firstLine="709"/>
      </w:pPr>
      <w:r w:rsidRPr="0079331A">
        <w:t>***</w:t>
      </w:r>
      <w:r w:rsidR="0079331A" w:rsidRPr="0079331A">
        <w:t xml:space="preserve">. </w:t>
      </w:r>
      <w:r w:rsidRPr="0079331A">
        <w:t>Характерно для цементобетонных покрытий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 xml:space="preserve">Частный коэффициент обеспеченности расчётной скорости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рс9</w:t>
      </w:r>
      <w:r w:rsidRPr="0079331A">
        <w:rPr>
          <w:i/>
          <w:iCs/>
        </w:rPr>
        <w:t xml:space="preserve">, </w:t>
      </w:r>
      <w:r w:rsidRPr="0079331A">
        <w:t>учитывающий ровность в поперечном направлении, определяют в зависимости от величины параметров колеи в соответствии с таблицей 11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 xml:space="preserve">Частный коэффициент обеспеченности расчётной скорости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рс10</w:t>
      </w:r>
      <w:r w:rsidRPr="0079331A">
        <w:rPr>
          <w:i/>
          <w:iCs/>
        </w:rPr>
        <w:t xml:space="preserve">, </w:t>
      </w:r>
      <w:r w:rsidRPr="0079331A">
        <w:t>учитывающий безопасность движения, определяют на основе сведений о дорожно-транспортных происшествиях</w:t>
      </w:r>
      <w:r w:rsidR="0079331A">
        <w:t xml:space="preserve"> (</w:t>
      </w:r>
      <w:r w:rsidRPr="0079331A">
        <w:t>ДТП</w:t>
      </w:r>
      <w:r w:rsidR="0079331A" w:rsidRPr="0079331A">
        <w:t xml:space="preserve">) </w:t>
      </w:r>
      <w:r w:rsidRPr="0079331A">
        <w:t>по величине коэффициента относительной аварийности</w:t>
      </w:r>
      <w:r w:rsidR="0079331A" w:rsidRPr="0079331A">
        <w:t xml:space="preserve">. </w:t>
      </w:r>
      <w:r w:rsidRPr="0079331A">
        <w:t>Для каждого такого участка вычисляют относительный коэффициент аварийности по формуле, ДТП/1 млн</w:t>
      </w:r>
      <w:r w:rsidR="0079331A" w:rsidRPr="0079331A">
        <w:t xml:space="preserve">. </w:t>
      </w:r>
      <w:r w:rsidRPr="0079331A">
        <w:t>авт</w:t>
      </w:r>
      <w:r w:rsidR="0079331A" w:rsidRPr="0079331A">
        <w:t xml:space="preserve">. </w:t>
      </w:r>
      <w:r w:rsidRPr="0079331A">
        <w:t>км</w:t>
      </w:r>
      <w:r w:rsidR="0079331A" w:rsidRPr="0079331A">
        <w:t>:</w:t>
      </w:r>
    </w:p>
    <w:p w:rsidR="001D16A2" w:rsidRDefault="001D16A2" w:rsidP="0079331A">
      <w:pPr>
        <w:ind w:firstLine="709"/>
        <w:rPr>
          <w:position w:val="-24"/>
        </w:rPr>
      </w:pPr>
    </w:p>
    <w:p w:rsidR="007541F5" w:rsidRPr="0079331A" w:rsidRDefault="00D66A9D" w:rsidP="0079331A">
      <w:pPr>
        <w:ind w:firstLine="709"/>
      </w:pPr>
      <w:r>
        <w:rPr>
          <w:position w:val="-24"/>
        </w:rPr>
        <w:pict>
          <v:shape id="_x0000_i1027" type="#_x0000_t75" style="width:63pt;height:27.75pt">
            <v:imagedata r:id="rId9" o:title=""/>
          </v:shape>
        </w:pict>
      </w:r>
    </w:p>
    <w:p w:rsidR="001D16A2" w:rsidRDefault="001D16A2" w:rsidP="0079331A">
      <w:pPr>
        <w:ind w:firstLine="709"/>
      </w:pPr>
    </w:p>
    <w:p w:rsidR="0079331A" w:rsidRDefault="007541F5" w:rsidP="0079331A">
      <w:pPr>
        <w:ind w:firstLine="709"/>
      </w:pPr>
      <w:r w:rsidRPr="0079331A">
        <w:t>где ДТП</w:t>
      </w:r>
      <w:r w:rsidR="0079331A" w:rsidRPr="0079331A">
        <w:t xml:space="preserve"> - </w:t>
      </w:r>
      <w:r w:rsidRPr="0079331A">
        <w:t xml:space="preserve">число ДТП за последние </w:t>
      </w:r>
      <w:r w:rsidRPr="0079331A">
        <w:rPr>
          <w:i/>
          <w:iCs/>
        </w:rPr>
        <w:t xml:space="preserve">п </w:t>
      </w:r>
      <w:r w:rsidRPr="0079331A">
        <w:t>лет</w:t>
      </w:r>
      <w:r w:rsidR="0079331A">
        <w:t xml:space="preserve"> (</w:t>
      </w:r>
      <w:r w:rsidRPr="0079331A">
        <w:rPr>
          <w:lang w:val="en-US"/>
        </w:rPr>
        <w:t>n</w:t>
      </w:r>
      <w:r w:rsidRPr="0079331A">
        <w:t xml:space="preserve"> = 3 года</w:t>
      </w:r>
      <w:r w:rsidR="0079331A" w:rsidRPr="0079331A">
        <w:t xml:space="preserve">); </w:t>
      </w:r>
      <w:r w:rsidRPr="0079331A">
        <w:rPr>
          <w:i/>
          <w:iCs/>
          <w:lang w:val="en-US"/>
        </w:rPr>
        <w:t>N</w:t>
      </w:r>
      <w:r w:rsidR="0079331A" w:rsidRPr="0079331A">
        <w:rPr>
          <w:i/>
          <w:iCs/>
        </w:rPr>
        <w:t xml:space="preserve"> - </w:t>
      </w:r>
      <w:r w:rsidRPr="0079331A">
        <w:t>среднегодовая суточная интенсивность движения, авт</w:t>
      </w:r>
      <w:r w:rsidR="0079331A" w:rsidRPr="0079331A">
        <w:t xml:space="preserve">. </w:t>
      </w:r>
      <w:r w:rsidRPr="0079331A">
        <w:t>/сут</w:t>
      </w:r>
      <w:r w:rsidR="0079331A" w:rsidRPr="0079331A">
        <w:t>.</w:t>
      </w:r>
    </w:p>
    <w:p w:rsidR="0079331A" w:rsidRDefault="007541F5" w:rsidP="0079331A">
      <w:pPr>
        <w:ind w:firstLine="709"/>
      </w:pPr>
      <w:r w:rsidRPr="0079331A">
        <w:t>На участках, где ДТП не зафиксировано, значения К</w:t>
      </w:r>
      <w:r w:rsidRPr="0079331A">
        <w:rPr>
          <w:vertAlign w:val="subscript"/>
        </w:rPr>
        <w:t>рс10</w:t>
      </w:r>
      <w:r w:rsidRPr="0079331A">
        <w:t xml:space="preserve"> принимают равными КП</w:t>
      </w:r>
      <w:r w:rsidRPr="0079331A">
        <w:rPr>
          <w:vertAlign w:val="subscript"/>
        </w:rPr>
        <w:t>Н</w:t>
      </w:r>
      <w:r w:rsidR="0079331A" w:rsidRPr="0079331A">
        <w:t xml:space="preserve">. </w:t>
      </w:r>
      <w:r w:rsidRPr="0079331A">
        <w:t xml:space="preserve">Значения </w:t>
      </w:r>
      <w:r w:rsidRPr="0079331A">
        <w:rPr>
          <w:i/>
          <w:iCs/>
        </w:rPr>
        <w:t>К</w:t>
      </w:r>
      <w:r w:rsidRPr="0079331A">
        <w:rPr>
          <w:i/>
          <w:iCs/>
          <w:vertAlign w:val="subscript"/>
        </w:rPr>
        <w:t>рс10</w:t>
      </w:r>
      <w:r w:rsidRPr="0079331A">
        <w:rPr>
          <w:i/>
          <w:iCs/>
        </w:rPr>
        <w:t xml:space="preserve"> </w:t>
      </w:r>
      <w:r w:rsidRPr="0079331A">
        <w:t>определяют по таблице 12</w:t>
      </w:r>
      <w:r w:rsidR="0079331A" w:rsidRPr="0079331A">
        <w:t>.</w:t>
      </w:r>
    </w:p>
    <w:p w:rsidR="001D16A2" w:rsidRDefault="001D16A2" w:rsidP="0079331A">
      <w:pPr>
        <w:ind w:firstLine="709"/>
      </w:pPr>
    </w:p>
    <w:p w:rsidR="007541F5" w:rsidRPr="0079331A" w:rsidRDefault="001D16A2" w:rsidP="001D16A2">
      <w:pPr>
        <w:ind w:left="708" w:firstLine="1"/>
      </w:pPr>
      <w:r>
        <w:br w:type="page"/>
      </w:r>
      <w:r w:rsidR="007541F5" w:rsidRPr="0079331A">
        <w:t>Таблица 11</w:t>
      </w:r>
      <w:r w:rsidR="0079331A" w:rsidRPr="0079331A">
        <w:t xml:space="preserve"> - </w:t>
      </w:r>
      <w:r w:rsidR="007541F5" w:rsidRPr="0079331A">
        <w:t>Значения частного коэффициента обеспеченности расчётной скорости К</w:t>
      </w:r>
      <w:r w:rsidR="007541F5" w:rsidRPr="0079331A">
        <w:rPr>
          <w:vertAlign w:val="subscript"/>
        </w:rPr>
        <w:t>рс9</w:t>
      </w:r>
      <w:r w:rsidR="007541F5" w:rsidRPr="0079331A">
        <w:t>, учитывающего ровность в поперечном направлении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247"/>
        <w:gridCol w:w="1378"/>
      </w:tblGrid>
      <w:tr w:rsidR="007541F5" w:rsidRPr="0079331A" w:rsidTr="008E58BA"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Параметры колеи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 xml:space="preserve">Значения </w:t>
            </w:r>
            <w:r w:rsidRPr="008E58BA">
              <w:rPr>
                <w:i/>
                <w:iCs/>
              </w:rPr>
              <w:t>К</w:t>
            </w:r>
            <w:r w:rsidRPr="008E58BA">
              <w:rPr>
                <w:i/>
                <w:iCs/>
                <w:vertAlign w:val="subscript"/>
                <w:lang w:val="en-US"/>
              </w:rPr>
              <w:t>pc</w:t>
            </w:r>
            <w:r w:rsidRPr="008E58BA">
              <w:rPr>
                <w:vertAlign w:val="subscript"/>
              </w:rPr>
              <w:t>9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1D16A2" w:rsidRDefault="007541F5" w:rsidP="001D16A2">
            <w:pPr>
              <w:pStyle w:val="aff2"/>
            </w:pPr>
            <w:r w:rsidRPr="0079331A">
              <w:t xml:space="preserve">глубина колеи под </w:t>
            </w:r>
          </w:p>
          <w:p w:rsidR="007541F5" w:rsidRPr="0079331A" w:rsidRDefault="007541F5" w:rsidP="001D16A2">
            <w:pPr>
              <w:pStyle w:val="aff2"/>
            </w:pPr>
            <w:r w:rsidRPr="0079331A">
              <w:t>уложенной на выпоры рейкой, мм</w:t>
            </w:r>
          </w:p>
        </w:tc>
        <w:tc>
          <w:tcPr>
            <w:tcW w:w="0" w:type="auto"/>
            <w:shd w:val="clear" w:color="auto" w:fill="auto"/>
          </w:tcPr>
          <w:p w:rsidR="001D16A2" w:rsidRDefault="007541F5" w:rsidP="001D16A2">
            <w:pPr>
              <w:pStyle w:val="aff2"/>
            </w:pPr>
            <w:r w:rsidRPr="0079331A">
              <w:t xml:space="preserve">общая глубина колеи относительно </w:t>
            </w:r>
          </w:p>
          <w:p w:rsidR="007541F5" w:rsidRPr="0079331A" w:rsidRDefault="007541F5" w:rsidP="001D16A2">
            <w:pPr>
              <w:pStyle w:val="aff2"/>
            </w:pPr>
            <w:r w:rsidRPr="0079331A">
              <w:t>правого выпора, мм</w:t>
            </w:r>
          </w:p>
        </w:tc>
        <w:tc>
          <w:tcPr>
            <w:tcW w:w="0" w:type="auto"/>
            <w:vMerge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1,25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1,0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0,83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27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0,67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45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28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0,58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83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56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</w:t>
            </w:r>
          </w:p>
        </w:tc>
      </w:tr>
    </w:tbl>
    <w:p w:rsidR="007541F5" w:rsidRPr="0079331A" w:rsidRDefault="007541F5" w:rsidP="0079331A">
      <w:pPr>
        <w:ind w:firstLine="709"/>
        <w:rPr>
          <w:b/>
          <w:bCs/>
        </w:rPr>
      </w:pPr>
    </w:p>
    <w:p w:rsidR="007541F5" w:rsidRPr="0079331A" w:rsidRDefault="007541F5" w:rsidP="001D16A2">
      <w:pPr>
        <w:ind w:left="708" w:firstLine="1"/>
      </w:pPr>
      <w:r w:rsidRPr="0079331A">
        <w:t>Таблица 12</w:t>
      </w:r>
      <w:r w:rsidR="0079331A" w:rsidRPr="0079331A">
        <w:t xml:space="preserve"> - </w:t>
      </w:r>
      <w:r w:rsidRPr="0079331A">
        <w:t>Значения частного коэффициента обеспеченности расчётной скорости К</w:t>
      </w:r>
      <w:r w:rsidRPr="0079331A">
        <w:rPr>
          <w:vertAlign w:val="subscript"/>
        </w:rPr>
        <w:t>рс10</w:t>
      </w:r>
      <w:r w:rsidRPr="0079331A">
        <w:t>, учитывающего безопасность движения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607"/>
        <w:gridCol w:w="789"/>
        <w:gridCol w:w="789"/>
        <w:gridCol w:w="789"/>
        <w:gridCol w:w="789"/>
        <w:gridCol w:w="789"/>
        <w:gridCol w:w="851"/>
        <w:gridCol w:w="789"/>
        <w:gridCol w:w="568"/>
      </w:tblGrid>
      <w:tr w:rsidR="007541F5" w:rsidRPr="0079331A" w:rsidTr="008E58BA">
        <w:trPr>
          <w:trHeight w:val="20"/>
          <w:jc w:val="center"/>
        </w:trPr>
        <w:tc>
          <w:tcPr>
            <w:tcW w:w="2369" w:type="dxa"/>
            <w:shd w:val="clear" w:color="auto" w:fill="auto"/>
          </w:tcPr>
          <w:p w:rsidR="001D16A2" w:rsidRDefault="007541F5" w:rsidP="001D16A2">
            <w:pPr>
              <w:pStyle w:val="aff2"/>
            </w:pPr>
            <w:r w:rsidRPr="0079331A">
              <w:t xml:space="preserve">Значения коэффициента относительной </w:t>
            </w:r>
          </w:p>
          <w:p w:rsidR="001D16A2" w:rsidRDefault="007541F5" w:rsidP="001D16A2">
            <w:pPr>
              <w:pStyle w:val="aff2"/>
            </w:pPr>
            <w:r w:rsidRPr="0079331A">
              <w:t xml:space="preserve">аварийности, ДТП / </w:t>
            </w:r>
          </w:p>
          <w:p w:rsidR="007541F5" w:rsidRPr="0079331A" w:rsidRDefault="007541F5" w:rsidP="001D16A2">
            <w:pPr>
              <w:pStyle w:val="aff2"/>
            </w:pPr>
            <w:r w:rsidRPr="0079331A">
              <w:t>1 млн авт</w:t>
            </w:r>
            <w:r w:rsidR="0079331A" w:rsidRPr="0079331A">
              <w:t xml:space="preserve">. - </w:t>
            </w:r>
            <w:r w:rsidRPr="0079331A">
              <w:t>км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0-0,2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0,21-0,3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0,31-0,5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0,51-0,7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0,71-0,9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0,91-1,0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1,01-1,25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1,26-1,5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&gt; 1,5</w:t>
            </w:r>
          </w:p>
        </w:tc>
      </w:tr>
      <w:tr w:rsidR="007541F5" w:rsidRPr="0079331A" w:rsidTr="008E58BA">
        <w:trPr>
          <w:trHeight w:val="20"/>
          <w:jc w:val="center"/>
        </w:trPr>
        <w:tc>
          <w:tcPr>
            <w:tcW w:w="2369" w:type="dxa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 xml:space="preserve">Значение </w:t>
            </w:r>
            <w:r w:rsidRPr="008E58BA">
              <w:rPr>
                <w:i/>
                <w:iCs/>
              </w:rPr>
              <w:t>К</w:t>
            </w:r>
            <w:r w:rsidRPr="008E58BA">
              <w:rPr>
                <w:i/>
                <w:iCs/>
                <w:vertAlign w:val="subscript"/>
                <w:lang w:val="en-US"/>
              </w:rPr>
              <w:t>pc</w:t>
            </w:r>
            <w:r w:rsidRPr="008E58BA">
              <w:rPr>
                <w:vertAlign w:val="subscript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0,2</w:t>
            </w:r>
          </w:p>
        </w:tc>
      </w:tr>
    </w:tbl>
    <w:p w:rsidR="0079331A" w:rsidRDefault="0079331A" w:rsidP="0079331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893"/>
        <w:gridCol w:w="603"/>
        <w:gridCol w:w="823"/>
        <w:gridCol w:w="1303"/>
        <w:gridCol w:w="823"/>
        <w:gridCol w:w="823"/>
        <w:gridCol w:w="823"/>
      </w:tblGrid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Номер участка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4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5</w:t>
            </w: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Категория дороги</w:t>
            </w:r>
          </w:p>
        </w:tc>
        <w:tc>
          <w:tcPr>
            <w:tcW w:w="0" w:type="auto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  <w:r w:rsidRPr="008E58BA">
              <w:rPr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III</w:t>
            </w: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План трассы</w:t>
            </w:r>
          </w:p>
        </w:tc>
        <w:tc>
          <w:tcPr>
            <w:tcW w:w="0" w:type="auto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Интенсивность движения, авт</w:t>
            </w:r>
            <w:r w:rsidR="0079331A" w:rsidRPr="0079331A">
              <w:t xml:space="preserve">. </w:t>
            </w:r>
            <w:r w:rsidRPr="0079331A">
              <w:t>/сут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  <w:r w:rsidRPr="008E58BA">
              <w:rPr>
                <w:lang w:val="en-US"/>
              </w:rPr>
              <w:t>2300</w:t>
            </w: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1D16A2" w:rsidRDefault="007541F5" w:rsidP="001D16A2">
            <w:pPr>
              <w:pStyle w:val="aff2"/>
            </w:pPr>
            <w:r w:rsidRPr="0079331A">
              <w:t xml:space="preserve">Ширина основной укреплённой </w:t>
            </w:r>
          </w:p>
          <w:p w:rsidR="007541F5" w:rsidRPr="008E58BA" w:rsidRDefault="007541F5" w:rsidP="001D16A2">
            <w:pPr>
              <w:pStyle w:val="aff2"/>
              <w:rPr>
                <w:i/>
                <w:iCs/>
                <w:vertAlign w:val="subscript"/>
              </w:rPr>
            </w:pPr>
            <w:r w:rsidRPr="0079331A">
              <w:t xml:space="preserve">поверхности </w:t>
            </w:r>
            <w:r w:rsidRPr="008E58BA">
              <w:rPr>
                <w:i/>
                <w:iCs/>
              </w:rPr>
              <w:t>В</w:t>
            </w:r>
            <w:r w:rsidRPr="008E58BA">
              <w:rPr>
                <w:i/>
                <w:iCs/>
                <w:vertAlign w:val="subscript"/>
              </w:rPr>
              <w:t>1ф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6</w:t>
            </w:r>
            <w:r w:rsidRPr="0079331A">
              <w:t>,75</w:t>
            </w: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Ширина обочины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1</w:t>
            </w:r>
            <w:r w:rsidRPr="0079331A">
              <w:t>,75</w:t>
            </w: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Тип укрепления обочины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Слой щебня или гравия</w:t>
            </w: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Количество полос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  <w:r w:rsidRPr="008E58BA">
              <w:rPr>
                <w:lang w:val="en-US"/>
              </w:rPr>
              <w:t>2</w:t>
            </w: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1D16A2" w:rsidRDefault="007541F5" w:rsidP="001D16A2">
            <w:pPr>
              <w:pStyle w:val="aff2"/>
            </w:pPr>
            <w:r w:rsidRPr="0079331A">
              <w:t xml:space="preserve">Коэффициент, учитывающий состав </w:t>
            </w:r>
          </w:p>
          <w:p w:rsidR="007541F5" w:rsidRPr="0079331A" w:rsidRDefault="007541F5" w:rsidP="001D16A2">
            <w:pPr>
              <w:pStyle w:val="aff2"/>
            </w:pPr>
            <w:r w:rsidRPr="0079331A">
              <w:t>транспортного потока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  <w:r w:rsidRPr="0079331A">
              <w:t>0,</w:t>
            </w:r>
            <w:r w:rsidRPr="008E58BA">
              <w:rPr>
                <w:lang w:val="en-US"/>
              </w:rPr>
              <w:t>27</w:t>
            </w: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Продольный уклон, ‰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20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</w:t>
            </w: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Видимость поверхности дороги, м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Более 300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Более 300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Более 300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Более 300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Более 300</w:t>
            </w: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Радиус кривой в плане, м по км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600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Поперечный уклон виража, ‰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35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Ровность по ПКРС-2, см/км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500</w:t>
            </w: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1D16A2" w:rsidRDefault="007541F5" w:rsidP="001D16A2">
            <w:pPr>
              <w:pStyle w:val="aff2"/>
            </w:pPr>
            <w:r w:rsidRPr="0079331A">
              <w:t xml:space="preserve">Коэффициент сцепления дорожного </w:t>
            </w:r>
          </w:p>
          <w:p w:rsidR="007541F5" w:rsidRPr="0079331A" w:rsidRDefault="007541F5" w:rsidP="001D16A2">
            <w:pPr>
              <w:pStyle w:val="aff2"/>
            </w:pPr>
            <w:r w:rsidRPr="0079331A">
              <w:t>покрытия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0,40</w:t>
            </w: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Дефекты покрытия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1D16A2" w:rsidRDefault="007541F5" w:rsidP="001D16A2">
            <w:pPr>
              <w:pStyle w:val="aff2"/>
            </w:pPr>
            <w:r w:rsidRPr="0079331A">
              <w:t>Отд</w:t>
            </w:r>
            <w:r w:rsidR="0079331A" w:rsidRPr="0079331A">
              <w:t xml:space="preserve">. </w:t>
            </w:r>
            <w:r w:rsidRPr="0079331A">
              <w:t xml:space="preserve">выбоины </w:t>
            </w:r>
          </w:p>
          <w:p w:rsidR="001D16A2" w:rsidRDefault="007541F5" w:rsidP="001D16A2">
            <w:pPr>
              <w:pStyle w:val="aff2"/>
            </w:pPr>
            <w:r w:rsidRPr="0079331A">
              <w:t>на покрытиях</w:t>
            </w:r>
            <w:r w:rsidR="0079331A">
              <w:t xml:space="preserve"> </w:t>
            </w:r>
          </w:p>
          <w:p w:rsidR="001D16A2" w:rsidRDefault="0079331A" w:rsidP="001D16A2">
            <w:pPr>
              <w:pStyle w:val="aff2"/>
            </w:pPr>
            <w:r>
              <w:t>(</w:t>
            </w:r>
            <w:r w:rsidR="007541F5" w:rsidRPr="0079331A">
              <w:t>расст</w:t>
            </w:r>
            <w:r w:rsidRPr="0079331A">
              <w:t xml:space="preserve">. </w:t>
            </w:r>
            <w:r w:rsidR="007541F5" w:rsidRPr="0079331A">
              <w:t xml:space="preserve">м/у </w:t>
            </w:r>
          </w:p>
          <w:p w:rsidR="001D16A2" w:rsidRDefault="007541F5" w:rsidP="001D16A2">
            <w:pPr>
              <w:pStyle w:val="aff2"/>
            </w:pPr>
            <w:r w:rsidRPr="0079331A">
              <w:t>выбоинами</w:t>
            </w:r>
            <w:r w:rsidR="0079331A" w:rsidRPr="0079331A">
              <w:t xml:space="preserve"> </w:t>
            </w:r>
          </w:p>
          <w:p w:rsidR="007541F5" w:rsidRPr="0079331A" w:rsidRDefault="007541F5" w:rsidP="001D16A2">
            <w:pPr>
              <w:pStyle w:val="aff2"/>
            </w:pPr>
            <w:r w:rsidRPr="0079331A">
              <w:t>10</w:t>
            </w:r>
            <w:r w:rsidR="0079331A" w:rsidRPr="0079331A">
              <w:t xml:space="preserve"> - </w:t>
            </w:r>
            <w:r w:rsidRPr="0079331A">
              <w:t>20 м</w:t>
            </w:r>
            <w:r w:rsidR="0079331A" w:rsidRPr="0079331A">
              <w:t xml:space="preserve">) </w:t>
            </w:r>
            <w:r w:rsidRPr="0079331A">
              <w:t>100 м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1D16A2" w:rsidRDefault="007541F5" w:rsidP="001D16A2">
            <w:pPr>
              <w:pStyle w:val="aff2"/>
            </w:pPr>
            <w:r w:rsidRPr="0079331A">
              <w:t xml:space="preserve">Глубина колеи под уложенной </w:t>
            </w:r>
          </w:p>
          <w:p w:rsidR="007541F5" w:rsidRPr="0079331A" w:rsidRDefault="007541F5" w:rsidP="001D16A2">
            <w:pPr>
              <w:pStyle w:val="aff2"/>
            </w:pPr>
            <w:r w:rsidRPr="0079331A">
              <w:t>на выпоры рейкой, мм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1</w:t>
            </w:r>
            <w:r w:rsidRPr="0079331A">
              <w:t>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10</w:t>
            </w:r>
          </w:p>
        </w:tc>
      </w:tr>
      <w:tr w:rsidR="007541F5" w:rsidRPr="0079331A" w:rsidTr="008E58BA">
        <w:trPr>
          <w:jc w:val="center"/>
        </w:trPr>
        <w:tc>
          <w:tcPr>
            <w:tcW w:w="4546" w:type="dxa"/>
            <w:gridSpan w:val="3"/>
            <w:shd w:val="clear" w:color="auto" w:fill="auto"/>
          </w:tcPr>
          <w:p w:rsidR="001D16A2" w:rsidRDefault="007541F5" w:rsidP="001D16A2">
            <w:pPr>
              <w:pStyle w:val="aff2"/>
            </w:pPr>
            <w:r w:rsidRPr="0079331A">
              <w:t xml:space="preserve">Значения коэффициента </w:t>
            </w:r>
          </w:p>
          <w:p w:rsidR="007541F5" w:rsidRPr="0079331A" w:rsidRDefault="007541F5" w:rsidP="001D16A2">
            <w:pPr>
              <w:pStyle w:val="aff2"/>
            </w:pPr>
            <w:r w:rsidRPr="0079331A">
              <w:t>относительной аварийности, ДТП/1 млн</w:t>
            </w:r>
            <w:r w:rsidR="0079331A" w:rsidRPr="0079331A">
              <w:t xml:space="preserve">. </w:t>
            </w:r>
            <w:r w:rsidRPr="0079331A">
              <w:t>авт</w:t>
            </w:r>
            <w:r w:rsidR="0079331A" w:rsidRPr="0079331A">
              <w:t xml:space="preserve">. </w:t>
            </w:r>
            <w:r w:rsidRPr="0079331A">
              <w:t>км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0,3</w:t>
            </w:r>
          </w:p>
        </w:tc>
        <w:tc>
          <w:tcPr>
            <w:tcW w:w="0" w:type="auto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  <w:r w:rsidRPr="0079331A">
              <w:t>0,</w:t>
            </w:r>
            <w:r w:rsidRPr="008E58BA">
              <w:rPr>
                <w:lang w:val="en-US"/>
              </w:rPr>
              <w:t>2</w:t>
            </w:r>
          </w:p>
        </w:tc>
      </w:tr>
      <w:tr w:rsidR="007541F5" w:rsidRPr="0079331A" w:rsidTr="008E58BA">
        <w:trPr>
          <w:trHeight w:val="501"/>
          <w:jc w:val="center"/>
        </w:trPr>
        <w:tc>
          <w:tcPr>
            <w:tcW w:w="2050" w:type="dxa"/>
            <w:vMerge w:val="restart"/>
            <w:shd w:val="clear" w:color="auto" w:fill="auto"/>
          </w:tcPr>
          <w:p w:rsidR="0079331A" w:rsidRPr="0079331A" w:rsidRDefault="0079331A" w:rsidP="001D16A2">
            <w:pPr>
              <w:pStyle w:val="aff2"/>
            </w:pPr>
          </w:p>
          <w:p w:rsidR="007541F5" w:rsidRPr="0079331A" w:rsidRDefault="007541F5" w:rsidP="001D16A2">
            <w:pPr>
              <w:pStyle w:val="aff2"/>
            </w:pPr>
            <w:r w:rsidRPr="0079331A">
              <w:t>Част-ные коэф-фицие-нты обес-печен-ности расчёт-ной ско-рости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Ширины укреп</w:t>
            </w:r>
            <w:r w:rsidR="0079331A" w:rsidRPr="0079331A">
              <w:t xml:space="preserve">. </w:t>
            </w:r>
            <w:r w:rsidRPr="0079331A">
              <w:t>пов-ти</w:t>
            </w:r>
          </w:p>
        </w:tc>
        <w:tc>
          <w:tcPr>
            <w:tcW w:w="0" w:type="auto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vertAlign w:val="subscript"/>
              </w:rPr>
            </w:pPr>
            <w:r w:rsidRPr="0079331A">
              <w:t>К</w:t>
            </w:r>
            <w:r w:rsidRPr="008E58BA">
              <w:rPr>
                <w:vertAlign w:val="subscript"/>
              </w:rPr>
              <w:t>рс1</w:t>
            </w:r>
          </w:p>
        </w:tc>
        <w:tc>
          <w:tcPr>
            <w:tcW w:w="0" w:type="auto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  <w:r w:rsidRPr="0079331A">
              <w:t>0,8</w:t>
            </w:r>
            <w:r w:rsidRPr="008E58BA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</w:t>
            </w:r>
            <w:r w:rsidRPr="008E58BA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</w:t>
            </w:r>
            <w:r w:rsidRPr="008E58BA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</w:t>
            </w:r>
            <w:r w:rsidRPr="008E58BA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</w:t>
            </w:r>
            <w:r w:rsidRPr="008E58BA">
              <w:rPr>
                <w:lang w:val="en-US"/>
              </w:rPr>
              <w:t>5</w:t>
            </w:r>
          </w:p>
        </w:tc>
      </w:tr>
      <w:tr w:rsidR="007541F5" w:rsidRPr="0079331A" w:rsidTr="008E58BA">
        <w:trPr>
          <w:trHeight w:val="495"/>
          <w:jc w:val="center"/>
        </w:trPr>
        <w:tc>
          <w:tcPr>
            <w:tcW w:w="2050" w:type="dxa"/>
            <w:vMerge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Ширины и состояния обочин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К</w:t>
            </w:r>
            <w:r w:rsidRPr="008E58BA">
              <w:rPr>
                <w:vertAlign w:val="subscript"/>
              </w:rPr>
              <w:t>рс2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0,86</w:t>
            </w:r>
          </w:p>
        </w:tc>
      </w:tr>
      <w:tr w:rsidR="007541F5" w:rsidRPr="0079331A" w:rsidTr="008E58BA">
        <w:trPr>
          <w:trHeight w:val="510"/>
          <w:jc w:val="center"/>
        </w:trPr>
        <w:tc>
          <w:tcPr>
            <w:tcW w:w="2050" w:type="dxa"/>
            <w:vMerge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Интенсив</w:t>
            </w:r>
            <w:r w:rsidR="0079331A" w:rsidRPr="0079331A">
              <w:t xml:space="preserve">. </w:t>
            </w:r>
            <w:r w:rsidRPr="0079331A">
              <w:t>и состав движения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К</w:t>
            </w:r>
            <w:r w:rsidRPr="008E58BA">
              <w:rPr>
                <w:vertAlign w:val="subscript"/>
              </w:rPr>
              <w:t>рс3</w:t>
            </w:r>
          </w:p>
        </w:tc>
        <w:tc>
          <w:tcPr>
            <w:tcW w:w="0" w:type="auto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  <w:r w:rsidRPr="0079331A">
              <w:t>0,</w:t>
            </w:r>
            <w:r w:rsidRPr="008E58BA">
              <w:rPr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</w:t>
            </w:r>
            <w:r w:rsidRPr="008E58BA">
              <w:rPr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</w:t>
            </w:r>
            <w:r w:rsidRPr="008E58BA">
              <w:rPr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</w:t>
            </w:r>
            <w:r w:rsidRPr="008E58BA">
              <w:rPr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</w:t>
            </w:r>
            <w:r w:rsidRPr="008E58BA">
              <w:rPr>
                <w:lang w:val="en-US"/>
              </w:rPr>
              <w:t>83</w:t>
            </w:r>
          </w:p>
        </w:tc>
      </w:tr>
      <w:tr w:rsidR="007541F5" w:rsidRPr="0079331A" w:rsidTr="008E58BA">
        <w:trPr>
          <w:trHeight w:val="540"/>
          <w:jc w:val="center"/>
        </w:trPr>
        <w:tc>
          <w:tcPr>
            <w:tcW w:w="2050" w:type="dxa"/>
            <w:vMerge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Продольного уклона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К</w:t>
            </w:r>
            <w:r w:rsidRPr="008E58BA">
              <w:rPr>
                <w:vertAlign w:val="subscript"/>
              </w:rPr>
              <w:t>рс4</w:t>
            </w:r>
          </w:p>
        </w:tc>
        <w:tc>
          <w:tcPr>
            <w:tcW w:w="0" w:type="auto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  <w:r w:rsidRPr="0079331A">
              <w:t>1,</w:t>
            </w:r>
            <w:r w:rsidRPr="008E58BA">
              <w:rPr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1,10</w:t>
            </w:r>
          </w:p>
        </w:tc>
        <w:tc>
          <w:tcPr>
            <w:tcW w:w="0" w:type="auto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  <w:r w:rsidRPr="0079331A">
              <w:t>1,</w:t>
            </w:r>
            <w:r w:rsidRPr="008E58BA">
              <w:rPr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  <w:r w:rsidRPr="008E58BA">
              <w:rPr>
                <w:lang w:val="en-US"/>
              </w:rPr>
              <w:t>1</w:t>
            </w:r>
            <w:r w:rsidRPr="0079331A">
              <w:t>,</w:t>
            </w:r>
            <w:r w:rsidRPr="008E58BA">
              <w:rPr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  <w:r w:rsidRPr="0079331A">
              <w:t>1,</w:t>
            </w:r>
            <w:r w:rsidRPr="008E58BA">
              <w:rPr>
                <w:lang w:val="en-US"/>
              </w:rPr>
              <w:t>25</w:t>
            </w:r>
          </w:p>
        </w:tc>
      </w:tr>
      <w:tr w:rsidR="007541F5" w:rsidRPr="0079331A" w:rsidTr="008E58BA">
        <w:trPr>
          <w:trHeight w:val="450"/>
          <w:jc w:val="center"/>
        </w:trPr>
        <w:tc>
          <w:tcPr>
            <w:tcW w:w="2050" w:type="dxa"/>
            <w:vMerge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Радиуса кривой в плане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К</w:t>
            </w:r>
            <w:r w:rsidRPr="008E58BA">
              <w:rPr>
                <w:vertAlign w:val="subscript"/>
              </w:rPr>
              <w:t>рс5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</w:t>
            </w:r>
          </w:p>
        </w:tc>
        <w:tc>
          <w:tcPr>
            <w:tcW w:w="0" w:type="auto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  <w:r w:rsidRPr="0079331A">
              <w:t>0,</w:t>
            </w:r>
            <w:r w:rsidRPr="008E58BA">
              <w:rPr>
                <w:lang w:val="en-US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</w:t>
            </w:r>
          </w:p>
        </w:tc>
      </w:tr>
      <w:tr w:rsidR="007541F5" w:rsidRPr="0079331A" w:rsidTr="008E58BA">
        <w:trPr>
          <w:trHeight w:val="495"/>
          <w:jc w:val="center"/>
        </w:trPr>
        <w:tc>
          <w:tcPr>
            <w:tcW w:w="2050" w:type="dxa"/>
            <w:vMerge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Ровности дорож</w:t>
            </w:r>
            <w:r w:rsidR="0079331A" w:rsidRPr="0079331A">
              <w:t xml:space="preserve">. </w:t>
            </w:r>
            <w:r w:rsidRPr="0079331A">
              <w:t>покрытия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К</w:t>
            </w:r>
            <w:r w:rsidRPr="008E58BA">
              <w:rPr>
                <w:vertAlign w:val="subscript"/>
              </w:rPr>
              <w:t>рс6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0,98</w:t>
            </w:r>
          </w:p>
        </w:tc>
      </w:tr>
      <w:tr w:rsidR="007541F5" w:rsidRPr="0079331A" w:rsidTr="008E58BA">
        <w:trPr>
          <w:trHeight w:val="510"/>
          <w:jc w:val="center"/>
        </w:trPr>
        <w:tc>
          <w:tcPr>
            <w:tcW w:w="2050" w:type="dxa"/>
            <w:vMerge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Коэффициента сцепления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К</w:t>
            </w:r>
            <w:r w:rsidRPr="008E58BA">
              <w:rPr>
                <w:vertAlign w:val="subscript"/>
              </w:rPr>
              <w:t>рс7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0,77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0,77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0,77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0,77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8E58BA">
              <w:rPr>
                <w:lang w:val="en-US"/>
              </w:rPr>
              <w:t>0,77</w:t>
            </w:r>
          </w:p>
        </w:tc>
      </w:tr>
      <w:tr w:rsidR="007541F5" w:rsidRPr="0079331A" w:rsidTr="008E58BA">
        <w:trPr>
          <w:trHeight w:val="525"/>
          <w:jc w:val="center"/>
        </w:trPr>
        <w:tc>
          <w:tcPr>
            <w:tcW w:w="2050" w:type="dxa"/>
            <w:vMerge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Прочности ДО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К</w:t>
            </w:r>
            <w:r w:rsidRPr="008E58BA">
              <w:rPr>
                <w:vertAlign w:val="subscript"/>
              </w:rPr>
              <w:t>рс8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0,60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</w:t>
            </w:r>
          </w:p>
        </w:tc>
      </w:tr>
      <w:tr w:rsidR="007541F5" w:rsidRPr="0079331A" w:rsidTr="008E58BA">
        <w:trPr>
          <w:trHeight w:val="420"/>
          <w:jc w:val="center"/>
        </w:trPr>
        <w:tc>
          <w:tcPr>
            <w:tcW w:w="2050" w:type="dxa"/>
            <w:vMerge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Ровность в попереч</w:t>
            </w:r>
            <w:r w:rsidR="0079331A" w:rsidRPr="0079331A">
              <w:t xml:space="preserve">. </w:t>
            </w:r>
            <w:r w:rsidRPr="0079331A">
              <w:t>направ</w:t>
            </w:r>
            <w:r w:rsidR="0079331A" w:rsidRPr="0079331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К</w:t>
            </w:r>
            <w:r w:rsidRPr="008E58BA">
              <w:rPr>
                <w:vertAlign w:val="subscript"/>
              </w:rPr>
              <w:t>рс9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</w:t>
            </w:r>
          </w:p>
        </w:tc>
        <w:tc>
          <w:tcPr>
            <w:tcW w:w="0" w:type="auto"/>
            <w:shd w:val="clear" w:color="auto" w:fill="auto"/>
          </w:tcPr>
          <w:p w:rsidR="007541F5" w:rsidRPr="008E58BA" w:rsidRDefault="007541F5" w:rsidP="001D16A2">
            <w:pPr>
              <w:pStyle w:val="aff2"/>
              <w:rPr>
                <w:lang w:val="en-US"/>
              </w:rPr>
            </w:pPr>
            <w:r w:rsidRPr="0079331A">
              <w:t>0,</w:t>
            </w:r>
            <w:r w:rsidRPr="008E58BA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0,9</w:t>
            </w:r>
          </w:p>
        </w:tc>
      </w:tr>
      <w:tr w:rsidR="007541F5" w:rsidRPr="0079331A" w:rsidTr="008E58BA">
        <w:trPr>
          <w:trHeight w:val="420"/>
          <w:jc w:val="center"/>
        </w:trPr>
        <w:tc>
          <w:tcPr>
            <w:tcW w:w="2050" w:type="dxa"/>
            <w:vMerge/>
            <w:shd w:val="clear" w:color="auto" w:fill="auto"/>
          </w:tcPr>
          <w:p w:rsidR="007541F5" w:rsidRPr="0079331A" w:rsidRDefault="007541F5" w:rsidP="001D16A2">
            <w:pPr>
              <w:pStyle w:val="aff2"/>
            </w:pP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Безопасности движения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К</w:t>
            </w:r>
            <w:r w:rsidRPr="008E58BA">
              <w:rPr>
                <w:vertAlign w:val="subscript"/>
              </w:rPr>
              <w:t>рс10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1,25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1,0</w:t>
            </w:r>
          </w:p>
        </w:tc>
        <w:tc>
          <w:tcPr>
            <w:tcW w:w="0" w:type="auto"/>
            <w:shd w:val="clear" w:color="auto" w:fill="auto"/>
          </w:tcPr>
          <w:p w:rsidR="007541F5" w:rsidRPr="0079331A" w:rsidRDefault="007541F5" w:rsidP="001D16A2">
            <w:pPr>
              <w:pStyle w:val="aff2"/>
            </w:pPr>
            <w:r w:rsidRPr="0079331A">
              <w:t>1,25</w:t>
            </w:r>
          </w:p>
        </w:tc>
      </w:tr>
    </w:tbl>
    <w:p w:rsidR="007541F5" w:rsidRPr="0079331A" w:rsidRDefault="007541F5" w:rsidP="001D16A2">
      <w:pPr>
        <w:ind w:firstLine="0"/>
      </w:pPr>
      <w:bookmarkStart w:id="0" w:name="_GoBack"/>
      <w:bookmarkEnd w:id="0"/>
    </w:p>
    <w:sectPr w:rsidR="007541F5" w:rsidRPr="0079331A" w:rsidSect="0079331A">
      <w:headerReference w:type="default" r:id="rId10"/>
      <w:footerReference w:type="defaul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BA" w:rsidRDefault="008E58BA" w:rsidP="00AD0C1A">
      <w:pPr>
        <w:ind w:firstLine="709"/>
      </w:pPr>
      <w:r>
        <w:separator/>
      </w:r>
    </w:p>
  </w:endnote>
  <w:endnote w:type="continuationSeparator" w:id="0">
    <w:p w:rsidR="008E58BA" w:rsidRDefault="008E58BA" w:rsidP="00AD0C1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A2" w:rsidRDefault="001D16A2" w:rsidP="004C575A">
    <w:pPr>
      <w:pStyle w:val="ac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A2" w:rsidRDefault="001D16A2" w:rsidP="004C575A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BA" w:rsidRDefault="008E58BA" w:rsidP="00AD0C1A">
      <w:pPr>
        <w:ind w:firstLine="709"/>
      </w:pPr>
      <w:r>
        <w:separator/>
      </w:r>
    </w:p>
  </w:footnote>
  <w:footnote w:type="continuationSeparator" w:id="0">
    <w:p w:rsidR="008E58BA" w:rsidRDefault="008E58BA" w:rsidP="00AD0C1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A2" w:rsidRDefault="006F2801" w:rsidP="0079331A">
    <w:pPr>
      <w:pStyle w:val="aa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1D16A2" w:rsidRDefault="001D16A2" w:rsidP="004C575A">
    <w:pPr>
      <w:pStyle w:val="aa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E2C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587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A8F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20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B2F7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1200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D963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37CF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AFC4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60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B13963"/>
    <w:multiLevelType w:val="hybridMultilevel"/>
    <w:tmpl w:val="1060A744"/>
    <w:lvl w:ilvl="0" w:tplc="325422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04C80DEE"/>
    <w:multiLevelType w:val="hybridMultilevel"/>
    <w:tmpl w:val="4C3ADE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BE05017"/>
    <w:multiLevelType w:val="hybridMultilevel"/>
    <w:tmpl w:val="ADA41C7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0D3A161A"/>
    <w:multiLevelType w:val="hybridMultilevel"/>
    <w:tmpl w:val="14BE43D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1A2586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18B2504"/>
    <w:multiLevelType w:val="hybridMultilevel"/>
    <w:tmpl w:val="9F48161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1AE90748"/>
    <w:multiLevelType w:val="hybridMultilevel"/>
    <w:tmpl w:val="EFAE897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23547C3C"/>
    <w:multiLevelType w:val="multilevel"/>
    <w:tmpl w:val="9ADEBB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>
    <w:nsid w:val="25C70121"/>
    <w:multiLevelType w:val="hybridMultilevel"/>
    <w:tmpl w:val="943E8094"/>
    <w:lvl w:ilvl="0" w:tplc="6EFC478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A814C5"/>
    <w:multiLevelType w:val="hybridMultilevel"/>
    <w:tmpl w:val="D6E0E376"/>
    <w:lvl w:ilvl="0" w:tplc="0419000F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B70D46"/>
    <w:multiLevelType w:val="hybridMultilevel"/>
    <w:tmpl w:val="0888CC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>
    <w:nsid w:val="3A4941D3"/>
    <w:multiLevelType w:val="hybridMultilevel"/>
    <w:tmpl w:val="05B4037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462D5DAA"/>
    <w:multiLevelType w:val="hybridMultilevel"/>
    <w:tmpl w:val="30404BF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46C8213E"/>
    <w:multiLevelType w:val="hybridMultilevel"/>
    <w:tmpl w:val="021403E4"/>
    <w:lvl w:ilvl="0" w:tplc="FFFFFFF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7246E8C"/>
    <w:multiLevelType w:val="hybridMultilevel"/>
    <w:tmpl w:val="6136C34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4AE62020"/>
    <w:multiLevelType w:val="singleLevel"/>
    <w:tmpl w:val="F9105CE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8">
    <w:nsid w:val="4C674B2D"/>
    <w:multiLevelType w:val="multilevel"/>
    <w:tmpl w:val="603410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2160"/>
      </w:pPr>
      <w:rPr>
        <w:rFonts w:hint="default"/>
      </w:rPr>
    </w:lvl>
  </w:abstractNum>
  <w:abstractNum w:abstractNumId="29">
    <w:nsid w:val="4EDE67E9"/>
    <w:multiLevelType w:val="multilevel"/>
    <w:tmpl w:val="81DE89DC"/>
    <w:lvl w:ilvl="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30">
    <w:nsid w:val="517839F0"/>
    <w:multiLevelType w:val="hybridMultilevel"/>
    <w:tmpl w:val="E82C61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66659E7"/>
    <w:multiLevelType w:val="hybridMultilevel"/>
    <w:tmpl w:val="758ABA0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2">
    <w:nsid w:val="58586F04"/>
    <w:multiLevelType w:val="hybridMultilevel"/>
    <w:tmpl w:val="54D8415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5DA2594F"/>
    <w:multiLevelType w:val="hybridMultilevel"/>
    <w:tmpl w:val="EDE8993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>
    <w:nsid w:val="5DB245F3"/>
    <w:multiLevelType w:val="hybridMultilevel"/>
    <w:tmpl w:val="9AC288F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5F7E2243"/>
    <w:multiLevelType w:val="hybridMultilevel"/>
    <w:tmpl w:val="5CC8CA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6">
    <w:nsid w:val="642B077E"/>
    <w:multiLevelType w:val="hybridMultilevel"/>
    <w:tmpl w:val="2CFC09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7C71CC8"/>
    <w:multiLevelType w:val="hybridMultilevel"/>
    <w:tmpl w:val="93186DF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8">
    <w:nsid w:val="694F46AC"/>
    <w:multiLevelType w:val="hybridMultilevel"/>
    <w:tmpl w:val="8250BC90"/>
    <w:lvl w:ilvl="0" w:tplc="B25863A8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39">
    <w:nsid w:val="6F9A401E"/>
    <w:multiLevelType w:val="hybridMultilevel"/>
    <w:tmpl w:val="171E369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0">
    <w:nsid w:val="704975E8"/>
    <w:multiLevelType w:val="hybridMultilevel"/>
    <w:tmpl w:val="34CE4E3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1">
    <w:nsid w:val="770D73EE"/>
    <w:multiLevelType w:val="hybridMultilevel"/>
    <w:tmpl w:val="8F8C55E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2">
    <w:nsid w:val="7BBE7166"/>
    <w:multiLevelType w:val="hybridMultilevel"/>
    <w:tmpl w:val="5F5013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4">
    <w:nsid w:val="7E2762B1"/>
    <w:multiLevelType w:val="hybridMultilevel"/>
    <w:tmpl w:val="D3C6DF8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38"/>
  </w:num>
  <w:num w:numId="5">
    <w:abstractNumId w:val="42"/>
  </w:num>
  <w:num w:numId="6">
    <w:abstractNumId w:val="18"/>
  </w:num>
  <w:num w:numId="7">
    <w:abstractNumId w:val="29"/>
  </w:num>
  <w:num w:numId="8">
    <w:abstractNumId w:val="22"/>
  </w:num>
  <w:num w:numId="9">
    <w:abstractNumId w:val="35"/>
  </w:num>
  <w:num w:numId="10">
    <w:abstractNumId w:val="24"/>
  </w:num>
  <w:num w:numId="11">
    <w:abstractNumId w:val="40"/>
  </w:num>
  <w:num w:numId="12">
    <w:abstractNumId w:val="39"/>
  </w:num>
  <w:num w:numId="13">
    <w:abstractNumId w:val="31"/>
  </w:num>
  <w:num w:numId="14">
    <w:abstractNumId w:val="44"/>
  </w:num>
  <w:num w:numId="15">
    <w:abstractNumId w:val="30"/>
  </w:num>
  <w:num w:numId="16">
    <w:abstractNumId w:val="11"/>
  </w:num>
  <w:num w:numId="17">
    <w:abstractNumId w:val="23"/>
  </w:num>
  <w:num w:numId="18">
    <w:abstractNumId w:val="16"/>
  </w:num>
  <w:num w:numId="19">
    <w:abstractNumId w:val="17"/>
  </w:num>
  <w:num w:numId="20">
    <w:abstractNumId w:val="33"/>
  </w:num>
  <w:num w:numId="21">
    <w:abstractNumId w:val="32"/>
  </w:num>
  <w:num w:numId="22">
    <w:abstractNumId w:val="37"/>
  </w:num>
  <w:num w:numId="23">
    <w:abstractNumId w:val="41"/>
  </w:num>
  <w:num w:numId="24">
    <w:abstractNumId w:val="36"/>
  </w:num>
  <w:num w:numId="25">
    <w:abstractNumId w:val="34"/>
  </w:num>
  <w:num w:numId="26">
    <w:abstractNumId w:val="26"/>
  </w:num>
  <w:num w:numId="27">
    <w:abstractNumId w:val="13"/>
  </w:num>
  <w:num w:numId="28">
    <w:abstractNumId w:val="15"/>
  </w:num>
  <w:num w:numId="29">
    <w:abstractNumId w:val="19"/>
  </w:num>
  <w:num w:numId="30">
    <w:abstractNumId w:val="27"/>
  </w:num>
  <w:num w:numId="31">
    <w:abstractNumId w:val="14"/>
  </w:num>
  <w:num w:numId="32">
    <w:abstractNumId w:val="20"/>
  </w:num>
  <w:num w:numId="33">
    <w:abstractNumId w:val="21"/>
  </w:num>
  <w:num w:numId="34">
    <w:abstractNumId w:val="12"/>
  </w:num>
  <w:num w:numId="35">
    <w:abstractNumId w:val="4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C1A"/>
    <w:rsid w:val="000327E3"/>
    <w:rsid w:val="00085117"/>
    <w:rsid w:val="000A1562"/>
    <w:rsid w:val="00146C8C"/>
    <w:rsid w:val="00150ABA"/>
    <w:rsid w:val="0015272B"/>
    <w:rsid w:val="0018208A"/>
    <w:rsid w:val="001B3219"/>
    <w:rsid w:val="001D16A2"/>
    <w:rsid w:val="001D5357"/>
    <w:rsid w:val="001D5699"/>
    <w:rsid w:val="001E5BA8"/>
    <w:rsid w:val="00224848"/>
    <w:rsid w:val="00253266"/>
    <w:rsid w:val="002E4F69"/>
    <w:rsid w:val="00337AD5"/>
    <w:rsid w:val="00347F98"/>
    <w:rsid w:val="003D1825"/>
    <w:rsid w:val="003F40BA"/>
    <w:rsid w:val="00472FAA"/>
    <w:rsid w:val="004B11F8"/>
    <w:rsid w:val="004C04DE"/>
    <w:rsid w:val="004C575A"/>
    <w:rsid w:val="005C699F"/>
    <w:rsid w:val="005D24A9"/>
    <w:rsid w:val="005E2DDB"/>
    <w:rsid w:val="006316F4"/>
    <w:rsid w:val="00647BD9"/>
    <w:rsid w:val="00677E43"/>
    <w:rsid w:val="00697626"/>
    <w:rsid w:val="006A1EA9"/>
    <w:rsid w:val="006B0D9F"/>
    <w:rsid w:val="006C4B02"/>
    <w:rsid w:val="006D2A99"/>
    <w:rsid w:val="006D44A2"/>
    <w:rsid w:val="006F2801"/>
    <w:rsid w:val="00733A4A"/>
    <w:rsid w:val="007541F5"/>
    <w:rsid w:val="007559AA"/>
    <w:rsid w:val="00761C36"/>
    <w:rsid w:val="00772C7D"/>
    <w:rsid w:val="0079331A"/>
    <w:rsid w:val="007D772C"/>
    <w:rsid w:val="0086075D"/>
    <w:rsid w:val="00871F2F"/>
    <w:rsid w:val="008B2CA2"/>
    <w:rsid w:val="008E58BA"/>
    <w:rsid w:val="0091073B"/>
    <w:rsid w:val="00913D4C"/>
    <w:rsid w:val="009317A6"/>
    <w:rsid w:val="00945362"/>
    <w:rsid w:val="00952A75"/>
    <w:rsid w:val="00984D04"/>
    <w:rsid w:val="009E5A54"/>
    <w:rsid w:val="00A2203F"/>
    <w:rsid w:val="00A33ACB"/>
    <w:rsid w:val="00A37853"/>
    <w:rsid w:val="00A44388"/>
    <w:rsid w:val="00A65A4E"/>
    <w:rsid w:val="00A80ACE"/>
    <w:rsid w:val="00AB1AC7"/>
    <w:rsid w:val="00AD0C1A"/>
    <w:rsid w:val="00AD69C7"/>
    <w:rsid w:val="00AD7779"/>
    <w:rsid w:val="00AE4802"/>
    <w:rsid w:val="00B020DA"/>
    <w:rsid w:val="00B05DD1"/>
    <w:rsid w:val="00B13C1E"/>
    <w:rsid w:val="00B8749D"/>
    <w:rsid w:val="00BB14C9"/>
    <w:rsid w:val="00BB1B15"/>
    <w:rsid w:val="00BD657C"/>
    <w:rsid w:val="00BE1D85"/>
    <w:rsid w:val="00BF3026"/>
    <w:rsid w:val="00C14BF7"/>
    <w:rsid w:val="00C82976"/>
    <w:rsid w:val="00CA4239"/>
    <w:rsid w:val="00D66A9D"/>
    <w:rsid w:val="00DA5EA6"/>
    <w:rsid w:val="00DC2C1D"/>
    <w:rsid w:val="00E23A4C"/>
    <w:rsid w:val="00E351C3"/>
    <w:rsid w:val="00E51B1E"/>
    <w:rsid w:val="00E748C0"/>
    <w:rsid w:val="00ED497B"/>
    <w:rsid w:val="00F00154"/>
    <w:rsid w:val="00F05F4E"/>
    <w:rsid w:val="00F22E21"/>
    <w:rsid w:val="00F34535"/>
    <w:rsid w:val="00F753AE"/>
    <w:rsid w:val="00FC39A7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06B391B-25F8-430A-9BD4-E3838568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9331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9331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9331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79331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9331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9331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9331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9331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9331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7AD5"/>
    <w:rPr>
      <w:b/>
      <w:bCs/>
      <w:i/>
      <w:iCs/>
      <w:smallCaps/>
      <w:color w:val="000000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337AD5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37AD5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37AD5"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37AD5"/>
    <w:rPr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37AD5"/>
    <w:rPr>
      <w:sz w:val="24"/>
      <w:szCs w:val="24"/>
      <w:lang w:val="ru-RU" w:eastAsia="ru-RU"/>
    </w:rPr>
  </w:style>
  <w:style w:type="paragraph" w:styleId="a6">
    <w:name w:val="No Spacing"/>
    <w:uiPriority w:val="99"/>
    <w:qFormat/>
    <w:rsid w:val="00AD0C1A"/>
    <w:rPr>
      <w:rFonts w:eastAsia="Times New Roman" w:cs="Calibri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337AD5"/>
    <w:rPr>
      <w:b/>
      <w:bCs/>
      <w:caps/>
      <w:noProof/>
      <w:kern w:val="16"/>
      <w:sz w:val="28"/>
      <w:szCs w:val="28"/>
      <w:lang w:val="ru-RU" w:eastAsia="ru-RU"/>
    </w:rPr>
  </w:style>
  <w:style w:type="paragraph" w:styleId="a7">
    <w:name w:val="List Paragraph"/>
    <w:basedOn w:val="a2"/>
    <w:uiPriority w:val="99"/>
    <w:qFormat/>
    <w:rsid w:val="00AD0C1A"/>
    <w:pPr>
      <w:ind w:left="720" w:firstLine="709"/>
    </w:pPr>
  </w:style>
  <w:style w:type="paragraph" w:styleId="21">
    <w:name w:val="Body Text Indent 2"/>
    <w:basedOn w:val="a2"/>
    <w:link w:val="22"/>
    <w:uiPriority w:val="99"/>
    <w:rsid w:val="0079331A"/>
    <w:pPr>
      <w:shd w:val="clear" w:color="auto" w:fill="FFFFFF"/>
      <w:tabs>
        <w:tab w:val="left" w:pos="163"/>
      </w:tabs>
      <w:ind w:firstLine="360"/>
    </w:pPr>
  </w:style>
  <w:style w:type="paragraph" w:styleId="a8">
    <w:name w:val="Balloon Text"/>
    <w:basedOn w:val="a2"/>
    <w:link w:val="a9"/>
    <w:uiPriority w:val="99"/>
    <w:semiHidden/>
    <w:rsid w:val="00AD0C1A"/>
    <w:pPr>
      <w:ind w:firstLine="709"/>
    </w:pPr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0C1A"/>
    <w:rPr>
      <w:sz w:val="28"/>
      <w:szCs w:val="28"/>
      <w:lang w:val="ru-RU" w:eastAsia="ru-RU"/>
    </w:rPr>
  </w:style>
  <w:style w:type="paragraph" w:styleId="aa">
    <w:name w:val="header"/>
    <w:basedOn w:val="a2"/>
    <w:next w:val="ab"/>
    <w:link w:val="11"/>
    <w:uiPriority w:val="99"/>
    <w:rsid w:val="0079331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Текст выноски Знак"/>
    <w:link w:val="a8"/>
    <w:uiPriority w:val="99"/>
    <w:semiHidden/>
    <w:locked/>
    <w:rsid w:val="00AD0C1A"/>
    <w:rPr>
      <w:rFonts w:ascii="Tahoma" w:hAnsi="Tahoma" w:cs="Tahoma"/>
      <w:sz w:val="16"/>
      <w:szCs w:val="16"/>
      <w:lang w:val="x-none" w:eastAsia="ru-RU"/>
    </w:rPr>
  </w:style>
  <w:style w:type="paragraph" w:styleId="ac">
    <w:name w:val="footer"/>
    <w:basedOn w:val="a2"/>
    <w:uiPriority w:val="99"/>
    <w:semiHidden/>
    <w:rsid w:val="0079331A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a"/>
    <w:uiPriority w:val="99"/>
    <w:semiHidden/>
    <w:locked/>
    <w:rsid w:val="00AD0C1A"/>
    <w:rPr>
      <w:noProof/>
      <w:kern w:val="16"/>
      <w:sz w:val="28"/>
      <w:szCs w:val="28"/>
      <w:lang w:val="ru-RU" w:eastAsia="ru-RU"/>
    </w:rPr>
  </w:style>
  <w:style w:type="paragraph" w:customStyle="1" w:styleId="ad">
    <w:name w:val="Чертежный"/>
    <w:uiPriority w:val="99"/>
    <w:rsid w:val="00AD0C1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character" w:customStyle="1" w:styleId="23">
    <w:name w:val="Знак Знак2"/>
    <w:uiPriority w:val="99"/>
    <w:semiHidden/>
    <w:locked/>
    <w:rsid w:val="0079331A"/>
    <w:rPr>
      <w:noProof/>
      <w:kern w:val="16"/>
      <w:sz w:val="28"/>
      <w:szCs w:val="28"/>
      <w:lang w:val="ru-RU" w:eastAsia="ru-RU"/>
    </w:rPr>
  </w:style>
  <w:style w:type="character" w:styleId="ae">
    <w:name w:val="Hyperlink"/>
    <w:uiPriority w:val="99"/>
    <w:rsid w:val="0079331A"/>
    <w:rPr>
      <w:color w:val="auto"/>
      <w:sz w:val="28"/>
      <w:szCs w:val="28"/>
      <w:u w:val="single"/>
      <w:vertAlign w:val="baseline"/>
    </w:rPr>
  </w:style>
  <w:style w:type="table" w:styleId="af">
    <w:name w:val="Table Grid"/>
    <w:basedOn w:val="a4"/>
    <w:uiPriority w:val="99"/>
    <w:rsid w:val="0079331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0">
    <w:name w:val="Plain Text"/>
    <w:basedOn w:val="a2"/>
    <w:uiPriority w:val="99"/>
    <w:rsid w:val="0079331A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HTML">
    <w:name w:val="HTML Preformatted"/>
    <w:basedOn w:val="a2"/>
    <w:link w:val="HTML0"/>
    <w:uiPriority w:val="99"/>
    <w:rsid w:val="00337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styleId="af1">
    <w:name w:val="endnote reference"/>
    <w:uiPriority w:val="99"/>
    <w:semiHidden/>
    <w:locked/>
    <w:rsid w:val="0079331A"/>
    <w:rPr>
      <w:vertAlign w:val="superscript"/>
    </w:rPr>
  </w:style>
  <w:style w:type="character" w:customStyle="1" w:styleId="apple-style-span">
    <w:name w:val="apple-style-span"/>
    <w:uiPriority w:val="99"/>
    <w:rsid w:val="00337AD5"/>
  </w:style>
  <w:style w:type="character" w:customStyle="1" w:styleId="HTML0">
    <w:name w:val="Стандартный HTML Знак"/>
    <w:link w:val="HTML"/>
    <w:uiPriority w:val="99"/>
    <w:semiHidden/>
    <w:locked/>
    <w:rsid w:val="0079331A"/>
    <w:rPr>
      <w:sz w:val="28"/>
      <w:szCs w:val="28"/>
      <w:lang w:val="ru-RU" w:eastAsia="ru-RU"/>
    </w:rPr>
  </w:style>
  <w:style w:type="paragraph" w:styleId="af2">
    <w:name w:val="Document Map"/>
    <w:basedOn w:val="a2"/>
    <w:link w:val="af3"/>
    <w:uiPriority w:val="99"/>
    <w:semiHidden/>
    <w:rsid w:val="00337AD5"/>
    <w:pPr>
      <w:shd w:val="clear" w:color="auto" w:fill="000080"/>
      <w:ind w:firstLine="709"/>
    </w:pPr>
    <w:rPr>
      <w:rFonts w:ascii="Tahoma" w:hAnsi="Tahoma" w:cs="Tahoma"/>
    </w:rPr>
  </w:style>
  <w:style w:type="character" w:styleId="af4">
    <w:name w:val="page number"/>
    <w:uiPriority w:val="99"/>
    <w:rsid w:val="0079331A"/>
    <w:rPr>
      <w:rFonts w:ascii="Times New Roman" w:hAnsi="Times New Roman" w:cs="Times New Roman"/>
      <w:sz w:val="28"/>
      <w:szCs w:val="28"/>
    </w:rPr>
  </w:style>
  <w:style w:type="character" w:customStyle="1" w:styleId="af3">
    <w:name w:val="Схема документа Знак"/>
    <w:link w:val="af2"/>
    <w:uiPriority w:val="99"/>
    <w:locked/>
    <w:rsid w:val="0079331A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100">
    <w:name w:val="10"/>
    <w:basedOn w:val="a2"/>
    <w:uiPriority w:val="99"/>
    <w:rsid w:val="006316F4"/>
    <w:pPr>
      <w:spacing w:before="100" w:beforeAutospacing="1" w:after="100" w:afterAutospacing="1"/>
      <w:ind w:firstLine="709"/>
    </w:pPr>
  </w:style>
  <w:style w:type="paragraph" w:customStyle="1" w:styleId="a00">
    <w:name w:val="a0"/>
    <w:basedOn w:val="a2"/>
    <w:uiPriority w:val="99"/>
    <w:rsid w:val="006316F4"/>
    <w:pPr>
      <w:spacing w:before="100" w:beforeAutospacing="1" w:after="100" w:afterAutospacing="1"/>
      <w:ind w:firstLine="709"/>
    </w:pPr>
  </w:style>
  <w:style w:type="paragraph" w:customStyle="1" w:styleId="a30">
    <w:name w:val="a3"/>
    <w:basedOn w:val="a2"/>
    <w:uiPriority w:val="99"/>
    <w:rsid w:val="006316F4"/>
    <w:pPr>
      <w:spacing w:before="100" w:beforeAutospacing="1" w:after="100" w:afterAutospacing="1"/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79331A"/>
    <w:pPr>
      <w:tabs>
        <w:tab w:val="left" w:leader="dot" w:pos="3500"/>
      </w:tabs>
      <w:ind w:firstLine="0"/>
      <w:jc w:val="left"/>
    </w:pPr>
    <w:rPr>
      <w:smallCaps/>
    </w:rPr>
  </w:style>
  <w:style w:type="character" w:styleId="af5">
    <w:name w:val="Strong"/>
    <w:uiPriority w:val="99"/>
    <w:qFormat/>
    <w:rsid w:val="006316F4"/>
    <w:rPr>
      <w:b/>
      <w:bCs/>
    </w:rPr>
  </w:style>
  <w:style w:type="character" w:styleId="af6">
    <w:name w:val="Emphasis"/>
    <w:uiPriority w:val="99"/>
    <w:qFormat/>
    <w:rsid w:val="006316F4"/>
    <w:rPr>
      <w:i/>
      <w:iCs/>
    </w:rPr>
  </w:style>
  <w:style w:type="table" w:styleId="-1">
    <w:name w:val="Table Web 1"/>
    <w:basedOn w:val="a4"/>
    <w:uiPriority w:val="99"/>
    <w:locked/>
    <w:rsid w:val="0079331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7"/>
    <w:uiPriority w:val="99"/>
    <w:locked/>
    <w:rsid w:val="0079331A"/>
    <w:pPr>
      <w:ind w:firstLine="709"/>
    </w:pPr>
  </w:style>
  <w:style w:type="character" w:customStyle="1" w:styleId="af7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character" w:customStyle="1" w:styleId="af8">
    <w:name w:val="Верхний колонтитул Знак"/>
    <w:uiPriority w:val="99"/>
    <w:rsid w:val="0079331A"/>
    <w:rPr>
      <w:kern w:val="16"/>
      <w:sz w:val="24"/>
      <w:szCs w:val="24"/>
    </w:rPr>
  </w:style>
  <w:style w:type="paragraph" w:customStyle="1" w:styleId="af9">
    <w:name w:val="выделение"/>
    <w:uiPriority w:val="99"/>
    <w:rsid w:val="0079331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fa"/>
    <w:uiPriority w:val="99"/>
    <w:rsid w:val="0079331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a">
    <w:name w:val="Body Text Indent"/>
    <w:basedOn w:val="a2"/>
    <w:link w:val="afb"/>
    <w:uiPriority w:val="99"/>
    <w:locked/>
    <w:rsid w:val="0079331A"/>
    <w:pPr>
      <w:shd w:val="clear" w:color="auto" w:fill="FFFFFF"/>
      <w:spacing w:before="192"/>
      <w:ind w:right="-5" w:firstLine="360"/>
    </w:pPr>
  </w:style>
  <w:style w:type="character" w:customStyle="1" w:styleId="afb">
    <w:name w:val="Основной текст с отступом Знак"/>
    <w:link w:val="afa"/>
    <w:uiPriority w:val="99"/>
    <w:semiHidden/>
    <w:rPr>
      <w:rFonts w:ascii="Times New Roman" w:hAnsi="Times New Roman"/>
      <w:sz w:val="28"/>
      <w:szCs w:val="28"/>
    </w:rPr>
  </w:style>
  <w:style w:type="character" w:styleId="afc">
    <w:name w:val="footnote reference"/>
    <w:uiPriority w:val="99"/>
    <w:semiHidden/>
    <w:locked/>
    <w:rsid w:val="0079331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9331A"/>
    <w:pPr>
      <w:numPr>
        <w:numId w:val="3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d">
    <w:name w:val="caption"/>
    <w:basedOn w:val="a2"/>
    <w:next w:val="a2"/>
    <w:uiPriority w:val="99"/>
    <w:qFormat/>
    <w:rsid w:val="0079331A"/>
    <w:pPr>
      <w:ind w:firstLine="709"/>
    </w:pPr>
    <w:rPr>
      <w:b/>
      <w:bCs/>
      <w:sz w:val="20"/>
      <w:szCs w:val="20"/>
    </w:rPr>
  </w:style>
  <w:style w:type="character" w:customStyle="1" w:styleId="afe">
    <w:name w:val="номер страницы"/>
    <w:uiPriority w:val="99"/>
    <w:rsid w:val="0079331A"/>
    <w:rPr>
      <w:sz w:val="28"/>
      <w:szCs w:val="28"/>
    </w:rPr>
  </w:style>
  <w:style w:type="paragraph" w:styleId="aff">
    <w:name w:val="Normal (Web)"/>
    <w:basedOn w:val="a2"/>
    <w:uiPriority w:val="99"/>
    <w:locked/>
    <w:rsid w:val="0079331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0">
    <w:name w:val="Обычный +"/>
    <w:basedOn w:val="a2"/>
    <w:autoRedefine/>
    <w:uiPriority w:val="99"/>
    <w:rsid w:val="0079331A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79331A"/>
    <w:pPr>
      <w:tabs>
        <w:tab w:val="right" w:leader="dot" w:pos="1400"/>
      </w:tabs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79331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9331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9331A"/>
    <w:pPr>
      <w:ind w:left="958" w:firstLine="709"/>
    </w:pPr>
  </w:style>
  <w:style w:type="paragraph" w:styleId="32">
    <w:name w:val="Body Text Indent 3"/>
    <w:basedOn w:val="a2"/>
    <w:link w:val="33"/>
    <w:uiPriority w:val="99"/>
    <w:locked/>
    <w:rsid w:val="0079331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f1">
    <w:name w:val="содержание"/>
    <w:autoRedefine/>
    <w:uiPriority w:val="99"/>
    <w:rsid w:val="0079331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9331A"/>
    <w:pPr>
      <w:numPr>
        <w:numId w:val="34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9331A"/>
    <w:pPr>
      <w:numPr>
        <w:numId w:val="3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1">
    <w:name w:val="Стиль Оглавление 1 + Первая строка:  0 см"/>
    <w:basedOn w:val="12"/>
    <w:autoRedefine/>
    <w:uiPriority w:val="99"/>
    <w:rsid w:val="0079331A"/>
    <w:rPr>
      <w:b/>
      <w:bCs/>
    </w:rPr>
  </w:style>
  <w:style w:type="paragraph" w:customStyle="1" w:styleId="1010">
    <w:name w:val="Стиль Оглавление 1 + Первая строка:  0 см1"/>
    <w:basedOn w:val="12"/>
    <w:autoRedefine/>
    <w:uiPriority w:val="99"/>
    <w:rsid w:val="0079331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79331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9331A"/>
    <w:rPr>
      <w:i/>
      <w:iCs/>
    </w:rPr>
  </w:style>
  <w:style w:type="paragraph" w:customStyle="1" w:styleId="aff2">
    <w:name w:val="ТАБЛИЦА"/>
    <w:next w:val="a2"/>
    <w:autoRedefine/>
    <w:uiPriority w:val="99"/>
    <w:rsid w:val="0079331A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79331A"/>
  </w:style>
  <w:style w:type="paragraph" w:customStyle="1" w:styleId="13">
    <w:name w:val="Стиль ТАБЛИЦА + Междустр.интервал:  полуторный1"/>
    <w:basedOn w:val="aff2"/>
    <w:autoRedefine/>
    <w:uiPriority w:val="99"/>
    <w:rsid w:val="0079331A"/>
  </w:style>
  <w:style w:type="table" w:customStyle="1" w:styleId="14">
    <w:name w:val="Стиль таблицы1"/>
    <w:basedOn w:val="a4"/>
    <w:uiPriority w:val="99"/>
    <w:rsid w:val="0079331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79331A"/>
    <w:pPr>
      <w:ind w:firstLine="709"/>
    </w:pPr>
    <w:rPr>
      <w:b/>
      <w:bCs/>
    </w:rPr>
  </w:style>
  <w:style w:type="paragraph" w:customStyle="1" w:styleId="aff4">
    <w:name w:val="схема"/>
    <w:autoRedefine/>
    <w:uiPriority w:val="99"/>
    <w:rsid w:val="0079331A"/>
    <w:pPr>
      <w:jc w:val="center"/>
    </w:pPr>
    <w:rPr>
      <w:rFonts w:ascii="Times New Roman" w:hAnsi="Times New Roman"/>
    </w:rPr>
  </w:style>
  <w:style w:type="paragraph" w:styleId="aff5">
    <w:name w:val="endnote text"/>
    <w:basedOn w:val="a2"/>
    <w:link w:val="aff6"/>
    <w:uiPriority w:val="99"/>
    <w:semiHidden/>
    <w:locked/>
    <w:rsid w:val="0079331A"/>
    <w:pPr>
      <w:ind w:firstLine="709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rFonts w:ascii="Times New Roman" w:hAnsi="Times New Roman"/>
      <w:sz w:val="20"/>
      <w:szCs w:val="20"/>
    </w:rPr>
  </w:style>
  <w:style w:type="paragraph" w:styleId="aff7">
    <w:name w:val="footnote text"/>
    <w:basedOn w:val="a2"/>
    <w:link w:val="aff8"/>
    <w:autoRedefine/>
    <w:uiPriority w:val="99"/>
    <w:semiHidden/>
    <w:locked/>
    <w:rsid w:val="0079331A"/>
    <w:pPr>
      <w:ind w:firstLine="709"/>
    </w:pPr>
    <w:rPr>
      <w:color w:val="000000"/>
      <w:sz w:val="20"/>
      <w:szCs w:val="20"/>
    </w:rPr>
  </w:style>
  <w:style w:type="character" w:customStyle="1" w:styleId="aff8">
    <w:name w:val="Текст сноски Знак"/>
    <w:link w:val="aff7"/>
    <w:uiPriority w:val="99"/>
    <w:locked/>
    <w:rsid w:val="0079331A"/>
    <w:rPr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79331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3</vt:lpstr>
    </vt:vector>
  </TitlesOfParts>
  <Company>Лаптев</Company>
  <LinksUpToDate>false</LinksUpToDate>
  <CharactersWithSpaces>23445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3</dc:title>
  <dc:subject/>
  <dc:creator>Борис</dc:creator>
  <cp:keywords/>
  <dc:description/>
  <cp:lastModifiedBy>admin</cp:lastModifiedBy>
  <cp:revision>2</cp:revision>
  <cp:lastPrinted>2009-09-23T17:50:00Z</cp:lastPrinted>
  <dcterms:created xsi:type="dcterms:W3CDTF">2014-03-09T23:18:00Z</dcterms:created>
  <dcterms:modified xsi:type="dcterms:W3CDTF">2014-03-09T23:18:00Z</dcterms:modified>
</cp:coreProperties>
</file>