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3868" w:type="dxa"/>
        <w:jc w:val="center"/>
        <w:tblLayout w:type="fixed"/>
        <w:tblLook w:val="0000" w:firstRow="0" w:lastRow="0" w:firstColumn="0" w:lastColumn="0" w:noHBand="0" w:noVBand="0"/>
      </w:tblPr>
      <w:tblGrid>
        <w:gridCol w:w="1912"/>
        <w:gridCol w:w="1709"/>
        <w:gridCol w:w="1650"/>
        <w:gridCol w:w="1017"/>
        <w:gridCol w:w="1699"/>
        <w:gridCol w:w="1949"/>
        <w:gridCol w:w="1898"/>
        <w:gridCol w:w="2034"/>
      </w:tblGrid>
      <w:tr w:rsidR="00DA37F8" w:rsidRPr="004E2607" w:rsidTr="00DB2A4F">
        <w:trPr>
          <w:jc w:val="center"/>
        </w:trPr>
        <w:tc>
          <w:tcPr>
            <w:tcW w:w="13868" w:type="dxa"/>
            <w:gridSpan w:val="8"/>
          </w:tcPr>
          <w:p w:rsidR="00DA37F8" w:rsidRPr="004E2607" w:rsidRDefault="00D857A4" w:rsidP="004E2607">
            <w:pPr>
              <w:spacing w:after="0" w:line="360" w:lineRule="auto"/>
              <w:jc w:val="both"/>
              <w:rPr>
                <w:rFonts w:ascii="Times New Roman" w:hAnsi="Times New Roman"/>
                <w:b/>
                <w:bCs/>
                <w:color w:val="000000"/>
                <w:szCs w:val="22"/>
                <w:lang w:eastAsia="ru-RU"/>
              </w:rPr>
            </w:pPr>
            <w:r>
              <w:rPr>
                <w:rFonts w:ascii="Times New Roman" w:hAnsi="Times New Roman"/>
                <w:b/>
                <w:color w:val="000000"/>
                <w:szCs w:val="22"/>
              </w:rPr>
              <w:t>Особенности развития</w:t>
            </w:r>
          </w:p>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В 2 года</w:t>
            </w:r>
          </w:p>
        </w:tc>
      </w:tr>
      <w:tr w:rsidR="004E2607" w:rsidRPr="004E2607" w:rsidTr="00DB2A4F">
        <w:trPr>
          <w:jc w:val="center"/>
        </w:trPr>
        <w:tc>
          <w:tcPr>
            <w:tcW w:w="1912"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1709"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65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101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1699"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1949"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1898"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2034"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4E2607" w:rsidRPr="004E2607" w:rsidTr="00DB2A4F">
        <w:trPr>
          <w:jc w:val="center"/>
        </w:trPr>
        <w:tc>
          <w:tcPr>
            <w:tcW w:w="1912"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Развивается память ребенка. Он уже не только узнает, но и вспоминает о предметах и явлениях, отсутствующих в настоящее время. Развивается наглядная, словесная память.</w:t>
            </w:r>
          </w:p>
        </w:tc>
        <w:tc>
          <w:tcPr>
            <w:tcW w:w="1709"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Развитие мышления в этом возрасте происходит в процессе его предметной деятельности и носит наглядно-действенный характер. Ребенок учится перемещать предметы в пространстве, действовать несколькими предметами по отношению друг к другу. Благодаря этому он знакомится со скрытыми свойствами предметной деятельности и учится действовать с предметами опосредованно, то есть с помощью других предметов или действий (например, стучать, вращать и т. д.).</w:t>
            </w:r>
          </w:p>
          <w:p w:rsidR="00DA37F8" w:rsidRPr="00DB2A4F"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 xml:space="preserve">Такая деятельность ребенка создает условия для </w:t>
            </w:r>
            <w:r w:rsidRPr="004E2607">
              <w:rPr>
                <w:b/>
                <w:i/>
                <w:color w:val="000000"/>
                <w:sz w:val="20"/>
                <w:szCs w:val="22"/>
              </w:rPr>
              <w:t>переход</w:t>
            </w:r>
            <w:r w:rsidRPr="004E2607">
              <w:rPr>
                <w:color w:val="000000"/>
                <w:sz w:val="20"/>
                <w:szCs w:val="22"/>
              </w:rPr>
              <w:t xml:space="preserve">а к </w:t>
            </w:r>
            <w:r w:rsidRPr="004E2607">
              <w:rPr>
                <w:b/>
                <w:i/>
                <w:color w:val="000000"/>
                <w:sz w:val="20"/>
                <w:szCs w:val="22"/>
              </w:rPr>
              <w:t>понятийному, речевому мышлению</w:t>
            </w:r>
            <w:r w:rsidRPr="004E2607">
              <w:rPr>
                <w:color w:val="000000"/>
                <w:sz w:val="20"/>
                <w:szCs w:val="22"/>
              </w:rPr>
              <w:t>. То есть в процессе выполнения действий с предметами и обозначения действий словами формируются мыслительные процессы: ребенок учится соотносить орудия с тем предметом, на которое направлено действие (лопаткой набирает песочек, снег, землю, ведром - воду).</w:t>
            </w:r>
          </w:p>
        </w:tc>
        <w:tc>
          <w:tcPr>
            <w:tcW w:w="165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color w:val="000000"/>
                <w:szCs w:val="22"/>
              </w:rPr>
              <w:t>Длительность бодрствования увеличивается до 4-5 часов. Очень подвижны, совершенствуется ходьба и другие моторные навыки. Действия с предметами приобретают большую ловкость, координацию.</w:t>
            </w:r>
          </w:p>
        </w:tc>
        <w:tc>
          <w:tcPr>
            <w:tcW w:w="1017"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Предметный вид деятельности.</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Игра.</w:t>
            </w:r>
          </w:p>
        </w:tc>
        <w:tc>
          <w:tcPr>
            <w:tcW w:w="1699"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Социальные навыки приобретаются путем подражания ребенка взрослому.</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Обогащается на втором году жизни характер игровой деятельности. Сначала, например, ребенок кормит, баюкает куклу, а затем осуществляется перенос этих действий на другие предметы: "кормит" не только куклу, но и собачку, и медвежонка.</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Развивается подражательная игра. Ребенок начинает "читать" газету, "причесываться", "наряжаться" и т. д. В таких играх уже появляется и сюжет, состоящий из нескольких связанных между собой действий.</w:t>
            </w:r>
            <w:r w:rsidRPr="004E2607">
              <w:rPr>
                <w:rFonts w:ascii="Times New Roman" w:hAnsi="Times New Roman"/>
                <w:color w:val="000000"/>
              </w:rPr>
              <w:br/>
            </w:r>
            <w:r w:rsidRPr="004E2607">
              <w:rPr>
                <w:rFonts w:ascii="Times New Roman" w:hAnsi="Times New Roman"/>
                <w:color w:val="000000"/>
                <w:szCs w:val="22"/>
              </w:rPr>
              <w:t>При некотором руководстве взрослых ребенок проявляет интерес к действиям других детей, эмоционально общается с ними.</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Но по-прежнему велика потребность у ребенка в общении со взрослым. Его эмоциональное состояние, его активность, его развитие находятся в прямой зависимости от того, часто ли играют, разговаривают с ним взрослые.</w:t>
            </w:r>
          </w:p>
        </w:tc>
        <w:tc>
          <w:tcPr>
            <w:tcW w:w="1949"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При умывании ребенок подставляет руки под струю воды, при раздевании снимает колготки, снимает и надевает шапку.</w:t>
            </w:r>
            <w:r w:rsidRPr="004E2607">
              <w:rPr>
                <w:color w:val="000000"/>
                <w:sz w:val="20"/>
                <w:szCs w:val="22"/>
              </w:rPr>
              <w:br/>
              <w:t>Во время еды ребенок сам садится на стул, ест аккуратно, пользуется ложной, чашкой. Воспитывается любовь к порядку, ребенок складывает сам игрушки, свою одежду, помогает делать уборку в доме и т. д.</w:t>
            </w:r>
          </w:p>
          <w:p w:rsidR="00DA37F8" w:rsidRPr="004E2607" w:rsidRDefault="00DA37F8" w:rsidP="004E2607">
            <w:pPr>
              <w:pStyle w:val="a6"/>
              <w:spacing w:before="0" w:beforeAutospacing="0" w:after="0" w:afterAutospacing="0" w:line="360" w:lineRule="auto"/>
              <w:jc w:val="both"/>
              <w:rPr>
                <w:b/>
                <w:color w:val="000000"/>
                <w:sz w:val="20"/>
                <w:szCs w:val="22"/>
              </w:rPr>
            </w:pPr>
          </w:p>
        </w:tc>
        <w:tc>
          <w:tcPr>
            <w:tcW w:w="1898"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Время становления и быстрого совершенствования речевых функций (основы всего психического развития), то есть это сенситивный период для развития речи.</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 xml:space="preserve">До полутора лет развивается функция понимания речи, а далее - до двух лет - идет увеличение словарного запаса и активной речи. Значительно </w:t>
            </w:r>
            <w:r w:rsidRPr="004E2607">
              <w:rPr>
                <w:i/>
                <w:color w:val="000000"/>
                <w:sz w:val="20"/>
                <w:szCs w:val="22"/>
              </w:rPr>
              <w:t>обогащается</w:t>
            </w:r>
            <w:r w:rsidRPr="004E2607">
              <w:rPr>
                <w:color w:val="000000"/>
                <w:sz w:val="20"/>
                <w:szCs w:val="22"/>
              </w:rPr>
              <w:t xml:space="preserve"> в этот период </w:t>
            </w:r>
            <w:r w:rsidRPr="004E2607">
              <w:rPr>
                <w:i/>
                <w:color w:val="000000"/>
                <w:sz w:val="20"/>
                <w:szCs w:val="22"/>
              </w:rPr>
              <w:t>жестовая речь, мимика</w:t>
            </w:r>
            <w:r w:rsidRPr="004E2607">
              <w:rPr>
                <w:color w:val="000000"/>
                <w:sz w:val="20"/>
                <w:szCs w:val="22"/>
              </w:rPr>
              <w:t xml:space="preserve">. В непривычных условиях или с незнакомыми людьми ребенок этого возраста обычно молчит, ведет себя настороженно. Как будто ощущает, что понять его может только мама. </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При нормальном речевом развитии к концу второго года словарный запас ребенка возрастает до 300 слов, и в него входят уже не только названия предметов, но и их качеств, а далее появляется и фразовая речь.</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Мальчики начинают говорить позже девочек. У девочек фразовая речь может появиться в полтора года, а у мальчиков только к двум годам.</w:t>
            </w:r>
          </w:p>
        </w:tc>
        <w:tc>
          <w:tcPr>
            <w:tcW w:w="2034" w:type="dxa"/>
          </w:tcPr>
          <w:p w:rsidR="00DA37F8" w:rsidRPr="004E2607" w:rsidRDefault="00DA37F8" w:rsidP="004E2607">
            <w:pPr>
              <w:spacing w:after="0" w:line="360" w:lineRule="auto"/>
              <w:jc w:val="both"/>
              <w:rPr>
                <w:rFonts w:ascii="Times New Roman" w:hAnsi="Times New Roman"/>
                <w:color w:val="000000"/>
                <w:szCs w:val="22"/>
              </w:rPr>
            </w:pPr>
          </w:p>
        </w:tc>
      </w:tr>
    </w:tbl>
    <w:p w:rsidR="00DA37F8" w:rsidRPr="004E2607" w:rsidRDefault="00DA37F8" w:rsidP="00DB2A4F">
      <w:pPr>
        <w:spacing w:after="0" w:line="360" w:lineRule="auto"/>
        <w:jc w:val="both"/>
        <w:rPr>
          <w:rFonts w:ascii="Times New Roman" w:hAnsi="Times New Roman"/>
          <w:color w:val="000000"/>
          <w:sz w:val="28"/>
        </w:rPr>
      </w:pPr>
    </w:p>
    <w:tbl>
      <w:tblPr>
        <w:tblStyle w:val="1"/>
        <w:tblW w:w="0" w:type="auto"/>
        <w:jc w:val="center"/>
        <w:tblLayout w:type="fixed"/>
        <w:tblLook w:val="0000" w:firstRow="0" w:lastRow="0" w:firstColumn="0" w:lastColumn="0" w:noHBand="0" w:noVBand="0"/>
      </w:tblPr>
      <w:tblGrid>
        <w:gridCol w:w="1692"/>
        <w:gridCol w:w="1540"/>
        <w:gridCol w:w="1760"/>
        <w:gridCol w:w="2200"/>
        <w:gridCol w:w="1540"/>
        <w:gridCol w:w="1100"/>
        <w:gridCol w:w="1870"/>
        <w:gridCol w:w="1856"/>
      </w:tblGrid>
      <w:tr w:rsidR="00DA37F8" w:rsidRPr="004E2607" w:rsidTr="00DB2A4F">
        <w:trPr>
          <w:jc w:val="center"/>
        </w:trPr>
        <w:tc>
          <w:tcPr>
            <w:tcW w:w="13558" w:type="dxa"/>
            <w:gridSpan w:val="8"/>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bCs/>
                <w:color w:val="000000"/>
                <w:szCs w:val="22"/>
                <w:lang w:eastAsia="ru-RU"/>
              </w:rPr>
              <w:t>3 года</w:t>
            </w:r>
          </w:p>
        </w:tc>
      </w:tr>
      <w:tr w:rsidR="004E2607" w:rsidRPr="004E2607" w:rsidTr="00DB2A4F">
        <w:trPr>
          <w:jc w:val="center"/>
        </w:trPr>
        <w:tc>
          <w:tcPr>
            <w:tcW w:w="1692"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154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76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220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154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110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187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1856"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4E2607" w:rsidRPr="004E2607" w:rsidTr="00DB2A4F">
        <w:trPr>
          <w:jc w:val="center"/>
        </w:trPr>
        <w:tc>
          <w:tcPr>
            <w:tcW w:w="1692"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i/>
                <w:color w:val="000000"/>
                <w:szCs w:val="22"/>
              </w:rPr>
              <w:t>Непроизвольная память, зрительно-эмоциональная память.</w:t>
            </w:r>
            <w:r w:rsidRPr="004E2607">
              <w:rPr>
                <w:rFonts w:ascii="Times New Roman" w:hAnsi="Times New Roman"/>
                <w:b/>
                <w:color w:val="000000"/>
                <w:szCs w:val="22"/>
              </w:rPr>
              <w:t xml:space="preserve"> </w:t>
            </w:r>
            <w:r w:rsidRPr="004E2607">
              <w:rPr>
                <w:rFonts w:ascii="Times New Roman" w:hAnsi="Times New Roman"/>
                <w:color w:val="000000"/>
                <w:szCs w:val="22"/>
              </w:rPr>
              <w:t>Логические отделы левого полушария еще слабо сформированы.</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Память становится центральной функцией, которая определяет все остальные процессы.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ребёнок начинает приобретать свое «Я», становится достаточно независимым от окружения.</w:t>
            </w:r>
          </w:p>
          <w:p w:rsidR="00DA37F8" w:rsidRPr="004E2607" w:rsidRDefault="00DA37F8" w:rsidP="004E2607">
            <w:pPr>
              <w:spacing w:after="0" w:line="360" w:lineRule="auto"/>
              <w:jc w:val="both"/>
              <w:rPr>
                <w:rFonts w:ascii="Times New Roman" w:hAnsi="Times New Roman"/>
                <w:color w:val="000000"/>
                <w:szCs w:val="22"/>
              </w:rPr>
            </w:pP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Ребенок становится способен устанавливать простые причинно-следственные связи между событиями и явлениями, даже если они не получены в непосредственном чувственном опыте. У ребенка появляются способность и стремление как-то объяснить и упорядочить для себя окружающий мир.</w:t>
            </w:r>
          </w:p>
        </w:tc>
        <w:tc>
          <w:tcPr>
            <w:tcW w:w="1540" w:type="dxa"/>
          </w:tcPr>
          <w:p w:rsidR="00DA37F8" w:rsidRPr="004E2607" w:rsidRDefault="00DA37F8" w:rsidP="004E2607">
            <w:pPr>
              <w:pStyle w:val="a6"/>
              <w:spacing w:before="0" w:beforeAutospacing="0" w:after="0" w:afterAutospacing="0" w:line="360" w:lineRule="auto"/>
              <w:jc w:val="both"/>
              <w:rPr>
                <w:b/>
                <w:bCs/>
                <w:color w:val="000000"/>
                <w:sz w:val="20"/>
                <w:szCs w:val="22"/>
              </w:rPr>
            </w:pPr>
            <w:r w:rsidRPr="004E2607">
              <w:rPr>
                <w:color w:val="000000"/>
                <w:sz w:val="20"/>
                <w:szCs w:val="22"/>
              </w:rPr>
              <w:t>Наглядно-действенное мышление: малыш решает задачу путем непосредственного действия с предметами. Это проявляется в решении простых задач по конструированию, т.е. конструирование по образцу.</w:t>
            </w:r>
          </w:p>
        </w:tc>
        <w:tc>
          <w:tcPr>
            <w:tcW w:w="176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Повышается работоспособность нервной системы, увеличивается выносливость, удлиняется активное бодрствование до 6-7 часов в сутки. Ребенок может уже сдерживать свои эмоции и не плакать, даже если ему больно. Он становится более терпеливым и может дольше заниматься одним делом без отвлечения. Теперь ребенку трудно быстро переключаться с одного вида деятельности на другой, например, сразу прекратить игру, чтобы пойти есть, или быстро ответить даже на хорошо знакомый вопрос. Успокоить ребенка этого возраста отвлечением его внимания становится трудно.</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color w:val="000000"/>
                <w:szCs w:val="22"/>
              </w:rPr>
              <w:t>Становится более совершенным моторное развитие, оно качественно улучшается: появляется большая согласованность в умении управлять своим телом. Шаги при ходьбе становятся равномерными, исчезают лишние движения. Ребенок способен изменять темп ходьбы, пройти, например, по узкой доске, остановиться, развернуться, побежать. Он успешно осваивает велосипед.</w:t>
            </w:r>
          </w:p>
        </w:tc>
        <w:tc>
          <w:tcPr>
            <w:tcW w:w="220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Сюжетно- ролевая игра.</w:t>
            </w:r>
          </w:p>
          <w:p w:rsidR="004E2607"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bCs/>
                <w:color w:val="000000"/>
                <w:szCs w:val="22"/>
                <w:lang w:eastAsia="ru-RU"/>
              </w:rPr>
              <w:t xml:space="preserve">Характеристика данного периода выражается в </w:t>
            </w:r>
            <w:r w:rsidRPr="004E2607">
              <w:rPr>
                <w:rFonts w:ascii="Times New Roman" w:hAnsi="Times New Roman"/>
                <w:color w:val="000000"/>
                <w:szCs w:val="22"/>
              </w:rPr>
              <w:t>«кризисе 3-х лет», который характеризуется следующими симптомами:</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
                <w:bCs/>
                <w:color w:val="000000"/>
                <w:szCs w:val="22"/>
                <w:lang w:eastAsia="ru-RU"/>
              </w:rPr>
              <w:t xml:space="preserve">Негативизм </w:t>
            </w:r>
            <w:r w:rsidRPr="004E2607">
              <w:rPr>
                <w:rFonts w:ascii="Times New Roman" w:hAnsi="Times New Roman"/>
                <w:bCs/>
                <w:color w:val="000000"/>
                <w:szCs w:val="22"/>
                <w:lang w:eastAsia="ru-RU"/>
              </w:rPr>
              <w:t>— это не просто непослушание или нежелание выполнять указания взрослого, а стремление все делать наоборот, вопреки просьбам или требованиям старших.</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
                <w:bCs/>
                <w:color w:val="000000"/>
                <w:szCs w:val="22"/>
                <w:lang w:eastAsia="ru-RU"/>
              </w:rPr>
              <w:t xml:space="preserve">Упрямство </w:t>
            </w:r>
            <w:r w:rsidRPr="004E2607">
              <w:rPr>
                <w:rFonts w:ascii="Times New Roman" w:hAnsi="Times New Roman"/>
                <w:bCs/>
                <w:color w:val="000000"/>
                <w:szCs w:val="22"/>
                <w:lang w:eastAsia="ru-RU"/>
              </w:rPr>
              <w:t>— ребенок настаивает на своем не потому, что ему этого очень хочется в данный момент, а потому, что он это потребовал. Ребенок как бы проверяет, может ли он что-то потребовать и выполнят ли это требование.</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
                <w:bCs/>
                <w:color w:val="000000"/>
                <w:szCs w:val="22"/>
                <w:lang w:eastAsia="ru-RU"/>
              </w:rPr>
              <w:t xml:space="preserve">Строптивость </w:t>
            </w:r>
            <w:r w:rsidRPr="004E2607">
              <w:rPr>
                <w:rFonts w:ascii="Times New Roman" w:hAnsi="Times New Roman"/>
                <w:bCs/>
                <w:color w:val="000000"/>
                <w:szCs w:val="22"/>
                <w:lang w:eastAsia="ru-RU"/>
              </w:rPr>
              <w:t>— это центральный симптом для «кризиса 3-х лет». От</w:t>
            </w:r>
            <w:r w:rsidRPr="004E2607">
              <w:rPr>
                <w:rFonts w:ascii="Times New Roman" w:hAnsi="Times New Roman"/>
                <w:bCs/>
                <w:color w:val="000000"/>
                <w:lang w:eastAsia="ru-RU"/>
              </w:rPr>
              <w:br/>
            </w:r>
            <w:r w:rsidRPr="004E2607">
              <w:rPr>
                <w:rFonts w:ascii="Times New Roman" w:hAnsi="Times New Roman"/>
                <w:bCs/>
                <w:color w:val="000000"/>
                <w:szCs w:val="22"/>
                <w:lang w:eastAsia="ru-RU"/>
              </w:rPr>
              <w:t>негативизма строптивость отличается тем, что она безлична. Негативизм всегда направлен против взрослого, который в данный момент</w:t>
            </w:r>
            <w:r w:rsidRPr="004E2607">
              <w:rPr>
                <w:rFonts w:ascii="Times New Roman" w:hAnsi="Times New Roman"/>
                <w:bCs/>
                <w:color w:val="000000"/>
                <w:lang w:eastAsia="ru-RU"/>
              </w:rPr>
              <w:br/>
            </w:r>
            <w:r w:rsidRPr="004E2607">
              <w:rPr>
                <w:rFonts w:ascii="Times New Roman" w:hAnsi="Times New Roman"/>
                <w:bCs/>
                <w:color w:val="000000"/>
                <w:szCs w:val="22"/>
                <w:lang w:eastAsia="ru-RU"/>
              </w:rPr>
              <w:t>побуждает ребенка к тому или иному действию, а строптивость направлена против норм поведения, установленных для ребенка.</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
                <w:bCs/>
                <w:color w:val="000000"/>
                <w:szCs w:val="22"/>
                <w:lang w:eastAsia="ru-RU"/>
              </w:rPr>
              <w:t xml:space="preserve">Своеволие </w:t>
            </w:r>
            <w:r w:rsidRPr="004E2607">
              <w:rPr>
                <w:rFonts w:ascii="Times New Roman" w:hAnsi="Times New Roman"/>
                <w:bCs/>
                <w:color w:val="000000"/>
                <w:szCs w:val="22"/>
                <w:lang w:eastAsia="ru-RU"/>
              </w:rPr>
              <w:t>— ребенок все хочет делать сам, отказывается от помощи взрослых и добивается самостоятельности там, где ему еще не хватает умений.</w:t>
            </w:r>
          </w:p>
          <w:p w:rsidR="00DA37F8" w:rsidRPr="004E2607" w:rsidRDefault="00DA37F8" w:rsidP="004E2607">
            <w:pPr>
              <w:spacing w:after="0" w:line="360" w:lineRule="auto"/>
              <w:jc w:val="both"/>
              <w:rPr>
                <w:rFonts w:ascii="Times New Roman" w:hAnsi="Times New Roman"/>
                <w:bCs/>
                <w:color w:val="000000"/>
                <w:szCs w:val="22"/>
                <w:lang w:eastAsia="ru-RU"/>
              </w:rPr>
            </w:pP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
                <w:bCs/>
                <w:color w:val="000000"/>
                <w:szCs w:val="22"/>
                <w:lang w:eastAsia="ru-RU"/>
              </w:rPr>
              <w:t xml:space="preserve">Протест-бунт </w:t>
            </w:r>
            <w:r w:rsidRPr="004E2607">
              <w:rPr>
                <w:rFonts w:ascii="Times New Roman" w:hAnsi="Times New Roman"/>
                <w:bCs/>
                <w:color w:val="000000"/>
                <w:szCs w:val="22"/>
                <w:lang w:eastAsia="ru-RU"/>
              </w:rPr>
              <w:t>— все поведение ребенка приобретает черты протеста, как будто ребенок находится в состоянии войны с окружающими, в постоянном конфликте с ними. Частые детские ссоры с родителями становятся обычным явлением.</w:t>
            </w:r>
            <w:r w:rsidRPr="004E2607">
              <w:rPr>
                <w:rFonts w:ascii="Times New Roman" w:hAnsi="Times New Roman"/>
                <w:b/>
                <w:bCs/>
                <w:color w:val="000000"/>
                <w:szCs w:val="22"/>
              </w:rPr>
              <w:t xml:space="preserve"> </w:t>
            </w:r>
            <w:r w:rsidRPr="004E2607">
              <w:rPr>
                <w:rFonts w:ascii="Times New Roman" w:hAnsi="Times New Roman"/>
                <w:b/>
                <w:bCs/>
                <w:color w:val="000000"/>
                <w:szCs w:val="22"/>
                <w:lang w:eastAsia="ru-RU"/>
              </w:rPr>
              <w:t xml:space="preserve">Обесценивание ребенком личности близких. </w:t>
            </w:r>
            <w:r w:rsidRPr="004E2607">
              <w:rPr>
                <w:rFonts w:ascii="Times New Roman" w:hAnsi="Times New Roman"/>
                <w:bCs/>
                <w:color w:val="000000"/>
                <w:szCs w:val="22"/>
                <w:lang w:eastAsia="ru-RU"/>
              </w:rPr>
              <w:t>Малыш может начать обзывать маму или папу бранными словами, которые раньше никогда не употреблял. Он вдруг резко меняет отношение к своим игрушкам, замахивается на них, как будто они живые, отказывается играть с ними. В его лексиконе появляются слова и термины, обозначающие только негативное, и все это относится к вещам, которые сами по себе никаких неприятностей не доставляют.</w:t>
            </w:r>
          </w:p>
        </w:tc>
        <w:tc>
          <w:tcPr>
            <w:tcW w:w="154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Ребенку</w:t>
            </w:r>
            <w:r w:rsidR="004E2607" w:rsidRPr="004E2607">
              <w:rPr>
                <w:rFonts w:ascii="Times New Roman" w:hAnsi="Times New Roman"/>
                <w:bCs/>
                <w:color w:val="000000"/>
                <w:szCs w:val="22"/>
                <w:lang w:eastAsia="ru-RU"/>
              </w:rPr>
              <w:t xml:space="preserve"> </w:t>
            </w:r>
            <w:r w:rsidRPr="004E2607">
              <w:rPr>
                <w:rFonts w:ascii="Times New Roman" w:hAnsi="Times New Roman"/>
                <w:bCs/>
                <w:color w:val="000000"/>
                <w:szCs w:val="22"/>
                <w:lang w:eastAsia="ru-RU"/>
              </w:rPr>
              <w:t>нужно объяснять правила поведения.</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Третий год в жизни ребенка называют кризисным (</w:t>
            </w:r>
            <w:r w:rsidRPr="004E2607">
              <w:rPr>
                <w:rFonts w:ascii="Times New Roman" w:hAnsi="Times New Roman"/>
                <w:b/>
                <w:bCs/>
                <w:i/>
                <w:color w:val="000000"/>
                <w:szCs w:val="22"/>
                <w:lang w:eastAsia="ru-RU"/>
              </w:rPr>
              <w:t>кризис трех лет</w:t>
            </w:r>
            <w:r w:rsidRPr="004E2607">
              <w:rPr>
                <w:rFonts w:ascii="Times New Roman" w:hAnsi="Times New Roman"/>
                <w:bCs/>
                <w:color w:val="000000"/>
                <w:szCs w:val="22"/>
                <w:lang w:eastAsia="ru-RU"/>
              </w:rPr>
              <w:t xml:space="preserve">), так как он является переломным с точки зрения осознания ребенком себя как личности. Он сознательно говорит "я": "Я не хочу, я не буду!" Он узнает себя в зеркале и на фотографии. </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В присутствии взрослых ведет себя в соответствии с принятыми нормами.</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Играет в простые игры с другими детьми.</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Знает свое имя, фамилию, возраст.</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Начинает осознавать, что не похож на других людей.</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Начинается сюжетно-ролевая игра с проигрыванием</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Соблюдает очередность, если напоминают об этом.</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Играет в одиночку по собственной инициативе 15 минут.</w:t>
            </w:r>
          </w:p>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3,5 лет</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Играет с 2-3-мя детьми, часто взаимодействует с ними (15 минут).</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Устойчиво выполняет 3 правила поведения в группе.</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В присутствии взрослых ведет себя в соответствии с правилами.</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Знает имя и отчество воспитателей.</w:t>
            </w:r>
          </w:p>
          <w:p w:rsidR="00DA37F8" w:rsidRPr="004E2607" w:rsidRDefault="00DA37F8" w:rsidP="004E2607">
            <w:pPr>
              <w:spacing w:after="0" w:line="360" w:lineRule="auto"/>
              <w:jc w:val="both"/>
              <w:rPr>
                <w:rFonts w:ascii="Times New Roman" w:hAnsi="Times New Roman"/>
                <w:bCs/>
                <w:color w:val="000000"/>
                <w:szCs w:val="22"/>
                <w:lang w:eastAsia="ru-RU"/>
              </w:rPr>
            </w:pPr>
          </w:p>
          <w:p w:rsidR="00DA37F8" w:rsidRPr="004E2607" w:rsidRDefault="00DA37F8" w:rsidP="004E2607">
            <w:pPr>
              <w:spacing w:after="0" w:line="360" w:lineRule="auto"/>
              <w:jc w:val="both"/>
              <w:rPr>
                <w:rFonts w:ascii="Times New Roman" w:hAnsi="Times New Roman"/>
                <w:bCs/>
                <w:color w:val="000000"/>
                <w:szCs w:val="22"/>
                <w:lang w:eastAsia="ru-RU"/>
              </w:rPr>
            </w:pPr>
          </w:p>
        </w:tc>
        <w:tc>
          <w:tcPr>
            <w:tcW w:w="1100"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Совершенствуется тонкая моторика, что позволяет ребенку самостоятельно одеться, раздеться, умыться; рисовать карандашом, застегивать пуговицы. Помогает убирать со стола.</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Переносит что-либо из одной емкости в другую.</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Ест сам, но неаккуратно</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Пользуется вилкой и ложкой.</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Сам моет руки с мылом.</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 xml:space="preserve">Иногда дети двух-трех лет отказываются от самостоятельных действий, требуя, чтобы их кормили, одевали и т. д. </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3,5 года</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Благодарит после еды без напоминания.</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Сам пьет из сосуда или струи.</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Сам пользуется туалетом.</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Чистит зубы под присмотром.</w:t>
            </w:r>
          </w:p>
          <w:p w:rsidR="00DA37F8" w:rsidRPr="004E2607" w:rsidRDefault="00DA37F8" w:rsidP="004E2607">
            <w:pPr>
              <w:spacing w:after="0" w:line="360" w:lineRule="auto"/>
              <w:jc w:val="both"/>
              <w:rPr>
                <w:rFonts w:ascii="Times New Roman" w:hAnsi="Times New Roman"/>
                <w:color w:val="000000"/>
                <w:szCs w:val="22"/>
                <w:lang w:eastAsia="ru-RU"/>
              </w:rPr>
            </w:pPr>
          </w:p>
          <w:p w:rsidR="00DA37F8" w:rsidRPr="004E2607" w:rsidRDefault="00DA37F8" w:rsidP="004E2607">
            <w:pPr>
              <w:spacing w:after="0" w:line="360" w:lineRule="auto"/>
              <w:jc w:val="both"/>
              <w:rPr>
                <w:rFonts w:ascii="Times New Roman" w:hAnsi="Times New Roman"/>
                <w:color w:val="000000"/>
                <w:szCs w:val="22"/>
                <w:lang w:eastAsia="ru-RU"/>
              </w:rPr>
            </w:pPr>
          </w:p>
        </w:tc>
        <w:tc>
          <w:tcPr>
            <w:tcW w:w="187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 xml:space="preserve">Словарный запас к трем годам достигает 1200-1300 слов. Ребенок употребляет почти все части речи, хотя не всегда правильно. Звукопроизношение становится более совершенным, но все же еще с некоторыми дефектами. </w:t>
            </w:r>
          </w:p>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Cs/>
                <w:color w:val="000000"/>
                <w:szCs w:val="22"/>
                <w:lang w:eastAsia="ru-RU"/>
              </w:rPr>
              <w:t xml:space="preserve">В этом возрасте речь ребенка становится основным средством общения не только со взрослыми, но и с детьми. Характерной особенностью речи ребенка двух-трех лет является постоянное проговаривание, сопровождение речью всех действий, игровых ситуаций. Ребенок </w:t>
            </w:r>
            <w:r w:rsidRPr="004E2607">
              <w:rPr>
                <w:rFonts w:ascii="Times New Roman" w:hAnsi="Times New Roman"/>
                <w:b/>
                <w:bCs/>
                <w:i/>
                <w:color w:val="000000"/>
                <w:szCs w:val="22"/>
                <w:lang w:eastAsia="ru-RU"/>
              </w:rPr>
              <w:t>неосознанно</w:t>
            </w:r>
            <w:r w:rsidRPr="004E2607">
              <w:rPr>
                <w:rFonts w:ascii="Times New Roman" w:hAnsi="Times New Roman"/>
                <w:bCs/>
                <w:color w:val="000000"/>
                <w:szCs w:val="22"/>
                <w:lang w:eastAsia="ru-RU"/>
              </w:rPr>
              <w:t xml:space="preserve"> тренирует речевую функцию, обогащает словарный запас.</w:t>
            </w:r>
          </w:p>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1856"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Вместе с психическим созреванием происходит стремительное физическое развитие личности. Ребенок не только осознает себя, но и способен физически обеспечить себе независимость в передвижении, в обслуживании самого себя.</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Все это выражается в «кризисе 3-х лет».</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Дети растут, становятся выше и тоньше, у них совершенствуется координация движений, уменьшается мышечный тонус, развивается чувство равновесия. Способны овладеть всем спектром навыков активной деятельности, начиная от самых простых (кувыркание, футбол) и заканчивая такими сложными,</w:t>
            </w:r>
            <w:r w:rsidR="004E2607" w:rsidRPr="004E2607">
              <w:rPr>
                <w:color w:val="000000"/>
                <w:sz w:val="20"/>
                <w:szCs w:val="22"/>
              </w:rPr>
              <w:t xml:space="preserve"> </w:t>
            </w:r>
            <w:r w:rsidRPr="004E2607">
              <w:rPr>
                <w:color w:val="000000"/>
                <w:sz w:val="20"/>
                <w:szCs w:val="22"/>
              </w:rPr>
              <w:t>как набор номера телефона и умение держать вилку в руке.</w:t>
            </w:r>
          </w:p>
          <w:p w:rsidR="00DA37F8" w:rsidRPr="004E2607" w:rsidRDefault="00DA37F8" w:rsidP="004E2607">
            <w:pPr>
              <w:pStyle w:val="a6"/>
              <w:spacing w:before="0" w:beforeAutospacing="0" w:after="0" w:afterAutospacing="0" w:line="360" w:lineRule="auto"/>
              <w:jc w:val="both"/>
              <w:rPr>
                <w:color w:val="000000"/>
                <w:sz w:val="20"/>
                <w:szCs w:val="22"/>
              </w:rPr>
            </w:pPr>
          </w:p>
        </w:tc>
      </w:tr>
    </w:tbl>
    <w:p w:rsidR="00DA37F8" w:rsidRPr="004E2607" w:rsidRDefault="00DA37F8" w:rsidP="004E2607">
      <w:pPr>
        <w:spacing w:after="0" w:line="360" w:lineRule="auto"/>
        <w:ind w:firstLine="709"/>
        <w:jc w:val="both"/>
        <w:rPr>
          <w:rFonts w:ascii="Times New Roman" w:hAnsi="Times New Roman"/>
          <w:color w:val="000000"/>
          <w:sz w:val="28"/>
        </w:rPr>
      </w:pPr>
    </w:p>
    <w:tbl>
      <w:tblPr>
        <w:tblStyle w:val="1"/>
        <w:tblW w:w="0" w:type="auto"/>
        <w:jc w:val="center"/>
        <w:tblLayout w:type="fixed"/>
        <w:tblLook w:val="0000" w:firstRow="0" w:lastRow="0" w:firstColumn="0" w:lastColumn="0" w:noHBand="0" w:noVBand="0"/>
      </w:tblPr>
      <w:tblGrid>
        <w:gridCol w:w="1531"/>
        <w:gridCol w:w="1522"/>
        <w:gridCol w:w="1497"/>
        <w:gridCol w:w="1597"/>
        <w:gridCol w:w="1605"/>
        <w:gridCol w:w="1949"/>
        <w:gridCol w:w="1880"/>
        <w:gridCol w:w="1698"/>
      </w:tblGrid>
      <w:tr w:rsidR="00DA37F8" w:rsidRPr="004E2607" w:rsidTr="004C3D0A">
        <w:trPr>
          <w:jc w:val="center"/>
        </w:trPr>
        <w:tc>
          <w:tcPr>
            <w:tcW w:w="13279" w:type="dxa"/>
            <w:gridSpan w:val="8"/>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color w:val="000000"/>
                <w:szCs w:val="22"/>
              </w:rPr>
              <w:t>4 года</w:t>
            </w:r>
          </w:p>
        </w:tc>
      </w:tr>
      <w:tr w:rsidR="004E2607" w:rsidRPr="004E2607" w:rsidTr="004C3D0A">
        <w:trPr>
          <w:jc w:val="center"/>
        </w:trPr>
        <w:tc>
          <w:tcPr>
            <w:tcW w:w="1531"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1522"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49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159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1605"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1949"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188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1698"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4E2607" w:rsidRPr="004E2607" w:rsidTr="004C3D0A">
        <w:trPr>
          <w:jc w:val="center"/>
        </w:trPr>
        <w:tc>
          <w:tcPr>
            <w:tcW w:w="1531"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Память и внимание ребенка носит непроизвольный, пассивный характер. Запоминание происходит в ходе детских видов деятельности (речевое общение, активное восприятие литературных произведений, сюжетно-ролевая игра).</w:t>
            </w:r>
          </w:p>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1522"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Наглядно-образное мышление, это значит, что некоторые задачи ребенок уже может решать не только в процессе практических действий с предметами, ни и в уме, опираясь на образные представления. Таким образом, главным средством решения задачи становится образ.</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color w:val="000000"/>
                <w:szCs w:val="22"/>
              </w:rPr>
              <w:t>Формирование символической функции способствует становлению у детей внутреннего плана мышления.</w:t>
            </w:r>
            <w:r w:rsidR="004E2607" w:rsidRPr="004E2607">
              <w:rPr>
                <w:rFonts w:ascii="Times New Roman" w:hAnsi="Times New Roman"/>
                <w:color w:val="000000"/>
                <w:szCs w:val="22"/>
              </w:rPr>
              <w:t xml:space="preserve"> </w:t>
            </w:r>
            <w:r w:rsidRPr="004E2607">
              <w:rPr>
                <w:rFonts w:ascii="Times New Roman" w:hAnsi="Times New Roman"/>
                <w:color w:val="000000"/>
                <w:szCs w:val="22"/>
              </w:rPr>
              <w:t>Формируются</w:t>
            </w:r>
            <w:r w:rsidR="004E2607" w:rsidRPr="004E2607">
              <w:rPr>
                <w:rFonts w:ascii="Times New Roman" w:hAnsi="Times New Roman"/>
                <w:color w:val="000000"/>
                <w:szCs w:val="22"/>
              </w:rPr>
              <w:t xml:space="preserve"> </w:t>
            </w:r>
            <w:r w:rsidRPr="004E2607">
              <w:rPr>
                <w:rFonts w:ascii="Times New Roman" w:hAnsi="Times New Roman"/>
                <w:color w:val="000000"/>
                <w:szCs w:val="22"/>
              </w:rPr>
              <w:t>новые свойства сенсорных процессов: ощущение и восприятие.</w:t>
            </w:r>
          </w:p>
        </w:tc>
        <w:tc>
          <w:tcPr>
            <w:tcW w:w="1497"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 xml:space="preserve">Бегает, прыгает, не сидит на месте, очень активен. </w:t>
            </w:r>
            <w:r w:rsidRPr="004E2607">
              <w:rPr>
                <w:rFonts w:ascii="Times New Roman" w:hAnsi="Times New Roman"/>
                <w:color w:val="000000"/>
                <w:szCs w:val="22"/>
              </w:rPr>
              <w:t>Естественная потребность организма в движении составляет в среднем от</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color w:val="000000"/>
                <w:szCs w:val="22"/>
              </w:rPr>
              <w:t>8-10 тысяч локомоций - для детей 3-4 лет.</w:t>
            </w:r>
          </w:p>
        </w:tc>
        <w:tc>
          <w:tcPr>
            <w:tcW w:w="1597"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Игра, познавательный вид деятельности.</w:t>
            </w:r>
          </w:p>
        </w:tc>
        <w:tc>
          <w:tcPr>
            <w:tcW w:w="1605"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 xml:space="preserve">Возникает и развивается </w:t>
            </w:r>
            <w:r w:rsidRPr="004E2607">
              <w:rPr>
                <w:rFonts w:ascii="Times New Roman" w:hAnsi="Times New Roman"/>
                <w:b/>
                <w:color w:val="000000"/>
                <w:szCs w:val="22"/>
              </w:rPr>
              <w:t>новая форма общения со взрослым</w:t>
            </w:r>
            <w:r w:rsidRPr="004E2607">
              <w:rPr>
                <w:rFonts w:ascii="Times New Roman" w:hAnsi="Times New Roman"/>
                <w:color w:val="000000"/>
                <w:szCs w:val="22"/>
              </w:rPr>
              <w:t xml:space="preserve"> - общение на познавательные темы, которое сначала включено в совместную со взрослым познавательную деятельность. Играет в простые настольные игры.</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Разрешает конфликты со сверстниками, пользуясь приемами убеждения и обсуждения.</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Имеет представление о труде взрослых, с которыми сталкивается (дворник, шофер, врач), о некоторых трудовых действиях этих людей (врач лечит, повар готовит).</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Имеет представление о праздниках (Новый год, день рождения, мамин день).</w:t>
            </w:r>
          </w:p>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1949"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Умываются, заправляют постель, помогают родителям по уборке дома и т.д.</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Зашнуровывает ботинки.</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Сам сморкается или напоминает о необходимости высморкаться.</w:t>
            </w:r>
          </w:p>
          <w:p w:rsidR="00DA37F8" w:rsidRPr="004E2607" w:rsidRDefault="00DA37F8" w:rsidP="004E2607">
            <w:pPr>
              <w:spacing w:after="0" w:line="360" w:lineRule="auto"/>
              <w:jc w:val="both"/>
              <w:rPr>
                <w:rFonts w:ascii="Times New Roman" w:hAnsi="Times New Roman"/>
                <w:color w:val="000000"/>
                <w:szCs w:val="22"/>
                <w:lang w:eastAsia="ru-RU"/>
              </w:rPr>
            </w:pPr>
            <w:r w:rsidRPr="004E2607">
              <w:rPr>
                <w:rFonts w:ascii="Times New Roman" w:hAnsi="Times New Roman"/>
                <w:color w:val="000000"/>
                <w:szCs w:val="22"/>
                <w:lang w:eastAsia="ru-RU"/>
              </w:rPr>
              <w:t>Самостоятельно застегивает и расстегивает разъемную молнию.</w:t>
            </w:r>
          </w:p>
          <w:p w:rsidR="00DA37F8" w:rsidRPr="004E2607" w:rsidRDefault="00DA37F8" w:rsidP="004E2607">
            <w:pPr>
              <w:spacing w:after="0" w:line="360" w:lineRule="auto"/>
              <w:jc w:val="both"/>
              <w:rPr>
                <w:rFonts w:ascii="Times New Roman" w:hAnsi="Times New Roman"/>
                <w:bCs/>
                <w:color w:val="000000"/>
                <w:szCs w:val="22"/>
                <w:lang w:eastAsia="ru-RU"/>
              </w:rPr>
            </w:pPr>
          </w:p>
        </w:tc>
        <w:tc>
          <w:tcPr>
            <w:tcW w:w="188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tc>
        <w:tc>
          <w:tcPr>
            <w:tcW w:w="1698"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В возрасте четырех-пяти лет вес за год в среднем увеличивается на 1,5-2 кг, рост — на 6-7 см. Если у мальчиков рост 106-107 см, то у девочек — 105,4-106 см. Вес, соответственно, у мальчиков достигает 17-18,1 кг, у девочек — 16-17,7 кг. Окружность грудной клетки 54-55,5 см у мальчиков и 53-54,7 см у девочек.</w:t>
            </w:r>
          </w:p>
        </w:tc>
      </w:tr>
    </w:tbl>
    <w:p w:rsidR="00DA37F8" w:rsidRPr="004E2607" w:rsidRDefault="00DA37F8" w:rsidP="004E2607">
      <w:pPr>
        <w:spacing w:after="0" w:line="360" w:lineRule="auto"/>
        <w:ind w:firstLine="709"/>
        <w:jc w:val="both"/>
        <w:rPr>
          <w:rFonts w:ascii="Times New Roman" w:hAnsi="Times New Roman"/>
          <w:color w:val="000000"/>
          <w:sz w:val="28"/>
        </w:rPr>
      </w:pPr>
    </w:p>
    <w:tbl>
      <w:tblPr>
        <w:tblStyle w:val="1"/>
        <w:tblW w:w="0" w:type="auto"/>
        <w:jc w:val="center"/>
        <w:tblLayout w:type="fixed"/>
        <w:tblLook w:val="0000" w:firstRow="0" w:lastRow="0" w:firstColumn="0" w:lastColumn="0" w:noHBand="0" w:noVBand="0"/>
      </w:tblPr>
      <w:tblGrid>
        <w:gridCol w:w="1429"/>
        <w:gridCol w:w="1614"/>
        <w:gridCol w:w="1497"/>
        <w:gridCol w:w="1437"/>
        <w:gridCol w:w="1871"/>
        <w:gridCol w:w="1949"/>
        <w:gridCol w:w="1528"/>
        <w:gridCol w:w="1855"/>
      </w:tblGrid>
      <w:tr w:rsidR="00DA37F8" w:rsidRPr="004E2607" w:rsidTr="004C3D0A">
        <w:trPr>
          <w:jc w:val="center"/>
        </w:trPr>
        <w:tc>
          <w:tcPr>
            <w:tcW w:w="13180" w:type="dxa"/>
            <w:gridSpan w:val="8"/>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bCs/>
                <w:color w:val="000000"/>
                <w:szCs w:val="22"/>
                <w:lang w:eastAsia="ru-RU"/>
              </w:rPr>
              <w:t>5 лет</w:t>
            </w:r>
          </w:p>
        </w:tc>
      </w:tr>
      <w:tr w:rsidR="004E2607" w:rsidRPr="004E2607" w:rsidTr="004C3D0A">
        <w:trPr>
          <w:jc w:val="center"/>
        </w:trPr>
        <w:tc>
          <w:tcPr>
            <w:tcW w:w="1429"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1614"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49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143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1871"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1949"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1528"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1855"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4E2607" w:rsidRPr="004E2607" w:rsidTr="004C3D0A">
        <w:trPr>
          <w:jc w:val="center"/>
        </w:trPr>
        <w:tc>
          <w:tcPr>
            <w:tcW w:w="1429"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color w:val="000000"/>
                <w:szCs w:val="22"/>
              </w:rPr>
              <w:t>Интенсивно развиваться образная память,</w:t>
            </w:r>
            <w:r w:rsidRPr="004E2607">
              <w:rPr>
                <w:rFonts w:ascii="Times New Roman" w:hAnsi="Times New Roman"/>
                <w:bCs/>
                <w:color w:val="000000"/>
                <w:szCs w:val="22"/>
                <w:lang w:eastAsia="ru-RU"/>
              </w:rPr>
              <w:t xml:space="preserve"> произвольная, непроизвольная</w:t>
            </w:r>
            <w:r w:rsidR="004E2607" w:rsidRPr="004E2607">
              <w:rPr>
                <w:rFonts w:ascii="Times New Roman" w:hAnsi="Times New Roman"/>
                <w:bCs/>
                <w:color w:val="000000"/>
                <w:szCs w:val="22"/>
                <w:lang w:eastAsia="ru-RU"/>
              </w:rPr>
              <w:t xml:space="preserve"> </w:t>
            </w:r>
            <w:r w:rsidRPr="004E2607">
              <w:rPr>
                <w:rFonts w:ascii="Times New Roman" w:hAnsi="Times New Roman"/>
                <w:bCs/>
                <w:color w:val="000000"/>
                <w:szCs w:val="22"/>
                <w:lang w:eastAsia="ru-RU"/>
              </w:rPr>
              <w:t>память-</w:t>
            </w:r>
            <w:r w:rsidR="004E2607" w:rsidRPr="004E2607">
              <w:rPr>
                <w:rFonts w:ascii="Times New Roman" w:hAnsi="Times New Roman"/>
                <w:bCs/>
                <w:color w:val="000000"/>
                <w:szCs w:val="22"/>
                <w:lang w:eastAsia="ru-RU"/>
              </w:rPr>
              <w:t xml:space="preserve"> </w:t>
            </w:r>
            <w:r w:rsidRPr="004E2607">
              <w:rPr>
                <w:rFonts w:ascii="Times New Roman" w:hAnsi="Times New Roman"/>
                <w:bCs/>
                <w:color w:val="000000"/>
                <w:szCs w:val="22"/>
                <w:lang w:eastAsia="ru-RU"/>
              </w:rPr>
              <w:t>стишки, песенки, реплики героев фильмов и мультфильмов, незнакомые иностранные слова, кажется, словно "прилипают" к ребенку. Ребенок чаще всего не ставит перед собой осознанных целей что-либо запомнить. Он запоминает то, на что обращено его внимание, что произвело на него впечатление, что было интересно.</w:t>
            </w:r>
          </w:p>
        </w:tc>
        <w:tc>
          <w:tcPr>
            <w:tcW w:w="1614"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color w:val="000000"/>
                <w:szCs w:val="22"/>
              </w:rPr>
              <w:t>Наглядно-образное мышление</w:t>
            </w:r>
            <w:r w:rsidRPr="004E2607">
              <w:rPr>
                <w:rFonts w:ascii="Times New Roman" w:hAnsi="Times New Roman"/>
                <w:color w:val="000000"/>
                <w:szCs w:val="22"/>
              </w:rPr>
              <w:t>: основным средством решения задач является образ. Начинают формироваться простейшие обобщенные способы построения образа, обобщенные операции. Дети уже могут находить сходство и различие, владеют действиями объединения и упорядочивания групп предметов. Появляются представления о сохранности количества.</w:t>
            </w:r>
          </w:p>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1497" w:type="dxa"/>
          </w:tcPr>
          <w:p w:rsidR="00DA37F8" w:rsidRPr="004C3D0A"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Естественная потребность организма в движении составляет в среднем от 10-12 тысяч локомоций - для детей 5-6 лет. У ребенка четырех-пяти лет уже достаточно хорошо развита координация движений, он умеет стоять на одной ноге, ходить на пятках и на носках и т.д.</w:t>
            </w:r>
            <w:r w:rsidR="004E2607" w:rsidRPr="004E2607">
              <w:rPr>
                <w:rFonts w:ascii="Times New Roman" w:hAnsi="Times New Roman"/>
                <w:color w:val="000000"/>
                <w:szCs w:val="22"/>
              </w:rPr>
              <w:t xml:space="preserve"> </w:t>
            </w:r>
            <w:r w:rsidRPr="004E2607">
              <w:rPr>
                <w:rFonts w:ascii="Times New Roman" w:hAnsi="Times New Roman"/>
                <w:color w:val="000000"/>
                <w:szCs w:val="22"/>
              </w:rPr>
              <w:t>Это возраст «граций» — малыши ловкие и гибкие. Движения становятся намного эстетичнее и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tc>
        <w:tc>
          <w:tcPr>
            <w:tcW w:w="1437"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Общение и предметная деятельность.</w:t>
            </w:r>
          </w:p>
        </w:tc>
        <w:tc>
          <w:tcPr>
            <w:tcW w:w="1871"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Совершенствуются умения пользоваться установленными формами вежливого обращения.</w:t>
            </w:r>
          </w:p>
        </w:tc>
        <w:tc>
          <w:tcPr>
            <w:tcW w:w="1949" w:type="dxa"/>
          </w:tcPr>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1528"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Речь ребенка активно перестраивает все психические процессы, становится орудием мысли.</w:t>
            </w:r>
          </w:p>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Вступая в речевые контакты со взрослыми, сверстниками, дети продолжают осваивать диалогическую речь. Зарождается новая форма речи – монолог.</w:t>
            </w:r>
          </w:p>
        </w:tc>
        <w:tc>
          <w:tcPr>
            <w:tcW w:w="1855" w:type="dxa"/>
          </w:tcPr>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могут прыгать с разбега, но еще не умеют правильно использовать взмах рук.</w:t>
            </w:r>
          </w:p>
          <w:p w:rsidR="00DA37F8" w:rsidRPr="004E2607" w:rsidRDefault="00DA37F8" w:rsidP="004E2607">
            <w:pPr>
              <w:pStyle w:val="a6"/>
              <w:spacing w:before="0" w:beforeAutospacing="0" w:after="0" w:afterAutospacing="0" w:line="360" w:lineRule="auto"/>
              <w:jc w:val="both"/>
              <w:rPr>
                <w:color w:val="000000"/>
                <w:sz w:val="20"/>
                <w:szCs w:val="22"/>
              </w:rPr>
            </w:pPr>
            <w:r w:rsidRPr="004E2607">
              <w:rPr>
                <w:color w:val="000000"/>
                <w:sz w:val="20"/>
                <w:szCs w:val="22"/>
              </w:rPr>
              <w:t>Головной мозг к пяти годам по размеру и массе (90</w:t>
            </w:r>
            <w:r w:rsidR="004E2607" w:rsidRPr="004E2607">
              <w:rPr>
                <w:color w:val="000000"/>
                <w:sz w:val="20"/>
                <w:szCs w:val="22"/>
              </w:rPr>
              <w:t>%</w:t>
            </w:r>
            <w:r w:rsidRPr="004E2607">
              <w:rPr>
                <w:color w:val="000000"/>
                <w:sz w:val="20"/>
                <w:szCs w:val="22"/>
              </w:rPr>
              <w:t xml:space="preserve">) почти равен мозгу взрослого человека. Очень интенсивно идет процесс развития извилин и борозд головного мозга. </w:t>
            </w:r>
          </w:p>
          <w:p w:rsidR="00DA37F8" w:rsidRPr="004E2607" w:rsidRDefault="00DA37F8" w:rsidP="004E2607">
            <w:pPr>
              <w:spacing w:after="0" w:line="360" w:lineRule="auto"/>
              <w:jc w:val="both"/>
              <w:rPr>
                <w:rFonts w:ascii="Times New Roman" w:hAnsi="Times New Roman"/>
                <w:color w:val="000000"/>
                <w:szCs w:val="22"/>
              </w:rPr>
            </w:pPr>
          </w:p>
        </w:tc>
      </w:tr>
    </w:tbl>
    <w:p w:rsidR="00DA37F8" w:rsidRPr="004E2607" w:rsidRDefault="00DA37F8" w:rsidP="004E2607">
      <w:pPr>
        <w:spacing w:after="0" w:line="360" w:lineRule="auto"/>
        <w:ind w:firstLine="709"/>
        <w:jc w:val="both"/>
        <w:rPr>
          <w:rFonts w:ascii="Times New Roman" w:hAnsi="Times New Roman"/>
          <w:color w:val="000000"/>
          <w:sz w:val="28"/>
        </w:rPr>
      </w:pPr>
    </w:p>
    <w:tbl>
      <w:tblPr>
        <w:tblStyle w:val="1"/>
        <w:tblW w:w="0" w:type="auto"/>
        <w:jc w:val="center"/>
        <w:tblLayout w:type="fixed"/>
        <w:tblLook w:val="0000" w:firstRow="0" w:lastRow="0" w:firstColumn="0" w:lastColumn="0" w:noHBand="0" w:noVBand="0"/>
      </w:tblPr>
      <w:tblGrid>
        <w:gridCol w:w="2892"/>
        <w:gridCol w:w="1320"/>
        <w:gridCol w:w="1540"/>
        <w:gridCol w:w="1430"/>
        <w:gridCol w:w="1870"/>
        <w:gridCol w:w="880"/>
        <w:gridCol w:w="770"/>
        <w:gridCol w:w="2391"/>
      </w:tblGrid>
      <w:tr w:rsidR="00DA37F8" w:rsidRPr="004E2607" w:rsidTr="004C3D0A">
        <w:trPr>
          <w:jc w:val="center"/>
        </w:trPr>
        <w:tc>
          <w:tcPr>
            <w:tcW w:w="13093" w:type="dxa"/>
            <w:gridSpan w:val="8"/>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6 лет</w:t>
            </w:r>
          </w:p>
        </w:tc>
      </w:tr>
      <w:tr w:rsidR="004C3D0A" w:rsidRPr="004E2607" w:rsidTr="006558F6">
        <w:trPr>
          <w:jc w:val="center"/>
        </w:trPr>
        <w:tc>
          <w:tcPr>
            <w:tcW w:w="2892"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132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54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143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187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88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77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2391"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4C3D0A" w:rsidRPr="004E2607" w:rsidTr="006558F6">
        <w:trPr>
          <w:jc w:val="center"/>
        </w:trPr>
        <w:tc>
          <w:tcPr>
            <w:tcW w:w="2892"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 xml:space="preserve">Интенсивно </w:t>
            </w:r>
            <w:r w:rsidRPr="004E2607">
              <w:rPr>
                <w:rFonts w:ascii="Times New Roman" w:hAnsi="Times New Roman"/>
                <w:b/>
                <w:i/>
                <w:color w:val="000000"/>
                <w:szCs w:val="22"/>
              </w:rPr>
              <w:t>развивается словесная и смысловая память.</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Как и внимание, память в старшем дошкольном возрасте носит непроизвольный характер. Ребенок лучше запоминает то, что для него представляет больший интерес. Таким образом, объем фиксируемого материала во многом определяется эмоциональным отношением ребенка к данному предмету или явлению. По сравнению с младшим и средним дошкольным возрастом относительная роль непроизвольного запоминания у 6 - 7-летнего ребенка несколько снижается, вместе с тем прочность запоминания возрастает. Так, продуктивность памяти младших дошкольников при условии отсроченного воспроизведения оказывается достаточно низкой. В старшем дошкольном возрасте ребенок в состоянии воспроизвести полученные впечатления через неопределенный срок.</w:t>
            </w:r>
          </w:p>
        </w:tc>
        <w:tc>
          <w:tcPr>
            <w:tcW w:w="132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Словесно-логическое и аб</w:t>
            </w:r>
            <w:r w:rsidRPr="004E2607">
              <w:rPr>
                <w:rFonts w:ascii="Times New Roman" w:hAnsi="Times New Roman"/>
                <w:color w:val="000000"/>
                <w:szCs w:val="22"/>
              </w:rPr>
              <w:t xml:space="preserve"> </w:t>
            </w:r>
            <w:r w:rsidRPr="004E2607">
              <w:rPr>
                <w:rFonts w:ascii="Times New Roman" w:hAnsi="Times New Roman"/>
                <w:bCs/>
                <w:color w:val="000000"/>
                <w:szCs w:val="22"/>
                <w:lang w:eastAsia="ru-RU"/>
              </w:rPr>
              <w:t>Недостаточное развитие словесно-логического мышления приводит к трудностям при совершении любых логических действий (анализа, обобщения, выделения главного при построении выводов) и операций со словами. страктное.</w:t>
            </w:r>
          </w:p>
        </w:tc>
        <w:tc>
          <w:tcPr>
            <w:tcW w:w="1540"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 xml:space="preserve">Естественная потребность организма в движении составляет в среднем от 10 до 15 тысяч локомоций в сутки для детей 6-7 лет. </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Около 60-70% этого количества движений должно приходиться на период пребывания ребенка в образовательном учреждении.</w:t>
            </w:r>
          </w:p>
        </w:tc>
        <w:tc>
          <w:tcPr>
            <w:tcW w:w="143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 xml:space="preserve">Ведущую роль в психическом развитии детей </w:t>
            </w:r>
            <w:r w:rsidRPr="004E2607">
              <w:rPr>
                <w:rStyle w:val="ab"/>
                <w:rFonts w:ascii="Times New Roman" w:hAnsi="Times New Roman"/>
                <w:color w:val="000000"/>
                <w:szCs w:val="22"/>
              </w:rPr>
              <w:t>младшего школьного возраста</w:t>
            </w:r>
            <w:r w:rsidRPr="004E2607">
              <w:rPr>
                <w:rFonts w:ascii="Times New Roman" w:hAnsi="Times New Roman"/>
                <w:color w:val="000000"/>
                <w:szCs w:val="22"/>
              </w:rPr>
              <w:t xml:space="preserve"> играет учение. В процессе учения происходит формирование интеллектуальных и познавательных способностей; через учение в эти годы опосредствуется вся система отношений ребенка с окружающими взрослыми людьми.</w:t>
            </w:r>
          </w:p>
        </w:tc>
        <w:tc>
          <w:tcPr>
            <w:tcW w:w="1870" w:type="dxa"/>
          </w:tcPr>
          <w:p w:rsidR="00DA37F8" w:rsidRPr="004E2607" w:rsidRDefault="00DA37F8" w:rsidP="004E2607">
            <w:pPr>
              <w:spacing w:after="0" w:line="360" w:lineRule="auto"/>
              <w:jc w:val="both"/>
              <w:rPr>
                <w:rStyle w:val="ac"/>
                <w:rFonts w:ascii="Times New Roman" w:hAnsi="Times New Roman"/>
                <w:b w:val="0"/>
                <w:color w:val="000000"/>
                <w:szCs w:val="22"/>
              </w:rPr>
            </w:pPr>
            <w:r w:rsidRPr="004E2607">
              <w:rPr>
                <w:rStyle w:val="ac"/>
                <w:rFonts w:ascii="Times New Roman" w:hAnsi="Times New Roman"/>
                <w:b w:val="0"/>
                <w:color w:val="000000"/>
                <w:szCs w:val="22"/>
              </w:rPr>
              <w:t>Социально-эмоциональное развитие ребенка:</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 xml:space="preserve">- Формируются социально-духовные качеств ребенка, способствующие самореализации личности и успешной адаптации к школе; </w:t>
            </w:r>
          </w:p>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 xml:space="preserve">- Развивается инициативность, мыслительная деятельность, произвольность, способность к творческому самовыражению; </w:t>
            </w:r>
          </w:p>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Cs/>
                <w:color w:val="000000"/>
                <w:szCs w:val="22"/>
                <w:lang w:eastAsia="ru-RU"/>
              </w:rPr>
              <w:t>- Воспитываются важнейшие социально-эмоциональные компетенции ребенка – устойчивое хорошее настроение, уверенность в себе, умение устанавливать дружеские отношения со сверстниками, стремление к исследованию.</w:t>
            </w:r>
          </w:p>
        </w:tc>
        <w:tc>
          <w:tcPr>
            <w:tcW w:w="880" w:type="dxa"/>
          </w:tcPr>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770" w:type="dxa"/>
          </w:tcPr>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2391"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Старшие дошкольники очень быстро растут, прибавляя в росте по 7-10 см в год. Не случайно этот возраст называют периодом "вытягивания в длину". Увеличение массы тела составляет ежегодно 2,2-2,5 кг, окружность грудной клетки увеличивается на 2,0-2,5 см.</w:t>
            </w:r>
            <w:r w:rsidRPr="004E2607">
              <w:rPr>
                <w:rFonts w:ascii="Times New Roman" w:hAnsi="Times New Roman"/>
                <w:i/>
                <w:color w:val="000000"/>
                <w:szCs w:val="22"/>
              </w:rPr>
              <w:t xml:space="preserve"> В этом возрасте физическое развитие у девочек протекает более интенсивно, чем у мальчиков. </w:t>
            </w:r>
            <w:r w:rsidRPr="004E2607">
              <w:rPr>
                <w:rFonts w:ascii="Times New Roman" w:hAnsi="Times New Roman"/>
                <w:color w:val="000000"/>
                <w:szCs w:val="22"/>
              </w:rPr>
              <w:t>Скачок физического развития в 6-7-летнем возрасте обусловлен нейроэндокринными перестройками в детском организме. Медики считают этот период критическим, отмечают снижение физической и психической выносливости и повышение риска возникновения заболеваний.</w:t>
            </w:r>
          </w:p>
        </w:tc>
      </w:tr>
    </w:tbl>
    <w:p w:rsidR="00DA37F8" w:rsidRPr="004E2607" w:rsidRDefault="00DA37F8" w:rsidP="004E2607">
      <w:pPr>
        <w:spacing w:after="0" w:line="360" w:lineRule="auto"/>
        <w:ind w:firstLine="709"/>
        <w:jc w:val="both"/>
        <w:rPr>
          <w:rFonts w:ascii="Times New Roman" w:hAnsi="Times New Roman"/>
          <w:color w:val="000000"/>
          <w:sz w:val="28"/>
        </w:rPr>
      </w:pPr>
    </w:p>
    <w:tbl>
      <w:tblPr>
        <w:tblStyle w:val="1"/>
        <w:tblW w:w="0" w:type="auto"/>
        <w:jc w:val="center"/>
        <w:tblLayout w:type="fixed"/>
        <w:tblLook w:val="0000" w:firstRow="0" w:lastRow="0" w:firstColumn="0" w:lastColumn="0" w:noHBand="0" w:noVBand="0"/>
      </w:tblPr>
      <w:tblGrid>
        <w:gridCol w:w="1120"/>
        <w:gridCol w:w="866"/>
        <w:gridCol w:w="1660"/>
        <w:gridCol w:w="1984"/>
        <w:gridCol w:w="2090"/>
        <w:gridCol w:w="1210"/>
        <w:gridCol w:w="1980"/>
        <w:gridCol w:w="2159"/>
      </w:tblGrid>
      <w:tr w:rsidR="00DA37F8" w:rsidRPr="004E2607" w:rsidTr="006558F6">
        <w:trPr>
          <w:jc w:val="center"/>
        </w:trPr>
        <w:tc>
          <w:tcPr>
            <w:tcW w:w="13069" w:type="dxa"/>
            <w:gridSpan w:val="8"/>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7 – 18 лет</w:t>
            </w:r>
          </w:p>
        </w:tc>
      </w:tr>
      <w:tr w:rsidR="006558F6" w:rsidRPr="004E2607" w:rsidTr="006558F6">
        <w:trPr>
          <w:jc w:val="center"/>
        </w:trPr>
        <w:tc>
          <w:tcPr>
            <w:tcW w:w="112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Память</w:t>
            </w:r>
          </w:p>
        </w:tc>
        <w:tc>
          <w:tcPr>
            <w:tcW w:w="866"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bCs/>
                <w:color w:val="000000"/>
                <w:szCs w:val="22"/>
                <w:lang w:eastAsia="ru-RU"/>
              </w:rPr>
              <w:t>Мышление</w:t>
            </w:r>
          </w:p>
        </w:tc>
        <w:tc>
          <w:tcPr>
            <w:tcW w:w="1660"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Двигательная активность.</w:t>
            </w:r>
          </w:p>
        </w:tc>
        <w:tc>
          <w:tcPr>
            <w:tcW w:w="1984" w:type="dxa"/>
          </w:tcPr>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b/>
                <w:color w:val="000000"/>
                <w:szCs w:val="22"/>
              </w:rPr>
              <w:t>Ведущий тип деятельности</w:t>
            </w:r>
          </w:p>
        </w:tc>
        <w:tc>
          <w:tcPr>
            <w:tcW w:w="209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Социальные навыки</w:t>
            </w:r>
          </w:p>
        </w:tc>
        <w:tc>
          <w:tcPr>
            <w:tcW w:w="121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Навыки самообслуживания</w:t>
            </w:r>
          </w:p>
        </w:tc>
        <w:tc>
          <w:tcPr>
            <w:tcW w:w="1980"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Сенситивный период</w:t>
            </w:r>
          </w:p>
        </w:tc>
        <w:tc>
          <w:tcPr>
            <w:tcW w:w="2159" w:type="dxa"/>
          </w:tcPr>
          <w:p w:rsidR="00DA37F8" w:rsidRPr="004E2607" w:rsidRDefault="00DA37F8" w:rsidP="004E2607">
            <w:pPr>
              <w:spacing w:after="0" w:line="360" w:lineRule="auto"/>
              <w:jc w:val="both"/>
              <w:rPr>
                <w:rFonts w:ascii="Times New Roman" w:hAnsi="Times New Roman"/>
                <w:b/>
                <w:color w:val="000000"/>
                <w:szCs w:val="22"/>
              </w:rPr>
            </w:pPr>
            <w:r w:rsidRPr="004E2607">
              <w:rPr>
                <w:rFonts w:ascii="Times New Roman" w:hAnsi="Times New Roman"/>
                <w:b/>
                <w:color w:val="000000"/>
                <w:szCs w:val="22"/>
              </w:rPr>
              <w:t>Физиологические показатели</w:t>
            </w:r>
          </w:p>
        </w:tc>
      </w:tr>
      <w:tr w:rsidR="006558F6" w:rsidRPr="004E2607" w:rsidTr="006558F6">
        <w:trPr>
          <w:jc w:val="center"/>
        </w:trPr>
        <w:tc>
          <w:tcPr>
            <w:tcW w:w="1120"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Произвольная и непроизвольная память, способность к запоминанию.</w:t>
            </w:r>
          </w:p>
        </w:tc>
        <w:tc>
          <w:tcPr>
            <w:tcW w:w="866"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Доступны наглядно-действенное, абстрактное, логическое и другие типы мышления.</w:t>
            </w:r>
          </w:p>
        </w:tc>
        <w:tc>
          <w:tcPr>
            <w:tcW w:w="166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 xml:space="preserve">Движение – главное условие нормального роста и развития организма. Результаты медицинского обследования показывают, что малоподвижные, пассивные дети отстают от сверстников в развитии, часто болеют, плохо учатся. Движения не только укрепляют опорно-двигательный аппарат, развивают моторику и координацию, они обеспечивают непрерывный синтез белковых соединений в мышцах, способствуют их нормальному росту. В дошкольном возрасте необходимо развивать и поддерживать у детей потребность в движении, формировать навыки ходьбы, бега, лазанья, метания, плавания. Двигательная активность детей старшего школьного возраста в связи с увеличением времени на чтение, занятие искусством, рукоделием, шитьем, вязанием и т. п. </w:t>
            </w:r>
            <w:r w:rsidRPr="004E2607">
              <w:rPr>
                <w:rFonts w:ascii="Times New Roman" w:hAnsi="Times New Roman"/>
                <w:b/>
                <w:bCs/>
                <w:i/>
                <w:color w:val="000000"/>
                <w:szCs w:val="22"/>
                <w:lang w:eastAsia="ru-RU"/>
              </w:rPr>
              <w:t>уменьшается</w:t>
            </w:r>
            <w:r w:rsidRPr="004E2607">
              <w:rPr>
                <w:rFonts w:ascii="Times New Roman" w:hAnsi="Times New Roman"/>
                <w:bCs/>
                <w:color w:val="000000"/>
                <w:szCs w:val="22"/>
                <w:lang w:eastAsia="ru-RU"/>
              </w:rPr>
              <w:t>, особенно у девушек. Вероятно, спад двигательной активности после 13 – 14 лет объясняется наибольшим развитием в этом возраста двигательного анализатора: движения, требующие точности, скорости, хорошей ориентировки в пространстве, хорошо осваиваются подростками.</w:t>
            </w:r>
            <w:r w:rsidRPr="004E2607">
              <w:rPr>
                <w:rFonts w:ascii="Times New Roman" w:hAnsi="Times New Roman"/>
                <w:bCs/>
                <w:color w:val="000000"/>
                <w:lang w:eastAsia="ru-RU"/>
              </w:rPr>
              <w:br/>
            </w:r>
            <w:r w:rsidRPr="004E2607">
              <w:rPr>
                <w:rFonts w:ascii="Times New Roman" w:hAnsi="Times New Roman"/>
                <w:bCs/>
                <w:color w:val="000000"/>
                <w:szCs w:val="22"/>
                <w:lang w:eastAsia="ru-RU"/>
              </w:rPr>
              <w:t>    </w:t>
            </w:r>
          </w:p>
        </w:tc>
        <w:tc>
          <w:tcPr>
            <w:tcW w:w="1984"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b/>
                <w:bCs/>
                <w:color w:val="000000"/>
                <w:szCs w:val="22"/>
                <w:lang w:eastAsia="ru-RU"/>
              </w:rPr>
              <w:t xml:space="preserve">В 10-11, 13-14 лет- </w:t>
            </w:r>
            <w:r w:rsidRPr="004E2607">
              <w:rPr>
                <w:rStyle w:val="ab"/>
                <w:rFonts w:ascii="Times New Roman" w:hAnsi="Times New Roman"/>
                <w:color w:val="000000"/>
                <w:szCs w:val="22"/>
              </w:rPr>
              <w:t>подростковом возрасте</w:t>
            </w:r>
            <w:r w:rsidRPr="004E2607">
              <w:rPr>
                <w:rFonts w:ascii="Times New Roman" w:hAnsi="Times New Roman"/>
                <w:color w:val="000000"/>
                <w:szCs w:val="22"/>
              </w:rPr>
              <w:t xml:space="preserve"> возникает и развивается </w:t>
            </w:r>
            <w:r w:rsidRPr="004E2607">
              <w:rPr>
                <w:rFonts w:ascii="Times New Roman" w:hAnsi="Times New Roman"/>
                <w:b/>
                <w:color w:val="000000"/>
                <w:szCs w:val="22"/>
              </w:rPr>
              <w:t>трудовая деятельность</w:t>
            </w:r>
            <w:r w:rsidRPr="004E2607">
              <w:rPr>
                <w:rFonts w:ascii="Times New Roman" w:hAnsi="Times New Roman"/>
                <w:color w:val="000000"/>
                <w:szCs w:val="22"/>
              </w:rPr>
              <w:t xml:space="preserve">, а также особая </w:t>
            </w:r>
            <w:r w:rsidRPr="004E2607">
              <w:rPr>
                <w:rFonts w:ascii="Times New Roman" w:hAnsi="Times New Roman"/>
                <w:b/>
                <w:color w:val="000000"/>
                <w:szCs w:val="22"/>
              </w:rPr>
              <w:t>форма общения — интимно-личностная</w:t>
            </w:r>
            <w:r w:rsidRPr="004E2607">
              <w:rPr>
                <w:rFonts w:ascii="Times New Roman" w:hAnsi="Times New Roman"/>
                <w:color w:val="000000"/>
                <w:szCs w:val="22"/>
              </w:rPr>
              <w:t>. Роль трудовой деятельности, которая в это время приобретает вид совместных увлечений детей каким-либо делом, состоит в их подготовке к будущей профессиональной деятельности.</w:t>
            </w:r>
          </w:p>
          <w:p w:rsidR="00DA37F8" w:rsidRPr="004E2607" w:rsidRDefault="00DA37F8" w:rsidP="004E2607">
            <w:pPr>
              <w:spacing w:after="0" w:line="360" w:lineRule="auto"/>
              <w:jc w:val="both"/>
              <w:rPr>
                <w:rFonts w:ascii="Times New Roman" w:hAnsi="Times New Roman"/>
                <w:b/>
                <w:bCs/>
                <w:color w:val="000000"/>
                <w:szCs w:val="22"/>
                <w:lang w:eastAsia="ru-RU"/>
              </w:rPr>
            </w:pPr>
          </w:p>
        </w:tc>
        <w:tc>
          <w:tcPr>
            <w:tcW w:w="2090"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Путем общения - усвоении элементарных норм товарищества, дружбы. Разделение деловых и личных отношений, которое закрепляется к старшему школьному возрасту. Примечательной особенностью общения подростков является то, что во всех его формах наблюдается подчинение отношений своеобразному кодексу товарищества. Этот кодекс в наиболее общих чертах воспроизводит деловые и личные взаимоотношения, существующие между взрослыми.</w:t>
            </w:r>
          </w:p>
          <w:p w:rsidR="00DA37F8" w:rsidRPr="004E2607" w:rsidRDefault="00DA37F8" w:rsidP="004E2607">
            <w:pPr>
              <w:spacing w:after="0" w:line="360" w:lineRule="auto"/>
              <w:jc w:val="both"/>
              <w:rPr>
                <w:rFonts w:ascii="Times New Roman" w:hAnsi="Times New Roman"/>
                <w:b/>
                <w:bCs/>
                <w:color w:val="000000"/>
                <w:szCs w:val="22"/>
                <w:lang w:eastAsia="ru-RU"/>
              </w:rPr>
            </w:pPr>
            <w:r w:rsidRPr="004E2607">
              <w:rPr>
                <w:rFonts w:ascii="Times New Roman" w:hAnsi="Times New Roman"/>
                <w:color w:val="000000"/>
                <w:szCs w:val="22"/>
              </w:rPr>
              <w:t>Путем интимно-личностного общения у старших школьников развиваются взгляды на жизнь, на свое положение в обществе, осуществляется профессиональное и личностное самоопределение.</w:t>
            </w:r>
            <w:r w:rsidRPr="004E2607">
              <w:rPr>
                <w:rFonts w:ascii="Times New Roman" w:hAnsi="Times New Roman"/>
                <w:color w:val="000000"/>
              </w:rPr>
              <w:br/>
            </w:r>
            <w:r w:rsidRPr="004E2607">
              <w:rPr>
                <w:rFonts w:ascii="Times New Roman" w:hAnsi="Times New Roman"/>
                <w:bCs/>
                <w:color w:val="000000"/>
                <w:szCs w:val="22"/>
                <w:lang w:eastAsia="ru-RU"/>
              </w:rPr>
              <w:t xml:space="preserve">К ребенку старшего дошкольного возраста предъявляются требования выполнять определенные социальные нормативы с соответствующей регуляцией своего поведения. В старшем дошкольном возрасте исполнение норм поведения становится осознанным, и определяют его мотив — «вписанным» в общую иерархию. Важная роль в этом процессе принадлежит коллективной ролевой игре, являющейся школой социальных нормативов. С усвоением, которых поведение ребенка строится уже не на основе определенного эмоционального отношения к окружающим, а на базе сознательного соблюдения общепринятых правил. </w:t>
            </w:r>
          </w:p>
        </w:tc>
        <w:tc>
          <w:tcPr>
            <w:tcW w:w="1210"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Самостоятельно ходят в школу, делают, уроки, соблюдают гигиену, кушают, занимаются уборкой дома и многое другое.</w:t>
            </w:r>
          </w:p>
        </w:tc>
        <w:tc>
          <w:tcPr>
            <w:tcW w:w="1980" w:type="dxa"/>
          </w:tcPr>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В 6-7 лет организм ребенка растет и активно развивается. Повышается надежность и</w:t>
            </w:r>
            <w:r w:rsidR="006558F6">
              <w:rPr>
                <w:rFonts w:ascii="Times New Roman" w:hAnsi="Times New Roman"/>
                <w:color w:val="000000"/>
                <w:szCs w:val="22"/>
              </w:rPr>
              <w:t xml:space="preserve"> резервные возможности сердечно</w:t>
            </w:r>
            <w:r w:rsidRPr="004E2607">
              <w:rPr>
                <w:rFonts w:ascii="Times New Roman" w:hAnsi="Times New Roman"/>
                <w:color w:val="000000"/>
                <w:szCs w:val="22"/>
              </w:rPr>
              <w:t>сосудистой системы, совершенствуется регуляция кровообращения, перестраиваются и активно развиваются дыхательная и эндокринная системы. В этом возрасте отмечается существенное развитие опорно-двигательной системы: скелет, мускулатуры, суставно-связочного аппарата. Кости скелета изменяются по форме, размерам и строению, но процесс окостенения еще не завершен, а в некоторых отделах еще только начинается. В том числе не закончено окостенение костей запястья и фаланг пальцев, и это важно знать и учитывать при организации занятий с детьми. Неправильная посадка, длительная работа за столом, продолжительные графические упражнения – все это может привести к нарушениям осанки, искривлению позвоночника, деформации кисти пишущей руки. Переломный момент развития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перенимает от взрослых. Возможности этой новой формы произвольного внимания — к 6—7 год уже достаточно велики. В значительной степени это способствует совершенствование планирующей функции речи, которая является «универсальным средством организации внимания».</w:t>
            </w:r>
          </w:p>
        </w:tc>
        <w:tc>
          <w:tcPr>
            <w:tcW w:w="2159" w:type="dxa"/>
          </w:tcPr>
          <w:p w:rsidR="00DA37F8" w:rsidRPr="004E2607" w:rsidRDefault="00DA37F8" w:rsidP="004E2607">
            <w:pPr>
              <w:spacing w:after="0" w:line="360" w:lineRule="auto"/>
              <w:jc w:val="both"/>
              <w:rPr>
                <w:rFonts w:ascii="Times New Roman" w:hAnsi="Times New Roman"/>
                <w:bCs/>
                <w:color w:val="000000"/>
                <w:szCs w:val="22"/>
                <w:lang w:eastAsia="ru-RU"/>
              </w:rPr>
            </w:pPr>
            <w:r w:rsidRPr="004E2607">
              <w:rPr>
                <w:rFonts w:ascii="Times New Roman" w:hAnsi="Times New Roman"/>
                <w:bCs/>
                <w:color w:val="000000"/>
                <w:szCs w:val="22"/>
                <w:lang w:eastAsia="ru-RU"/>
              </w:rPr>
              <w:t>После занятий в школе необходим активный отдых, занятия физическими упражнениями и играми на открытом воздухе. Это успокаивает и укрепляет нервную систему, снимает напряжение, создает бодрое, жизнерадостное настроение, что содействует повышению работоспособности, успеваемости школьников.</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 xml:space="preserve">К 6—7 годам его секреторная и моторная функции приближаются к функциям таковых у взрослых. После 6 лет в тесной связи с общим состоянием организма в определенной последовательности начинается смена молочных зубов на постоянные. Между интенсивностью увеличения длины тела, изменений его пропорций и сменой молочных зубов на постоянные, отмечается высокая коррелятивная связь. Поэтому отсутствие или наличие тех или иных зубов служит одним из критериев биологического возраста. В возрасте 6 лет количество постоянных зубов бывает от одного до пяти. Слуховой анализатор хотя и равен по корковому представительству анализатору взрослого, однако еще не обладает всеми его качествами. У ребенка ниже порог слышимости, ниже острота слуха на слова, чем на тоны, костная проводимость высоких тонов также ниже. Пороги слышимости речи у детей 6,5—9,5 лет лежат на уровне 19—24 дБ для низкочастотных слов, а у — взрослых на уровне 7—10 дБ. Это необходимо учитывать в педагогической практике. Для того чтобы дети услышали и поняли знакомые им слова, их необходимо произносить громче и медленнее, чем это требуется </w:t>
            </w:r>
          </w:p>
          <w:p w:rsidR="00DA37F8" w:rsidRPr="004E2607" w:rsidRDefault="00DA37F8" w:rsidP="004E2607">
            <w:pPr>
              <w:spacing w:after="0" w:line="360" w:lineRule="auto"/>
              <w:jc w:val="both"/>
              <w:rPr>
                <w:rFonts w:ascii="Times New Roman" w:hAnsi="Times New Roman"/>
                <w:color w:val="000000"/>
                <w:szCs w:val="22"/>
              </w:rPr>
            </w:pPr>
            <w:r w:rsidRPr="004E2607">
              <w:rPr>
                <w:rFonts w:ascii="Times New Roman" w:hAnsi="Times New Roman"/>
                <w:color w:val="000000"/>
                <w:szCs w:val="22"/>
              </w:rPr>
              <w:t>взрослым.</w:t>
            </w:r>
          </w:p>
        </w:tc>
      </w:tr>
    </w:tbl>
    <w:p w:rsidR="00DA37F8" w:rsidRPr="004E2607" w:rsidRDefault="00DA37F8" w:rsidP="004E2607">
      <w:pPr>
        <w:spacing w:after="0" w:line="360" w:lineRule="auto"/>
        <w:ind w:firstLine="709"/>
        <w:jc w:val="both"/>
        <w:rPr>
          <w:rFonts w:ascii="Times New Roman" w:hAnsi="Times New Roman"/>
          <w:color w:val="000000"/>
          <w:sz w:val="28"/>
        </w:rPr>
      </w:pPr>
      <w:bookmarkStart w:id="0" w:name="_GoBack"/>
      <w:bookmarkEnd w:id="0"/>
    </w:p>
    <w:sectPr w:rsidR="00DA37F8" w:rsidRPr="004E2607" w:rsidSect="00DB2A4F">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F8" w:rsidRDefault="00DA37F8" w:rsidP="002340CE">
      <w:pPr>
        <w:spacing w:after="0" w:line="240" w:lineRule="auto"/>
      </w:pPr>
      <w:r>
        <w:separator/>
      </w:r>
    </w:p>
  </w:endnote>
  <w:endnote w:type="continuationSeparator" w:id="0">
    <w:p w:rsidR="00DA37F8" w:rsidRDefault="00DA37F8" w:rsidP="0023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9"/>
      <w:jc w:val="center"/>
    </w:pPr>
    <w:r>
      <w:fldChar w:fldCharType="begin"/>
    </w:r>
    <w:r>
      <w:instrText xml:space="preserve"> PAGE   \* MERGEFORMAT </w:instrText>
    </w:r>
    <w:r>
      <w:fldChar w:fldCharType="separate"/>
    </w:r>
    <w:r w:rsidR="00DB2A4F">
      <w:rPr>
        <w:noProof/>
      </w:rPr>
      <w:t>13</w:t>
    </w:r>
    <w:r>
      <w:fldChar w:fldCharType="end"/>
    </w:r>
  </w:p>
  <w:p w:rsidR="00DA37F8" w:rsidRDefault="00DA37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F8" w:rsidRDefault="00DA37F8" w:rsidP="002340CE">
      <w:pPr>
        <w:spacing w:after="0" w:line="240" w:lineRule="auto"/>
      </w:pPr>
      <w:r>
        <w:separator/>
      </w:r>
    </w:p>
  </w:footnote>
  <w:footnote w:type="continuationSeparator" w:id="0">
    <w:p w:rsidR="00DA37F8" w:rsidRDefault="00DA37F8" w:rsidP="00234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F8" w:rsidRDefault="00DA37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B6A"/>
    <w:rsid w:val="000340A9"/>
    <w:rsid w:val="001E4A83"/>
    <w:rsid w:val="001F4371"/>
    <w:rsid w:val="002340CE"/>
    <w:rsid w:val="003B7C6F"/>
    <w:rsid w:val="003C5170"/>
    <w:rsid w:val="004834C4"/>
    <w:rsid w:val="00484BC7"/>
    <w:rsid w:val="004C3D0A"/>
    <w:rsid w:val="004E2607"/>
    <w:rsid w:val="005236E8"/>
    <w:rsid w:val="00537FB1"/>
    <w:rsid w:val="00604B6A"/>
    <w:rsid w:val="006558F6"/>
    <w:rsid w:val="009142FB"/>
    <w:rsid w:val="009A4ABF"/>
    <w:rsid w:val="009E4BC8"/>
    <w:rsid w:val="00A76A01"/>
    <w:rsid w:val="00AA399C"/>
    <w:rsid w:val="00AF35BB"/>
    <w:rsid w:val="00BF0C25"/>
    <w:rsid w:val="00C641CF"/>
    <w:rsid w:val="00D835AA"/>
    <w:rsid w:val="00D857A4"/>
    <w:rsid w:val="00D95996"/>
    <w:rsid w:val="00DA37F8"/>
    <w:rsid w:val="00DB2A4F"/>
    <w:rsid w:val="00E05CEA"/>
    <w:rsid w:val="00E67DEB"/>
    <w:rsid w:val="00E9690A"/>
    <w:rsid w:val="00F436B3"/>
    <w:rsid w:val="00FD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A18DAE-20D9-4643-8695-1769C72A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6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04B6A"/>
    <w:rPr>
      <w:rFonts w:ascii="Tahoma" w:hAnsi="Tahoma" w:cs="Tahoma"/>
      <w:sz w:val="16"/>
      <w:szCs w:val="16"/>
    </w:rPr>
  </w:style>
  <w:style w:type="table" w:styleId="a5">
    <w:name w:val="Table Grid"/>
    <w:basedOn w:val="a1"/>
    <w:uiPriority w:val="99"/>
    <w:rsid w:val="00604B6A"/>
    <w:pPr>
      <w:spacing w:after="0" w:line="240" w:lineRule="auto"/>
    </w:pPr>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rsid w:val="00604B6A"/>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semiHidden/>
    <w:rsid w:val="002340C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340CE"/>
    <w:rPr>
      <w:rFonts w:cs="Times New Roman"/>
    </w:rPr>
  </w:style>
  <w:style w:type="paragraph" w:styleId="a9">
    <w:name w:val="footer"/>
    <w:basedOn w:val="a"/>
    <w:link w:val="aa"/>
    <w:uiPriority w:val="99"/>
    <w:rsid w:val="002340C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340CE"/>
    <w:rPr>
      <w:rFonts w:cs="Times New Roman"/>
    </w:rPr>
  </w:style>
  <w:style w:type="character" w:styleId="ab">
    <w:name w:val="Emphasis"/>
    <w:basedOn w:val="a0"/>
    <w:uiPriority w:val="99"/>
    <w:qFormat/>
    <w:rsid w:val="00E67DEB"/>
    <w:rPr>
      <w:rFonts w:cs="Times New Roman"/>
      <w:i/>
      <w:iCs/>
    </w:rPr>
  </w:style>
  <w:style w:type="character" w:styleId="ac">
    <w:name w:val="Strong"/>
    <w:basedOn w:val="a0"/>
    <w:uiPriority w:val="99"/>
    <w:qFormat/>
    <w:rsid w:val="00E05CEA"/>
    <w:rPr>
      <w:rFonts w:cs="Times New Roman"/>
      <w:b/>
      <w:bCs/>
    </w:rPr>
  </w:style>
  <w:style w:type="table" w:styleId="1">
    <w:name w:val="Table Grid 1"/>
    <w:basedOn w:val="a1"/>
    <w:uiPriority w:val="99"/>
    <w:rsid w:val="004E2607"/>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5054">
      <w:marLeft w:val="0"/>
      <w:marRight w:val="0"/>
      <w:marTop w:val="0"/>
      <w:marBottom w:val="0"/>
      <w:divBdr>
        <w:top w:val="none" w:sz="0" w:space="0" w:color="auto"/>
        <w:left w:val="none" w:sz="0" w:space="0" w:color="auto"/>
        <w:bottom w:val="none" w:sz="0" w:space="0" w:color="auto"/>
        <w:right w:val="none" w:sz="0" w:space="0" w:color="auto"/>
      </w:divBdr>
    </w:div>
    <w:div w:id="673145057">
      <w:marLeft w:val="0"/>
      <w:marRight w:val="0"/>
      <w:marTop w:val="0"/>
      <w:marBottom w:val="0"/>
      <w:divBdr>
        <w:top w:val="none" w:sz="0" w:space="0" w:color="auto"/>
        <w:left w:val="none" w:sz="0" w:space="0" w:color="auto"/>
        <w:bottom w:val="none" w:sz="0" w:space="0" w:color="auto"/>
        <w:right w:val="none" w:sz="0" w:space="0" w:color="auto"/>
      </w:divBdr>
    </w:div>
    <w:div w:id="673145058">
      <w:marLeft w:val="0"/>
      <w:marRight w:val="0"/>
      <w:marTop w:val="0"/>
      <w:marBottom w:val="0"/>
      <w:divBdr>
        <w:top w:val="none" w:sz="0" w:space="0" w:color="auto"/>
        <w:left w:val="none" w:sz="0" w:space="0" w:color="auto"/>
        <w:bottom w:val="none" w:sz="0" w:space="0" w:color="auto"/>
        <w:right w:val="none" w:sz="0" w:space="0" w:color="auto"/>
      </w:divBdr>
    </w:div>
    <w:div w:id="673145059">
      <w:marLeft w:val="0"/>
      <w:marRight w:val="0"/>
      <w:marTop w:val="0"/>
      <w:marBottom w:val="0"/>
      <w:divBdr>
        <w:top w:val="none" w:sz="0" w:space="0" w:color="auto"/>
        <w:left w:val="none" w:sz="0" w:space="0" w:color="auto"/>
        <w:bottom w:val="none" w:sz="0" w:space="0" w:color="auto"/>
        <w:right w:val="none" w:sz="0" w:space="0" w:color="auto"/>
      </w:divBdr>
    </w:div>
    <w:div w:id="673145061">
      <w:marLeft w:val="0"/>
      <w:marRight w:val="0"/>
      <w:marTop w:val="0"/>
      <w:marBottom w:val="0"/>
      <w:divBdr>
        <w:top w:val="none" w:sz="0" w:space="0" w:color="auto"/>
        <w:left w:val="none" w:sz="0" w:space="0" w:color="auto"/>
        <w:bottom w:val="none" w:sz="0" w:space="0" w:color="auto"/>
        <w:right w:val="none" w:sz="0" w:space="0" w:color="auto"/>
      </w:divBdr>
      <w:divsChild>
        <w:div w:id="673145068">
          <w:marLeft w:val="0"/>
          <w:marRight w:val="0"/>
          <w:marTop w:val="0"/>
          <w:marBottom w:val="0"/>
          <w:divBdr>
            <w:top w:val="none" w:sz="0" w:space="0" w:color="auto"/>
            <w:left w:val="none" w:sz="0" w:space="0" w:color="auto"/>
            <w:bottom w:val="none" w:sz="0" w:space="0" w:color="auto"/>
            <w:right w:val="none" w:sz="0" w:space="0" w:color="auto"/>
          </w:divBdr>
        </w:div>
      </w:divsChild>
    </w:div>
    <w:div w:id="673145066">
      <w:marLeft w:val="0"/>
      <w:marRight w:val="0"/>
      <w:marTop w:val="0"/>
      <w:marBottom w:val="0"/>
      <w:divBdr>
        <w:top w:val="none" w:sz="0" w:space="0" w:color="auto"/>
        <w:left w:val="none" w:sz="0" w:space="0" w:color="auto"/>
        <w:bottom w:val="none" w:sz="0" w:space="0" w:color="auto"/>
        <w:right w:val="none" w:sz="0" w:space="0" w:color="auto"/>
      </w:divBdr>
    </w:div>
    <w:div w:id="673145069">
      <w:marLeft w:val="0"/>
      <w:marRight w:val="0"/>
      <w:marTop w:val="0"/>
      <w:marBottom w:val="0"/>
      <w:divBdr>
        <w:top w:val="none" w:sz="0" w:space="0" w:color="auto"/>
        <w:left w:val="none" w:sz="0" w:space="0" w:color="auto"/>
        <w:bottom w:val="none" w:sz="0" w:space="0" w:color="auto"/>
        <w:right w:val="none" w:sz="0" w:space="0" w:color="auto"/>
      </w:divBdr>
    </w:div>
    <w:div w:id="673145073">
      <w:marLeft w:val="0"/>
      <w:marRight w:val="0"/>
      <w:marTop w:val="0"/>
      <w:marBottom w:val="0"/>
      <w:divBdr>
        <w:top w:val="none" w:sz="0" w:space="0" w:color="auto"/>
        <w:left w:val="none" w:sz="0" w:space="0" w:color="auto"/>
        <w:bottom w:val="none" w:sz="0" w:space="0" w:color="auto"/>
        <w:right w:val="none" w:sz="0" w:space="0" w:color="auto"/>
      </w:divBdr>
    </w:div>
    <w:div w:id="673145074">
      <w:marLeft w:val="0"/>
      <w:marRight w:val="0"/>
      <w:marTop w:val="0"/>
      <w:marBottom w:val="0"/>
      <w:divBdr>
        <w:top w:val="none" w:sz="0" w:space="0" w:color="auto"/>
        <w:left w:val="none" w:sz="0" w:space="0" w:color="auto"/>
        <w:bottom w:val="none" w:sz="0" w:space="0" w:color="auto"/>
        <w:right w:val="none" w:sz="0" w:space="0" w:color="auto"/>
      </w:divBdr>
    </w:div>
    <w:div w:id="673145075">
      <w:marLeft w:val="0"/>
      <w:marRight w:val="0"/>
      <w:marTop w:val="0"/>
      <w:marBottom w:val="0"/>
      <w:divBdr>
        <w:top w:val="none" w:sz="0" w:space="0" w:color="auto"/>
        <w:left w:val="none" w:sz="0" w:space="0" w:color="auto"/>
        <w:bottom w:val="none" w:sz="0" w:space="0" w:color="auto"/>
        <w:right w:val="none" w:sz="0" w:space="0" w:color="auto"/>
      </w:divBdr>
    </w:div>
    <w:div w:id="673145076">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673145080">
      <w:marLeft w:val="0"/>
      <w:marRight w:val="0"/>
      <w:marTop w:val="0"/>
      <w:marBottom w:val="0"/>
      <w:divBdr>
        <w:top w:val="none" w:sz="0" w:space="0" w:color="auto"/>
        <w:left w:val="none" w:sz="0" w:space="0" w:color="auto"/>
        <w:bottom w:val="none" w:sz="0" w:space="0" w:color="auto"/>
        <w:right w:val="none" w:sz="0" w:space="0" w:color="auto"/>
      </w:divBdr>
    </w:div>
    <w:div w:id="673145081">
      <w:marLeft w:val="0"/>
      <w:marRight w:val="0"/>
      <w:marTop w:val="0"/>
      <w:marBottom w:val="0"/>
      <w:divBdr>
        <w:top w:val="none" w:sz="0" w:space="0" w:color="auto"/>
        <w:left w:val="none" w:sz="0" w:space="0" w:color="auto"/>
        <w:bottom w:val="none" w:sz="0" w:space="0" w:color="auto"/>
        <w:right w:val="none" w:sz="0" w:space="0" w:color="auto"/>
      </w:divBdr>
    </w:div>
    <w:div w:id="673145084">
      <w:marLeft w:val="0"/>
      <w:marRight w:val="0"/>
      <w:marTop w:val="0"/>
      <w:marBottom w:val="0"/>
      <w:divBdr>
        <w:top w:val="none" w:sz="0" w:space="0" w:color="auto"/>
        <w:left w:val="none" w:sz="0" w:space="0" w:color="auto"/>
        <w:bottom w:val="none" w:sz="0" w:space="0" w:color="auto"/>
        <w:right w:val="none" w:sz="0" w:space="0" w:color="auto"/>
      </w:divBdr>
    </w:div>
    <w:div w:id="673145085">
      <w:marLeft w:val="0"/>
      <w:marRight w:val="0"/>
      <w:marTop w:val="0"/>
      <w:marBottom w:val="0"/>
      <w:divBdr>
        <w:top w:val="none" w:sz="0" w:space="0" w:color="auto"/>
        <w:left w:val="none" w:sz="0" w:space="0" w:color="auto"/>
        <w:bottom w:val="none" w:sz="0" w:space="0" w:color="auto"/>
        <w:right w:val="none" w:sz="0" w:space="0" w:color="auto"/>
      </w:divBdr>
      <w:divsChild>
        <w:div w:id="673145055">
          <w:marLeft w:val="0"/>
          <w:marRight w:val="0"/>
          <w:marTop w:val="0"/>
          <w:marBottom w:val="0"/>
          <w:divBdr>
            <w:top w:val="none" w:sz="0" w:space="0" w:color="auto"/>
            <w:left w:val="none" w:sz="0" w:space="0" w:color="auto"/>
            <w:bottom w:val="none" w:sz="0" w:space="0" w:color="auto"/>
            <w:right w:val="none" w:sz="0" w:space="0" w:color="auto"/>
          </w:divBdr>
        </w:div>
        <w:div w:id="673145060">
          <w:marLeft w:val="0"/>
          <w:marRight w:val="0"/>
          <w:marTop w:val="0"/>
          <w:marBottom w:val="0"/>
          <w:divBdr>
            <w:top w:val="none" w:sz="0" w:space="0" w:color="auto"/>
            <w:left w:val="none" w:sz="0" w:space="0" w:color="auto"/>
            <w:bottom w:val="none" w:sz="0" w:space="0" w:color="auto"/>
            <w:right w:val="none" w:sz="0" w:space="0" w:color="auto"/>
          </w:divBdr>
        </w:div>
        <w:div w:id="673145062">
          <w:marLeft w:val="0"/>
          <w:marRight w:val="0"/>
          <w:marTop w:val="0"/>
          <w:marBottom w:val="0"/>
          <w:divBdr>
            <w:top w:val="none" w:sz="0" w:space="0" w:color="auto"/>
            <w:left w:val="none" w:sz="0" w:space="0" w:color="auto"/>
            <w:bottom w:val="none" w:sz="0" w:space="0" w:color="auto"/>
            <w:right w:val="none" w:sz="0" w:space="0" w:color="auto"/>
          </w:divBdr>
        </w:div>
        <w:div w:id="673145063">
          <w:marLeft w:val="0"/>
          <w:marRight w:val="0"/>
          <w:marTop w:val="0"/>
          <w:marBottom w:val="0"/>
          <w:divBdr>
            <w:top w:val="none" w:sz="0" w:space="0" w:color="auto"/>
            <w:left w:val="none" w:sz="0" w:space="0" w:color="auto"/>
            <w:bottom w:val="none" w:sz="0" w:space="0" w:color="auto"/>
            <w:right w:val="none" w:sz="0" w:space="0" w:color="auto"/>
          </w:divBdr>
        </w:div>
        <w:div w:id="673145064">
          <w:marLeft w:val="0"/>
          <w:marRight w:val="0"/>
          <w:marTop w:val="0"/>
          <w:marBottom w:val="0"/>
          <w:divBdr>
            <w:top w:val="none" w:sz="0" w:space="0" w:color="auto"/>
            <w:left w:val="none" w:sz="0" w:space="0" w:color="auto"/>
            <w:bottom w:val="none" w:sz="0" w:space="0" w:color="auto"/>
            <w:right w:val="none" w:sz="0" w:space="0" w:color="auto"/>
          </w:divBdr>
        </w:div>
        <w:div w:id="673145065">
          <w:marLeft w:val="0"/>
          <w:marRight w:val="0"/>
          <w:marTop w:val="0"/>
          <w:marBottom w:val="0"/>
          <w:divBdr>
            <w:top w:val="none" w:sz="0" w:space="0" w:color="auto"/>
            <w:left w:val="none" w:sz="0" w:space="0" w:color="auto"/>
            <w:bottom w:val="none" w:sz="0" w:space="0" w:color="auto"/>
            <w:right w:val="none" w:sz="0" w:space="0" w:color="auto"/>
          </w:divBdr>
        </w:div>
        <w:div w:id="673145071">
          <w:marLeft w:val="0"/>
          <w:marRight w:val="0"/>
          <w:marTop w:val="0"/>
          <w:marBottom w:val="0"/>
          <w:divBdr>
            <w:top w:val="none" w:sz="0" w:space="0" w:color="auto"/>
            <w:left w:val="none" w:sz="0" w:space="0" w:color="auto"/>
            <w:bottom w:val="none" w:sz="0" w:space="0" w:color="auto"/>
            <w:right w:val="none" w:sz="0" w:space="0" w:color="auto"/>
          </w:divBdr>
        </w:div>
        <w:div w:id="673145072">
          <w:marLeft w:val="0"/>
          <w:marRight w:val="0"/>
          <w:marTop w:val="0"/>
          <w:marBottom w:val="0"/>
          <w:divBdr>
            <w:top w:val="none" w:sz="0" w:space="0" w:color="auto"/>
            <w:left w:val="none" w:sz="0" w:space="0" w:color="auto"/>
            <w:bottom w:val="none" w:sz="0" w:space="0" w:color="auto"/>
            <w:right w:val="none" w:sz="0" w:space="0" w:color="auto"/>
          </w:divBdr>
        </w:div>
        <w:div w:id="673145082">
          <w:marLeft w:val="0"/>
          <w:marRight w:val="0"/>
          <w:marTop w:val="0"/>
          <w:marBottom w:val="0"/>
          <w:divBdr>
            <w:top w:val="none" w:sz="0" w:space="0" w:color="auto"/>
            <w:left w:val="none" w:sz="0" w:space="0" w:color="auto"/>
            <w:bottom w:val="none" w:sz="0" w:space="0" w:color="auto"/>
            <w:right w:val="none" w:sz="0" w:space="0" w:color="auto"/>
          </w:divBdr>
        </w:div>
        <w:div w:id="673145086">
          <w:marLeft w:val="0"/>
          <w:marRight w:val="0"/>
          <w:marTop w:val="0"/>
          <w:marBottom w:val="0"/>
          <w:divBdr>
            <w:top w:val="none" w:sz="0" w:space="0" w:color="auto"/>
            <w:left w:val="none" w:sz="0" w:space="0" w:color="auto"/>
            <w:bottom w:val="none" w:sz="0" w:space="0" w:color="auto"/>
            <w:right w:val="none" w:sz="0" w:space="0" w:color="auto"/>
          </w:divBdr>
        </w:div>
        <w:div w:id="673145088">
          <w:marLeft w:val="0"/>
          <w:marRight w:val="0"/>
          <w:marTop w:val="0"/>
          <w:marBottom w:val="0"/>
          <w:divBdr>
            <w:top w:val="none" w:sz="0" w:space="0" w:color="auto"/>
            <w:left w:val="none" w:sz="0" w:space="0" w:color="auto"/>
            <w:bottom w:val="none" w:sz="0" w:space="0" w:color="auto"/>
            <w:right w:val="none" w:sz="0" w:space="0" w:color="auto"/>
          </w:divBdr>
        </w:div>
      </w:divsChild>
    </w:div>
    <w:div w:id="673145087">
      <w:marLeft w:val="0"/>
      <w:marRight w:val="0"/>
      <w:marTop w:val="0"/>
      <w:marBottom w:val="0"/>
      <w:divBdr>
        <w:top w:val="none" w:sz="0" w:space="0" w:color="auto"/>
        <w:left w:val="none" w:sz="0" w:space="0" w:color="auto"/>
        <w:bottom w:val="none" w:sz="0" w:space="0" w:color="auto"/>
        <w:right w:val="none" w:sz="0" w:space="0" w:color="auto"/>
      </w:divBdr>
      <w:divsChild>
        <w:div w:id="673145056">
          <w:marLeft w:val="0"/>
          <w:marRight w:val="0"/>
          <w:marTop w:val="0"/>
          <w:marBottom w:val="0"/>
          <w:divBdr>
            <w:top w:val="none" w:sz="0" w:space="0" w:color="auto"/>
            <w:left w:val="none" w:sz="0" w:space="0" w:color="auto"/>
            <w:bottom w:val="none" w:sz="0" w:space="0" w:color="auto"/>
            <w:right w:val="none" w:sz="0" w:space="0" w:color="auto"/>
          </w:divBdr>
        </w:div>
        <w:div w:id="673145067">
          <w:marLeft w:val="0"/>
          <w:marRight w:val="0"/>
          <w:marTop w:val="0"/>
          <w:marBottom w:val="0"/>
          <w:divBdr>
            <w:top w:val="none" w:sz="0" w:space="0" w:color="auto"/>
            <w:left w:val="none" w:sz="0" w:space="0" w:color="auto"/>
            <w:bottom w:val="none" w:sz="0" w:space="0" w:color="auto"/>
            <w:right w:val="none" w:sz="0" w:space="0" w:color="auto"/>
          </w:divBdr>
        </w:div>
        <w:div w:id="673145070">
          <w:marLeft w:val="0"/>
          <w:marRight w:val="0"/>
          <w:marTop w:val="0"/>
          <w:marBottom w:val="0"/>
          <w:divBdr>
            <w:top w:val="none" w:sz="0" w:space="0" w:color="auto"/>
            <w:left w:val="none" w:sz="0" w:space="0" w:color="auto"/>
            <w:bottom w:val="none" w:sz="0" w:space="0" w:color="auto"/>
            <w:right w:val="none" w:sz="0" w:space="0" w:color="auto"/>
          </w:divBdr>
        </w:div>
        <w:div w:id="673145077">
          <w:marLeft w:val="0"/>
          <w:marRight w:val="0"/>
          <w:marTop w:val="0"/>
          <w:marBottom w:val="0"/>
          <w:divBdr>
            <w:top w:val="none" w:sz="0" w:space="0" w:color="auto"/>
            <w:left w:val="none" w:sz="0" w:space="0" w:color="auto"/>
            <w:bottom w:val="none" w:sz="0" w:space="0" w:color="auto"/>
            <w:right w:val="none" w:sz="0" w:space="0" w:color="auto"/>
          </w:divBdr>
        </w:div>
        <w:div w:id="673145083">
          <w:marLeft w:val="0"/>
          <w:marRight w:val="0"/>
          <w:marTop w:val="0"/>
          <w:marBottom w:val="0"/>
          <w:divBdr>
            <w:top w:val="none" w:sz="0" w:space="0" w:color="auto"/>
            <w:left w:val="none" w:sz="0" w:space="0" w:color="auto"/>
            <w:bottom w:val="none" w:sz="0" w:space="0" w:color="auto"/>
            <w:right w:val="none" w:sz="0" w:space="0" w:color="auto"/>
          </w:divBdr>
        </w:div>
        <w:div w:id="67314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19203</Characters>
  <Application>Microsoft Office Word</Application>
  <DocSecurity>0</DocSecurity>
  <Lines>160</Lines>
  <Paragraphs>45</Paragraphs>
  <ScaleCrop>false</ScaleCrop>
  <Company>MultiDVD Team</Company>
  <LinksUpToDate>false</LinksUpToDate>
  <CharactersWithSpaces>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развития от 2 до 18 лет</dc:title>
  <dc:subject/>
  <dc:creator>Serey Putilov</dc:creator>
  <cp:keywords/>
  <dc:description/>
  <cp:lastModifiedBy>admin</cp:lastModifiedBy>
  <cp:revision>2</cp:revision>
  <cp:lastPrinted>2010-05-09T13:42:00Z</cp:lastPrinted>
  <dcterms:created xsi:type="dcterms:W3CDTF">2014-04-16T23:28:00Z</dcterms:created>
  <dcterms:modified xsi:type="dcterms:W3CDTF">2014-04-16T23:28:00Z</dcterms:modified>
</cp:coreProperties>
</file>