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AA" w:rsidRPr="0054514A" w:rsidRDefault="0054514A" w:rsidP="00656BF1">
      <w:pPr>
        <w:tabs>
          <w:tab w:val="left" w:pos="709"/>
        </w:tabs>
        <w:spacing w:line="360" w:lineRule="auto"/>
        <w:ind w:firstLine="709"/>
        <w:rPr>
          <w:b/>
          <w:noProof/>
          <w:color w:val="000000"/>
          <w:szCs w:val="36"/>
          <w:lang w:val="ru-RU"/>
        </w:rPr>
      </w:pPr>
      <w:r>
        <w:rPr>
          <w:b/>
          <w:noProof/>
          <w:color w:val="000000"/>
          <w:szCs w:val="36"/>
          <w:lang w:val="ru-RU"/>
        </w:rPr>
        <w:t>Лабораторная работа</w:t>
      </w:r>
    </w:p>
    <w:p w:rsidR="000F5E35" w:rsidRPr="0054514A" w:rsidRDefault="000F5E35" w:rsidP="00656BF1">
      <w:pPr>
        <w:tabs>
          <w:tab w:val="left" w:pos="709"/>
        </w:tabs>
        <w:spacing w:line="360" w:lineRule="auto"/>
        <w:ind w:firstLine="709"/>
        <w:rPr>
          <w:b/>
          <w:bCs/>
          <w:noProof/>
          <w:color w:val="000000"/>
          <w:szCs w:val="28"/>
          <w:lang w:val="ru-RU"/>
        </w:rPr>
      </w:pPr>
      <w:r w:rsidRPr="0054514A">
        <w:rPr>
          <w:b/>
          <w:noProof/>
          <w:color w:val="000000"/>
          <w:szCs w:val="32"/>
          <w:lang w:val="ru-RU"/>
        </w:rPr>
        <w:t>Тема:</w:t>
      </w:r>
      <w:r w:rsidRPr="0054514A">
        <w:rPr>
          <w:b/>
          <w:bCs/>
          <w:noProof/>
          <w:color w:val="000000"/>
          <w:szCs w:val="28"/>
          <w:lang w:val="ru-RU"/>
        </w:rPr>
        <w:t xml:space="preserve"> Проверка радиального биения валов индика</w:t>
      </w:r>
      <w:r w:rsidR="0054514A" w:rsidRPr="0054514A">
        <w:rPr>
          <w:b/>
          <w:bCs/>
          <w:noProof/>
          <w:color w:val="000000"/>
          <w:szCs w:val="28"/>
          <w:lang w:val="ru-RU"/>
        </w:rPr>
        <w:t>тором</w:t>
      </w:r>
    </w:p>
    <w:p w:rsidR="000F5E35" w:rsidRPr="0054514A" w:rsidRDefault="000F5E35" w:rsidP="00656BF1">
      <w:pPr>
        <w:tabs>
          <w:tab w:val="left" w:pos="709"/>
        </w:tabs>
        <w:spacing w:line="360" w:lineRule="auto"/>
        <w:ind w:firstLine="709"/>
        <w:rPr>
          <w:bCs/>
          <w:noProof/>
          <w:color w:val="000000"/>
          <w:szCs w:val="28"/>
          <w:lang w:val="ru-RU"/>
        </w:rPr>
      </w:pPr>
    </w:p>
    <w:p w:rsidR="000F5E35" w:rsidRPr="0054514A" w:rsidRDefault="0032221E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54514A">
        <w:rPr>
          <w:b/>
          <w:noProof/>
          <w:color w:val="000000"/>
          <w:szCs w:val="32"/>
          <w:lang w:val="ru-RU"/>
        </w:rPr>
        <w:t>Задание:</w:t>
      </w:r>
      <w:r w:rsidRPr="0054514A">
        <w:rPr>
          <w:noProof/>
          <w:color w:val="000000"/>
          <w:szCs w:val="28"/>
          <w:lang w:val="ru-RU"/>
        </w:rPr>
        <w:t xml:space="preserve"> Измерить величину радиального биения поверхности вала, установленного в центрах.</w:t>
      </w:r>
      <w:r w:rsidRPr="0054514A">
        <w:rPr>
          <w:b/>
          <w:noProof/>
          <w:color w:val="000000"/>
          <w:szCs w:val="32"/>
          <w:lang w:val="ru-RU"/>
        </w:rPr>
        <w:t xml:space="preserve"> </w:t>
      </w:r>
    </w:p>
    <w:p w:rsidR="000F5E35" w:rsidRPr="0054514A" w:rsidRDefault="000F5E35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54514A">
        <w:rPr>
          <w:b/>
          <w:noProof/>
          <w:color w:val="000000"/>
          <w:szCs w:val="32"/>
          <w:lang w:val="ru-RU"/>
        </w:rPr>
        <w:t>Средство измерения:</w:t>
      </w:r>
      <w:r w:rsidRPr="0054514A">
        <w:rPr>
          <w:noProof/>
          <w:color w:val="000000"/>
          <w:szCs w:val="28"/>
          <w:lang w:val="ru-RU"/>
        </w:rPr>
        <w:t xml:space="preserve"> Прибор для контроля биения изделия. Измерительная головка.</w:t>
      </w:r>
    </w:p>
    <w:p w:rsidR="000F5E35" w:rsidRPr="0054514A" w:rsidRDefault="0032221E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54514A">
        <w:rPr>
          <w:b/>
          <w:noProof/>
          <w:color w:val="000000"/>
          <w:szCs w:val="32"/>
          <w:lang w:val="ru-RU"/>
        </w:rPr>
        <w:t>Измеряемая деталь:</w:t>
      </w:r>
      <w:r w:rsidRPr="0054514A">
        <w:rPr>
          <w:noProof/>
          <w:color w:val="000000"/>
          <w:szCs w:val="28"/>
          <w:lang w:val="ru-RU"/>
        </w:rPr>
        <w:t xml:space="preserve"> цилиндрический ступенчатый вал.</w:t>
      </w:r>
    </w:p>
    <w:p w:rsidR="000F5E35" w:rsidRPr="0054514A" w:rsidRDefault="000F5E35" w:rsidP="00656BF1">
      <w:pPr>
        <w:numPr>
          <w:ilvl w:val="0"/>
          <w:numId w:val="1"/>
        </w:numPr>
        <w:tabs>
          <w:tab w:val="left" w:pos="709"/>
        </w:tabs>
        <w:spacing w:line="360" w:lineRule="auto"/>
        <w:ind w:firstLine="709"/>
        <w:rPr>
          <w:bCs/>
          <w:noProof/>
          <w:color w:val="000000"/>
          <w:szCs w:val="28"/>
          <w:lang w:val="ru-RU"/>
        </w:rPr>
      </w:pPr>
      <w:r w:rsidRPr="0054514A">
        <w:rPr>
          <w:bCs/>
          <w:noProof/>
          <w:color w:val="000000"/>
          <w:szCs w:val="28"/>
          <w:lang w:val="ru-RU"/>
        </w:rPr>
        <w:t>Прот</w:t>
      </w:r>
      <w:r w:rsidR="000334F5" w:rsidRPr="0054514A">
        <w:rPr>
          <w:bCs/>
          <w:noProof/>
          <w:color w:val="000000"/>
          <w:szCs w:val="28"/>
          <w:lang w:val="ru-RU"/>
        </w:rPr>
        <w:t>ираем</w:t>
      </w:r>
      <w:r w:rsidRPr="0054514A">
        <w:rPr>
          <w:bCs/>
          <w:noProof/>
          <w:color w:val="000000"/>
          <w:szCs w:val="28"/>
          <w:lang w:val="ru-RU"/>
        </w:rPr>
        <w:t xml:space="preserve"> чистой тканью измеряемую поверхность детали и ее центровые</w:t>
      </w:r>
      <w:r w:rsidR="00F80B10">
        <w:rPr>
          <w:bCs/>
          <w:noProof/>
          <w:color w:val="000000"/>
          <w:szCs w:val="28"/>
          <w:lang w:val="ru-RU"/>
        </w:rPr>
        <w:t xml:space="preserve"> </w:t>
      </w:r>
      <w:r w:rsidRPr="0054514A">
        <w:rPr>
          <w:bCs/>
          <w:noProof/>
          <w:color w:val="000000"/>
          <w:szCs w:val="28"/>
          <w:lang w:val="ru-RU"/>
        </w:rPr>
        <w:t>отверстия.</w:t>
      </w:r>
    </w:p>
    <w:p w:rsidR="000F5E35" w:rsidRPr="0054514A" w:rsidRDefault="000F5E35" w:rsidP="00656BF1">
      <w:pPr>
        <w:numPr>
          <w:ilvl w:val="0"/>
          <w:numId w:val="1"/>
        </w:numPr>
        <w:tabs>
          <w:tab w:val="left" w:pos="709"/>
        </w:tabs>
        <w:spacing w:line="360" w:lineRule="auto"/>
        <w:ind w:firstLine="709"/>
        <w:rPr>
          <w:bCs/>
          <w:noProof/>
          <w:color w:val="000000"/>
          <w:szCs w:val="28"/>
          <w:lang w:val="ru-RU"/>
        </w:rPr>
      </w:pPr>
      <w:r w:rsidRPr="0054514A">
        <w:rPr>
          <w:bCs/>
          <w:noProof/>
          <w:color w:val="000000"/>
          <w:szCs w:val="28"/>
          <w:lang w:val="ru-RU"/>
        </w:rPr>
        <w:t xml:space="preserve">Тщательно </w:t>
      </w:r>
      <w:r w:rsidR="000334F5" w:rsidRPr="0054514A">
        <w:rPr>
          <w:bCs/>
          <w:noProof/>
          <w:color w:val="000000"/>
          <w:szCs w:val="28"/>
          <w:lang w:val="ru-RU"/>
        </w:rPr>
        <w:t xml:space="preserve">осматриваем </w:t>
      </w:r>
      <w:r w:rsidRPr="0054514A">
        <w:rPr>
          <w:bCs/>
          <w:noProof/>
          <w:color w:val="000000"/>
          <w:szCs w:val="28"/>
          <w:lang w:val="ru-RU"/>
        </w:rPr>
        <w:t>конические участки центровых отверстий и убедится в отсутствии забоин и заусенец, так как их наличие резко увеличивает</w:t>
      </w:r>
      <w:r w:rsidR="00F80B10">
        <w:rPr>
          <w:bCs/>
          <w:noProof/>
          <w:color w:val="000000"/>
          <w:szCs w:val="28"/>
          <w:lang w:val="ru-RU"/>
        </w:rPr>
        <w:t xml:space="preserve"> </w:t>
      </w:r>
      <w:r w:rsidRPr="0054514A">
        <w:rPr>
          <w:bCs/>
          <w:noProof/>
          <w:color w:val="000000"/>
          <w:szCs w:val="28"/>
          <w:lang w:val="ru-RU"/>
        </w:rPr>
        <w:t>измерительную величину биения поверхности.</w:t>
      </w:r>
    </w:p>
    <w:p w:rsidR="000F5E35" w:rsidRPr="0054514A" w:rsidRDefault="000334F5" w:rsidP="00656BF1">
      <w:pPr>
        <w:numPr>
          <w:ilvl w:val="0"/>
          <w:numId w:val="1"/>
        </w:numPr>
        <w:tabs>
          <w:tab w:val="left" w:pos="709"/>
        </w:tabs>
        <w:spacing w:line="360" w:lineRule="auto"/>
        <w:ind w:firstLine="709"/>
        <w:rPr>
          <w:bCs/>
          <w:noProof/>
          <w:color w:val="000000"/>
          <w:szCs w:val="28"/>
          <w:lang w:val="ru-RU"/>
        </w:rPr>
      </w:pPr>
      <w:r w:rsidRPr="0054514A">
        <w:rPr>
          <w:bCs/>
          <w:noProof/>
          <w:color w:val="000000"/>
          <w:szCs w:val="28"/>
          <w:lang w:val="ru-RU"/>
        </w:rPr>
        <w:t>Подготавливаем</w:t>
      </w:r>
      <w:r w:rsidR="000F5E35" w:rsidRPr="0054514A">
        <w:rPr>
          <w:bCs/>
          <w:noProof/>
          <w:color w:val="000000"/>
          <w:szCs w:val="28"/>
          <w:lang w:val="ru-RU"/>
        </w:rPr>
        <w:t xml:space="preserve"> базирующие центры. Установить деталь в центре. Подготовить индикатор часового типа, установить его в исходное положение.</w:t>
      </w:r>
    </w:p>
    <w:p w:rsidR="000F5E35" w:rsidRPr="0054514A" w:rsidRDefault="000F5E35" w:rsidP="00656BF1">
      <w:pPr>
        <w:numPr>
          <w:ilvl w:val="0"/>
          <w:numId w:val="1"/>
        </w:numPr>
        <w:tabs>
          <w:tab w:val="left" w:pos="709"/>
        </w:tabs>
        <w:spacing w:line="360" w:lineRule="auto"/>
        <w:ind w:firstLine="709"/>
        <w:rPr>
          <w:bCs/>
          <w:noProof/>
          <w:color w:val="000000"/>
          <w:szCs w:val="28"/>
          <w:lang w:val="ru-RU"/>
        </w:rPr>
      </w:pPr>
      <w:r w:rsidRPr="0054514A">
        <w:rPr>
          <w:bCs/>
          <w:noProof/>
          <w:color w:val="000000"/>
          <w:szCs w:val="28"/>
          <w:lang w:val="ru-RU"/>
        </w:rPr>
        <w:t>Созда</w:t>
      </w:r>
      <w:r w:rsidR="000334F5" w:rsidRPr="0054514A">
        <w:rPr>
          <w:bCs/>
          <w:noProof/>
          <w:color w:val="000000"/>
          <w:szCs w:val="28"/>
          <w:lang w:val="ru-RU"/>
        </w:rPr>
        <w:t>ем</w:t>
      </w:r>
      <w:r w:rsidRPr="0054514A">
        <w:rPr>
          <w:bCs/>
          <w:noProof/>
          <w:color w:val="000000"/>
          <w:szCs w:val="28"/>
          <w:lang w:val="ru-RU"/>
        </w:rPr>
        <w:t xml:space="preserve"> контакт измерительного наконечника с поверхностью вала и далее до поворота главной стрелки индикатора на полный оборот.</w:t>
      </w:r>
    </w:p>
    <w:p w:rsidR="000F5E35" w:rsidRPr="0054514A" w:rsidRDefault="000F5E35" w:rsidP="00656BF1">
      <w:pPr>
        <w:numPr>
          <w:ilvl w:val="0"/>
          <w:numId w:val="1"/>
        </w:numPr>
        <w:tabs>
          <w:tab w:val="left" w:pos="709"/>
        </w:tabs>
        <w:spacing w:line="360" w:lineRule="auto"/>
        <w:ind w:firstLine="709"/>
        <w:rPr>
          <w:bCs/>
          <w:noProof/>
          <w:color w:val="000000"/>
          <w:szCs w:val="28"/>
          <w:lang w:val="ru-RU"/>
        </w:rPr>
      </w:pPr>
      <w:r w:rsidRPr="0054514A">
        <w:rPr>
          <w:bCs/>
          <w:noProof/>
          <w:color w:val="000000"/>
          <w:szCs w:val="28"/>
          <w:lang w:val="ru-RU"/>
        </w:rPr>
        <w:t>Пов</w:t>
      </w:r>
      <w:r w:rsidR="000334F5" w:rsidRPr="0054514A">
        <w:rPr>
          <w:bCs/>
          <w:noProof/>
          <w:color w:val="000000"/>
          <w:szCs w:val="28"/>
          <w:lang w:val="ru-RU"/>
        </w:rPr>
        <w:t>орачиваем</w:t>
      </w:r>
      <w:r w:rsidRPr="0054514A">
        <w:rPr>
          <w:bCs/>
          <w:noProof/>
          <w:color w:val="000000"/>
          <w:szCs w:val="28"/>
          <w:lang w:val="ru-RU"/>
        </w:rPr>
        <w:t xml:space="preserve"> вал в центрах до установки стрелки индикатора в наибольшее</w:t>
      </w:r>
      <w:r w:rsidR="00F80B10">
        <w:rPr>
          <w:bCs/>
          <w:noProof/>
          <w:color w:val="000000"/>
          <w:szCs w:val="28"/>
          <w:lang w:val="ru-RU"/>
        </w:rPr>
        <w:t xml:space="preserve"> </w:t>
      </w:r>
      <w:r w:rsidRPr="0054514A">
        <w:rPr>
          <w:bCs/>
          <w:noProof/>
          <w:color w:val="000000"/>
          <w:szCs w:val="28"/>
          <w:lang w:val="ru-RU"/>
        </w:rPr>
        <w:t>положение при вращении в направлении часовой стрелки.</w:t>
      </w:r>
    </w:p>
    <w:p w:rsidR="000F5E35" w:rsidRPr="0054514A" w:rsidRDefault="000334F5" w:rsidP="00656BF1">
      <w:pPr>
        <w:numPr>
          <w:ilvl w:val="0"/>
          <w:numId w:val="1"/>
        </w:numPr>
        <w:tabs>
          <w:tab w:val="left" w:pos="709"/>
        </w:tabs>
        <w:spacing w:line="360" w:lineRule="auto"/>
        <w:ind w:firstLine="709"/>
        <w:rPr>
          <w:bCs/>
          <w:noProof/>
          <w:color w:val="000000"/>
          <w:szCs w:val="28"/>
          <w:lang w:val="ru-RU"/>
        </w:rPr>
      </w:pPr>
      <w:r w:rsidRPr="0054514A">
        <w:rPr>
          <w:bCs/>
          <w:noProof/>
          <w:color w:val="000000"/>
          <w:szCs w:val="28"/>
          <w:lang w:val="ru-RU"/>
        </w:rPr>
        <w:t>Устанавливаем</w:t>
      </w:r>
      <w:r w:rsidR="000F5E35" w:rsidRPr="0054514A">
        <w:rPr>
          <w:bCs/>
          <w:noProof/>
          <w:color w:val="000000"/>
          <w:szCs w:val="28"/>
          <w:lang w:val="ru-RU"/>
        </w:rPr>
        <w:t xml:space="preserve"> на «0» шкалу индикатора по положению стрелки, для чего плавно повернуть ободок с циферблатом до совмещения оси главной стрелки и середины нулевого штриха шкалы.</w:t>
      </w:r>
    </w:p>
    <w:p w:rsidR="000F5E35" w:rsidRPr="0054514A" w:rsidRDefault="000F5E35" w:rsidP="00656BF1">
      <w:pPr>
        <w:numPr>
          <w:ilvl w:val="0"/>
          <w:numId w:val="1"/>
        </w:numPr>
        <w:tabs>
          <w:tab w:val="left" w:pos="709"/>
        </w:tabs>
        <w:spacing w:line="360" w:lineRule="auto"/>
        <w:ind w:firstLine="709"/>
        <w:rPr>
          <w:bCs/>
          <w:noProof/>
          <w:color w:val="000000"/>
          <w:szCs w:val="28"/>
          <w:lang w:val="ru-RU"/>
        </w:rPr>
      </w:pPr>
      <w:r w:rsidRPr="0054514A">
        <w:rPr>
          <w:bCs/>
          <w:noProof/>
          <w:color w:val="000000"/>
          <w:szCs w:val="28"/>
          <w:lang w:val="ru-RU"/>
        </w:rPr>
        <w:t>Пов</w:t>
      </w:r>
      <w:r w:rsidR="000334F5" w:rsidRPr="0054514A">
        <w:rPr>
          <w:bCs/>
          <w:noProof/>
          <w:color w:val="000000"/>
          <w:szCs w:val="28"/>
          <w:lang w:val="ru-RU"/>
        </w:rPr>
        <w:t>орачиваем</w:t>
      </w:r>
      <w:r w:rsidRPr="0054514A">
        <w:rPr>
          <w:bCs/>
          <w:noProof/>
          <w:color w:val="000000"/>
          <w:szCs w:val="28"/>
          <w:lang w:val="ru-RU"/>
        </w:rPr>
        <w:t xml:space="preserve"> вал медленно от себя до приведения стрелки в наименьшее</w:t>
      </w:r>
      <w:r w:rsidR="00F80B10">
        <w:rPr>
          <w:bCs/>
          <w:noProof/>
          <w:color w:val="000000"/>
          <w:szCs w:val="28"/>
          <w:lang w:val="ru-RU"/>
        </w:rPr>
        <w:t xml:space="preserve"> </w:t>
      </w:r>
      <w:r w:rsidRPr="0054514A">
        <w:rPr>
          <w:bCs/>
          <w:noProof/>
          <w:color w:val="000000"/>
          <w:szCs w:val="28"/>
          <w:lang w:val="ru-RU"/>
        </w:rPr>
        <w:t>положение и запис</w:t>
      </w:r>
      <w:r w:rsidR="000334F5" w:rsidRPr="0054514A">
        <w:rPr>
          <w:bCs/>
          <w:noProof/>
          <w:color w:val="000000"/>
          <w:szCs w:val="28"/>
          <w:lang w:val="ru-RU"/>
        </w:rPr>
        <w:t>ываем</w:t>
      </w:r>
      <w:r w:rsidRPr="0054514A">
        <w:rPr>
          <w:bCs/>
          <w:noProof/>
          <w:color w:val="000000"/>
          <w:szCs w:val="28"/>
          <w:lang w:val="ru-RU"/>
        </w:rPr>
        <w:t xml:space="preserve"> показания стрелки в этом положении.</w:t>
      </w:r>
    </w:p>
    <w:p w:rsidR="000F5E35" w:rsidRPr="0054514A" w:rsidRDefault="000F5E35" w:rsidP="00656BF1">
      <w:pPr>
        <w:numPr>
          <w:ilvl w:val="0"/>
          <w:numId w:val="1"/>
        </w:numPr>
        <w:tabs>
          <w:tab w:val="left" w:pos="709"/>
        </w:tabs>
        <w:spacing w:line="360" w:lineRule="auto"/>
        <w:ind w:firstLine="709"/>
        <w:rPr>
          <w:bCs/>
          <w:noProof/>
          <w:color w:val="000000"/>
          <w:szCs w:val="28"/>
          <w:lang w:val="ru-RU"/>
        </w:rPr>
      </w:pPr>
      <w:r w:rsidRPr="0054514A">
        <w:rPr>
          <w:bCs/>
          <w:noProof/>
          <w:color w:val="000000"/>
          <w:szCs w:val="28"/>
          <w:lang w:val="ru-RU"/>
        </w:rPr>
        <w:t>Продолж</w:t>
      </w:r>
      <w:r w:rsidR="000334F5" w:rsidRPr="0054514A">
        <w:rPr>
          <w:bCs/>
          <w:noProof/>
          <w:color w:val="000000"/>
          <w:szCs w:val="28"/>
          <w:lang w:val="ru-RU"/>
        </w:rPr>
        <w:t xml:space="preserve">аем </w:t>
      </w:r>
      <w:r w:rsidRPr="0054514A">
        <w:rPr>
          <w:bCs/>
          <w:noProof/>
          <w:color w:val="000000"/>
          <w:szCs w:val="28"/>
          <w:lang w:val="ru-RU"/>
        </w:rPr>
        <w:t>вращение вала в том же направлении до тех пор, пока стрелка не займет наибольшее положение.</w:t>
      </w:r>
    </w:p>
    <w:p w:rsidR="000F5E35" w:rsidRPr="0054514A" w:rsidRDefault="000F5E35" w:rsidP="00656BF1">
      <w:pPr>
        <w:numPr>
          <w:ilvl w:val="0"/>
          <w:numId w:val="1"/>
        </w:numPr>
        <w:tabs>
          <w:tab w:val="left" w:pos="709"/>
        </w:tabs>
        <w:spacing w:line="360" w:lineRule="auto"/>
        <w:ind w:firstLine="709"/>
        <w:rPr>
          <w:bCs/>
          <w:noProof/>
          <w:color w:val="000000"/>
          <w:szCs w:val="28"/>
          <w:lang w:val="ru-RU"/>
        </w:rPr>
      </w:pPr>
      <w:r w:rsidRPr="0054514A">
        <w:rPr>
          <w:bCs/>
          <w:noProof/>
          <w:color w:val="000000"/>
          <w:szCs w:val="28"/>
          <w:lang w:val="ru-RU"/>
        </w:rPr>
        <w:t>Повтор</w:t>
      </w:r>
      <w:r w:rsidR="000334F5" w:rsidRPr="0054514A">
        <w:rPr>
          <w:bCs/>
          <w:noProof/>
          <w:color w:val="000000"/>
          <w:szCs w:val="28"/>
          <w:lang w:val="ru-RU"/>
        </w:rPr>
        <w:t>яем</w:t>
      </w:r>
      <w:r w:rsidRPr="0054514A">
        <w:rPr>
          <w:bCs/>
          <w:noProof/>
          <w:color w:val="000000"/>
          <w:szCs w:val="28"/>
          <w:lang w:val="ru-RU"/>
        </w:rPr>
        <w:t xml:space="preserve"> полный оборот вала в центрах, записывая показания индикатора в крайних положениях стрелки, и сравнить эти показания с показаниями при первом обороте вала. Если эти показания будут расходиться </w:t>
      </w:r>
      <w:r w:rsidRPr="0054514A">
        <w:rPr>
          <w:bCs/>
          <w:noProof/>
          <w:color w:val="000000"/>
          <w:szCs w:val="28"/>
          <w:lang w:val="ru-RU"/>
        </w:rPr>
        <w:lastRenderedPageBreak/>
        <w:t>больше чем на одно деления круговой шкалы, то выполни</w:t>
      </w:r>
      <w:r w:rsidR="000334F5" w:rsidRPr="0054514A">
        <w:rPr>
          <w:bCs/>
          <w:noProof/>
          <w:color w:val="000000"/>
          <w:szCs w:val="28"/>
          <w:lang w:val="ru-RU"/>
        </w:rPr>
        <w:t>м</w:t>
      </w:r>
      <w:r w:rsidRPr="0054514A">
        <w:rPr>
          <w:bCs/>
          <w:noProof/>
          <w:color w:val="000000"/>
          <w:szCs w:val="28"/>
          <w:lang w:val="ru-RU"/>
        </w:rPr>
        <w:t xml:space="preserve"> третий оборот вала с записью показаний.</w:t>
      </w:r>
    </w:p>
    <w:p w:rsidR="000F5E35" w:rsidRPr="0054514A" w:rsidRDefault="000F5E35" w:rsidP="00656BF1">
      <w:pPr>
        <w:numPr>
          <w:ilvl w:val="0"/>
          <w:numId w:val="1"/>
        </w:numPr>
        <w:tabs>
          <w:tab w:val="left" w:pos="709"/>
        </w:tabs>
        <w:spacing w:line="360" w:lineRule="auto"/>
        <w:ind w:firstLine="709"/>
        <w:rPr>
          <w:bCs/>
          <w:noProof/>
          <w:color w:val="000000"/>
          <w:szCs w:val="28"/>
          <w:lang w:val="ru-RU"/>
        </w:rPr>
      </w:pPr>
      <w:r w:rsidRPr="0054514A">
        <w:rPr>
          <w:bCs/>
          <w:noProof/>
          <w:color w:val="000000"/>
          <w:szCs w:val="28"/>
          <w:lang w:val="ru-RU"/>
        </w:rPr>
        <w:t>Подсчит</w:t>
      </w:r>
      <w:r w:rsidR="000334F5" w:rsidRPr="0054514A">
        <w:rPr>
          <w:bCs/>
          <w:noProof/>
          <w:color w:val="000000"/>
          <w:szCs w:val="28"/>
          <w:lang w:val="ru-RU"/>
        </w:rPr>
        <w:t>ываем</w:t>
      </w:r>
      <w:r w:rsidRPr="0054514A">
        <w:rPr>
          <w:bCs/>
          <w:noProof/>
          <w:color w:val="000000"/>
          <w:szCs w:val="28"/>
          <w:lang w:val="ru-RU"/>
        </w:rPr>
        <w:t xml:space="preserve"> разности показаний в верхних и нижних точках для каждого</w:t>
      </w:r>
      <w:r w:rsidR="00F80B10">
        <w:rPr>
          <w:bCs/>
          <w:noProof/>
          <w:color w:val="000000"/>
          <w:szCs w:val="28"/>
          <w:lang w:val="ru-RU"/>
        </w:rPr>
        <w:t xml:space="preserve"> </w:t>
      </w:r>
      <w:r w:rsidRPr="0054514A">
        <w:rPr>
          <w:bCs/>
          <w:noProof/>
          <w:color w:val="000000"/>
          <w:szCs w:val="28"/>
          <w:lang w:val="ru-RU"/>
        </w:rPr>
        <w:t>оборота вала. Подсчит</w:t>
      </w:r>
      <w:r w:rsidR="000334F5" w:rsidRPr="0054514A">
        <w:rPr>
          <w:bCs/>
          <w:noProof/>
          <w:color w:val="000000"/>
          <w:szCs w:val="28"/>
          <w:lang w:val="ru-RU"/>
        </w:rPr>
        <w:t>ываем</w:t>
      </w:r>
      <w:r w:rsidRPr="0054514A">
        <w:rPr>
          <w:bCs/>
          <w:noProof/>
          <w:color w:val="000000"/>
          <w:szCs w:val="28"/>
          <w:lang w:val="ru-RU"/>
        </w:rPr>
        <w:t xml:space="preserve"> их среднюю величину и записать ее как измеренное значение величины радиального биения вала.</w:t>
      </w:r>
    </w:p>
    <w:p w:rsidR="000F5E35" w:rsidRPr="0054514A" w:rsidRDefault="000F5E35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</w:p>
    <w:p w:rsidR="000F5E35" w:rsidRPr="0054514A" w:rsidRDefault="008F1576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54514A">
        <w:rPr>
          <w:noProof/>
          <w:color w:val="000000"/>
          <w:szCs w:val="28"/>
          <w:lang w:val="ru-RU"/>
        </w:rPr>
        <w:object w:dxaOrig="2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0.25pt" o:ole="">
            <v:imagedata r:id="rId7" o:title=""/>
          </v:shape>
          <o:OLEObject Type="Embed" ProgID="Equation.3" ShapeID="_x0000_i1025" DrawAspect="Content" ObjectID="_1469713104" r:id="rId8"/>
        </w:object>
      </w:r>
    </w:p>
    <w:p w:rsidR="000F5E35" w:rsidRPr="0054514A" w:rsidRDefault="008F1576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54514A">
        <w:rPr>
          <w:noProof/>
          <w:color w:val="000000"/>
          <w:szCs w:val="28"/>
          <w:lang w:val="ru-RU"/>
        </w:rPr>
        <w:object w:dxaOrig="1980" w:dyaOrig="400">
          <v:shape id="_x0000_i1026" type="#_x0000_t75" style="width:99pt;height:20.25pt" o:ole="">
            <v:imagedata r:id="rId9" o:title=""/>
          </v:shape>
          <o:OLEObject Type="Embed" ProgID="Equation.3" ShapeID="_x0000_i1026" DrawAspect="Content" ObjectID="_1469713105" r:id="rId10"/>
        </w:object>
      </w:r>
    </w:p>
    <w:p w:rsidR="000F5E35" w:rsidRPr="0054514A" w:rsidRDefault="008F1576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54514A">
        <w:rPr>
          <w:noProof/>
          <w:color w:val="000000"/>
          <w:szCs w:val="28"/>
          <w:lang w:val="ru-RU"/>
        </w:rPr>
        <w:object w:dxaOrig="1420" w:dyaOrig="340">
          <v:shape id="_x0000_i1027" type="#_x0000_t75" style="width:71.25pt;height:17.25pt" o:ole="">
            <v:imagedata r:id="rId11" o:title=""/>
          </v:shape>
          <o:OLEObject Type="Embed" ProgID="Equation.3" ShapeID="_x0000_i1027" DrawAspect="Content" ObjectID="_1469713106" r:id="rId12"/>
        </w:object>
      </w:r>
    </w:p>
    <w:p w:rsidR="005F08BC" w:rsidRPr="0054514A" w:rsidRDefault="005F08BC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</w:p>
    <w:p w:rsidR="005F08BC" w:rsidRPr="0054514A" w:rsidRDefault="008F1576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54514A">
        <w:rPr>
          <w:noProof/>
          <w:color w:val="000000"/>
          <w:szCs w:val="28"/>
          <w:lang w:val="ru-RU"/>
        </w:rPr>
        <w:object w:dxaOrig="2040" w:dyaOrig="400">
          <v:shape id="_x0000_i1028" type="#_x0000_t75" style="width:102pt;height:20.25pt" o:ole="">
            <v:imagedata r:id="rId13" o:title=""/>
          </v:shape>
          <o:OLEObject Type="Embed" ProgID="Equation.3" ShapeID="_x0000_i1028" DrawAspect="Content" ObjectID="_1469713107" r:id="rId14"/>
        </w:object>
      </w:r>
    </w:p>
    <w:p w:rsidR="005F08BC" w:rsidRPr="0054514A" w:rsidRDefault="008F1576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54514A">
        <w:rPr>
          <w:noProof/>
          <w:color w:val="000000"/>
          <w:szCs w:val="28"/>
          <w:lang w:val="ru-RU"/>
        </w:rPr>
        <w:object w:dxaOrig="2000" w:dyaOrig="400">
          <v:shape id="_x0000_i1029" type="#_x0000_t75" style="width:99.75pt;height:20.25pt" o:ole="">
            <v:imagedata r:id="rId15" o:title=""/>
          </v:shape>
          <o:OLEObject Type="Embed" ProgID="Equation.3" ShapeID="_x0000_i1029" DrawAspect="Content" ObjectID="_1469713108" r:id="rId16"/>
        </w:object>
      </w:r>
    </w:p>
    <w:p w:rsidR="005F08BC" w:rsidRPr="0054514A" w:rsidRDefault="008F1576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54514A">
        <w:rPr>
          <w:noProof/>
          <w:color w:val="000000"/>
          <w:szCs w:val="28"/>
          <w:lang w:val="ru-RU"/>
        </w:rPr>
        <w:object w:dxaOrig="1460" w:dyaOrig="340">
          <v:shape id="_x0000_i1030" type="#_x0000_t75" style="width:72.75pt;height:17.25pt" o:ole="">
            <v:imagedata r:id="rId17" o:title=""/>
          </v:shape>
          <o:OLEObject Type="Embed" ProgID="Equation.3" ShapeID="_x0000_i1030" DrawAspect="Content" ObjectID="_1469713109" r:id="rId18"/>
        </w:object>
      </w:r>
    </w:p>
    <w:p w:rsidR="005F08BC" w:rsidRPr="0054514A" w:rsidRDefault="005F08BC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</w:p>
    <w:p w:rsidR="005F08BC" w:rsidRPr="0054514A" w:rsidRDefault="008F1576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54514A">
        <w:rPr>
          <w:noProof/>
          <w:color w:val="000000"/>
          <w:szCs w:val="28"/>
          <w:lang w:val="ru-RU"/>
        </w:rPr>
        <w:object w:dxaOrig="2040" w:dyaOrig="400">
          <v:shape id="_x0000_i1031" type="#_x0000_t75" style="width:102pt;height:20.25pt" o:ole="">
            <v:imagedata r:id="rId19" o:title=""/>
          </v:shape>
          <o:OLEObject Type="Embed" ProgID="Equation.3" ShapeID="_x0000_i1031" DrawAspect="Content" ObjectID="_1469713110" r:id="rId20"/>
        </w:object>
      </w:r>
    </w:p>
    <w:p w:rsidR="005F08BC" w:rsidRPr="0054514A" w:rsidRDefault="008F1576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54514A">
        <w:rPr>
          <w:noProof/>
          <w:color w:val="000000"/>
          <w:szCs w:val="28"/>
          <w:lang w:val="ru-RU"/>
        </w:rPr>
        <w:object w:dxaOrig="1460" w:dyaOrig="360">
          <v:shape id="_x0000_i1032" type="#_x0000_t75" style="width:72.75pt;height:18pt" o:ole="">
            <v:imagedata r:id="rId21" o:title=""/>
          </v:shape>
          <o:OLEObject Type="Embed" ProgID="Equation.3" ShapeID="_x0000_i1032" DrawAspect="Content" ObjectID="_1469713111" r:id="rId22"/>
        </w:object>
      </w:r>
    </w:p>
    <w:p w:rsidR="005F08BC" w:rsidRDefault="008F1576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54514A">
        <w:rPr>
          <w:noProof/>
          <w:color w:val="000000"/>
          <w:szCs w:val="28"/>
          <w:lang w:val="ru-RU"/>
        </w:rPr>
        <w:object w:dxaOrig="1440" w:dyaOrig="360">
          <v:shape id="_x0000_i1033" type="#_x0000_t75" style="width:1in;height:18pt" o:ole="">
            <v:imagedata r:id="rId23" o:title=""/>
          </v:shape>
          <o:OLEObject Type="Embed" ProgID="Equation.3" ShapeID="_x0000_i1033" DrawAspect="Content" ObjectID="_1469713112" r:id="rId24"/>
        </w:object>
      </w:r>
    </w:p>
    <w:p w:rsidR="0054514A" w:rsidRPr="0054514A" w:rsidRDefault="0054514A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</w:p>
    <w:p w:rsidR="00656BF1" w:rsidRPr="0054514A" w:rsidRDefault="003C6381" w:rsidP="00656BF1">
      <w:pPr>
        <w:tabs>
          <w:tab w:val="left" w:pos="709"/>
          <w:tab w:val="left" w:pos="8364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  <w:r>
        <w:rPr>
          <w:noProof/>
          <w:lang w:val="ru-RU"/>
        </w:rPr>
        <w:object w:dxaOrig="1440" w:dyaOrig="1440">
          <v:shape id="_x0000_s1026" type="#_x0000_t75" style="position:absolute;left:0;text-align:left;margin-left:27pt;margin-top:1.15pt;width:267.5pt;height:33.25pt;z-index:251657728">
            <v:imagedata r:id="rId25" o:title=""/>
            <w10:wrap type="square" side="right"/>
          </v:shape>
          <o:OLEObject Type="Embed" ProgID="Equation.3" ShapeID="_x0000_s1026" DrawAspect="Content" ObjectID="_1469713113" r:id="rId26"/>
        </w:object>
      </w:r>
      <w:r w:rsidR="00656BF1" w:rsidRPr="0054514A">
        <w:rPr>
          <w:noProof/>
          <w:color w:val="000000"/>
          <w:szCs w:val="28"/>
          <w:lang w:val="ru-RU"/>
        </w:rPr>
        <w:t xml:space="preserve"> </w:t>
      </w:r>
      <w:r w:rsidR="0032221E" w:rsidRPr="0054514A">
        <w:rPr>
          <w:noProof/>
          <w:color w:val="000000"/>
          <w:szCs w:val="28"/>
          <w:lang w:val="ru-RU"/>
        </w:rPr>
        <w:t>(2.1)</w:t>
      </w:r>
    </w:p>
    <w:p w:rsidR="00702583" w:rsidRPr="0054514A" w:rsidRDefault="00702583" w:rsidP="00656BF1">
      <w:pPr>
        <w:tabs>
          <w:tab w:val="left" w:pos="709"/>
          <w:tab w:val="left" w:pos="8364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</w:p>
    <w:p w:rsidR="00CC1364" w:rsidRPr="0054514A" w:rsidRDefault="00CC1364" w:rsidP="00656BF1">
      <w:pPr>
        <w:tabs>
          <w:tab w:val="left" w:pos="709"/>
        </w:tabs>
        <w:spacing w:line="360" w:lineRule="auto"/>
        <w:ind w:firstLine="709"/>
        <w:rPr>
          <w:noProof/>
          <w:color w:val="000000"/>
          <w:szCs w:val="28"/>
          <w:lang w:val="ru-RU"/>
        </w:rPr>
      </w:pPr>
    </w:p>
    <w:p w:rsidR="00702583" w:rsidRPr="0054514A" w:rsidRDefault="0054514A" w:rsidP="00656BF1">
      <w:pPr>
        <w:tabs>
          <w:tab w:val="left" w:pos="709"/>
        </w:tabs>
        <w:spacing w:line="360" w:lineRule="auto"/>
        <w:ind w:firstLine="709"/>
        <w:rPr>
          <w:b/>
          <w:noProof/>
          <w:color w:val="000000"/>
          <w:szCs w:val="32"/>
          <w:lang w:val="ru-RU"/>
        </w:rPr>
      </w:pPr>
      <w:r>
        <w:rPr>
          <w:b/>
          <w:noProof/>
          <w:color w:val="000000"/>
          <w:szCs w:val="32"/>
          <w:lang w:val="ru-RU"/>
        </w:rPr>
        <w:t>Контрольные вопросы</w:t>
      </w:r>
    </w:p>
    <w:p w:rsidR="001B7913" w:rsidRPr="0054514A" w:rsidRDefault="001B7913" w:rsidP="00656BF1">
      <w:pPr>
        <w:numPr>
          <w:ilvl w:val="0"/>
          <w:numId w:val="3"/>
        </w:numPr>
        <w:tabs>
          <w:tab w:val="clear" w:pos="1287"/>
          <w:tab w:val="num" w:pos="709"/>
        </w:tabs>
        <w:spacing w:line="360" w:lineRule="auto"/>
        <w:ind w:left="0" w:firstLine="709"/>
        <w:rPr>
          <w:noProof/>
          <w:color w:val="000000"/>
          <w:szCs w:val="28"/>
          <w:lang w:val="ru-RU"/>
        </w:rPr>
      </w:pPr>
      <w:r w:rsidRPr="0054514A">
        <w:rPr>
          <w:noProof/>
          <w:color w:val="000000"/>
          <w:szCs w:val="28"/>
          <w:lang w:val="ru-RU"/>
        </w:rPr>
        <w:t xml:space="preserve">База – это элемент детали (поверхность, ось, точка), по отношению к которому заданы допуски расположения. </w:t>
      </w:r>
    </w:p>
    <w:p w:rsidR="001B7913" w:rsidRPr="0054514A" w:rsidRDefault="001B7913" w:rsidP="00656BF1">
      <w:pPr>
        <w:numPr>
          <w:ilvl w:val="0"/>
          <w:numId w:val="3"/>
        </w:numPr>
        <w:tabs>
          <w:tab w:val="clear" w:pos="1287"/>
          <w:tab w:val="num" w:pos="709"/>
        </w:tabs>
        <w:spacing w:line="360" w:lineRule="auto"/>
        <w:ind w:left="0" w:firstLine="709"/>
        <w:rPr>
          <w:noProof/>
          <w:color w:val="000000"/>
          <w:szCs w:val="28"/>
          <w:lang w:val="ru-RU"/>
        </w:rPr>
      </w:pPr>
      <w:r w:rsidRPr="0054514A">
        <w:rPr>
          <w:noProof/>
          <w:color w:val="000000"/>
          <w:szCs w:val="28"/>
          <w:lang w:val="ru-RU"/>
        </w:rPr>
        <w:t>Допуск расположения поверхностей – это допуск, при котором действительное рас</w:t>
      </w:r>
      <w:r w:rsidR="00656BF1" w:rsidRPr="0054514A">
        <w:rPr>
          <w:noProof/>
          <w:color w:val="000000"/>
          <w:szCs w:val="28"/>
          <w:lang w:val="ru-RU"/>
        </w:rPr>
        <w:t xml:space="preserve"> </w:t>
      </w:r>
      <w:r w:rsidRPr="0054514A">
        <w:rPr>
          <w:noProof/>
          <w:color w:val="000000"/>
          <w:szCs w:val="28"/>
          <w:lang w:val="ru-RU"/>
        </w:rPr>
        <w:t>положение поверхностей годной детали должно находиться в допустимых пределах, т. е. соответствовать определенным видам поверхностей.</w:t>
      </w:r>
    </w:p>
    <w:p w:rsidR="00702583" w:rsidRPr="0054514A" w:rsidRDefault="001B7913" w:rsidP="00656BF1">
      <w:pPr>
        <w:numPr>
          <w:ilvl w:val="0"/>
          <w:numId w:val="3"/>
        </w:numPr>
        <w:tabs>
          <w:tab w:val="clear" w:pos="1287"/>
          <w:tab w:val="left" w:pos="709"/>
          <w:tab w:val="num" w:pos="993"/>
        </w:tabs>
        <w:spacing w:line="360" w:lineRule="auto"/>
        <w:ind w:left="0" w:firstLine="709"/>
        <w:rPr>
          <w:noProof/>
          <w:color w:val="000000"/>
          <w:szCs w:val="28"/>
          <w:lang w:val="ru-RU"/>
        </w:rPr>
      </w:pPr>
      <w:r w:rsidRPr="0054514A">
        <w:rPr>
          <w:noProof/>
          <w:color w:val="000000"/>
          <w:szCs w:val="28"/>
          <w:lang w:val="ru-RU"/>
        </w:rPr>
        <w:t>Полное торцевое биение равное разности наибольших и наименьших расстояний от точек реальной поверхности до плоскости, перпендикулярной базовой оси, определяют в пределах всей торцевой поверхности.</w:t>
      </w:r>
      <w:bookmarkStart w:id="0" w:name="_GoBack"/>
      <w:bookmarkEnd w:id="0"/>
    </w:p>
    <w:sectPr w:rsidR="00702583" w:rsidRPr="0054514A" w:rsidSect="00656BF1">
      <w:pgSz w:w="11907" w:h="16840" w:code="9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B2" w:rsidRDefault="000763B2">
      <w:r>
        <w:separator/>
      </w:r>
    </w:p>
  </w:endnote>
  <w:endnote w:type="continuationSeparator" w:id="0">
    <w:p w:rsidR="000763B2" w:rsidRDefault="0007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B2" w:rsidRDefault="000763B2">
      <w:r>
        <w:separator/>
      </w:r>
    </w:p>
  </w:footnote>
  <w:footnote w:type="continuationSeparator" w:id="0">
    <w:p w:rsidR="000763B2" w:rsidRDefault="00076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D4563"/>
    <w:multiLevelType w:val="hybridMultilevel"/>
    <w:tmpl w:val="760E91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">
    <w:nsid w:val="5A9F45A6"/>
    <w:multiLevelType w:val="hybridMultilevel"/>
    <w:tmpl w:val="7B9CAF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6C611AA8"/>
    <w:multiLevelType w:val="singleLevel"/>
    <w:tmpl w:val="8FD4554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6F4A319B"/>
    <w:multiLevelType w:val="multilevel"/>
    <w:tmpl w:val="760E91A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BC5"/>
    <w:rsid w:val="00027EAA"/>
    <w:rsid w:val="000334F5"/>
    <w:rsid w:val="000763B2"/>
    <w:rsid w:val="000F5E35"/>
    <w:rsid w:val="001B7913"/>
    <w:rsid w:val="0032221E"/>
    <w:rsid w:val="003B1F06"/>
    <w:rsid w:val="003C6381"/>
    <w:rsid w:val="0054514A"/>
    <w:rsid w:val="005F08BC"/>
    <w:rsid w:val="00656BF1"/>
    <w:rsid w:val="006A72F7"/>
    <w:rsid w:val="00702583"/>
    <w:rsid w:val="007E0AF3"/>
    <w:rsid w:val="008248DA"/>
    <w:rsid w:val="008F1576"/>
    <w:rsid w:val="00A8616E"/>
    <w:rsid w:val="00B53039"/>
    <w:rsid w:val="00B71DBC"/>
    <w:rsid w:val="00CC1364"/>
    <w:rsid w:val="00E518D5"/>
    <w:rsid w:val="00F80B10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A0492E45-B8D1-4616-8B36-AE6ABFD2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8"/>
      <w:szCs w:val="20"/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8"/>
      <w:szCs w:val="20"/>
      <w:lang w:val="uk-UA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ий текст Знак"/>
    <w:link w:val="a9"/>
    <w:uiPriority w:val="99"/>
    <w:semiHidden/>
    <w:rPr>
      <w:sz w:val="28"/>
      <w:szCs w:val="20"/>
      <w:lang w:val="uk-UA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ітки Знак"/>
    <w:link w:val="af1"/>
    <w:uiPriority w:val="99"/>
    <w:semiHidden/>
    <w:rPr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1;&#1091;&#1084;&#1072;&#1075;&#1080;\&#1064;&#1072;&#1073;&#1083;&#1086;&#1085;&#1099;\Dd54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Dd54.DOT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2</vt:lpstr>
    </vt:vector>
  </TitlesOfParts>
  <Company>Home office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2</dc:title>
  <dc:subject/>
  <dc:creator>Артём</dc:creator>
  <cp:keywords/>
  <dc:description/>
  <cp:lastModifiedBy>Irina</cp:lastModifiedBy>
  <cp:revision>2</cp:revision>
  <cp:lastPrinted>2006-06-21T14:26:00Z</cp:lastPrinted>
  <dcterms:created xsi:type="dcterms:W3CDTF">2014-08-16T13:52:00Z</dcterms:created>
  <dcterms:modified xsi:type="dcterms:W3CDTF">2014-08-16T13:52:00Z</dcterms:modified>
</cp:coreProperties>
</file>