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C9" w:rsidRPr="00D95AE5" w:rsidRDefault="00A23BC9" w:rsidP="00D95AE5">
      <w:pPr>
        <w:pStyle w:val="a5"/>
        <w:widowControl w:val="0"/>
        <w:suppressAutoHyphens/>
        <w:spacing w:line="360" w:lineRule="auto"/>
        <w:rPr>
          <w:sz w:val="28"/>
        </w:rPr>
      </w:pPr>
      <w:r w:rsidRPr="00D95AE5">
        <w:rPr>
          <w:sz w:val="28"/>
        </w:rPr>
        <w:t>МИНИСТЕРСТВО ВЫСШЕГО ОБРАЗОВАНИЯ И НАУКИ УКРАИНЫ</w:t>
      </w:r>
    </w:p>
    <w:p w:rsidR="00A23BC9" w:rsidRPr="00D95AE5" w:rsidRDefault="00A23BC9" w:rsidP="00D95AE5">
      <w:pPr>
        <w:pStyle w:val="2"/>
        <w:keepNext w:val="0"/>
        <w:widowControl w:val="0"/>
        <w:suppressAutoHyphens/>
        <w:spacing w:line="360" w:lineRule="auto"/>
        <w:rPr>
          <w:sz w:val="28"/>
        </w:rPr>
      </w:pPr>
      <w:r w:rsidRPr="00D95AE5">
        <w:rPr>
          <w:sz w:val="28"/>
        </w:rPr>
        <w:t>ХТУРЭ</w:t>
      </w:r>
    </w:p>
    <w:p w:rsidR="00A23BC9" w:rsidRPr="00D95AE5" w:rsidRDefault="00A23BC9" w:rsidP="00D95AE5">
      <w:pPr>
        <w:pStyle w:val="2"/>
        <w:keepNext w:val="0"/>
        <w:widowControl w:val="0"/>
        <w:tabs>
          <w:tab w:val="clear" w:pos="2662"/>
          <w:tab w:val="left" w:pos="3098"/>
        </w:tabs>
        <w:suppressAutoHyphens/>
        <w:spacing w:line="360" w:lineRule="auto"/>
        <w:rPr>
          <w:sz w:val="28"/>
        </w:rPr>
      </w:pPr>
      <w:r w:rsidRPr="00D95AE5">
        <w:rPr>
          <w:sz w:val="28"/>
        </w:rPr>
        <w:t>Кафедра ОРТ</w:t>
      </w:r>
    </w:p>
    <w:p w:rsidR="00A23BC9" w:rsidRPr="00D95AE5" w:rsidRDefault="00A23BC9" w:rsidP="00D95AE5">
      <w:pPr>
        <w:widowControl w:val="0"/>
        <w:suppressAutoHyphens/>
        <w:spacing w:line="360" w:lineRule="auto"/>
        <w:jc w:val="center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jc w:val="center"/>
        <w:rPr>
          <w:sz w:val="28"/>
          <w:lang w:val="en-US"/>
        </w:rPr>
      </w:pPr>
    </w:p>
    <w:p w:rsidR="00D95AE5" w:rsidRDefault="00D95AE5" w:rsidP="00D95AE5">
      <w:pPr>
        <w:widowControl w:val="0"/>
        <w:suppressAutoHyphens/>
        <w:spacing w:line="360" w:lineRule="auto"/>
        <w:jc w:val="center"/>
        <w:rPr>
          <w:sz w:val="28"/>
          <w:lang w:val="en-US"/>
        </w:rPr>
      </w:pPr>
    </w:p>
    <w:p w:rsidR="00D95AE5" w:rsidRDefault="00D95AE5" w:rsidP="00D95AE5">
      <w:pPr>
        <w:widowControl w:val="0"/>
        <w:suppressAutoHyphens/>
        <w:spacing w:line="360" w:lineRule="auto"/>
        <w:jc w:val="center"/>
        <w:rPr>
          <w:sz w:val="28"/>
          <w:lang w:val="en-US"/>
        </w:rPr>
      </w:pPr>
    </w:p>
    <w:p w:rsidR="00D95AE5" w:rsidRPr="00D95AE5" w:rsidRDefault="00D95AE5" w:rsidP="00D95AE5">
      <w:pPr>
        <w:widowControl w:val="0"/>
        <w:suppressAutoHyphens/>
        <w:spacing w:line="360" w:lineRule="auto"/>
        <w:jc w:val="center"/>
        <w:rPr>
          <w:sz w:val="28"/>
          <w:lang w:val="en-US"/>
        </w:rPr>
      </w:pPr>
    </w:p>
    <w:p w:rsidR="00A23BC9" w:rsidRDefault="00A23BC9" w:rsidP="00D95AE5">
      <w:pPr>
        <w:widowControl w:val="0"/>
        <w:suppressAutoHyphens/>
        <w:spacing w:line="360" w:lineRule="auto"/>
        <w:jc w:val="center"/>
        <w:rPr>
          <w:sz w:val="28"/>
          <w:lang w:val="en-US"/>
        </w:rPr>
      </w:pPr>
    </w:p>
    <w:p w:rsidR="00D95AE5" w:rsidRPr="00D95AE5" w:rsidRDefault="00D95AE5" w:rsidP="00D95AE5">
      <w:pPr>
        <w:widowControl w:val="0"/>
        <w:suppressAutoHyphens/>
        <w:spacing w:line="360" w:lineRule="auto"/>
        <w:jc w:val="center"/>
        <w:rPr>
          <w:sz w:val="28"/>
          <w:lang w:val="en-US"/>
        </w:rPr>
      </w:pPr>
    </w:p>
    <w:p w:rsidR="00D95AE5" w:rsidRPr="00D95AE5" w:rsidRDefault="00A23BC9" w:rsidP="00D95AE5">
      <w:pPr>
        <w:pStyle w:val="a3"/>
        <w:widowControl w:val="0"/>
        <w:suppressAutoHyphens/>
        <w:spacing w:line="360" w:lineRule="auto"/>
        <w:rPr>
          <w:sz w:val="28"/>
        </w:rPr>
      </w:pPr>
      <w:r w:rsidRPr="00D95AE5">
        <w:rPr>
          <w:sz w:val="28"/>
        </w:rPr>
        <w:t>РАСЧЕТНО – ПОЯСНИТЕЛЬНАЯ ЗАПИСКА</w:t>
      </w:r>
    </w:p>
    <w:p w:rsidR="00D95AE5" w:rsidRPr="00D95AE5" w:rsidRDefault="00A23BC9" w:rsidP="00D95AE5">
      <w:pPr>
        <w:pStyle w:val="a3"/>
        <w:widowControl w:val="0"/>
        <w:suppressAutoHyphens/>
        <w:spacing w:line="360" w:lineRule="auto"/>
        <w:rPr>
          <w:sz w:val="28"/>
        </w:rPr>
      </w:pPr>
      <w:r w:rsidRPr="00D95AE5">
        <w:rPr>
          <w:sz w:val="28"/>
        </w:rPr>
        <w:t>К КУРСОВОЙ РАБОТЕ</w:t>
      </w:r>
    </w:p>
    <w:p w:rsidR="00A23BC9" w:rsidRPr="00D95AE5" w:rsidRDefault="00A23BC9" w:rsidP="00D95AE5">
      <w:pPr>
        <w:pStyle w:val="a3"/>
        <w:widowControl w:val="0"/>
        <w:suppressAutoHyphens/>
        <w:spacing w:line="360" w:lineRule="auto"/>
        <w:rPr>
          <w:sz w:val="28"/>
        </w:rPr>
      </w:pPr>
      <w:r w:rsidRPr="00D95AE5">
        <w:rPr>
          <w:sz w:val="28"/>
        </w:rPr>
        <w:t xml:space="preserve">по курсу </w:t>
      </w:r>
      <w:r w:rsidR="00D95AE5" w:rsidRPr="00D95AE5">
        <w:rPr>
          <w:sz w:val="28"/>
        </w:rPr>
        <w:t>"</w:t>
      </w:r>
      <w:r w:rsidRPr="00D95AE5">
        <w:rPr>
          <w:sz w:val="28"/>
        </w:rPr>
        <w:t>Основы теории цепей</w:t>
      </w:r>
      <w:r w:rsidR="00D95AE5" w:rsidRPr="00D95AE5">
        <w:rPr>
          <w:sz w:val="28"/>
        </w:rPr>
        <w:t>"</w:t>
      </w: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  <w:r w:rsidRPr="00D95AE5">
        <w:rPr>
          <w:sz w:val="28"/>
        </w:rPr>
        <w:t>Тема: Расчет характеристик и переходных процессов в электрических цепях</w:t>
      </w: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A23BC9" w:rsidRPr="00E50EA6" w:rsidRDefault="00A23BC9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D95AE5" w:rsidRPr="00E50EA6" w:rsidRDefault="00D95AE5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D95AE5" w:rsidRPr="00E50EA6" w:rsidRDefault="00D95AE5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A23BC9" w:rsidRPr="00D95AE5" w:rsidRDefault="00D95AE5" w:rsidP="00D95AE5">
      <w:pPr>
        <w:widowControl w:val="0"/>
        <w:tabs>
          <w:tab w:val="left" w:pos="6480"/>
        </w:tabs>
        <w:suppressAutoHyphens/>
        <w:spacing w:line="360" w:lineRule="auto"/>
        <w:ind w:firstLine="6237"/>
        <w:rPr>
          <w:sz w:val="28"/>
        </w:rPr>
      </w:pPr>
      <w:r>
        <w:rPr>
          <w:sz w:val="28"/>
        </w:rPr>
        <w:t>Выполнил:</w:t>
      </w:r>
    </w:p>
    <w:p w:rsidR="00D95AE5" w:rsidRPr="00D95AE5" w:rsidRDefault="00A23BC9" w:rsidP="00D95AE5">
      <w:pPr>
        <w:widowControl w:val="0"/>
        <w:tabs>
          <w:tab w:val="left" w:pos="2127"/>
          <w:tab w:val="left" w:pos="6480"/>
        </w:tabs>
        <w:suppressAutoHyphens/>
        <w:spacing w:line="360" w:lineRule="auto"/>
        <w:ind w:firstLine="6237"/>
        <w:rPr>
          <w:sz w:val="28"/>
        </w:rPr>
      </w:pPr>
      <w:r w:rsidRPr="00D95AE5">
        <w:rPr>
          <w:sz w:val="28"/>
        </w:rPr>
        <w:t>студент группы ВEЗ-</w:t>
      </w:r>
      <w:r w:rsidR="00601592" w:rsidRPr="00D95AE5">
        <w:rPr>
          <w:sz w:val="28"/>
        </w:rPr>
        <w:t>0</w:t>
      </w:r>
      <w:r w:rsidR="00D95AE5">
        <w:rPr>
          <w:sz w:val="28"/>
        </w:rPr>
        <w:t>9-3</w:t>
      </w:r>
    </w:p>
    <w:p w:rsidR="00D95AE5" w:rsidRPr="00D95AE5" w:rsidRDefault="00D95AE5" w:rsidP="00D95AE5">
      <w:pPr>
        <w:widowControl w:val="0"/>
        <w:tabs>
          <w:tab w:val="left" w:pos="2127"/>
          <w:tab w:val="left" w:pos="6480"/>
        </w:tabs>
        <w:suppressAutoHyphens/>
        <w:spacing w:line="360" w:lineRule="auto"/>
        <w:ind w:firstLine="6237"/>
        <w:rPr>
          <w:sz w:val="28"/>
        </w:rPr>
      </w:pPr>
      <w:r>
        <w:rPr>
          <w:sz w:val="28"/>
        </w:rPr>
        <w:t>Моисеев В.</w:t>
      </w:r>
      <w:r w:rsidR="00A23BC9" w:rsidRPr="00D95AE5">
        <w:rPr>
          <w:sz w:val="28"/>
        </w:rPr>
        <w:t>П.</w:t>
      </w:r>
    </w:p>
    <w:p w:rsidR="00D95AE5" w:rsidRPr="00D95AE5" w:rsidRDefault="00D95AE5" w:rsidP="00D95AE5">
      <w:pPr>
        <w:widowControl w:val="0"/>
        <w:tabs>
          <w:tab w:val="left" w:pos="2127"/>
          <w:tab w:val="left" w:pos="6480"/>
        </w:tabs>
        <w:suppressAutoHyphens/>
        <w:spacing w:line="360" w:lineRule="auto"/>
        <w:ind w:firstLine="6237"/>
        <w:rPr>
          <w:sz w:val="28"/>
        </w:rPr>
      </w:pPr>
      <w:r w:rsidRPr="00D95AE5">
        <w:rPr>
          <w:sz w:val="28"/>
        </w:rPr>
        <w:t>Проверил:</w:t>
      </w:r>
    </w:p>
    <w:p w:rsidR="00A23BC9" w:rsidRPr="00D95AE5" w:rsidRDefault="00D95AE5" w:rsidP="00D95AE5">
      <w:pPr>
        <w:widowControl w:val="0"/>
        <w:tabs>
          <w:tab w:val="left" w:pos="2127"/>
        </w:tabs>
        <w:suppressAutoHyphens/>
        <w:spacing w:line="360" w:lineRule="auto"/>
        <w:ind w:firstLine="6237"/>
        <w:rPr>
          <w:sz w:val="28"/>
        </w:rPr>
      </w:pPr>
      <w:r>
        <w:rPr>
          <w:sz w:val="28"/>
        </w:rPr>
        <w:t>Долбин А.</w:t>
      </w:r>
      <w:r w:rsidR="00A23BC9" w:rsidRPr="00D95AE5">
        <w:rPr>
          <w:sz w:val="28"/>
        </w:rPr>
        <w:t>А.</w:t>
      </w: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A23BC9" w:rsidRDefault="00A23BC9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E50EA6" w:rsidRPr="00D95AE5" w:rsidRDefault="00E50EA6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D95AE5" w:rsidRPr="00D95AE5" w:rsidRDefault="00D95AE5" w:rsidP="00D95AE5">
      <w:pPr>
        <w:widowControl w:val="0"/>
        <w:tabs>
          <w:tab w:val="left" w:pos="2127"/>
        </w:tabs>
        <w:suppressAutoHyphens/>
        <w:spacing w:line="360" w:lineRule="auto"/>
        <w:jc w:val="center"/>
        <w:rPr>
          <w:sz w:val="28"/>
        </w:rPr>
      </w:pPr>
    </w:p>
    <w:p w:rsidR="00A23BC9" w:rsidRPr="00E50EA6" w:rsidRDefault="00A23BC9" w:rsidP="00D95AE5">
      <w:pPr>
        <w:pStyle w:val="2"/>
        <w:keepNext w:val="0"/>
        <w:widowControl w:val="0"/>
        <w:tabs>
          <w:tab w:val="clear" w:pos="2662"/>
        </w:tabs>
        <w:suppressAutoHyphens/>
        <w:spacing w:line="360" w:lineRule="auto"/>
        <w:rPr>
          <w:sz w:val="28"/>
        </w:rPr>
      </w:pPr>
      <w:r w:rsidRPr="00D95AE5">
        <w:rPr>
          <w:sz w:val="28"/>
        </w:rPr>
        <w:t>Харьков 200</w:t>
      </w:r>
      <w:r w:rsidR="00601592" w:rsidRPr="00E50EA6">
        <w:rPr>
          <w:sz w:val="28"/>
        </w:rPr>
        <w:t>9</w:t>
      </w:r>
    </w:p>
    <w:p w:rsidR="00A23BC9" w:rsidRPr="00D95AE5" w:rsidRDefault="00D95AE5" w:rsidP="00D95AE5">
      <w:pPr>
        <w:pStyle w:val="2"/>
        <w:keepNext w:val="0"/>
        <w:widowControl w:val="0"/>
        <w:tabs>
          <w:tab w:val="clear" w:pos="2662"/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br w:type="page"/>
      </w:r>
      <w:r w:rsidR="00A23BC9" w:rsidRPr="00D95AE5">
        <w:rPr>
          <w:sz w:val="28"/>
        </w:rPr>
        <w:t>СОДЕРЖАНИЕ</w:t>
      </w:r>
    </w:p>
    <w:p w:rsidR="00D95AE5" w:rsidRDefault="00D95AE5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95AE5" w:rsidRDefault="00D95AE5" w:rsidP="00D95AE5">
      <w:pPr>
        <w:widowControl w:val="0"/>
        <w:tabs>
          <w:tab w:val="left" w:pos="2127"/>
        </w:tabs>
        <w:suppressAutoHyphens/>
        <w:spacing w:line="360" w:lineRule="auto"/>
        <w:rPr>
          <w:sz w:val="28"/>
        </w:rPr>
      </w:pPr>
      <w:r>
        <w:rPr>
          <w:sz w:val="28"/>
        </w:rPr>
        <w:t>Задание</w:t>
      </w:r>
    </w:p>
    <w:p w:rsidR="00D95AE5" w:rsidRPr="00D95AE5" w:rsidRDefault="00D95AE5" w:rsidP="00D95AE5">
      <w:pPr>
        <w:widowControl w:val="0"/>
        <w:tabs>
          <w:tab w:val="left" w:pos="2127"/>
        </w:tabs>
        <w:suppressAutoHyphens/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A23BC9" w:rsidRPr="00D95AE5" w:rsidRDefault="00A23BC9" w:rsidP="00D95AE5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 xml:space="preserve">Определение характеристического сопротивления </w:t>
      </w:r>
      <w:r w:rsidRPr="00D95AE5">
        <w:rPr>
          <w:sz w:val="28"/>
          <w:lang w:val="en-US"/>
        </w:rPr>
        <w:t>Z</w:t>
      </w:r>
      <w:r w:rsidRPr="00D95AE5">
        <w:rPr>
          <w:sz w:val="28"/>
        </w:rPr>
        <w:t>(</w:t>
      </w:r>
      <w:r w:rsidRPr="00D95AE5">
        <w:rPr>
          <w:sz w:val="28"/>
          <w:lang w:val="en-US"/>
        </w:rPr>
        <w:t>w</w:t>
      </w:r>
      <w:r w:rsidRPr="00D95AE5">
        <w:rPr>
          <w:sz w:val="28"/>
        </w:rPr>
        <w:t>)</w:t>
      </w:r>
    </w:p>
    <w:p w:rsidR="00A23BC9" w:rsidRPr="00D95AE5" w:rsidRDefault="00A23BC9" w:rsidP="00D95AE5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 xml:space="preserve">Определение классическим методом переходной характеристики </w:t>
      </w:r>
      <w:r w:rsidR="005B0D71">
        <w:rPr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75pt" fillcolor="window">
            <v:imagedata r:id="rId5" o:title=""/>
          </v:shape>
        </w:pict>
      </w:r>
      <w:r w:rsidR="00D95AE5">
        <w:rPr>
          <w:sz w:val="28"/>
        </w:rPr>
        <w:t xml:space="preserve"> и построение ее графика</w:t>
      </w:r>
    </w:p>
    <w:p w:rsidR="00A23BC9" w:rsidRPr="00D95AE5" w:rsidRDefault="00A23BC9" w:rsidP="00D95AE5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 xml:space="preserve">Нахождение импульсной характеристики цепи </w:t>
      </w:r>
      <w:r w:rsidR="005B0D71">
        <w:rPr>
          <w:position w:val="-12"/>
          <w:sz w:val="28"/>
        </w:rPr>
        <w:pict>
          <v:shape id="_x0000_i1026" type="#_x0000_t75" style="width:27.75pt;height:18.75pt" fillcolor="window">
            <v:imagedata r:id="rId6" o:title=""/>
          </v:shape>
        </w:pic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 xml:space="preserve">с использованием ее связи с </w:t>
      </w:r>
      <w:r w:rsidR="005B0D71">
        <w:rPr>
          <w:position w:val="-12"/>
          <w:sz w:val="28"/>
        </w:rPr>
        <w:pict>
          <v:shape id="_x0000_i1027" type="#_x0000_t75" style="width:27pt;height:18.75pt" fillcolor="window">
            <v:imagedata r:id="rId5" o:title=""/>
          </v:shape>
        </w:pict>
      </w:r>
      <w:r w:rsidRPr="00D95AE5">
        <w:rPr>
          <w:sz w:val="28"/>
        </w:rPr>
        <w:t xml:space="preserve">, построение графика </w:t>
      </w:r>
      <w:r w:rsidR="005B0D71">
        <w:rPr>
          <w:position w:val="-12"/>
          <w:sz w:val="28"/>
        </w:rPr>
        <w:pict>
          <v:shape id="_x0000_i1028" type="#_x0000_t75" style="width:27.75pt;height:18.75pt" fillcolor="window">
            <v:imagedata r:id="rId6" o:title=""/>
          </v:shape>
        </w:pict>
      </w:r>
    </w:p>
    <w:p w:rsidR="00A23BC9" w:rsidRPr="00D95AE5" w:rsidRDefault="00A23BC9" w:rsidP="00D95AE5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 xml:space="preserve">Определение комплексного коэффициента передачи цепи </w:t>
      </w:r>
      <w:r w:rsidR="005B0D71">
        <w:rPr>
          <w:position w:val="-12"/>
          <w:sz w:val="28"/>
        </w:rPr>
        <w:pict>
          <v:shape id="_x0000_i1029" type="#_x0000_t75" style="width:45pt;height:18.75pt" fillcolor="window">
            <v:imagedata r:id="rId7" o:title=""/>
          </v:shape>
        </w:pict>
      </w:r>
      <w:r w:rsidRPr="00D95AE5">
        <w:rPr>
          <w:sz w:val="28"/>
        </w:rPr>
        <w:t>, построе</w:t>
      </w:r>
      <w:r w:rsidR="00D95AE5">
        <w:rPr>
          <w:sz w:val="28"/>
        </w:rPr>
        <w:t>ние графиков АЧХ и ФЧХ</w:t>
      </w:r>
    </w:p>
    <w:p w:rsidR="00A23BC9" w:rsidRPr="00D95AE5" w:rsidRDefault="00A23BC9" w:rsidP="00D95AE5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 xml:space="preserve">Нахождение передаточной функции цепи </w:t>
      </w:r>
      <w:r w:rsidR="005B0D71">
        <w:rPr>
          <w:position w:val="-12"/>
          <w:sz w:val="28"/>
        </w:rPr>
        <w:pict>
          <v:shape id="_x0000_i1030" type="#_x0000_t75" style="width:36pt;height:18.75pt" fillcolor="window">
            <v:imagedata r:id="rId8" o:title=""/>
          </v:shape>
        </w:pict>
      </w:r>
      <w:r w:rsidRPr="00D95AE5">
        <w:rPr>
          <w:sz w:val="28"/>
        </w:rPr>
        <w:t xml:space="preserve"> и установление ее связей с </w:t>
      </w:r>
      <w:r w:rsidR="005B0D71">
        <w:rPr>
          <w:position w:val="-12"/>
          <w:sz w:val="28"/>
        </w:rPr>
        <w:pict>
          <v:shape id="_x0000_i1031" type="#_x0000_t75" style="width:27pt;height:18.75pt" fillcolor="window">
            <v:imagedata r:id="rId5" o:title=""/>
          </v:shape>
        </w:pict>
      </w:r>
      <w:r w:rsidRPr="00D95AE5">
        <w:rPr>
          <w:sz w:val="28"/>
        </w:rPr>
        <w:t xml:space="preserve"> и </w:t>
      </w:r>
      <w:r w:rsidR="005B0D71">
        <w:rPr>
          <w:position w:val="-12"/>
          <w:sz w:val="28"/>
        </w:rPr>
        <w:pict>
          <v:shape id="_x0000_i1032" type="#_x0000_t75" style="width:27.75pt;height:18.75pt" fillcolor="window">
            <v:imagedata r:id="rId6" o:title=""/>
          </v:shape>
        </w:pict>
      </w:r>
    </w:p>
    <w:p w:rsidR="00A23BC9" w:rsidRPr="00D95AE5" w:rsidRDefault="00A23BC9" w:rsidP="00D95AE5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>Расчет отклика цепи на произволь</w:t>
      </w:r>
      <w:r w:rsidR="00D95AE5">
        <w:rPr>
          <w:sz w:val="28"/>
        </w:rPr>
        <w:t>ное, построение графика отклика</w:t>
      </w:r>
    </w:p>
    <w:p w:rsidR="00D95AE5" w:rsidRDefault="00D95AE5" w:rsidP="00D95AE5">
      <w:pPr>
        <w:pStyle w:val="3"/>
        <w:keepNext w:val="0"/>
        <w:widowControl w:val="0"/>
        <w:tabs>
          <w:tab w:val="left" w:pos="426"/>
        </w:tabs>
        <w:suppressAutoHyphens/>
        <w:spacing w:line="360" w:lineRule="auto"/>
        <w:jc w:val="left"/>
      </w:pPr>
      <w:r>
        <w:t>Заключение</w:t>
      </w:r>
    </w:p>
    <w:p w:rsidR="00D95AE5" w:rsidRPr="00D95AE5" w:rsidRDefault="00D95AE5" w:rsidP="00D95AE5">
      <w:pPr>
        <w:pStyle w:val="3"/>
        <w:keepNext w:val="0"/>
        <w:widowControl w:val="0"/>
        <w:suppressAutoHyphens/>
        <w:spacing w:line="360" w:lineRule="auto"/>
        <w:jc w:val="left"/>
      </w:pPr>
      <w:r w:rsidRPr="00D95AE5">
        <w:t>Список использованных источников</w:t>
      </w:r>
    </w:p>
    <w:p w:rsidR="00A23BC9" w:rsidRDefault="00D95AE5" w:rsidP="00D95AE5">
      <w:pPr>
        <w:widowControl w:val="0"/>
        <w:tabs>
          <w:tab w:val="left" w:pos="2127"/>
        </w:tabs>
        <w:suppressAutoHyphens/>
        <w:spacing w:line="360" w:lineRule="auto"/>
        <w:rPr>
          <w:sz w:val="28"/>
        </w:rPr>
      </w:pPr>
      <w:r>
        <w:rPr>
          <w:sz w:val="28"/>
        </w:rPr>
        <w:t>Приложение А</w:t>
      </w:r>
    </w:p>
    <w:p w:rsidR="00D95AE5" w:rsidRPr="00D95AE5" w:rsidRDefault="00D95AE5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D95AE5" w:rsidP="00D95AE5">
      <w:pPr>
        <w:pStyle w:val="3"/>
        <w:keepNext w:val="0"/>
        <w:widowControl w:val="0"/>
        <w:suppressAutoHyphens/>
        <w:spacing w:line="360" w:lineRule="auto"/>
        <w:ind w:firstLine="709"/>
        <w:jc w:val="both"/>
      </w:pPr>
      <w:r>
        <w:br w:type="page"/>
      </w:r>
      <w:r w:rsidR="00A23BC9" w:rsidRPr="00D95AE5">
        <w:t>ЗАДАНИЕ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Схема и параметры цепи:</w:t>
      </w:r>
    </w:p>
    <w:p w:rsidR="00A23BC9" w:rsidRPr="00D95AE5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287.25pt;height:114pt;mso-position-vertical:bottom">
            <v:imagedata r:id="rId9" o:title=""/>
          </v:shape>
        </w:pict>
      </w:r>
    </w:p>
    <w:p w:rsidR="00D95AE5" w:rsidRPr="00D95AE5" w:rsidRDefault="00D95AE5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95AE5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  <w:lang w:val="en-US"/>
        </w:rPr>
        <w:t>R</w:t>
      </w:r>
      <w:r w:rsidRPr="00D95AE5">
        <w:rPr>
          <w:sz w:val="28"/>
          <w:vertAlign w:val="subscript"/>
        </w:rPr>
        <w:t>1</w:t>
      </w:r>
      <w:r w:rsidRPr="00D95AE5">
        <w:rPr>
          <w:sz w:val="28"/>
        </w:rPr>
        <w:t xml:space="preserve"> =2</w: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 xml:space="preserve">Ом; </w:t>
      </w:r>
      <w:r w:rsidRPr="00D95AE5">
        <w:rPr>
          <w:sz w:val="28"/>
          <w:lang w:val="en-US"/>
        </w:rPr>
        <w:t>R</w:t>
      </w:r>
      <w:r w:rsidRPr="00D95AE5">
        <w:rPr>
          <w:sz w:val="28"/>
          <w:vertAlign w:val="subscript"/>
        </w:rPr>
        <w:t>2</w:t>
      </w:r>
      <w:r w:rsidRPr="00D95AE5">
        <w:rPr>
          <w:sz w:val="28"/>
        </w:rPr>
        <w:t xml:space="preserve"> = 800 Ом;</w:t>
      </w:r>
    </w:p>
    <w:p w:rsidR="00D95AE5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  <w:lang w:val="en-US"/>
        </w:rPr>
        <w:t>L</w:t>
      </w:r>
      <w:r w:rsidRPr="00D95AE5">
        <w:rPr>
          <w:sz w:val="28"/>
        </w:rPr>
        <w:t xml:space="preserve"> = 2,3 мкГн;</w:t>
      </w:r>
    </w:p>
    <w:p w:rsidR="00D95AE5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  <w:lang w:val="en-US"/>
        </w:rPr>
        <w:t>C</w:t>
      </w:r>
      <w:r w:rsidRPr="00D95AE5">
        <w:rPr>
          <w:sz w:val="28"/>
        </w:rPr>
        <w:t xml:space="preserve"> = 338 пФ.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Параметры воздействия в виде импульса, показанного на рисунке ниже:</w:t>
      </w:r>
    </w:p>
    <w:p w:rsidR="00D95AE5" w:rsidRPr="00D95AE5" w:rsidRDefault="00D95AE5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  <w:lang w:val="en-US"/>
        </w:rPr>
        <w:t>U</w:t>
      </w:r>
      <w:r w:rsidRPr="00D95AE5">
        <w:rPr>
          <w:sz w:val="28"/>
          <w:vertAlign w:val="subscript"/>
        </w:rPr>
        <w:t xml:space="preserve">1 </w:t>
      </w:r>
      <w:r w:rsidRPr="00D95AE5">
        <w:rPr>
          <w:sz w:val="28"/>
        </w:rPr>
        <w:t>= -16</w:t>
      </w:r>
      <w:r w:rsidRPr="00D95AE5">
        <w:rPr>
          <w:sz w:val="28"/>
          <w:lang w:val="en-US"/>
        </w:rPr>
        <w:t>B</w:t>
      </w:r>
      <w:r w:rsidRPr="00D95AE5">
        <w:rPr>
          <w:sz w:val="28"/>
        </w:rPr>
        <w:t xml:space="preserve">; </w:t>
      </w:r>
      <w:r w:rsidRPr="00D95AE5">
        <w:rPr>
          <w:sz w:val="28"/>
          <w:lang w:val="en-US"/>
        </w:rPr>
        <w:t>U</w:t>
      </w:r>
      <w:r w:rsidRPr="00D95AE5">
        <w:rPr>
          <w:sz w:val="28"/>
          <w:vertAlign w:val="subscript"/>
        </w:rPr>
        <w:t xml:space="preserve">2 </w:t>
      </w:r>
      <w:r w:rsidRPr="00D95AE5">
        <w:rPr>
          <w:sz w:val="28"/>
        </w:rPr>
        <w:t>=48</w:t>
      </w:r>
      <w:r w:rsidRPr="00D95AE5">
        <w:rPr>
          <w:sz w:val="28"/>
          <w:lang w:val="en-US"/>
        </w:rPr>
        <w:t>B</w:t>
      </w:r>
      <w:r w:rsidRPr="00D95AE5">
        <w:rPr>
          <w:sz w:val="28"/>
        </w:rPr>
        <w:t>.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  <w:lang w:val="en-US"/>
        </w:rPr>
        <w:t>t</w:t>
      </w:r>
      <w:r w:rsidRPr="00D95AE5">
        <w:rPr>
          <w:sz w:val="28"/>
          <w:vertAlign w:val="subscript"/>
        </w:rPr>
        <w:t xml:space="preserve">1 </w:t>
      </w:r>
      <w:r w:rsidRPr="00D95AE5">
        <w:rPr>
          <w:sz w:val="28"/>
        </w:rPr>
        <w:t xml:space="preserve">= 14мкс; </w:t>
      </w:r>
      <w:r w:rsidRPr="00D95AE5">
        <w:rPr>
          <w:sz w:val="28"/>
          <w:lang w:val="en-US"/>
        </w:rPr>
        <w:t>t</w:t>
      </w:r>
      <w:r w:rsidRPr="00D95AE5">
        <w:rPr>
          <w:sz w:val="28"/>
          <w:vertAlign w:val="subscript"/>
        </w:rPr>
        <w:t xml:space="preserve">2 </w:t>
      </w:r>
      <w:r w:rsidRPr="00D95AE5">
        <w:rPr>
          <w:sz w:val="28"/>
        </w:rPr>
        <w:t>= 28мкс.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Временная диаграмма импульсного воздействия </w:t>
      </w:r>
      <w:r w:rsidR="005B0D71">
        <w:rPr>
          <w:position w:val="-10"/>
          <w:sz w:val="28"/>
        </w:rPr>
        <w:pict>
          <v:shape id="_x0000_i1034" type="#_x0000_t75" style="width:24.75pt;height:15.75pt" fillcolor="window">
            <v:imagedata r:id="rId10" o:title=""/>
          </v:shape>
        </w:pict>
      </w:r>
      <w:r w:rsidRPr="00D95AE5">
        <w:rPr>
          <w:sz w:val="28"/>
        </w:rPr>
        <w:t>:</w:t>
      </w:r>
    </w:p>
    <w:p w:rsidR="00B577C7" w:rsidRDefault="005B0D71" w:rsidP="00B577C7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35" type="#_x0000_t75" style="width:369pt;height:204pt">
            <v:imagedata r:id="rId11" o:title=""/>
          </v:shape>
        </w:pict>
      </w:r>
    </w:p>
    <w:p w:rsidR="00A23BC9" w:rsidRPr="00D95AE5" w:rsidRDefault="00B577C7" w:rsidP="00B577C7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br w:type="page"/>
      </w:r>
      <w:r w:rsidR="00A23BC9" w:rsidRPr="00D95AE5">
        <w:rPr>
          <w:sz w:val="28"/>
        </w:rPr>
        <w:t>ВВЕДЕНИЕ</w:t>
      </w:r>
    </w:p>
    <w:p w:rsidR="00A23BC9" w:rsidRPr="00D95AE5" w:rsidRDefault="00A23BC9" w:rsidP="00D95AE5">
      <w:pPr>
        <w:widowControl w:val="0"/>
        <w:tabs>
          <w:tab w:val="left" w:pos="736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pStyle w:val="a7"/>
        <w:widowControl w:val="0"/>
        <w:suppressAutoHyphens/>
        <w:spacing w:line="360" w:lineRule="auto"/>
        <w:ind w:firstLine="709"/>
        <w:jc w:val="both"/>
      </w:pPr>
      <w:r w:rsidRPr="00D95AE5">
        <w:t>Основная цель данной работы – закрепление и углубление знаний по разделам курса и формирование практических навыков применения методов анализа теории цепей, имеющих большое значение для изучения последующих дисциплин и для специальности радиоинженера в целом. Значение комплексного коэффициента передачи цепи, временных характеристик линейных цепей и методов анализа переходных процессов в линейных цепях, необходимо для изучения основных методов расчета радиотехнических устройств (спектрального, временного и операторного). Овладение этими методами позволяет выбирать в каждом конкретном случае наиболее рациональный, вытекающий из принципа работы устройства метод, а решение одной и той же задачи различными методами предохраняет от ошибок.</w:t>
      </w:r>
    </w:p>
    <w:p w:rsidR="00A23BC9" w:rsidRPr="00D95AE5" w:rsidRDefault="00A23BC9" w:rsidP="00D95AE5">
      <w:pPr>
        <w:pStyle w:val="4"/>
        <w:keepNext w:val="0"/>
        <w:widowControl w:val="0"/>
        <w:suppressAutoHyphens/>
        <w:spacing w:line="360" w:lineRule="auto"/>
        <w:ind w:firstLine="709"/>
        <w:jc w:val="both"/>
      </w:pPr>
    </w:p>
    <w:p w:rsidR="00A23BC9" w:rsidRPr="00D95AE5" w:rsidRDefault="00B577C7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23BC9" w:rsidRPr="00D95AE5">
        <w:rPr>
          <w:sz w:val="28"/>
        </w:rPr>
        <w:t>1</w:t>
      </w:r>
      <w:r w:rsidR="008D3ED6">
        <w:rPr>
          <w:sz w:val="28"/>
        </w:rPr>
        <w:t>.</w:t>
      </w:r>
      <w:r w:rsidR="00A23BC9" w:rsidRPr="00D95AE5">
        <w:rPr>
          <w:sz w:val="28"/>
        </w:rPr>
        <w:t xml:space="preserve"> ОПРЕДЕЛЕНИЕ ХАРАКТЕРИСТИЧЕСКОГО СОПРОТИВЛЕНИЯ </w:t>
      </w:r>
      <w:r w:rsidR="00A23BC9" w:rsidRPr="00D95AE5">
        <w:rPr>
          <w:sz w:val="28"/>
          <w:lang w:val="en-US"/>
        </w:rPr>
        <w:t>Z</w:t>
      </w:r>
      <w:r w:rsidR="00A23BC9" w:rsidRPr="00D95AE5">
        <w:rPr>
          <w:sz w:val="28"/>
        </w:rPr>
        <w:t>(</w:t>
      </w:r>
      <w:r w:rsidR="00A23BC9" w:rsidRPr="00D95AE5">
        <w:rPr>
          <w:sz w:val="28"/>
          <w:lang w:val="en-US"/>
        </w:rPr>
        <w:t>w</w:t>
      </w:r>
      <w:r w:rsidR="00A23BC9" w:rsidRPr="00D95AE5">
        <w:rPr>
          <w:sz w:val="28"/>
        </w:rPr>
        <w:t>)</w:t>
      </w: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pStyle w:val="6"/>
        <w:keepNext w:val="0"/>
        <w:widowControl w:val="0"/>
        <w:suppressAutoHyphens/>
        <w:ind w:firstLine="709"/>
        <w:jc w:val="both"/>
      </w:pPr>
      <w:r w:rsidRPr="00D95AE5">
        <w:t>Для определения характеристического сопротивления нужно составить уравнение:</w:t>
      </w:r>
    </w:p>
    <w:p w:rsidR="008D3ED6" w:rsidRDefault="008D3ED6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5B0D71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6" type="#_x0000_t75" style="width:207.75pt;height:37.5pt" fillcolor="window">
            <v:imagedata r:id="rId12" o:title=""/>
          </v:shape>
        </w:pict>
      </w:r>
    </w:p>
    <w:p w:rsidR="008D3ED6" w:rsidRPr="00D95AE5" w:rsidRDefault="008D3ED6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95AE5">
        <w:rPr>
          <w:sz w:val="28"/>
          <w:lang w:val="en-US"/>
        </w:rPr>
        <w:t>Пр</w:t>
      </w:r>
      <w:r w:rsidRPr="00D95AE5">
        <w:rPr>
          <w:sz w:val="28"/>
        </w:rPr>
        <w:t>и</w:t>
      </w:r>
      <w:r w:rsidRPr="00D95AE5">
        <w:rPr>
          <w:sz w:val="28"/>
          <w:lang w:val="en-US"/>
        </w:rPr>
        <w:t>образуем его:</w:t>
      </w:r>
    </w:p>
    <w:p w:rsidR="008D3ED6" w:rsidRDefault="008D3ED6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5B0D71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7" type="#_x0000_t75" style="width:287.25pt;height:37.5pt" fillcolor="window">
            <v:imagedata r:id="rId13" o:title=""/>
          </v:shape>
        </w:pict>
      </w:r>
      <w:r w:rsidR="00A23BC9" w:rsidRPr="00D95AE5">
        <w:rPr>
          <w:sz w:val="28"/>
        </w:rPr>
        <w:t>,</w:t>
      </w:r>
    </w:p>
    <w:p w:rsidR="00A23BC9" w:rsidRPr="00D95AE5" w:rsidRDefault="005B0D71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8" type="#_x0000_t75" style="width:234pt;height:51pt" fillcolor="window">
            <v:imagedata r:id="rId14" o:title=""/>
          </v:shape>
        </w:pict>
      </w:r>
    </w:p>
    <w:p w:rsidR="00A23BC9" w:rsidRDefault="005B0D71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39" type="#_x0000_t75" style="width:318.75pt;height:51pt" fillcolor="window">
            <v:imagedata r:id="rId15" o:title=""/>
          </v:shape>
        </w:pict>
      </w:r>
      <w:r w:rsidR="00A23BC9" w:rsidRPr="00D95AE5">
        <w:rPr>
          <w:noProof/>
          <w:sz w:val="28"/>
        </w:rPr>
        <w:t>.</w:t>
      </w:r>
    </w:p>
    <w:p w:rsidR="008D3ED6" w:rsidRPr="00D95AE5" w:rsidRDefault="008D3ED6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noProof/>
          <w:sz w:val="28"/>
        </w:rPr>
      </w:pPr>
    </w:p>
    <w:p w:rsidR="00A23BC9" w:rsidRDefault="00A23BC9" w:rsidP="00D95AE5">
      <w:pPr>
        <w:widowControl w:val="0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Найдём модуль характеристического сопротивления </w:t>
      </w:r>
      <w:r w:rsidRPr="00D95AE5">
        <w:rPr>
          <w:sz w:val="28"/>
          <w:szCs w:val="28"/>
          <w:lang w:val="en-US"/>
        </w:rPr>
        <w:sym w:font="Symbol" w:char="F0F4"/>
      </w:r>
      <w:r w:rsidRPr="00D95AE5">
        <w:rPr>
          <w:sz w:val="28"/>
          <w:lang w:val="en-US"/>
        </w:rPr>
        <w:t>Z</w:t>
      </w:r>
      <w:r w:rsidRPr="00D95AE5">
        <w:rPr>
          <w:sz w:val="28"/>
        </w:rPr>
        <w:t>(</w:t>
      </w:r>
      <w:r w:rsidRPr="00D95AE5">
        <w:rPr>
          <w:sz w:val="28"/>
          <w:lang w:val="en-US"/>
        </w:rPr>
        <w:t>w</w:t>
      </w:r>
      <w:r w:rsidRPr="00D95AE5">
        <w:rPr>
          <w:sz w:val="28"/>
        </w:rPr>
        <w:t>)</w:t>
      </w:r>
      <w:r w:rsidRPr="00D95AE5">
        <w:rPr>
          <w:sz w:val="28"/>
          <w:szCs w:val="28"/>
          <w:lang w:val="en-US"/>
        </w:rPr>
        <w:sym w:font="Symbol" w:char="F0F4"/>
      </w:r>
      <w:r w:rsidRPr="00D95AE5">
        <w:rPr>
          <w:sz w:val="28"/>
        </w:rPr>
        <w:t>:</w:t>
      </w:r>
    </w:p>
    <w:p w:rsidR="008D3ED6" w:rsidRPr="00D95AE5" w:rsidRDefault="008D3ED6" w:rsidP="00D95AE5">
      <w:pPr>
        <w:widowControl w:val="0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5B0D71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355.5pt;height:65.25pt" fillcolor="window">
            <v:imagedata r:id="rId16" o:title=""/>
          </v:shape>
        </w:pict>
      </w:r>
      <w:r w:rsidR="00A23BC9" w:rsidRPr="00D95AE5">
        <w:rPr>
          <w:sz w:val="28"/>
        </w:rPr>
        <w:t>.</w:t>
      </w:r>
    </w:p>
    <w:p w:rsidR="008D3ED6" w:rsidRDefault="005B0D71" w:rsidP="00D95AE5">
      <w:pPr>
        <w:widowControl w:val="0"/>
        <w:tabs>
          <w:tab w:val="left" w:pos="900"/>
        </w:tabs>
        <w:suppressAutoHyphens/>
        <w:spacing w:line="360" w:lineRule="auto"/>
        <w:ind w:firstLine="709"/>
        <w:jc w:val="both"/>
      </w:pPr>
      <w:r>
        <w:pict>
          <v:shape id="_x0000_i1041" type="#_x0000_t75" style="width:331.5pt;height:54pt">
            <v:imagedata r:id="rId17" o:title="" grayscale="t"/>
          </v:shape>
        </w:pict>
      </w:r>
    </w:p>
    <w:p w:rsidR="008D3ED6" w:rsidRDefault="008D3ED6" w:rsidP="00D95AE5">
      <w:pPr>
        <w:widowControl w:val="0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Подставив числовые значения, получим:</w:t>
      </w:r>
    </w:p>
    <w:p w:rsidR="00D95AE5" w:rsidRPr="00D95AE5" w:rsidRDefault="00A23BC9" w:rsidP="00D95AE5">
      <w:pPr>
        <w:pStyle w:val="a9"/>
        <w:widowControl w:val="0"/>
        <w:tabs>
          <w:tab w:val="clear" w:pos="2127"/>
          <w:tab w:val="left" w:pos="0"/>
        </w:tabs>
        <w:suppressAutoHyphens/>
        <w:ind w:firstLine="709"/>
        <w:jc w:val="both"/>
      </w:pPr>
      <w:r w:rsidRPr="00D95AE5">
        <w:t>График зависимости модуля характеристического сопротивления от частоты показан на рисунке 1.1. Результаты расчетов представлены в дополнении А.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42" type="#_x0000_t75" style="width:422.25pt;height:150.75pt">
            <v:imagedata r:id="rId18" o:title="" cropbottom="3608f" cropleft="3456f" cropright="3416f"/>
          </v:shape>
        </w:pict>
      </w:r>
    </w:p>
    <w:p w:rsidR="00A23BC9" w:rsidRPr="00D95AE5" w:rsidRDefault="00A23BC9" w:rsidP="00D95AE5">
      <w:pPr>
        <w:pStyle w:val="31"/>
        <w:widowControl w:val="0"/>
        <w:suppressAutoHyphens/>
        <w:spacing w:line="360" w:lineRule="auto"/>
        <w:ind w:firstLine="709"/>
      </w:pPr>
      <w:r w:rsidRPr="00D95AE5">
        <w:t>Рисунок 1.1 – График</w:t>
      </w:r>
      <w:r w:rsidR="00D95AE5" w:rsidRPr="00D95AE5">
        <w:t xml:space="preserve"> </w:t>
      </w:r>
      <w:r w:rsidRPr="00D95AE5">
        <w:t>зависимости модуля характеристического</w:t>
      </w:r>
      <w:r w:rsidR="008D3ED6">
        <w:t xml:space="preserve"> </w:t>
      </w:r>
      <w:r w:rsidRPr="00D95AE5">
        <w:t>сопротивления от частоты</w:t>
      </w:r>
    </w:p>
    <w:p w:rsidR="008D3ED6" w:rsidRDefault="008D3ED6" w:rsidP="00D95AE5">
      <w:pPr>
        <w:pStyle w:val="31"/>
        <w:widowControl w:val="0"/>
        <w:suppressAutoHyphens/>
        <w:spacing w:line="360" w:lineRule="auto"/>
        <w:ind w:firstLine="709"/>
      </w:pPr>
    </w:p>
    <w:p w:rsidR="00A23BC9" w:rsidRDefault="00A23BC9" w:rsidP="00D95AE5">
      <w:pPr>
        <w:pStyle w:val="31"/>
        <w:widowControl w:val="0"/>
        <w:suppressAutoHyphens/>
        <w:spacing w:line="360" w:lineRule="auto"/>
        <w:ind w:firstLine="709"/>
      </w:pPr>
      <w:r w:rsidRPr="00D95AE5">
        <w:t>Рассмотрим поближе тот промежуток зависимости модуля характеристического сопротивления от частоты, где он приближается к минимуму (рисунок 1.2).</w:t>
      </w:r>
    </w:p>
    <w:p w:rsidR="008D3ED6" w:rsidRDefault="008D3ED6" w:rsidP="00D95AE5">
      <w:pPr>
        <w:pStyle w:val="31"/>
        <w:widowControl w:val="0"/>
        <w:suppressAutoHyphens/>
        <w:spacing w:line="360" w:lineRule="auto"/>
        <w:ind w:firstLine="709"/>
      </w:pPr>
    </w:p>
    <w:p w:rsidR="008D3ED6" w:rsidRPr="00D95AE5" w:rsidRDefault="005B0D71" w:rsidP="00D95AE5">
      <w:pPr>
        <w:pStyle w:val="31"/>
        <w:widowControl w:val="0"/>
        <w:suppressAutoHyphens/>
        <w:spacing w:line="360" w:lineRule="auto"/>
        <w:ind w:firstLine="709"/>
      </w:pPr>
      <w:r>
        <w:pict>
          <v:shape id="_x0000_i1043" type="#_x0000_t75" style="width:423pt;height:159.75pt">
            <v:imagedata r:id="rId19" o:title="" cropleft="2636f" cropright="2333f"/>
          </v:shape>
        </w:pict>
      </w:r>
    </w:p>
    <w:p w:rsidR="00A23BC9" w:rsidRDefault="00A23BC9" w:rsidP="00D95AE5">
      <w:pPr>
        <w:pStyle w:val="31"/>
        <w:widowControl w:val="0"/>
        <w:suppressAutoHyphens/>
        <w:spacing w:line="360" w:lineRule="auto"/>
        <w:ind w:firstLine="709"/>
      </w:pPr>
      <w:r w:rsidRPr="00D95AE5">
        <w:t>Рисунок 1.2 – График</w:t>
      </w:r>
      <w:r w:rsidR="00D95AE5" w:rsidRPr="00D95AE5">
        <w:t xml:space="preserve"> </w:t>
      </w:r>
      <w:r w:rsidRPr="00D95AE5">
        <w:t>зависимости модуля характеристического</w:t>
      </w:r>
      <w:r w:rsidR="008D3ED6">
        <w:t xml:space="preserve"> </w:t>
      </w:r>
      <w:r w:rsidRPr="00D95AE5">
        <w:t>сопротивления от частоты (точка минимума)</w:t>
      </w:r>
    </w:p>
    <w:p w:rsidR="00A23BC9" w:rsidRPr="00D95AE5" w:rsidRDefault="00A23BC9" w:rsidP="00D95AE5">
      <w:pPr>
        <w:pStyle w:val="31"/>
        <w:widowControl w:val="0"/>
        <w:suppressAutoHyphens/>
        <w:spacing w:line="360" w:lineRule="auto"/>
        <w:ind w:firstLine="709"/>
      </w:pPr>
    </w:p>
    <w:p w:rsidR="00A23BC9" w:rsidRDefault="00A23BC9" w:rsidP="00D95AE5">
      <w:pPr>
        <w:pStyle w:val="31"/>
        <w:widowControl w:val="0"/>
        <w:suppressAutoHyphens/>
        <w:spacing w:line="360" w:lineRule="auto"/>
        <w:ind w:firstLine="709"/>
      </w:pPr>
      <w:r w:rsidRPr="00D95AE5">
        <w:t xml:space="preserve">Как видно из результатов расчетов, представленных в дополнении А, минимальное значение модуля характеристического сопротивления находится на частоте 3,58 </w:t>
      </w:r>
      <w:r w:rsidRPr="00D95AE5">
        <w:rPr>
          <w:szCs w:val="28"/>
        </w:rPr>
        <w:sym w:font="Symbol" w:char="F0D7"/>
      </w:r>
      <w:r w:rsidRPr="00D95AE5">
        <w:t>10</w:t>
      </w:r>
      <w:r w:rsidRPr="00D95AE5">
        <w:rPr>
          <w:vertAlign w:val="superscript"/>
        </w:rPr>
        <w:t>7</w:t>
      </w:r>
      <w:r w:rsidRPr="00D95AE5">
        <w:t>рад/с.</w:t>
      </w:r>
    </w:p>
    <w:p w:rsidR="009639F8" w:rsidRDefault="000F1BC8" w:rsidP="00D95AE5">
      <w:pPr>
        <w:pStyle w:val="31"/>
        <w:widowControl w:val="0"/>
        <w:suppressAutoHyphens/>
        <w:spacing w:line="360" w:lineRule="auto"/>
        <w:ind w:firstLine="709"/>
      </w:pPr>
      <w:r>
        <w:br w:type="page"/>
      </w:r>
      <w:r w:rsidR="005B0D71">
        <w:pict>
          <v:shape id="_x0000_i1044" type="#_x0000_t75" style="width:357pt;height:41.25pt" o:allowoverlap="f">
            <v:imagedata r:id="rId20" o:title=""/>
          </v:shape>
        </w:pict>
      </w:r>
    </w:p>
    <w:p w:rsidR="009639F8" w:rsidRDefault="009639F8" w:rsidP="00D95AE5">
      <w:pPr>
        <w:pStyle w:val="31"/>
        <w:widowControl w:val="0"/>
        <w:suppressAutoHyphens/>
        <w:spacing w:line="360" w:lineRule="auto"/>
        <w:ind w:firstLine="709"/>
      </w:pPr>
    </w:p>
    <w:p w:rsidR="00A23BC9" w:rsidRDefault="00A23BC9" w:rsidP="00D95AE5">
      <w:pPr>
        <w:pStyle w:val="31"/>
        <w:widowControl w:val="0"/>
        <w:suppressAutoHyphens/>
        <w:spacing w:line="360" w:lineRule="auto"/>
        <w:ind w:firstLine="709"/>
      </w:pPr>
      <w:r w:rsidRPr="00D95AE5">
        <w:t xml:space="preserve">Найдём фазочастотную характеристику. Она равняется </w:t>
      </w:r>
      <w:r w:rsidRPr="00D95AE5">
        <w:rPr>
          <w:lang w:val="en-US"/>
        </w:rPr>
        <w:t>arctg</w:t>
      </w:r>
      <w:r w:rsidRPr="00D95AE5">
        <w:t xml:space="preserve"> от соотношения нериальной</w:t>
      </w:r>
      <w:r w:rsidR="00D95AE5" w:rsidRPr="00D95AE5">
        <w:t xml:space="preserve"> </w:t>
      </w:r>
      <w:r w:rsidRPr="00D95AE5">
        <w:t>части к реальной характеристического сопротивления:</w:t>
      </w:r>
    </w:p>
    <w:p w:rsidR="000F1BC8" w:rsidRDefault="000F1BC8" w:rsidP="000F1BC8">
      <w:pPr>
        <w:widowControl w:val="0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Подставив числовые значения, получим:</w:t>
      </w:r>
    </w:p>
    <w:p w:rsidR="009639F8" w:rsidRPr="00D95AE5" w:rsidRDefault="009639F8" w:rsidP="000F1BC8">
      <w:pPr>
        <w:widowControl w:val="0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1BC8" w:rsidRDefault="005B0D71" w:rsidP="00D95AE5">
      <w:pPr>
        <w:pStyle w:val="31"/>
        <w:widowControl w:val="0"/>
        <w:suppressAutoHyphens/>
        <w:spacing w:line="360" w:lineRule="auto"/>
        <w:ind w:firstLine="709"/>
      </w:pPr>
      <w:r>
        <w:pict>
          <v:shape id="_x0000_i1045" type="#_x0000_t75" style="width:374.25pt;height:43.5pt" o:allowoverlap="f">
            <v:imagedata r:id="rId21" o:title=""/>
          </v:shape>
        </w:pict>
      </w:r>
    </w:p>
    <w:p w:rsidR="000F1BC8" w:rsidRPr="00D95AE5" w:rsidRDefault="000F1BC8" w:rsidP="00D95AE5">
      <w:pPr>
        <w:pStyle w:val="31"/>
        <w:widowControl w:val="0"/>
        <w:suppressAutoHyphens/>
        <w:spacing w:line="360" w:lineRule="auto"/>
        <w:ind w:firstLine="709"/>
      </w:pPr>
    </w:p>
    <w:p w:rsidR="00D95AE5" w:rsidRPr="00D95AE5" w:rsidRDefault="00A23BC9" w:rsidP="00D95AE5">
      <w:pPr>
        <w:pStyle w:val="31"/>
        <w:widowControl w:val="0"/>
        <w:suppressAutoHyphens/>
        <w:spacing w:line="360" w:lineRule="auto"/>
        <w:ind w:firstLine="709"/>
      </w:pPr>
      <w:r w:rsidRPr="00D95AE5">
        <w:t>График ФЧХ представлен на рисунке 1.3.</w:t>
      </w:r>
    </w:p>
    <w:p w:rsidR="000F1BC8" w:rsidRDefault="000F1BC8" w:rsidP="00D95AE5">
      <w:pPr>
        <w:pStyle w:val="7"/>
        <w:keepNext w:val="0"/>
        <w:widowControl w:val="0"/>
        <w:suppressAutoHyphens/>
        <w:ind w:firstLine="709"/>
        <w:jc w:val="both"/>
      </w:pPr>
    </w:p>
    <w:p w:rsidR="000F1BC8" w:rsidRDefault="005B0D71" w:rsidP="00D95AE5">
      <w:pPr>
        <w:pStyle w:val="7"/>
        <w:keepNext w:val="0"/>
        <w:widowControl w:val="0"/>
        <w:suppressAutoHyphens/>
        <w:ind w:firstLine="709"/>
        <w:jc w:val="both"/>
      </w:pPr>
      <w:r>
        <w:pict>
          <v:shape id="_x0000_i1046" type="#_x0000_t75" style="width:426.75pt;height:156.75pt">
            <v:imagedata r:id="rId22" o:title="" cropleft="2132f" cropright="2847f"/>
          </v:shape>
        </w:pict>
      </w:r>
    </w:p>
    <w:p w:rsidR="00A23BC9" w:rsidRPr="00D95AE5" w:rsidRDefault="00A23BC9" w:rsidP="00D95AE5">
      <w:pPr>
        <w:pStyle w:val="7"/>
        <w:keepNext w:val="0"/>
        <w:widowControl w:val="0"/>
        <w:suppressAutoHyphens/>
        <w:ind w:firstLine="709"/>
        <w:jc w:val="both"/>
      </w:pPr>
      <w:r w:rsidRPr="00D95AE5">
        <w:t>Рисунок 1.3 – График фазо - частотной характеристики</w:t>
      </w: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2</w:t>
      </w:r>
      <w:r w:rsidR="000F1BC8">
        <w:rPr>
          <w:sz w:val="28"/>
        </w:rPr>
        <w:t>.</w:t>
      </w:r>
      <w:r w:rsidRPr="00D95AE5">
        <w:rPr>
          <w:sz w:val="28"/>
        </w:rPr>
        <w:t xml:space="preserve"> ОПРЕДЕЛЕНИЕ КЛАССИЧЕСКИМ МЕТОДОМ ПЕРЕХОДНОЙ</w:t>
      </w:r>
      <w:r w:rsidR="004A067C">
        <w:rPr>
          <w:sz w:val="28"/>
        </w:rPr>
        <w:t xml:space="preserve"> </w:t>
      </w:r>
      <w:r w:rsidRPr="00D95AE5">
        <w:rPr>
          <w:sz w:val="28"/>
        </w:rPr>
        <w:t>ХАРАКТЕРИСТИКИ</w:t>
      </w:r>
      <w:r w:rsidR="00D95AE5" w:rsidRPr="00D95AE5">
        <w:rPr>
          <w:sz w:val="28"/>
        </w:rPr>
        <w:t xml:space="preserve"> </w:t>
      </w:r>
      <w:r w:rsidR="005B0D71">
        <w:rPr>
          <w:position w:val="-12"/>
          <w:sz w:val="28"/>
        </w:rPr>
        <w:pict>
          <v:shape id="_x0000_i1047" type="#_x0000_t75" style="width:27pt;height:18.75pt" fillcolor="window">
            <v:imagedata r:id="rId5" o:title=""/>
          </v:shape>
        </w:pict>
      </w:r>
      <w:r w:rsidRPr="00D95AE5">
        <w:rPr>
          <w:sz w:val="28"/>
        </w:rPr>
        <w:t xml:space="preserve">, ПОСТРОЕНИЕ ГРАФИКА </w:t>
      </w:r>
      <w:r w:rsidR="005B0D71">
        <w:rPr>
          <w:position w:val="-12"/>
          <w:sz w:val="28"/>
        </w:rPr>
        <w:pict>
          <v:shape id="_x0000_i1048" type="#_x0000_t75" style="width:27pt;height:18.75pt" fillcolor="window">
            <v:imagedata r:id="rId5" o:title=""/>
          </v:shape>
        </w:pic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Поскольку схема содержит два накопительных элемента (</w:t>
      </w:r>
      <w:r w:rsidRPr="00D95AE5">
        <w:rPr>
          <w:sz w:val="28"/>
          <w:lang w:val="en-US"/>
        </w:rPr>
        <w:t>C</w:t>
      </w:r>
      <w:r w:rsidRPr="00D95AE5">
        <w:rPr>
          <w:sz w:val="28"/>
        </w:rPr>
        <w:t xml:space="preserve"> и </w:t>
      </w:r>
      <w:r w:rsidRPr="00D95AE5">
        <w:rPr>
          <w:sz w:val="28"/>
          <w:lang w:val="en-US"/>
        </w:rPr>
        <w:t>L</w:t>
      </w:r>
      <w:r w:rsidRPr="00D95AE5">
        <w:rPr>
          <w:sz w:val="28"/>
        </w:rPr>
        <w:t>) в различных ветвях, данная цепь является цепью второго порядка. В ней возможны либо апериодический, либо колебательный режим. Для выяснения этого</w: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>составим характеристическое уравнение и</w: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>определим его корни.</w:t>
      </w:r>
    </w:p>
    <w:p w:rsid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Для определения корней характеристического уравнения можно воспользоваться следующей методикой – записать входное сопротивление в операторной форме </w:t>
      </w:r>
      <w:r w:rsidR="005B0D71">
        <w:rPr>
          <w:position w:val="-12"/>
          <w:sz w:val="28"/>
        </w:rPr>
        <w:pict>
          <v:shape id="_x0000_i1049" type="#_x0000_t75" style="width:39.75pt;height:18.75pt" fillcolor="window">
            <v:imagedata r:id="rId23" o:title=""/>
          </v:shape>
        </w:pict>
      </w:r>
      <w:r w:rsidRPr="00D95AE5">
        <w:rPr>
          <w:sz w:val="28"/>
        </w:rPr>
        <w:t xml:space="preserve"> и приравнять его к нулю. В данной задаче получаем:</w:t>
      </w:r>
    </w:p>
    <w:p w:rsidR="009A6F83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95AE5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50" type="#_x0000_t75" style="width:267.75pt;height:21.75pt">
            <v:imagedata r:id="rId24" o:title="" grayscale="t" bilevel="t"/>
          </v:shape>
        </w:pict>
      </w:r>
      <w:r w:rsidR="009A6F83">
        <w:t xml:space="preserve"> </w:t>
      </w:r>
      <w:r w:rsidR="00A23BC9" w:rsidRPr="00D95AE5">
        <w:rPr>
          <w:sz w:val="28"/>
        </w:rPr>
        <w:t>(1.1)</w:t>
      </w:r>
    </w:p>
    <w:p w:rsidR="000F1BC8" w:rsidRPr="00D95AE5" w:rsidRDefault="000F1BC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95AE5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откуда, находим корни этого уравнения.</w:t>
      </w: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Поскольку они</w: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>комплексные, то:</w:t>
      </w:r>
    </w:p>
    <w:p w:rsidR="009A6F83" w:rsidRPr="00D95AE5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5B0D71" w:rsidP="00D95AE5">
      <w:pPr>
        <w:widowControl w:val="0"/>
        <w:tabs>
          <w:tab w:val="center" w:pos="4677"/>
          <w:tab w:val="left" w:pos="847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1" type="#_x0000_t75" style="width:87pt;height:22.5pt" fillcolor="window">
            <v:imagedata r:id="rId25" o:title=""/>
          </v:shape>
        </w:pict>
      </w:r>
      <w:r w:rsidR="00D95AE5" w:rsidRPr="00D95AE5">
        <w:rPr>
          <w:sz w:val="28"/>
        </w:rPr>
        <w:t xml:space="preserve"> </w:t>
      </w:r>
      <w:r w:rsidR="00A23BC9" w:rsidRPr="00D95AE5">
        <w:rPr>
          <w:sz w:val="28"/>
        </w:rPr>
        <w:t>(1.2)</w:t>
      </w:r>
    </w:p>
    <w:p w:rsidR="009A6F83" w:rsidRDefault="005B0D71" w:rsidP="00D95AE5">
      <w:pPr>
        <w:widowControl w:val="0"/>
        <w:tabs>
          <w:tab w:val="center" w:pos="4677"/>
          <w:tab w:val="left" w:pos="8475"/>
        </w:tabs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52" type="#_x0000_t75" style="width:180pt;height:21pt">
            <v:imagedata r:id="rId26" o:title=""/>
          </v:shape>
        </w:pict>
      </w:r>
    </w:p>
    <w:p w:rsidR="009A6F83" w:rsidRDefault="005B0D71" w:rsidP="00D95AE5">
      <w:pPr>
        <w:widowControl w:val="0"/>
        <w:tabs>
          <w:tab w:val="center" w:pos="4677"/>
          <w:tab w:val="left" w:pos="8475"/>
        </w:tabs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53" type="#_x0000_t75" style="width:180pt;height:21pt">
            <v:imagedata r:id="rId27" o:title=""/>
          </v:shape>
        </w:pict>
      </w:r>
    </w:p>
    <w:p w:rsidR="009A6F83" w:rsidRPr="00D95AE5" w:rsidRDefault="009A6F83" w:rsidP="00D95AE5">
      <w:pPr>
        <w:widowControl w:val="0"/>
        <w:tabs>
          <w:tab w:val="center" w:pos="4677"/>
          <w:tab w:val="left" w:pos="847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tabs>
          <w:tab w:val="center" w:pos="4677"/>
          <w:tab w:val="left" w:pos="847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Цепь имеет колебательный характер, поэтому свободную составляющую решения можно определять в виде затухающего колебания:</w:t>
      </w:r>
    </w:p>
    <w:p w:rsidR="009A6F83" w:rsidRDefault="009A6F83" w:rsidP="00D95AE5">
      <w:pPr>
        <w:widowControl w:val="0"/>
        <w:tabs>
          <w:tab w:val="center" w:pos="4677"/>
          <w:tab w:val="left" w:pos="838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5B0D71" w:rsidP="00D95AE5">
      <w:pPr>
        <w:widowControl w:val="0"/>
        <w:tabs>
          <w:tab w:val="center" w:pos="4677"/>
          <w:tab w:val="left" w:pos="838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4" type="#_x0000_t75" style="width:168pt;height:24.75pt" fillcolor="window">
            <v:imagedata r:id="rId28" o:title=""/>
          </v:shape>
        </w:pict>
      </w:r>
      <w:r w:rsidR="009A6F83">
        <w:rPr>
          <w:sz w:val="28"/>
        </w:rPr>
        <w:t>,</w:t>
      </w:r>
      <w:r w:rsidR="00D95AE5" w:rsidRPr="00D95AE5">
        <w:rPr>
          <w:sz w:val="28"/>
        </w:rPr>
        <w:t xml:space="preserve"> </w:t>
      </w:r>
      <w:r w:rsidR="00A23BC9" w:rsidRPr="00D95AE5">
        <w:rPr>
          <w:sz w:val="28"/>
        </w:rPr>
        <w:t>(1.3)</w:t>
      </w:r>
    </w:p>
    <w:p w:rsidR="009A6F83" w:rsidRPr="00D95AE5" w:rsidRDefault="009A6F83" w:rsidP="00D95AE5">
      <w:pPr>
        <w:widowControl w:val="0"/>
        <w:tabs>
          <w:tab w:val="center" w:pos="4677"/>
          <w:tab w:val="left" w:pos="838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95AE5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где </w:t>
      </w:r>
      <w:r w:rsidR="005B0D71">
        <w:rPr>
          <w:position w:val="-4"/>
          <w:sz w:val="28"/>
        </w:rPr>
        <w:pict>
          <v:shape id="_x0000_i1055" type="#_x0000_t75" style="width:12.75pt;height:14.25pt" fillcolor="window">
            <v:imagedata r:id="rId29" o:title=""/>
          </v:shape>
        </w:pict>
      </w:r>
      <w:r w:rsidRPr="00D95AE5">
        <w:rPr>
          <w:sz w:val="28"/>
        </w:rPr>
        <w:t xml:space="preserve"> и </w:t>
      </w:r>
      <w:r w:rsidRPr="00D95AE5">
        <w:rPr>
          <w:sz w:val="28"/>
          <w:szCs w:val="28"/>
        </w:rPr>
        <w:sym w:font="Symbol" w:char="F071"/>
      </w:r>
      <w:r w:rsidRPr="00D95AE5">
        <w:rPr>
          <w:sz w:val="28"/>
        </w:rPr>
        <w:t xml:space="preserve"> - постоянные интегрирования.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В данном случае </w:t>
      </w:r>
      <w:r w:rsidR="005B0D71">
        <w:rPr>
          <w:position w:val="-16"/>
          <w:sz w:val="28"/>
        </w:rPr>
        <w:pict>
          <v:shape id="_x0000_i1056" type="#_x0000_t75" style="width:59.25pt;height:21.75pt" fillcolor="window">
            <v:imagedata r:id="rId30" o:title=""/>
          </v:shape>
        </w:pict>
      </w:r>
      <w:r w:rsidRPr="00D95AE5">
        <w:rPr>
          <w:sz w:val="28"/>
        </w:rPr>
        <w:t>, так как ток в принужденном режиме через ёмкость С не пойдёт.</w:t>
      </w:r>
    </w:p>
    <w:p w:rsidR="009A6F83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Итак,</w:t>
      </w:r>
    </w:p>
    <w:p w:rsidR="009A6F83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7" type="#_x0000_t75" style="width:150pt;height:24pt" fillcolor="window">
            <v:imagedata r:id="rId31" o:title=""/>
          </v:shape>
        </w:pict>
      </w:r>
    </w:p>
    <w:p w:rsidR="009A6F83" w:rsidRPr="00D95AE5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tabs>
          <w:tab w:val="left" w:pos="7367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Чтобы определить постоянные интегрирования нужно составить два уравнения для начальных значений </w:t>
      </w:r>
      <w:r w:rsidR="005B0D71">
        <w:rPr>
          <w:position w:val="-12"/>
          <w:sz w:val="28"/>
        </w:rPr>
        <w:pict>
          <v:shape id="_x0000_i1058" type="#_x0000_t75" style="width:33.75pt;height:16.5pt" fillcolor="window">
            <v:imagedata r:id="rId32" o:title=""/>
          </v:shape>
        </w:pict>
      </w:r>
      <w:r w:rsidRPr="00D95AE5">
        <w:rPr>
          <w:sz w:val="28"/>
        </w:rPr>
        <w:t xml:space="preserve"> и </w:t>
      </w:r>
      <w:r w:rsidR="005B0D71">
        <w:rPr>
          <w:position w:val="-10"/>
          <w:sz w:val="28"/>
        </w:rPr>
        <w:pict>
          <v:shape id="_x0000_i1059" type="#_x0000_t75" style="width:36pt;height:16.5pt" fillcolor="window">
            <v:imagedata r:id="rId33" o:title=""/>
          </v:shape>
        </w:pict>
      </w:r>
      <w:r w:rsidRPr="00D95AE5">
        <w:rPr>
          <w:sz w:val="28"/>
        </w:rPr>
        <w:t>.</w:t>
      </w:r>
    </w:p>
    <w:p w:rsidR="00A23BC9" w:rsidRPr="00D95AE5" w:rsidRDefault="00A23BC9" w:rsidP="00D95AE5">
      <w:pPr>
        <w:widowControl w:val="0"/>
        <w:tabs>
          <w:tab w:val="left" w:pos="7367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Начальное значение </w:t>
      </w:r>
      <w:r w:rsidR="005B0D71">
        <w:rPr>
          <w:position w:val="-10"/>
          <w:sz w:val="28"/>
        </w:rPr>
        <w:pict>
          <v:shape id="_x0000_i1060" type="#_x0000_t75" style="width:78.75pt;height:18.75pt" fillcolor="window">
            <v:imagedata r:id="rId34" o:title=""/>
          </v:shape>
        </w:pict>
      </w:r>
      <w:r w:rsidRPr="00D95AE5">
        <w:rPr>
          <w:sz w:val="28"/>
        </w:rPr>
        <w:t xml:space="preserve">, т.к. по закону коммутации ток в начальный момент времени через индуктивность </w:t>
      </w:r>
      <w:r w:rsidRPr="00D95AE5">
        <w:rPr>
          <w:sz w:val="28"/>
          <w:lang w:val="en-US"/>
        </w:rPr>
        <w:t>L</w:t>
      </w:r>
      <w:r w:rsidRPr="00D95AE5">
        <w:rPr>
          <w:sz w:val="28"/>
        </w:rPr>
        <w:t xml:space="preserve"> равен току до включения.</w:t>
      </w:r>
    </w:p>
    <w:p w:rsidR="00A23BC9" w:rsidRPr="00D95AE5" w:rsidRDefault="00A23BC9" w:rsidP="00D95AE5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Для нахождения произвольной переходной характеристики продифференцируем по времени по времени</w:t>
      </w:r>
      <w:r w:rsidR="00D95AE5" w:rsidRPr="00D95AE5">
        <w:rPr>
          <w:sz w:val="28"/>
        </w:rPr>
        <w:t xml:space="preserve"> </w:t>
      </w:r>
      <w:r w:rsidR="005B0D71">
        <w:rPr>
          <w:position w:val="-24"/>
          <w:sz w:val="28"/>
        </w:rPr>
        <w:pict>
          <v:shape id="_x0000_i1061" type="#_x0000_t75" style="width:62.25pt;height:34.5pt" fillcolor="window">
            <v:imagedata r:id="rId35" o:title=""/>
          </v:shape>
        </w:pict>
      </w:r>
      <w:r w:rsidRPr="00D95AE5">
        <w:rPr>
          <w:sz w:val="28"/>
        </w:rPr>
        <w:t>.</w:t>
      </w:r>
    </w:p>
    <w:p w:rsidR="00A23BC9" w:rsidRDefault="00A23BC9" w:rsidP="00D95AE5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Из курса ОРЭ известно, что напряжение на ёмкости равно:</w:t>
      </w:r>
    </w:p>
    <w:p w:rsidR="009A6F83" w:rsidRDefault="009A6F83" w:rsidP="00D95AE5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A6F83" w:rsidRDefault="005B0D71" w:rsidP="009A6F83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62" type="#_x0000_t75" style="width:69.75pt;height:39pt" o:allowoverlap="f" fillcolor="window">
            <v:imagedata r:id="rId36" o:title=""/>
          </v:shape>
        </w:pict>
      </w:r>
      <w:r w:rsidR="00A23BC9" w:rsidRPr="00D95AE5">
        <w:rPr>
          <w:sz w:val="28"/>
        </w:rPr>
        <w:t xml:space="preserve">, откуда </w:t>
      </w:r>
      <w:r>
        <w:rPr>
          <w:position w:val="-24"/>
          <w:sz w:val="28"/>
        </w:rPr>
        <w:pict>
          <v:shape id="_x0000_i1063" type="#_x0000_t75" style="width:54.75pt;height:34.5pt" fillcolor="window">
            <v:imagedata r:id="rId37" o:title=""/>
          </v:shape>
        </w:pict>
      </w:r>
      <w:r w:rsidR="00A23BC9" w:rsidRPr="00D95AE5">
        <w:rPr>
          <w:sz w:val="28"/>
        </w:rPr>
        <w:t>,</w:t>
      </w:r>
    </w:p>
    <w:p w:rsidR="009A6F83" w:rsidRDefault="005B0D71" w:rsidP="009A6F83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4" type="#_x0000_t75" style="width:70.5pt;height:39pt" fillcolor="window">
            <v:imagedata r:id="rId38" o:title=""/>
          </v:shape>
        </w:pict>
      </w:r>
      <w:r w:rsidR="00A23BC9" w:rsidRPr="00D95AE5">
        <w:rPr>
          <w:sz w:val="28"/>
        </w:rPr>
        <w:t>,</w:t>
      </w:r>
      <w:r w:rsidR="009A6F83">
        <w:rPr>
          <w:sz w:val="28"/>
        </w:rPr>
        <w:t xml:space="preserve"> </w:t>
      </w:r>
      <w:r>
        <w:rPr>
          <w:position w:val="-24"/>
          <w:sz w:val="28"/>
        </w:rPr>
        <w:pict>
          <v:shape id="_x0000_i1065" type="#_x0000_t75" style="width:114.75pt;height:40.5pt" fillcolor="window">
            <v:imagedata r:id="rId39" o:title=""/>
          </v:shape>
        </w:pict>
      </w:r>
      <w:r w:rsidR="009A6F83">
        <w:rPr>
          <w:sz w:val="28"/>
        </w:rPr>
        <w:t>,</w:t>
      </w:r>
    </w:p>
    <w:p w:rsidR="00A23BC9" w:rsidRDefault="005B0D71" w:rsidP="009A6F83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6" type="#_x0000_t75" style="width:83.25pt;height:41.25pt" fillcolor="window">
            <v:imagedata r:id="rId40" o:title=""/>
          </v:shape>
        </w:pict>
      </w:r>
      <w:r w:rsidR="00A23BC9" w:rsidRPr="00D95AE5">
        <w:rPr>
          <w:sz w:val="28"/>
        </w:rPr>
        <w:t>.</w:t>
      </w:r>
    </w:p>
    <w:p w:rsidR="009A6F83" w:rsidRDefault="005B0D71" w:rsidP="009A6F83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67" type="#_x0000_t75" style="width:398.25pt;height:206.25pt">
            <v:imagedata r:id="rId41" o:title="" grayscale="t" bilevel="t"/>
          </v:shape>
        </w:pict>
      </w:r>
    </w:p>
    <w:p w:rsidR="009A6F83" w:rsidRDefault="009A6F83" w:rsidP="009A6F83">
      <w:pPr>
        <w:widowControl w:val="0"/>
        <w:tabs>
          <w:tab w:val="center" w:pos="4857"/>
          <w:tab w:val="left" w:pos="7367"/>
          <w:tab w:val="left" w:pos="84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A6F83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Учтя всё это можно составить систему уравнений:</w:t>
      </w:r>
    </w:p>
    <w:p w:rsidR="009A6F83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5B0D71" w:rsidP="00D95AE5">
      <w:pPr>
        <w:widowControl w:val="0"/>
        <w:suppressAutoHyphens/>
        <w:spacing w:line="360" w:lineRule="auto"/>
        <w:ind w:firstLine="709"/>
        <w:jc w:val="both"/>
      </w:pPr>
      <w:r>
        <w:pict>
          <v:shape id="_x0000_i1068" type="#_x0000_t75" style="width:123pt;height:37.5pt" o:allowoverlap="f">
            <v:imagedata r:id="rId42" o:title=""/>
          </v:shape>
        </w:pict>
      </w:r>
      <w:r>
        <w:pict>
          <v:shape id="_x0000_i1069" type="#_x0000_t75" style="width:139.5pt;height:37.5pt" o:allowoverlap="f">
            <v:imagedata r:id="rId43" o:title=""/>
          </v:shape>
        </w:pict>
      </w:r>
    </w:p>
    <w:p w:rsidR="009A6F83" w:rsidRPr="00D95AE5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Решение системы уравнений и подстановка данных приводит к значению:</w:t>
      </w: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Переходная характеристика после подстановки значений имеет вид:</w:t>
      </w:r>
    </w:p>
    <w:p w:rsidR="00A23BC9" w:rsidRDefault="009A6F83" w:rsidP="00D95AE5">
      <w:pPr>
        <w:widowControl w:val="0"/>
        <w:suppressAutoHyphens/>
        <w:spacing w:line="360" w:lineRule="auto"/>
        <w:ind w:firstLine="709"/>
        <w:jc w:val="both"/>
      </w:pPr>
      <w:r>
        <w:rPr>
          <w:sz w:val="28"/>
        </w:rPr>
        <w:br w:type="page"/>
      </w:r>
      <w:r w:rsidR="005B0D71">
        <w:pict>
          <v:shape id="_x0000_i1070" type="#_x0000_t75" style="width:227.25pt;height:24.75pt" o:allowoverlap="f">
            <v:imagedata r:id="rId44" o:title=""/>
          </v:shape>
        </w:pict>
      </w:r>
    </w:p>
    <w:p w:rsidR="009A6F83" w:rsidRPr="00D95AE5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или</w:t>
      </w:r>
    </w:p>
    <w:p w:rsidR="009A6F83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A6F83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71" type="#_x0000_t75" style="width:278.25pt;height:37.5pt" o:allowoverlap="f">
            <v:imagedata r:id="rId45" o:title=""/>
          </v:shape>
        </w:pict>
      </w:r>
    </w:p>
    <w:p w:rsidR="009A6F83" w:rsidRPr="00D95AE5" w:rsidRDefault="009A6F83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Её график изображен на рисунке 2.3. Расчетные данные находятся в приложении А.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A6F83" w:rsidRDefault="005B0D71" w:rsidP="00D95AE5">
      <w:pPr>
        <w:widowControl w:val="0"/>
        <w:suppressAutoHyphens/>
        <w:spacing w:line="360" w:lineRule="auto"/>
        <w:ind w:firstLine="709"/>
        <w:jc w:val="both"/>
      </w:pPr>
      <w:r>
        <w:pict>
          <v:shape id="_x0000_i1072" type="#_x0000_t75" style="width:399.75pt;height:159.75pt" o:allowoverlap="f">
            <v:imagedata r:id="rId46" o:title="" cropleft="7145f" cropright="3005f"/>
          </v:shape>
        </w:pic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Рисунок 2.3 – График зависимости переходной характеристики </w:t>
      </w:r>
      <w:r w:rsidR="005B0D71">
        <w:rPr>
          <w:position w:val="-10"/>
          <w:sz w:val="28"/>
        </w:rPr>
        <w:pict>
          <v:shape id="_x0000_i1073" type="#_x0000_t75" style="width:21.75pt;height:15.75pt" fillcolor="window">
            <v:imagedata r:id="rId47" o:title=""/>
          </v:shape>
        </w:pict>
      </w: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3</w:t>
      </w:r>
      <w:r w:rsidR="00CC3638">
        <w:rPr>
          <w:sz w:val="28"/>
        </w:rPr>
        <w:t>.</w:t>
      </w:r>
      <w:r w:rsidRPr="00D95AE5">
        <w:rPr>
          <w:sz w:val="28"/>
        </w:rPr>
        <w:t xml:space="preserve"> НАХОЖДЕНИЕ ИМПУЛЬСНОЙ ХАРАКТЕРИСТИКИ ЦЕПИ </w:t>
      </w:r>
      <w:r w:rsidR="005B0D71">
        <w:rPr>
          <w:position w:val="-12"/>
          <w:sz w:val="28"/>
        </w:rPr>
        <w:pict>
          <v:shape id="_x0000_i1074" type="#_x0000_t75" style="width:27.75pt;height:18.75pt" fillcolor="window">
            <v:imagedata r:id="rId6" o:title=""/>
          </v:shape>
        </w:pic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 xml:space="preserve">С ИСПОЛЬЗОВАНИЕМ ЕЕ СВЯЗИ С </w:t>
      </w:r>
      <w:r w:rsidR="005B0D71">
        <w:rPr>
          <w:position w:val="-12"/>
          <w:sz w:val="28"/>
        </w:rPr>
        <w:pict>
          <v:shape id="_x0000_i1075" type="#_x0000_t75" style="width:27pt;height:18.75pt" fillcolor="window">
            <v:imagedata r:id="rId5" o:title=""/>
          </v:shape>
        </w:pict>
      </w:r>
      <w:r w:rsidRPr="00D95AE5">
        <w:rPr>
          <w:sz w:val="28"/>
        </w:rPr>
        <w:t xml:space="preserve">, ПОСТРОЕНИЕ ГРАФИКА </w:t>
      </w:r>
      <w:r w:rsidR="005B0D71">
        <w:rPr>
          <w:position w:val="-12"/>
          <w:sz w:val="28"/>
        </w:rPr>
        <w:pict>
          <v:shape id="_x0000_i1076" type="#_x0000_t75" style="width:27.75pt;height:18.75pt" fillcolor="window">
            <v:imagedata r:id="rId6" o:title=""/>
          </v:shape>
        </w:pict>
      </w:r>
    </w:p>
    <w:p w:rsidR="00D95AE5" w:rsidRPr="00D95AE5" w:rsidRDefault="00D95AE5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Импульсная характеристика вычисляется с помощью зависимости от </w:t>
      </w:r>
      <w:r w:rsidR="005B0D71">
        <w:rPr>
          <w:position w:val="-12"/>
          <w:sz w:val="28"/>
        </w:rPr>
        <w:pict>
          <v:shape id="_x0000_i1077" type="#_x0000_t75" style="width:22.5pt;height:16.5pt" fillcolor="window">
            <v:imagedata r:id="rId48" o:title=""/>
          </v:shape>
        </w:pict>
      </w:r>
      <w:r w:rsidRPr="00D95AE5">
        <w:rPr>
          <w:sz w:val="28"/>
        </w:rPr>
        <w:t xml:space="preserve"> по формуле:</w:t>
      </w:r>
    </w:p>
    <w:p w:rsidR="000B6617" w:rsidRPr="00D95AE5" w:rsidRDefault="000B6617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8" type="#_x0000_t75" style="width:147.75pt;height:37.5pt" fillcolor="window">
            <v:imagedata r:id="rId49" o:title=""/>
          </v:shape>
        </w:pict>
      </w:r>
      <w:r w:rsidR="00D95AE5" w:rsidRPr="00D95AE5">
        <w:rPr>
          <w:sz w:val="28"/>
        </w:rPr>
        <w:t xml:space="preserve"> </w:t>
      </w:r>
      <w:r w:rsidR="00A23BC9" w:rsidRPr="00D95AE5">
        <w:rPr>
          <w:sz w:val="28"/>
        </w:rPr>
        <w:t>(3.1)</w:t>
      </w:r>
    </w:p>
    <w:p w:rsidR="00A23BC9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9" type="#_x0000_t75" style="width:355.5pt;height:36pt" fillcolor="window">
            <v:imagedata r:id="rId50" o:title=""/>
          </v:shape>
        </w:pict>
      </w:r>
      <w:r w:rsidR="00D95AE5" w:rsidRPr="00D95AE5">
        <w:rPr>
          <w:sz w:val="28"/>
        </w:rPr>
        <w:t xml:space="preserve"> </w:t>
      </w:r>
      <w:r w:rsidR="00A23BC9" w:rsidRPr="00D95AE5">
        <w:rPr>
          <w:sz w:val="28"/>
        </w:rPr>
        <w:t>(3.2)</w:t>
      </w:r>
    </w:p>
    <w:p w:rsidR="00A23BC9" w:rsidRPr="00D95AE5" w:rsidRDefault="008560AB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23BC9" w:rsidRPr="00D95AE5">
        <w:rPr>
          <w:sz w:val="28"/>
        </w:rPr>
        <w:t xml:space="preserve">В импульсной характеристике отсутствует дельта функция, поскольку </w:t>
      </w:r>
      <w:r w:rsidR="005B0D71">
        <w:rPr>
          <w:position w:val="-10"/>
          <w:sz w:val="28"/>
        </w:rPr>
        <w:pict>
          <v:shape id="_x0000_i1080" type="#_x0000_t75" style="width:49.5pt;height:18.75pt" fillcolor="window">
            <v:imagedata r:id="rId51" o:title=""/>
          </v:shape>
        </w:pict>
      </w:r>
      <w:r w:rsidR="00A23BC9" w:rsidRPr="00D95AE5">
        <w:rPr>
          <w:sz w:val="28"/>
        </w:rPr>
        <w:t>.</w:t>
      </w:r>
    </w:p>
    <w:p w:rsid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position w:val="-9"/>
          <w:sz w:val="28"/>
        </w:rPr>
      </w:pPr>
      <w:r w:rsidRPr="00D95AE5">
        <w:rPr>
          <w:position w:val="-9"/>
          <w:sz w:val="28"/>
        </w:rPr>
        <w:t>После подстановки значений:</w:t>
      </w:r>
    </w:p>
    <w:p w:rsidR="000B6617" w:rsidRDefault="000B6617" w:rsidP="00D95AE5">
      <w:pPr>
        <w:widowControl w:val="0"/>
        <w:suppressAutoHyphens/>
        <w:spacing w:line="360" w:lineRule="auto"/>
        <w:ind w:firstLine="709"/>
        <w:jc w:val="both"/>
        <w:rPr>
          <w:position w:val="-9"/>
          <w:sz w:val="28"/>
        </w:rPr>
      </w:pPr>
    </w:p>
    <w:p w:rsidR="000B6617" w:rsidRDefault="005B0D71" w:rsidP="00D95AE5">
      <w:pPr>
        <w:widowControl w:val="0"/>
        <w:suppressAutoHyphens/>
        <w:spacing w:line="360" w:lineRule="auto"/>
        <w:ind w:firstLine="709"/>
        <w:jc w:val="both"/>
        <w:rPr>
          <w:position w:val="-9"/>
          <w:sz w:val="28"/>
        </w:rPr>
      </w:pPr>
      <w:r>
        <w:pict>
          <v:shape id="_x0000_i1081" type="#_x0000_t75" style="width:171pt;height:29.25pt" o:allowoverlap="f">
            <v:imagedata r:id="rId52" o:title=""/>
          </v:shape>
        </w:pict>
      </w:r>
    </w:p>
    <w:p w:rsidR="000B6617" w:rsidRDefault="000B6617" w:rsidP="00D95AE5">
      <w:pPr>
        <w:widowControl w:val="0"/>
        <w:suppressAutoHyphens/>
        <w:spacing w:line="360" w:lineRule="auto"/>
        <w:ind w:firstLine="709"/>
        <w:jc w:val="both"/>
        <w:rPr>
          <w:position w:val="-9"/>
          <w:sz w:val="28"/>
        </w:rPr>
      </w:pPr>
    </w:p>
    <w:p w:rsidR="000B6617" w:rsidRDefault="000B6617" w:rsidP="00D95AE5">
      <w:pPr>
        <w:widowControl w:val="0"/>
        <w:suppressAutoHyphens/>
        <w:spacing w:line="360" w:lineRule="auto"/>
        <w:ind w:firstLine="709"/>
        <w:jc w:val="both"/>
        <w:rPr>
          <w:position w:val="-9"/>
          <w:sz w:val="28"/>
        </w:rPr>
      </w:pPr>
      <w:r w:rsidRPr="00D95AE5">
        <w:rPr>
          <w:position w:val="-9"/>
          <w:sz w:val="28"/>
        </w:rPr>
        <w:t>получим</w:t>
      </w:r>
    </w:p>
    <w:p w:rsidR="000B6617" w:rsidRPr="00D95AE5" w:rsidRDefault="000B6617" w:rsidP="00D95AE5">
      <w:pPr>
        <w:widowControl w:val="0"/>
        <w:suppressAutoHyphens/>
        <w:spacing w:line="360" w:lineRule="auto"/>
        <w:ind w:firstLine="709"/>
        <w:jc w:val="both"/>
        <w:rPr>
          <w:position w:val="-9"/>
          <w:sz w:val="28"/>
        </w:rPr>
      </w:pPr>
    </w:p>
    <w:p w:rsidR="00A23BC9" w:rsidRPr="00D95AE5" w:rsidRDefault="005B0D71" w:rsidP="000B6617">
      <w:pPr>
        <w:widowControl w:val="0"/>
        <w:tabs>
          <w:tab w:val="left" w:pos="709"/>
        </w:tabs>
        <w:suppressAutoHyphens/>
        <w:spacing w:line="360" w:lineRule="auto"/>
        <w:jc w:val="both"/>
        <w:rPr>
          <w:sz w:val="28"/>
        </w:rPr>
      </w:pPr>
      <w:r>
        <w:pict>
          <v:shape id="_x0000_i1082" type="#_x0000_t75" style="width:456pt;height:24.75pt" o:allowoverlap="f">
            <v:imagedata r:id="rId53" o:title=""/>
          </v:shape>
        </w:pict>
      </w:r>
    </w:p>
    <w:p w:rsidR="000B6617" w:rsidRDefault="000B6617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B6617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График импульсной функции</w: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>изображен на рисунке 3.1. Расчетные данные находятся в приложении А.</w:t>
      </w:r>
    </w:p>
    <w:p w:rsidR="000B6617" w:rsidRDefault="000B6617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83" type="#_x0000_t75" style="width:415.5pt;height:152.25pt">
            <v:imagedata r:id="rId54" o:title="" cropleft="6096f" cropright="2743f"/>
          </v:shape>
        </w:pict>
      </w:r>
    </w:p>
    <w:p w:rsidR="00A23BC9" w:rsidRPr="00D95AE5" w:rsidRDefault="000B6617" w:rsidP="00D95AE5">
      <w:pPr>
        <w:widowControl w:val="0"/>
        <w:suppressAutoHyphens/>
        <w:spacing w:line="360" w:lineRule="auto"/>
        <w:ind w:firstLine="709"/>
        <w:jc w:val="both"/>
        <w:rPr>
          <w:position w:val="-9"/>
          <w:sz w:val="28"/>
        </w:rPr>
      </w:pPr>
      <w:r>
        <w:rPr>
          <w:sz w:val="28"/>
        </w:rPr>
        <w:t>Рис.3.1</w:t>
      </w:r>
      <w:r w:rsidR="00A23BC9" w:rsidRPr="00D95AE5">
        <w:rPr>
          <w:sz w:val="28"/>
        </w:rPr>
        <w:t xml:space="preserve"> – График зависимости импульсной функции </w:t>
      </w:r>
      <w:r w:rsidR="005B0D71">
        <w:rPr>
          <w:position w:val="-10"/>
          <w:sz w:val="28"/>
        </w:rPr>
        <w:pict>
          <v:shape id="_x0000_i1084" type="#_x0000_t75" style="width:23.25pt;height:15.75pt" fillcolor="window">
            <v:imagedata r:id="rId55" o:title=""/>
          </v:shape>
        </w:pict>
      </w:r>
    </w:p>
    <w:p w:rsidR="000B6617" w:rsidRDefault="000B6617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0B6617" w:rsidP="00D95AE5">
      <w:pPr>
        <w:widowControl w:val="0"/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A23BC9" w:rsidRPr="00D95AE5">
        <w:rPr>
          <w:sz w:val="28"/>
        </w:rPr>
        <w:t xml:space="preserve"> ОПРЕДЕЛЕНИЕ КОМПЛЕКСНОГО КОЭФФИЦИЕНТА ПЕРЕДАЧИ ЦЕПИ </w:t>
      </w:r>
      <w:r w:rsidR="005B0D71">
        <w:rPr>
          <w:position w:val="-12"/>
          <w:sz w:val="28"/>
        </w:rPr>
        <w:pict>
          <v:shape id="_x0000_i1085" type="#_x0000_t75" style="width:36.75pt;height:15.75pt" fillcolor="window">
            <v:imagedata r:id="rId7" o:title=""/>
          </v:shape>
        </w:pict>
      </w:r>
      <w:r w:rsidR="00A23BC9" w:rsidRPr="00D95AE5">
        <w:rPr>
          <w:sz w:val="28"/>
        </w:rPr>
        <w:t>, ПОСТРОЕНИЕ ГРАФИКОВ АЧХ И ФЧХ</w:t>
      </w:r>
    </w:p>
    <w:p w:rsidR="00D95AE5" w:rsidRPr="00D95AE5" w:rsidRDefault="00D95AE5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Комплексный коэффициент передачи может быть представлен в показательной форме записи:</w:t>
      </w:r>
    </w:p>
    <w:p w:rsidR="000B6617" w:rsidRPr="00D95AE5" w:rsidRDefault="000B6617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8560AB" w:rsidP="00D95AE5">
      <w:pPr>
        <w:widowControl w:val="0"/>
        <w:tabs>
          <w:tab w:val="left" w:pos="1635"/>
          <w:tab w:val="center" w:pos="4677"/>
          <w:tab w:val="right" w:pos="935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B0D71">
        <w:rPr>
          <w:position w:val="-14"/>
          <w:sz w:val="28"/>
        </w:rPr>
        <w:pict>
          <v:shape id="_x0000_i1086" type="#_x0000_t75" style="width:126pt;height:21pt" fillcolor="window">
            <v:imagedata r:id="rId56" o:title=""/>
          </v:shape>
        </w:pict>
      </w:r>
      <w:r w:rsidR="000B6617">
        <w:rPr>
          <w:sz w:val="28"/>
        </w:rPr>
        <w:t xml:space="preserve">, </w:t>
      </w:r>
      <w:r w:rsidR="00A23BC9" w:rsidRPr="00D95AE5">
        <w:rPr>
          <w:sz w:val="28"/>
        </w:rPr>
        <w:t>(4.1)</w:t>
      </w:r>
    </w:p>
    <w:p w:rsidR="000B6617" w:rsidRPr="00D95AE5" w:rsidRDefault="000B6617" w:rsidP="00D95AE5">
      <w:pPr>
        <w:widowControl w:val="0"/>
        <w:tabs>
          <w:tab w:val="left" w:pos="1635"/>
          <w:tab w:val="center" w:pos="4677"/>
          <w:tab w:val="right" w:pos="935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95AE5" w:rsidRPr="00D95AE5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где </w:t>
      </w:r>
      <w:r w:rsidR="005B0D71">
        <w:rPr>
          <w:position w:val="-14"/>
          <w:sz w:val="28"/>
        </w:rPr>
        <w:pict>
          <v:shape id="_x0000_i1087" type="#_x0000_t75" style="width:34.5pt;height:15pt" fillcolor="window">
            <v:imagedata r:id="rId57" o:title=""/>
          </v:shape>
        </w:pict>
      </w:r>
      <w:r w:rsidRPr="00D95AE5">
        <w:rPr>
          <w:sz w:val="28"/>
        </w:rPr>
        <w:t xml:space="preserve"> - модуль комплексного коэффициента передачи;</w:t>
      </w:r>
    </w:p>
    <w:p w:rsidR="00A23BC9" w:rsidRPr="00D95AE5" w:rsidRDefault="005B0D71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88" type="#_x0000_t75" style="width:27pt;height:16.5pt" fillcolor="window">
            <v:imagedata r:id="rId58" o:title=""/>
          </v:shape>
        </w:pict>
      </w:r>
      <w:r w:rsidR="00A23BC9" w:rsidRPr="00D95AE5">
        <w:rPr>
          <w:sz w:val="28"/>
        </w:rPr>
        <w:t xml:space="preserve"> - аргумент комплексного коэффициента передачи.</w:t>
      </w:r>
    </w:p>
    <w:p w:rsidR="00A23BC9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Модель комплексного коэффициента передачи представляет собой АЧХ цепи, а аргумент -</w: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>ФЧХ цепи. Его можно найти из соотношения:</w:t>
      </w:r>
    </w:p>
    <w:p w:rsidR="000B6617" w:rsidRDefault="000B6617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B6617" w:rsidRDefault="005B0D71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89" type="#_x0000_t75" style="width:1in;height:40.5pt" o:allowoverlap="f">
            <v:imagedata r:id="rId59" o:title="" grayscale="t" bilevel="t"/>
          </v:shape>
        </w:pict>
      </w:r>
    </w:p>
    <w:p w:rsidR="000B6617" w:rsidRPr="00D95AE5" w:rsidRDefault="000B6617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Напряжение на резисторе </w:t>
      </w:r>
      <w:r w:rsidRPr="00D95AE5">
        <w:rPr>
          <w:sz w:val="28"/>
          <w:lang w:val="en-US"/>
        </w:rPr>
        <w:t>R</w:t>
      </w:r>
      <w:r w:rsidRPr="00D95AE5">
        <w:rPr>
          <w:sz w:val="28"/>
        </w:rPr>
        <w:t xml:space="preserve">2 равно напряжению на индуктивности </w:t>
      </w:r>
      <w:r w:rsidRPr="00D95AE5">
        <w:rPr>
          <w:sz w:val="28"/>
          <w:lang w:val="en-US"/>
        </w:rPr>
        <w:t>L</w:t>
      </w:r>
      <w:r w:rsidRPr="00D95AE5">
        <w:rPr>
          <w:sz w:val="28"/>
        </w:rPr>
        <w:t>.</w:t>
      </w:r>
    </w:p>
    <w:p w:rsidR="00A23BC9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Выходя из этого, можно записать:</w:t>
      </w:r>
    </w:p>
    <w:p w:rsidR="000B6617" w:rsidRPr="00D95AE5" w:rsidRDefault="000B6617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B6617" w:rsidRDefault="005B0D71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</w:pPr>
      <w:r>
        <w:pict>
          <v:shape id="_x0000_i1090" type="#_x0000_t75" style="width:335.25pt;height:88.5pt" o:allowoverlap="f">
            <v:imagedata r:id="rId60" o:title="" grayscale="t" bilevel="t"/>
          </v:shape>
        </w:pict>
      </w:r>
    </w:p>
    <w:p w:rsidR="000B6617" w:rsidRDefault="000B6617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</w:pPr>
    </w:p>
    <w:p w:rsidR="00A23BC9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Комплексный коэффициент передачи при этом:</w:t>
      </w:r>
    </w:p>
    <w:p w:rsidR="000B6617" w:rsidRPr="00D95AE5" w:rsidRDefault="000B6617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B6617" w:rsidRDefault="005B0D71" w:rsidP="000B6617">
      <w:pPr>
        <w:widowControl w:val="0"/>
        <w:suppressAutoHyphens/>
        <w:spacing w:line="360" w:lineRule="auto"/>
        <w:jc w:val="both"/>
      </w:pPr>
      <w:r>
        <w:pict>
          <v:shape id="_x0000_i1091" type="#_x0000_t75" style="width:438.75pt;height:115.5pt" o:allowoverlap="f">
            <v:imagedata r:id="rId61" o:title=""/>
          </v:shape>
        </w:pict>
      </w:r>
    </w:p>
    <w:p w:rsidR="000B6617" w:rsidRDefault="000B6617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Выделим мнимую часть числа и найдём модуль</w:t>
      </w:r>
      <w:r w:rsidR="00D95AE5" w:rsidRPr="00D95AE5">
        <w:rPr>
          <w:sz w:val="28"/>
        </w:rPr>
        <w:t xml:space="preserve"> </w:t>
      </w:r>
      <w:r w:rsidRPr="00D95AE5">
        <w:rPr>
          <w:sz w:val="28"/>
        </w:rPr>
        <w:t>(АЧХ):</w:t>
      </w:r>
    </w:p>
    <w:p w:rsidR="000B6617" w:rsidRDefault="000B6617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B6617" w:rsidRPr="00D95AE5" w:rsidRDefault="000B6617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B0D71">
        <w:pict>
          <v:shape id="_x0000_i1092" type="#_x0000_t75" style="width:337.5pt;height:97.5pt" o:allowoverlap="f">
            <v:imagedata r:id="rId62" o:title=""/>
          </v:shape>
        </w:pict>
      </w:r>
    </w:p>
    <w:p w:rsidR="00A23BC9" w:rsidRPr="00D95AE5" w:rsidRDefault="00A23BC9" w:rsidP="00D95AE5">
      <w:pPr>
        <w:widowControl w:val="0"/>
        <w:tabs>
          <w:tab w:val="left" w:pos="783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tabs>
          <w:tab w:val="left" w:pos="7836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Подставим значения в выведенные формулы и получим:</w:t>
      </w:r>
    </w:p>
    <w:p w:rsidR="000B6617" w:rsidRDefault="000B6617" w:rsidP="00D95AE5">
      <w:pPr>
        <w:widowControl w:val="0"/>
        <w:tabs>
          <w:tab w:val="left" w:pos="783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B6617" w:rsidRPr="00D95AE5" w:rsidRDefault="005B0D71" w:rsidP="00D95AE5">
      <w:pPr>
        <w:widowControl w:val="0"/>
        <w:tabs>
          <w:tab w:val="left" w:pos="7836"/>
        </w:tabs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93" type="#_x0000_t75" style="width:323.25pt;height:49.5pt" o:allowoverlap="f">
            <v:imagedata r:id="rId63" o:title=""/>
          </v:shape>
        </w:pict>
      </w:r>
    </w:p>
    <w:p w:rsidR="00A23BC9" w:rsidRPr="000B6617" w:rsidRDefault="00A23BC9" w:rsidP="000B6617">
      <w:pPr>
        <w:widowControl w:val="0"/>
        <w:tabs>
          <w:tab w:val="left" w:pos="78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6617" w:rsidRPr="000B6617" w:rsidRDefault="00A23BC9" w:rsidP="000B6617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6617">
        <w:rPr>
          <w:sz w:val="28"/>
          <w:szCs w:val="28"/>
        </w:rPr>
        <w:t>Аргумент</w:t>
      </w:r>
      <w:r w:rsidR="005B0D71">
        <w:rPr>
          <w:position w:val="-10"/>
          <w:sz w:val="28"/>
          <w:szCs w:val="28"/>
        </w:rPr>
        <w:pict>
          <v:shape id="_x0000_i1094" type="#_x0000_t75" style="width:27pt;height:16.5pt" fillcolor="window">
            <v:imagedata r:id="rId58" o:title=""/>
          </v:shape>
        </w:pict>
      </w:r>
      <w:r w:rsidRPr="000B6617">
        <w:rPr>
          <w:sz w:val="28"/>
          <w:szCs w:val="28"/>
        </w:rPr>
        <w:t xml:space="preserve"> комплексного коэффициента передачи (аргумент -</w:t>
      </w:r>
      <w:r w:rsidR="00D95AE5" w:rsidRPr="000B6617">
        <w:rPr>
          <w:sz w:val="28"/>
          <w:szCs w:val="28"/>
        </w:rPr>
        <w:t xml:space="preserve"> </w:t>
      </w:r>
      <w:r w:rsidRPr="000B6617">
        <w:rPr>
          <w:sz w:val="28"/>
          <w:szCs w:val="28"/>
        </w:rPr>
        <w:t>ФЧХ цепи):</w:t>
      </w:r>
    </w:p>
    <w:p w:rsidR="000B6617" w:rsidRPr="000B6617" w:rsidRDefault="000B6617" w:rsidP="000B6617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BC9" w:rsidRPr="000B6617" w:rsidRDefault="005B0D71" w:rsidP="000B6617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48.25pt;height:101.25pt" o:allowoverlap="f">
            <v:imagedata r:id="rId64" o:title=""/>
          </v:shape>
        </w:pict>
      </w:r>
    </w:p>
    <w:p w:rsidR="000B6617" w:rsidRPr="00D95AE5" w:rsidRDefault="000B6617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  <w:u w:val="single"/>
        </w:rPr>
        <w:t>Г</w:t>
      </w:r>
      <w:r w:rsidRPr="00D95AE5">
        <w:rPr>
          <w:sz w:val="28"/>
        </w:rPr>
        <w:t>рафики АЧХ , ФЧХ представлены на рисунках 4.1и 4.2 соответственно</w:t>
      </w:r>
    </w:p>
    <w:p w:rsidR="006A754C" w:rsidRDefault="006A754C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A754C" w:rsidRPr="00D95AE5" w:rsidRDefault="005B0D71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96" type="#_x0000_t75" style="width:429pt;height:135.75pt" o:allowoverlap="f">
            <v:imagedata r:id="rId65" o:title="" cropleft="2030f" cropright="5785f"/>
          </v:shape>
        </w:pict>
      </w:r>
    </w:p>
    <w:p w:rsidR="00D95AE5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Рисунок 4.1 -АЧХ</w:t>
      </w:r>
    </w:p>
    <w:p w:rsidR="00A23BC9" w:rsidRPr="00D95AE5" w:rsidRDefault="006A754C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B0D71">
        <w:pict>
          <v:shape id="_x0000_i1097" type="#_x0000_t75" style="width:429pt;height:165.75pt" o:allowoverlap="f">
            <v:imagedata r:id="rId66" o:title="" cropleft="2638f" cropright="4564f"/>
          </v:shape>
        </w:pict>
      </w:r>
    </w:p>
    <w:p w:rsidR="00D95AE5" w:rsidRDefault="00A23BC9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Рисунок 4.2 – ФЧХ</w:t>
      </w:r>
    </w:p>
    <w:p w:rsidR="006A754C" w:rsidRPr="00D95AE5" w:rsidRDefault="006A754C" w:rsidP="00D95AE5">
      <w:pPr>
        <w:widowControl w:val="0"/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tabs>
          <w:tab w:val="left" w:pos="7836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5</w:t>
      </w:r>
      <w:r w:rsidR="006A754C">
        <w:rPr>
          <w:sz w:val="28"/>
        </w:rPr>
        <w:t>.</w:t>
      </w:r>
      <w:r w:rsidRPr="00D95AE5">
        <w:rPr>
          <w:sz w:val="28"/>
        </w:rPr>
        <w:t xml:space="preserve"> НАХОЖДЕНИЕПЕРЕДАТОЧНОЙ ФУНКЦИИ </w:t>
      </w:r>
      <w:r w:rsidR="005B0D71">
        <w:rPr>
          <w:position w:val="-12"/>
          <w:sz w:val="28"/>
        </w:rPr>
        <w:pict>
          <v:shape id="_x0000_i1098" type="#_x0000_t75" style="width:33.75pt;height:18pt" fillcolor="window">
            <v:imagedata r:id="rId67" o:title=""/>
          </v:shape>
        </w:pict>
      </w:r>
      <w:r w:rsidRPr="00D95AE5">
        <w:rPr>
          <w:sz w:val="28"/>
        </w:rPr>
        <w:t xml:space="preserve"> И УСТАНОВЛЕНИЕ ЕЕ СВЯЗИ С </w:t>
      </w:r>
      <w:r w:rsidR="005B0D71">
        <w:rPr>
          <w:position w:val="-12"/>
          <w:sz w:val="28"/>
        </w:rPr>
        <w:pict>
          <v:shape id="_x0000_i1099" type="#_x0000_t75" style="width:24.75pt;height:18pt" fillcolor="window">
            <v:imagedata r:id="rId68" o:title=""/>
          </v:shape>
        </w:pict>
      </w:r>
      <w:r w:rsidRPr="00D95AE5">
        <w:rPr>
          <w:sz w:val="28"/>
        </w:rPr>
        <w:t xml:space="preserve"> И </w:t>
      </w:r>
      <w:r w:rsidR="005B0D71">
        <w:rPr>
          <w:position w:val="-12"/>
          <w:sz w:val="28"/>
        </w:rPr>
        <w:pict>
          <v:shape id="_x0000_i1100" type="#_x0000_t75" style="width:27pt;height:18pt" fillcolor="window">
            <v:imagedata r:id="rId69" o:title=""/>
          </v:shape>
        </w:pict>
      </w:r>
    </w:p>
    <w:p w:rsidR="006A754C" w:rsidRPr="00D95AE5" w:rsidRDefault="006A754C" w:rsidP="00D95AE5">
      <w:pPr>
        <w:widowControl w:val="0"/>
        <w:tabs>
          <w:tab w:val="left" w:pos="783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95AE5" w:rsidRDefault="00A23BC9" w:rsidP="00D95AE5">
      <w:pPr>
        <w:widowControl w:val="0"/>
        <w:tabs>
          <w:tab w:val="left" w:pos="1455"/>
        </w:tabs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Формально выражения для комплексного коэффициента передачи </w:t>
      </w:r>
      <w:r w:rsidR="005B0D71">
        <w:rPr>
          <w:position w:val="-12"/>
          <w:sz w:val="28"/>
        </w:rPr>
        <w:pict>
          <v:shape id="_x0000_i1101" type="#_x0000_t75" style="width:34.5pt;height:14.25pt" fillcolor="window">
            <v:imagedata r:id="rId70" o:title=""/>
          </v:shape>
        </w:pict>
      </w:r>
      <w:r w:rsidRPr="00D95AE5">
        <w:rPr>
          <w:sz w:val="28"/>
        </w:rPr>
        <w:t xml:space="preserve"> и передаточной функцией </w:t>
      </w:r>
      <w:r w:rsidR="005B0D71">
        <w:rPr>
          <w:position w:val="-10"/>
          <w:sz w:val="28"/>
        </w:rPr>
        <w:pict>
          <v:shape id="_x0000_i1102" type="#_x0000_t75" style="width:30.75pt;height:16.5pt" fillcolor="window">
            <v:imagedata r:id="rId71" o:title=""/>
          </v:shape>
        </w:pict>
      </w:r>
      <w:r w:rsidRPr="00D95AE5">
        <w:rPr>
          <w:sz w:val="28"/>
        </w:rPr>
        <w:t xml:space="preserve"> отличаются только переменной </w:t>
      </w:r>
      <w:r w:rsidR="005B0D71">
        <w:rPr>
          <w:position w:val="-12"/>
          <w:sz w:val="28"/>
        </w:rPr>
        <w:pict>
          <v:shape id="_x0000_i1103" type="#_x0000_t75" style="width:30.75pt;height:18pt" fillcolor="window">
            <v:imagedata r:id="rId72" o:title=""/>
          </v:shape>
        </w:pict>
      </w:r>
      <w:r w:rsidRPr="00D95AE5">
        <w:rPr>
          <w:sz w:val="28"/>
        </w:rPr>
        <w:t>для</w:t>
      </w:r>
      <w:r w:rsidR="005B0D71">
        <w:rPr>
          <w:position w:val="-12"/>
          <w:sz w:val="28"/>
        </w:rPr>
        <w:pict>
          <v:shape id="_x0000_i1104" type="#_x0000_t75" style="width:35.25pt;height:15pt" fillcolor="window">
            <v:imagedata r:id="rId70" o:title=""/>
          </v:shape>
        </w:pict>
      </w:r>
      <w:r w:rsidRPr="00D95AE5">
        <w:rPr>
          <w:sz w:val="28"/>
        </w:rPr>
        <w:t xml:space="preserve"> и</w:t>
      </w:r>
      <w:r w:rsidR="005B0D71">
        <w:rPr>
          <w:position w:val="-12"/>
          <w:sz w:val="28"/>
        </w:rPr>
        <w:pict>
          <v:shape id="_x0000_i1105" type="#_x0000_t75" style="width:12.75pt;height:15pt" fillcolor="window">
            <v:imagedata r:id="rId73" o:title=""/>
          </v:shape>
        </w:pict>
      </w:r>
      <w:r w:rsidRPr="00D95AE5">
        <w:rPr>
          <w:sz w:val="28"/>
        </w:rPr>
        <w:t xml:space="preserve">для </w:t>
      </w:r>
      <w:r w:rsidR="005B0D71">
        <w:rPr>
          <w:position w:val="-12"/>
          <w:sz w:val="28"/>
        </w:rPr>
        <w:pict>
          <v:shape id="_x0000_i1106" type="#_x0000_t75" style="width:33.75pt;height:18pt" fillcolor="window">
            <v:imagedata r:id="rId74" o:title=""/>
          </v:shape>
        </w:pict>
      </w:r>
      <w:r w:rsidRPr="00D95AE5">
        <w:rPr>
          <w:sz w:val="28"/>
        </w:rPr>
        <w:t>.</w:t>
      </w:r>
    </w:p>
    <w:p w:rsidR="007E4342" w:rsidRPr="00D95AE5" w:rsidRDefault="007E4342" w:rsidP="00D95AE5">
      <w:pPr>
        <w:widowControl w:val="0"/>
        <w:tabs>
          <w:tab w:val="left" w:pos="14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E4342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107" type="#_x0000_t75" style="width:266.25pt;height:48pt">
            <v:imagedata r:id="rId75" o:title="" grayscale="t" bilevel="t"/>
          </v:shape>
        </w:pict>
      </w:r>
    </w:p>
    <w:p w:rsidR="007E4342" w:rsidRDefault="007E4342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Произведём замену:</w:t>
      </w:r>
    </w:p>
    <w:p w:rsidR="007E4342" w:rsidRDefault="007E4342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E4342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108" type="#_x0000_t75" style="width:122.25pt;height:25.5pt" o:allowoverlap="f">
            <v:imagedata r:id="rId76" o:title="" grayscale="t" bilevel="t"/>
          </v:shape>
        </w:pict>
      </w:r>
    </w:p>
    <w:p w:rsidR="007E4342" w:rsidRPr="00D95AE5" w:rsidRDefault="007E4342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Подставив значение</w:t>
      </w:r>
    </w:p>
    <w:p w:rsidR="007E4342" w:rsidRDefault="007E4342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E4342" w:rsidRDefault="005B0D71" w:rsidP="00D95AE5">
      <w:pPr>
        <w:widowControl w:val="0"/>
        <w:suppressAutoHyphens/>
        <w:spacing w:line="360" w:lineRule="auto"/>
        <w:ind w:firstLine="709"/>
        <w:jc w:val="both"/>
      </w:pPr>
      <w:r>
        <w:pict>
          <v:shape id="_x0000_i1109" type="#_x0000_t75" style="width:256.5pt;height:52.5pt" o:allowoverlap="f">
            <v:imagedata r:id="rId77" o:title="" grayscale="t" bilevel="t"/>
          </v:shape>
        </w:pict>
      </w:r>
    </w:p>
    <w:p w:rsidR="00A23BC9" w:rsidRDefault="007E4342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23BC9" w:rsidRPr="00D95AE5">
        <w:rPr>
          <w:sz w:val="28"/>
        </w:rPr>
        <w:t>получим:</w:t>
      </w:r>
    </w:p>
    <w:p w:rsidR="00F97026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97026" w:rsidRDefault="005B0D71" w:rsidP="00D95AE5">
      <w:pPr>
        <w:widowControl w:val="0"/>
        <w:suppressAutoHyphens/>
        <w:spacing w:line="360" w:lineRule="auto"/>
        <w:ind w:firstLine="709"/>
        <w:jc w:val="both"/>
      </w:pPr>
      <w:r>
        <w:pict>
          <v:shape id="_x0000_i1110" type="#_x0000_t75" style="width:420pt;height:122.25pt" o:allowoverlap="f">
            <v:imagedata r:id="rId78" o:title=""/>
          </v:shape>
        </w:pict>
      </w:r>
    </w:p>
    <w:p w:rsidR="00F97026" w:rsidRPr="00D95AE5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="00A23BC9" w:rsidRPr="00D95AE5">
        <w:rPr>
          <w:sz w:val="28"/>
        </w:rPr>
        <w:t>множим и поделим, прибавим и отнимем комплексно сопряженные числа:</w:t>
      </w:r>
    </w:p>
    <w:p w:rsidR="00D95AE5" w:rsidRPr="00D95AE5" w:rsidRDefault="00D95AE5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97026" w:rsidRDefault="005B0D71" w:rsidP="00F97026">
      <w:pPr>
        <w:widowControl w:val="0"/>
        <w:suppressAutoHyphens/>
        <w:spacing w:line="360" w:lineRule="auto"/>
        <w:jc w:val="both"/>
        <w:rPr>
          <w:sz w:val="28"/>
        </w:rPr>
      </w:pPr>
      <w:r>
        <w:pict>
          <v:shape id="_x0000_i1111" type="#_x0000_t75" style="width:451.5pt;height:60pt" o:allowoverlap="f">
            <v:imagedata r:id="rId79" o:title=""/>
          </v:shape>
        </w:pict>
      </w:r>
    </w:p>
    <w:p w:rsidR="00F97026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Сведём по формуле квадратов:</w:t>
      </w:r>
    </w:p>
    <w:p w:rsidR="00F97026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97026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112" type="#_x0000_t75" style="width:420.75pt;height:126pt" o:allowoverlap="f">
            <v:imagedata r:id="rId80" o:title=""/>
          </v:shape>
        </w:pict>
      </w:r>
    </w:p>
    <w:p w:rsidR="00F97026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Подставив числовые значения и сделав еще некоторые преобразования получим:</w:t>
      </w:r>
    </w:p>
    <w:p w:rsidR="00F97026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97026" w:rsidRDefault="00F9702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B0D71">
        <w:pict>
          <v:shape id="_x0000_i1113" type="#_x0000_t75" style="width:291.75pt;height:165pt" o:allowoverlap="f">
            <v:imagedata r:id="rId81" o:title=""/>
          </v:shape>
        </w:pict>
      </w:r>
    </w:p>
    <w:p w:rsid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Зная, что</w:t>
      </w:r>
    </w:p>
    <w:p w:rsidR="009639F8" w:rsidRPr="009639F8" w:rsidRDefault="009639F8" w:rsidP="009639F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39F8" w:rsidRPr="009639F8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70.5pt;height:18pt" o:allowoverlap="f">
            <v:imagedata r:id="rId82" o:title="" grayscale="t" bilevel="t"/>
          </v:shape>
        </w:pict>
      </w:r>
    </w:p>
    <w:p w:rsidR="009639F8" w:rsidRP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39F8" w:rsidRDefault="009639F8" w:rsidP="009639F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запишем импульсную характеристику:</w:t>
      </w:r>
    </w:p>
    <w:p w:rsidR="009639F8" w:rsidRPr="00D95AE5" w:rsidRDefault="009639F8" w:rsidP="009639F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639F8" w:rsidRDefault="005B0D71" w:rsidP="009639F8">
      <w:pPr>
        <w:widowControl w:val="0"/>
        <w:suppressAutoHyphens/>
        <w:spacing w:line="360" w:lineRule="auto"/>
        <w:jc w:val="both"/>
        <w:rPr>
          <w:sz w:val="28"/>
        </w:rPr>
      </w:pPr>
      <w:r>
        <w:pict>
          <v:shape id="_x0000_i1115" type="#_x0000_t75" style="width:446.25pt;height:24.75pt" o:allowoverlap="f">
            <v:imagedata r:id="rId83" o:title=""/>
          </v:shape>
        </w:pict>
      </w:r>
    </w:p>
    <w:p w:rsid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639F8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Зная, что</w:t>
      </w:r>
    </w:p>
    <w:p w:rsid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639F8" w:rsidRDefault="005B0D71" w:rsidP="00D95AE5">
      <w:pPr>
        <w:widowControl w:val="0"/>
        <w:suppressAutoHyphens/>
        <w:spacing w:line="360" w:lineRule="auto"/>
        <w:ind w:firstLine="709"/>
        <w:jc w:val="both"/>
      </w:pPr>
      <w:r>
        <w:pict>
          <v:shape id="_x0000_i1116" type="#_x0000_t75" style="width:73.5pt;height:37.5pt" o:allowoverlap="f">
            <v:imagedata r:id="rId84" o:title="" grayscale="t" bilevel="t"/>
          </v:shape>
        </w:pict>
      </w:r>
    </w:p>
    <w:p w:rsid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получим переходную характеристику:</w:t>
      </w:r>
    </w:p>
    <w:p w:rsidR="009639F8" w:rsidRPr="00D95AE5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5B0D71" w:rsidP="00D95AE5">
      <w:pPr>
        <w:widowControl w:val="0"/>
        <w:suppressAutoHyphens/>
        <w:spacing w:line="360" w:lineRule="auto"/>
        <w:ind w:firstLine="709"/>
        <w:jc w:val="both"/>
      </w:pPr>
      <w:r>
        <w:pict>
          <v:shape id="_x0000_i1117" type="#_x0000_t75" style="width:261.75pt;height:130.5pt" o:allowoverlap="f">
            <v:imagedata r:id="rId85" o:title="" grayscale="t" bilevel="t"/>
          </v:shape>
        </w:pict>
      </w:r>
    </w:p>
    <w:p w:rsidR="00A23BC9" w:rsidRPr="00D95AE5" w:rsidRDefault="009639F8" w:rsidP="009639F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br w:type="page"/>
      </w:r>
      <w:r w:rsidR="00A23BC9" w:rsidRPr="00D95AE5">
        <w:rPr>
          <w:sz w:val="28"/>
        </w:rPr>
        <w:t>Полученные выражения для</w:t>
      </w:r>
      <w:r w:rsidR="00D95AE5" w:rsidRPr="00D95AE5">
        <w:rPr>
          <w:sz w:val="28"/>
        </w:rPr>
        <w:t xml:space="preserve"> </w:t>
      </w:r>
      <w:r w:rsidR="005B0D71">
        <w:rPr>
          <w:position w:val="-12"/>
          <w:sz w:val="28"/>
        </w:rPr>
        <w:pict>
          <v:shape id="_x0000_i1118" type="#_x0000_t75" style="width:25.5pt;height:18.75pt" fillcolor="window">
            <v:imagedata r:id="rId68" o:title=""/>
          </v:shape>
        </w:pict>
      </w:r>
      <w:r w:rsidR="00A23BC9" w:rsidRPr="00D95AE5">
        <w:rPr>
          <w:sz w:val="28"/>
        </w:rPr>
        <w:t xml:space="preserve"> и</w:t>
      </w:r>
      <w:r w:rsidR="005B0D71">
        <w:rPr>
          <w:position w:val="-12"/>
          <w:sz w:val="28"/>
        </w:rPr>
        <w:pict>
          <v:shape id="_x0000_i1119" type="#_x0000_t75" style="width:30pt;height:20.25pt" fillcolor="window">
            <v:imagedata r:id="rId69" o:title=""/>
          </v:shape>
        </w:pict>
      </w:r>
      <w:r w:rsidR="00A23BC9" w:rsidRPr="00D95AE5">
        <w:rPr>
          <w:sz w:val="28"/>
        </w:rPr>
        <w:t>совпадают с определенными в п.2 и п.3.</w:t>
      </w:r>
    </w:p>
    <w:p w:rsidR="00A23BC9" w:rsidRPr="00D95AE5" w:rsidRDefault="00A23BC9" w:rsidP="00D95AE5">
      <w:pPr>
        <w:pStyle w:val="21"/>
        <w:widowControl w:val="0"/>
        <w:suppressAutoHyphens/>
        <w:spacing w:line="360" w:lineRule="auto"/>
        <w:ind w:left="0" w:firstLine="709"/>
        <w:jc w:val="both"/>
        <w:rPr>
          <w:sz w:val="28"/>
        </w:rPr>
      </w:pPr>
    </w:p>
    <w:p w:rsidR="00A23BC9" w:rsidRPr="00D95AE5" w:rsidRDefault="00A23BC9" w:rsidP="00D95AE5">
      <w:pPr>
        <w:pStyle w:val="21"/>
        <w:widowControl w:val="0"/>
        <w:suppressAutoHyphens/>
        <w:spacing w:line="360" w:lineRule="auto"/>
        <w:ind w:left="0" w:firstLine="709"/>
        <w:jc w:val="both"/>
        <w:rPr>
          <w:sz w:val="28"/>
        </w:rPr>
      </w:pPr>
      <w:r w:rsidRPr="00D95AE5">
        <w:rPr>
          <w:sz w:val="28"/>
        </w:rPr>
        <w:t>6</w:t>
      </w:r>
      <w:r w:rsidR="009639F8">
        <w:rPr>
          <w:sz w:val="28"/>
        </w:rPr>
        <w:t>.</w:t>
      </w:r>
      <w:r w:rsidRPr="00D95AE5">
        <w:rPr>
          <w:sz w:val="28"/>
        </w:rPr>
        <w:t xml:space="preserve"> РАСЧЕТ ОТКЛИКА ЦЕПИ НА ПРОИЗВОЛЬНОЕ, ПОСТРОЕНИЕ ГРАФИКА ОТКЛИКА</w:t>
      </w:r>
    </w:p>
    <w:p w:rsidR="00D95AE5" w:rsidRPr="00D95AE5" w:rsidRDefault="00D95AE5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Опишем входной сигнал (напряжение) с помощью простой функции:</w:t>
      </w:r>
    </w:p>
    <w:p w:rsid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639F8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120" type="#_x0000_t75" style="width:341.25pt;height:20.25pt" o:allowoverlap="f">
            <v:imagedata r:id="rId86" o:title=""/>
          </v:shape>
        </w:pict>
      </w:r>
    </w:p>
    <w:p w:rsidR="009639F8" w:rsidRPr="00D95AE5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 xml:space="preserve">Учитывая то, что вид реакции цепи - </w:t>
      </w:r>
      <w:r w:rsidRPr="00D95AE5">
        <w:rPr>
          <w:sz w:val="28"/>
          <w:lang w:val="en-US"/>
        </w:rPr>
        <w:t>i</w:t>
      </w:r>
      <w:r w:rsidRPr="00D95AE5">
        <w:rPr>
          <w:sz w:val="28"/>
          <w:vertAlign w:val="subscript"/>
          <w:lang w:val="en-US"/>
        </w:rPr>
        <w:t>L</w:t>
      </w:r>
      <w:r w:rsidRPr="00D95AE5">
        <w:rPr>
          <w:sz w:val="28"/>
        </w:rPr>
        <w:t xml:space="preserve"> запишем на каждом временном интервале функцию тока через напряжение:</w:t>
      </w:r>
    </w:p>
    <w:p w:rsidR="009639F8" w:rsidRDefault="009639F8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639F8" w:rsidRPr="00D95AE5" w:rsidRDefault="005B0D71" w:rsidP="009639F8">
      <w:pPr>
        <w:widowControl w:val="0"/>
        <w:suppressAutoHyphens/>
        <w:spacing w:line="360" w:lineRule="auto"/>
        <w:jc w:val="both"/>
        <w:rPr>
          <w:sz w:val="28"/>
        </w:rPr>
      </w:pPr>
      <w:r>
        <w:pict>
          <v:shape id="_x0000_i1121" type="#_x0000_t75" style="width:446.25pt;height:177.75pt" o:allowoverlap="f">
            <v:imagedata r:id="rId87" o:title=""/>
          </v:shape>
        </w:pic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9639F8" w:rsidP="00D95AE5">
      <w:pPr>
        <w:pStyle w:val="2"/>
        <w:keepNext w:val="0"/>
        <w:widowControl w:val="0"/>
        <w:tabs>
          <w:tab w:val="clear" w:pos="2662"/>
          <w:tab w:val="left" w:pos="195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23BC9" w:rsidRPr="00D95AE5">
        <w:rPr>
          <w:sz w:val="28"/>
        </w:rPr>
        <w:t>ЗАКЛЮЧЕНИЕ</w:t>
      </w:r>
    </w:p>
    <w:p w:rsidR="00A23BC9" w:rsidRPr="00D95AE5" w:rsidRDefault="00A23BC9" w:rsidP="00D95AE5">
      <w:pPr>
        <w:pStyle w:val="5"/>
        <w:keepNext w:val="0"/>
        <w:widowControl w:val="0"/>
        <w:suppressAutoHyphens/>
        <w:spacing w:line="360" w:lineRule="auto"/>
        <w:ind w:firstLine="709"/>
        <w:jc w:val="both"/>
      </w:pPr>
    </w:p>
    <w:p w:rsidR="00A23BC9" w:rsidRPr="00D95AE5" w:rsidRDefault="00A23BC9" w:rsidP="00D95AE5">
      <w:pPr>
        <w:pStyle w:val="5"/>
        <w:keepNext w:val="0"/>
        <w:widowControl w:val="0"/>
        <w:suppressAutoHyphens/>
        <w:spacing w:line="360" w:lineRule="auto"/>
        <w:ind w:firstLine="709"/>
        <w:jc w:val="both"/>
      </w:pPr>
      <w:r w:rsidRPr="00D95AE5">
        <w:t>В ходе выполнения курсовой работы были изучены классический и операторный методы нахождения временных характеристик. Классический метод оказался более прост, так как</w:t>
      </w:r>
      <w:r w:rsidR="00D95AE5" w:rsidRPr="00D95AE5">
        <w:t xml:space="preserve"> </w:t>
      </w:r>
      <w:r w:rsidRPr="00D95AE5">
        <w:t>требовал меньше математических выкладок, для</w:t>
      </w:r>
      <w:r w:rsidR="00D95AE5" w:rsidRPr="00D95AE5">
        <w:t xml:space="preserve"> </w:t>
      </w:r>
      <w:r w:rsidRPr="00D95AE5">
        <w:t xml:space="preserve">определения </w:t>
      </w:r>
      <w:r w:rsidR="005B0D71">
        <w:rPr>
          <w:position w:val="-10"/>
        </w:rPr>
        <w:pict>
          <v:shape id="_x0000_i1122" type="#_x0000_t75" style="width:23.25pt;height:15.75pt" fillcolor="window">
            <v:imagedata r:id="rId88" o:title=""/>
          </v:shape>
        </w:pict>
      </w:r>
      <w:r w:rsidRPr="00D95AE5">
        <w:t xml:space="preserve"> и </w:t>
      </w:r>
      <w:r w:rsidR="005B0D71">
        <w:rPr>
          <w:position w:val="-10"/>
        </w:rPr>
        <w:pict>
          <v:shape id="_x0000_i1123" type="#_x0000_t75" style="width:21.75pt;height:15.75pt" fillcolor="window">
            <v:imagedata r:id="rId89" o:title=""/>
          </v:shape>
        </w:pict>
      </w:r>
      <w:r w:rsidRPr="00D95AE5">
        <w:t>. Временные характеристики, найденные этими двумя методами совпали. Был применен комплексный метод для нахождения частотных характеристик цепи.</w:t>
      </w:r>
    </w:p>
    <w:p w:rsidR="00A23BC9" w:rsidRPr="00D95AE5" w:rsidRDefault="00A23BC9" w:rsidP="00D95AE5">
      <w:pPr>
        <w:pStyle w:val="23"/>
        <w:widowControl w:val="0"/>
        <w:suppressAutoHyphens/>
        <w:spacing w:line="360" w:lineRule="auto"/>
        <w:ind w:firstLine="709"/>
        <w:jc w:val="both"/>
      </w:pPr>
      <w:r w:rsidRPr="00D95AE5">
        <w:t>Также были приобретены практические навыки применения интегралов наложения</w:t>
      </w:r>
      <w:r w:rsidR="00D95AE5" w:rsidRPr="00D95AE5">
        <w:t xml:space="preserve"> </w:t>
      </w:r>
      <w:r w:rsidRPr="00D95AE5">
        <w:t>для расчета переходных процессов и прохождения простейших сигналов через цепи.</w:t>
      </w:r>
    </w:p>
    <w:p w:rsidR="00A23BC9" w:rsidRPr="00D95AE5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Pr="00D95AE5" w:rsidRDefault="009639F8" w:rsidP="00D95AE5">
      <w:pPr>
        <w:pStyle w:val="3"/>
        <w:keepNext w:val="0"/>
        <w:widowControl w:val="0"/>
        <w:suppressAutoHyphens/>
        <w:spacing w:line="360" w:lineRule="auto"/>
        <w:ind w:firstLine="709"/>
        <w:jc w:val="both"/>
      </w:pPr>
      <w:r>
        <w:br w:type="page"/>
      </w:r>
      <w:r w:rsidR="00A23BC9" w:rsidRPr="00D95AE5">
        <w:t>СПИСОК ИСПОЛЬЗОВАННЫХ ИСТОЧНИКОВ</w:t>
      </w:r>
    </w:p>
    <w:p w:rsidR="00A23BC9" w:rsidRPr="00D95AE5" w:rsidRDefault="00A23BC9" w:rsidP="00430186">
      <w:pPr>
        <w:widowControl w:val="0"/>
        <w:tabs>
          <w:tab w:val="left" w:pos="426"/>
        </w:tabs>
        <w:suppressAutoHyphens/>
        <w:spacing w:line="360" w:lineRule="auto"/>
        <w:rPr>
          <w:sz w:val="28"/>
        </w:rPr>
      </w:pPr>
    </w:p>
    <w:p w:rsidR="00A23BC9" w:rsidRPr="00D95AE5" w:rsidRDefault="00A23BC9" w:rsidP="0043018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 xml:space="preserve">Основы теории цепей: Методические указания к курсовой работе для студентов – заочников специальности 23.01 </w:t>
      </w:r>
      <w:r w:rsidR="00D95AE5" w:rsidRPr="00D95AE5">
        <w:rPr>
          <w:sz w:val="28"/>
        </w:rPr>
        <w:t>"</w:t>
      </w:r>
      <w:r w:rsidRPr="00D95AE5">
        <w:rPr>
          <w:sz w:val="28"/>
        </w:rPr>
        <w:t>Радиотехника</w:t>
      </w:r>
      <w:r w:rsidR="00D95AE5" w:rsidRPr="00D95AE5">
        <w:rPr>
          <w:sz w:val="28"/>
        </w:rPr>
        <w:t>"</w:t>
      </w:r>
      <w:r w:rsidRPr="00D95AE5">
        <w:rPr>
          <w:sz w:val="28"/>
        </w:rPr>
        <w:t>/ Сост. Коваль Ю.А., Праги О.В. – Харьков: ХИРЭ, 1991. – 63 с.</w:t>
      </w:r>
    </w:p>
    <w:p w:rsidR="00A23BC9" w:rsidRPr="00D95AE5" w:rsidRDefault="00A23BC9" w:rsidP="0043018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D95AE5">
        <w:rPr>
          <w:sz w:val="28"/>
        </w:rPr>
        <w:t xml:space="preserve">Зернов Н.В., Карпов В.Г. </w:t>
      </w:r>
      <w:r w:rsidR="00D95AE5" w:rsidRPr="00D95AE5">
        <w:rPr>
          <w:sz w:val="28"/>
        </w:rPr>
        <w:t>"</w:t>
      </w:r>
      <w:r w:rsidRPr="00D95AE5">
        <w:rPr>
          <w:sz w:val="28"/>
        </w:rPr>
        <w:t>Теория электрических цепей</w:t>
      </w:r>
      <w:r w:rsidR="00D95AE5" w:rsidRPr="00D95AE5">
        <w:rPr>
          <w:sz w:val="28"/>
        </w:rPr>
        <w:t>"</w:t>
      </w:r>
      <w:r w:rsidRPr="00D95AE5">
        <w:rPr>
          <w:sz w:val="28"/>
        </w:rPr>
        <w:t>. Издание 2-е, перераб. и доп., Л.,</w:t>
      </w:r>
      <w:r w:rsidR="00D95AE5" w:rsidRPr="00D95AE5">
        <w:rPr>
          <w:sz w:val="28"/>
        </w:rPr>
        <w:t>"</w:t>
      </w:r>
      <w:r w:rsidRPr="00D95AE5">
        <w:rPr>
          <w:sz w:val="28"/>
        </w:rPr>
        <w:t>Энергия</w:t>
      </w:r>
      <w:r w:rsidR="00D95AE5" w:rsidRPr="00D95AE5">
        <w:rPr>
          <w:sz w:val="28"/>
        </w:rPr>
        <w:t>"</w:t>
      </w:r>
      <w:r w:rsidRPr="00D95AE5">
        <w:rPr>
          <w:sz w:val="28"/>
        </w:rPr>
        <w:t>,1987.</w:t>
      </w: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30186" w:rsidRDefault="0043018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Приложение А</w:t>
      </w:r>
    </w:p>
    <w:p w:rsidR="00430186" w:rsidRDefault="0043018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3BC9" w:rsidRDefault="00A23BC9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95AE5">
        <w:rPr>
          <w:sz w:val="28"/>
        </w:rPr>
        <w:t>Результаты расчетов частотных характеристик</w:t>
      </w:r>
    </w:p>
    <w:p w:rsidR="00430186" w:rsidRDefault="00430186" w:rsidP="00D95AE5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30186" w:rsidRPr="00430186" w:rsidRDefault="005B0D71" w:rsidP="00D95A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343.5pt;height:484.5pt" o:allowoverlap="f">
            <v:imagedata r:id="rId90" o:title=""/>
          </v:shape>
        </w:pict>
      </w:r>
      <w:bookmarkStart w:id="0" w:name="_GoBack"/>
      <w:bookmarkEnd w:id="0"/>
    </w:p>
    <w:sectPr w:rsidR="00430186" w:rsidRPr="00430186" w:rsidSect="00D95AE5">
      <w:type w:val="nextColumn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11A4"/>
    <w:multiLevelType w:val="hybridMultilevel"/>
    <w:tmpl w:val="3670CA02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183225"/>
    <w:multiLevelType w:val="hybridMultilevel"/>
    <w:tmpl w:val="BF76B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7407B6"/>
    <w:multiLevelType w:val="hybridMultilevel"/>
    <w:tmpl w:val="0298F3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592"/>
    <w:rsid w:val="000B6617"/>
    <w:rsid w:val="000F1BC8"/>
    <w:rsid w:val="00430186"/>
    <w:rsid w:val="00432D40"/>
    <w:rsid w:val="004A067C"/>
    <w:rsid w:val="005B0D71"/>
    <w:rsid w:val="00601592"/>
    <w:rsid w:val="006A754C"/>
    <w:rsid w:val="00741BBD"/>
    <w:rsid w:val="007E4342"/>
    <w:rsid w:val="008560AB"/>
    <w:rsid w:val="008D3ED6"/>
    <w:rsid w:val="009639F8"/>
    <w:rsid w:val="009A6F83"/>
    <w:rsid w:val="00A23BC9"/>
    <w:rsid w:val="00B577C7"/>
    <w:rsid w:val="00CC3638"/>
    <w:rsid w:val="00D95AE5"/>
    <w:rsid w:val="00DE3D80"/>
    <w:rsid w:val="00E50EA6"/>
    <w:rsid w:val="00EE7714"/>
    <w:rsid w:val="00F33B40"/>
    <w:rsid w:val="00F97026"/>
    <w:rsid w:val="00FB39E0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E6646656-D579-4D05-ADDC-70526451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662"/>
      </w:tabs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7367"/>
      </w:tabs>
      <w:ind w:firstLine="36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950"/>
      </w:tabs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spacing w:line="360" w:lineRule="auto"/>
      <w:ind w:firstLine="72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2127"/>
      </w:tabs>
      <w:spacing w:line="360" w:lineRule="auto"/>
      <w:ind w:firstLine="737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tabs>
        <w:tab w:val="left" w:pos="2127"/>
      </w:tabs>
      <w:jc w:val="center"/>
    </w:pPr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pPr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pPr>
      <w:tabs>
        <w:tab w:val="left" w:pos="7367"/>
      </w:tabs>
      <w:ind w:firstLine="360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2127"/>
      </w:tabs>
      <w:ind w:left="360"/>
      <w:jc w:val="center"/>
    </w:pPr>
    <w:rPr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9">
    <w:name w:val="caption"/>
    <w:basedOn w:val="a"/>
    <w:next w:val="a"/>
    <w:uiPriority w:val="35"/>
    <w:qFormat/>
    <w:pPr>
      <w:tabs>
        <w:tab w:val="left" w:pos="2127"/>
      </w:tabs>
      <w:spacing w:line="360" w:lineRule="auto"/>
      <w:ind w:firstLine="180"/>
    </w:pPr>
    <w:rPr>
      <w:sz w:val="28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e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 и науки Украины</vt:lpstr>
    </vt:vector>
  </TitlesOfParts>
  <Company>XTURE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 и науки Украины</dc:title>
  <dc:subject/>
  <dc:creator>IGOR</dc:creator>
  <cp:keywords/>
  <dc:description/>
  <cp:lastModifiedBy>admin</cp:lastModifiedBy>
  <cp:revision>2</cp:revision>
  <dcterms:created xsi:type="dcterms:W3CDTF">2014-03-09T18:30:00Z</dcterms:created>
  <dcterms:modified xsi:type="dcterms:W3CDTF">2014-03-09T18:30:00Z</dcterms:modified>
</cp:coreProperties>
</file>