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FC" w:rsidRPr="00C07BF3" w:rsidRDefault="00871CFC" w:rsidP="00C07BF3">
      <w:pPr>
        <w:pStyle w:val="2"/>
      </w:pPr>
      <w:r w:rsidRPr="00C07BF3">
        <w:t>Практические занятия №1,2</w:t>
      </w:r>
    </w:p>
    <w:p w:rsidR="00C07BF3" w:rsidRDefault="00C07BF3" w:rsidP="00C07BF3"/>
    <w:p w:rsidR="00871CFC" w:rsidRPr="00C07BF3" w:rsidRDefault="00871CFC" w:rsidP="00C07BF3">
      <w:r w:rsidRPr="00C07BF3">
        <w:t>Тема</w:t>
      </w:r>
      <w:r w:rsidR="00C07BF3" w:rsidRPr="00C07BF3">
        <w:t xml:space="preserve">: </w:t>
      </w:r>
      <w:r w:rsidRPr="00C07BF3">
        <w:t>Расчет катушки электромагнитного аппарата при постоянном и переменном токе</w:t>
      </w:r>
    </w:p>
    <w:p w:rsidR="00C07BF3" w:rsidRDefault="00871CFC" w:rsidP="00C07BF3">
      <w:r w:rsidRPr="00C07BF3">
        <w:t>Цель работы</w:t>
      </w:r>
      <w:r w:rsidR="00C07BF3" w:rsidRPr="00C07BF3">
        <w:t xml:space="preserve">: </w:t>
      </w:r>
      <w:r w:rsidRPr="00C07BF3">
        <w:t>Рассчитать обмоточные данные и размеры катушки электромагнита</w:t>
      </w:r>
      <w:r w:rsidR="00C07BF3" w:rsidRPr="00C07BF3">
        <w:t>.</w:t>
      </w:r>
    </w:p>
    <w:p w:rsidR="00C07BF3" w:rsidRDefault="00C07BF3" w:rsidP="00C07BF3">
      <w:pPr>
        <w:rPr>
          <w:b/>
          <w:bCs/>
        </w:rPr>
      </w:pPr>
    </w:p>
    <w:p w:rsidR="00C07BF3" w:rsidRDefault="00871CFC" w:rsidP="00C07BF3">
      <w:pPr>
        <w:pStyle w:val="2"/>
      </w:pPr>
      <w:r w:rsidRPr="00C07BF3">
        <w:t>1</w:t>
      </w:r>
      <w:r w:rsidR="00C07BF3" w:rsidRPr="00C07BF3">
        <w:t xml:space="preserve">. </w:t>
      </w:r>
      <w:r w:rsidRPr="00C07BF3">
        <w:t>Конструктивный расчет при постоянном токе</w:t>
      </w:r>
    </w:p>
    <w:p w:rsidR="00C07BF3" w:rsidRPr="00C07BF3" w:rsidRDefault="00C07BF3" w:rsidP="00C07BF3"/>
    <w:p w:rsidR="00C07BF3" w:rsidRDefault="00F87F08" w:rsidP="00C07B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86.75pt">
            <v:imagedata r:id="rId7" o:title=""/>
          </v:shape>
        </w:pict>
      </w:r>
    </w:p>
    <w:p w:rsidR="00C07BF3" w:rsidRDefault="00C07BF3" w:rsidP="00C07BF3"/>
    <w:p w:rsidR="00C07BF3" w:rsidRDefault="00871CFC" w:rsidP="00C07BF3">
      <w:r w:rsidRPr="00C07BF3">
        <w:t>Исходные данные</w:t>
      </w:r>
      <w:r w:rsidR="00C07BF3" w:rsidRPr="00C07BF3">
        <w:t>:</w:t>
      </w:r>
    </w:p>
    <w:p w:rsidR="00C07BF3" w:rsidRDefault="00871CFC" w:rsidP="00C07BF3">
      <w:r w:rsidRPr="00C07BF3">
        <w:rPr>
          <w:lang w:val="en-US"/>
        </w:rPr>
        <w:t>U</w:t>
      </w:r>
      <w:r w:rsidRPr="00C07BF3">
        <w:t xml:space="preserve"> = 24</w:t>
      </w:r>
      <w:r w:rsidR="00C07BF3">
        <w:t xml:space="preserve"> (</w:t>
      </w:r>
      <w:r w:rsidRPr="00C07BF3">
        <w:t>В</w:t>
      </w:r>
      <w:r w:rsidR="00C07BF3" w:rsidRPr="00C07BF3">
        <w:t>)</w:t>
      </w:r>
    </w:p>
    <w:p w:rsidR="00C07BF3" w:rsidRDefault="00871CFC" w:rsidP="00C07BF3">
      <w:r w:rsidRPr="00C07BF3">
        <w:t>Ф = 7,1 · 10</w:t>
      </w:r>
      <w:r w:rsidRPr="00C07BF3">
        <w:rPr>
          <w:vertAlign w:val="superscript"/>
        </w:rPr>
        <w:t>-4</w:t>
      </w:r>
      <w:r w:rsidR="00C07BF3">
        <w:t xml:space="preserve"> (</w:t>
      </w:r>
      <w:r w:rsidRPr="00C07BF3">
        <w:t>Вб</w:t>
      </w:r>
      <w:r w:rsidR="00C07BF3" w:rsidRPr="00C07BF3">
        <w:t>)</w:t>
      </w:r>
    </w:p>
    <w:p w:rsidR="00C07BF3" w:rsidRDefault="00871CFC" w:rsidP="00C07BF3">
      <w:r w:rsidRPr="00C07BF3">
        <w:rPr>
          <w:lang w:val="en-US"/>
        </w:rPr>
        <w:t>d</w:t>
      </w:r>
      <w:r w:rsidRPr="00C07BF3">
        <w:t xml:space="preserve"> = 30</w:t>
      </w:r>
      <w:r w:rsidR="00C07BF3">
        <w:t xml:space="preserve"> (</w:t>
      </w:r>
      <w:r w:rsidRPr="00C07BF3">
        <w:t>мм</w:t>
      </w:r>
      <w:r w:rsidR="00C07BF3" w:rsidRPr="00C07BF3">
        <w:t>)</w:t>
      </w:r>
    </w:p>
    <w:p w:rsidR="00C07BF3" w:rsidRDefault="00871CFC" w:rsidP="00C07BF3">
      <w:r w:rsidRPr="00C07BF3">
        <w:t>с = 28</w:t>
      </w:r>
      <w:r w:rsidR="00C07BF3">
        <w:t xml:space="preserve"> (</w:t>
      </w:r>
      <w:r w:rsidRPr="00C07BF3">
        <w:t>мм</w:t>
      </w:r>
      <w:r w:rsidR="00C07BF3" w:rsidRPr="00C07BF3">
        <w:t>)</w:t>
      </w:r>
    </w:p>
    <w:p w:rsidR="00C07BF3" w:rsidRDefault="00F87F08" w:rsidP="00C07BF3">
      <w:r>
        <w:rPr>
          <w:position w:val="-6"/>
        </w:rPr>
        <w:pict>
          <v:shape id="_x0000_i1026" type="#_x0000_t75" style="width:11.25pt;height:17.25pt">
            <v:imagedata r:id="rId8" o:title=""/>
          </v:shape>
        </w:pict>
      </w:r>
      <w:r w:rsidR="00871CFC" w:rsidRPr="00C07BF3">
        <w:t>= 3,0</w:t>
      </w:r>
      <w:r w:rsidR="00C07BF3">
        <w:t xml:space="preserve"> (</w:t>
      </w:r>
      <w:r w:rsidR="00871CFC" w:rsidRPr="00C07BF3">
        <w:t>мм</w:t>
      </w:r>
      <w:r w:rsidR="00C07BF3" w:rsidRPr="00C07BF3">
        <w:t>)</w:t>
      </w:r>
    </w:p>
    <w:p w:rsidR="00C07BF3" w:rsidRDefault="00F87F08" w:rsidP="00C07BF3">
      <w:r>
        <w:rPr>
          <w:position w:val="-12"/>
        </w:rPr>
        <w:pict>
          <v:shape id="_x0000_i1027" type="#_x0000_t75" style="width:14.25pt;height:21pt">
            <v:imagedata r:id="rId9" o:title=""/>
          </v:shape>
        </w:pict>
      </w:r>
      <w:r w:rsidR="00871CFC" w:rsidRPr="00C07BF3">
        <w:t>= 2,2</w:t>
      </w:r>
      <w:r w:rsidR="00C07BF3">
        <w:t xml:space="preserve"> (</w:t>
      </w:r>
      <w:r w:rsidR="00871CFC" w:rsidRPr="00C07BF3">
        <w:t>мм</w:t>
      </w:r>
      <w:r w:rsidR="00C07BF3" w:rsidRPr="00C07BF3">
        <w:t>)</w:t>
      </w:r>
    </w:p>
    <w:p w:rsidR="00C07BF3" w:rsidRDefault="00F87F08" w:rsidP="00C07BF3">
      <w:r>
        <w:rPr>
          <w:position w:val="-12"/>
        </w:rPr>
        <w:pict>
          <v:shape id="_x0000_i1028" type="#_x0000_t75" style="width:15pt;height:21pt">
            <v:imagedata r:id="rId10" o:title=""/>
          </v:shape>
        </w:pict>
      </w:r>
      <w:r w:rsidR="00871CFC" w:rsidRPr="00C07BF3">
        <w:t>= 2,7</w:t>
      </w:r>
      <w:r w:rsidR="00C07BF3">
        <w:t xml:space="preserve"> (</w:t>
      </w:r>
      <w:r w:rsidR="00871CFC" w:rsidRPr="00C07BF3">
        <w:t>мм</w:t>
      </w:r>
      <w:r w:rsidR="00C07BF3" w:rsidRPr="00C07BF3">
        <w:t>)</w:t>
      </w:r>
    </w:p>
    <w:p w:rsidR="00C07BF3" w:rsidRDefault="00871CFC" w:rsidP="00C07BF3">
      <w:r w:rsidRPr="00C07BF3">
        <w:rPr>
          <w:lang w:val="en-US"/>
        </w:rPr>
        <w:t>H</w:t>
      </w:r>
      <w:r w:rsidRPr="00C07BF3">
        <w:t xml:space="preserve"> = 70</w:t>
      </w:r>
      <w:r w:rsidR="00C07BF3">
        <w:t xml:space="preserve"> (</w:t>
      </w:r>
      <w:r w:rsidRPr="00C07BF3">
        <w:t>мм</w:t>
      </w:r>
      <w:r w:rsidR="00C07BF3" w:rsidRPr="00C07BF3">
        <w:t>)</w:t>
      </w:r>
    </w:p>
    <w:p w:rsidR="00C07BF3" w:rsidRDefault="00871CFC" w:rsidP="00C07BF3">
      <w:r w:rsidRPr="00C07BF3">
        <w:rPr>
          <w:lang w:val="en-US"/>
        </w:rPr>
        <w:t>a</w:t>
      </w:r>
      <w:r w:rsidRPr="00C07BF3">
        <w:t xml:space="preserve"> = 30</w:t>
      </w:r>
      <w:r w:rsidR="00C07BF3">
        <w:t xml:space="preserve"> (</w:t>
      </w:r>
      <w:r w:rsidRPr="00C07BF3">
        <w:t>мм</w:t>
      </w:r>
      <w:r w:rsidR="00C07BF3" w:rsidRPr="00C07BF3">
        <w:t>)</w:t>
      </w:r>
    </w:p>
    <w:p w:rsidR="00C07BF3" w:rsidRDefault="00871CFC" w:rsidP="00C07BF3">
      <w:r w:rsidRPr="00C07BF3">
        <w:t>в = 24</w:t>
      </w:r>
      <w:r w:rsidR="00C07BF3">
        <w:t xml:space="preserve"> (</w:t>
      </w:r>
      <w:r w:rsidRPr="00C07BF3">
        <w:t>мм</w:t>
      </w:r>
      <w:r w:rsidR="00C07BF3" w:rsidRPr="00C07BF3">
        <w:t>)</w:t>
      </w:r>
    </w:p>
    <w:p w:rsidR="00C07BF3" w:rsidRDefault="00871CFC" w:rsidP="00C07BF3">
      <w:r w:rsidRPr="00C07BF3">
        <w:rPr>
          <w:lang w:val="en-US"/>
        </w:rPr>
        <w:t>Q</w:t>
      </w:r>
      <w:r w:rsidRPr="00C07BF3">
        <w:t xml:space="preserve"> = 300</w:t>
      </w:r>
      <w:r w:rsidR="00C07BF3">
        <w:t xml:space="preserve"> (</w:t>
      </w:r>
      <w:r w:rsidRPr="00C07BF3">
        <w:t>Н</w:t>
      </w:r>
      <w:r w:rsidR="00C07BF3" w:rsidRPr="00C07BF3">
        <w:t>)</w:t>
      </w:r>
    </w:p>
    <w:p w:rsidR="00C07BF3" w:rsidRDefault="00871CFC" w:rsidP="00C07BF3">
      <w:r w:rsidRPr="00C07BF3">
        <w:rPr>
          <w:lang w:val="en-US"/>
        </w:rPr>
        <w:t>U</w:t>
      </w:r>
      <w:r w:rsidRPr="00C07BF3">
        <w:rPr>
          <w:vertAlign w:val="subscript"/>
        </w:rPr>
        <w:t>1</w:t>
      </w:r>
      <w:r w:rsidRPr="00C07BF3">
        <w:t xml:space="preserve"> = 127</w:t>
      </w:r>
      <w:r w:rsidR="00C07BF3">
        <w:t xml:space="preserve"> (</w:t>
      </w:r>
      <w:r w:rsidRPr="00C07BF3">
        <w:t>В</w:t>
      </w:r>
      <w:r w:rsidR="00C07BF3" w:rsidRPr="00C07BF3">
        <w:t>)</w:t>
      </w:r>
    </w:p>
    <w:p w:rsidR="00C07BF3" w:rsidRDefault="00871CFC" w:rsidP="00C07BF3">
      <w:r w:rsidRPr="00C07BF3">
        <w:rPr>
          <w:lang w:val="en-US"/>
        </w:rPr>
        <w:t>U</w:t>
      </w:r>
      <w:r w:rsidRPr="00C07BF3">
        <w:rPr>
          <w:vertAlign w:val="subscript"/>
        </w:rPr>
        <w:t>2</w:t>
      </w:r>
      <w:r w:rsidRPr="00C07BF3">
        <w:t xml:space="preserve"> = 380</w:t>
      </w:r>
      <w:r w:rsidR="00C07BF3">
        <w:t xml:space="preserve"> (</w:t>
      </w:r>
      <w:r w:rsidRPr="00C07BF3">
        <w:t>В</w:t>
      </w:r>
      <w:r w:rsidR="00C07BF3" w:rsidRPr="00C07BF3">
        <w:t>)</w:t>
      </w:r>
    </w:p>
    <w:p w:rsidR="00C07BF3" w:rsidRDefault="00871CFC" w:rsidP="00C07BF3">
      <w:r w:rsidRPr="00C07BF3">
        <w:rPr>
          <w:lang w:val="en-US"/>
        </w:rPr>
        <w:t>U</w:t>
      </w:r>
      <w:r w:rsidRPr="00C07BF3">
        <w:t xml:space="preserve"> </w:t>
      </w:r>
      <w:r w:rsidR="00C07BF3">
        <w:t>-</w:t>
      </w:r>
      <w:r w:rsidRPr="00C07BF3">
        <w:t xml:space="preserve"> напряжение питающей сети</w:t>
      </w:r>
      <w:r w:rsidR="00C07BF3" w:rsidRPr="00C07BF3">
        <w:t>;</w:t>
      </w:r>
    </w:p>
    <w:p w:rsidR="00C07BF3" w:rsidRDefault="00871CFC" w:rsidP="00C07BF3">
      <w:r w:rsidRPr="00C07BF3">
        <w:t xml:space="preserve">Ф </w:t>
      </w:r>
      <w:r w:rsidR="00C07BF3">
        <w:t>-</w:t>
      </w:r>
      <w:r w:rsidRPr="00C07BF3">
        <w:t xml:space="preserve"> магнитный поток в рабочем воздушном зазоре</w:t>
      </w:r>
      <w:r w:rsidR="00C07BF3" w:rsidRPr="00C07BF3">
        <w:t>;</w:t>
      </w:r>
    </w:p>
    <w:p w:rsidR="00C07BF3" w:rsidRDefault="00871CFC" w:rsidP="00C07BF3">
      <w:r w:rsidRPr="00C07BF3">
        <w:rPr>
          <w:lang w:val="en-US"/>
        </w:rPr>
        <w:t>d</w:t>
      </w:r>
      <w:r w:rsidR="00C07BF3" w:rsidRPr="00C07BF3">
        <w:t xml:space="preserve"> - </w:t>
      </w:r>
      <w:r w:rsidRPr="00C07BF3">
        <w:t>диаметр сердечника магнитопровода</w:t>
      </w:r>
      <w:r w:rsidR="00C07BF3" w:rsidRPr="00C07BF3">
        <w:t>;</w:t>
      </w:r>
    </w:p>
    <w:p w:rsidR="00C07BF3" w:rsidRDefault="00871CFC" w:rsidP="00C07BF3">
      <w:r w:rsidRPr="00C07BF3">
        <w:t xml:space="preserve">с, Н </w:t>
      </w:r>
      <w:r w:rsidR="00C07BF3">
        <w:t>-</w:t>
      </w:r>
      <w:r w:rsidRPr="00C07BF3">
        <w:t xml:space="preserve"> параметры окна магнитопровода</w:t>
      </w:r>
      <w:r w:rsidR="00C07BF3" w:rsidRPr="00C07BF3">
        <w:t>;</w:t>
      </w:r>
    </w:p>
    <w:p w:rsidR="00C07BF3" w:rsidRDefault="00F87F08" w:rsidP="00C07BF3">
      <w:r>
        <w:rPr>
          <w:position w:val="-12"/>
        </w:rPr>
        <w:pict>
          <v:shape id="_x0000_i1029" type="#_x0000_t75" style="width:14.25pt;height:21pt">
            <v:imagedata r:id="rId9" o:title=""/>
          </v:shape>
        </w:pict>
      </w:r>
      <w:r w:rsidR="00871CFC" w:rsidRPr="00C07BF3">
        <w:t xml:space="preserve">, </w:t>
      </w:r>
      <w:r>
        <w:rPr>
          <w:position w:val="-12"/>
        </w:rPr>
        <w:pict>
          <v:shape id="_x0000_i1030" type="#_x0000_t75" style="width:15pt;height:21pt">
            <v:imagedata r:id="rId10" o:title=""/>
          </v:shape>
        </w:pict>
      </w:r>
      <w:r w:rsidR="00C07BF3" w:rsidRPr="00C07BF3">
        <w:t xml:space="preserve"> - </w:t>
      </w:r>
      <w:r w:rsidR="00871CFC" w:rsidRPr="00C07BF3">
        <w:t>параметры каркаса</w:t>
      </w:r>
      <w:r w:rsidR="00C07BF3" w:rsidRPr="00C07BF3">
        <w:t>;</w:t>
      </w:r>
    </w:p>
    <w:p w:rsidR="00C07BF3" w:rsidRDefault="00F87F08" w:rsidP="00C07BF3">
      <w:r>
        <w:rPr>
          <w:position w:val="-6"/>
        </w:rPr>
        <w:pict>
          <v:shape id="_x0000_i1031" type="#_x0000_t75" style="width:11.25pt;height:17.25pt">
            <v:imagedata r:id="rId8" o:title=""/>
          </v:shape>
        </w:pict>
      </w:r>
      <w:r w:rsidR="00C07BF3" w:rsidRPr="00C07BF3">
        <w:t xml:space="preserve"> - </w:t>
      </w:r>
      <w:r w:rsidR="00871CFC" w:rsidRPr="00C07BF3">
        <w:t>воздушный зазор</w:t>
      </w:r>
      <w:r w:rsidR="00C07BF3">
        <w:t xml:space="preserve"> (</w:t>
      </w:r>
      <w:r w:rsidR="00871CFC" w:rsidRPr="00C07BF3">
        <w:t>рабочий ход якоря</w:t>
      </w:r>
      <w:r w:rsidR="00C07BF3" w:rsidRPr="00C07BF3">
        <w:t>);</w:t>
      </w:r>
    </w:p>
    <w:p w:rsidR="00C07BF3" w:rsidRDefault="00871CFC" w:rsidP="00C07BF3">
      <w:r w:rsidRPr="00C07BF3">
        <w:t xml:space="preserve">а, в </w:t>
      </w:r>
      <w:r w:rsidR="00C07BF3">
        <w:t>-</w:t>
      </w:r>
      <w:r w:rsidRPr="00C07BF3">
        <w:t xml:space="preserve"> размеры сечения якоря</w:t>
      </w:r>
      <w:r w:rsidR="00C07BF3" w:rsidRPr="00C07BF3">
        <w:t>.</w:t>
      </w:r>
    </w:p>
    <w:p w:rsidR="00C07BF3" w:rsidRDefault="00871CFC" w:rsidP="00C07BF3">
      <w:r w:rsidRPr="00C07BF3">
        <w:t>Ход работы</w:t>
      </w:r>
      <w:r w:rsidR="00C07BF3" w:rsidRPr="00C07BF3">
        <w:t>:</w:t>
      </w:r>
    </w:p>
    <w:p w:rsidR="00C07BF3" w:rsidRDefault="00871CFC" w:rsidP="00C07BF3">
      <w:r w:rsidRPr="00C07BF3">
        <w:t>1</w:t>
      </w:r>
      <w:r w:rsidR="00C07BF3" w:rsidRPr="00C07BF3">
        <w:t xml:space="preserve">. </w:t>
      </w:r>
      <w:r w:rsidRPr="00C07BF3">
        <w:t xml:space="preserve">Магнитная цепь содержит участки стального сердечника и якоря, а также воздушный зазор </w:t>
      </w:r>
      <w:r w:rsidR="00F87F08">
        <w:rPr>
          <w:position w:val="-6"/>
        </w:rPr>
        <w:pict>
          <v:shape id="_x0000_i1032" type="#_x0000_t75" style="width:11.25pt;height:17.25pt">
            <v:imagedata r:id="rId8" o:title=""/>
          </v:shape>
        </w:pict>
      </w:r>
      <w:r w:rsidRPr="00C07BF3">
        <w:t>, через который замыкается основная часть рабочего потока</w:t>
      </w:r>
      <w:r w:rsidR="00C07BF3" w:rsidRPr="00C07BF3">
        <w:t>.</w:t>
      </w:r>
    </w:p>
    <w:p w:rsidR="00C07BF3" w:rsidRDefault="00871CFC" w:rsidP="00C07BF3">
      <w:r w:rsidRPr="00C07BF3">
        <w:t>Сердечник магнитопровода имеет цилиндрическую форму</w:t>
      </w:r>
      <w:r w:rsidR="00C07BF3" w:rsidRPr="00C07BF3">
        <w:t xml:space="preserve">; </w:t>
      </w:r>
      <w:r w:rsidRPr="00C07BF3">
        <w:t>ярмо и якорь выполнены из стали одинакового прямоугольного сечения</w:t>
      </w:r>
      <w:r w:rsidR="00C07BF3" w:rsidRPr="00C07BF3">
        <w:t>.</w:t>
      </w:r>
    </w:p>
    <w:p w:rsidR="00C07BF3" w:rsidRDefault="00871CFC" w:rsidP="00C07BF3">
      <w:r w:rsidRPr="00C07BF3">
        <w:t>Намагничивающая сила</w:t>
      </w:r>
      <w:r w:rsidR="00C07BF3" w:rsidRPr="00C07BF3">
        <w:t>:</w:t>
      </w:r>
    </w:p>
    <w:p w:rsidR="00C07BF3" w:rsidRDefault="00C07BF3" w:rsidP="00C07BF3"/>
    <w:p w:rsidR="00C07BF3" w:rsidRDefault="00F87F08" w:rsidP="00C07BF3">
      <w:r>
        <w:rPr>
          <w:position w:val="-12"/>
        </w:rPr>
        <w:pict>
          <v:shape id="_x0000_i1033" type="#_x0000_t75" style="width:153.75pt;height:20.25pt">
            <v:imagedata r:id="rId11" o:title=""/>
          </v:shape>
        </w:pict>
      </w:r>
      <w:r w:rsidR="00871CFC" w:rsidRPr="00C07BF3">
        <w:t>, где</w:t>
      </w:r>
    </w:p>
    <w:p w:rsidR="00C07BF3" w:rsidRDefault="00C07BF3" w:rsidP="00C07BF3"/>
    <w:p w:rsidR="00C07BF3" w:rsidRDefault="00F87F08" w:rsidP="00C07BF3">
      <w:r>
        <w:rPr>
          <w:position w:val="-10"/>
        </w:rPr>
        <w:pict>
          <v:shape id="_x0000_i1034" type="#_x0000_t75" style="width:57.75pt;height:21.75pt">
            <v:imagedata r:id="rId12" o:title=""/>
          </v:shape>
        </w:pict>
      </w:r>
      <w:r w:rsidR="00C07BF3" w:rsidRPr="00C07BF3">
        <w:t xml:space="preserve"> - </w:t>
      </w:r>
      <w:r w:rsidR="00871CFC" w:rsidRPr="00C07BF3">
        <w:t>напряженности поля на участках сечения сердечника, якоря и воздушного зазора соответственно, А/м</w:t>
      </w:r>
      <w:r w:rsidR="00C07BF3" w:rsidRPr="00C07BF3">
        <w:t>.</w:t>
      </w:r>
    </w:p>
    <w:p w:rsidR="00C07BF3" w:rsidRDefault="00C07BF3" w:rsidP="00C07BF3"/>
    <w:p w:rsidR="00C07BF3" w:rsidRDefault="00C07BF3" w:rsidP="00C07BF3">
      <w:pPr>
        <w:pStyle w:val="2"/>
      </w:pPr>
      <w:r>
        <w:t xml:space="preserve">1.1 </w:t>
      </w:r>
      <w:r w:rsidR="00057AB6">
        <w:t>М</w:t>
      </w:r>
      <w:r w:rsidR="00F06E00" w:rsidRPr="00C07BF3">
        <w:t>агнитн</w:t>
      </w:r>
      <w:r w:rsidR="00057AB6">
        <w:t>ая</w:t>
      </w:r>
      <w:r w:rsidR="00F06E00" w:rsidRPr="00C07BF3">
        <w:t xml:space="preserve"> индукци</w:t>
      </w:r>
      <w:r w:rsidR="00057AB6">
        <w:t>я</w:t>
      </w:r>
      <w:r w:rsidR="00F06E00" w:rsidRPr="00C07BF3">
        <w:t xml:space="preserve"> в сердечнике по формуле</w:t>
      </w:r>
    </w:p>
    <w:p w:rsidR="00C07BF3" w:rsidRDefault="00C07BF3" w:rsidP="00C07BF3"/>
    <w:p w:rsidR="00C07BF3" w:rsidRDefault="00F87F08" w:rsidP="00C07BF3">
      <w:pPr>
        <w:ind w:firstLine="0"/>
      </w:pPr>
      <w:r>
        <w:rPr>
          <w:position w:val="-12"/>
        </w:rPr>
        <w:pict>
          <v:shape id="_x0000_i1035" type="#_x0000_t75" style="width:89.25pt;height:21pt">
            <v:imagedata r:id="rId13" o:title=""/>
          </v:shape>
        </w:pict>
      </w:r>
      <w:r w:rsidR="00871CFC" w:rsidRPr="00C07BF3">
        <w:t xml:space="preserve">, где </w:t>
      </w:r>
      <w:r>
        <w:rPr>
          <w:position w:val="-12"/>
        </w:rPr>
        <w:pict>
          <v:shape id="_x0000_i1036" type="#_x0000_t75" style="width:73.5pt;height:24pt">
            <v:imagedata r:id="rId14" o:title=""/>
          </v:shape>
        </w:pict>
      </w:r>
      <w:r w:rsidR="00C07BF3">
        <w:t xml:space="preserve">, </w:t>
      </w:r>
      <w:r>
        <w:rPr>
          <w:position w:val="-30"/>
        </w:rPr>
        <w:pict>
          <v:shape id="_x0000_i1037" type="#_x0000_t75" style="width:189pt;height:37.5pt">
            <v:imagedata r:id="rId15" o:title=""/>
          </v:shape>
        </w:pict>
      </w:r>
      <w:r w:rsidR="00C07BF3">
        <w:t xml:space="preserve"> (</w:t>
      </w:r>
      <w:r w:rsidR="00F06E00" w:rsidRPr="00C07BF3">
        <w:t>Тл</w:t>
      </w:r>
      <w:r w:rsidR="00C07BF3" w:rsidRPr="00C07BF3">
        <w:t>)</w:t>
      </w:r>
    </w:p>
    <w:p w:rsidR="00871CFC" w:rsidRDefault="000076F4" w:rsidP="00C07BF3">
      <w:pPr>
        <w:pStyle w:val="2"/>
      </w:pPr>
      <w:r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C07BF3">
        <w:t xml:space="preserve">1.2 </w:t>
      </w:r>
      <w:r w:rsidR="00F06E00" w:rsidRPr="00C07BF3">
        <w:t>Определя</w:t>
      </w:r>
      <w:r w:rsidR="00734DAE">
        <w:t>ем</w:t>
      </w:r>
      <w:r w:rsidR="00F06E00" w:rsidRPr="00C07BF3">
        <w:t xml:space="preserve"> м</w:t>
      </w:r>
      <w:r w:rsidR="00871CFC" w:rsidRPr="00C07BF3">
        <w:t>агнитн</w:t>
      </w:r>
      <w:r w:rsidR="00F06E00" w:rsidRPr="00C07BF3">
        <w:t>ую индукцию</w:t>
      </w:r>
      <w:r w:rsidR="00871CFC" w:rsidRPr="00C07BF3">
        <w:t xml:space="preserve"> в якоре и ярме </w:t>
      </w:r>
      <w:r w:rsidR="00F06E00" w:rsidRPr="00C07BF3">
        <w:t>по формуле</w:t>
      </w:r>
    </w:p>
    <w:p w:rsidR="00C07BF3" w:rsidRPr="00C07BF3" w:rsidRDefault="00C07BF3" w:rsidP="00C07BF3"/>
    <w:p w:rsidR="00871CFC" w:rsidRPr="00C07BF3" w:rsidRDefault="00F87F08" w:rsidP="00C07BF3">
      <w:r>
        <w:rPr>
          <w:position w:val="-12"/>
        </w:rPr>
        <w:pict>
          <v:shape id="_x0000_i1038" type="#_x0000_t75" style="width:66.75pt;height:21pt">
            <v:imagedata r:id="rId16" o:title=""/>
          </v:shape>
        </w:pict>
      </w:r>
      <w:r w:rsidR="00C07BF3">
        <w:t xml:space="preserve"> (</w:t>
      </w:r>
      <w:r w:rsidR="00871CFC" w:rsidRPr="00C07BF3">
        <w:t>Тл</w:t>
      </w:r>
      <w:r w:rsidR="00C07BF3" w:rsidRPr="00C07BF3">
        <w:t xml:space="preserve">), </w:t>
      </w:r>
      <w:r w:rsidR="00871CFC" w:rsidRPr="00C07BF3">
        <w:t xml:space="preserve">где </w:t>
      </w:r>
      <w:r>
        <w:rPr>
          <w:position w:val="-12"/>
        </w:rPr>
        <w:pict>
          <v:shape id="_x0000_i1039" type="#_x0000_t75" style="width:64.5pt;height:21pt">
            <v:imagedata r:id="rId17" o:title=""/>
          </v:shape>
        </w:pict>
      </w:r>
    </w:p>
    <w:p w:rsidR="00871CFC" w:rsidRPr="00C07BF3" w:rsidRDefault="00F87F08" w:rsidP="00C07BF3">
      <w:r>
        <w:rPr>
          <w:position w:val="-12"/>
        </w:rPr>
        <w:pict>
          <v:shape id="_x0000_i1040" type="#_x0000_t75" style="width:96pt;height:18.75pt">
            <v:imagedata r:id="rId18" o:title=""/>
          </v:shape>
        </w:pict>
      </w:r>
    </w:p>
    <w:p w:rsidR="00C07BF3" w:rsidRDefault="00F87F08" w:rsidP="00C07BF3">
      <w:r>
        <w:rPr>
          <w:position w:val="-24"/>
        </w:rPr>
        <w:pict>
          <v:shape id="_x0000_i1041" type="#_x0000_t75" style="width:138pt;height:33.75pt">
            <v:imagedata r:id="rId19" o:title=""/>
          </v:shape>
        </w:pict>
      </w:r>
      <w:r w:rsidR="00C07BF3">
        <w:t xml:space="preserve"> (</w:t>
      </w:r>
      <w:r w:rsidR="00F06E00" w:rsidRPr="00C07BF3">
        <w:t>Тл</w:t>
      </w:r>
      <w:r w:rsidR="00C07BF3" w:rsidRPr="00C07BF3">
        <w:t>)</w:t>
      </w:r>
    </w:p>
    <w:p w:rsidR="00C07BF3" w:rsidRDefault="00C07BF3" w:rsidP="00C07BF3"/>
    <w:p w:rsidR="00C07BF3" w:rsidRDefault="00C07BF3" w:rsidP="00C07BF3">
      <w:pPr>
        <w:pStyle w:val="2"/>
      </w:pPr>
      <w:r>
        <w:t xml:space="preserve">1.3 </w:t>
      </w:r>
      <w:r w:rsidR="00871CFC" w:rsidRPr="00C07BF3">
        <w:t>Определя</w:t>
      </w:r>
      <w:r w:rsidR="00734DAE">
        <w:t>ем</w:t>
      </w:r>
      <w:r w:rsidR="00871CFC" w:rsidRPr="00C07BF3">
        <w:t xml:space="preserve"> </w:t>
      </w:r>
      <w:r w:rsidR="001F012A" w:rsidRPr="00C07BF3">
        <w:t>напряженности поля сечения сердечника</w:t>
      </w:r>
      <w:r w:rsidR="009E48EF" w:rsidRPr="00C07BF3">
        <w:t xml:space="preserve"> и якоря</w:t>
      </w:r>
    </w:p>
    <w:p w:rsidR="00C07BF3" w:rsidRDefault="00C07BF3" w:rsidP="00C07BF3"/>
    <w:p w:rsidR="00871CFC" w:rsidRPr="00C07BF3" w:rsidRDefault="00F87F08" w:rsidP="00C07BF3">
      <w:r>
        <w:rPr>
          <w:position w:val="-12"/>
        </w:rPr>
        <w:pict>
          <v:shape id="_x0000_i1042" type="#_x0000_t75" style="width:111.75pt;height:21pt">
            <v:imagedata r:id="rId20" o:title=""/>
          </v:shape>
        </w:pict>
      </w:r>
      <w:r w:rsidR="00871CFC" w:rsidRPr="00C07BF3">
        <w:t xml:space="preserve">, </w:t>
      </w:r>
      <w:r>
        <w:rPr>
          <w:position w:val="-12"/>
        </w:rPr>
        <w:pict>
          <v:shape id="_x0000_i1043" type="#_x0000_t75" style="width:69.75pt;height:18pt">
            <v:imagedata r:id="rId21" o:title=""/>
          </v:shape>
        </w:pict>
      </w:r>
    </w:p>
    <w:p w:rsidR="00871CFC" w:rsidRPr="00C07BF3" w:rsidRDefault="00F87F08" w:rsidP="00C07BF3">
      <w:r>
        <w:rPr>
          <w:position w:val="-12"/>
        </w:rPr>
        <w:pict>
          <v:shape id="_x0000_i1044" type="#_x0000_t75" style="width:204.75pt;height:21pt">
            <v:imagedata r:id="rId22" o:title=""/>
          </v:shape>
        </w:pict>
      </w:r>
    </w:p>
    <w:p w:rsidR="00871CFC" w:rsidRDefault="00F87F08" w:rsidP="00C07BF3">
      <w:r>
        <w:rPr>
          <w:position w:val="-12"/>
        </w:rPr>
        <w:pict>
          <v:shape id="_x0000_i1045" type="#_x0000_t75" style="width:146.25pt;height:19.5pt">
            <v:imagedata r:id="rId23" o:title=""/>
          </v:shape>
        </w:pict>
      </w:r>
    </w:p>
    <w:p w:rsidR="00C07BF3" w:rsidRPr="00C07BF3" w:rsidRDefault="00C07BF3" w:rsidP="00C07BF3"/>
    <w:p w:rsidR="00C07BF3" w:rsidRDefault="00C07BF3" w:rsidP="00090670">
      <w:pPr>
        <w:pStyle w:val="2"/>
      </w:pPr>
      <w:r>
        <w:t xml:space="preserve">1.4 </w:t>
      </w:r>
      <w:r w:rsidR="009E48EF" w:rsidRPr="00C07BF3">
        <w:t>Определя</w:t>
      </w:r>
      <w:r w:rsidR="00C7078B">
        <w:t>ем</w:t>
      </w:r>
      <w:r w:rsidR="009E48EF" w:rsidRPr="00C07BF3">
        <w:t xml:space="preserve"> значения напряженности поля в якоре и ярме и в сердечнике электромагнита по кривой намагничивания, соответствующие полученным значениям В</w:t>
      </w:r>
      <w:r w:rsidR="009E48EF" w:rsidRPr="00C07BF3">
        <w:rPr>
          <w:vertAlign w:val="subscript"/>
        </w:rPr>
        <w:t>я</w:t>
      </w:r>
      <w:r w:rsidR="009E48EF" w:rsidRPr="00C07BF3">
        <w:t xml:space="preserve"> и В</w:t>
      </w:r>
      <w:r w:rsidR="009E48EF" w:rsidRPr="00C07BF3">
        <w:rPr>
          <w:vertAlign w:val="subscript"/>
        </w:rPr>
        <w:t>с</w:t>
      </w:r>
      <w:r w:rsidRPr="00C07BF3">
        <w:t>.</w:t>
      </w:r>
    </w:p>
    <w:p w:rsidR="00090670" w:rsidRDefault="00090670" w:rsidP="00C07BF3"/>
    <w:p w:rsidR="00C07BF3" w:rsidRDefault="00454656" w:rsidP="00C07BF3">
      <w:r w:rsidRPr="00C07BF3">
        <w:rPr>
          <w:lang w:val="en-US"/>
        </w:rPr>
        <w:t>H</w:t>
      </w:r>
      <w:r w:rsidRPr="00C07BF3">
        <w:rPr>
          <w:vertAlign w:val="subscript"/>
        </w:rPr>
        <w:t>я</w:t>
      </w:r>
      <w:r w:rsidRPr="00C07BF3">
        <w:t xml:space="preserve"> = 150</w:t>
      </w:r>
      <w:r w:rsidR="00C07BF3">
        <w:t xml:space="preserve"> (</w:t>
      </w:r>
      <w:r w:rsidR="00F06E00" w:rsidRPr="00C07BF3">
        <w:t>Н ·А</w:t>
      </w:r>
      <w:r w:rsidR="00C07BF3" w:rsidRPr="00C07BF3">
        <w:t>)</w:t>
      </w:r>
    </w:p>
    <w:p w:rsidR="00C07BF3" w:rsidRDefault="00454656" w:rsidP="00C07BF3">
      <w:r w:rsidRPr="00C07BF3">
        <w:rPr>
          <w:lang w:val="en-US"/>
        </w:rPr>
        <w:t>H</w:t>
      </w:r>
      <w:r w:rsidRPr="00C07BF3">
        <w:rPr>
          <w:vertAlign w:val="subscript"/>
        </w:rPr>
        <w:t>с</w:t>
      </w:r>
      <w:r w:rsidRPr="00C07BF3">
        <w:t xml:space="preserve"> = 200</w:t>
      </w:r>
      <w:r w:rsidR="00C07BF3">
        <w:t xml:space="preserve"> (</w:t>
      </w:r>
      <w:r w:rsidR="00F06E00" w:rsidRPr="00C07BF3">
        <w:t>Н ·А</w:t>
      </w:r>
      <w:r w:rsidR="00C07BF3" w:rsidRPr="00C07BF3">
        <w:t>)</w:t>
      </w:r>
    </w:p>
    <w:p w:rsidR="00090670" w:rsidRDefault="00090670" w:rsidP="00C07BF3"/>
    <w:p w:rsidR="00F06E00" w:rsidRDefault="00C07BF3" w:rsidP="00090670">
      <w:pPr>
        <w:pStyle w:val="2"/>
      </w:pPr>
      <w:r>
        <w:t xml:space="preserve">1.5 </w:t>
      </w:r>
      <w:r w:rsidR="00F06E00" w:rsidRPr="00C07BF3">
        <w:t>Определя</w:t>
      </w:r>
      <w:r w:rsidR="00C7078B">
        <w:t>ем</w:t>
      </w:r>
      <w:r w:rsidR="00F06E00" w:rsidRPr="00C07BF3">
        <w:t xml:space="preserve"> </w:t>
      </w:r>
      <w:r w:rsidR="009E48EF" w:rsidRPr="00C07BF3">
        <w:t xml:space="preserve">полную </w:t>
      </w:r>
      <w:r w:rsidR="00F06E00" w:rsidRPr="00C07BF3">
        <w:t>намагничивающую силу по формуле</w:t>
      </w:r>
    </w:p>
    <w:p w:rsidR="00090670" w:rsidRPr="00C07BF3" w:rsidRDefault="00090670" w:rsidP="00C07BF3"/>
    <w:p w:rsidR="00F06E00" w:rsidRPr="00C07BF3" w:rsidRDefault="00F87F08" w:rsidP="00C07BF3">
      <w:pPr>
        <w:rPr>
          <w:lang w:val="en-US"/>
        </w:rPr>
      </w:pPr>
      <w:r>
        <w:rPr>
          <w:position w:val="-12"/>
        </w:rPr>
        <w:pict>
          <v:shape id="_x0000_i1046" type="#_x0000_t75" style="width:190.5pt;height:24pt">
            <v:imagedata r:id="rId24" o:title=""/>
          </v:shape>
        </w:pict>
      </w:r>
    </w:p>
    <w:p w:rsidR="00C07BF3" w:rsidRDefault="00F87F08" w:rsidP="00C07BF3">
      <w:r>
        <w:rPr>
          <w:position w:val="-10"/>
        </w:rPr>
        <w:pict>
          <v:shape id="_x0000_i1047" type="#_x0000_t75" style="width:337.5pt;height:24pt">
            <v:imagedata r:id="rId25" o:title=""/>
          </v:shape>
        </w:pict>
      </w:r>
      <w:r w:rsidR="00C07BF3">
        <w:t xml:space="preserve"> (</w:t>
      </w:r>
      <w:r w:rsidR="009061C9" w:rsidRPr="00C07BF3">
        <w:t>Н</w:t>
      </w:r>
      <w:r w:rsidR="00C07BF3" w:rsidRPr="00C07BF3">
        <w:t>)</w:t>
      </w:r>
    </w:p>
    <w:p w:rsidR="00090670" w:rsidRDefault="00090670" w:rsidP="00C07BF3"/>
    <w:p w:rsidR="00C07BF3" w:rsidRDefault="00090670" w:rsidP="00090670">
      <w:pPr>
        <w:pStyle w:val="2"/>
      </w:pPr>
      <w:r>
        <w:br w:type="page"/>
      </w:r>
      <w:r w:rsidR="00450A87">
        <w:t>1.6</w:t>
      </w:r>
      <w:r w:rsidR="00C07BF3" w:rsidRPr="00C07BF3">
        <w:t xml:space="preserve"> </w:t>
      </w:r>
      <w:r w:rsidR="009E48EF" w:rsidRPr="00C07BF3">
        <w:t>Определя</w:t>
      </w:r>
      <w:r w:rsidR="00C7078B">
        <w:t>ем</w:t>
      </w:r>
      <w:r w:rsidR="009E48EF" w:rsidRPr="00C07BF3">
        <w:t xml:space="preserve"> размеры катушки п</w:t>
      </w:r>
      <w:r w:rsidR="00454656" w:rsidRPr="00C07BF3">
        <w:t>о заданным размерам магнитопровода</w:t>
      </w:r>
    </w:p>
    <w:p w:rsidR="00090670" w:rsidRPr="00090670" w:rsidRDefault="00090670" w:rsidP="00090670"/>
    <w:p w:rsidR="00454656" w:rsidRDefault="00450A87" w:rsidP="00090670">
      <w:pPr>
        <w:pStyle w:val="2"/>
      </w:pPr>
      <w:r>
        <w:t>1.6.1</w:t>
      </w:r>
      <w:r w:rsidR="00C07BF3">
        <w:t xml:space="preserve"> </w:t>
      </w:r>
      <w:r w:rsidR="00F06E00" w:rsidRPr="00C07BF3">
        <w:t>Определя</w:t>
      </w:r>
      <w:r w:rsidR="00C7078B">
        <w:t>ем</w:t>
      </w:r>
      <w:r w:rsidR="00F06E00" w:rsidRPr="00C07BF3">
        <w:t xml:space="preserve"> внутренний диаметр катушки по формуле</w:t>
      </w:r>
    </w:p>
    <w:p w:rsidR="00090670" w:rsidRPr="00C07BF3" w:rsidRDefault="00090670" w:rsidP="00C07BF3"/>
    <w:p w:rsidR="00454656" w:rsidRPr="00C07BF3" w:rsidRDefault="00F87F08" w:rsidP="00C07BF3">
      <w:r>
        <w:rPr>
          <w:position w:val="-12"/>
        </w:rPr>
        <w:pict>
          <v:shape id="_x0000_i1048" type="#_x0000_t75" style="width:72.75pt;height:20.25pt">
            <v:imagedata r:id="rId26" o:title=""/>
          </v:shape>
        </w:pict>
      </w:r>
    </w:p>
    <w:p w:rsidR="00C07BF3" w:rsidRDefault="00F87F08" w:rsidP="00C07BF3">
      <w:r>
        <w:rPr>
          <w:position w:val="-12"/>
        </w:rPr>
        <w:pict>
          <v:shape id="_x0000_i1049" type="#_x0000_t75" style="width:141pt;height:20.25pt">
            <v:imagedata r:id="rId27" o:title=""/>
          </v:shape>
        </w:pict>
      </w:r>
      <w:r w:rsidR="00C07BF3">
        <w:t xml:space="preserve"> (</w:t>
      </w:r>
      <w:r w:rsidR="00454656" w:rsidRPr="00C07BF3">
        <w:t>мм</w:t>
      </w:r>
      <w:r w:rsidR="00C07BF3" w:rsidRPr="00C07BF3">
        <w:t>)</w:t>
      </w:r>
    </w:p>
    <w:p w:rsidR="00090670" w:rsidRDefault="00090670" w:rsidP="00C07BF3"/>
    <w:p w:rsidR="00C07BF3" w:rsidRDefault="00450A87" w:rsidP="00090670">
      <w:pPr>
        <w:pStyle w:val="2"/>
      </w:pPr>
      <w:r>
        <w:t>1.6.2</w:t>
      </w:r>
      <w:r w:rsidR="00C07BF3">
        <w:t xml:space="preserve"> </w:t>
      </w:r>
      <w:r w:rsidR="00454656" w:rsidRPr="00C07BF3">
        <w:t xml:space="preserve">Наружный диаметр катушки </w:t>
      </w:r>
      <w:r w:rsidR="00454656" w:rsidRPr="00C07BF3">
        <w:rPr>
          <w:lang w:val="en-US"/>
        </w:rPr>
        <w:t>d</w:t>
      </w:r>
      <w:r w:rsidR="00454656" w:rsidRPr="00C07BF3">
        <w:rPr>
          <w:vertAlign w:val="subscript"/>
        </w:rPr>
        <w:t>2</w:t>
      </w:r>
      <w:r w:rsidR="00454656" w:rsidRPr="00C07BF3">
        <w:t xml:space="preserve"> зависит от размера окна магнитопровода и ограничивается в пределах </w:t>
      </w:r>
      <w:r w:rsidR="001215FA" w:rsidRPr="00C07BF3">
        <w:rPr>
          <w:lang w:val="en-US"/>
        </w:rPr>
        <w:t>d</w:t>
      </w:r>
      <w:r w:rsidR="001215FA" w:rsidRPr="00C07BF3">
        <w:rPr>
          <w:vertAlign w:val="subscript"/>
        </w:rPr>
        <w:t xml:space="preserve">2 </w:t>
      </w:r>
      <w:r w:rsidR="00F87F08">
        <w:pict>
          <v:shape id="_x0000_i1050" type="#_x0000_t75" style="width:12pt;height:14.25pt">
            <v:imagedata r:id="rId28" o:title=""/>
          </v:shape>
        </w:pict>
      </w:r>
      <w:r w:rsidR="001215FA" w:rsidRPr="00C07BF3">
        <w:rPr>
          <w:lang w:val="en-US"/>
        </w:rPr>
        <w:t>d</w:t>
      </w:r>
      <w:r w:rsidR="001215FA" w:rsidRPr="00C07BF3">
        <w:t xml:space="preserve"> </w:t>
      </w:r>
      <w:r w:rsidR="00F87F08">
        <w:rPr>
          <w:lang w:val="en-US"/>
        </w:rPr>
        <w:pict>
          <v:shape id="_x0000_i1051" type="#_x0000_t75" style="width:12pt;height:14.25pt">
            <v:imagedata r:id="rId29" o:title=""/>
          </v:shape>
        </w:pict>
      </w:r>
      <w:r w:rsidR="001215FA" w:rsidRPr="00C07BF3">
        <w:t xml:space="preserve">3, </w:t>
      </w:r>
      <w:r w:rsidR="00C07BF3">
        <w:t>т.к</w:t>
      </w:r>
      <w:r w:rsidR="00C07BF3" w:rsidRPr="00C07BF3">
        <w:t xml:space="preserve"> </w:t>
      </w:r>
      <w:r w:rsidR="001215FA" w:rsidRPr="00C07BF3">
        <w:t xml:space="preserve">в противном случае </w:t>
      </w:r>
      <w:r w:rsidR="00594C4E" w:rsidRPr="00C07BF3">
        <w:t>значительно</w:t>
      </w:r>
      <w:r w:rsidR="001215FA" w:rsidRPr="00C07BF3">
        <w:t xml:space="preserve"> возрастают потоки рассеяния</w:t>
      </w:r>
    </w:p>
    <w:p w:rsidR="00090670" w:rsidRDefault="00090670" w:rsidP="00C07BF3"/>
    <w:p w:rsidR="00454656" w:rsidRPr="00C07BF3" w:rsidRDefault="00F87F08" w:rsidP="00C07BF3">
      <w:r>
        <w:rPr>
          <w:position w:val="-12"/>
        </w:rPr>
        <w:pict>
          <v:shape id="_x0000_i1052" type="#_x0000_t75" style="width:156.75pt;height:20.25pt">
            <v:imagedata r:id="rId30" o:title=""/>
          </v:shape>
        </w:pict>
      </w:r>
    </w:p>
    <w:p w:rsidR="00C07BF3" w:rsidRDefault="00F87F08" w:rsidP="00C07BF3">
      <w:r>
        <w:rPr>
          <w:position w:val="-12"/>
        </w:rPr>
        <w:pict>
          <v:shape id="_x0000_i1053" type="#_x0000_t75" style="width:282.75pt;height:20.25pt">
            <v:imagedata r:id="rId31" o:title=""/>
          </v:shape>
        </w:pict>
      </w:r>
      <w:r w:rsidR="00C07BF3">
        <w:t xml:space="preserve"> (</w:t>
      </w:r>
      <w:r w:rsidR="00594C4E" w:rsidRPr="00C07BF3">
        <w:t>мм</w:t>
      </w:r>
      <w:r w:rsidR="00C07BF3" w:rsidRPr="00C07BF3">
        <w:t>)</w:t>
      </w:r>
    </w:p>
    <w:p w:rsidR="00090670" w:rsidRDefault="00090670" w:rsidP="00C07BF3"/>
    <w:p w:rsidR="00594C4E" w:rsidRDefault="00450A87" w:rsidP="00090670">
      <w:pPr>
        <w:pStyle w:val="2"/>
      </w:pPr>
      <w:r>
        <w:t>1.6.3</w:t>
      </w:r>
      <w:r w:rsidR="00C07BF3">
        <w:t xml:space="preserve"> </w:t>
      </w:r>
      <w:r w:rsidR="00F06E00" w:rsidRPr="00C07BF3">
        <w:t>Определя</w:t>
      </w:r>
      <w:r w:rsidR="00C7078B">
        <w:t>ем</w:t>
      </w:r>
      <w:r w:rsidR="00F06E00" w:rsidRPr="00C07BF3">
        <w:t xml:space="preserve"> р</w:t>
      </w:r>
      <w:r w:rsidR="00594C4E" w:rsidRPr="00C07BF3">
        <w:t>адиальный размер катушки</w:t>
      </w:r>
      <w:r w:rsidR="00F06E00" w:rsidRPr="00C07BF3">
        <w:t xml:space="preserve"> по формуле</w:t>
      </w:r>
    </w:p>
    <w:p w:rsidR="00090670" w:rsidRPr="00C07BF3" w:rsidRDefault="00090670" w:rsidP="00C07BF3"/>
    <w:p w:rsidR="00594C4E" w:rsidRPr="00C07BF3" w:rsidRDefault="00F87F08" w:rsidP="00C07BF3">
      <w:r>
        <w:rPr>
          <w:position w:val="-12"/>
        </w:rPr>
        <w:pict>
          <v:shape id="_x0000_i1054" type="#_x0000_t75" style="width:102.75pt;height:20.25pt">
            <v:imagedata r:id="rId32" o:title=""/>
          </v:shape>
        </w:pict>
      </w:r>
    </w:p>
    <w:p w:rsidR="00C07BF3" w:rsidRDefault="00F87F08" w:rsidP="00C07BF3">
      <w:r>
        <w:rPr>
          <w:position w:val="-8"/>
        </w:rPr>
        <w:pict>
          <v:shape id="_x0000_i1055" type="#_x0000_t75" style="width:153.75pt;height:18pt">
            <v:imagedata r:id="rId33" o:title=""/>
          </v:shape>
        </w:pict>
      </w:r>
      <w:r w:rsidR="00C07BF3">
        <w:t xml:space="preserve"> (</w:t>
      </w:r>
      <w:r w:rsidR="00594C4E" w:rsidRPr="00C07BF3">
        <w:t>мм</w:t>
      </w:r>
      <w:r w:rsidR="00C07BF3" w:rsidRPr="00C07BF3">
        <w:t>)</w:t>
      </w:r>
    </w:p>
    <w:p w:rsidR="00090670" w:rsidRDefault="00090670" w:rsidP="00C07BF3"/>
    <w:p w:rsidR="00594C4E" w:rsidRDefault="00450A87" w:rsidP="00090670">
      <w:pPr>
        <w:pStyle w:val="2"/>
      </w:pPr>
      <w:r>
        <w:t>1.6.4</w:t>
      </w:r>
      <w:r w:rsidR="00C07BF3">
        <w:t xml:space="preserve"> </w:t>
      </w:r>
      <w:r w:rsidR="00F06E00" w:rsidRPr="00C07BF3">
        <w:t>Определя</w:t>
      </w:r>
      <w:r w:rsidR="00C7078B">
        <w:t>ем</w:t>
      </w:r>
      <w:r w:rsidR="00F06E00" w:rsidRPr="00C07BF3">
        <w:t xml:space="preserve"> о</w:t>
      </w:r>
      <w:r w:rsidR="00594C4E" w:rsidRPr="00C07BF3">
        <w:t xml:space="preserve">севой размер катушки </w:t>
      </w:r>
      <w:r w:rsidR="00F06E00" w:rsidRPr="00C07BF3">
        <w:t>по формуле</w:t>
      </w:r>
    </w:p>
    <w:p w:rsidR="00090670" w:rsidRPr="00090670" w:rsidRDefault="00090670" w:rsidP="00090670"/>
    <w:p w:rsidR="00594C4E" w:rsidRPr="00C07BF3" w:rsidRDefault="00F87F08" w:rsidP="00C07BF3">
      <w:r>
        <w:rPr>
          <w:position w:val="-10"/>
        </w:rPr>
        <w:pict>
          <v:shape id="_x0000_i1056" type="#_x0000_t75" style="width:60.75pt;height:17.25pt">
            <v:imagedata r:id="rId34" o:title=""/>
          </v:shape>
        </w:pict>
      </w:r>
    </w:p>
    <w:p w:rsidR="00C07BF3" w:rsidRDefault="00F87F08" w:rsidP="00C07BF3">
      <w:r>
        <w:rPr>
          <w:position w:val="-10"/>
        </w:rPr>
        <w:pict>
          <v:shape id="_x0000_i1057" type="#_x0000_t75" style="width:162.75pt;height:17.25pt">
            <v:imagedata r:id="rId35" o:title=""/>
          </v:shape>
        </w:pict>
      </w:r>
      <w:r w:rsidR="00C07BF3">
        <w:t xml:space="preserve"> (</w:t>
      </w:r>
      <w:r w:rsidR="00594C4E" w:rsidRPr="00C07BF3">
        <w:t>мм</w:t>
      </w:r>
      <w:r w:rsidR="00C07BF3" w:rsidRPr="00C07BF3">
        <w:t>)</w:t>
      </w:r>
    </w:p>
    <w:p w:rsidR="00F06E00" w:rsidRPr="00C07BF3" w:rsidRDefault="00090670" w:rsidP="00090670">
      <w:pPr>
        <w:pStyle w:val="2"/>
      </w:pPr>
      <w:r>
        <w:br w:type="page"/>
      </w:r>
      <w:r w:rsidR="00450A87">
        <w:t>1.7</w:t>
      </w:r>
      <w:r w:rsidR="00C07BF3" w:rsidRPr="00C07BF3">
        <w:t xml:space="preserve"> </w:t>
      </w:r>
      <w:r w:rsidR="00594C4E" w:rsidRPr="00C07BF3">
        <w:t>Обмоточные данные катушки</w:t>
      </w:r>
      <w:r w:rsidR="00C07BF3" w:rsidRPr="00C07BF3">
        <w:t xml:space="preserve">. </w:t>
      </w:r>
      <w:r w:rsidR="00F06E00" w:rsidRPr="00C07BF3">
        <w:t>Определяли г</w:t>
      </w:r>
      <w:r w:rsidR="00594C4E" w:rsidRPr="00C07BF3">
        <w:t>еометрическое сечение катушки</w:t>
      </w:r>
      <w:r w:rsidR="00F06E00" w:rsidRPr="00C07BF3">
        <w:t xml:space="preserve"> по формуле</w:t>
      </w:r>
    </w:p>
    <w:p w:rsidR="00090670" w:rsidRDefault="00090670" w:rsidP="00C07BF3"/>
    <w:p w:rsidR="00594C4E" w:rsidRPr="00C07BF3" w:rsidRDefault="00F87F08" w:rsidP="00C07BF3">
      <w:r>
        <w:rPr>
          <w:position w:val="-24"/>
        </w:rPr>
        <w:pict>
          <v:shape id="_x0000_i1058" type="#_x0000_t75" style="width:99pt;height:30.75pt">
            <v:imagedata r:id="rId36" o:title=""/>
          </v:shape>
        </w:pict>
      </w:r>
    </w:p>
    <w:p w:rsidR="00C07BF3" w:rsidRDefault="00F87F08" w:rsidP="00C07BF3">
      <w:r>
        <w:rPr>
          <w:position w:val="-10"/>
        </w:rPr>
        <w:pict>
          <v:shape id="_x0000_i1059" type="#_x0000_t75" style="width:125.25pt;height:17.25pt">
            <v:imagedata r:id="rId37" o:title=""/>
          </v:shape>
        </w:pict>
      </w:r>
      <w:r w:rsidR="00C07BF3">
        <w:t xml:space="preserve"> (</w:t>
      </w:r>
      <w:r w:rsidR="00594C4E" w:rsidRPr="00C07BF3">
        <w:t>мм</w:t>
      </w:r>
      <w:r w:rsidR="00594C4E" w:rsidRPr="00C07BF3">
        <w:rPr>
          <w:vertAlign w:val="superscript"/>
        </w:rPr>
        <w:t>2</w:t>
      </w:r>
      <w:r w:rsidR="00C07BF3" w:rsidRPr="00C07BF3">
        <w:t>)</w:t>
      </w:r>
    </w:p>
    <w:p w:rsidR="00090670" w:rsidRDefault="00090670" w:rsidP="00C07BF3"/>
    <w:p w:rsidR="00C07BF3" w:rsidRDefault="00C07BF3" w:rsidP="00C07BF3">
      <w:r>
        <w:t>Т. к.</w:t>
      </w:r>
      <w:r w:rsidRPr="00C07BF3">
        <w:t xml:space="preserve"> </w:t>
      </w:r>
      <w:r w:rsidR="00132D9F" w:rsidRPr="00C07BF3">
        <w:t xml:space="preserve">фактически часть площадь окна магнитопровода занята изоляцией провода, то в расчет вводит так называемый коэффициент заполнения проводниками обмотки площади окна электромагнита </w:t>
      </w:r>
      <w:r w:rsidR="00132D9F" w:rsidRPr="00C07BF3">
        <w:rPr>
          <w:lang w:val="en-US"/>
        </w:rPr>
        <w:t>k</w:t>
      </w:r>
      <w:r w:rsidR="00132D9F" w:rsidRPr="00C07BF3">
        <w:rPr>
          <w:vertAlign w:val="subscript"/>
        </w:rPr>
        <w:t>з</w:t>
      </w:r>
      <w:r w:rsidRPr="00C07BF3">
        <w:t>.</w:t>
      </w:r>
    </w:p>
    <w:p w:rsidR="00090670" w:rsidRDefault="00090670" w:rsidP="00C07BF3"/>
    <w:p w:rsidR="00132D9F" w:rsidRDefault="00F87F08" w:rsidP="00C07BF3">
      <w:r>
        <w:rPr>
          <w:position w:val="-12"/>
        </w:rPr>
        <w:pict>
          <v:shape id="_x0000_i1060" type="#_x0000_t75" style="width:60.75pt;height:20.25pt">
            <v:imagedata r:id="rId38" o:title=""/>
          </v:shape>
        </w:pict>
      </w:r>
      <w:r w:rsidR="00132D9F" w:rsidRPr="00C07BF3">
        <w:t>, где</w:t>
      </w:r>
    </w:p>
    <w:p w:rsidR="00090670" w:rsidRPr="00C07BF3" w:rsidRDefault="00090670" w:rsidP="00C07BF3"/>
    <w:p w:rsidR="00132D9F" w:rsidRPr="00C07BF3" w:rsidRDefault="00132D9F" w:rsidP="00C07BF3">
      <w:pPr>
        <w:rPr>
          <w:vertAlign w:val="superscript"/>
        </w:rPr>
      </w:pPr>
      <w:r w:rsidRPr="00C07BF3">
        <w:rPr>
          <w:lang w:val="en-US"/>
        </w:rPr>
        <w:t>g</w:t>
      </w:r>
      <w:r w:rsidRPr="00C07BF3">
        <w:t xml:space="preserve"> </w:t>
      </w:r>
      <w:r w:rsidR="00C07BF3">
        <w:t>-</w:t>
      </w:r>
      <w:r w:rsidRPr="00C07BF3">
        <w:t xml:space="preserve"> сечение провода, мм</w:t>
      </w:r>
      <w:r w:rsidRPr="00C07BF3">
        <w:rPr>
          <w:vertAlign w:val="superscript"/>
        </w:rPr>
        <w:t>2</w:t>
      </w:r>
    </w:p>
    <w:p w:rsidR="00C07BF3" w:rsidRDefault="00132D9F" w:rsidP="00C07BF3">
      <w:r w:rsidRPr="00C07BF3">
        <w:rPr>
          <w:lang w:val="en-US"/>
        </w:rPr>
        <w:t>w</w:t>
      </w:r>
      <w:r w:rsidRPr="00C07BF3">
        <w:t xml:space="preserve"> </w:t>
      </w:r>
      <w:r w:rsidR="00C07BF3">
        <w:t>-</w:t>
      </w:r>
      <w:r w:rsidRPr="00C07BF3">
        <w:t xml:space="preserve"> число витков катушки</w:t>
      </w:r>
      <w:r w:rsidR="00C07BF3" w:rsidRPr="00C07BF3">
        <w:t>.</w:t>
      </w:r>
    </w:p>
    <w:p w:rsidR="00C07BF3" w:rsidRDefault="00132D9F" w:rsidP="00C07BF3">
      <w:r w:rsidRPr="00C07BF3">
        <w:t>Для обмоточных проводов круглого сечения коэффициент заполнения обмотки изменяется в зависимости от диаметра провода</w:t>
      </w:r>
      <w:r w:rsidR="00C07BF3" w:rsidRPr="00C07BF3">
        <w:t>.</w:t>
      </w:r>
    </w:p>
    <w:p w:rsidR="00C07BF3" w:rsidRDefault="00132D9F" w:rsidP="00C07BF3">
      <w:r w:rsidRPr="00C07BF3">
        <w:t>При намотке катушек электромагнитных аппаратов наиболее употребительны медные провода с эмалевой изоляцией марок ПЭЛ и ПЭВ для температур до 105 и 125</w:t>
      </w:r>
      <w:r w:rsidRPr="00C07BF3">
        <w:rPr>
          <w:vertAlign w:val="superscript"/>
        </w:rPr>
        <w:t>°</w:t>
      </w:r>
      <w:r w:rsidRPr="00C07BF3">
        <w:t>С при продолжительном режиме работы аппарата</w:t>
      </w:r>
      <w:r w:rsidR="00C07BF3" w:rsidRPr="00C07BF3">
        <w:t>.</w:t>
      </w:r>
    </w:p>
    <w:p w:rsidR="00090670" w:rsidRDefault="00090670" w:rsidP="00C07BF3"/>
    <w:p w:rsidR="00132D9F" w:rsidRDefault="00450A87" w:rsidP="00090670">
      <w:pPr>
        <w:pStyle w:val="2"/>
      </w:pPr>
      <w:r>
        <w:t>1.7.1</w:t>
      </w:r>
      <w:r w:rsidR="00C07BF3">
        <w:t xml:space="preserve"> </w:t>
      </w:r>
      <w:r w:rsidR="009E48EF" w:rsidRPr="00C07BF3">
        <w:t>Определя</w:t>
      </w:r>
      <w:r w:rsidR="00C7078B">
        <w:t>ем</w:t>
      </w:r>
      <w:r w:rsidR="009E48EF" w:rsidRPr="00C07BF3">
        <w:t xml:space="preserve"> среднюю длину</w:t>
      </w:r>
      <w:r w:rsidR="00132D9F" w:rsidRPr="00C07BF3">
        <w:t xml:space="preserve"> витка катушки </w:t>
      </w:r>
      <w:r w:rsidR="009E48EF" w:rsidRPr="00C07BF3">
        <w:t>по формуле</w:t>
      </w:r>
    </w:p>
    <w:p w:rsidR="00090670" w:rsidRPr="00090670" w:rsidRDefault="00090670" w:rsidP="00090670"/>
    <w:p w:rsidR="00132D9F" w:rsidRPr="00C07BF3" w:rsidRDefault="00F87F08" w:rsidP="00C07BF3">
      <w:r>
        <w:rPr>
          <w:position w:val="-24"/>
        </w:rPr>
        <w:pict>
          <v:shape id="_x0000_i1061" type="#_x0000_t75" style="width:75.75pt;height:30.75pt">
            <v:imagedata r:id="rId39" o:title=""/>
          </v:shape>
        </w:pict>
      </w:r>
    </w:p>
    <w:p w:rsidR="00C07BF3" w:rsidRDefault="00F87F08" w:rsidP="00C07BF3">
      <w:r>
        <w:rPr>
          <w:position w:val="-24"/>
        </w:rPr>
        <w:pict>
          <v:shape id="_x0000_i1062" type="#_x0000_t75" style="width:149.25pt;height:30.75pt">
            <v:imagedata r:id="rId40" o:title=""/>
          </v:shape>
        </w:pict>
      </w:r>
      <w:r w:rsidR="00C07BF3">
        <w:t xml:space="preserve"> (</w:t>
      </w:r>
      <w:r w:rsidR="00132D9F" w:rsidRPr="00C07BF3">
        <w:t>мм</w:t>
      </w:r>
      <w:r w:rsidR="00C07BF3" w:rsidRPr="00C07BF3">
        <w:t>)</w:t>
      </w:r>
    </w:p>
    <w:p w:rsidR="00090670" w:rsidRDefault="00090670" w:rsidP="00C07BF3"/>
    <w:p w:rsidR="00132D9F" w:rsidRDefault="00090670" w:rsidP="00090670">
      <w:pPr>
        <w:pStyle w:val="2"/>
      </w:pPr>
      <w:r>
        <w:br w:type="page"/>
      </w:r>
      <w:r w:rsidR="00450A87">
        <w:t>1.7.2</w:t>
      </w:r>
      <w:r w:rsidR="00C07BF3">
        <w:t xml:space="preserve"> </w:t>
      </w:r>
      <w:r w:rsidR="009E48EF" w:rsidRPr="00C07BF3">
        <w:t>Определяли с</w:t>
      </w:r>
      <w:r w:rsidR="00132D9F" w:rsidRPr="00C07BF3">
        <w:t>ечение провода</w:t>
      </w:r>
      <w:r w:rsidR="009E48EF" w:rsidRPr="00C07BF3">
        <w:t xml:space="preserve"> по формуле</w:t>
      </w:r>
    </w:p>
    <w:p w:rsidR="00090670" w:rsidRPr="00C07BF3" w:rsidRDefault="00090670" w:rsidP="00C07BF3">
      <w:pPr>
        <w:rPr>
          <w:vertAlign w:val="superscript"/>
        </w:rPr>
      </w:pPr>
    </w:p>
    <w:p w:rsidR="00C07BF3" w:rsidRDefault="00F87F08" w:rsidP="00C07BF3">
      <w:r>
        <w:rPr>
          <w:position w:val="-24"/>
        </w:rPr>
        <w:pict>
          <v:shape id="_x0000_i1063" type="#_x0000_t75" style="width:147pt;height:33pt">
            <v:imagedata r:id="rId41" o:title=""/>
          </v:shape>
        </w:pict>
      </w:r>
      <w:r w:rsidR="00016119" w:rsidRPr="00C07BF3">
        <w:t>, где</w:t>
      </w:r>
    </w:p>
    <w:p w:rsidR="00090670" w:rsidRDefault="00090670" w:rsidP="00C07BF3"/>
    <w:p w:rsidR="00016119" w:rsidRDefault="00F87F08" w:rsidP="00C07BF3">
      <w:r>
        <w:rPr>
          <w:position w:val="-12"/>
        </w:rPr>
        <w:pict>
          <v:shape id="_x0000_i1064" type="#_x0000_t75" style="width:14.25pt;height:15.75pt">
            <v:imagedata r:id="rId42" o:title=""/>
          </v:shape>
        </w:pict>
      </w:r>
      <w:r w:rsidR="00C07BF3" w:rsidRPr="00C07BF3">
        <w:t xml:space="preserve"> - </w:t>
      </w:r>
      <w:r w:rsidR="00016119" w:rsidRPr="00C07BF3">
        <w:t>удельное электрическое сопротивление меди для катушки в нагретом состоянии</w:t>
      </w:r>
    </w:p>
    <w:p w:rsidR="00090670" w:rsidRPr="00C07BF3" w:rsidRDefault="00090670" w:rsidP="00C07BF3"/>
    <w:p w:rsidR="00016119" w:rsidRPr="00C07BF3" w:rsidRDefault="00F87F08" w:rsidP="00C07BF3">
      <w:r>
        <w:rPr>
          <w:position w:val="-12"/>
        </w:rPr>
        <w:pict>
          <v:shape id="_x0000_i1065" type="#_x0000_t75" style="width:84pt;height:20.25pt">
            <v:imagedata r:id="rId43" o:title=""/>
          </v:shape>
        </w:pict>
      </w:r>
      <w:r w:rsidR="00016119" w:rsidRPr="00C07BF3">
        <w:t>,</w:t>
      </w:r>
    </w:p>
    <w:p w:rsidR="00016119" w:rsidRPr="00C07BF3" w:rsidRDefault="00F87F08" w:rsidP="00C07BF3">
      <w:r>
        <w:rPr>
          <w:position w:val="-10"/>
        </w:rPr>
        <w:pict>
          <v:shape id="_x0000_i1066" type="#_x0000_t75" style="width:173.25pt;height:23.25pt">
            <v:imagedata r:id="rId44" o:title=""/>
          </v:shape>
        </w:pict>
      </w:r>
    </w:p>
    <w:p w:rsidR="00016119" w:rsidRPr="00C07BF3" w:rsidRDefault="00F87F08" w:rsidP="00C07BF3">
      <w:r>
        <w:rPr>
          <w:position w:val="-10"/>
        </w:rPr>
        <w:pict>
          <v:shape id="_x0000_i1067" type="#_x0000_t75" style="width:60pt;height:15.75pt">
            <v:imagedata r:id="rId45" o:title=""/>
          </v:shape>
        </w:pict>
      </w:r>
      <w:r w:rsidR="009A2FD2">
        <w:t>температурный коэффициент меди</w:t>
      </w:r>
    </w:p>
    <w:p w:rsidR="00016119" w:rsidRPr="00C07BF3" w:rsidRDefault="00F87F08" w:rsidP="00C07BF3">
      <w:r>
        <w:rPr>
          <w:position w:val="-10"/>
        </w:rPr>
        <w:pict>
          <v:shape id="_x0000_i1068" type="#_x0000_t75" style="width:182.25pt;height:15.75pt">
            <v:imagedata r:id="rId46" o:title=""/>
          </v:shape>
        </w:pict>
      </w:r>
    </w:p>
    <w:p w:rsidR="009061C9" w:rsidRPr="00C07BF3" w:rsidRDefault="00F87F08" w:rsidP="00C07BF3">
      <w:r>
        <w:rPr>
          <w:position w:val="-24"/>
        </w:rPr>
        <w:pict>
          <v:shape id="_x0000_i1069" type="#_x0000_t75" style="width:270pt;height:41.25pt">
            <v:imagedata r:id="rId47" o:title=""/>
          </v:shape>
        </w:pict>
      </w:r>
    </w:p>
    <w:p w:rsidR="00090670" w:rsidRDefault="00090670" w:rsidP="00C07BF3"/>
    <w:p w:rsidR="00016119" w:rsidRDefault="00450A87" w:rsidP="00090670">
      <w:pPr>
        <w:pStyle w:val="2"/>
      </w:pPr>
      <w:r>
        <w:t>1.7.3</w:t>
      </w:r>
      <w:r w:rsidR="00C07BF3">
        <w:t xml:space="preserve"> </w:t>
      </w:r>
      <w:r w:rsidR="00C7078B">
        <w:t>М</w:t>
      </w:r>
      <w:r w:rsidR="009E48EF" w:rsidRPr="00C07BF3">
        <w:t>арк</w:t>
      </w:r>
      <w:r w:rsidR="00C7078B">
        <w:t>а</w:t>
      </w:r>
      <w:r w:rsidR="00016119" w:rsidRPr="00C07BF3">
        <w:t xml:space="preserve"> и ближайшее большее значение сечения в соответствии со стандартом на обмоточные провода</w:t>
      </w:r>
    </w:p>
    <w:p w:rsidR="00090670" w:rsidRPr="00C07BF3" w:rsidRDefault="00090670" w:rsidP="00C07BF3"/>
    <w:p w:rsidR="00C07BF3" w:rsidRDefault="00F87F08" w:rsidP="00C07BF3">
      <w:r>
        <w:rPr>
          <w:position w:val="-12"/>
        </w:rPr>
        <w:pict>
          <v:shape id="_x0000_i1070" type="#_x0000_t75" style="width:17.25pt;height:21pt">
            <v:imagedata r:id="rId48" o:title=""/>
          </v:shape>
        </w:pict>
      </w:r>
      <w:r w:rsidR="00016119" w:rsidRPr="00C07BF3">
        <w:t>=</w:t>
      </w:r>
      <w:r w:rsidR="009061C9" w:rsidRPr="00C07BF3">
        <w:t xml:space="preserve"> 10</w:t>
      </w:r>
      <w:r w:rsidR="00C07BF3">
        <w:t xml:space="preserve"> (</w:t>
      </w:r>
      <w:r w:rsidR="009061C9" w:rsidRPr="00C07BF3">
        <w:t>мм</w:t>
      </w:r>
      <w:r w:rsidR="009061C9" w:rsidRPr="00C07BF3">
        <w:rPr>
          <w:vertAlign w:val="superscript"/>
        </w:rPr>
        <w:t>2</w:t>
      </w:r>
      <w:r w:rsidR="00C07BF3" w:rsidRPr="00C07BF3">
        <w:t>)</w:t>
      </w:r>
    </w:p>
    <w:p w:rsidR="009E48EF" w:rsidRDefault="00C07BF3" w:rsidP="00C07BF3">
      <w:pPr>
        <w:rPr>
          <w:vertAlign w:val="subscript"/>
        </w:rPr>
      </w:pPr>
      <w:r>
        <w:t xml:space="preserve">3.4 </w:t>
      </w:r>
      <w:r w:rsidR="00016119" w:rsidRPr="00C07BF3">
        <w:t>Для выбранной марки при известном диаметре провода наход</w:t>
      </w:r>
      <w:r w:rsidR="009E48EF" w:rsidRPr="00C07BF3">
        <w:t>или</w:t>
      </w:r>
      <w:r w:rsidR="00016119" w:rsidRPr="00C07BF3">
        <w:t xml:space="preserve"> соответствующее значение </w:t>
      </w:r>
      <w:r w:rsidR="00016119" w:rsidRPr="00C07BF3">
        <w:rPr>
          <w:lang w:val="en-US"/>
        </w:rPr>
        <w:t>k</w:t>
      </w:r>
      <w:r w:rsidR="00016119" w:rsidRPr="00C07BF3">
        <w:rPr>
          <w:vertAlign w:val="subscript"/>
        </w:rPr>
        <w:t>з</w:t>
      </w:r>
    </w:p>
    <w:p w:rsidR="00016119" w:rsidRPr="00C07BF3" w:rsidRDefault="00016119" w:rsidP="00C07BF3">
      <w:r w:rsidRPr="00C07BF3">
        <w:rPr>
          <w:lang w:val="en-US"/>
        </w:rPr>
        <w:t>k</w:t>
      </w:r>
      <w:r w:rsidRPr="00C07BF3">
        <w:rPr>
          <w:vertAlign w:val="subscript"/>
        </w:rPr>
        <w:t>з</w:t>
      </w:r>
      <w:r w:rsidRPr="00C07BF3">
        <w:t xml:space="preserve"> = </w:t>
      </w:r>
      <w:r w:rsidR="009061C9" w:rsidRPr="00C07BF3">
        <w:t>0,83</w:t>
      </w:r>
    </w:p>
    <w:p w:rsidR="00090670" w:rsidRDefault="00090670" w:rsidP="00C07BF3"/>
    <w:p w:rsidR="00016119" w:rsidRDefault="00090670" w:rsidP="00090670">
      <w:pPr>
        <w:pStyle w:val="2"/>
      </w:pPr>
      <w:r>
        <w:br w:type="page"/>
      </w:r>
      <w:r w:rsidR="00450A87">
        <w:t>1.7.4</w:t>
      </w:r>
      <w:r w:rsidR="00C07BF3">
        <w:t xml:space="preserve"> </w:t>
      </w:r>
      <w:r w:rsidR="00016119" w:rsidRPr="00C07BF3">
        <w:t>Определя</w:t>
      </w:r>
      <w:r w:rsidR="00C7078B">
        <w:t>ем</w:t>
      </w:r>
      <w:r w:rsidR="00016119" w:rsidRPr="00C07BF3">
        <w:t xml:space="preserve"> число витков катушки</w:t>
      </w:r>
      <w:r w:rsidR="009E48EF" w:rsidRPr="00C07BF3">
        <w:t xml:space="preserve"> по формуле</w:t>
      </w:r>
    </w:p>
    <w:p w:rsidR="00090670" w:rsidRPr="00C07BF3" w:rsidRDefault="00090670" w:rsidP="00C07BF3"/>
    <w:p w:rsidR="00C07BF3" w:rsidRDefault="00F87F08" w:rsidP="00C07BF3">
      <w:r>
        <w:rPr>
          <w:position w:val="-28"/>
        </w:rPr>
        <w:pict>
          <v:shape id="_x0000_i1071" type="#_x0000_t75" style="width:51pt;height:33pt">
            <v:imagedata r:id="rId49" o:title=""/>
          </v:shape>
        </w:pict>
      </w:r>
      <w:r w:rsidR="00090670">
        <w:t xml:space="preserve">, </w:t>
      </w:r>
      <w:r>
        <w:rPr>
          <w:position w:val="-24"/>
        </w:rPr>
        <w:pict>
          <v:shape id="_x0000_i1072" type="#_x0000_t75" style="width:129.75pt;height:30.75pt">
            <v:imagedata r:id="rId50" o:title=""/>
          </v:shape>
        </w:pict>
      </w:r>
      <w:r w:rsidR="00C07BF3">
        <w:t xml:space="preserve"> (</w:t>
      </w:r>
      <w:r w:rsidR="00EA2510" w:rsidRPr="00C07BF3">
        <w:t>витков</w:t>
      </w:r>
      <w:r w:rsidR="00C07BF3" w:rsidRPr="00C07BF3">
        <w:t>)</w:t>
      </w:r>
    </w:p>
    <w:p w:rsidR="00090670" w:rsidRDefault="00090670" w:rsidP="00C07BF3"/>
    <w:p w:rsidR="00016119" w:rsidRPr="00C07BF3" w:rsidRDefault="00450A87" w:rsidP="00090670">
      <w:pPr>
        <w:pStyle w:val="2"/>
      </w:pPr>
      <w:r>
        <w:t>1.7.5</w:t>
      </w:r>
      <w:r w:rsidR="00016119" w:rsidRPr="00C07BF3">
        <w:t>Определя</w:t>
      </w:r>
      <w:r w:rsidR="00C7078B">
        <w:t>ем</w:t>
      </w:r>
      <w:r w:rsidR="00016119" w:rsidRPr="00C07BF3">
        <w:t xml:space="preserve"> электрическое сопротивление </w:t>
      </w:r>
      <w:r w:rsidR="009E48EF" w:rsidRPr="00C07BF3">
        <w:t>по формуле</w:t>
      </w:r>
    </w:p>
    <w:p w:rsidR="00090670" w:rsidRDefault="00090670" w:rsidP="00C07BF3"/>
    <w:p w:rsidR="00C07BF3" w:rsidRDefault="00F87F08" w:rsidP="00C07BF3">
      <w:r>
        <w:rPr>
          <w:position w:val="-28"/>
        </w:rPr>
        <w:pict>
          <v:shape id="_x0000_i1073" type="#_x0000_t75" style="width:54.75pt;height:35.25pt">
            <v:imagedata r:id="rId51" o:title=""/>
          </v:shape>
        </w:pict>
      </w:r>
      <w:r w:rsidR="00090670">
        <w:t xml:space="preserve">, </w:t>
      </w:r>
      <w:r>
        <w:rPr>
          <w:position w:val="-24"/>
        </w:rPr>
        <w:pict>
          <v:shape id="_x0000_i1074" type="#_x0000_t75" style="width:141pt;height:30.75pt">
            <v:imagedata r:id="rId52" o:title=""/>
          </v:shape>
        </w:pict>
      </w:r>
      <w:r w:rsidR="00C07BF3">
        <w:t xml:space="preserve"> (</w:t>
      </w:r>
      <w:r w:rsidR="00EA2510" w:rsidRPr="00C07BF3">
        <w:t>Ом</w:t>
      </w:r>
      <w:r w:rsidR="00C07BF3" w:rsidRPr="00C07BF3">
        <w:t>)</w:t>
      </w:r>
    </w:p>
    <w:p w:rsidR="00090670" w:rsidRDefault="00090670" w:rsidP="00C07BF3"/>
    <w:p w:rsidR="00016119" w:rsidRPr="00C07BF3" w:rsidRDefault="00450A87" w:rsidP="00090670">
      <w:pPr>
        <w:pStyle w:val="2"/>
      </w:pPr>
      <w:r>
        <w:t>1.7.7</w:t>
      </w:r>
      <w:r w:rsidR="00C07BF3" w:rsidRPr="00C07BF3">
        <w:t xml:space="preserve"> </w:t>
      </w:r>
      <w:r w:rsidR="00016119" w:rsidRPr="00C07BF3">
        <w:t>Определя</w:t>
      </w:r>
      <w:r w:rsidR="00C7078B">
        <w:t>ем</w:t>
      </w:r>
      <w:r w:rsidR="00016119" w:rsidRPr="00C07BF3">
        <w:t xml:space="preserve"> ток катушки</w:t>
      </w:r>
      <w:r w:rsidR="009E48EF" w:rsidRPr="00C07BF3">
        <w:t xml:space="preserve"> по формуле</w:t>
      </w:r>
    </w:p>
    <w:p w:rsidR="00090670" w:rsidRDefault="00090670" w:rsidP="00C07BF3"/>
    <w:p w:rsidR="00C07BF3" w:rsidRDefault="00F87F08" w:rsidP="00C07BF3">
      <w:r>
        <w:rPr>
          <w:position w:val="-6"/>
        </w:rPr>
        <w:pict>
          <v:shape id="_x0000_i1075" type="#_x0000_t75" style="width:42.75pt;height:14.25pt">
            <v:imagedata r:id="rId53" o:title=""/>
          </v:shape>
        </w:pict>
      </w:r>
      <w:r w:rsidR="00090670">
        <w:t xml:space="preserve">, </w:t>
      </w:r>
      <w:r>
        <w:rPr>
          <w:position w:val="-10"/>
        </w:rPr>
        <w:pict>
          <v:shape id="_x0000_i1076" type="#_x0000_t75" style="width:95.25pt;height:15.75pt">
            <v:imagedata r:id="rId54" o:title=""/>
          </v:shape>
        </w:pict>
      </w:r>
      <w:r w:rsidR="00C07BF3">
        <w:t xml:space="preserve"> (</w:t>
      </w:r>
      <w:r w:rsidR="00EA2510" w:rsidRPr="00C07BF3">
        <w:t>А</w:t>
      </w:r>
      <w:r w:rsidR="00C07BF3" w:rsidRPr="00C07BF3">
        <w:t>)</w:t>
      </w:r>
    </w:p>
    <w:p w:rsidR="00090670" w:rsidRDefault="00090670" w:rsidP="00C07BF3"/>
    <w:p w:rsidR="00016119" w:rsidRPr="00C07BF3" w:rsidRDefault="00450A87" w:rsidP="00090670">
      <w:pPr>
        <w:pStyle w:val="2"/>
      </w:pPr>
      <w:r>
        <w:t>1.7.8</w:t>
      </w:r>
      <w:r w:rsidR="00C07BF3" w:rsidRPr="00C07BF3">
        <w:t xml:space="preserve"> </w:t>
      </w:r>
      <w:r w:rsidR="003E7A3A">
        <w:t>С</w:t>
      </w:r>
      <w:r w:rsidR="00016119" w:rsidRPr="00C07BF3">
        <w:t>оответстви</w:t>
      </w:r>
      <w:r w:rsidR="00C7078B">
        <w:t>е</w:t>
      </w:r>
      <w:r w:rsidR="00016119" w:rsidRPr="00C07BF3">
        <w:t xml:space="preserve"> тока требуемой намагничивающей силе</w:t>
      </w:r>
    </w:p>
    <w:p w:rsidR="00090670" w:rsidRDefault="00090670" w:rsidP="00C07BF3"/>
    <w:p w:rsidR="00C07BF3" w:rsidRDefault="00F87F08" w:rsidP="00C07BF3">
      <w:r>
        <w:rPr>
          <w:position w:val="-6"/>
        </w:rPr>
        <w:pict>
          <v:shape id="_x0000_i1077" type="#_x0000_t75" style="width:41.25pt;height:14.25pt">
            <v:imagedata r:id="rId55" o:title=""/>
          </v:shape>
        </w:pict>
      </w:r>
      <w:r w:rsidR="00090670">
        <w:t xml:space="preserve">, </w:t>
      </w:r>
      <w:r>
        <w:rPr>
          <w:position w:val="-10"/>
        </w:rPr>
        <w:pict>
          <v:shape id="_x0000_i1078" type="#_x0000_t75" style="width:108pt;height:15.75pt">
            <v:imagedata r:id="rId56" o:title=""/>
          </v:shape>
        </w:pict>
      </w:r>
      <w:r w:rsidR="00C07BF3">
        <w:t xml:space="preserve"> (</w:t>
      </w:r>
      <w:r w:rsidR="00EA2510" w:rsidRPr="00C07BF3">
        <w:t>Н</w:t>
      </w:r>
      <w:r w:rsidR="00C07BF3" w:rsidRPr="00C07BF3">
        <w:t>)</w:t>
      </w:r>
    </w:p>
    <w:p w:rsidR="00090670" w:rsidRDefault="00090670" w:rsidP="00C07BF3"/>
    <w:p w:rsidR="00C07BF3" w:rsidRDefault="00080D86" w:rsidP="00C07BF3">
      <w:r w:rsidRPr="00C07BF3">
        <w:t>Сравни</w:t>
      </w:r>
      <w:r w:rsidR="009E48EF" w:rsidRPr="00C07BF3">
        <w:t>ли</w:t>
      </w:r>
      <w:r w:rsidRPr="00C07BF3">
        <w:t xml:space="preserve"> полученное значение со значением </w:t>
      </w:r>
      <w:r w:rsidRPr="00C07BF3">
        <w:rPr>
          <w:lang w:val="en-US"/>
        </w:rPr>
        <w:t>F</w:t>
      </w:r>
      <w:r w:rsidRPr="00C07BF3">
        <w:t>, полученным в п</w:t>
      </w:r>
      <w:r w:rsidR="00C07BF3">
        <w:t>.1.5</w:t>
      </w:r>
    </w:p>
    <w:p w:rsidR="00080D86" w:rsidRPr="00C07BF3" w:rsidRDefault="00EA2510" w:rsidP="00C07BF3">
      <w:r w:rsidRPr="00C07BF3">
        <w:t xml:space="preserve">53,75 </w:t>
      </w:r>
      <w:r w:rsidR="00F87F08">
        <w:rPr>
          <w:position w:val="-2"/>
        </w:rPr>
        <w:pict>
          <v:shape id="_x0000_i1079" type="#_x0000_t75" style="width:12pt;height:9.75pt">
            <v:imagedata r:id="rId57" o:title=""/>
          </v:shape>
        </w:pict>
      </w:r>
      <w:r w:rsidRPr="00C07BF3">
        <w:t>54,525</w:t>
      </w:r>
    </w:p>
    <w:p w:rsidR="00090670" w:rsidRDefault="00090670" w:rsidP="00C07BF3"/>
    <w:p w:rsidR="00080D86" w:rsidRPr="00C07BF3" w:rsidRDefault="00450A87" w:rsidP="00090670">
      <w:pPr>
        <w:pStyle w:val="2"/>
      </w:pPr>
      <w:r>
        <w:t>1.7.9</w:t>
      </w:r>
      <w:r w:rsidR="00C07BF3" w:rsidRPr="00C07BF3">
        <w:t xml:space="preserve"> </w:t>
      </w:r>
      <w:r w:rsidR="00080D86" w:rsidRPr="00C07BF3">
        <w:t>Определ</w:t>
      </w:r>
      <w:r w:rsidR="00C7078B">
        <w:t>яем</w:t>
      </w:r>
      <w:r w:rsidR="00080D86" w:rsidRPr="00C07BF3">
        <w:t xml:space="preserve"> фактическую плотность тока</w:t>
      </w:r>
      <w:r w:rsidR="009E48EF" w:rsidRPr="00C07BF3">
        <w:t xml:space="preserve"> по формуле</w:t>
      </w:r>
    </w:p>
    <w:p w:rsidR="00090670" w:rsidRDefault="00090670" w:rsidP="00C07BF3"/>
    <w:p w:rsidR="00C07BF3" w:rsidRDefault="00F87F08" w:rsidP="00C07BF3">
      <w:r>
        <w:rPr>
          <w:position w:val="-10"/>
        </w:rPr>
        <w:pict>
          <v:shape id="_x0000_i1080" type="#_x0000_t75" style="width:42.75pt;height:15.75pt">
            <v:imagedata r:id="rId58" o:title=""/>
          </v:shape>
        </w:pict>
      </w:r>
      <w:r w:rsidR="00080D86" w:rsidRPr="00C07BF3">
        <w:t xml:space="preserve">, </w:t>
      </w:r>
      <w:r>
        <w:rPr>
          <w:position w:val="-10"/>
        </w:rPr>
        <w:pict>
          <v:shape id="_x0000_i1081" type="#_x0000_t75" style="width:78pt;height:18pt">
            <v:imagedata r:id="rId59" o:title=""/>
          </v:shape>
        </w:pict>
      </w:r>
      <w:r w:rsidR="00090670">
        <w:t xml:space="preserve">, </w:t>
      </w:r>
      <w:r>
        <w:rPr>
          <w:position w:val="-10"/>
        </w:rPr>
        <w:pict>
          <v:shape id="_x0000_i1082" type="#_x0000_t75" style="width:99pt;height:15.75pt">
            <v:imagedata r:id="rId60" o:title=""/>
          </v:shape>
        </w:pict>
      </w:r>
      <w:r w:rsidR="00C07BF3">
        <w:t xml:space="preserve"> (</w:t>
      </w:r>
      <w:r w:rsidR="00EA2510" w:rsidRPr="00C07BF3">
        <w:t>А/мм</w:t>
      </w:r>
      <w:r w:rsidR="00EA2510" w:rsidRPr="00C07BF3">
        <w:rPr>
          <w:vertAlign w:val="superscript"/>
        </w:rPr>
        <w:t>2</w:t>
      </w:r>
      <w:r w:rsidR="00C07BF3" w:rsidRPr="00C07BF3">
        <w:t>)</w:t>
      </w:r>
    </w:p>
    <w:p w:rsidR="00090670" w:rsidRDefault="00090670" w:rsidP="00C07BF3"/>
    <w:p w:rsidR="00080D86" w:rsidRPr="00C07BF3" w:rsidRDefault="00450A87" w:rsidP="00450A87">
      <w:pPr>
        <w:pStyle w:val="2"/>
      </w:pPr>
      <w:r>
        <w:br w:type="page"/>
        <w:t xml:space="preserve">2. </w:t>
      </w:r>
      <w:r w:rsidR="00080D86" w:rsidRPr="00C07BF3">
        <w:t>Конструктивный расчет при переменном токе</w:t>
      </w:r>
    </w:p>
    <w:p w:rsidR="00450A87" w:rsidRDefault="00450A87" w:rsidP="00C07BF3"/>
    <w:p w:rsidR="00C07BF3" w:rsidRDefault="00080D86" w:rsidP="00C07BF3">
      <w:r w:rsidRPr="00C07BF3">
        <w:t>Исходные данные</w:t>
      </w:r>
      <w:r w:rsidR="00C07BF3" w:rsidRPr="00C07BF3">
        <w:t>:</w:t>
      </w:r>
    </w:p>
    <w:p w:rsidR="00080D86" w:rsidRPr="00C07BF3" w:rsidRDefault="00080D86" w:rsidP="00C07BF3">
      <w:r w:rsidRPr="00C07BF3">
        <w:rPr>
          <w:lang w:val="en-US"/>
        </w:rPr>
        <w:t>U</w:t>
      </w:r>
      <w:r w:rsidRPr="00C07BF3">
        <w:t xml:space="preserve"> = 220 В</w:t>
      </w:r>
    </w:p>
    <w:p w:rsidR="00080D86" w:rsidRPr="00C07BF3" w:rsidRDefault="00080D86" w:rsidP="00C07BF3">
      <w:r w:rsidRPr="00C07BF3">
        <w:rPr>
          <w:lang w:val="en-US"/>
        </w:rPr>
        <w:t>Q</w:t>
      </w:r>
      <w:r w:rsidRPr="00C07BF3">
        <w:t xml:space="preserve"> = 300 </w:t>
      </w:r>
      <w:r w:rsidRPr="00C07BF3">
        <w:rPr>
          <w:lang w:val="en-US"/>
        </w:rPr>
        <w:t>H</w:t>
      </w:r>
    </w:p>
    <w:p w:rsidR="00C07BF3" w:rsidRDefault="00080D86" w:rsidP="00C07BF3">
      <w:r w:rsidRPr="00C07BF3">
        <w:rPr>
          <w:lang w:val="en-US"/>
        </w:rPr>
        <w:t>Q</w:t>
      </w:r>
      <w:r w:rsidRPr="00C07BF3">
        <w:t xml:space="preserve"> </w:t>
      </w:r>
      <w:r w:rsidR="00C07BF3">
        <w:t>-</w:t>
      </w:r>
      <w:r w:rsidRPr="00C07BF3">
        <w:t xml:space="preserve"> усилие притяжения якоря электромагнита</w:t>
      </w:r>
      <w:r w:rsidR="00C07BF3" w:rsidRPr="00C07BF3">
        <w:t>.</w:t>
      </w:r>
    </w:p>
    <w:p w:rsidR="00C07BF3" w:rsidRDefault="00080D86" w:rsidP="00C07BF3">
      <w:r w:rsidRPr="00C07BF3">
        <w:t>Размеры магнитопровода из предыдущего расчета</w:t>
      </w:r>
      <w:r w:rsidR="00C07BF3" w:rsidRPr="00C07BF3">
        <w:t>.</w:t>
      </w:r>
    </w:p>
    <w:p w:rsidR="00450A87" w:rsidRDefault="00450A87" w:rsidP="00C07BF3"/>
    <w:p w:rsidR="00080D86" w:rsidRDefault="00450A87" w:rsidP="00450A87">
      <w:pPr>
        <w:pStyle w:val="2"/>
      </w:pPr>
      <w:r>
        <w:t>2.</w:t>
      </w:r>
      <w:r w:rsidR="00EA2510" w:rsidRPr="00C07BF3">
        <w:t>1</w:t>
      </w:r>
      <w:r w:rsidR="00C07BF3" w:rsidRPr="00C07BF3">
        <w:t xml:space="preserve"> </w:t>
      </w:r>
      <w:r w:rsidR="00EA2510" w:rsidRPr="00C07BF3">
        <w:t>Определя</w:t>
      </w:r>
      <w:r>
        <w:t>ем</w:t>
      </w:r>
      <w:r w:rsidR="00080D86" w:rsidRPr="00C07BF3">
        <w:t xml:space="preserve"> магнитную индукцию</w:t>
      </w:r>
      <w:r w:rsidR="00EA2510" w:rsidRPr="00C07BF3">
        <w:t xml:space="preserve"> по формуле</w:t>
      </w:r>
    </w:p>
    <w:p w:rsidR="00090670" w:rsidRPr="00C07BF3" w:rsidRDefault="00090670" w:rsidP="00C07BF3"/>
    <w:p w:rsidR="00080D86" w:rsidRPr="00C07BF3" w:rsidRDefault="00F87F08" w:rsidP="00C07BF3">
      <w:r>
        <w:rPr>
          <w:position w:val="-14"/>
        </w:rPr>
        <w:pict>
          <v:shape id="_x0000_i1083" type="#_x0000_t75" style="width:104.25pt;height:21pt">
            <v:imagedata r:id="rId61" o:title=""/>
          </v:shape>
        </w:pict>
      </w:r>
    </w:p>
    <w:p w:rsidR="00C07BF3" w:rsidRDefault="00F87F08" w:rsidP="00C07BF3">
      <w:r>
        <w:rPr>
          <w:position w:val="-12"/>
        </w:rPr>
        <w:pict>
          <v:shape id="_x0000_i1084" type="#_x0000_t75" style="width:171pt;height:21.75pt">
            <v:imagedata r:id="rId62" o:title=""/>
          </v:shape>
        </w:pict>
      </w:r>
      <w:r w:rsidR="00C07BF3">
        <w:t xml:space="preserve"> (</w:t>
      </w:r>
      <w:r w:rsidR="00080D86" w:rsidRPr="00C07BF3">
        <w:t>Тл</w:t>
      </w:r>
      <w:r w:rsidR="00C07BF3" w:rsidRPr="00C07BF3">
        <w:t>)</w:t>
      </w:r>
    </w:p>
    <w:p w:rsidR="00090670" w:rsidRDefault="00090670" w:rsidP="00C07BF3"/>
    <w:p w:rsidR="00080D86" w:rsidRDefault="00080D86" w:rsidP="00450A87">
      <w:pPr>
        <w:pStyle w:val="2"/>
      </w:pPr>
      <w:r w:rsidRPr="00C07BF3">
        <w:t>2</w:t>
      </w:r>
      <w:r w:rsidR="00C07BF3" w:rsidRPr="00C07BF3">
        <w:t>.</w:t>
      </w:r>
      <w:r w:rsidR="00450A87">
        <w:t>2</w:t>
      </w:r>
      <w:r w:rsidR="00C07BF3" w:rsidRPr="00C07BF3">
        <w:t xml:space="preserve"> </w:t>
      </w:r>
      <w:r w:rsidR="001F012A" w:rsidRPr="00C07BF3">
        <w:t>Определя</w:t>
      </w:r>
      <w:r w:rsidR="00450A87">
        <w:t>ем</w:t>
      </w:r>
      <w:r w:rsidRPr="00C07BF3">
        <w:t xml:space="preserve"> магнитный поток</w:t>
      </w:r>
      <w:r w:rsidR="001F012A" w:rsidRPr="00C07BF3">
        <w:t xml:space="preserve"> по формуле</w:t>
      </w:r>
    </w:p>
    <w:p w:rsidR="00090670" w:rsidRPr="00C07BF3" w:rsidRDefault="00090670" w:rsidP="00C07BF3"/>
    <w:p w:rsidR="00080D86" w:rsidRPr="00C07BF3" w:rsidRDefault="00F87F08" w:rsidP="00C07BF3">
      <w:r>
        <w:rPr>
          <w:position w:val="-12"/>
        </w:rPr>
        <w:pict>
          <v:shape id="_x0000_i1085" type="#_x0000_t75" style="width:50.25pt;height:18pt">
            <v:imagedata r:id="rId63" o:title=""/>
          </v:shape>
        </w:pict>
      </w:r>
    </w:p>
    <w:p w:rsidR="00C07BF3" w:rsidRDefault="00F87F08" w:rsidP="00C07BF3">
      <w:r>
        <w:rPr>
          <w:position w:val="-10"/>
        </w:rPr>
        <w:pict>
          <v:shape id="_x0000_i1086" type="#_x0000_t75" style="width:108.75pt;height:15.75pt">
            <v:imagedata r:id="rId64" o:title=""/>
          </v:shape>
        </w:pict>
      </w:r>
      <w:r w:rsidR="00C07BF3">
        <w:t xml:space="preserve"> (</w:t>
      </w:r>
      <w:r w:rsidR="00080D86" w:rsidRPr="00C07BF3">
        <w:t>Вб</w:t>
      </w:r>
      <w:r w:rsidR="00C07BF3" w:rsidRPr="00C07BF3">
        <w:t>)</w:t>
      </w:r>
    </w:p>
    <w:p w:rsidR="00090670" w:rsidRDefault="00090670" w:rsidP="00C07BF3"/>
    <w:p w:rsidR="00090670" w:rsidRDefault="00450A87" w:rsidP="00450A87">
      <w:pPr>
        <w:pStyle w:val="2"/>
      </w:pPr>
      <w:r>
        <w:t>2.</w:t>
      </w:r>
      <w:r w:rsidR="00080D86" w:rsidRPr="00C07BF3">
        <w:t>3</w:t>
      </w:r>
      <w:r w:rsidR="00C07BF3" w:rsidRPr="00C07BF3">
        <w:t xml:space="preserve"> </w:t>
      </w:r>
      <w:r w:rsidR="001F012A" w:rsidRPr="00C07BF3">
        <w:t>Сд</w:t>
      </w:r>
      <w:r w:rsidR="002B4D6E" w:rsidRPr="00C07BF3">
        <w:t>ела</w:t>
      </w:r>
      <w:r>
        <w:t>ем</w:t>
      </w:r>
      <w:r w:rsidR="002B4D6E" w:rsidRPr="00C07BF3">
        <w:t xml:space="preserve"> допущение </w:t>
      </w:r>
    </w:p>
    <w:p w:rsidR="00090670" w:rsidRDefault="00090670" w:rsidP="00C07BF3"/>
    <w:p w:rsidR="00080D86" w:rsidRDefault="002B4D6E" w:rsidP="00C07BF3">
      <w:r w:rsidRPr="00C07BF3">
        <w:rPr>
          <w:lang w:val="en-US"/>
        </w:rPr>
        <w:t>E</w:t>
      </w:r>
      <w:r w:rsidRPr="00C07BF3">
        <w:t xml:space="preserve"> </w:t>
      </w:r>
      <w:r w:rsidR="00F87F08">
        <w:rPr>
          <w:position w:val="-2"/>
          <w:lang w:val="en-US"/>
        </w:rPr>
        <w:pict>
          <v:shape id="_x0000_i1087" type="#_x0000_t75" style="width:12pt;height:9.75pt">
            <v:imagedata r:id="rId65" o:title=""/>
          </v:shape>
        </w:pict>
      </w:r>
      <w:r w:rsidRPr="00C07BF3">
        <w:rPr>
          <w:lang w:val="en-US"/>
        </w:rPr>
        <w:t>U</w:t>
      </w:r>
      <w:r w:rsidR="00C07BF3" w:rsidRPr="00C07BF3">
        <w:t xml:space="preserve">; </w:t>
      </w:r>
      <w:r w:rsidRPr="00C07BF3">
        <w:rPr>
          <w:lang w:val="en-US"/>
        </w:rPr>
        <w:t>E</w:t>
      </w:r>
      <w:r w:rsidRPr="00C07BF3">
        <w:t xml:space="preserve"> = 4,44</w:t>
      </w:r>
      <w:r w:rsidRPr="00C07BF3">
        <w:rPr>
          <w:lang w:val="en-US"/>
        </w:rPr>
        <w:t>f</w:t>
      </w:r>
      <w:r w:rsidR="00C07BF3">
        <w:t xml:space="preserve"> (</w:t>
      </w:r>
      <w:r w:rsidRPr="00C07BF3">
        <w:t>Ф</w:t>
      </w:r>
      <w:r w:rsidRPr="00C07BF3">
        <w:rPr>
          <w:lang w:val="en-US"/>
        </w:rPr>
        <w:t>w</w:t>
      </w:r>
      <w:r w:rsidR="00C07BF3" w:rsidRPr="00C07BF3">
        <w:t xml:space="preserve">) </w:t>
      </w:r>
      <w:r w:rsidR="00F87F08">
        <w:rPr>
          <w:position w:val="-6"/>
        </w:rPr>
        <w:pict>
          <v:shape id="_x0000_i1088" type="#_x0000_t75" style="width:18.75pt;height:14.25pt">
            <v:imagedata r:id="rId66" o:title=""/>
          </v:shape>
        </w:pict>
      </w:r>
      <w:r w:rsidR="00F87F08">
        <w:rPr>
          <w:position w:val="-28"/>
        </w:rPr>
        <w:pict>
          <v:shape id="_x0000_i1089" type="#_x0000_t75" style="width:122.25pt;height:33pt">
            <v:imagedata r:id="rId67" o:title=""/>
          </v:shape>
        </w:pict>
      </w:r>
    </w:p>
    <w:p w:rsidR="00090670" w:rsidRPr="00C07BF3" w:rsidRDefault="00090670" w:rsidP="00C07BF3"/>
    <w:p w:rsidR="00C07BF3" w:rsidRDefault="002B4D6E" w:rsidP="00C07BF3">
      <w:r w:rsidRPr="00C07BF3">
        <w:t>Отсюда определя</w:t>
      </w:r>
      <w:r w:rsidR="001F012A" w:rsidRPr="00C07BF3">
        <w:t>ли</w:t>
      </w:r>
      <w:r w:rsidRPr="00C07BF3">
        <w:t xml:space="preserve"> потокосцепление</w:t>
      </w:r>
    </w:p>
    <w:p w:rsidR="00090670" w:rsidRDefault="00090670" w:rsidP="00C07BF3"/>
    <w:p w:rsidR="002B4D6E" w:rsidRPr="00C07BF3" w:rsidRDefault="002B4D6E" w:rsidP="00C07BF3">
      <w:r w:rsidRPr="00C07BF3">
        <w:t>Ф</w:t>
      </w:r>
      <w:r w:rsidRPr="00C07BF3">
        <w:rPr>
          <w:lang w:val="en-US"/>
        </w:rPr>
        <w:t>w</w:t>
      </w:r>
      <w:r w:rsidRPr="00C07BF3">
        <w:t xml:space="preserve"> = </w:t>
      </w:r>
      <w:r w:rsidRPr="00C07BF3">
        <w:rPr>
          <w:lang w:val="en-US"/>
        </w:rPr>
        <w:t>U</w:t>
      </w:r>
      <w:r w:rsidRPr="00C07BF3">
        <w:t>/4,44</w:t>
      </w:r>
      <w:r w:rsidRPr="00C07BF3">
        <w:rPr>
          <w:lang w:val="en-US"/>
        </w:rPr>
        <w:t>f</w:t>
      </w:r>
    </w:p>
    <w:p w:rsidR="00C07BF3" w:rsidRDefault="002B4D6E" w:rsidP="00C07BF3">
      <w:r w:rsidRPr="00C07BF3">
        <w:t>Ф</w:t>
      </w:r>
      <w:r w:rsidRPr="00C07BF3">
        <w:rPr>
          <w:lang w:val="en-US"/>
        </w:rPr>
        <w:t>w</w:t>
      </w:r>
      <w:r w:rsidRPr="00C07BF3">
        <w:t xml:space="preserve"> = 220/4,44</w:t>
      </w:r>
      <w:r w:rsidR="00F87F08">
        <w:rPr>
          <w:position w:val="-4"/>
          <w:lang w:val="en-US"/>
        </w:rPr>
        <w:pict>
          <v:shape id="_x0000_i1090" type="#_x0000_t75" style="width:11.25pt;height:12pt">
            <v:imagedata r:id="rId68" o:title=""/>
          </v:shape>
        </w:pict>
      </w:r>
      <w:r w:rsidRPr="00C07BF3">
        <w:t>49,55 = 0,99</w:t>
      </w:r>
    </w:p>
    <w:p w:rsidR="00090670" w:rsidRDefault="00090670" w:rsidP="00C07BF3"/>
    <w:p w:rsidR="002B4D6E" w:rsidRDefault="00450A87" w:rsidP="00450A87">
      <w:pPr>
        <w:pStyle w:val="2"/>
      </w:pPr>
      <w:r>
        <w:br w:type="page"/>
        <w:t>2.</w:t>
      </w:r>
      <w:r w:rsidR="002B4D6E" w:rsidRPr="00C07BF3">
        <w:t>4</w:t>
      </w:r>
      <w:r w:rsidR="00C07BF3" w:rsidRPr="00C07BF3">
        <w:t xml:space="preserve"> </w:t>
      </w:r>
      <w:r w:rsidR="002B4D6E" w:rsidRPr="00C07BF3">
        <w:t>Определя</w:t>
      </w:r>
      <w:r>
        <w:t>ем</w:t>
      </w:r>
      <w:r w:rsidR="002B4D6E" w:rsidRPr="00C07BF3">
        <w:t xml:space="preserve"> число витков катушки</w:t>
      </w:r>
      <w:r w:rsidR="001F012A" w:rsidRPr="00C07BF3">
        <w:t xml:space="preserve"> по формуле</w:t>
      </w:r>
    </w:p>
    <w:p w:rsidR="00090670" w:rsidRPr="00C07BF3" w:rsidRDefault="00090670" w:rsidP="00C07BF3"/>
    <w:p w:rsidR="002B4D6E" w:rsidRPr="00C07BF3" w:rsidRDefault="00F87F08" w:rsidP="00C07BF3">
      <w:r>
        <w:rPr>
          <w:position w:val="-8"/>
        </w:rPr>
        <w:pict>
          <v:shape id="_x0000_i1091" type="#_x0000_t75" style="width:78.75pt;height:18.75pt">
            <v:imagedata r:id="rId69" o:title=""/>
          </v:shape>
        </w:pict>
      </w:r>
    </w:p>
    <w:p w:rsidR="00C07BF3" w:rsidRDefault="00F87F08" w:rsidP="00C07BF3">
      <w:r>
        <w:rPr>
          <w:position w:val="-10"/>
        </w:rPr>
        <w:pict>
          <v:shape id="_x0000_i1092" type="#_x0000_t75" style="width:116.25pt;height:15.75pt">
            <v:imagedata r:id="rId70" o:title=""/>
          </v:shape>
        </w:pict>
      </w:r>
      <w:r w:rsidR="00C07BF3">
        <w:t xml:space="preserve"> (</w:t>
      </w:r>
      <w:r w:rsidR="002B4D6E" w:rsidRPr="00C07BF3">
        <w:t>витков</w:t>
      </w:r>
      <w:r w:rsidR="00C07BF3" w:rsidRPr="00C07BF3">
        <w:t>)</w:t>
      </w:r>
    </w:p>
    <w:p w:rsidR="00090670" w:rsidRDefault="00090670" w:rsidP="00C07BF3"/>
    <w:p w:rsidR="00C07BF3" w:rsidRDefault="00450A87" w:rsidP="00450A87">
      <w:pPr>
        <w:pStyle w:val="2"/>
        <w:rPr>
          <w:vertAlign w:val="subscript"/>
        </w:rPr>
      </w:pPr>
      <w:r>
        <w:t>2.</w:t>
      </w:r>
      <w:r w:rsidR="002B4D6E" w:rsidRPr="00C07BF3">
        <w:t>5</w:t>
      </w:r>
      <w:r w:rsidR="00C07BF3" w:rsidRPr="00C07BF3">
        <w:t xml:space="preserve"> </w:t>
      </w:r>
      <w:r w:rsidR="001F012A" w:rsidRPr="00C07BF3">
        <w:t>Определя</w:t>
      </w:r>
      <w:r>
        <w:t>ем</w:t>
      </w:r>
      <w:r w:rsidR="001F012A" w:rsidRPr="00C07BF3">
        <w:t xml:space="preserve"> </w:t>
      </w:r>
      <w:r w:rsidR="009E48EF" w:rsidRPr="00C07BF3">
        <w:t xml:space="preserve">значение напряженности поля в сердечнике </w:t>
      </w:r>
      <w:r w:rsidR="001F012A" w:rsidRPr="00C07BF3">
        <w:t>п</w:t>
      </w:r>
      <w:r w:rsidR="002B4D6E" w:rsidRPr="00C07BF3">
        <w:t xml:space="preserve">о кривой намагничивания </w:t>
      </w:r>
      <w:r w:rsidR="002B4D6E" w:rsidRPr="00C07BF3">
        <w:rPr>
          <w:lang w:val="en-US"/>
        </w:rPr>
        <w:t>H</w:t>
      </w:r>
      <w:r w:rsidR="002B4D6E" w:rsidRPr="00C07BF3">
        <w:rPr>
          <w:vertAlign w:val="subscript"/>
          <w:lang w:val="en-US"/>
        </w:rPr>
        <w:t>c</w:t>
      </w:r>
    </w:p>
    <w:p w:rsidR="0094676F" w:rsidRDefault="0094676F" w:rsidP="00C07BF3"/>
    <w:p w:rsidR="00C07BF3" w:rsidRDefault="002B4D6E" w:rsidP="00C07BF3">
      <w:r w:rsidRPr="00C07BF3">
        <w:rPr>
          <w:lang w:val="en-US"/>
        </w:rPr>
        <w:t>H</w:t>
      </w:r>
      <w:r w:rsidRPr="00C07BF3">
        <w:rPr>
          <w:vertAlign w:val="subscript"/>
          <w:lang w:val="en-US"/>
        </w:rPr>
        <w:t>c</w:t>
      </w:r>
      <w:r w:rsidRPr="00C07BF3">
        <w:t xml:space="preserve"> = </w:t>
      </w:r>
      <w:r w:rsidR="00972BC5" w:rsidRPr="00C07BF3">
        <w:t>200</w:t>
      </w:r>
      <w:r w:rsidR="00C07BF3">
        <w:t xml:space="preserve"> (</w:t>
      </w:r>
      <w:r w:rsidR="00972BC5" w:rsidRPr="00C07BF3">
        <w:rPr>
          <w:lang w:val="en-US"/>
        </w:rPr>
        <w:t>H</w:t>
      </w:r>
      <w:r w:rsidR="00972BC5" w:rsidRPr="00C07BF3">
        <w:t xml:space="preserve"> ·А</w:t>
      </w:r>
      <w:r w:rsidR="00C07BF3" w:rsidRPr="00C07BF3">
        <w:t>)</w:t>
      </w:r>
    </w:p>
    <w:p w:rsidR="00090670" w:rsidRDefault="00090670" w:rsidP="00C07BF3"/>
    <w:p w:rsidR="002B4D6E" w:rsidRDefault="00450A87" w:rsidP="00450A87">
      <w:pPr>
        <w:pStyle w:val="2"/>
      </w:pPr>
      <w:r>
        <w:t>2.</w:t>
      </w:r>
      <w:r w:rsidR="002B4D6E" w:rsidRPr="00C07BF3">
        <w:t>6</w:t>
      </w:r>
      <w:r w:rsidR="00C07BF3" w:rsidRPr="00C07BF3">
        <w:t xml:space="preserve"> </w:t>
      </w:r>
      <w:r w:rsidR="001F012A" w:rsidRPr="00C07BF3">
        <w:t>Определя</w:t>
      </w:r>
      <w:r>
        <w:t>ем</w:t>
      </w:r>
      <w:r w:rsidR="001F012A" w:rsidRPr="00C07BF3">
        <w:t xml:space="preserve"> полную намагничивающую силу</w:t>
      </w:r>
      <w:r w:rsidR="009E48EF" w:rsidRPr="00C07BF3">
        <w:t xml:space="preserve"> по формуле</w:t>
      </w:r>
    </w:p>
    <w:p w:rsidR="00090670" w:rsidRPr="00C07BF3" w:rsidRDefault="00090670" w:rsidP="00C07BF3"/>
    <w:p w:rsidR="002B4D6E" w:rsidRPr="00C07BF3" w:rsidRDefault="00F87F08" w:rsidP="00C07BF3">
      <w:r>
        <w:rPr>
          <w:position w:val="-28"/>
        </w:rPr>
        <w:pict>
          <v:shape id="_x0000_i1093" type="#_x0000_t75" style="width:126.75pt;height:33pt">
            <v:imagedata r:id="rId71" o:title=""/>
          </v:shape>
        </w:pict>
      </w:r>
    </w:p>
    <w:p w:rsidR="00C07BF3" w:rsidRDefault="00F87F08" w:rsidP="00C07BF3">
      <w:r>
        <w:rPr>
          <w:position w:val="-28"/>
        </w:rPr>
        <w:pict>
          <v:shape id="_x0000_i1094" type="#_x0000_t75" style="width:201pt;height:33pt">
            <v:imagedata r:id="rId72" o:title=""/>
          </v:shape>
        </w:pict>
      </w:r>
      <w:r w:rsidR="00C07BF3">
        <w:t xml:space="preserve"> (</w:t>
      </w:r>
      <w:r w:rsidR="00972BC5" w:rsidRPr="00C07BF3">
        <w:rPr>
          <w:lang w:val="en-US"/>
        </w:rPr>
        <w:t>H</w:t>
      </w:r>
      <w:r w:rsidR="00C07BF3" w:rsidRPr="00C07BF3">
        <w:t>)</w:t>
      </w:r>
    </w:p>
    <w:p w:rsidR="00090670" w:rsidRDefault="00090670" w:rsidP="00C07BF3"/>
    <w:p w:rsidR="002B4D6E" w:rsidRDefault="00450A87" w:rsidP="00450A87">
      <w:pPr>
        <w:pStyle w:val="2"/>
      </w:pPr>
      <w:r>
        <w:t>2.</w:t>
      </w:r>
      <w:r w:rsidR="002B4D6E" w:rsidRPr="00C07BF3">
        <w:t>7</w:t>
      </w:r>
      <w:r w:rsidR="00C07BF3" w:rsidRPr="00C07BF3">
        <w:t xml:space="preserve"> </w:t>
      </w:r>
      <w:r w:rsidR="001F012A" w:rsidRPr="00C07BF3">
        <w:t>Определя</w:t>
      </w:r>
      <w:r>
        <w:t>ем</w:t>
      </w:r>
      <w:r w:rsidR="001F012A" w:rsidRPr="00C07BF3">
        <w:t xml:space="preserve"> т</w:t>
      </w:r>
      <w:r w:rsidR="002B4D6E" w:rsidRPr="00C07BF3">
        <w:t xml:space="preserve">ок катушки </w:t>
      </w:r>
      <w:r w:rsidR="001F012A" w:rsidRPr="00C07BF3">
        <w:t>по формуле</w:t>
      </w:r>
    </w:p>
    <w:p w:rsidR="00090670" w:rsidRPr="00C07BF3" w:rsidRDefault="00090670" w:rsidP="00C07BF3"/>
    <w:p w:rsidR="00972BC5" w:rsidRPr="00C07BF3" w:rsidRDefault="00F87F08" w:rsidP="00C07BF3">
      <w:pPr>
        <w:rPr>
          <w:lang w:val="en-US"/>
        </w:rPr>
      </w:pPr>
      <w:r>
        <w:rPr>
          <w:position w:val="-6"/>
        </w:rPr>
        <w:pict>
          <v:shape id="_x0000_i1095" type="#_x0000_t75" style="width:45pt;height:14.25pt">
            <v:imagedata r:id="rId73" o:title=""/>
          </v:shape>
        </w:pict>
      </w:r>
    </w:p>
    <w:p w:rsidR="00C07BF3" w:rsidRDefault="00F87F08" w:rsidP="00C07BF3">
      <w:r>
        <w:rPr>
          <w:position w:val="-10"/>
        </w:rPr>
        <w:pict>
          <v:shape id="_x0000_i1096" type="#_x0000_t75" style="width:113.25pt;height:15.75pt">
            <v:imagedata r:id="rId74" o:title=""/>
          </v:shape>
        </w:pict>
      </w:r>
      <w:r w:rsidR="00C07BF3">
        <w:t xml:space="preserve"> (</w:t>
      </w:r>
      <w:r w:rsidR="00972BC5" w:rsidRPr="00C07BF3">
        <w:t>А</w:t>
      </w:r>
      <w:r w:rsidR="00C07BF3" w:rsidRPr="00C07BF3">
        <w:t>)</w:t>
      </w:r>
    </w:p>
    <w:p w:rsidR="00090670" w:rsidRDefault="00090670" w:rsidP="00C07BF3"/>
    <w:p w:rsidR="002B4D6E" w:rsidRDefault="00450A87" w:rsidP="00450A87">
      <w:pPr>
        <w:pStyle w:val="2"/>
      </w:pPr>
      <w:r>
        <w:t>2.</w:t>
      </w:r>
      <w:r w:rsidR="002B4D6E" w:rsidRPr="00C07BF3">
        <w:t>8</w:t>
      </w:r>
      <w:r w:rsidR="00C07BF3" w:rsidRPr="00C07BF3">
        <w:t xml:space="preserve"> </w:t>
      </w:r>
      <w:r w:rsidR="002B4D6E" w:rsidRPr="00C07BF3">
        <w:t>Определя</w:t>
      </w:r>
      <w:r>
        <w:t>ем</w:t>
      </w:r>
      <w:r w:rsidR="002B4D6E" w:rsidRPr="00C07BF3">
        <w:t xml:space="preserve"> сечение обмоточного провода </w:t>
      </w:r>
      <w:r w:rsidR="001F012A" w:rsidRPr="00C07BF3">
        <w:t>по формуле</w:t>
      </w:r>
    </w:p>
    <w:p w:rsidR="00090670" w:rsidRPr="00C07BF3" w:rsidRDefault="00090670" w:rsidP="00C07BF3"/>
    <w:p w:rsidR="002B4D6E" w:rsidRPr="00C07BF3" w:rsidRDefault="00F87F08" w:rsidP="00C07BF3">
      <w:r>
        <w:rPr>
          <w:position w:val="-12"/>
        </w:rPr>
        <w:pict>
          <v:shape id="_x0000_i1097" type="#_x0000_t75" style="width:50.25pt;height:21pt">
            <v:imagedata r:id="rId75" o:title=""/>
          </v:shape>
        </w:pict>
      </w:r>
      <w:r w:rsidR="006562EB" w:rsidRPr="00C07BF3">
        <w:t xml:space="preserve">, исходя из того, что </w:t>
      </w:r>
      <w:r>
        <w:rPr>
          <w:position w:val="-12"/>
        </w:rPr>
        <w:pict>
          <v:shape id="_x0000_i1098" type="#_x0000_t75" style="width:93pt;height:23.25pt">
            <v:imagedata r:id="rId76" o:title=""/>
          </v:shape>
        </w:pict>
      </w:r>
    </w:p>
    <w:p w:rsidR="00C07BF3" w:rsidRDefault="00F87F08" w:rsidP="00C07BF3">
      <w:r>
        <w:rPr>
          <w:position w:val="-10"/>
        </w:rPr>
        <w:pict>
          <v:shape id="_x0000_i1099" type="#_x0000_t75" style="width:108.75pt;height:15.75pt">
            <v:imagedata r:id="rId77" o:title=""/>
          </v:shape>
        </w:pict>
      </w:r>
      <w:r w:rsidR="00C07BF3">
        <w:t xml:space="preserve"> (</w:t>
      </w:r>
      <w:r w:rsidR="00972BC5" w:rsidRPr="00C07BF3">
        <w:t>мм</w:t>
      </w:r>
      <w:r w:rsidR="00972BC5" w:rsidRPr="00C07BF3">
        <w:rPr>
          <w:vertAlign w:val="superscript"/>
        </w:rPr>
        <w:t>2</w:t>
      </w:r>
      <w:r w:rsidR="00C07BF3" w:rsidRPr="00C07BF3">
        <w:t>)</w:t>
      </w:r>
    </w:p>
    <w:p w:rsidR="00090670" w:rsidRDefault="00090670" w:rsidP="00C07BF3"/>
    <w:p w:rsidR="006562EB" w:rsidRDefault="00450A87" w:rsidP="00450A87">
      <w:pPr>
        <w:pStyle w:val="2"/>
      </w:pPr>
      <w:r>
        <w:br w:type="page"/>
        <w:t>2.</w:t>
      </w:r>
      <w:r w:rsidR="006562EB" w:rsidRPr="00C07BF3">
        <w:t>9</w:t>
      </w:r>
      <w:r w:rsidR="00C07BF3" w:rsidRPr="00C07BF3">
        <w:t xml:space="preserve"> </w:t>
      </w:r>
      <w:r w:rsidR="006562EB" w:rsidRPr="00C07BF3">
        <w:t>Выб</w:t>
      </w:r>
      <w:r w:rsidR="001F012A" w:rsidRPr="00C07BF3">
        <w:t>рали</w:t>
      </w:r>
      <w:r w:rsidR="006562EB" w:rsidRPr="00C07BF3">
        <w:t xml:space="preserve"> ближайшее большее значение сечения в соответствии со стандартом на обмоточные провода и определя</w:t>
      </w:r>
      <w:r w:rsidR="001F012A" w:rsidRPr="00C07BF3">
        <w:t>ли</w:t>
      </w:r>
      <w:r w:rsidR="006562EB" w:rsidRPr="00C07BF3">
        <w:t xml:space="preserve"> диаметр провода</w:t>
      </w:r>
    </w:p>
    <w:p w:rsidR="00090670" w:rsidRPr="00C07BF3" w:rsidRDefault="00090670" w:rsidP="00C07BF3"/>
    <w:p w:rsidR="00C07BF3" w:rsidRDefault="006562EB" w:rsidP="00C07BF3">
      <w:r w:rsidRPr="00C07BF3">
        <w:rPr>
          <w:lang w:val="en-US"/>
        </w:rPr>
        <w:t>g</w:t>
      </w:r>
      <w:r w:rsidRPr="00C07BF3">
        <w:rPr>
          <w:vertAlign w:val="subscript"/>
        </w:rPr>
        <w:t>н</w:t>
      </w:r>
      <w:r w:rsidRPr="00C07BF3">
        <w:t xml:space="preserve"> =</w:t>
      </w:r>
      <w:r w:rsidR="00972BC5" w:rsidRPr="00C07BF3">
        <w:t xml:space="preserve"> 0,12</w:t>
      </w:r>
      <w:r w:rsidR="00C07BF3">
        <w:t xml:space="preserve"> (</w:t>
      </w:r>
      <w:r w:rsidR="00972BC5" w:rsidRPr="00C07BF3">
        <w:t>мм</w:t>
      </w:r>
      <w:r w:rsidR="00972BC5" w:rsidRPr="00C07BF3">
        <w:rPr>
          <w:vertAlign w:val="superscript"/>
        </w:rPr>
        <w:t>2</w:t>
      </w:r>
      <w:r w:rsidR="00C07BF3" w:rsidRPr="00C07BF3">
        <w:t xml:space="preserve">); </w:t>
      </w:r>
      <w:r w:rsidRPr="00C07BF3">
        <w:rPr>
          <w:lang w:val="en-US"/>
        </w:rPr>
        <w:t>D</w:t>
      </w:r>
      <w:r w:rsidRPr="00C07BF3">
        <w:t xml:space="preserve"> =</w:t>
      </w:r>
      <w:r w:rsidR="00972BC5" w:rsidRPr="00C07BF3">
        <w:t xml:space="preserve"> 0,39</w:t>
      </w:r>
      <w:r w:rsidR="00C07BF3">
        <w:t xml:space="preserve"> (</w:t>
      </w:r>
      <w:r w:rsidR="00972BC5" w:rsidRPr="00C07BF3">
        <w:t>мм</w:t>
      </w:r>
      <w:r w:rsidR="00C07BF3" w:rsidRPr="00C07BF3">
        <w:t>)</w:t>
      </w:r>
    </w:p>
    <w:p w:rsidR="00090670" w:rsidRDefault="00090670" w:rsidP="00C07BF3"/>
    <w:p w:rsidR="006562EB" w:rsidRPr="00C07BF3" w:rsidRDefault="00450A87" w:rsidP="00450A87">
      <w:pPr>
        <w:pStyle w:val="2"/>
      </w:pPr>
      <w:r>
        <w:t>2.</w:t>
      </w:r>
      <w:r w:rsidR="006562EB" w:rsidRPr="00C07BF3">
        <w:t>10</w:t>
      </w:r>
      <w:r w:rsidR="00C07BF3" w:rsidRPr="00C07BF3">
        <w:t xml:space="preserve"> </w:t>
      </w:r>
      <w:r w:rsidR="006562EB" w:rsidRPr="00C07BF3">
        <w:t>Определя</w:t>
      </w:r>
      <w:r>
        <w:t>ем</w:t>
      </w:r>
      <w:r w:rsidR="006562EB" w:rsidRPr="00C07BF3">
        <w:t xml:space="preserve"> размеры катушки согласно п</w:t>
      </w:r>
      <w:r w:rsidR="00C07BF3">
        <w:t>.2</w:t>
      </w:r>
      <w:r w:rsidR="006562EB" w:rsidRPr="00C07BF3">
        <w:t xml:space="preserve"> разд</w:t>
      </w:r>
      <w:r w:rsidR="00C07BF3">
        <w:t>.1</w:t>
      </w:r>
    </w:p>
    <w:p w:rsidR="00450A87" w:rsidRDefault="00450A87" w:rsidP="00C07BF3"/>
    <w:p w:rsidR="00C07BF3" w:rsidRDefault="00972BC5" w:rsidP="00C07BF3">
      <w:r w:rsidRPr="00C07BF3">
        <w:rPr>
          <w:lang w:val="en-US"/>
        </w:rPr>
        <w:t>d</w:t>
      </w:r>
      <w:r w:rsidRPr="00C07BF3">
        <w:rPr>
          <w:vertAlign w:val="subscript"/>
        </w:rPr>
        <w:t xml:space="preserve">1 </w:t>
      </w:r>
      <w:r w:rsidRPr="00C07BF3">
        <w:t>= 34,4</w:t>
      </w:r>
      <w:r w:rsidR="00C07BF3">
        <w:t xml:space="preserve"> (</w:t>
      </w:r>
      <w:r w:rsidRPr="00C07BF3">
        <w:t>мм</w:t>
      </w:r>
      <w:r w:rsidR="00C07BF3" w:rsidRPr="00C07BF3">
        <w:t xml:space="preserve">); </w:t>
      </w:r>
      <w:r w:rsidRPr="00C07BF3">
        <w:rPr>
          <w:lang w:val="en-US"/>
        </w:rPr>
        <w:t>d</w:t>
      </w:r>
      <w:r w:rsidRPr="00C07BF3">
        <w:rPr>
          <w:vertAlign w:val="subscript"/>
        </w:rPr>
        <w:t>2</w:t>
      </w:r>
      <w:r w:rsidRPr="00C07BF3">
        <w:t xml:space="preserve"> = 81</w:t>
      </w:r>
      <w:r w:rsidR="00C07BF3">
        <w:t xml:space="preserve"> (</w:t>
      </w:r>
      <w:r w:rsidRPr="00C07BF3">
        <w:t>мм</w:t>
      </w:r>
      <w:r w:rsidR="00C07BF3" w:rsidRPr="00C07BF3">
        <w:t xml:space="preserve">); </w:t>
      </w:r>
      <w:r w:rsidRPr="00C07BF3">
        <w:t>В = 23,3</w:t>
      </w:r>
      <w:r w:rsidR="00C07BF3">
        <w:t xml:space="preserve"> (</w:t>
      </w:r>
      <w:r w:rsidRPr="00C07BF3">
        <w:t>мм</w:t>
      </w:r>
      <w:r w:rsidR="00C07BF3" w:rsidRPr="00C07BF3">
        <w:t xml:space="preserve">); </w:t>
      </w:r>
      <w:r w:rsidRPr="00C07BF3">
        <w:rPr>
          <w:lang w:val="en-US"/>
        </w:rPr>
        <w:t>h</w:t>
      </w:r>
      <w:r w:rsidRPr="00C07BF3">
        <w:t xml:space="preserve"> = 64,6</w:t>
      </w:r>
      <w:r w:rsidR="00C07BF3">
        <w:t xml:space="preserve"> (</w:t>
      </w:r>
      <w:r w:rsidRPr="00C07BF3">
        <w:t>мм</w:t>
      </w:r>
      <w:r w:rsidR="00C07BF3" w:rsidRPr="00C07BF3">
        <w:t>)</w:t>
      </w:r>
    </w:p>
    <w:p w:rsidR="00450A87" w:rsidRDefault="00450A87" w:rsidP="00C07BF3"/>
    <w:p w:rsidR="006562EB" w:rsidRDefault="00450A87" w:rsidP="00450A87">
      <w:pPr>
        <w:pStyle w:val="2"/>
      </w:pPr>
      <w:r>
        <w:t>2.</w:t>
      </w:r>
      <w:r w:rsidR="006562EB" w:rsidRPr="00C07BF3">
        <w:t>11</w:t>
      </w:r>
      <w:r w:rsidR="00C07BF3" w:rsidRPr="00C07BF3">
        <w:t xml:space="preserve"> </w:t>
      </w:r>
      <w:r w:rsidR="006562EB" w:rsidRPr="00C07BF3">
        <w:t>Рассчитыва</w:t>
      </w:r>
      <w:r>
        <w:t>ем</w:t>
      </w:r>
      <w:r w:rsidR="006562EB" w:rsidRPr="00C07BF3">
        <w:t xml:space="preserve"> активное сопротивление катушки</w:t>
      </w:r>
      <w:r w:rsidR="001F012A" w:rsidRPr="00C07BF3">
        <w:t xml:space="preserve"> по формуле</w:t>
      </w:r>
    </w:p>
    <w:p w:rsidR="00090670" w:rsidRPr="00C07BF3" w:rsidRDefault="00090670" w:rsidP="00C07BF3"/>
    <w:p w:rsidR="006562EB" w:rsidRPr="00C07BF3" w:rsidRDefault="00F87F08" w:rsidP="00C07BF3">
      <w:r>
        <w:rPr>
          <w:position w:val="-28"/>
        </w:rPr>
        <w:pict>
          <v:shape id="_x0000_i1100" type="#_x0000_t75" style="width:56.25pt;height:35.25pt">
            <v:imagedata r:id="rId78" o:title=""/>
          </v:shape>
        </w:pict>
      </w:r>
    </w:p>
    <w:p w:rsidR="00C07BF3" w:rsidRDefault="00F87F08" w:rsidP="00C07BF3">
      <w:r>
        <w:rPr>
          <w:position w:val="-28"/>
        </w:rPr>
        <w:pict>
          <v:shape id="_x0000_i1101" type="#_x0000_t75" style="width:177.75pt;height:24pt">
            <v:imagedata r:id="rId79" o:title=""/>
          </v:shape>
        </w:pict>
      </w:r>
      <w:r w:rsidR="00C07BF3">
        <w:t xml:space="preserve"> (</w:t>
      </w:r>
      <w:r w:rsidR="00972BC5" w:rsidRPr="00C07BF3">
        <w:t>Ом</w:t>
      </w:r>
      <w:r w:rsidR="00C07BF3" w:rsidRPr="00C07BF3">
        <w:t>)</w:t>
      </w:r>
    </w:p>
    <w:p w:rsidR="00090670" w:rsidRDefault="00090670" w:rsidP="00C07BF3"/>
    <w:p w:rsidR="006562EB" w:rsidRDefault="00450A87" w:rsidP="00450A87">
      <w:pPr>
        <w:pStyle w:val="2"/>
      </w:pPr>
      <w:r>
        <w:t>2.</w:t>
      </w:r>
      <w:r w:rsidR="006562EB" w:rsidRPr="00C07BF3">
        <w:t>12</w:t>
      </w:r>
      <w:r w:rsidR="00C07BF3" w:rsidRPr="00C07BF3">
        <w:t xml:space="preserve"> </w:t>
      </w:r>
      <w:r w:rsidR="006562EB" w:rsidRPr="00C07BF3">
        <w:t>Определя</w:t>
      </w:r>
      <w:r>
        <w:t>ем</w:t>
      </w:r>
      <w:r w:rsidR="006562EB" w:rsidRPr="00C07BF3">
        <w:t xml:space="preserve"> падение напряжения в активном сопротивлении </w:t>
      </w:r>
      <w:r w:rsidR="001F012A" w:rsidRPr="00C07BF3">
        <w:t>по формуле</w:t>
      </w:r>
    </w:p>
    <w:p w:rsidR="00090670" w:rsidRPr="00C07BF3" w:rsidRDefault="00090670" w:rsidP="00C07BF3"/>
    <w:p w:rsidR="006562EB" w:rsidRPr="00C07BF3" w:rsidRDefault="00F87F08" w:rsidP="00C07BF3">
      <w:r>
        <w:rPr>
          <w:position w:val="-10"/>
        </w:rPr>
        <w:pict>
          <v:shape id="_x0000_i1102" type="#_x0000_t75" style="width:45.75pt;height:17.25pt">
            <v:imagedata r:id="rId80" o:title=""/>
          </v:shape>
        </w:pict>
      </w:r>
    </w:p>
    <w:p w:rsidR="00C07BF3" w:rsidRDefault="00F87F08" w:rsidP="00C07BF3">
      <w:r>
        <w:rPr>
          <w:position w:val="-10"/>
        </w:rPr>
        <w:pict>
          <v:shape id="_x0000_i1103" type="#_x0000_t75" style="width:126.75pt;height:17.25pt">
            <v:imagedata r:id="rId81" o:title=""/>
          </v:shape>
        </w:pict>
      </w:r>
      <w:r w:rsidR="00C07BF3">
        <w:t xml:space="preserve"> (</w:t>
      </w:r>
      <w:r w:rsidR="002B7220" w:rsidRPr="00C07BF3">
        <w:t>В</w:t>
      </w:r>
      <w:r w:rsidR="00C07BF3" w:rsidRPr="00C07BF3">
        <w:t>)</w:t>
      </w:r>
    </w:p>
    <w:p w:rsidR="00090670" w:rsidRDefault="00090670" w:rsidP="00C07BF3"/>
    <w:p w:rsidR="006562EB" w:rsidRDefault="00450A87" w:rsidP="00450A87">
      <w:pPr>
        <w:pStyle w:val="2"/>
      </w:pPr>
      <w:r>
        <w:t>2.</w:t>
      </w:r>
      <w:r w:rsidR="006562EB" w:rsidRPr="00C07BF3">
        <w:t>13</w:t>
      </w:r>
      <w:r w:rsidR="00C07BF3" w:rsidRPr="00C07BF3">
        <w:t xml:space="preserve"> </w:t>
      </w:r>
      <w:r w:rsidR="006562EB" w:rsidRPr="00C07BF3">
        <w:t>Для учета допущения по п</w:t>
      </w:r>
      <w:r w:rsidR="00C07BF3">
        <w:t>.3</w:t>
      </w:r>
      <w:r w:rsidR="00C07BF3" w:rsidRPr="00C07BF3">
        <w:t xml:space="preserve">. </w:t>
      </w:r>
      <w:r w:rsidR="006562EB" w:rsidRPr="00C07BF3">
        <w:t>опреде</w:t>
      </w:r>
      <w:r w:rsidR="001F012A" w:rsidRPr="00C07BF3">
        <w:t>ляли поправку на число витков</w:t>
      </w:r>
      <w:r w:rsidR="009E48EF" w:rsidRPr="00C07BF3">
        <w:t xml:space="preserve"> по формуле</w:t>
      </w:r>
    </w:p>
    <w:p w:rsidR="00090670" w:rsidRPr="00C07BF3" w:rsidRDefault="00090670" w:rsidP="00C07BF3"/>
    <w:p w:rsidR="006562EB" w:rsidRPr="00C07BF3" w:rsidRDefault="00F87F08" w:rsidP="00C07BF3">
      <w:r>
        <w:rPr>
          <w:position w:val="-24"/>
        </w:rPr>
        <w:pict>
          <v:shape id="_x0000_i1104" type="#_x0000_t75" style="width:59.25pt;height:30.75pt">
            <v:imagedata r:id="rId82" o:title=""/>
          </v:shape>
        </w:pict>
      </w:r>
    </w:p>
    <w:p w:rsidR="00C07BF3" w:rsidRDefault="00F87F08" w:rsidP="00C07BF3">
      <w:r>
        <w:rPr>
          <w:position w:val="-28"/>
        </w:rPr>
        <w:pict>
          <v:shape id="_x0000_i1105" type="#_x0000_t75" style="width:111.75pt;height:24pt">
            <v:imagedata r:id="rId83" o:title=""/>
          </v:shape>
        </w:pict>
      </w:r>
      <w:r w:rsidR="00C07BF3">
        <w:t xml:space="preserve"> (</w:t>
      </w:r>
      <w:r w:rsidR="001F012A" w:rsidRPr="00C07BF3">
        <w:t>витков</w:t>
      </w:r>
      <w:r w:rsidR="00C07BF3" w:rsidRPr="00C07BF3">
        <w:t>)</w:t>
      </w:r>
    </w:p>
    <w:p w:rsidR="00090670" w:rsidRDefault="00090670" w:rsidP="00C07BF3"/>
    <w:p w:rsidR="005014EA" w:rsidRPr="00C07BF3" w:rsidRDefault="005014EA" w:rsidP="00C07BF3">
      <w:r w:rsidRPr="00C07BF3">
        <w:t>Вывод</w:t>
      </w:r>
      <w:r w:rsidR="00C07BF3" w:rsidRPr="00C07BF3">
        <w:t xml:space="preserve">: </w:t>
      </w:r>
      <w:r w:rsidRPr="00C07BF3">
        <w:t>Рассчитал обмоточные данные и размеры катушки электромагнита</w:t>
      </w:r>
      <w:r w:rsidR="00C07BF3" w:rsidRPr="00C07BF3">
        <w:t>.</w:t>
      </w:r>
      <w:bookmarkStart w:id="0" w:name="_GoBack"/>
      <w:bookmarkEnd w:id="0"/>
    </w:p>
    <w:sectPr w:rsidR="005014EA" w:rsidRPr="00C07BF3" w:rsidSect="00C07BF3">
      <w:headerReference w:type="default" r:id="rId84"/>
      <w:footerReference w:type="default" r:id="rId85"/>
      <w:headerReference w:type="first" r:id="rId86"/>
      <w:footerReference w:type="first" r:id="rId87"/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3B" w:rsidRDefault="0020533B">
      <w:r>
        <w:separator/>
      </w:r>
    </w:p>
  </w:endnote>
  <w:endnote w:type="continuationSeparator" w:id="0">
    <w:p w:rsidR="0020533B" w:rsidRDefault="0020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F3" w:rsidRDefault="00C07BF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F3" w:rsidRDefault="00C07B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3B" w:rsidRDefault="0020533B">
      <w:r>
        <w:separator/>
      </w:r>
    </w:p>
  </w:footnote>
  <w:footnote w:type="continuationSeparator" w:id="0">
    <w:p w:rsidR="0020533B" w:rsidRDefault="0020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F3" w:rsidRDefault="000E3393" w:rsidP="00C07BF3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C07BF3" w:rsidRDefault="00C07BF3" w:rsidP="00C07BF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F3" w:rsidRDefault="00C07B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CFC"/>
    <w:rsid w:val="000076F4"/>
    <w:rsid w:val="00016119"/>
    <w:rsid w:val="00040C33"/>
    <w:rsid w:val="00057AB6"/>
    <w:rsid w:val="00080D86"/>
    <w:rsid w:val="00090670"/>
    <w:rsid w:val="000E3393"/>
    <w:rsid w:val="001215FA"/>
    <w:rsid w:val="00132D9F"/>
    <w:rsid w:val="00172016"/>
    <w:rsid w:val="001F012A"/>
    <w:rsid w:val="0020533B"/>
    <w:rsid w:val="002B4D6E"/>
    <w:rsid w:val="002B7220"/>
    <w:rsid w:val="00323CF5"/>
    <w:rsid w:val="003B038C"/>
    <w:rsid w:val="003E7A3A"/>
    <w:rsid w:val="00450A87"/>
    <w:rsid w:val="00454656"/>
    <w:rsid w:val="005014EA"/>
    <w:rsid w:val="00562F36"/>
    <w:rsid w:val="00594C4E"/>
    <w:rsid w:val="006052F9"/>
    <w:rsid w:val="006562EB"/>
    <w:rsid w:val="00716CD8"/>
    <w:rsid w:val="0073114D"/>
    <w:rsid w:val="00734DAE"/>
    <w:rsid w:val="00741E81"/>
    <w:rsid w:val="00762C55"/>
    <w:rsid w:val="008272DB"/>
    <w:rsid w:val="00871CFC"/>
    <w:rsid w:val="00880D2A"/>
    <w:rsid w:val="008A0931"/>
    <w:rsid w:val="009061C9"/>
    <w:rsid w:val="00916977"/>
    <w:rsid w:val="009456D2"/>
    <w:rsid w:val="0094676F"/>
    <w:rsid w:val="00972BC5"/>
    <w:rsid w:val="009A2530"/>
    <w:rsid w:val="009A2FD2"/>
    <w:rsid w:val="009E48EF"/>
    <w:rsid w:val="00AA1CEE"/>
    <w:rsid w:val="00B867B4"/>
    <w:rsid w:val="00C07BF3"/>
    <w:rsid w:val="00C7078B"/>
    <w:rsid w:val="00CC10C3"/>
    <w:rsid w:val="00DA38BA"/>
    <w:rsid w:val="00E82FDE"/>
    <w:rsid w:val="00EA2510"/>
    <w:rsid w:val="00F06E00"/>
    <w:rsid w:val="00F320AA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23A1D090-1921-4374-8487-EB039A02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07BF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07BF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07BF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07BF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07BF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07BF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07BF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07BF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07BF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07B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C07BF3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C07BF3"/>
    <w:rPr>
      <w:rFonts w:cs="Times New Roman"/>
      <w:vertAlign w:val="superscript"/>
    </w:rPr>
  </w:style>
  <w:style w:type="paragraph" w:styleId="aa">
    <w:name w:val="caption"/>
    <w:basedOn w:val="a2"/>
    <w:next w:val="a2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b">
    <w:name w:val="footer"/>
    <w:basedOn w:val="a2"/>
    <w:link w:val="ac"/>
    <w:uiPriority w:val="99"/>
    <w:semiHidden/>
    <w:rsid w:val="00C07BF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07BF3"/>
    <w:rPr>
      <w:rFonts w:cs="Times New Roman"/>
      <w:sz w:val="28"/>
      <w:szCs w:val="28"/>
      <w:lang w:val="ru-RU" w:eastAsia="ru-RU"/>
    </w:rPr>
  </w:style>
  <w:style w:type="character" w:styleId="ad">
    <w:name w:val="page number"/>
    <w:uiPriority w:val="99"/>
    <w:rsid w:val="00C07BF3"/>
    <w:rPr>
      <w:rFonts w:cs="Times New Roman"/>
    </w:rPr>
  </w:style>
  <w:style w:type="paragraph" w:styleId="11">
    <w:name w:val="toc 1"/>
    <w:basedOn w:val="a2"/>
    <w:next w:val="a2"/>
    <w:autoRedefine/>
    <w:uiPriority w:val="99"/>
    <w:semiHidden/>
    <w:rsid w:val="00C07BF3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C07BF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07BF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07BF3"/>
    <w:pPr>
      <w:tabs>
        <w:tab w:val="right" w:leader="dot" w:pos="9345"/>
      </w:tabs>
      <w:ind w:firstLine="0"/>
    </w:pPr>
    <w:rPr>
      <w:noProof/>
    </w:rPr>
  </w:style>
  <w:style w:type="paragraph" w:styleId="a7">
    <w:name w:val="Body Text"/>
    <w:basedOn w:val="a2"/>
    <w:link w:val="ae"/>
    <w:uiPriority w:val="99"/>
    <w:rsid w:val="00C07BF3"/>
    <w:pPr>
      <w:ind w:firstLine="0"/>
    </w:pPr>
  </w:style>
  <w:style w:type="character" w:customStyle="1" w:styleId="ae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Переменные"/>
    <w:basedOn w:val="a7"/>
    <w:uiPriority w:val="99"/>
    <w:pPr>
      <w:tabs>
        <w:tab w:val="left" w:pos="482"/>
      </w:tabs>
      <w:ind w:left="482" w:hanging="482"/>
    </w:pPr>
  </w:style>
  <w:style w:type="paragraph" w:styleId="af0">
    <w:name w:val="Document Map"/>
    <w:basedOn w:val="a2"/>
    <w:link w:val="af1"/>
    <w:uiPriority w:val="99"/>
    <w:semiHidden/>
    <w:pPr>
      <w:shd w:val="clear" w:color="auto" w:fill="000080"/>
    </w:pPr>
    <w:rPr>
      <w:sz w:val="24"/>
      <w:szCs w:val="24"/>
    </w:rPr>
  </w:style>
  <w:style w:type="character" w:customStyle="1" w:styleId="af1">
    <w:name w:val="Схема документа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2">
    <w:name w:val="Формула"/>
    <w:basedOn w:val="a7"/>
    <w:uiPriority w:val="99"/>
    <w:pPr>
      <w:tabs>
        <w:tab w:val="center" w:pos="4536"/>
        <w:tab w:val="right" w:pos="9356"/>
      </w:tabs>
    </w:pPr>
  </w:style>
  <w:style w:type="paragraph" w:customStyle="1" w:styleId="af3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4">
    <w:name w:val="Листинг программы"/>
    <w:uiPriority w:val="99"/>
    <w:pPr>
      <w:suppressAutoHyphens/>
    </w:pPr>
    <w:rPr>
      <w:noProof/>
    </w:rPr>
  </w:style>
  <w:style w:type="paragraph" w:styleId="af5">
    <w:name w:val="annotation text"/>
    <w:basedOn w:val="a2"/>
    <w:link w:val="af6"/>
    <w:uiPriority w:val="99"/>
    <w:semiHidden/>
    <w:rPr>
      <w:rFonts w:ascii="Journal" w:hAnsi="Journal" w:cs="Journal"/>
      <w:sz w:val="24"/>
      <w:szCs w:val="24"/>
    </w:rPr>
  </w:style>
  <w:style w:type="character" w:customStyle="1" w:styleId="af6">
    <w:name w:val="Текст примечания Знак"/>
    <w:link w:val="af5"/>
    <w:uiPriority w:val="99"/>
    <w:semiHidden/>
    <w:locked/>
    <w:rPr>
      <w:rFonts w:cs="Times New Roman"/>
      <w:sz w:val="20"/>
      <w:szCs w:val="20"/>
    </w:rPr>
  </w:style>
  <w:style w:type="table" w:styleId="-1">
    <w:name w:val="Table Web 1"/>
    <w:basedOn w:val="a4"/>
    <w:uiPriority w:val="99"/>
    <w:rsid w:val="00C07BF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C07BF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C07BF3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9"/>
    <w:uiPriority w:val="99"/>
    <w:rsid w:val="00C07BF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C07BF3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character" w:styleId="afb">
    <w:name w:val="footnote reference"/>
    <w:uiPriority w:val="99"/>
    <w:semiHidden/>
    <w:rsid w:val="00C07BF3"/>
    <w:rPr>
      <w:rFonts w:cs="Times New Roman"/>
      <w:sz w:val="28"/>
      <w:szCs w:val="28"/>
      <w:vertAlign w:val="superscript"/>
    </w:rPr>
  </w:style>
  <w:style w:type="paragraph" w:styleId="afc">
    <w:name w:val="Plain Text"/>
    <w:basedOn w:val="a2"/>
    <w:link w:val="12"/>
    <w:uiPriority w:val="99"/>
    <w:rsid w:val="00C07BF3"/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c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C07BF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e">
    <w:name w:val="номер страницы"/>
    <w:uiPriority w:val="99"/>
    <w:rsid w:val="00C07BF3"/>
    <w:rPr>
      <w:rFonts w:cs="Times New Roman"/>
      <w:sz w:val="28"/>
      <w:szCs w:val="28"/>
    </w:rPr>
  </w:style>
  <w:style w:type="paragraph" w:styleId="aff">
    <w:name w:val="Normal (Web)"/>
    <w:basedOn w:val="a2"/>
    <w:uiPriority w:val="99"/>
    <w:rsid w:val="00C07BF3"/>
    <w:pPr>
      <w:spacing w:before="100" w:beforeAutospacing="1" w:after="100" w:afterAutospacing="1"/>
    </w:pPr>
    <w:rPr>
      <w:lang w:val="uk-UA" w:eastAsia="uk-UA"/>
    </w:rPr>
  </w:style>
  <w:style w:type="paragraph" w:styleId="51">
    <w:name w:val="toc 5"/>
    <w:basedOn w:val="a2"/>
    <w:next w:val="a2"/>
    <w:autoRedefine/>
    <w:uiPriority w:val="99"/>
    <w:semiHidden/>
    <w:rsid w:val="00C07BF3"/>
    <w:pPr>
      <w:ind w:left="958"/>
    </w:pPr>
  </w:style>
  <w:style w:type="paragraph" w:styleId="23">
    <w:name w:val="Body Text Indent 2"/>
    <w:basedOn w:val="a2"/>
    <w:link w:val="24"/>
    <w:uiPriority w:val="99"/>
    <w:rsid w:val="00C07BF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07BF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0">
    <w:name w:val="Table Grid"/>
    <w:basedOn w:val="a4"/>
    <w:uiPriority w:val="99"/>
    <w:rsid w:val="00C07BF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C07BF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07BF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07BF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07BF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07BF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07B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07BF3"/>
    <w:rPr>
      <w:i/>
      <w:iCs/>
    </w:rPr>
  </w:style>
  <w:style w:type="paragraph" w:customStyle="1" w:styleId="aff2">
    <w:name w:val="ТАБЛИЦА"/>
    <w:next w:val="a2"/>
    <w:autoRedefine/>
    <w:uiPriority w:val="99"/>
    <w:rsid w:val="00C07BF3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C07BF3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C07BF3"/>
  </w:style>
  <w:style w:type="table" w:customStyle="1" w:styleId="14">
    <w:name w:val="Стиль таблицы1"/>
    <w:uiPriority w:val="99"/>
    <w:rsid w:val="00C07BF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C07BF3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C07BF3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locked/>
    <w:rPr>
      <w:rFonts w:cs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C07BF3"/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C07BF3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C07BF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Практические занятия №1,2</vt:lpstr>
    </vt:vector>
  </TitlesOfParts>
  <Company>Home office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занятия №1,2</dc:title>
  <dc:subject/>
  <dc:creator>warwar</dc:creator>
  <cp:keywords/>
  <dc:description/>
  <cp:lastModifiedBy>admin</cp:lastModifiedBy>
  <cp:revision>2</cp:revision>
  <cp:lastPrinted>2003-03-11T18:01:00Z</cp:lastPrinted>
  <dcterms:created xsi:type="dcterms:W3CDTF">2014-03-10T03:03:00Z</dcterms:created>
  <dcterms:modified xsi:type="dcterms:W3CDTF">2014-03-10T03:03:00Z</dcterms:modified>
</cp:coreProperties>
</file>