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136" w:rsidRPr="00813136" w:rsidRDefault="006C544E" w:rsidP="000F6CB9">
      <w:pPr>
        <w:pStyle w:val="aff1"/>
      </w:pPr>
      <w:r w:rsidRPr="00813136">
        <w:t>ФЕДЕРАЛЬНОЕ АГЕНТСТВО ПО НАУКЕ И ОБРАЗОВАНИЮ РОССИЙСКОЙ ФЕДЕРАЦИИ</w:t>
      </w:r>
    </w:p>
    <w:p w:rsidR="00813136" w:rsidRPr="00813136" w:rsidRDefault="006C544E" w:rsidP="000F6CB9">
      <w:pPr>
        <w:pStyle w:val="aff1"/>
      </w:pPr>
      <w:r w:rsidRPr="00813136">
        <w:t>Воронежский государственный технический университет</w:t>
      </w:r>
    </w:p>
    <w:p w:rsidR="00813136" w:rsidRDefault="006C544E" w:rsidP="000F6CB9">
      <w:pPr>
        <w:pStyle w:val="aff1"/>
      </w:pPr>
      <w:r w:rsidRPr="00813136">
        <w:t>Кафедра экономики, производственного менеджмента и организации машиностроительного производства</w:t>
      </w: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6C544E" w:rsidRPr="00813136" w:rsidRDefault="006C544E" w:rsidP="000F6CB9">
      <w:pPr>
        <w:pStyle w:val="aff1"/>
      </w:pPr>
      <w:r w:rsidRPr="00813136">
        <w:t>САМОСТОЯТЕЛЬНАЯ РАБОТА</w:t>
      </w:r>
    </w:p>
    <w:p w:rsidR="00813136" w:rsidRDefault="006C544E" w:rsidP="000F6CB9">
      <w:pPr>
        <w:pStyle w:val="aff1"/>
      </w:pPr>
      <w:r w:rsidRPr="00813136">
        <w:t>по дисциплине</w:t>
      </w:r>
      <w:r w:rsidR="00813136">
        <w:t xml:space="preserve"> "</w:t>
      </w:r>
      <w:r w:rsidRPr="00813136">
        <w:t>Финансы предприятия</w:t>
      </w:r>
      <w:r w:rsidR="00813136">
        <w:t>"</w:t>
      </w:r>
    </w:p>
    <w:p w:rsidR="00813136" w:rsidRDefault="006C544E" w:rsidP="000F6CB9">
      <w:pPr>
        <w:pStyle w:val="aff1"/>
      </w:pPr>
      <w:r w:rsidRPr="00813136">
        <w:t>Тема</w:t>
      </w:r>
      <w:r w:rsidR="00813136">
        <w:t xml:space="preserve"> "</w:t>
      </w:r>
      <w:r w:rsidRPr="00813136">
        <w:t>Разработка амортизационной политики предприятия</w:t>
      </w:r>
      <w:r w:rsidR="00813136">
        <w:t>"</w:t>
      </w:r>
    </w:p>
    <w:p w:rsidR="00813136" w:rsidRDefault="00813136" w:rsidP="000F6CB9">
      <w:pPr>
        <w:pStyle w:val="aff1"/>
      </w:pPr>
    </w:p>
    <w:p w:rsidR="00813136" w:rsidRDefault="00813136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Pr="00813136" w:rsidRDefault="000F6CB9" w:rsidP="000F6CB9">
      <w:pPr>
        <w:pStyle w:val="aff1"/>
      </w:pPr>
    </w:p>
    <w:p w:rsidR="00813136" w:rsidRDefault="006C544E" w:rsidP="000F6CB9">
      <w:pPr>
        <w:pStyle w:val="aff1"/>
        <w:jc w:val="left"/>
      </w:pPr>
      <w:r w:rsidRPr="00813136">
        <w:t>Выполнил</w:t>
      </w:r>
      <w:r w:rsidR="00813136" w:rsidRPr="00813136">
        <w:t>:</w:t>
      </w:r>
    </w:p>
    <w:p w:rsidR="00813136" w:rsidRDefault="006C544E" w:rsidP="000F6CB9">
      <w:pPr>
        <w:pStyle w:val="aff1"/>
        <w:jc w:val="left"/>
      </w:pPr>
      <w:r w:rsidRPr="00813136">
        <w:t>Руководитель</w:t>
      </w:r>
      <w:r w:rsidR="00813136" w:rsidRPr="00813136">
        <w:t>:</w:t>
      </w: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0F6CB9" w:rsidRDefault="000F6CB9" w:rsidP="000F6CB9">
      <w:pPr>
        <w:pStyle w:val="aff1"/>
      </w:pPr>
    </w:p>
    <w:p w:rsidR="00813136" w:rsidRPr="00813136" w:rsidRDefault="006C544E" w:rsidP="000F6CB9">
      <w:pPr>
        <w:pStyle w:val="aff1"/>
      </w:pPr>
      <w:r w:rsidRPr="00813136">
        <w:t>Воронеж 2007</w:t>
      </w:r>
    </w:p>
    <w:p w:rsidR="006C544E" w:rsidRDefault="000F6CB9" w:rsidP="000F6CB9">
      <w:pPr>
        <w:pStyle w:val="2"/>
      </w:pPr>
      <w:r>
        <w:br w:type="page"/>
        <w:t>Задача</w:t>
      </w:r>
    </w:p>
    <w:p w:rsidR="000F6CB9" w:rsidRPr="000F6CB9" w:rsidRDefault="000F6CB9" w:rsidP="000F6CB9">
      <w:pPr>
        <w:ind w:firstLine="709"/>
      </w:pPr>
    </w:p>
    <w:p w:rsidR="00813136" w:rsidRDefault="006C544E" w:rsidP="00813136">
      <w:pPr>
        <w:ind w:firstLine="709"/>
      </w:pPr>
      <w:r w:rsidRPr="00813136">
        <w:t>Рассчитайте годовые суммы амортизационных отчислений линейным способом</w:t>
      </w:r>
      <w:r w:rsidR="00813136" w:rsidRPr="00813136">
        <w:t xml:space="preserve">; </w:t>
      </w:r>
      <w:r w:rsidRPr="00813136">
        <w:t>способом суммы чисел</w:t>
      </w:r>
      <w:r w:rsidR="00813136" w:rsidRPr="00813136">
        <w:t xml:space="preserve">; </w:t>
      </w:r>
      <w:r w:rsidRPr="00813136">
        <w:t>способом уменьшаемых остатков, производственным способом и нелинейным способом</w:t>
      </w:r>
      <w:r w:rsidR="00813136" w:rsidRPr="00813136">
        <w:t>.</w:t>
      </w:r>
    </w:p>
    <w:p w:rsidR="00813136" w:rsidRDefault="006C544E" w:rsidP="00813136">
      <w:pPr>
        <w:ind w:firstLine="709"/>
      </w:pPr>
      <w:r w:rsidRPr="00813136">
        <w:t>Сделать выводы о влиянии амортизационной политики предприятия на себестоимость, размер прибыли, рентабельность продукции, величины денежного потока</w:t>
      </w:r>
      <w:r w:rsidR="00813136" w:rsidRPr="00813136">
        <w:t xml:space="preserve">. </w:t>
      </w:r>
      <w:r w:rsidRPr="00813136">
        <w:t>Построить графики изменения данных показателей в течение пяти лет</w:t>
      </w:r>
      <w:r w:rsidR="00813136" w:rsidRPr="00813136">
        <w:t>.</w:t>
      </w:r>
    </w:p>
    <w:p w:rsidR="006C544E" w:rsidRPr="00813136" w:rsidRDefault="006C544E" w:rsidP="00813136">
      <w:pPr>
        <w:ind w:firstLine="709"/>
      </w:pPr>
      <w:r w:rsidRPr="00813136">
        <w:rPr>
          <w:b/>
          <w:bCs/>
        </w:rPr>
        <w:t>Исходные данные</w:t>
      </w:r>
    </w:p>
    <w:p w:rsidR="006C544E" w:rsidRPr="00813136" w:rsidRDefault="006C544E" w:rsidP="00813136">
      <w:pPr>
        <w:ind w:firstLine="709"/>
      </w:pPr>
      <w:r w:rsidRPr="00813136">
        <w:t>Первоначальная стоимость оборудования, руб</w:t>
      </w:r>
      <w:r w:rsidR="00813136">
        <w:t>. 20</w:t>
      </w:r>
      <w:r w:rsidRPr="00813136">
        <w:t>0 000</w:t>
      </w:r>
    </w:p>
    <w:p w:rsidR="006C544E" w:rsidRPr="00813136" w:rsidRDefault="006C544E" w:rsidP="00813136">
      <w:pPr>
        <w:ind w:firstLine="709"/>
      </w:pPr>
      <w:r w:rsidRPr="00813136">
        <w:t>Полезный срок службы оборудования, лет</w:t>
      </w:r>
      <w:r w:rsidR="00813136" w:rsidRPr="00813136">
        <w:t xml:space="preserve"> </w:t>
      </w:r>
      <w:r w:rsidRPr="00813136">
        <w:t>5</w:t>
      </w:r>
    </w:p>
    <w:p w:rsidR="006C544E" w:rsidRPr="00813136" w:rsidRDefault="006C544E" w:rsidP="00813136">
      <w:pPr>
        <w:ind w:firstLine="709"/>
      </w:pPr>
      <w:r w:rsidRPr="00813136">
        <w:t>Себестоимость без амортизации годового выпуска, руб</w:t>
      </w:r>
      <w:r w:rsidR="00813136">
        <w:t>.6</w:t>
      </w:r>
      <w:r w:rsidRPr="00813136">
        <w:t>0</w:t>
      </w:r>
    </w:p>
    <w:p w:rsidR="00813136" w:rsidRDefault="006C544E" w:rsidP="00813136">
      <w:pPr>
        <w:ind w:firstLine="709"/>
      </w:pPr>
      <w:r w:rsidRPr="00813136">
        <w:t>Годовой объем реализации, руб</w:t>
      </w:r>
      <w:r w:rsidR="00813136">
        <w:t>.1</w:t>
      </w:r>
      <w:r w:rsidRPr="00813136">
        <w:t>20 000</w:t>
      </w:r>
    </w:p>
    <w:p w:rsidR="00813136" w:rsidRDefault="00813136" w:rsidP="00813136">
      <w:pPr>
        <w:ind w:firstLine="709"/>
      </w:pPr>
      <w:r>
        <w:t>(</w:t>
      </w:r>
      <w:r w:rsidR="006C544E" w:rsidRPr="00813136">
        <w:t>Цена неизменна</w:t>
      </w:r>
      <w:r w:rsidRPr="00813136">
        <w:t>)</w:t>
      </w:r>
    </w:p>
    <w:p w:rsidR="00813136" w:rsidRPr="00813136" w:rsidRDefault="006C544E" w:rsidP="00813136">
      <w:pPr>
        <w:ind w:firstLine="709"/>
      </w:pPr>
      <w:r w:rsidRPr="00813136">
        <w:t>Налог на прибыль,</w:t>
      </w:r>
      <w:r w:rsidR="00116291">
        <w:t xml:space="preserve"> </w:t>
      </w:r>
      <w:r w:rsidR="00813136" w:rsidRPr="00813136">
        <w:t xml:space="preserve">% </w:t>
      </w:r>
      <w:r w:rsidRPr="00813136">
        <w:t>24</w:t>
      </w:r>
    </w:p>
    <w:p w:rsidR="00813136" w:rsidRDefault="006C544E" w:rsidP="00813136">
      <w:pPr>
        <w:ind w:firstLine="709"/>
        <w:rPr>
          <w:b/>
          <w:bCs/>
        </w:rPr>
      </w:pPr>
      <w:r w:rsidRPr="00813136">
        <w:rPr>
          <w:b/>
          <w:bCs/>
        </w:rPr>
        <w:t>Линейный способ</w:t>
      </w:r>
      <w:r w:rsidR="00813136" w:rsidRPr="00813136">
        <w:rPr>
          <w:b/>
          <w:bCs/>
        </w:rPr>
        <w:t>:</w:t>
      </w:r>
    </w:p>
    <w:p w:rsidR="006C544E" w:rsidRPr="00813136" w:rsidRDefault="006C544E" w:rsidP="00813136">
      <w:pPr>
        <w:ind w:firstLine="709"/>
      </w:pPr>
      <w:r w:rsidRPr="00813136">
        <w:t>Норма амортизации</w:t>
      </w:r>
      <w:r w:rsidR="00813136" w:rsidRPr="00813136">
        <w:t xml:space="preserve">: </w:t>
      </w:r>
      <w:r w:rsidRPr="00813136">
        <w:t>Н</w:t>
      </w:r>
      <w:r w:rsidRPr="00813136">
        <w:rPr>
          <w:vertAlign w:val="subscript"/>
        </w:rPr>
        <w:t>А</w:t>
      </w:r>
      <w:r w:rsidRPr="00813136">
        <w:t xml:space="preserve"> =</w:t>
      </w:r>
      <w:r w:rsidR="00813136">
        <w:t xml:space="preserve"> (</w:t>
      </w:r>
      <w:r w:rsidRPr="00813136">
        <w:t>1/5</w:t>
      </w:r>
      <w:r w:rsidR="00813136" w:rsidRPr="00813136">
        <w:t xml:space="preserve">) </w:t>
      </w:r>
      <w:r w:rsidRPr="00813136">
        <w:t>*100% = 20%</w:t>
      </w:r>
    </w:p>
    <w:p w:rsidR="00813136" w:rsidRDefault="006C544E" w:rsidP="00813136">
      <w:pPr>
        <w:ind w:firstLine="709"/>
      </w:pPr>
      <w:r w:rsidRPr="00813136">
        <w:t>Годовая сумма амортизации р</w:t>
      </w:r>
      <w:r w:rsidR="00813136">
        <w:t>.: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>1</w:t>
      </w:r>
      <w:r w:rsidRPr="00813136">
        <w:t>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>2</w:t>
      </w:r>
      <w:r w:rsidRPr="00813136">
        <w:t xml:space="preserve"> 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>3</w:t>
      </w:r>
      <w:r w:rsidRPr="00813136">
        <w:t xml:space="preserve"> 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 xml:space="preserve">4 </w:t>
      </w:r>
      <w:r w:rsidRPr="00813136">
        <w:t>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>5</w:t>
      </w:r>
      <w:r w:rsidRPr="00813136">
        <w:t xml:space="preserve"> = 200000*0,2 = 40000</w:t>
      </w:r>
    </w:p>
    <w:p w:rsidR="00813136" w:rsidRDefault="006C544E" w:rsidP="00813136">
      <w:pPr>
        <w:ind w:firstLine="709"/>
      </w:pPr>
      <w:r w:rsidRPr="00813136">
        <w:t>Остаточная стоимость на конец года, р</w:t>
      </w:r>
      <w:r w:rsidR="00813136">
        <w:t>.:</w:t>
      </w:r>
    </w:p>
    <w:p w:rsidR="000F6CB9" w:rsidRDefault="000F6CB9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О</w:t>
      </w:r>
      <w:r w:rsidRPr="00813136">
        <w:rPr>
          <w:vertAlign w:val="subscript"/>
        </w:rPr>
        <w:t>1</w:t>
      </w:r>
      <w:r w:rsidRPr="00813136">
        <w:t xml:space="preserve"> = 200000-40000 = 16000</w:t>
      </w:r>
      <w:r w:rsidR="00813136">
        <w:t>0,</w:t>
      </w:r>
      <w:r w:rsidRPr="00813136">
        <w:t>О</w:t>
      </w:r>
      <w:r w:rsidRPr="00813136">
        <w:rPr>
          <w:vertAlign w:val="subscript"/>
        </w:rPr>
        <w:t>2</w:t>
      </w:r>
      <w:r w:rsidRPr="00813136">
        <w:t xml:space="preserve"> = 160000-40000 = 12000</w:t>
      </w:r>
      <w:r w:rsidR="00813136">
        <w:t>0,</w:t>
      </w:r>
      <w:r w:rsidRPr="00813136">
        <w:t>О</w:t>
      </w:r>
      <w:r w:rsidRPr="00813136">
        <w:rPr>
          <w:vertAlign w:val="subscript"/>
        </w:rPr>
        <w:t>3</w:t>
      </w:r>
      <w:r w:rsidRPr="00813136">
        <w:t xml:space="preserve"> = 120000-40000 = 8000</w:t>
      </w:r>
      <w:r w:rsidR="00813136">
        <w:t>0,</w:t>
      </w:r>
      <w:r w:rsidRPr="00813136">
        <w:t>О</w:t>
      </w:r>
      <w:r w:rsidRPr="00813136">
        <w:rPr>
          <w:vertAlign w:val="subscript"/>
        </w:rPr>
        <w:t>4</w:t>
      </w:r>
      <w:r w:rsidRPr="00813136">
        <w:t xml:space="preserve"> = 80000-40000 = 4000</w:t>
      </w:r>
      <w:r w:rsidR="00813136">
        <w:t>0,</w:t>
      </w:r>
      <w:r w:rsidRPr="00813136">
        <w:t>О</w:t>
      </w:r>
      <w:r w:rsidRPr="00813136">
        <w:rPr>
          <w:vertAlign w:val="subscript"/>
        </w:rPr>
        <w:t>5</w:t>
      </w:r>
      <w:r w:rsidRPr="00813136">
        <w:t xml:space="preserve"> = 40000-40000 = 0</w:t>
      </w:r>
      <w:r w:rsidR="00813136" w:rsidRPr="00813136">
        <w:t>.</w:t>
      </w:r>
    </w:p>
    <w:p w:rsidR="00813136" w:rsidRPr="00813136" w:rsidRDefault="006C544E" w:rsidP="00813136">
      <w:pPr>
        <w:ind w:firstLine="709"/>
      </w:pPr>
      <w:r w:rsidRPr="00813136">
        <w:t>Себестоимость продукции, р</w:t>
      </w:r>
      <w:r w:rsidR="00813136">
        <w:t>.:</w:t>
      </w:r>
      <w:r w:rsidR="00813136" w:rsidRPr="00813136">
        <w:t xml:space="preserve"> </w:t>
      </w:r>
      <w:r w:rsidRPr="00813136">
        <w:t>С</w:t>
      </w:r>
      <w:r w:rsidRPr="00813136">
        <w:rPr>
          <w:vertAlign w:val="subscript"/>
        </w:rPr>
        <w:t>1</w:t>
      </w:r>
      <w:r w:rsidRPr="00813136">
        <w:t xml:space="preserve"> = С</w:t>
      </w:r>
      <w:r w:rsidRPr="00813136">
        <w:rPr>
          <w:vertAlign w:val="subscript"/>
        </w:rPr>
        <w:t>2</w:t>
      </w:r>
      <w:r w:rsidRPr="00813136">
        <w:t xml:space="preserve"> = С</w:t>
      </w:r>
      <w:r w:rsidRPr="00813136">
        <w:rPr>
          <w:vertAlign w:val="subscript"/>
        </w:rPr>
        <w:t>3</w:t>
      </w:r>
      <w:r w:rsidRPr="00813136">
        <w:t xml:space="preserve"> = С</w:t>
      </w:r>
      <w:r w:rsidRPr="00813136">
        <w:rPr>
          <w:vertAlign w:val="subscript"/>
        </w:rPr>
        <w:t>4</w:t>
      </w:r>
      <w:r w:rsidRPr="00813136">
        <w:t xml:space="preserve"> = С</w:t>
      </w:r>
      <w:r w:rsidRPr="00813136">
        <w:rPr>
          <w:vertAlign w:val="subscript"/>
        </w:rPr>
        <w:t>5</w:t>
      </w:r>
      <w:r w:rsidRPr="00813136">
        <w:t xml:space="preserve"> = 60000 + 40000 = 100000</w:t>
      </w:r>
    </w:p>
    <w:p w:rsidR="00813136" w:rsidRPr="00813136" w:rsidRDefault="006C544E" w:rsidP="00813136">
      <w:pPr>
        <w:ind w:firstLine="709"/>
      </w:pPr>
      <w:r w:rsidRPr="00813136">
        <w:t>Прибыль, р</w:t>
      </w:r>
      <w:r w:rsidR="00813136">
        <w:t>.:</w:t>
      </w:r>
      <w:r w:rsidR="00813136" w:rsidRPr="00813136">
        <w:t xml:space="preserve"> </w:t>
      </w:r>
      <w:r w:rsidRPr="00813136">
        <w:t>П</w:t>
      </w:r>
      <w:r w:rsidRPr="00813136">
        <w:rPr>
          <w:vertAlign w:val="subscript"/>
        </w:rPr>
        <w:t xml:space="preserve">1 </w:t>
      </w:r>
      <w:r w:rsidRPr="00813136">
        <w:t>= П</w:t>
      </w:r>
      <w:r w:rsidRPr="00813136">
        <w:rPr>
          <w:vertAlign w:val="subscript"/>
        </w:rPr>
        <w:t xml:space="preserve">2 </w:t>
      </w:r>
      <w:r w:rsidRPr="00813136">
        <w:t>= П</w:t>
      </w:r>
      <w:r w:rsidRPr="00813136">
        <w:rPr>
          <w:vertAlign w:val="subscript"/>
        </w:rPr>
        <w:t xml:space="preserve">3 </w:t>
      </w:r>
      <w:r w:rsidRPr="00813136">
        <w:t>= П</w:t>
      </w:r>
      <w:r w:rsidRPr="00813136">
        <w:rPr>
          <w:vertAlign w:val="subscript"/>
        </w:rPr>
        <w:t xml:space="preserve">4 </w:t>
      </w:r>
      <w:r w:rsidRPr="00813136">
        <w:t>= П</w:t>
      </w:r>
      <w:r w:rsidRPr="00813136">
        <w:rPr>
          <w:vertAlign w:val="subscript"/>
        </w:rPr>
        <w:t xml:space="preserve">5 </w:t>
      </w:r>
      <w:r w:rsidRPr="00813136">
        <w:t xml:space="preserve">= 120000 </w:t>
      </w:r>
      <w:r w:rsidR="00813136">
        <w:t>-</w:t>
      </w:r>
      <w:r w:rsidRPr="00813136">
        <w:t xml:space="preserve"> 100000 = 20000</w:t>
      </w:r>
    </w:p>
    <w:p w:rsidR="006C544E" w:rsidRPr="00813136" w:rsidRDefault="006C544E" w:rsidP="00813136">
      <w:pPr>
        <w:ind w:firstLine="709"/>
      </w:pPr>
      <w:r w:rsidRPr="00813136">
        <w:t>Налог на прибыль, р</w:t>
      </w:r>
      <w:r w:rsidR="00813136">
        <w:t>.:</w:t>
      </w:r>
      <w:r w:rsidR="00813136" w:rsidRPr="00813136">
        <w:t xml:space="preserve"> </w:t>
      </w:r>
      <w:r w:rsidRPr="00813136">
        <w:t>Н</w:t>
      </w:r>
      <w:r w:rsidRPr="00813136">
        <w:rPr>
          <w:vertAlign w:val="subscript"/>
        </w:rPr>
        <w:t>1</w:t>
      </w:r>
      <w:r w:rsidRPr="00813136">
        <w:t xml:space="preserve"> = Н</w:t>
      </w:r>
      <w:r w:rsidRPr="00813136">
        <w:rPr>
          <w:vertAlign w:val="subscript"/>
        </w:rPr>
        <w:t>2</w:t>
      </w:r>
      <w:r w:rsidRPr="00813136">
        <w:t xml:space="preserve"> = Н</w:t>
      </w:r>
      <w:r w:rsidRPr="00813136">
        <w:rPr>
          <w:vertAlign w:val="subscript"/>
        </w:rPr>
        <w:t>3</w:t>
      </w:r>
      <w:r w:rsidRPr="00813136">
        <w:t xml:space="preserve"> = Н</w:t>
      </w:r>
      <w:r w:rsidRPr="00813136">
        <w:rPr>
          <w:vertAlign w:val="subscript"/>
        </w:rPr>
        <w:t>4</w:t>
      </w:r>
      <w:r w:rsidRPr="00813136">
        <w:t xml:space="preserve"> = Н</w:t>
      </w:r>
      <w:r w:rsidRPr="00813136">
        <w:rPr>
          <w:vertAlign w:val="subscript"/>
        </w:rPr>
        <w:t>5</w:t>
      </w:r>
      <w:r w:rsidRPr="00813136">
        <w:t xml:space="preserve"> = 20000*0,24 =</w:t>
      </w:r>
      <w:r w:rsidR="00813136" w:rsidRPr="00813136">
        <w:t xml:space="preserve"> </w:t>
      </w:r>
      <w:r w:rsidRPr="00813136">
        <w:t>4800</w:t>
      </w:r>
    </w:p>
    <w:p w:rsidR="00813136" w:rsidRPr="00813136" w:rsidRDefault="006C544E" w:rsidP="00813136">
      <w:pPr>
        <w:ind w:firstLine="709"/>
      </w:pPr>
      <w:r w:rsidRPr="00813136">
        <w:t>Чистая прибыль, р</w:t>
      </w:r>
      <w:r w:rsidR="00813136">
        <w:t>.:</w:t>
      </w:r>
      <w:r w:rsidR="00813136" w:rsidRPr="00813136">
        <w:t xml:space="preserve"> </w:t>
      </w:r>
      <w:r w:rsidRPr="00813136">
        <w:t>ЧП</w:t>
      </w:r>
      <w:r w:rsidRPr="00813136">
        <w:rPr>
          <w:vertAlign w:val="subscript"/>
        </w:rPr>
        <w:t>1</w:t>
      </w:r>
      <w:r w:rsidRPr="00813136">
        <w:t xml:space="preserve"> = ЧП</w:t>
      </w:r>
      <w:r w:rsidRPr="00813136">
        <w:rPr>
          <w:vertAlign w:val="subscript"/>
        </w:rPr>
        <w:t>2</w:t>
      </w:r>
      <w:r w:rsidRPr="00813136">
        <w:t xml:space="preserve"> = ЧП</w:t>
      </w:r>
      <w:r w:rsidRPr="00813136">
        <w:rPr>
          <w:vertAlign w:val="subscript"/>
        </w:rPr>
        <w:t>3</w:t>
      </w:r>
      <w:r w:rsidRPr="00813136">
        <w:t xml:space="preserve"> = ЧП</w:t>
      </w:r>
      <w:r w:rsidRPr="00813136">
        <w:rPr>
          <w:vertAlign w:val="subscript"/>
        </w:rPr>
        <w:t>4</w:t>
      </w:r>
      <w:r w:rsidRPr="00813136">
        <w:t xml:space="preserve"> = ЧП</w:t>
      </w:r>
      <w:r w:rsidRPr="00813136">
        <w:rPr>
          <w:vertAlign w:val="subscript"/>
        </w:rPr>
        <w:t>5</w:t>
      </w:r>
      <w:r w:rsidRPr="00813136">
        <w:t xml:space="preserve"> = 20000 </w:t>
      </w:r>
      <w:r w:rsidR="00813136">
        <w:t>-</w:t>
      </w:r>
      <w:r w:rsidRPr="00813136">
        <w:t xml:space="preserve"> 4800 = 15200</w:t>
      </w:r>
    </w:p>
    <w:p w:rsidR="00813136" w:rsidRPr="00813136" w:rsidRDefault="006C544E" w:rsidP="00813136">
      <w:pPr>
        <w:ind w:firstLine="709"/>
      </w:pPr>
      <w:r w:rsidRPr="00813136">
        <w:t>Денежный поток, р</w:t>
      </w:r>
      <w:r w:rsidR="00813136">
        <w:t>.:</w:t>
      </w:r>
      <w:r w:rsidR="00813136" w:rsidRPr="00813136">
        <w:t xml:space="preserve"> </w:t>
      </w:r>
      <w:r w:rsidRPr="00813136">
        <w:t>ДП</w:t>
      </w:r>
      <w:r w:rsidRPr="00813136">
        <w:rPr>
          <w:vertAlign w:val="subscript"/>
        </w:rPr>
        <w:t xml:space="preserve">1 </w:t>
      </w:r>
      <w:r w:rsidRPr="00813136">
        <w:t>= ДП</w:t>
      </w:r>
      <w:r w:rsidRPr="00813136">
        <w:rPr>
          <w:vertAlign w:val="subscript"/>
        </w:rPr>
        <w:t xml:space="preserve">2 </w:t>
      </w:r>
      <w:r w:rsidRPr="00813136">
        <w:t>= ДП</w:t>
      </w:r>
      <w:r w:rsidRPr="00813136">
        <w:rPr>
          <w:vertAlign w:val="subscript"/>
        </w:rPr>
        <w:t xml:space="preserve">3 </w:t>
      </w:r>
      <w:r w:rsidRPr="00813136">
        <w:t>= ДП</w:t>
      </w:r>
      <w:r w:rsidRPr="00813136">
        <w:rPr>
          <w:vertAlign w:val="subscript"/>
        </w:rPr>
        <w:t xml:space="preserve">4 </w:t>
      </w:r>
      <w:r w:rsidRPr="00813136">
        <w:t>= ДП</w:t>
      </w:r>
      <w:r w:rsidRPr="00813136">
        <w:rPr>
          <w:vertAlign w:val="subscript"/>
        </w:rPr>
        <w:t xml:space="preserve">5 </w:t>
      </w:r>
      <w:r w:rsidRPr="00813136">
        <w:t>= 15200 + 40000 = 55200</w:t>
      </w:r>
    </w:p>
    <w:p w:rsidR="00813136" w:rsidRDefault="006C544E" w:rsidP="00813136">
      <w:pPr>
        <w:ind w:firstLine="709"/>
      </w:pPr>
      <w:r w:rsidRPr="00813136">
        <w:t>Дисконтированный денежный поток,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1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 xml:space="preserve">1 </w:t>
      </w:r>
      <w:r w:rsidRPr="00813136">
        <w:t>= 50181,82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2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2</w:t>
      </w:r>
      <w:r w:rsidR="00813136" w:rsidRPr="00813136">
        <w:rPr>
          <w:vertAlign w:val="superscript"/>
        </w:rPr>
        <w:t xml:space="preserve"> </w:t>
      </w:r>
      <w:r w:rsidRPr="00813136">
        <w:t>= 45619,83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3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3</w:t>
      </w:r>
      <w:r w:rsidR="00813136" w:rsidRPr="00813136">
        <w:rPr>
          <w:vertAlign w:val="superscript"/>
        </w:rPr>
        <w:t xml:space="preserve"> </w:t>
      </w:r>
      <w:r w:rsidRPr="00813136">
        <w:t>= 41472,58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4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4</w:t>
      </w:r>
      <w:r w:rsidR="00813136" w:rsidRPr="00813136">
        <w:rPr>
          <w:vertAlign w:val="superscript"/>
        </w:rPr>
        <w:t xml:space="preserve"> </w:t>
      </w:r>
      <w:r w:rsidRPr="00813136">
        <w:t>= 37808,22</w:t>
      </w:r>
    </w:p>
    <w:p w:rsidR="00813136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5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5</w:t>
      </w:r>
      <w:r w:rsidR="00813136" w:rsidRPr="00813136">
        <w:rPr>
          <w:vertAlign w:val="superscript"/>
        </w:rPr>
        <w:t xml:space="preserve"> </w:t>
      </w:r>
      <w:r w:rsidRPr="00813136">
        <w:t>= 34500</w:t>
      </w:r>
    </w:p>
    <w:p w:rsidR="006C544E" w:rsidRPr="00813136" w:rsidRDefault="006C544E" w:rsidP="00813136">
      <w:pPr>
        <w:ind w:firstLine="709"/>
      </w:pPr>
      <w:r w:rsidRPr="00813136">
        <w:t>Рентабельность продукции</w:t>
      </w:r>
      <w:r w:rsidR="00813136" w:rsidRPr="00813136">
        <w:t xml:space="preserve">: </w:t>
      </w:r>
      <w:r w:rsidRPr="00813136">
        <w:t>Р</w:t>
      </w:r>
      <w:r w:rsidRPr="00813136">
        <w:rPr>
          <w:vertAlign w:val="subscript"/>
        </w:rPr>
        <w:t xml:space="preserve">1 </w:t>
      </w:r>
      <w:r w:rsidRPr="00813136">
        <w:t>= Р</w:t>
      </w:r>
      <w:r w:rsidRPr="00813136">
        <w:rPr>
          <w:vertAlign w:val="subscript"/>
        </w:rPr>
        <w:t xml:space="preserve">2 </w:t>
      </w:r>
      <w:r w:rsidRPr="00813136">
        <w:t>= Р</w:t>
      </w:r>
      <w:r w:rsidRPr="00813136">
        <w:rPr>
          <w:vertAlign w:val="subscript"/>
        </w:rPr>
        <w:t xml:space="preserve">3 </w:t>
      </w:r>
      <w:r w:rsidRPr="00813136">
        <w:t>= Р</w:t>
      </w:r>
      <w:r w:rsidRPr="00813136">
        <w:rPr>
          <w:vertAlign w:val="subscript"/>
        </w:rPr>
        <w:t xml:space="preserve">4 </w:t>
      </w:r>
      <w:r w:rsidRPr="00813136">
        <w:t>= Р</w:t>
      </w:r>
      <w:r w:rsidRPr="00813136">
        <w:rPr>
          <w:vertAlign w:val="subscript"/>
        </w:rPr>
        <w:t xml:space="preserve">5 </w:t>
      </w:r>
      <w:r w:rsidRPr="00813136">
        <w:t>= 2000</w:t>
      </w:r>
      <w:r w:rsidR="00813136">
        <w:t>0/</w:t>
      </w:r>
      <w:r w:rsidRPr="00813136">
        <w:t>100000 = 20%</w:t>
      </w:r>
    </w:p>
    <w:p w:rsidR="006C544E" w:rsidRPr="00813136" w:rsidRDefault="006C544E" w:rsidP="00813136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4"/>
        <w:gridCol w:w="1077"/>
        <w:gridCol w:w="1077"/>
        <w:gridCol w:w="1077"/>
        <w:gridCol w:w="1077"/>
        <w:gridCol w:w="936"/>
        <w:gridCol w:w="1040"/>
      </w:tblGrid>
      <w:tr w:rsidR="006C544E" w:rsidRPr="00813136" w:rsidTr="00B97388">
        <w:trPr>
          <w:trHeight w:val="380"/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Показатели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Годы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ИТОГО</w:t>
            </w:r>
          </w:p>
        </w:tc>
      </w:tr>
      <w:tr w:rsidR="006C544E" w:rsidRPr="00813136" w:rsidTr="00B97388">
        <w:trPr>
          <w:trHeight w:val="380"/>
          <w:jc w:val="center"/>
        </w:trPr>
        <w:tc>
          <w:tcPr>
            <w:tcW w:w="2235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</w:t>
            </w:r>
          </w:p>
        </w:tc>
        <w:tc>
          <w:tcPr>
            <w:tcW w:w="1040" w:type="dxa"/>
            <w:vMerge/>
            <w:shd w:val="clear" w:color="auto" w:fill="auto"/>
          </w:tcPr>
          <w:p w:rsidR="006C544E" w:rsidRPr="00813136" w:rsidRDefault="006C544E" w:rsidP="000F6CB9">
            <w:pPr>
              <w:pStyle w:val="afa"/>
            </w:pP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</w:t>
            </w:r>
            <w:r w:rsidR="00813136" w:rsidRPr="00813136">
              <w:t xml:space="preserve">. </w:t>
            </w:r>
            <w:r w:rsidRPr="00813136">
              <w:t>Норма амортизации,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</w:t>
            </w:r>
            <w:r w:rsidR="00813136" w:rsidRPr="00813136">
              <w:t xml:space="preserve">. </w:t>
            </w:r>
            <w:r w:rsidRPr="00813136">
              <w:t>Годовая сумма амортизации,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200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</w:t>
            </w:r>
            <w:r w:rsidR="00813136" w:rsidRPr="00813136">
              <w:t xml:space="preserve">. </w:t>
            </w:r>
            <w:r w:rsidRPr="00813136">
              <w:t>Остаточная 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160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</w:t>
            </w:r>
            <w:r w:rsidR="00813136" w:rsidRPr="00813136">
              <w:t xml:space="preserve">. </w:t>
            </w:r>
            <w:r w:rsidRPr="00813136">
              <w:t>Себестоимость,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500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</w:t>
            </w:r>
            <w:r w:rsidR="00813136" w:rsidRPr="00813136">
              <w:t xml:space="preserve">. </w:t>
            </w:r>
            <w:r w:rsidRPr="00813136">
              <w:t>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</w:t>
            </w:r>
            <w:r w:rsidR="00813136" w:rsidRPr="00813136">
              <w:t xml:space="preserve">. </w:t>
            </w:r>
            <w:r w:rsidRPr="00813136">
              <w:t>Налог на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24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</w:t>
            </w:r>
            <w:r w:rsidR="00813136" w:rsidRPr="00813136">
              <w:t xml:space="preserve">. </w:t>
            </w:r>
            <w:r w:rsidRPr="00813136">
              <w:t>Чистая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76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</w:t>
            </w:r>
            <w:r w:rsidR="00813136" w:rsidRPr="00813136">
              <w:t xml:space="preserve">. </w:t>
            </w:r>
            <w:r w:rsidRPr="00813136">
              <w:t>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276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9</w:t>
            </w:r>
            <w:r w:rsidR="00813136" w:rsidRPr="00813136">
              <w:t xml:space="preserve">. </w:t>
            </w:r>
            <w:r w:rsidRPr="00813136">
              <w:t>Дисконтирован-ный 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50,18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45,62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41,47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37,8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34,5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209,57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</w:t>
            </w:r>
            <w:r w:rsidR="00813136" w:rsidRPr="00813136">
              <w:t xml:space="preserve">. </w:t>
            </w:r>
            <w:r w:rsidRPr="00813136">
              <w:t>Рентабельность продукции,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</w:tbl>
    <w:p w:rsidR="00813136" w:rsidRDefault="00813136" w:rsidP="00813136">
      <w:pPr>
        <w:ind w:firstLine="709"/>
      </w:pPr>
    </w:p>
    <w:p w:rsidR="000F6CB9" w:rsidRDefault="006C544E" w:rsidP="00813136">
      <w:pPr>
        <w:ind w:firstLine="709"/>
        <w:rPr>
          <w:b/>
          <w:bCs/>
        </w:rPr>
      </w:pPr>
      <w:r w:rsidRPr="00813136">
        <w:rPr>
          <w:b/>
          <w:bCs/>
        </w:rPr>
        <w:t>Способ суммы чисел лет</w:t>
      </w:r>
      <w:r w:rsidR="00813136" w:rsidRPr="00813136">
        <w:rPr>
          <w:b/>
          <w:bCs/>
        </w:rPr>
        <w:t xml:space="preserve">: </w:t>
      </w:r>
    </w:p>
    <w:p w:rsidR="00813136" w:rsidRDefault="006C544E" w:rsidP="00813136">
      <w:pPr>
        <w:ind w:firstLine="709"/>
      </w:pPr>
      <w:r w:rsidRPr="00813136">
        <w:t>Норма амортизации</w:t>
      </w:r>
      <w:r w:rsidR="00813136" w:rsidRPr="00813136">
        <w:t>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А1</w:t>
      </w:r>
      <w:r w:rsidRPr="00813136">
        <w:t xml:space="preserve"> = 2*</w:t>
      </w:r>
      <w:r w:rsidR="00813136">
        <w:t xml:space="preserve"> (</w:t>
      </w:r>
      <w:r w:rsidRPr="00813136">
        <w:t>5</w:t>
      </w:r>
      <w:r w:rsidR="00813136">
        <w:t>-</w:t>
      </w:r>
      <w:r w:rsidRPr="00813136">
        <w:t>1+1</w:t>
      </w:r>
      <w:r w:rsidR="00813136" w:rsidRPr="00813136">
        <w:t xml:space="preserve">) </w:t>
      </w:r>
      <w:r w:rsidRPr="00813136">
        <w:t>/5*</w:t>
      </w:r>
      <w:r w:rsidR="00813136">
        <w:t xml:space="preserve"> (</w:t>
      </w:r>
      <w:r w:rsidRPr="00813136">
        <w:t>5+1</w:t>
      </w:r>
      <w:r w:rsidR="00813136" w:rsidRPr="00813136">
        <w:t xml:space="preserve">) </w:t>
      </w:r>
      <w:r w:rsidRPr="00813136">
        <w:t>= 33,3%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А2</w:t>
      </w:r>
      <w:r w:rsidRPr="00813136">
        <w:t xml:space="preserve"> = 2*</w:t>
      </w:r>
      <w:r w:rsidR="00813136">
        <w:t xml:space="preserve"> (</w:t>
      </w:r>
      <w:r w:rsidRPr="00813136">
        <w:t>5</w:t>
      </w:r>
      <w:r w:rsidR="00813136">
        <w:t>-</w:t>
      </w:r>
      <w:r w:rsidRPr="00813136">
        <w:t>2+1</w:t>
      </w:r>
      <w:r w:rsidR="00813136" w:rsidRPr="00813136">
        <w:t xml:space="preserve">) </w:t>
      </w:r>
      <w:r w:rsidRPr="00813136">
        <w:t>/5*</w:t>
      </w:r>
      <w:r w:rsidR="00813136">
        <w:t xml:space="preserve"> (</w:t>
      </w:r>
      <w:r w:rsidRPr="00813136">
        <w:t>5+1</w:t>
      </w:r>
      <w:r w:rsidR="00813136" w:rsidRPr="00813136">
        <w:t xml:space="preserve">) </w:t>
      </w:r>
      <w:r w:rsidRPr="00813136">
        <w:t>= 26,6%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А3</w:t>
      </w:r>
      <w:r w:rsidRPr="00813136">
        <w:t xml:space="preserve"> = 2*</w:t>
      </w:r>
      <w:r w:rsidR="00813136">
        <w:t xml:space="preserve"> (</w:t>
      </w:r>
      <w:r w:rsidRPr="00813136">
        <w:t>5</w:t>
      </w:r>
      <w:r w:rsidR="00813136">
        <w:t>-</w:t>
      </w:r>
      <w:r w:rsidRPr="00813136">
        <w:t>3+1</w:t>
      </w:r>
      <w:r w:rsidR="00813136" w:rsidRPr="00813136">
        <w:t xml:space="preserve">) </w:t>
      </w:r>
      <w:r w:rsidRPr="00813136">
        <w:t>/5*</w:t>
      </w:r>
      <w:r w:rsidR="00813136">
        <w:t xml:space="preserve"> (</w:t>
      </w:r>
      <w:r w:rsidRPr="00813136">
        <w:t>5+1</w:t>
      </w:r>
      <w:r w:rsidR="00813136" w:rsidRPr="00813136">
        <w:t xml:space="preserve">) </w:t>
      </w:r>
      <w:r w:rsidRPr="00813136">
        <w:t>= 20%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А4</w:t>
      </w:r>
      <w:r w:rsidRPr="00813136">
        <w:t xml:space="preserve"> = 2*</w:t>
      </w:r>
      <w:r w:rsidR="00813136">
        <w:t xml:space="preserve"> (</w:t>
      </w:r>
      <w:r w:rsidRPr="00813136">
        <w:t>5</w:t>
      </w:r>
      <w:r w:rsidR="00813136">
        <w:t>-</w:t>
      </w:r>
      <w:r w:rsidRPr="00813136">
        <w:t>4+1</w:t>
      </w:r>
      <w:r w:rsidR="00813136" w:rsidRPr="00813136">
        <w:t xml:space="preserve">) </w:t>
      </w:r>
      <w:r w:rsidRPr="00813136">
        <w:t>/5*</w:t>
      </w:r>
      <w:r w:rsidR="00813136">
        <w:t xml:space="preserve"> (</w:t>
      </w:r>
      <w:r w:rsidRPr="00813136">
        <w:t>5+1</w:t>
      </w:r>
      <w:r w:rsidR="00813136" w:rsidRPr="00813136">
        <w:t xml:space="preserve">) </w:t>
      </w:r>
      <w:r w:rsidRPr="00813136">
        <w:t>= 13,3%</w:t>
      </w:r>
    </w:p>
    <w:p w:rsidR="00813136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А5</w:t>
      </w:r>
      <w:r w:rsidRPr="00813136">
        <w:t xml:space="preserve"> = 2*</w:t>
      </w:r>
      <w:r w:rsidR="00813136">
        <w:t xml:space="preserve"> (</w:t>
      </w:r>
      <w:r w:rsidRPr="00813136">
        <w:t>5</w:t>
      </w:r>
      <w:r w:rsidR="00813136">
        <w:t>-</w:t>
      </w:r>
      <w:r w:rsidRPr="00813136">
        <w:t>5+1</w:t>
      </w:r>
      <w:r w:rsidR="00813136" w:rsidRPr="00813136">
        <w:t xml:space="preserve">) </w:t>
      </w:r>
      <w:r w:rsidRPr="00813136">
        <w:t>/5*</w:t>
      </w:r>
      <w:r w:rsidR="00813136">
        <w:t xml:space="preserve"> (</w:t>
      </w:r>
      <w:r w:rsidRPr="00813136">
        <w:t>5+1</w:t>
      </w:r>
      <w:r w:rsidR="00813136" w:rsidRPr="00813136">
        <w:t xml:space="preserve">) </w:t>
      </w:r>
      <w:r w:rsidRPr="00813136">
        <w:t>= 6,8%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Годовая сумма амортизации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 xml:space="preserve">1 </w:t>
      </w:r>
      <w:r w:rsidRPr="00813136">
        <w:t>= 200000*0,333 = 66600</w:t>
      </w: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>2</w:t>
      </w:r>
      <w:r w:rsidRPr="00813136">
        <w:t xml:space="preserve"> =</w:t>
      </w:r>
      <w:r w:rsidR="00813136" w:rsidRPr="00813136">
        <w:t xml:space="preserve"> </w:t>
      </w:r>
      <w:r w:rsidRPr="00813136">
        <w:t>200000*0,266 = 53200</w:t>
      </w: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>3</w:t>
      </w:r>
      <w:r w:rsidRPr="00813136">
        <w:t xml:space="preserve"> =</w:t>
      </w:r>
      <w:r w:rsidR="00813136" w:rsidRPr="00813136">
        <w:t xml:space="preserve"> </w:t>
      </w:r>
      <w:r w:rsidRPr="00813136">
        <w:t>200000*0,2 = 40000</w:t>
      </w: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 xml:space="preserve">4 </w:t>
      </w:r>
      <w:r w:rsidRPr="00813136">
        <w:t>=</w:t>
      </w:r>
      <w:r w:rsidR="00813136" w:rsidRPr="00813136">
        <w:t xml:space="preserve"> </w:t>
      </w:r>
      <w:r w:rsidRPr="00813136">
        <w:t>200000*0,133 = 26600</w:t>
      </w:r>
    </w:p>
    <w:p w:rsidR="00813136" w:rsidRPr="00813136" w:rsidRDefault="006C544E" w:rsidP="00813136">
      <w:pPr>
        <w:ind w:firstLine="709"/>
        <w:rPr>
          <w:vertAlign w:val="subscript"/>
        </w:rPr>
      </w:pPr>
      <w:r w:rsidRPr="00813136">
        <w:t>А</w:t>
      </w:r>
      <w:r w:rsidRPr="00813136">
        <w:rPr>
          <w:vertAlign w:val="subscript"/>
        </w:rPr>
        <w:t>5</w:t>
      </w:r>
      <w:r w:rsidRPr="00813136">
        <w:t xml:space="preserve"> = 200000*0,068 = 13600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Остаточная стоимость на конец года, р</w:t>
      </w:r>
      <w:r w:rsidR="00813136">
        <w:t>.: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О</w:t>
      </w:r>
      <w:r w:rsidRPr="00813136">
        <w:rPr>
          <w:vertAlign w:val="subscript"/>
        </w:rPr>
        <w:t>1</w:t>
      </w:r>
      <w:r w:rsidRPr="00813136">
        <w:t xml:space="preserve"> = 200000-66600 = 133400</w:t>
      </w:r>
      <w:r w:rsidR="00116291">
        <w:t xml:space="preserve">; </w:t>
      </w:r>
      <w:r w:rsidRPr="00813136">
        <w:t>О</w:t>
      </w:r>
      <w:r w:rsidRPr="00813136">
        <w:rPr>
          <w:vertAlign w:val="subscript"/>
        </w:rPr>
        <w:t>2</w:t>
      </w:r>
      <w:r w:rsidRPr="00813136">
        <w:t xml:space="preserve"> = 133400-53200 = 8020</w:t>
      </w:r>
      <w:r w:rsidR="00813136">
        <w:t>0,</w:t>
      </w:r>
      <w:r w:rsidRPr="00813136">
        <w:t>О</w:t>
      </w:r>
      <w:r w:rsidRPr="00813136">
        <w:rPr>
          <w:vertAlign w:val="subscript"/>
        </w:rPr>
        <w:t>3</w:t>
      </w:r>
      <w:r w:rsidRPr="00813136">
        <w:t xml:space="preserve"> = 80200-40000 = 4020</w:t>
      </w:r>
      <w:r w:rsidR="00813136">
        <w:t>0,</w:t>
      </w:r>
      <w:r w:rsidRPr="00813136">
        <w:t>О</w:t>
      </w:r>
      <w:r w:rsidRPr="00813136">
        <w:rPr>
          <w:vertAlign w:val="subscript"/>
        </w:rPr>
        <w:t>4</w:t>
      </w:r>
      <w:r w:rsidRPr="00813136">
        <w:t xml:space="preserve"> = 40200-26600 = 1360</w:t>
      </w:r>
      <w:r w:rsidR="00813136">
        <w:t>0,</w:t>
      </w:r>
      <w:r w:rsidRPr="00813136">
        <w:t>О</w:t>
      </w:r>
      <w:r w:rsidRPr="00813136">
        <w:rPr>
          <w:vertAlign w:val="subscript"/>
        </w:rPr>
        <w:t>5</w:t>
      </w:r>
      <w:r w:rsidRPr="00813136">
        <w:t xml:space="preserve"> = 13600-13600 = 0</w:t>
      </w:r>
      <w:r w:rsidR="00813136" w:rsidRPr="00813136">
        <w:t>.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Себестоимость продукции,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1</w:t>
      </w:r>
      <w:r w:rsidRPr="00813136">
        <w:t xml:space="preserve"> = 60000+66600 = 126600</w:t>
      </w: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2</w:t>
      </w:r>
      <w:r w:rsidRPr="00813136">
        <w:t xml:space="preserve"> = 60000+53200 = 113200</w:t>
      </w: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3</w:t>
      </w:r>
      <w:r w:rsidRPr="00813136">
        <w:t xml:space="preserve"> = 60000+40000 = 100000</w:t>
      </w: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4</w:t>
      </w:r>
      <w:r w:rsidRPr="00813136">
        <w:t xml:space="preserve"> = 60000+26600 = 86600</w:t>
      </w:r>
    </w:p>
    <w:p w:rsidR="00813136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5</w:t>
      </w:r>
      <w:r w:rsidRPr="00813136">
        <w:t xml:space="preserve"> = 60000+13600 = 73600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Прибыль,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1 </w:t>
      </w:r>
      <w:r w:rsidRPr="00813136">
        <w:t>= 120000-126600 =</w:t>
      </w:r>
      <w:r w:rsidR="00813136" w:rsidRPr="00813136">
        <w:t xml:space="preserve"> - </w:t>
      </w:r>
      <w:r w:rsidRPr="00813136">
        <w:t>6600</w:t>
      </w: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2 </w:t>
      </w:r>
      <w:r w:rsidRPr="00813136">
        <w:t>= 120000-113200 = 6800</w:t>
      </w: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3 </w:t>
      </w:r>
      <w:r w:rsidRPr="00813136">
        <w:t>= 120000-100000 = 20000</w:t>
      </w:r>
    </w:p>
    <w:p w:rsid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4 </w:t>
      </w:r>
      <w:r w:rsidRPr="00813136">
        <w:t>= 120000-86600 = 33400</w:t>
      </w:r>
    </w:p>
    <w:p w:rsidR="00813136" w:rsidRDefault="006C544E" w:rsidP="00813136">
      <w:pPr>
        <w:ind w:firstLine="709"/>
      </w:pPr>
      <w:r w:rsidRPr="00813136">
        <w:t>Налог на прибыль,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1</w:t>
      </w:r>
      <w:r w:rsidRPr="00813136">
        <w:t xml:space="preserve"> = 0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2</w:t>
      </w:r>
      <w:r w:rsidRPr="00813136">
        <w:t xml:space="preserve"> =</w:t>
      </w:r>
      <w:r w:rsidR="00813136">
        <w:t xml:space="preserve"> (</w:t>
      </w:r>
      <w:r w:rsidRPr="00813136">
        <w:t>6800</w:t>
      </w:r>
      <w:r w:rsidR="00813136" w:rsidRPr="00813136">
        <w:t xml:space="preserve"> - </w:t>
      </w:r>
      <w:r w:rsidRPr="00813136">
        <w:t>6600</w:t>
      </w:r>
      <w:r w:rsidR="00813136" w:rsidRPr="00813136">
        <w:t xml:space="preserve">) </w:t>
      </w:r>
      <w:r w:rsidRPr="00813136">
        <w:t>*0,24 = 48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3</w:t>
      </w:r>
      <w:r w:rsidRPr="00813136">
        <w:t xml:space="preserve"> = 20000*0,24 = 4800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4</w:t>
      </w:r>
      <w:r w:rsidRPr="00813136">
        <w:t xml:space="preserve"> = 33400*0,24 = 8016</w:t>
      </w:r>
    </w:p>
    <w:p w:rsidR="00813136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5</w:t>
      </w:r>
      <w:r w:rsidRPr="00813136">
        <w:t xml:space="preserve"> = 46400*0,24 = 11136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Чистая прибыль,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1</w:t>
      </w:r>
      <w:r w:rsidRPr="00813136">
        <w:t xml:space="preserve"> =</w:t>
      </w:r>
      <w:r w:rsidR="00813136" w:rsidRPr="00813136">
        <w:t xml:space="preserve"> - </w:t>
      </w:r>
      <w:r w:rsidRPr="00813136">
        <w:t>6600-0 =</w:t>
      </w:r>
      <w:r w:rsidR="00813136" w:rsidRPr="00813136">
        <w:t xml:space="preserve"> - </w:t>
      </w:r>
      <w:r w:rsidRPr="00813136">
        <w:t>6600</w:t>
      </w: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2</w:t>
      </w:r>
      <w:r w:rsidRPr="00813136">
        <w:t xml:space="preserve"> = 6800-48 = 6752</w:t>
      </w: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3</w:t>
      </w:r>
      <w:r w:rsidRPr="00813136">
        <w:t xml:space="preserve"> = 20000-4800 = 15200</w:t>
      </w: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4</w:t>
      </w:r>
      <w:r w:rsidRPr="00813136">
        <w:t xml:space="preserve"> = 33400-8016 = 25384</w:t>
      </w:r>
    </w:p>
    <w:p w:rsidR="00813136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5</w:t>
      </w:r>
      <w:r w:rsidRPr="00813136">
        <w:t xml:space="preserve"> = 46400-11136 = 35264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Денежный поток,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1 </w:t>
      </w:r>
      <w:r w:rsidRPr="00813136">
        <w:t>= 66600-6600 = 60000</w:t>
      </w: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2 </w:t>
      </w:r>
      <w:r w:rsidRPr="00813136">
        <w:t>= 53200+6752 = 59952</w:t>
      </w: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3 </w:t>
      </w:r>
      <w:r w:rsidRPr="00813136">
        <w:t>= 40000+15200 = 55200</w:t>
      </w: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4 </w:t>
      </w:r>
      <w:r w:rsidRPr="00813136">
        <w:t>= 26600+25384 = 51984</w:t>
      </w:r>
    </w:p>
    <w:p w:rsidR="00813136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5 </w:t>
      </w:r>
      <w:r w:rsidRPr="00813136">
        <w:t>= 13600+35264 = 48864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Дисконтированный денежный поток,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1</w:t>
      </w:r>
      <w:r w:rsidRPr="00813136">
        <w:t xml:space="preserve"> = 6000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 xml:space="preserve">1 </w:t>
      </w:r>
      <w:r w:rsidRPr="00813136">
        <w:t>= 54545,45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2</w:t>
      </w:r>
      <w:r w:rsidRPr="00813136">
        <w:t xml:space="preserve"> = 5995</w:t>
      </w:r>
      <w:r w:rsidR="00813136">
        <w:t>2/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2</w:t>
      </w:r>
      <w:r w:rsidR="00813136" w:rsidRPr="00813136">
        <w:rPr>
          <w:vertAlign w:val="superscript"/>
        </w:rPr>
        <w:t xml:space="preserve"> </w:t>
      </w:r>
      <w:r w:rsidRPr="00813136">
        <w:t>= 49547,1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3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3</w:t>
      </w:r>
      <w:r w:rsidR="00813136" w:rsidRPr="00813136">
        <w:rPr>
          <w:vertAlign w:val="superscript"/>
        </w:rPr>
        <w:t xml:space="preserve"> </w:t>
      </w:r>
      <w:r w:rsidRPr="00813136">
        <w:t>= 41472,58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4</w:t>
      </w:r>
      <w:r w:rsidRPr="00813136">
        <w:t xml:space="preserve"> = 5198</w:t>
      </w:r>
      <w:r w:rsidR="00813136">
        <w:t>4/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4</w:t>
      </w:r>
      <w:r w:rsidR="00813136" w:rsidRPr="00813136">
        <w:rPr>
          <w:vertAlign w:val="superscript"/>
        </w:rPr>
        <w:t xml:space="preserve"> </w:t>
      </w:r>
      <w:r w:rsidRPr="00813136">
        <w:t>= 35605,48</w:t>
      </w:r>
    </w:p>
    <w:p w:rsidR="00813136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5</w:t>
      </w:r>
      <w:r w:rsidRPr="00813136">
        <w:t xml:space="preserve"> = 4886</w:t>
      </w:r>
      <w:r w:rsidR="00813136">
        <w:t>4/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5</w:t>
      </w:r>
      <w:r w:rsidR="00813136" w:rsidRPr="00813136">
        <w:rPr>
          <w:vertAlign w:val="superscript"/>
        </w:rPr>
        <w:t xml:space="preserve"> </w:t>
      </w:r>
      <w:r w:rsidRPr="00813136">
        <w:t>=30540П</w:t>
      </w:r>
      <w:r w:rsidRPr="00813136">
        <w:rPr>
          <w:vertAlign w:val="subscript"/>
        </w:rPr>
        <w:t xml:space="preserve">5 </w:t>
      </w:r>
      <w:r w:rsidRPr="00813136">
        <w:t>= 120000-73600 = 46400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Рентабельность продукции</w:t>
      </w:r>
      <w:r w:rsidR="00813136" w:rsidRPr="00813136">
        <w:t>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1 </w:t>
      </w:r>
      <w:r w:rsidRPr="00813136">
        <w:t>=</w:t>
      </w:r>
      <w:r w:rsidR="00813136" w:rsidRPr="00813136">
        <w:t xml:space="preserve"> - </w:t>
      </w:r>
      <w:r w:rsidRPr="00813136">
        <w:t>660</w:t>
      </w:r>
      <w:r w:rsidR="00813136">
        <w:t>0/</w:t>
      </w:r>
      <w:r w:rsidRPr="00813136">
        <w:t>126600 =</w:t>
      </w:r>
      <w:r w:rsidR="00813136" w:rsidRPr="00813136">
        <w:t xml:space="preserve"> - </w:t>
      </w:r>
      <w:r w:rsidRPr="00813136">
        <w:t>5,2%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2 </w:t>
      </w:r>
      <w:r w:rsidRPr="00813136">
        <w:t>= 680</w:t>
      </w:r>
      <w:r w:rsidR="00813136">
        <w:t>0/</w:t>
      </w:r>
      <w:r w:rsidRPr="00813136">
        <w:t>113200 = 6%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3 </w:t>
      </w:r>
      <w:r w:rsidRPr="00813136">
        <w:t>= 2000</w:t>
      </w:r>
      <w:r w:rsidR="00813136">
        <w:t>0/</w:t>
      </w:r>
      <w:r w:rsidRPr="00813136">
        <w:t>100000 = 20%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4 </w:t>
      </w:r>
      <w:r w:rsidRPr="00813136">
        <w:t>= 3340</w:t>
      </w:r>
      <w:r w:rsidR="00813136">
        <w:t>0/</w:t>
      </w:r>
      <w:r w:rsidRPr="00813136">
        <w:t>86600 = 38,6%</w:t>
      </w:r>
    </w:p>
    <w:p w:rsidR="000F6CB9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5 </w:t>
      </w:r>
      <w:r w:rsidRPr="00813136">
        <w:t>= 4640</w:t>
      </w:r>
      <w:r w:rsidR="00813136">
        <w:t>0/</w:t>
      </w:r>
      <w:r w:rsidRPr="00813136">
        <w:t>73600 = 63%</w:t>
      </w:r>
    </w:p>
    <w:p w:rsidR="006C544E" w:rsidRPr="00813136" w:rsidRDefault="006C544E" w:rsidP="00813136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4"/>
        <w:gridCol w:w="1077"/>
        <w:gridCol w:w="1077"/>
        <w:gridCol w:w="1077"/>
        <w:gridCol w:w="1077"/>
        <w:gridCol w:w="936"/>
        <w:gridCol w:w="1040"/>
      </w:tblGrid>
      <w:tr w:rsidR="006C544E" w:rsidRPr="00813136" w:rsidTr="00B97388">
        <w:trPr>
          <w:trHeight w:val="380"/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Показатели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Годы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ИТОГО</w:t>
            </w:r>
          </w:p>
        </w:tc>
      </w:tr>
      <w:tr w:rsidR="006C544E" w:rsidRPr="00813136" w:rsidTr="00B97388">
        <w:trPr>
          <w:trHeight w:val="380"/>
          <w:jc w:val="center"/>
        </w:trPr>
        <w:tc>
          <w:tcPr>
            <w:tcW w:w="2235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</w:t>
            </w:r>
          </w:p>
        </w:tc>
        <w:tc>
          <w:tcPr>
            <w:tcW w:w="1040" w:type="dxa"/>
            <w:vMerge/>
            <w:shd w:val="clear" w:color="auto" w:fill="auto"/>
          </w:tcPr>
          <w:p w:rsidR="006C544E" w:rsidRPr="00813136" w:rsidRDefault="006C544E" w:rsidP="000F6CB9">
            <w:pPr>
              <w:pStyle w:val="afa"/>
            </w:pP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</w:t>
            </w:r>
            <w:r w:rsidR="00813136" w:rsidRPr="00813136">
              <w:t xml:space="preserve">. </w:t>
            </w:r>
            <w:r w:rsidRPr="00813136">
              <w:t>Норма амортизации,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33,3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26,6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13,3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6,8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</w:t>
            </w:r>
            <w:r w:rsidR="00813136" w:rsidRPr="00813136">
              <w:t xml:space="preserve">. </w:t>
            </w:r>
            <w:r w:rsidRPr="00813136">
              <w:t>Годовая сумма амортизации,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66,6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53,2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26,6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13,6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200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</w:t>
            </w:r>
            <w:r w:rsidR="00813136" w:rsidRPr="00813136">
              <w:t xml:space="preserve">. </w:t>
            </w:r>
            <w:r w:rsidRPr="00813136">
              <w:t>Остаточная 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133,4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80,2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13,6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</w:t>
            </w:r>
            <w:r w:rsidR="00813136" w:rsidRPr="00813136">
              <w:t xml:space="preserve">. </w:t>
            </w:r>
            <w:r w:rsidRPr="00813136">
              <w:t>Себестоимость,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126,6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113,2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86,6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73,6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500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</w:t>
            </w:r>
            <w:r w:rsidR="00813136" w:rsidRPr="00813136">
              <w:t xml:space="preserve">. </w:t>
            </w:r>
            <w:r w:rsidRPr="00813136">
              <w:t>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-6,6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33,4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46,4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</w:t>
            </w:r>
            <w:r w:rsidR="00813136" w:rsidRPr="00813136">
              <w:t xml:space="preserve">. </w:t>
            </w:r>
            <w:r w:rsidRPr="00813136">
              <w:t>Налог на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0,048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11,1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24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</w:t>
            </w:r>
            <w:r w:rsidR="00813136" w:rsidRPr="00813136">
              <w:t xml:space="preserve">. </w:t>
            </w:r>
            <w:r w:rsidRPr="00813136">
              <w:t>Чистая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-6,6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25,4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35,3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76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</w:t>
            </w:r>
            <w:r w:rsidR="00813136" w:rsidRPr="00813136">
              <w:t xml:space="preserve">. </w:t>
            </w:r>
            <w:r w:rsidRPr="00813136">
              <w:t>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59,9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52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48,9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276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9</w:t>
            </w:r>
            <w:r w:rsidR="00813136" w:rsidRPr="00813136">
              <w:t xml:space="preserve">. </w:t>
            </w:r>
            <w:r w:rsidRPr="00813136">
              <w:t>Дисконтирован-ный 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54,5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49,6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41,5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35,6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30,5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211,71</w:t>
            </w:r>
          </w:p>
        </w:tc>
      </w:tr>
      <w:tr w:rsidR="006C544E" w:rsidRPr="00813136" w:rsidTr="00B97388">
        <w:trPr>
          <w:jc w:val="center"/>
        </w:trPr>
        <w:tc>
          <w:tcPr>
            <w:tcW w:w="2559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</w:t>
            </w:r>
            <w:r w:rsidR="00813136" w:rsidRPr="00813136">
              <w:t xml:space="preserve">. </w:t>
            </w:r>
            <w:r w:rsidRPr="00813136">
              <w:t>Рентабельность продукции,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-5,2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38,6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63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</w:tbl>
    <w:p w:rsidR="00813136" w:rsidRPr="00813136" w:rsidRDefault="00813136" w:rsidP="00813136">
      <w:pPr>
        <w:ind w:firstLine="709"/>
        <w:rPr>
          <w:b/>
          <w:bCs/>
        </w:rPr>
      </w:pPr>
    </w:p>
    <w:p w:rsidR="000F6CB9" w:rsidRDefault="006C544E" w:rsidP="00813136">
      <w:pPr>
        <w:ind w:firstLine="709"/>
        <w:rPr>
          <w:b/>
          <w:bCs/>
        </w:rPr>
      </w:pPr>
      <w:r w:rsidRPr="00813136">
        <w:rPr>
          <w:b/>
          <w:bCs/>
        </w:rPr>
        <w:t>Способ уменьшаемых остатков</w:t>
      </w:r>
      <w:r w:rsidR="00813136" w:rsidRPr="00813136">
        <w:rPr>
          <w:b/>
          <w:bCs/>
        </w:rPr>
        <w:t xml:space="preserve">: </w:t>
      </w:r>
    </w:p>
    <w:p w:rsidR="000F6CB9" w:rsidRDefault="006C544E" w:rsidP="00813136">
      <w:pPr>
        <w:ind w:firstLine="709"/>
      </w:pPr>
      <w:r w:rsidRPr="00813136">
        <w:t>Норма амортизации</w:t>
      </w:r>
      <w:r w:rsidR="00813136" w:rsidRPr="00813136">
        <w:t xml:space="preserve">: </w:t>
      </w:r>
      <w:r w:rsidRPr="00813136">
        <w:t>Н</w:t>
      </w:r>
      <w:r w:rsidRPr="00813136">
        <w:rPr>
          <w:vertAlign w:val="subscript"/>
        </w:rPr>
        <w:t>А</w:t>
      </w:r>
      <w:r w:rsidRPr="00813136">
        <w:t xml:space="preserve"> =</w:t>
      </w:r>
      <w:r w:rsidR="00813136">
        <w:t xml:space="preserve"> (</w:t>
      </w:r>
      <w:r w:rsidRPr="00813136">
        <w:t>2/5</w:t>
      </w:r>
      <w:r w:rsidR="00813136" w:rsidRPr="00813136">
        <w:t xml:space="preserve">) </w:t>
      </w:r>
      <w:r w:rsidRPr="00813136">
        <w:t>*100% = 40%</w:t>
      </w:r>
    </w:p>
    <w:p w:rsidR="00813136" w:rsidRDefault="006C544E" w:rsidP="00813136">
      <w:pPr>
        <w:ind w:firstLine="709"/>
      </w:pPr>
      <w:r w:rsidRPr="00813136">
        <w:t>Годовая сумма амортизации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 xml:space="preserve">1 </w:t>
      </w:r>
      <w:r w:rsidRPr="00813136">
        <w:t>= 200000*0,4 = 80000</w:t>
      </w: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>2</w:t>
      </w:r>
      <w:r w:rsidRPr="00813136">
        <w:t xml:space="preserve"> =</w:t>
      </w:r>
      <w:r w:rsidR="00813136" w:rsidRPr="00813136">
        <w:t xml:space="preserve"> </w:t>
      </w:r>
      <w:r w:rsidRPr="00813136">
        <w:t>120000*0,4 = 48000</w:t>
      </w: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>3</w:t>
      </w:r>
      <w:r w:rsidRPr="00813136">
        <w:t xml:space="preserve"> =</w:t>
      </w:r>
      <w:r w:rsidR="00813136" w:rsidRPr="00813136">
        <w:t xml:space="preserve"> </w:t>
      </w:r>
      <w:r w:rsidRPr="00813136">
        <w:t>72000*0,4 =</w:t>
      </w:r>
      <w:r w:rsidR="00813136" w:rsidRPr="00813136">
        <w:t xml:space="preserve"> </w:t>
      </w:r>
      <w:r w:rsidRPr="00813136">
        <w:t>28800</w:t>
      </w:r>
    </w:p>
    <w:p w:rsidR="006C544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 xml:space="preserve">4 </w:t>
      </w:r>
      <w:r w:rsidRPr="00813136">
        <w:t>=</w:t>
      </w:r>
      <w:r w:rsidR="00813136" w:rsidRPr="00813136">
        <w:t xml:space="preserve"> </w:t>
      </w:r>
      <w:r w:rsidRPr="00813136">
        <w:t>43200*0,4 = 17280</w:t>
      </w:r>
    </w:p>
    <w:p w:rsidR="005B5A5E" w:rsidRPr="00813136" w:rsidRDefault="006C544E" w:rsidP="00813136">
      <w:pPr>
        <w:ind w:firstLine="709"/>
      </w:pPr>
      <w:r w:rsidRPr="00813136">
        <w:t>А</w:t>
      </w:r>
      <w:r w:rsidRPr="00813136">
        <w:rPr>
          <w:vertAlign w:val="subscript"/>
        </w:rPr>
        <w:t>5</w:t>
      </w:r>
      <w:r w:rsidRPr="00813136">
        <w:t xml:space="preserve"> = 200000-80000-48000-28800-</w:t>
      </w:r>
    </w:p>
    <w:p w:rsidR="00813136" w:rsidRPr="00813136" w:rsidRDefault="006C544E" w:rsidP="00813136">
      <w:pPr>
        <w:ind w:firstLine="709"/>
        <w:rPr>
          <w:vertAlign w:val="subscript"/>
        </w:rPr>
      </w:pPr>
      <w:r w:rsidRPr="00813136">
        <w:t>17280 = 25920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Остаточная стоимость на конец года,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О</w:t>
      </w:r>
      <w:r w:rsidRPr="00813136">
        <w:rPr>
          <w:vertAlign w:val="subscript"/>
        </w:rPr>
        <w:t>1</w:t>
      </w:r>
      <w:r w:rsidRPr="00813136">
        <w:t xml:space="preserve"> = 200000-80000 = 120000</w:t>
      </w:r>
    </w:p>
    <w:p w:rsidR="00813136" w:rsidRDefault="006C544E" w:rsidP="00813136">
      <w:pPr>
        <w:ind w:firstLine="709"/>
      </w:pPr>
      <w:r w:rsidRPr="00813136">
        <w:t>О</w:t>
      </w:r>
      <w:r w:rsidRPr="00813136">
        <w:rPr>
          <w:vertAlign w:val="subscript"/>
        </w:rPr>
        <w:t>2</w:t>
      </w:r>
      <w:r w:rsidRPr="00813136">
        <w:t xml:space="preserve"> = 120000-48000 = 72000</w:t>
      </w:r>
    </w:p>
    <w:p w:rsidR="00813136" w:rsidRDefault="006C544E" w:rsidP="00813136">
      <w:pPr>
        <w:ind w:firstLine="709"/>
      </w:pPr>
      <w:r w:rsidRPr="00813136">
        <w:t>О</w:t>
      </w:r>
      <w:r w:rsidRPr="00813136">
        <w:rPr>
          <w:vertAlign w:val="subscript"/>
        </w:rPr>
        <w:t>3</w:t>
      </w:r>
      <w:r w:rsidRPr="00813136">
        <w:t xml:space="preserve"> = 72000-28800 = 4320</w:t>
      </w:r>
      <w:r w:rsidR="00813136">
        <w:t>0,</w:t>
      </w:r>
      <w:r w:rsidRPr="00813136">
        <w:t>О</w:t>
      </w:r>
      <w:r w:rsidRPr="00813136">
        <w:rPr>
          <w:vertAlign w:val="subscript"/>
        </w:rPr>
        <w:t>4</w:t>
      </w:r>
      <w:r w:rsidRPr="00813136">
        <w:t xml:space="preserve"> = 43200-17280 = 2592</w:t>
      </w:r>
      <w:r w:rsidR="00813136">
        <w:t>0,</w:t>
      </w:r>
      <w:r w:rsidRPr="00813136">
        <w:t>О</w:t>
      </w:r>
      <w:r w:rsidRPr="00813136">
        <w:rPr>
          <w:vertAlign w:val="subscript"/>
        </w:rPr>
        <w:t>5</w:t>
      </w:r>
      <w:r w:rsidRPr="00813136">
        <w:t xml:space="preserve"> = 25920-25920 = 0</w:t>
      </w:r>
      <w:r w:rsidR="00813136" w:rsidRPr="00813136">
        <w:t>.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Себестоимость продукции,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1</w:t>
      </w:r>
      <w:r w:rsidRPr="00813136">
        <w:t xml:space="preserve"> = 60000+80000 = 140000</w:t>
      </w: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2</w:t>
      </w:r>
      <w:r w:rsidRPr="00813136">
        <w:t xml:space="preserve"> = 60000+48000 = 108000</w:t>
      </w: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3</w:t>
      </w:r>
      <w:r w:rsidRPr="00813136">
        <w:t xml:space="preserve"> = 60000+28800 = 88800</w:t>
      </w:r>
    </w:p>
    <w:p w:rsidR="006C544E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4</w:t>
      </w:r>
      <w:r w:rsidRPr="00813136">
        <w:t xml:space="preserve"> = 60000+17280 = 77280</w:t>
      </w:r>
    </w:p>
    <w:p w:rsidR="00813136" w:rsidRPr="00813136" w:rsidRDefault="006C544E" w:rsidP="00813136">
      <w:pPr>
        <w:ind w:firstLine="709"/>
      </w:pPr>
      <w:r w:rsidRPr="00813136">
        <w:t>С</w:t>
      </w:r>
      <w:r w:rsidRPr="00813136">
        <w:rPr>
          <w:vertAlign w:val="subscript"/>
        </w:rPr>
        <w:t>5</w:t>
      </w:r>
      <w:r w:rsidRPr="00813136">
        <w:t xml:space="preserve"> = 60000+25920 = 85920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Прибыль,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1 </w:t>
      </w:r>
      <w:r w:rsidRPr="00813136">
        <w:t>= 120000-140000 =</w:t>
      </w:r>
      <w:r w:rsidR="00813136" w:rsidRPr="00813136">
        <w:t xml:space="preserve"> - </w:t>
      </w:r>
      <w:r w:rsidRPr="00813136">
        <w:t>20000</w:t>
      </w: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2 </w:t>
      </w:r>
      <w:r w:rsidRPr="00813136">
        <w:t>= 120000-108000 = 12000</w:t>
      </w: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3 </w:t>
      </w:r>
      <w:r w:rsidRPr="00813136">
        <w:t>= 120000-88800 = 31200</w:t>
      </w:r>
    </w:p>
    <w:p w:rsidR="006C544E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 xml:space="preserve">4 </w:t>
      </w:r>
      <w:r w:rsidRPr="00813136">
        <w:t>= 120000-77280 = 42720</w:t>
      </w:r>
    </w:p>
    <w:p w:rsidR="00813136" w:rsidRPr="00813136" w:rsidRDefault="006C544E" w:rsidP="00813136">
      <w:pPr>
        <w:ind w:firstLine="709"/>
      </w:pPr>
      <w:r w:rsidRPr="00813136">
        <w:t>П</w:t>
      </w:r>
      <w:r w:rsidRPr="00813136">
        <w:rPr>
          <w:vertAlign w:val="subscript"/>
        </w:rPr>
        <w:t>5</w:t>
      </w:r>
      <w:r w:rsidRPr="00813136">
        <w:t xml:space="preserve"> = 120000-85920 = 34080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Налог на прибыль,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1</w:t>
      </w:r>
      <w:r w:rsidRPr="00813136">
        <w:t xml:space="preserve"> = 0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2</w:t>
      </w:r>
      <w:r w:rsidRPr="00813136">
        <w:t xml:space="preserve"> = 12000*0,24 = 2880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3</w:t>
      </w:r>
      <w:r w:rsidRPr="00813136">
        <w:t xml:space="preserve"> =</w:t>
      </w:r>
      <w:r w:rsidR="00813136">
        <w:t xml:space="preserve"> (</w:t>
      </w:r>
      <w:r w:rsidRPr="00813136">
        <w:t>31200-20000</w:t>
      </w:r>
      <w:r w:rsidR="00813136" w:rsidRPr="00813136">
        <w:t xml:space="preserve">) </w:t>
      </w:r>
      <w:r w:rsidRPr="00813136">
        <w:t>*0,24 = 2688</w:t>
      </w:r>
    </w:p>
    <w:p w:rsidR="006C544E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4</w:t>
      </w:r>
      <w:r w:rsidRPr="00813136">
        <w:t xml:space="preserve"> = 42720*0,24 = 10252,8</w:t>
      </w:r>
    </w:p>
    <w:p w:rsidR="00813136" w:rsidRPr="00813136" w:rsidRDefault="006C544E" w:rsidP="00813136">
      <w:pPr>
        <w:ind w:firstLine="709"/>
      </w:pPr>
      <w:r w:rsidRPr="00813136">
        <w:t>Н</w:t>
      </w:r>
      <w:r w:rsidRPr="00813136">
        <w:rPr>
          <w:vertAlign w:val="subscript"/>
        </w:rPr>
        <w:t>5</w:t>
      </w:r>
      <w:r w:rsidRPr="00813136">
        <w:t xml:space="preserve"> = 34080*0,24 = 8179,2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Чистая прибыль,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1</w:t>
      </w:r>
      <w:r w:rsidRPr="00813136">
        <w:t xml:space="preserve"> =</w:t>
      </w:r>
      <w:r w:rsidR="00813136" w:rsidRPr="00813136">
        <w:t xml:space="preserve"> - </w:t>
      </w:r>
      <w:r w:rsidRPr="00813136">
        <w:t>20000-0 =</w:t>
      </w:r>
      <w:r w:rsidR="00813136" w:rsidRPr="00813136">
        <w:t xml:space="preserve"> - </w:t>
      </w:r>
      <w:r w:rsidRPr="00813136">
        <w:t>20000</w:t>
      </w: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2</w:t>
      </w:r>
      <w:r w:rsidRPr="00813136">
        <w:t xml:space="preserve"> = 12000-2880 = 9120</w:t>
      </w: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3</w:t>
      </w:r>
      <w:r w:rsidRPr="00813136">
        <w:t xml:space="preserve"> = 31200-2688 = 28532</w:t>
      </w:r>
    </w:p>
    <w:p w:rsidR="006C544E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4</w:t>
      </w:r>
      <w:r w:rsidRPr="00813136">
        <w:t xml:space="preserve"> = 42720-10252,8 = 32467,2</w:t>
      </w:r>
    </w:p>
    <w:p w:rsidR="00813136" w:rsidRPr="00813136" w:rsidRDefault="006C544E" w:rsidP="00813136">
      <w:pPr>
        <w:ind w:firstLine="709"/>
      </w:pPr>
      <w:r w:rsidRPr="00813136">
        <w:t>ЧП</w:t>
      </w:r>
      <w:r w:rsidRPr="00813136">
        <w:rPr>
          <w:vertAlign w:val="subscript"/>
        </w:rPr>
        <w:t>5</w:t>
      </w:r>
      <w:r w:rsidRPr="00813136">
        <w:t xml:space="preserve"> = 34080-8179,2 = 25900,8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Денежный поток,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1 </w:t>
      </w:r>
      <w:r w:rsidRPr="00813136">
        <w:t>= 80000-20000 = 60000</w:t>
      </w: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2 </w:t>
      </w:r>
      <w:r w:rsidRPr="00813136">
        <w:t>= 48000+9120 = 57120</w:t>
      </w: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3 </w:t>
      </w:r>
      <w:r w:rsidRPr="00813136">
        <w:t>= 28800+28532 = 57332</w:t>
      </w:r>
    </w:p>
    <w:p w:rsidR="006C544E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4 </w:t>
      </w:r>
      <w:r w:rsidRPr="00813136">
        <w:t>= 17280+32467,2 = 49747,2</w:t>
      </w:r>
    </w:p>
    <w:p w:rsidR="00813136" w:rsidRPr="00813136" w:rsidRDefault="006C544E" w:rsidP="00813136">
      <w:pPr>
        <w:ind w:firstLine="709"/>
      </w:pPr>
      <w:r w:rsidRPr="00813136">
        <w:t>ДП</w:t>
      </w:r>
      <w:r w:rsidRPr="00813136">
        <w:rPr>
          <w:vertAlign w:val="subscript"/>
        </w:rPr>
        <w:t xml:space="preserve">5 </w:t>
      </w:r>
      <w:r w:rsidRPr="00813136">
        <w:t>= 25920+25900,8 = 51820,8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Дисконтированный денежный поток, р</w:t>
      </w:r>
      <w:r w:rsidR="00813136">
        <w:t>.:</w:t>
      </w:r>
    </w:p>
    <w:p w:rsidR="00116291" w:rsidRDefault="00116291" w:rsidP="00813136">
      <w:pPr>
        <w:ind w:firstLine="709"/>
      </w:pP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1</w:t>
      </w:r>
      <w:r w:rsidRPr="00813136">
        <w:t xml:space="preserve"> = 6000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 xml:space="preserve">1 </w:t>
      </w:r>
      <w:r w:rsidRPr="00813136">
        <w:t>= 54545,45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2</w:t>
      </w:r>
      <w:r w:rsidRPr="00813136">
        <w:t xml:space="preserve"> = 5712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2</w:t>
      </w:r>
      <w:r w:rsidR="00813136" w:rsidRPr="00813136">
        <w:rPr>
          <w:vertAlign w:val="superscript"/>
        </w:rPr>
        <w:t xml:space="preserve"> </w:t>
      </w:r>
      <w:r w:rsidRPr="00813136">
        <w:t>= 47206,6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3</w:t>
      </w:r>
      <w:r w:rsidRPr="00813136">
        <w:t xml:space="preserve"> = 5733</w:t>
      </w:r>
      <w:r w:rsidR="00813136">
        <w:t>2/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3</w:t>
      </w:r>
      <w:r w:rsidR="00813136" w:rsidRPr="00813136">
        <w:rPr>
          <w:vertAlign w:val="superscript"/>
        </w:rPr>
        <w:t xml:space="preserve"> </w:t>
      </w:r>
      <w:r w:rsidRPr="00813136">
        <w:t>= 43074,4</w:t>
      </w:r>
    </w:p>
    <w:p w:rsidR="006C544E" w:rsidRPr="00813136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4</w:t>
      </w:r>
      <w:r w:rsidRPr="00813136">
        <w:t xml:space="preserve"> = 49747,</w:t>
      </w:r>
      <w:r w:rsidR="00813136">
        <w:t>2/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4</w:t>
      </w:r>
      <w:r w:rsidR="00813136" w:rsidRPr="00813136">
        <w:rPr>
          <w:vertAlign w:val="superscript"/>
        </w:rPr>
        <w:t xml:space="preserve"> </w:t>
      </w:r>
      <w:r w:rsidRPr="00813136">
        <w:t>= 34073,4</w:t>
      </w:r>
    </w:p>
    <w:p w:rsidR="006C544E" w:rsidRDefault="006C544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5</w:t>
      </w:r>
      <w:r w:rsidRPr="00813136">
        <w:t xml:space="preserve"> = 51820,</w:t>
      </w:r>
      <w:r w:rsidR="00813136">
        <w:t>8/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5</w:t>
      </w:r>
      <w:r w:rsidR="00813136" w:rsidRPr="00813136">
        <w:rPr>
          <w:vertAlign w:val="superscript"/>
        </w:rPr>
        <w:t xml:space="preserve"> </w:t>
      </w:r>
      <w:r w:rsidRPr="00813136">
        <w:t>= 32388</w:t>
      </w:r>
    </w:p>
    <w:p w:rsidR="00116291" w:rsidRDefault="00116291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Рентабельность продукции</w:t>
      </w:r>
      <w:r w:rsidR="00813136" w:rsidRPr="00813136">
        <w:t>: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1 </w:t>
      </w:r>
      <w:r w:rsidRPr="00813136">
        <w:t>=</w:t>
      </w:r>
      <w:r w:rsidR="00813136" w:rsidRPr="00813136">
        <w:t xml:space="preserve"> - </w:t>
      </w:r>
      <w:r w:rsidRPr="00813136">
        <w:t>2000</w:t>
      </w:r>
      <w:r w:rsidR="00813136">
        <w:t>0/</w:t>
      </w:r>
      <w:r w:rsidRPr="00813136">
        <w:t>140000 =</w:t>
      </w:r>
      <w:r w:rsidR="00813136" w:rsidRPr="00813136">
        <w:t xml:space="preserve"> - </w:t>
      </w:r>
      <w:r w:rsidRPr="00813136">
        <w:t>14,3%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2 </w:t>
      </w:r>
      <w:r w:rsidRPr="00813136">
        <w:t>= 1200</w:t>
      </w:r>
      <w:r w:rsidR="00813136">
        <w:t>0/</w:t>
      </w:r>
      <w:r w:rsidRPr="00813136">
        <w:t>108000 = 11,1%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3 </w:t>
      </w:r>
      <w:r w:rsidRPr="00813136">
        <w:t>= 3120</w:t>
      </w:r>
      <w:r w:rsidR="00813136">
        <w:t>0/</w:t>
      </w:r>
      <w:r w:rsidRPr="00813136">
        <w:t>88800 = 35,1%</w:t>
      </w:r>
    </w:p>
    <w:p w:rsidR="006C544E" w:rsidRPr="00813136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4 </w:t>
      </w:r>
      <w:r w:rsidRPr="00813136">
        <w:t>= 4272</w:t>
      </w:r>
      <w:r w:rsidR="00813136">
        <w:t>0/</w:t>
      </w:r>
      <w:r w:rsidRPr="00813136">
        <w:t>77280 = 55,3%</w:t>
      </w:r>
    </w:p>
    <w:p w:rsidR="000F6CB9" w:rsidRDefault="006C544E" w:rsidP="00813136">
      <w:pPr>
        <w:ind w:firstLine="709"/>
      </w:pPr>
      <w:r w:rsidRPr="00813136">
        <w:t>Р</w:t>
      </w:r>
      <w:r w:rsidRPr="00813136">
        <w:rPr>
          <w:vertAlign w:val="subscript"/>
        </w:rPr>
        <w:t xml:space="preserve">5 </w:t>
      </w:r>
      <w:r w:rsidRPr="00813136">
        <w:t>= 3408</w:t>
      </w:r>
      <w:r w:rsidR="00813136">
        <w:t>0/</w:t>
      </w:r>
      <w:r w:rsidRPr="00813136">
        <w:t>85920 = 39,6%</w:t>
      </w:r>
    </w:p>
    <w:p w:rsidR="006C544E" w:rsidRPr="00813136" w:rsidRDefault="006C544E" w:rsidP="00813136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6"/>
        <w:gridCol w:w="1077"/>
        <w:gridCol w:w="1077"/>
        <w:gridCol w:w="1077"/>
        <w:gridCol w:w="1077"/>
        <w:gridCol w:w="936"/>
        <w:gridCol w:w="1040"/>
      </w:tblGrid>
      <w:tr w:rsidR="006C544E" w:rsidRPr="00813136" w:rsidTr="00B97388">
        <w:trPr>
          <w:trHeight w:val="380"/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Показатели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Годы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ИТОГО</w:t>
            </w:r>
          </w:p>
        </w:tc>
      </w:tr>
      <w:tr w:rsidR="006C544E" w:rsidRPr="00813136" w:rsidTr="00B97388">
        <w:trPr>
          <w:trHeight w:val="380"/>
          <w:jc w:val="center"/>
        </w:trPr>
        <w:tc>
          <w:tcPr>
            <w:tcW w:w="2235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</w:t>
            </w:r>
          </w:p>
        </w:tc>
        <w:tc>
          <w:tcPr>
            <w:tcW w:w="1040" w:type="dxa"/>
            <w:vMerge/>
            <w:shd w:val="clear" w:color="auto" w:fill="auto"/>
          </w:tcPr>
          <w:p w:rsidR="006C544E" w:rsidRPr="00813136" w:rsidRDefault="006C544E" w:rsidP="000F6CB9">
            <w:pPr>
              <w:pStyle w:val="afa"/>
            </w:pP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</w:t>
            </w:r>
            <w:r w:rsidR="00813136" w:rsidRPr="00813136">
              <w:t xml:space="preserve">. </w:t>
            </w:r>
            <w:r w:rsidRPr="00813136">
              <w:t>Норма амортизации,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</w:t>
            </w:r>
            <w:r w:rsidR="00813136" w:rsidRPr="00813136">
              <w:t xml:space="preserve">. </w:t>
            </w:r>
            <w:r w:rsidRPr="00813136">
              <w:t>Годовая сумма амортизации,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28,8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17,3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25,9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200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</w:t>
            </w:r>
            <w:r w:rsidR="00813136" w:rsidRPr="00813136">
              <w:t xml:space="preserve">. </w:t>
            </w:r>
            <w:r w:rsidRPr="00813136">
              <w:t>Остаточная 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43,2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25,9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0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</w:t>
            </w:r>
            <w:r w:rsidR="00813136" w:rsidRPr="00813136">
              <w:t xml:space="preserve">. </w:t>
            </w:r>
            <w:r w:rsidRPr="00813136">
              <w:t>Себестоимость,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140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88,8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77,3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85,9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500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</w:t>
            </w:r>
            <w:r w:rsidR="00813136" w:rsidRPr="00813136">
              <w:t xml:space="preserve">. </w:t>
            </w:r>
            <w:r w:rsidRPr="00813136">
              <w:t>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31,2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42,7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34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100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</w:t>
            </w:r>
            <w:r w:rsidR="00813136" w:rsidRPr="00813136">
              <w:t xml:space="preserve">. </w:t>
            </w:r>
            <w:r w:rsidRPr="00813136">
              <w:t>Налог на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2,88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2,69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10,2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81,8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24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</w:t>
            </w:r>
            <w:r w:rsidR="00813136" w:rsidRPr="00813136">
              <w:t xml:space="preserve">. </w:t>
            </w:r>
            <w:r w:rsidRPr="00813136">
              <w:t>Чистая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-20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9,1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28,5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32,5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25,9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76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8</w:t>
            </w:r>
            <w:r w:rsidR="00813136" w:rsidRPr="00813136">
              <w:t xml:space="preserve">. </w:t>
            </w:r>
            <w:r w:rsidRPr="00813136">
              <w:t>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60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57,1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57,3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49,7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51,8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276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9</w:t>
            </w:r>
            <w:r w:rsidR="00813136" w:rsidRPr="00813136">
              <w:t xml:space="preserve">. </w:t>
            </w:r>
            <w:r w:rsidRPr="00813136">
              <w:t>Дисконтирован-ный 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54,5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47,2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43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34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32,4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211,288</w:t>
            </w:r>
          </w:p>
        </w:tc>
      </w:tr>
      <w:tr w:rsidR="006C544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10</w:t>
            </w:r>
            <w:r w:rsidR="00813136" w:rsidRPr="00813136">
              <w:t xml:space="preserve">. </w:t>
            </w:r>
            <w:r w:rsidRPr="00813136">
              <w:t>Рентабельность продукции,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-14,3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11,1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35,1</w:t>
            </w:r>
          </w:p>
        </w:tc>
        <w:tc>
          <w:tcPr>
            <w:tcW w:w="1077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55,3</w:t>
            </w:r>
          </w:p>
        </w:tc>
        <w:tc>
          <w:tcPr>
            <w:tcW w:w="936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39,6</w:t>
            </w:r>
          </w:p>
        </w:tc>
        <w:tc>
          <w:tcPr>
            <w:tcW w:w="1040" w:type="dxa"/>
            <w:shd w:val="clear" w:color="auto" w:fill="auto"/>
          </w:tcPr>
          <w:p w:rsidR="006C544E" w:rsidRPr="00813136" w:rsidRDefault="006C544E" w:rsidP="000F6CB9">
            <w:pPr>
              <w:pStyle w:val="afa"/>
            </w:pPr>
            <w:r w:rsidRPr="00813136">
              <w:t>-</w:t>
            </w:r>
          </w:p>
        </w:tc>
      </w:tr>
    </w:tbl>
    <w:p w:rsidR="006C544E" w:rsidRPr="00813136" w:rsidRDefault="006C544E" w:rsidP="00813136">
      <w:pPr>
        <w:ind w:firstLine="709"/>
      </w:pPr>
    </w:p>
    <w:p w:rsidR="00813136" w:rsidRDefault="005B5A5E" w:rsidP="00813136">
      <w:pPr>
        <w:ind w:firstLine="709"/>
        <w:rPr>
          <w:b/>
          <w:bCs/>
        </w:rPr>
      </w:pPr>
      <w:r w:rsidRPr="00813136">
        <w:rPr>
          <w:b/>
          <w:bCs/>
        </w:rPr>
        <w:t>Производственный способ</w:t>
      </w:r>
      <w:r w:rsidR="00813136" w:rsidRPr="00813136">
        <w:rPr>
          <w:b/>
          <w:bCs/>
        </w:rPr>
        <w:t>:</w:t>
      </w:r>
    </w:p>
    <w:p w:rsidR="000F6CB9" w:rsidRDefault="000F6CB9" w:rsidP="00813136">
      <w:pPr>
        <w:ind w:firstLine="709"/>
        <w:rPr>
          <w:b/>
          <w:bCs/>
        </w:rPr>
      </w:pPr>
    </w:p>
    <w:p w:rsidR="00813136" w:rsidRDefault="005B5A5E" w:rsidP="00813136">
      <w:pPr>
        <w:ind w:firstLine="709"/>
      </w:pPr>
      <w:r w:rsidRPr="00813136">
        <w:t>Предполагаемый объем выпуска продукции за пять лет, р</w:t>
      </w:r>
      <w:r w:rsidR="00813136" w:rsidRPr="00813136">
        <w:t xml:space="preserve">: </w:t>
      </w:r>
      <w:r w:rsidRPr="00813136">
        <w:rPr>
          <w:lang w:val="en-US"/>
        </w:rPr>
        <w:t>Q</w:t>
      </w:r>
      <w:r w:rsidRPr="00813136">
        <w:rPr>
          <w:vertAlign w:val="subscript"/>
        </w:rPr>
        <w:t>общ</w:t>
      </w:r>
      <w:r w:rsidRPr="00813136">
        <w:t xml:space="preserve"> =</w:t>
      </w:r>
      <w:r w:rsidR="00813136" w:rsidRPr="00813136">
        <w:t xml:space="preserve"> </w:t>
      </w:r>
      <w:r w:rsidRPr="00813136">
        <w:t>120000*5 = 600000</w:t>
      </w:r>
      <w:r w:rsidR="00813136" w:rsidRPr="00813136">
        <w:t>;</w:t>
      </w:r>
    </w:p>
    <w:p w:rsidR="00813136" w:rsidRPr="00813136" w:rsidRDefault="005B5A5E" w:rsidP="00813136">
      <w:pPr>
        <w:ind w:firstLine="709"/>
      </w:pPr>
      <w:r w:rsidRPr="00813136">
        <w:t>Годовая сумма амортизации, р</w:t>
      </w:r>
      <w:r w:rsidR="00813136" w:rsidRPr="00813136">
        <w:t xml:space="preserve">: </w:t>
      </w:r>
      <w:r w:rsidRPr="00813136">
        <w:t>А</w:t>
      </w:r>
      <w:r w:rsidRPr="00813136">
        <w:rPr>
          <w:vertAlign w:val="subscript"/>
        </w:rPr>
        <w:t>1</w:t>
      </w:r>
      <w:r w:rsidRPr="00813136">
        <w:t xml:space="preserve"> = А</w:t>
      </w:r>
      <w:r w:rsidRPr="00813136">
        <w:rPr>
          <w:vertAlign w:val="subscript"/>
        </w:rPr>
        <w:t>2</w:t>
      </w:r>
      <w:r w:rsidRPr="00813136">
        <w:t xml:space="preserve"> 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>3</w:t>
      </w:r>
      <w:r w:rsidRPr="00813136">
        <w:t xml:space="preserve"> 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 xml:space="preserve">4 </w:t>
      </w:r>
      <w:r w:rsidRPr="00813136">
        <w:t>=</w:t>
      </w:r>
      <w:r w:rsidR="00813136" w:rsidRPr="00813136">
        <w:t xml:space="preserve"> </w:t>
      </w:r>
      <w:r w:rsidRPr="00813136">
        <w:t>А</w:t>
      </w:r>
      <w:r w:rsidRPr="00813136">
        <w:rPr>
          <w:vertAlign w:val="subscript"/>
        </w:rPr>
        <w:t>5</w:t>
      </w:r>
      <w:r w:rsidRPr="00813136">
        <w:t xml:space="preserve"> =</w:t>
      </w:r>
      <w:r w:rsidR="00813136">
        <w:t xml:space="preserve"> (</w:t>
      </w:r>
      <w:r w:rsidRPr="00813136">
        <w:t>120000/600000</w:t>
      </w:r>
      <w:r w:rsidR="00813136" w:rsidRPr="00813136">
        <w:t xml:space="preserve">) </w:t>
      </w:r>
      <w:r w:rsidRPr="00813136">
        <w:t>*200000 = 40000</w:t>
      </w:r>
    </w:p>
    <w:p w:rsidR="00813136" w:rsidRDefault="005B5A5E" w:rsidP="00813136">
      <w:pPr>
        <w:ind w:firstLine="709"/>
      </w:pPr>
      <w:r w:rsidRPr="00813136">
        <w:t>Остаточная стоимость на конец года, р</w:t>
      </w:r>
      <w:r w:rsidR="00813136">
        <w:t>.:</w:t>
      </w:r>
    </w:p>
    <w:p w:rsidR="00813136" w:rsidRDefault="005B5A5E" w:rsidP="00813136">
      <w:pPr>
        <w:ind w:firstLine="709"/>
      </w:pPr>
      <w:r w:rsidRPr="00813136">
        <w:t>О</w:t>
      </w:r>
      <w:r w:rsidRPr="00813136">
        <w:rPr>
          <w:vertAlign w:val="subscript"/>
        </w:rPr>
        <w:t>1</w:t>
      </w:r>
      <w:r w:rsidRPr="00813136">
        <w:t xml:space="preserve"> = 200000-40000 = 16000</w:t>
      </w:r>
      <w:r w:rsidR="00813136">
        <w:t>0,</w:t>
      </w:r>
      <w:r w:rsidRPr="00813136">
        <w:t>О</w:t>
      </w:r>
      <w:r w:rsidRPr="00813136">
        <w:rPr>
          <w:vertAlign w:val="subscript"/>
        </w:rPr>
        <w:t>2</w:t>
      </w:r>
      <w:r w:rsidRPr="00813136">
        <w:t xml:space="preserve"> = 160000-40000 = 12000</w:t>
      </w:r>
      <w:r w:rsidR="00813136">
        <w:t>0,</w:t>
      </w:r>
      <w:r w:rsidRPr="00813136">
        <w:t>О</w:t>
      </w:r>
      <w:r w:rsidRPr="00813136">
        <w:rPr>
          <w:vertAlign w:val="subscript"/>
        </w:rPr>
        <w:t>3</w:t>
      </w:r>
      <w:r w:rsidRPr="00813136">
        <w:t xml:space="preserve"> = 120000-40000 = 8000</w:t>
      </w:r>
      <w:r w:rsidR="00813136">
        <w:t>0,</w:t>
      </w:r>
      <w:r w:rsidRPr="00813136">
        <w:t>О</w:t>
      </w:r>
      <w:r w:rsidRPr="00813136">
        <w:rPr>
          <w:vertAlign w:val="subscript"/>
        </w:rPr>
        <w:t>4</w:t>
      </w:r>
      <w:r w:rsidRPr="00813136">
        <w:t xml:space="preserve"> = 80000-40000 = 4000</w:t>
      </w:r>
      <w:r w:rsidR="00813136">
        <w:t>0,</w:t>
      </w:r>
      <w:r w:rsidRPr="00813136">
        <w:t>О</w:t>
      </w:r>
      <w:r w:rsidRPr="00813136">
        <w:rPr>
          <w:vertAlign w:val="subscript"/>
        </w:rPr>
        <w:t>5</w:t>
      </w:r>
      <w:r w:rsidRPr="00813136">
        <w:t xml:space="preserve"> = 40000-40000 = 0</w:t>
      </w:r>
      <w:r w:rsidR="00813136" w:rsidRPr="00813136">
        <w:t>.</w:t>
      </w:r>
    </w:p>
    <w:p w:rsidR="00813136" w:rsidRPr="00813136" w:rsidRDefault="005B5A5E" w:rsidP="00813136">
      <w:pPr>
        <w:ind w:firstLine="709"/>
      </w:pPr>
      <w:r w:rsidRPr="00813136">
        <w:t>Себестоимость продукции, р</w:t>
      </w:r>
      <w:r w:rsidR="00813136">
        <w:t>.:</w:t>
      </w:r>
      <w:r w:rsidR="00813136" w:rsidRPr="00813136">
        <w:t xml:space="preserve"> </w:t>
      </w:r>
      <w:r w:rsidRPr="00813136">
        <w:t>С</w:t>
      </w:r>
      <w:r w:rsidRPr="00813136">
        <w:rPr>
          <w:vertAlign w:val="subscript"/>
        </w:rPr>
        <w:t>1</w:t>
      </w:r>
      <w:r w:rsidRPr="00813136">
        <w:t xml:space="preserve"> = С</w:t>
      </w:r>
      <w:r w:rsidRPr="00813136">
        <w:rPr>
          <w:vertAlign w:val="subscript"/>
        </w:rPr>
        <w:t>2</w:t>
      </w:r>
      <w:r w:rsidRPr="00813136">
        <w:t xml:space="preserve"> = С</w:t>
      </w:r>
      <w:r w:rsidRPr="00813136">
        <w:rPr>
          <w:vertAlign w:val="subscript"/>
        </w:rPr>
        <w:t>3</w:t>
      </w:r>
      <w:r w:rsidRPr="00813136">
        <w:t xml:space="preserve"> = С</w:t>
      </w:r>
      <w:r w:rsidRPr="00813136">
        <w:rPr>
          <w:vertAlign w:val="subscript"/>
        </w:rPr>
        <w:t>4</w:t>
      </w:r>
      <w:r w:rsidRPr="00813136">
        <w:t xml:space="preserve"> = С</w:t>
      </w:r>
      <w:r w:rsidRPr="00813136">
        <w:rPr>
          <w:vertAlign w:val="subscript"/>
        </w:rPr>
        <w:t>5</w:t>
      </w:r>
      <w:r w:rsidRPr="00813136">
        <w:t xml:space="preserve"> = 60000 + 40000 = 100000</w:t>
      </w:r>
    </w:p>
    <w:p w:rsidR="00813136" w:rsidRPr="00813136" w:rsidRDefault="005B5A5E" w:rsidP="00813136">
      <w:pPr>
        <w:ind w:firstLine="709"/>
      </w:pPr>
      <w:r w:rsidRPr="00813136">
        <w:t>Прибыль, р</w:t>
      </w:r>
      <w:r w:rsidR="00813136">
        <w:t>.:</w:t>
      </w:r>
      <w:r w:rsidR="00813136" w:rsidRPr="00813136">
        <w:t xml:space="preserve"> </w:t>
      </w:r>
      <w:r w:rsidRPr="00813136">
        <w:t>П</w:t>
      </w:r>
      <w:r w:rsidRPr="00813136">
        <w:rPr>
          <w:vertAlign w:val="subscript"/>
        </w:rPr>
        <w:t xml:space="preserve">1 </w:t>
      </w:r>
      <w:r w:rsidRPr="00813136">
        <w:t>= П</w:t>
      </w:r>
      <w:r w:rsidRPr="00813136">
        <w:rPr>
          <w:vertAlign w:val="subscript"/>
        </w:rPr>
        <w:t xml:space="preserve">2 </w:t>
      </w:r>
      <w:r w:rsidRPr="00813136">
        <w:t>= П</w:t>
      </w:r>
      <w:r w:rsidRPr="00813136">
        <w:rPr>
          <w:vertAlign w:val="subscript"/>
        </w:rPr>
        <w:t xml:space="preserve">3 </w:t>
      </w:r>
      <w:r w:rsidRPr="00813136">
        <w:t>= П</w:t>
      </w:r>
      <w:r w:rsidRPr="00813136">
        <w:rPr>
          <w:vertAlign w:val="subscript"/>
        </w:rPr>
        <w:t xml:space="preserve">4 </w:t>
      </w:r>
      <w:r w:rsidRPr="00813136">
        <w:t>= П</w:t>
      </w:r>
      <w:r w:rsidRPr="00813136">
        <w:rPr>
          <w:vertAlign w:val="subscript"/>
        </w:rPr>
        <w:t xml:space="preserve">5 </w:t>
      </w:r>
      <w:r w:rsidRPr="00813136">
        <w:t xml:space="preserve">= 120000 </w:t>
      </w:r>
      <w:r w:rsidR="00813136">
        <w:t>-</w:t>
      </w:r>
      <w:r w:rsidRPr="00813136">
        <w:t xml:space="preserve"> 100000 = 20000</w:t>
      </w:r>
    </w:p>
    <w:p w:rsidR="005B5A5E" w:rsidRPr="00813136" w:rsidRDefault="005B5A5E" w:rsidP="00813136">
      <w:pPr>
        <w:ind w:firstLine="709"/>
      </w:pPr>
      <w:r w:rsidRPr="00813136">
        <w:t>Налог на прибыль, р</w:t>
      </w:r>
      <w:r w:rsidR="00813136">
        <w:t>.:</w:t>
      </w:r>
      <w:r w:rsidR="00813136" w:rsidRPr="00813136">
        <w:t xml:space="preserve"> </w:t>
      </w:r>
      <w:r w:rsidRPr="00813136">
        <w:t>Н</w:t>
      </w:r>
      <w:r w:rsidRPr="00813136">
        <w:rPr>
          <w:vertAlign w:val="subscript"/>
        </w:rPr>
        <w:t>1</w:t>
      </w:r>
      <w:r w:rsidRPr="00813136">
        <w:t xml:space="preserve"> = Н</w:t>
      </w:r>
      <w:r w:rsidRPr="00813136">
        <w:rPr>
          <w:vertAlign w:val="subscript"/>
        </w:rPr>
        <w:t>2</w:t>
      </w:r>
      <w:r w:rsidRPr="00813136">
        <w:t xml:space="preserve"> = Н</w:t>
      </w:r>
      <w:r w:rsidRPr="00813136">
        <w:rPr>
          <w:vertAlign w:val="subscript"/>
        </w:rPr>
        <w:t>3</w:t>
      </w:r>
      <w:r w:rsidRPr="00813136">
        <w:t xml:space="preserve"> = Н</w:t>
      </w:r>
      <w:r w:rsidRPr="00813136">
        <w:rPr>
          <w:vertAlign w:val="subscript"/>
        </w:rPr>
        <w:t>4</w:t>
      </w:r>
      <w:r w:rsidRPr="00813136">
        <w:t xml:space="preserve"> = Н</w:t>
      </w:r>
      <w:r w:rsidRPr="00813136">
        <w:rPr>
          <w:vertAlign w:val="subscript"/>
        </w:rPr>
        <w:t>5</w:t>
      </w:r>
      <w:r w:rsidRPr="00813136">
        <w:t xml:space="preserve"> = 20000*0,24 =</w:t>
      </w:r>
      <w:r w:rsidR="00813136" w:rsidRPr="00813136">
        <w:t xml:space="preserve"> </w:t>
      </w:r>
      <w:r w:rsidRPr="00813136">
        <w:t>4800</w:t>
      </w:r>
    </w:p>
    <w:p w:rsidR="00813136" w:rsidRPr="00813136" w:rsidRDefault="005B5A5E" w:rsidP="00813136">
      <w:pPr>
        <w:ind w:firstLine="709"/>
      </w:pPr>
      <w:r w:rsidRPr="00813136">
        <w:t>Чистая прибыль, р</w:t>
      </w:r>
      <w:r w:rsidR="00813136">
        <w:t>.:</w:t>
      </w:r>
      <w:r w:rsidR="00813136" w:rsidRPr="00813136">
        <w:t xml:space="preserve"> </w:t>
      </w:r>
      <w:r w:rsidRPr="00813136">
        <w:t>ЧП</w:t>
      </w:r>
      <w:r w:rsidRPr="00813136">
        <w:rPr>
          <w:vertAlign w:val="subscript"/>
        </w:rPr>
        <w:t>1</w:t>
      </w:r>
      <w:r w:rsidRPr="00813136">
        <w:t xml:space="preserve"> = ЧП</w:t>
      </w:r>
      <w:r w:rsidRPr="00813136">
        <w:rPr>
          <w:vertAlign w:val="subscript"/>
        </w:rPr>
        <w:t>2</w:t>
      </w:r>
      <w:r w:rsidRPr="00813136">
        <w:t xml:space="preserve"> = ЧП</w:t>
      </w:r>
      <w:r w:rsidRPr="00813136">
        <w:rPr>
          <w:vertAlign w:val="subscript"/>
        </w:rPr>
        <w:t>3</w:t>
      </w:r>
      <w:r w:rsidRPr="00813136">
        <w:t xml:space="preserve"> = ЧП</w:t>
      </w:r>
      <w:r w:rsidRPr="00813136">
        <w:rPr>
          <w:vertAlign w:val="subscript"/>
        </w:rPr>
        <w:t>4</w:t>
      </w:r>
      <w:r w:rsidRPr="00813136">
        <w:t xml:space="preserve"> = ЧП</w:t>
      </w:r>
      <w:r w:rsidRPr="00813136">
        <w:rPr>
          <w:vertAlign w:val="subscript"/>
        </w:rPr>
        <w:t>5</w:t>
      </w:r>
      <w:r w:rsidRPr="00813136">
        <w:t xml:space="preserve"> = 20000 </w:t>
      </w:r>
      <w:r w:rsidR="00813136">
        <w:t>-</w:t>
      </w:r>
      <w:r w:rsidRPr="00813136">
        <w:t xml:space="preserve"> 4800 = 15200</w:t>
      </w:r>
    </w:p>
    <w:p w:rsidR="00813136" w:rsidRPr="00813136" w:rsidRDefault="005B5A5E" w:rsidP="00813136">
      <w:pPr>
        <w:ind w:firstLine="709"/>
      </w:pPr>
      <w:r w:rsidRPr="00813136">
        <w:t>Денежный поток, р</w:t>
      </w:r>
      <w:r w:rsidR="00813136">
        <w:t>.:</w:t>
      </w:r>
      <w:r w:rsidR="00813136" w:rsidRPr="00813136">
        <w:t xml:space="preserve"> </w:t>
      </w:r>
      <w:r w:rsidRPr="00813136">
        <w:t>ДП</w:t>
      </w:r>
      <w:r w:rsidRPr="00813136">
        <w:rPr>
          <w:vertAlign w:val="subscript"/>
        </w:rPr>
        <w:t xml:space="preserve">1 </w:t>
      </w:r>
      <w:r w:rsidRPr="00813136">
        <w:t>= ДП</w:t>
      </w:r>
      <w:r w:rsidRPr="00813136">
        <w:rPr>
          <w:vertAlign w:val="subscript"/>
        </w:rPr>
        <w:t xml:space="preserve">2 </w:t>
      </w:r>
      <w:r w:rsidRPr="00813136">
        <w:t>= ДП</w:t>
      </w:r>
      <w:r w:rsidRPr="00813136">
        <w:rPr>
          <w:vertAlign w:val="subscript"/>
        </w:rPr>
        <w:t xml:space="preserve">3 </w:t>
      </w:r>
      <w:r w:rsidRPr="00813136">
        <w:t>= ДП</w:t>
      </w:r>
      <w:r w:rsidRPr="00813136">
        <w:rPr>
          <w:vertAlign w:val="subscript"/>
        </w:rPr>
        <w:t xml:space="preserve">4 </w:t>
      </w:r>
      <w:r w:rsidRPr="00813136">
        <w:t>= ДП</w:t>
      </w:r>
      <w:r w:rsidRPr="00813136">
        <w:rPr>
          <w:vertAlign w:val="subscript"/>
        </w:rPr>
        <w:t xml:space="preserve">5 </w:t>
      </w:r>
      <w:r w:rsidRPr="00813136">
        <w:t>= 15200 + 40000 = 55200</w:t>
      </w:r>
    </w:p>
    <w:p w:rsidR="00813136" w:rsidRDefault="005B5A5E" w:rsidP="00813136">
      <w:pPr>
        <w:ind w:firstLine="709"/>
      </w:pPr>
      <w:r w:rsidRPr="00813136">
        <w:t>Дисконтированный денежный поток, р</w:t>
      </w:r>
      <w:r w:rsidR="00813136">
        <w:t>.:</w:t>
      </w:r>
    </w:p>
    <w:p w:rsidR="00116291" w:rsidRDefault="00116291" w:rsidP="00813136">
      <w:pPr>
        <w:ind w:firstLine="709"/>
      </w:pPr>
    </w:p>
    <w:p w:rsidR="005B5A5E" w:rsidRPr="00813136" w:rsidRDefault="005B5A5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1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 xml:space="preserve">1 </w:t>
      </w:r>
      <w:r w:rsidRPr="00813136">
        <w:t>= 50181,82</w:t>
      </w:r>
    </w:p>
    <w:p w:rsidR="005B5A5E" w:rsidRPr="00813136" w:rsidRDefault="005B5A5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2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2</w:t>
      </w:r>
      <w:r w:rsidR="00813136" w:rsidRPr="00813136">
        <w:rPr>
          <w:vertAlign w:val="superscript"/>
        </w:rPr>
        <w:t xml:space="preserve"> </w:t>
      </w:r>
      <w:r w:rsidRPr="00813136">
        <w:t>= 45619,83</w:t>
      </w:r>
    </w:p>
    <w:p w:rsidR="005B5A5E" w:rsidRPr="00813136" w:rsidRDefault="005B5A5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3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3</w:t>
      </w:r>
      <w:r w:rsidR="00813136" w:rsidRPr="00813136">
        <w:rPr>
          <w:vertAlign w:val="superscript"/>
        </w:rPr>
        <w:t xml:space="preserve"> </w:t>
      </w:r>
      <w:r w:rsidRPr="00813136">
        <w:t>= 41472,58</w:t>
      </w:r>
    </w:p>
    <w:p w:rsidR="005B5A5E" w:rsidRPr="00813136" w:rsidRDefault="005B5A5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4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4</w:t>
      </w:r>
      <w:r w:rsidR="00813136" w:rsidRPr="00813136">
        <w:rPr>
          <w:vertAlign w:val="superscript"/>
        </w:rPr>
        <w:t xml:space="preserve"> </w:t>
      </w:r>
      <w:r w:rsidRPr="00813136">
        <w:t>= 37808,22</w:t>
      </w:r>
    </w:p>
    <w:p w:rsidR="00813136" w:rsidRPr="00813136" w:rsidRDefault="005B5A5E" w:rsidP="00813136">
      <w:pPr>
        <w:ind w:firstLine="709"/>
      </w:pPr>
      <w:r w:rsidRPr="00813136">
        <w:t>ДДП</w:t>
      </w:r>
      <w:r w:rsidRPr="00813136">
        <w:rPr>
          <w:vertAlign w:val="subscript"/>
        </w:rPr>
        <w:t>5</w:t>
      </w:r>
      <w:r w:rsidRPr="00813136">
        <w:t xml:space="preserve"> = 5520</w:t>
      </w:r>
      <w:r w:rsidR="00813136">
        <w:t>0/ (</w:t>
      </w:r>
      <w:r w:rsidRPr="00813136">
        <w:t>1+0,1</w:t>
      </w:r>
      <w:r w:rsidR="00813136" w:rsidRPr="00813136">
        <w:t xml:space="preserve">) </w:t>
      </w:r>
      <w:r w:rsidRPr="00813136">
        <w:rPr>
          <w:vertAlign w:val="superscript"/>
        </w:rPr>
        <w:t>5</w:t>
      </w:r>
      <w:r w:rsidR="00813136" w:rsidRPr="00813136">
        <w:rPr>
          <w:vertAlign w:val="superscript"/>
        </w:rPr>
        <w:t xml:space="preserve"> </w:t>
      </w:r>
      <w:r w:rsidRPr="00813136">
        <w:t>= 34500</w:t>
      </w:r>
    </w:p>
    <w:p w:rsidR="00813136" w:rsidRPr="00813136" w:rsidRDefault="005B5A5E" w:rsidP="00813136">
      <w:pPr>
        <w:ind w:firstLine="709"/>
      </w:pPr>
      <w:r w:rsidRPr="00813136">
        <w:t>Рентабельность продукции</w:t>
      </w:r>
      <w:r w:rsidR="00813136" w:rsidRPr="00813136">
        <w:t xml:space="preserve">: </w:t>
      </w:r>
      <w:r w:rsidRPr="00813136">
        <w:t>Р</w:t>
      </w:r>
      <w:r w:rsidRPr="00813136">
        <w:rPr>
          <w:vertAlign w:val="subscript"/>
        </w:rPr>
        <w:t xml:space="preserve">1 </w:t>
      </w:r>
      <w:r w:rsidRPr="00813136">
        <w:t>= Р</w:t>
      </w:r>
      <w:r w:rsidRPr="00813136">
        <w:rPr>
          <w:vertAlign w:val="subscript"/>
        </w:rPr>
        <w:t xml:space="preserve">2 </w:t>
      </w:r>
      <w:r w:rsidRPr="00813136">
        <w:t>= Р</w:t>
      </w:r>
      <w:r w:rsidRPr="00813136">
        <w:rPr>
          <w:vertAlign w:val="subscript"/>
        </w:rPr>
        <w:t xml:space="preserve">3 </w:t>
      </w:r>
      <w:r w:rsidRPr="00813136">
        <w:t>= Р</w:t>
      </w:r>
      <w:r w:rsidRPr="00813136">
        <w:rPr>
          <w:vertAlign w:val="subscript"/>
        </w:rPr>
        <w:t xml:space="preserve">4 </w:t>
      </w:r>
      <w:r w:rsidRPr="00813136">
        <w:t>= Р</w:t>
      </w:r>
      <w:r w:rsidRPr="00813136">
        <w:rPr>
          <w:vertAlign w:val="subscript"/>
        </w:rPr>
        <w:t xml:space="preserve">5 </w:t>
      </w:r>
      <w:r w:rsidRPr="00813136">
        <w:t>= 2000</w:t>
      </w:r>
      <w:r w:rsidR="00813136">
        <w:t>0/</w:t>
      </w:r>
      <w:r w:rsidRPr="00813136">
        <w:t>100000 = 20%</w:t>
      </w:r>
    </w:p>
    <w:p w:rsidR="005B5A5E" w:rsidRPr="00813136" w:rsidRDefault="005B5A5E" w:rsidP="00813136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66"/>
        <w:gridCol w:w="1077"/>
        <w:gridCol w:w="1077"/>
        <w:gridCol w:w="1077"/>
        <w:gridCol w:w="1077"/>
        <w:gridCol w:w="936"/>
        <w:gridCol w:w="1040"/>
      </w:tblGrid>
      <w:tr w:rsidR="005B5A5E" w:rsidRPr="00813136" w:rsidTr="00B97388">
        <w:trPr>
          <w:trHeight w:val="380"/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Показатели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Годы</w:t>
            </w:r>
          </w:p>
        </w:tc>
        <w:tc>
          <w:tcPr>
            <w:tcW w:w="1040" w:type="dxa"/>
            <w:vMerge w:val="restart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ИТОГО</w:t>
            </w:r>
          </w:p>
        </w:tc>
      </w:tr>
      <w:tr w:rsidR="005B5A5E" w:rsidRPr="00813136" w:rsidTr="00B97388">
        <w:trPr>
          <w:trHeight w:val="380"/>
          <w:jc w:val="center"/>
        </w:trPr>
        <w:tc>
          <w:tcPr>
            <w:tcW w:w="2235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</w:p>
        </w:tc>
        <w:tc>
          <w:tcPr>
            <w:tcW w:w="1543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3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</w:t>
            </w:r>
          </w:p>
        </w:tc>
        <w:tc>
          <w:tcPr>
            <w:tcW w:w="1040" w:type="dxa"/>
            <w:vMerge/>
            <w:shd w:val="clear" w:color="auto" w:fill="auto"/>
          </w:tcPr>
          <w:p w:rsidR="005B5A5E" w:rsidRPr="00813136" w:rsidRDefault="005B5A5E" w:rsidP="000F6CB9">
            <w:pPr>
              <w:pStyle w:val="afa"/>
            </w:pP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</w:t>
            </w:r>
            <w:r w:rsidR="00813136" w:rsidRPr="00813136">
              <w:t xml:space="preserve">. </w:t>
            </w:r>
            <w:r w:rsidRPr="00813136">
              <w:t>Норма амортизации,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B445FC" w:rsidP="000F6CB9">
            <w:pPr>
              <w:pStyle w:val="afa"/>
            </w:pPr>
            <w:r w:rsidRPr="00813136">
              <w:t>-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B445FC" w:rsidP="000F6CB9">
            <w:pPr>
              <w:pStyle w:val="afa"/>
            </w:pPr>
            <w:r w:rsidRPr="00813136">
              <w:t>-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B445FC" w:rsidP="000F6CB9">
            <w:pPr>
              <w:pStyle w:val="afa"/>
            </w:pPr>
            <w:r w:rsidRPr="00813136">
              <w:t>-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B445FC" w:rsidP="000F6CB9">
            <w:pPr>
              <w:pStyle w:val="afa"/>
            </w:pPr>
            <w:r w:rsidRPr="00813136">
              <w:t>-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B445FC" w:rsidP="000F6CB9">
            <w:pPr>
              <w:pStyle w:val="afa"/>
            </w:pPr>
            <w:r w:rsidRPr="00813136">
              <w:t>-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-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</w:t>
            </w:r>
            <w:r w:rsidR="00813136" w:rsidRPr="00813136">
              <w:t xml:space="preserve">. </w:t>
            </w:r>
            <w:r w:rsidRPr="00813136">
              <w:t>Годовая сумма амортизации,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40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40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200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3</w:t>
            </w:r>
            <w:r w:rsidR="00813136" w:rsidRPr="00813136">
              <w:t xml:space="preserve">. </w:t>
            </w:r>
            <w:r w:rsidRPr="00813136">
              <w:t>Остаточная 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160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80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40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0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-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</w:t>
            </w:r>
            <w:r w:rsidR="00813136" w:rsidRPr="00813136">
              <w:t xml:space="preserve">. </w:t>
            </w:r>
            <w:r w:rsidRPr="00813136">
              <w:t>Себестоимость,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100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500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</w:t>
            </w:r>
            <w:r w:rsidR="00813136" w:rsidRPr="00813136">
              <w:t xml:space="preserve">. </w:t>
            </w:r>
            <w:r w:rsidRPr="00813136">
              <w:t>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100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6</w:t>
            </w:r>
            <w:r w:rsidR="00813136" w:rsidRPr="00813136">
              <w:t xml:space="preserve">. </w:t>
            </w:r>
            <w:r w:rsidRPr="00813136">
              <w:t>Налог на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4,8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24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7</w:t>
            </w:r>
            <w:r w:rsidR="00813136" w:rsidRPr="00813136">
              <w:t xml:space="preserve">. </w:t>
            </w:r>
            <w:r w:rsidRPr="00813136">
              <w:t>Чистая прибыль,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15,2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76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8</w:t>
            </w:r>
            <w:r w:rsidR="00813136" w:rsidRPr="00813136">
              <w:t xml:space="preserve">. </w:t>
            </w:r>
            <w:r w:rsidRPr="00813136">
              <w:t>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55,2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276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9</w:t>
            </w:r>
            <w:r w:rsidR="00813136" w:rsidRPr="00813136">
              <w:t xml:space="preserve">. </w:t>
            </w:r>
            <w:r w:rsidRPr="00813136">
              <w:t>Дисконтирован-ный денежный поток, т</w:t>
            </w:r>
            <w:r w:rsidR="00813136" w:rsidRPr="00813136">
              <w:t xml:space="preserve">. </w:t>
            </w:r>
            <w:r w:rsidRPr="00813136">
              <w:t>р</w:t>
            </w:r>
            <w:r w:rsidR="00813136" w:rsidRPr="00813136">
              <w:t xml:space="preserve">. 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50,18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45,62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41,47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37,8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34,5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209,57</w:t>
            </w:r>
          </w:p>
        </w:tc>
      </w:tr>
      <w:tr w:rsidR="005B5A5E" w:rsidRPr="00813136" w:rsidTr="00B97388">
        <w:trPr>
          <w:jc w:val="center"/>
        </w:trPr>
        <w:tc>
          <w:tcPr>
            <w:tcW w:w="2701" w:type="dxa"/>
            <w:gridSpan w:val="2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10</w:t>
            </w:r>
            <w:r w:rsidR="00813136" w:rsidRPr="00813136">
              <w:t xml:space="preserve">. </w:t>
            </w:r>
            <w:r w:rsidRPr="00813136">
              <w:t>Рентабельность продукции,</w:t>
            </w:r>
            <w:r w:rsidR="00813136" w:rsidRPr="00813136">
              <w:t>%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77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936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20</w:t>
            </w:r>
          </w:p>
        </w:tc>
        <w:tc>
          <w:tcPr>
            <w:tcW w:w="1040" w:type="dxa"/>
            <w:shd w:val="clear" w:color="auto" w:fill="auto"/>
          </w:tcPr>
          <w:p w:rsidR="005B5A5E" w:rsidRPr="00813136" w:rsidRDefault="005B5A5E" w:rsidP="000F6CB9">
            <w:pPr>
              <w:pStyle w:val="afa"/>
            </w:pPr>
            <w:r w:rsidRPr="00813136">
              <w:t>-</w:t>
            </w:r>
          </w:p>
        </w:tc>
      </w:tr>
    </w:tbl>
    <w:p w:rsidR="000F6CB9" w:rsidRDefault="00876471" w:rsidP="00813136">
      <w:pPr>
        <w:ind w:firstLine="709"/>
      </w:pPr>
      <w:r>
        <w:br w:type="page"/>
      </w:r>
      <w:r w:rsidR="005441C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.75pt;height:161.25pt">
            <v:imagedata r:id="rId7" o:title=""/>
          </v:shape>
        </w:pict>
      </w:r>
    </w:p>
    <w:p w:rsidR="000F6CB9" w:rsidRDefault="000F6CB9" w:rsidP="00813136">
      <w:pPr>
        <w:ind w:firstLine="709"/>
      </w:pPr>
    </w:p>
    <w:p w:rsidR="000F6CB9" w:rsidRDefault="005441C4" w:rsidP="00813136">
      <w:pPr>
        <w:ind w:firstLine="709"/>
      </w:pPr>
      <w:r>
        <w:pict>
          <v:shape id="_x0000_i1026" type="#_x0000_t75" style="width:303.75pt;height:204pt">
            <v:imagedata r:id="rId8" o:title=""/>
          </v:shape>
        </w:pict>
      </w:r>
    </w:p>
    <w:p w:rsidR="000F6CB9" w:rsidRDefault="000F6CB9" w:rsidP="00813136">
      <w:pPr>
        <w:ind w:firstLine="709"/>
      </w:pPr>
    </w:p>
    <w:p w:rsidR="000464A7" w:rsidRDefault="005441C4" w:rsidP="00813136">
      <w:pPr>
        <w:ind w:firstLine="709"/>
      </w:pPr>
      <w:r>
        <w:pict>
          <v:shape id="_x0000_i1027" type="#_x0000_t75" style="width:273pt;height:207pt">
            <v:imagedata r:id="rId9" o:title=""/>
          </v:shape>
        </w:pict>
      </w:r>
    </w:p>
    <w:p w:rsidR="000464A7" w:rsidRDefault="00876471" w:rsidP="00813136">
      <w:pPr>
        <w:ind w:firstLine="709"/>
      </w:pPr>
      <w:r>
        <w:br w:type="page"/>
      </w:r>
      <w:r w:rsidR="005441C4">
        <w:pict>
          <v:shape id="_x0000_i1028" type="#_x0000_t75" style="width:267pt;height:156pt">
            <v:imagedata r:id="rId10" o:title=""/>
          </v:shape>
        </w:pict>
      </w:r>
    </w:p>
    <w:p w:rsidR="00305332" w:rsidRDefault="00305332" w:rsidP="00813136">
      <w:pPr>
        <w:ind w:firstLine="709"/>
      </w:pPr>
    </w:p>
    <w:p w:rsidR="00813136" w:rsidRDefault="006C544E" w:rsidP="00813136">
      <w:pPr>
        <w:ind w:firstLine="709"/>
      </w:pPr>
      <w:r w:rsidRPr="00813136">
        <w:t>В результате выполнения данной работы мы проследили как меняются во времени значения себестоимости, прибыли, рентабельности продукции и величины денежного потока</w:t>
      </w:r>
      <w:r w:rsidR="00813136" w:rsidRPr="00813136">
        <w:t>.</w:t>
      </w:r>
    </w:p>
    <w:p w:rsidR="00813136" w:rsidRDefault="006C544E" w:rsidP="00813136">
      <w:pPr>
        <w:ind w:firstLine="709"/>
      </w:pPr>
      <w:r w:rsidRPr="00813136">
        <w:t>При использовании линейного способа начисления амортизации</w:t>
      </w:r>
      <w:r w:rsidR="00813136" w:rsidRPr="00813136">
        <w:t xml:space="preserve"> </w:t>
      </w:r>
      <w:r w:rsidRPr="00813136">
        <w:t>вышеперечисленные показатели остаются на прежнем уровне в течение всех пяти лет</w:t>
      </w:r>
      <w:r w:rsidR="00813136" w:rsidRPr="00813136">
        <w:t xml:space="preserve">. </w:t>
      </w:r>
      <w:r w:rsidR="00B445FC" w:rsidRPr="00813136">
        <w:t>В данной ситуации, когда объем выпуска не меняется в течение пяти лет, динамика рассматриваемых показателей при начислении амортизации производственным способом соответствует динамике при начислении амортизации линейным способом, то есть показатели остаются на постоянном уровне</w:t>
      </w:r>
      <w:r w:rsidR="00813136" w:rsidRPr="00813136">
        <w:t xml:space="preserve">. </w:t>
      </w:r>
      <w:r w:rsidRPr="00813136">
        <w:t>При использовании способа суммы чисел лет величина себестоимости постоянно снижается в то время, как</w:t>
      </w:r>
      <w:r w:rsidR="00813136" w:rsidRPr="00813136">
        <w:t xml:space="preserve"> </w:t>
      </w:r>
      <w:r w:rsidRPr="00813136">
        <w:t>прибыль и рентабельность продукции растут, величина денежного потока также снижается в течение всего периода начисления амортизации</w:t>
      </w:r>
      <w:r w:rsidR="00813136" w:rsidRPr="00813136">
        <w:t xml:space="preserve">. </w:t>
      </w:r>
      <w:r w:rsidRPr="00813136">
        <w:t>Подобные тенденции прослеживаются также при использовании способа уменьшаемого остатка, только снижение и увеличение соответствующих показателей выражено ярче</w:t>
      </w:r>
      <w:r w:rsidR="00813136" w:rsidRPr="00813136">
        <w:t xml:space="preserve">. </w:t>
      </w:r>
      <w:r w:rsidRPr="00813136">
        <w:t>При использовании данного способа в третьем и четвертом году фиксируются максимальные значения рентабельности и прибыли и минимальные значения себестоимости, хотя в первом году два первых показателя имели отрицательное значение</w:t>
      </w:r>
      <w:r w:rsidR="00813136" w:rsidRPr="00813136">
        <w:t xml:space="preserve">. </w:t>
      </w:r>
      <w:r w:rsidRPr="00813136">
        <w:t>Только в пятом году темпы роста и снижения соответствующих показателей резко падают</w:t>
      </w:r>
      <w:r w:rsidR="00813136" w:rsidRPr="00813136">
        <w:t>.</w:t>
      </w:r>
    </w:p>
    <w:p w:rsidR="00813136" w:rsidRDefault="006C544E" w:rsidP="00813136">
      <w:pPr>
        <w:ind w:firstLine="709"/>
      </w:pPr>
      <w:r w:rsidRPr="00813136">
        <w:t>Следует отметить также, что финальные суммы показателей себестоимости, прибыли и денежного потока за пять лет совпадают, каким бы способом не начислялась амортизация</w:t>
      </w:r>
      <w:r w:rsidR="00813136" w:rsidRPr="00813136">
        <w:t>.</w:t>
      </w:r>
      <w:bookmarkStart w:id="0" w:name="_GoBack"/>
      <w:bookmarkEnd w:id="0"/>
    </w:p>
    <w:sectPr w:rsidR="00813136" w:rsidSect="0081313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88" w:rsidRDefault="00B97388">
      <w:pPr>
        <w:ind w:firstLine="709"/>
      </w:pPr>
      <w:r>
        <w:separator/>
      </w:r>
    </w:p>
  </w:endnote>
  <w:endnote w:type="continuationSeparator" w:id="0">
    <w:p w:rsidR="00B97388" w:rsidRDefault="00B9738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B9" w:rsidRDefault="000F6CB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B9" w:rsidRDefault="000F6CB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88" w:rsidRDefault="00B97388">
      <w:pPr>
        <w:ind w:firstLine="709"/>
      </w:pPr>
      <w:r>
        <w:separator/>
      </w:r>
    </w:p>
  </w:footnote>
  <w:footnote w:type="continuationSeparator" w:id="0">
    <w:p w:rsidR="00B97388" w:rsidRDefault="00B9738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B9" w:rsidRDefault="00653C52" w:rsidP="00813136">
    <w:pPr>
      <w:pStyle w:val="a8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F6CB9" w:rsidRDefault="000F6CB9" w:rsidP="0081313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CB9" w:rsidRDefault="000F6CB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A5E"/>
    <w:rsid w:val="000464A7"/>
    <w:rsid w:val="000F6CB9"/>
    <w:rsid w:val="00116291"/>
    <w:rsid w:val="0014590A"/>
    <w:rsid w:val="002824B5"/>
    <w:rsid w:val="00305332"/>
    <w:rsid w:val="003C34FB"/>
    <w:rsid w:val="00414979"/>
    <w:rsid w:val="005441C4"/>
    <w:rsid w:val="005B5A5E"/>
    <w:rsid w:val="00653C52"/>
    <w:rsid w:val="006C544E"/>
    <w:rsid w:val="00813136"/>
    <w:rsid w:val="00876471"/>
    <w:rsid w:val="009E53F5"/>
    <w:rsid w:val="00B445FC"/>
    <w:rsid w:val="00B97388"/>
    <w:rsid w:val="00F5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0FFD264-89C0-4626-A09D-4DFF463F2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1313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1313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1313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1313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1313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1313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1313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1313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1313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813136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2"/>
    <w:basedOn w:val="a2"/>
    <w:link w:val="22"/>
    <w:uiPriority w:val="99"/>
    <w:pPr>
      <w:ind w:right="-908" w:firstLine="709"/>
    </w:p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81313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6"/>
    <w:link w:val="a9"/>
    <w:uiPriority w:val="99"/>
    <w:rsid w:val="0081313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813136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813136"/>
    <w:rPr>
      <w:rFonts w:cs="Times New Roman"/>
      <w:vertAlign w:val="superscript"/>
    </w:rPr>
  </w:style>
  <w:style w:type="paragraph" w:customStyle="1" w:styleId="ab">
    <w:name w:val="выделение"/>
    <w:uiPriority w:val="99"/>
    <w:rsid w:val="0081313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1313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3">
    <w:name w:val="Заголовок 2 дипл"/>
    <w:basedOn w:val="a2"/>
    <w:next w:val="ad"/>
    <w:uiPriority w:val="99"/>
    <w:rsid w:val="0081313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13136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813136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81313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813136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81313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13136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813136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1313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813136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813136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81313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1313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1313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13136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81313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1313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8">
    <w:name w:val="Table Grid"/>
    <w:basedOn w:val="a4"/>
    <w:uiPriority w:val="99"/>
    <w:rsid w:val="0081313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81313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1313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1313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1313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1313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81313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13136"/>
    <w:rPr>
      <w:i/>
      <w:iCs/>
    </w:rPr>
  </w:style>
  <w:style w:type="paragraph" w:customStyle="1" w:styleId="afa">
    <w:name w:val="ТАБЛИЦА"/>
    <w:next w:val="a2"/>
    <w:autoRedefine/>
    <w:uiPriority w:val="99"/>
    <w:rsid w:val="0081313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81313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813136"/>
  </w:style>
  <w:style w:type="table" w:customStyle="1" w:styleId="15">
    <w:name w:val="Стиль таблицы1"/>
    <w:uiPriority w:val="99"/>
    <w:rsid w:val="0081313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813136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813136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813136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813136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81313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НАУКЕ И ОБРАЗОВАНИЮ РОССИЙСКОЙ ФЕДЕРАЦИИ</vt:lpstr>
    </vt:vector>
  </TitlesOfParts>
  <Company> </Company>
  <LinksUpToDate>false</LinksUpToDate>
  <CharactersWithSpaces>9877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НАУКЕ И ОБРАЗОВАНИЮ РОССИЙСКОЙ ФЕДЕРАЦИИ</dc:title>
  <dc:subject/>
  <dc:creator>пп</dc:creator>
  <cp:keywords/>
  <dc:description/>
  <cp:lastModifiedBy>admin</cp:lastModifiedBy>
  <cp:revision>2</cp:revision>
  <dcterms:created xsi:type="dcterms:W3CDTF">2014-03-12T20:46:00Z</dcterms:created>
  <dcterms:modified xsi:type="dcterms:W3CDTF">2014-03-12T20:46:00Z</dcterms:modified>
</cp:coreProperties>
</file>