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FEA" w:rsidRPr="000A0BDD" w:rsidRDefault="000A0BDD" w:rsidP="000A0BDD">
      <w:pPr>
        <w:pStyle w:val="a3"/>
        <w:spacing w:line="360" w:lineRule="auto"/>
        <w:jc w:val="center"/>
        <w:rPr>
          <w:b/>
          <w:color w:val="000000"/>
        </w:rPr>
      </w:pPr>
      <w:r w:rsidRPr="000A0BDD">
        <w:rPr>
          <w:b/>
          <w:color w:val="000000"/>
        </w:rPr>
        <w:t>Лабораторная работа</w:t>
      </w:r>
    </w:p>
    <w:p w:rsidR="00CA5092" w:rsidRPr="000A0BDD" w:rsidRDefault="00CA5092" w:rsidP="000A0BDD">
      <w:pPr>
        <w:spacing w:line="360" w:lineRule="auto"/>
        <w:jc w:val="center"/>
        <w:rPr>
          <w:b/>
          <w:color w:val="000000"/>
          <w:sz w:val="28"/>
        </w:rPr>
      </w:pPr>
    </w:p>
    <w:p w:rsidR="00197FEA" w:rsidRPr="000A0BDD" w:rsidRDefault="000A0BDD" w:rsidP="000A0BDD">
      <w:pPr>
        <w:spacing w:line="360" w:lineRule="auto"/>
        <w:jc w:val="center"/>
        <w:rPr>
          <w:b/>
          <w:color w:val="000000"/>
          <w:sz w:val="28"/>
        </w:rPr>
      </w:pPr>
      <w:r w:rsidRPr="000A0BDD">
        <w:rPr>
          <w:b/>
          <w:color w:val="000000"/>
          <w:sz w:val="28"/>
        </w:rPr>
        <w:t>Тема: ”Теория электролитической диссоциации</w:t>
      </w:r>
      <w:r w:rsidR="00197FEA" w:rsidRPr="000A0BDD">
        <w:rPr>
          <w:b/>
          <w:color w:val="000000"/>
          <w:sz w:val="28"/>
        </w:rPr>
        <w:t>”</w:t>
      </w:r>
    </w:p>
    <w:p w:rsidR="00197FEA" w:rsidRPr="00CA5092" w:rsidRDefault="00197FEA" w:rsidP="00CA5092">
      <w:pPr>
        <w:pStyle w:val="2"/>
        <w:spacing w:line="360" w:lineRule="auto"/>
        <w:ind w:firstLine="709"/>
        <w:jc w:val="both"/>
        <w:rPr>
          <w:color w:val="000000"/>
          <w:sz w:val="28"/>
        </w:rPr>
      </w:pPr>
    </w:p>
    <w:p w:rsidR="00197FEA" w:rsidRPr="00CA5092" w:rsidRDefault="00197FEA" w:rsidP="00CA5092">
      <w:pPr>
        <w:pStyle w:val="2"/>
        <w:spacing w:line="360" w:lineRule="auto"/>
        <w:ind w:firstLine="709"/>
        <w:jc w:val="both"/>
        <w:rPr>
          <w:color w:val="000000"/>
          <w:sz w:val="28"/>
        </w:rPr>
      </w:pPr>
      <w:r w:rsidRPr="00CA5092">
        <w:rPr>
          <w:color w:val="000000"/>
          <w:sz w:val="28"/>
        </w:rPr>
        <w:t>Опыт № 1. Разная сущность взаимодействия разбавленной и концентрированной</w:t>
      </w:r>
      <w:r w:rsidR="00CA5092">
        <w:rPr>
          <w:color w:val="000000"/>
          <w:sz w:val="28"/>
        </w:rPr>
        <w:t xml:space="preserve"> </w:t>
      </w:r>
      <w:r w:rsidRPr="00CA5092">
        <w:rPr>
          <w:color w:val="000000"/>
          <w:sz w:val="28"/>
        </w:rPr>
        <w:t>серной кислоты с металлами</w:t>
      </w:r>
    </w:p>
    <w:p w:rsidR="00CA5092" w:rsidRDefault="00197FEA" w:rsidP="00CA5092">
      <w:pPr>
        <w:spacing w:line="360" w:lineRule="auto"/>
        <w:ind w:firstLine="709"/>
        <w:jc w:val="both"/>
        <w:rPr>
          <w:color w:val="000000"/>
          <w:sz w:val="28"/>
        </w:rPr>
      </w:pPr>
      <w:r w:rsidRPr="00CA5092">
        <w:rPr>
          <w:color w:val="000000"/>
          <w:sz w:val="28"/>
          <w:u w:val="single"/>
        </w:rPr>
        <w:t>Оборудование и реактивы</w:t>
      </w:r>
      <w:r w:rsidRPr="00CA5092">
        <w:rPr>
          <w:color w:val="000000"/>
          <w:sz w:val="28"/>
        </w:rPr>
        <w:t>: Штатив с пробирками, цинк в гранулах, концентрированная серная кислота, химический стакан, дистиллированная вода, шпатель.</w:t>
      </w:r>
    </w:p>
    <w:p w:rsidR="00CA5092" w:rsidRDefault="00197FEA" w:rsidP="00CA5092">
      <w:pPr>
        <w:spacing w:line="360" w:lineRule="auto"/>
        <w:ind w:firstLine="709"/>
        <w:jc w:val="both"/>
        <w:rPr>
          <w:color w:val="000000"/>
          <w:sz w:val="28"/>
        </w:rPr>
      </w:pPr>
      <w:r w:rsidRPr="00CA5092">
        <w:rPr>
          <w:color w:val="000000"/>
          <w:sz w:val="28"/>
          <w:u w:val="single"/>
        </w:rPr>
        <w:t>Ход работы</w:t>
      </w:r>
      <w:r w:rsidRPr="00CA5092">
        <w:rPr>
          <w:color w:val="000000"/>
          <w:sz w:val="28"/>
        </w:rPr>
        <w:t>: В сухую пробирку кладут 2-3 кусочка цинка, приливают 2-3 мл концентрированной серной кислоты. Затем кислоту с цинком переливают в другую пробирку, в которой налита</w:t>
      </w:r>
      <w:r w:rsidR="00CA5092">
        <w:rPr>
          <w:color w:val="000000"/>
          <w:sz w:val="28"/>
        </w:rPr>
        <w:t xml:space="preserve"> </w:t>
      </w:r>
      <w:r w:rsidRPr="00CA5092">
        <w:rPr>
          <w:color w:val="000000"/>
          <w:sz w:val="28"/>
        </w:rPr>
        <w:t>вода (в 5 раз больше взятого объема кислоты). Разъяснить наблюдаемые явления, написать уравнения реакций.</w:t>
      </w:r>
    </w:p>
    <w:p w:rsidR="00CA5092" w:rsidRDefault="00197FEA" w:rsidP="00CA5092">
      <w:pPr>
        <w:spacing w:line="360" w:lineRule="auto"/>
        <w:ind w:firstLine="709"/>
        <w:jc w:val="both"/>
        <w:rPr>
          <w:color w:val="000000"/>
          <w:sz w:val="28"/>
        </w:rPr>
      </w:pPr>
      <w:r w:rsidRPr="00CA5092">
        <w:rPr>
          <w:color w:val="000000"/>
          <w:sz w:val="28"/>
          <w:u w:val="single"/>
        </w:rPr>
        <w:t>Техника безопасности</w:t>
      </w:r>
      <w:r w:rsidRPr="00CA5092">
        <w:rPr>
          <w:color w:val="000000"/>
          <w:sz w:val="28"/>
        </w:rPr>
        <w:t>: 1. Кислоту с цинком переливать в пробирку с водой, а не наоборот</w:t>
      </w:r>
      <w:r w:rsidR="00CA5092">
        <w:rPr>
          <w:color w:val="000000"/>
          <w:sz w:val="28"/>
        </w:rPr>
        <w:t xml:space="preserve"> </w:t>
      </w:r>
      <w:r w:rsidRPr="00CA5092">
        <w:rPr>
          <w:color w:val="000000"/>
          <w:sz w:val="28"/>
        </w:rPr>
        <w:t xml:space="preserve">2. После окончания опыта пробирки положить в кристаллизатор с небольшим количеством воды. </w:t>
      </w:r>
    </w:p>
    <w:p w:rsidR="00197FEA" w:rsidRPr="00CA5092" w:rsidRDefault="00197FEA" w:rsidP="00CA5092">
      <w:pPr>
        <w:pStyle w:val="21"/>
        <w:spacing w:line="360" w:lineRule="auto"/>
        <w:ind w:firstLine="709"/>
        <w:jc w:val="both"/>
        <w:rPr>
          <w:color w:val="000000"/>
          <w:sz w:val="28"/>
        </w:rPr>
      </w:pPr>
      <w:r w:rsidRPr="00CA5092">
        <w:rPr>
          <w:color w:val="000000"/>
          <w:sz w:val="28"/>
          <w:u w:val="single"/>
        </w:rPr>
        <w:t>Утилизация</w:t>
      </w:r>
      <w:r w:rsidRPr="00CA5092">
        <w:rPr>
          <w:color w:val="000000"/>
          <w:sz w:val="28"/>
        </w:rPr>
        <w:t>. Промыть гранулы цинка, высушить и поместить в склянку с цинком. В полученном разбавленном растворе находится серная кислота и сульфат цинка. Добавьте в раствор гранулы цинка, оксид цинка, карбонат цинка или гидрокарбонат цинка до прекращения их растворения. Раствор фильтруют и выпаривают. Кристаллы сульфата цинка используйте в качестве реактива, оставшиеся вещества на фильтре промыть, высушить и перенести в склянку.</w:t>
      </w:r>
    </w:p>
    <w:p w:rsidR="00CA5092" w:rsidRDefault="00CA5092" w:rsidP="00CA5092">
      <w:pPr>
        <w:spacing w:line="360" w:lineRule="auto"/>
        <w:ind w:firstLine="709"/>
        <w:jc w:val="both"/>
        <w:rPr>
          <w:color w:val="000000"/>
          <w:sz w:val="28"/>
        </w:rPr>
      </w:pPr>
    </w:p>
    <w:p w:rsidR="00CA5092" w:rsidRDefault="00197FEA" w:rsidP="00CA5092">
      <w:pPr>
        <w:pStyle w:val="2"/>
        <w:spacing w:line="360" w:lineRule="auto"/>
        <w:ind w:firstLine="709"/>
        <w:jc w:val="both"/>
        <w:rPr>
          <w:color w:val="000000"/>
          <w:sz w:val="28"/>
        </w:rPr>
      </w:pPr>
      <w:r w:rsidRPr="00CA5092">
        <w:rPr>
          <w:color w:val="000000"/>
          <w:sz w:val="28"/>
        </w:rPr>
        <w:t>Опыт № 2. Свойства сухой извести и ее раствора</w:t>
      </w:r>
    </w:p>
    <w:p w:rsidR="00CA5092" w:rsidRDefault="00197FEA" w:rsidP="00CA5092">
      <w:pPr>
        <w:pStyle w:val="a3"/>
        <w:spacing w:line="360" w:lineRule="auto"/>
        <w:ind w:firstLine="709"/>
        <w:rPr>
          <w:color w:val="000000"/>
        </w:rPr>
      </w:pPr>
      <w:r w:rsidRPr="00CA5092">
        <w:rPr>
          <w:color w:val="000000"/>
          <w:u w:val="single"/>
        </w:rPr>
        <w:t>Оборудование и реактивы:</w:t>
      </w:r>
      <w:r w:rsidRPr="00CA5092">
        <w:rPr>
          <w:color w:val="000000"/>
        </w:rPr>
        <w:t xml:space="preserve"> Сухой фенолфталеин, гидроксид кальция (сухой), химический стакан, штатив с пробирками, колба с дистиллированной водой, стеклянная палочка, шпатель. </w:t>
      </w:r>
    </w:p>
    <w:p w:rsidR="00CA5092" w:rsidRDefault="00197FEA" w:rsidP="00CA5092">
      <w:pPr>
        <w:pStyle w:val="1"/>
        <w:keepNext w:val="0"/>
        <w:spacing w:line="360" w:lineRule="auto"/>
        <w:ind w:firstLine="709"/>
        <w:rPr>
          <w:i w:val="0"/>
          <w:iCs/>
          <w:color w:val="000000"/>
        </w:rPr>
      </w:pPr>
      <w:r w:rsidRPr="00CA5092">
        <w:rPr>
          <w:i w:val="0"/>
          <w:iCs/>
          <w:color w:val="000000"/>
          <w:u w:val="single"/>
        </w:rPr>
        <w:t>Ход работы</w:t>
      </w:r>
      <w:r w:rsidRPr="00CA5092">
        <w:rPr>
          <w:i w:val="0"/>
          <w:iCs/>
          <w:color w:val="000000"/>
        </w:rPr>
        <w:t xml:space="preserve">: В сухую пробирку насыпают немного порошка гашеной извести и добавляют небольшое количество сухого фенолфталеина. Пробирку энергично встряхивают. Затем в пробирку добавляют немного воды. Объяснить наблюдаемое явление. Выразить процессы химическими уравнениями. </w:t>
      </w:r>
    </w:p>
    <w:p w:rsidR="00197FEA" w:rsidRPr="00CA5092" w:rsidRDefault="00197FEA" w:rsidP="00CA5092">
      <w:pPr>
        <w:pStyle w:val="a3"/>
        <w:spacing w:line="360" w:lineRule="auto"/>
        <w:ind w:firstLine="709"/>
        <w:rPr>
          <w:color w:val="000000"/>
        </w:rPr>
      </w:pPr>
      <w:r w:rsidRPr="00CA5092">
        <w:rPr>
          <w:color w:val="000000"/>
          <w:u w:val="single"/>
        </w:rPr>
        <w:t>Утилизация.</w:t>
      </w:r>
      <w:r w:rsidRPr="00CA5092">
        <w:rPr>
          <w:color w:val="000000"/>
        </w:rPr>
        <w:t xml:space="preserve"> Смесь из пробирки перенести в емкость-нейтрализатор со щелочным раствором.</w:t>
      </w:r>
    </w:p>
    <w:p w:rsidR="00197FEA" w:rsidRPr="00CA5092" w:rsidRDefault="00197FEA" w:rsidP="00CA5092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</w:p>
    <w:p w:rsidR="00CA5092" w:rsidRDefault="00197FEA" w:rsidP="00CA5092">
      <w:pPr>
        <w:spacing w:line="360" w:lineRule="auto"/>
        <w:ind w:firstLine="709"/>
        <w:jc w:val="both"/>
        <w:rPr>
          <w:color w:val="000000"/>
          <w:sz w:val="28"/>
        </w:rPr>
      </w:pPr>
      <w:r w:rsidRPr="00CA5092">
        <w:rPr>
          <w:color w:val="000000"/>
          <w:sz w:val="28"/>
          <w:u w:val="single"/>
        </w:rPr>
        <w:t>Опыт № 3. Изменение степени гидратации ионов меди в процессе растворения</w:t>
      </w:r>
    </w:p>
    <w:p w:rsidR="00CA5092" w:rsidRDefault="00197FEA" w:rsidP="00CA5092">
      <w:pPr>
        <w:spacing w:line="360" w:lineRule="auto"/>
        <w:ind w:firstLine="709"/>
        <w:jc w:val="both"/>
        <w:rPr>
          <w:color w:val="000000"/>
          <w:sz w:val="28"/>
        </w:rPr>
      </w:pPr>
      <w:r w:rsidRPr="00CA5092">
        <w:rPr>
          <w:color w:val="000000"/>
          <w:sz w:val="28"/>
          <w:u w:val="single"/>
        </w:rPr>
        <w:t>Оборудование и реактивы:</w:t>
      </w:r>
      <w:r w:rsidRPr="00CA5092">
        <w:rPr>
          <w:color w:val="000000"/>
          <w:sz w:val="28"/>
        </w:rPr>
        <w:t xml:space="preserve"> Кристаллический хлорид меди (</w:t>
      </w:r>
      <w:r w:rsidRPr="00CA5092">
        <w:rPr>
          <w:color w:val="000000"/>
          <w:sz w:val="28"/>
          <w:lang w:val="en-US"/>
        </w:rPr>
        <w:t>II</w:t>
      </w:r>
      <w:r w:rsidRPr="00CA5092">
        <w:rPr>
          <w:color w:val="000000"/>
          <w:sz w:val="28"/>
        </w:rPr>
        <w:t>), его концентрированный раствор, колба с дистиллированной водой, штатив с пробирками, мерный цилиндр, шпатель.</w:t>
      </w:r>
    </w:p>
    <w:p w:rsidR="00197FEA" w:rsidRPr="00CA5092" w:rsidRDefault="00197FEA" w:rsidP="00CA5092">
      <w:pPr>
        <w:spacing w:line="360" w:lineRule="auto"/>
        <w:ind w:firstLine="709"/>
        <w:jc w:val="both"/>
        <w:rPr>
          <w:color w:val="000000"/>
          <w:sz w:val="28"/>
        </w:rPr>
      </w:pPr>
      <w:r w:rsidRPr="00CA5092">
        <w:rPr>
          <w:color w:val="000000"/>
          <w:sz w:val="28"/>
          <w:u w:val="single"/>
        </w:rPr>
        <w:t>Ход работы</w:t>
      </w:r>
      <w:r w:rsidRPr="00CA5092">
        <w:rPr>
          <w:color w:val="000000"/>
          <w:sz w:val="28"/>
        </w:rPr>
        <w:t>: Концентрированный раствор хлорида меди и его кристаллы имеют зеленую окраску, обусловленную наличием негидратированных и частично гидратированных</w:t>
      </w:r>
      <w:r w:rsidR="00CA5092">
        <w:rPr>
          <w:color w:val="000000"/>
          <w:sz w:val="28"/>
        </w:rPr>
        <w:t xml:space="preserve"> </w:t>
      </w:r>
      <w:r w:rsidRPr="00CA5092">
        <w:rPr>
          <w:color w:val="000000"/>
          <w:sz w:val="28"/>
        </w:rPr>
        <w:t>катионов меди (</w:t>
      </w:r>
      <w:r w:rsidRPr="00CA5092">
        <w:rPr>
          <w:color w:val="000000"/>
          <w:sz w:val="28"/>
          <w:lang w:val="en-US"/>
        </w:rPr>
        <w:t>Cu</w:t>
      </w:r>
      <w:r w:rsidRPr="00CA5092">
        <w:rPr>
          <w:color w:val="000000"/>
          <w:sz w:val="28"/>
          <w:vertAlign w:val="superscript"/>
        </w:rPr>
        <w:t>2+</w:t>
      </w:r>
      <w:r w:rsidR="00CA5092">
        <w:rPr>
          <w:color w:val="000000"/>
          <w:sz w:val="28"/>
        </w:rPr>
        <w:t>.</w:t>
      </w:r>
      <w:r w:rsidRPr="00CA5092">
        <w:rPr>
          <w:color w:val="000000"/>
          <w:sz w:val="28"/>
        </w:rPr>
        <w:t xml:space="preserve"> 2</w:t>
      </w:r>
      <w:r w:rsidRPr="00CA5092">
        <w:rPr>
          <w:color w:val="000000"/>
          <w:sz w:val="28"/>
          <w:lang w:val="en-US"/>
        </w:rPr>
        <w:t>H</w:t>
      </w:r>
      <w:r w:rsidRPr="00CA5092">
        <w:rPr>
          <w:color w:val="000000"/>
          <w:sz w:val="28"/>
          <w:vertAlign w:val="subscript"/>
        </w:rPr>
        <w:t>2</w:t>
      </w:r>
      <w:r w:rsidRPr="00CA5092">
        <w:rPr>
          <w:color w:val="000000"/>
          <w:sz w:val="28"/>
          <w:lang w:val="en-US"/>
        </w:rPr>
        <w:t>O</w:t>
      </w:r>
      <w:r w:rsidRPr="00CA5092">
        <w:rPr>
          <w:color w:val="000000"/>
          <w:sz w:val="28"/>
        </w:rPr>
        <w:t>). Разбавленный раствор имеет голубую окраску, присущую гидратированным ионам двухвалентной меди (</w:t>
      </w:r>
      <w:r w:rsidRPr="00CA5092">
        <w:rPr>
          <w:color w:val="000000"/>
          <w:sz w:val="28"/>
          <w:lang w:val="en-US"/>
        </w:rPr>
        <w:t>Cu</w:t>
      </w:r>
      <w:r w:rsidRPr="00CA5092">
        <w:rPr>
          <w:color w:val="000000"/>
          <w:sz w:val="28"/>
          <w:vertAlign w:val="superscript"/>
        </w:rPr>
        <w:t>2+</w:t>
      </w:r>
      <w:r w:rsidR="00CA5092">
        <w:rPr>
          <w:color w:val="000000"/>
          <w:sz w:val="28"/>
          <w:vertAlign w:val="superscript"/>
        </w:rPr>
        <w:t>.</w:t>
      </w:r>
      <w:r w:rsidRPr="00CA5092">
        <w:rPr>
          <w:color w:val="000000"/>
          <w:sz w:val="28"/>
        </w:rPr>
        <w:t xml:space="preserve"> 4</w:t>
      </w:r>
      <w:r w:rsidRPr="00CA5092">
        <w:rPr>
          <w:color w:val="000000"/>
          <w:sz w:val="28"/>
          <w:lang w:val="en-US"/>
        </w:rPr>
        <w:t>H</w:t>
      </w:r>
      <w:r w:rsidRPr="00CA5092">
        <w:rPr>
          <w:color w:val="000000"/>
          <w:sz w:val="28"/>
          <w:vertAlign w:val="subscript"/>
        </w:rPr>
        <w:t>2</w:t>
      </w:r>
      <w:r w:rsidRPr="00CA5092">
        <w:rPr>
          <w:color w:val="000000"/>
          <w:sz w:val="28"/>
          <w:lang w:val="en-US"/>
        </w:rPr>
        <w:t>O</w:t>
      </w:r>
      <w:r w:rsidRPr="00CA5092">
        <w:rPr>
          <w:color w:val="000000"/>
          <w:sz w:val="28"/>
        </w:rPr>
        <w:t>). Берут пять пробирок, в каждую наливают 4-5 мл хлорида меди (конц.):</w:t>
      </w:r>
    </w:p>
    <w:p w:rsidR="00197FEA" w:rsidRPr="00CA5092" w:rsidRDefault="00197FEA" w:rsidP="00CA5092">
      <w:pPr>
        <w:spacing w:line="360" w:lineRule="auto"/>
        <w:ind w:firstLine="709"/>
        <w:jc w:val="both"/>
        <w:rPr>
          <w:color w:val="000000"/>
          <w:sz w:val="28"/>
        </w:rPr>
      </w:pPr>
      <w:r w:rsidRPr="00CA5092">
        <w:rPr>
          <w:color w:val="000000"/>
          <w:sz w:val="28"/>
        </w:rPr>
        <w:t>первая пробирка – для контроля;</w:t>
      </w:r>
    </w:p>
    <w:p w:rsidR="00197FEA" w:rsidRPr="00CA5092" w:rsidRDefault="00197FEA" w:rsidP="00CA5092">
      <w:pPr>
        <w:spacing w:line="360" w:lineRule="auto"/>
        <w:ind w:firstLine="709"/>
        <w:jc w:val="both"/>
        <w:rPr>
          <w:color w:val="000000"/>
          <w:sz w:val="28"/>
        </w:rPr>
      </w:pPr>
      <w:r w:rsidRPr="00CA5092">
        <w:rPr>
          <w:color w:val="000000"/>
          <w:sz w:val="28"/>
        </w:rPr>
        <w:t>вторая пробирка – добавляют 1 мл воды;</w:t>
      </w:r>
    </w:p>
    <w:p w:rsidR="00197FEA" w:rsidRPr="00CA5092" w:rsidRDefault="00197FEA" w:rsidP="00CA5092">
      <w:pPr>
        <w:spacing w:line="360" w:lineRule="auto"/>
        <w:ind w:firstLine="709"/>
        <w:jc w:val="both"/>
        <w:rPr>
          <w:color w:val="000000"/>
          <w:sz w:val="28"/>
        </w:rPr>
      </w:pPr>
      <w:r w:rsidRPr="00CA5092">
        <w:rPr>
          <w:color w:val="000000"/>
          <w:sz w:val="28"/>
        </w:rPr>
        <w:t>третья пробирка – добавляют 2 мл воды;</w:t>
      </w:r>
    </w:p>
    <w:p w:rsidR="00197FEA" w:rsidRPr="00CA5092" w:rsidRDefault="00197FEA" w:rsidP="00CA5092">
      <w:pPr>
        <w:spacing w:line="360" w:lineRule="auto"/>
        <w:ind w:firstLine="709"/>
        <w:jc w:val="both"/>
        <w:rPr>
          <w:color w:val="000000"/>
          <w:sz w:val="28"/>
        </w:rPr>
      </w:pPr>
      <w:r w:rsidRPr="00CA5092">
        <w:rPr>
          <w:color w:val="000000"/>
          <w:sz w:val="28"/>
        </w:rPr>
        <w:t>четвертая пробирка – добавляют 3 мл воды;</w:t>
      </w:r>
    </w:p>
    <w:p w:rsidR="00197FEA" w:rsidRPr="00CA5092" w:rsidRDefault="00197FEA" w:rsidP="00CA5092">
      <w:pPr>
        <w:spacing w:line="360" w:lineRule="auto"/>
        <w:ind w:firstLine="709"/>
        <w:jc w:val="both"/>
        <w:rPr>
          <w:color w:val="000000"/>
          <w:sz w:val="28"/>
        </w:rPr>
      </w:pPr>
      <w:r w:rsidRPr="00CA5092">
        <w:rPr>
          <w:color w:val="000000"/>
          <w:sz w:val="28"/>
        </w:rPr>
        <w:t>пятая пробирка – добавляют 4 мл воды.</w:t>
      </w:r>
    </w:p>
    <w:p w:rsidR="00CA5092" w:rsidRDefault="00197FEA" w:rsidP="00CA5092">
      <w:pPr>
        <w:spacing w:line="360" w:lineRule="auto"/>
        <w:ind w:firstLine="709"/>
        <w:jc w:val="both"/>
        <w:rPr>
          <w:color w:val="000000"/>
          <w:sz w:val="28"/>
        </w:rPr>
      </w:pPr>
      <w:r w:rsidRPr="00CA5092">
        <w:rPr>
          <w:color w:val="000000"/>
          <w:sz w:val="28"/>
        </w:rPr>
        <w:t>Наблюдается постепенный переход от зеленой до голубой окраски, то есть увеличивается степень гидратации ионов меди.</w:t>
      </w:r>
    </w:p>
    <w:p w:rsidR="00197FEA" w:rsidRPr="00CA5092" w:rsidRDefault="00197FEA" w:rsidP="00CA5092">
      <w:pPr>
        <w:spacing w:line="360" w:lineRule="auto"/>
        <w:ind w:firstLine="709"/>
        <w:jc w:val="both"/>
        <w:rPr>
          <w:color w:val="000000"/>
          <w:sz w:val="28"/>
        </w:rPr>
      </w:pPr>
      <w:r w:rsidRPr="00CA5092">
        <w:rPr>
          <w:color w:val="000000"/>
          <w:sz w:val="28"/>
          <w:u w:val="single"/>
        </w:rPr>
        <w:t>Утилизация</w:t>
      </w:r>
      <w:r w:rsidRPr="00CA5092">
        <w:rPr>
          <w:color w:val="000000"/>
          <w:sz w:val="28"/>
        </w:rPr>
        <w:t>. Все растворы хлорида меди слить и оставить для естественной кристаллизации или подвергнуть выпариванию. Концентрированный раствор или кристаллы соли использовать вновь.</w:t>
      </w:r>
    </w:p>
    <w:p w:rsidR="00CA5092" w:rsidRPr="000A0BDD" w:rsidRDefault="000A0BDD" w:rsidP="000A0BDD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br w:type="page"/>
      </w:r>
      <w:r w:rsidR="00197FEA" w:rsidRPr="000A0BDD">
        <w:rPr>
          <w:sz w:val="28"/>
          <w:szCs w:val="28"/>
          <w:u w:val="single"/>
        </w:rPr>
        <w:t>Опыт № 4. Определение степени электролитической диссоциации различных веществ</w:t>
      </w:r>
    </w:p>
    <w:p w:rsidR="00CA5092" w:rsidRDefault="00197FEA" w:rsidP="00CA5092">
      <w:pPr>
        <w:spacing w:line="360" w:lineRule="auto"/>
        <w:ind w:firstLine="709"/>
        <w:jc w:val="both"/>
        <w:rPr>
          <w:color w:val="000000"/>
          <w:sz w:val="28"/>
        </w:rPr>
      </w:pPr>
      <w:r w:rsidRPr="00CA5092">
        <w:rPr>
          <w:color w:val="000000"/>
          <w:sz w:val="28"/>
          <w:u w:val="single"/>
        </w:rPr>
        <w:t>Оборудование и реактивы</w:t>
      </w:r>
      <w:r w:rsidRPr="00CA5092">
        <w:rPr>
          <w:color w:val="000000"/>
          <w:sz w:val="28"/>
        </w:rPr>
        <w:t xml:space="preserve">: Прибор для определения электролитической проводимости, в </w:t>
      </w:r>
      <w:r w:rsidRPr="00CA5092">
        <w:rPr>
          <w:color w:val="000000"/>
          <w:sz w:val="28"/>
          <w:lang w:val="en-US"/>
        </w:rPr>
        <w:t>U</w:t>
      </w:r>
      <w:r w:rsidRPr="00CA5092">
        <w:rPr>
          <w:color w:val="000000"/>
          <w:sz w:val="28"/>
        </w:rPr>
        <w:t>-образных</w:t>
      </w:r>
      <w:r w:rsidR="00CA5092">
        <w:rPr>
          <w:color w:val="000000"/>
          <w:sz w:val="28"/>
        </w:rPr>
        <w:t xml:space="preserve"> </w:t>
      </w:r>
      <w:r w:rsidRPr="00CA5092">
        <w:rPr>
          <w:color w:val="000000"/>
          <w:sz w:val="28"/>
        </w:rPr>
        <w:t>трубках: раствор аммиака, раствор серной кислоты, раствор хлорида натрия, хлорид натрия (кристал.), раствор уксусной кислоты, спирт, шпатель.</w:t>
      </w:r>
    </w:p>
    <w:p w:rsidR="00197FEA" w:rsidRPr="00CA5092" w:rsidRDefault="00197FEA" w:rsidP="00CA5092">
      <w:pPr>
        <w:spacing w:line="360" w:lineRule="auto"/>
        <w:ind w:firstLine="709"/>
        <w:jc w:val="both"/>
        <w:rPr>
          <w:color w:val="000000"/>
          <w:sz w:val="28"/>
        </w:rPr>
      </w:pPr>
      <w:r w:rsidRPr="00CA5092">
        <w:rPr>
          <w:color w:val="000000"/>
          <w:sz w:val="28"/>
          <w:u w:val="single"/>
        </w:rPr>
        <w:t>Ход работы:</w:t>
      </w:r>
      <w:r w:rsidRPr="00CA5092">
        <w:rPr>
          <w:color w:val="000000"/>
          <w:sz w:val="28"/>
        </w:rPr>
        <w:t xml:space="preserve"> В </w:t>
      </w:r>
      <w:r w:rsidRPr="00CA5092">
        <w:rPr>
          <w:color w:val="000000"/>
          <w:sz w:val="28"/>
          <w:lang w:val="en-US"/>
        </w:rPr>
        <w:t>U</w:t>
      </w:r>
      <w:r w:rsidRPr="00CA5092">
        <w:rPr>
          <w:color w:val="000000"/>
          <w:sz w:val="28"/>
        </w:rPr>
        <w:t xml:space="preserve">-образные трубки поместить различные вещества и растворы. Опускают электроды в </w:t>
      </w:r>
      <w:r w:rsidRPr="00CA5092">
        <w:rPr>
          <w:color w:val="000000"/>
          <w:sz w:val="28"/>
          <w:lang w:val="en-US"/>
        </w:rPr>
        <w:t>U</w:t>
      </w:r>
      <w:r w:rsidRPr="00CA5092">
        <w:rPr>
          <w:color w:val="000000"/>
          <w:sz w:val="28"/>
        </w:rPr>
        <w:t>-образные трубки (все сразу) и включают в сеть. Объяснить наблюдаемые явления.</w:t>
      </w:r>
    </w:p>
    <w:p w:rsidR="00197FEA" w:rsidRPr="00CA5092" w:rsidRDefault="00197FEA" w:rsidP="00CA5092">
      <w:pPr>
        <w:spacing w:line="360" w:lineRule="auto"/>
        <w:ind w:firstLine="709"/>
        <w:jc w:val="both"/>
        <w:rPr>
          <w:color w:val="000000"/>
          <w:sz w:val="28"/>
        </w:rPr>
      </w:pPr>
      <w:r w:rsidRPr="00CA5092">
        <w:rPr>
          <w:color w:val="000000"/>
          <w:sz w:val="28"/>
          <w:u w:val="single"/>
        </w:rPr>
        <w:t>Техника безопасности:</w:t>
      </w:r>
      <w:r w:rsidRPr="00CA5092">
        <w:rPr>
          <w:color w:val="000000"/>
          <w:sz w:val="28"/>
        </w:rPr>
        <w:t xml:space="preserve"> 1. Включать прибор в сеть в том случае, если все электроды погружены в </w:t>
      </w:r>
      <w:r w:rsidRPr="00CA5092">
        <w:rPr>
          <w:color w:val="000000"/>
          <w:sz w:val="28"/>
          <w:lang w:val="en-US"/>
        </w:rPr>
        <w:t>U</w:t>
      </w:r>
      <w:r w:rsidRPr="00CA5092">
        <w:rPr>
          <w:color w:val="000000"/>
          <w:sz w:val="28"/>
        </w:rPr>
        <w:t>-образные трубки.</w:t>
      </w:r>
    </w:p>
    <w:p w:rsidR="00197FEA" w:rsidRPr="00CA5092" w:rsidRDefault="00197FEA" w:rsidP="00CA5092">
      <w:pPr>
        <w:spacing w:line="360" w:lineRule="auto"/>
        <w:ind w:firstLine="709"/>
        <w:jc w:val="both"/>
        <w:rPr>
          <w:color w:val="000000"/>
          <w:sz w:val="28"/>
        </w:rPr>
      </w:pPr>
      <w:r w:rsidRPr="00CA5092">
        <w:rPr>
          <w:color w:val="000000"/>
          <w:sz w:val="28"/>
        </w:rPr>
        <w:t>2. Обеспечить хороший контакт металлических проводников.</w:t>
      </w:r>
    </w:p>
    <w:p w:rsidR="00CA5092" w:rsidRDefault="00197FEA" w:rsidP="00CA5092">
      <w:pPr>
        <w:spacing w:line="360" w:lineRule="auto"/>
        <w:ind w:firstLine="709"/>
        <w:jc w:val="both"/>
        <w:rPr>
          <w:color w:val="000000"/>
          <w:sz w:val="28"/>
        </w:rPr>
      </w:pPr>
      <w:r w:rsidRPr="00CA5092">
        <w:rPr>
          <w:color w:val="000000"/>
          <w:sz w:val="28"/>
        </w:rPr>
        <w:t>3. После окончания опыта вынуть электроды, промыть их и высушить.</w:t>
      </w:r>
    </w:p>
    <w:p w:rsidR="00CA5092" w:rsidRDefault="00CA5092" w:rsidP="00CA5092">
      <w:pPr>
        <w:pStyle w:val="2"/>
        <w:spacing w:line="360" w:lineRule="auto"/>
        <w:ind w:firstLine="709"/>
        <w:jc w:val="both"/>
        <w:rPr>
          <w:color w:val="000000"/>
          <w:sz w:val="28"/>
          <w:u w:val="none"/>
        </w:rPr>
      </w:pPr>
    </w:p>
    <w:p w:rsidR="00CA5092" w:rsidRDefault="00197FEA" w:rsidP="00CA5092">
      <w:pPr>
        <w:pStyle w:val="2"/>
        <w:spacing w:line="360" w:lineRule="auto"/>
        <w:ind w:firstLine="709"/>
        <w:jc w:val="both"/>
        <w:rPr>
          <w:color w:val="000000"/>
          <w:sz w:val="28"/>
        </w:rPr>
      </w:pPr>
      <w:r w:rsidRPr="00CA5092">
        <w:rPr>
          <w:color w:val="000000"/>
          <w:sz w:val="28"/>
        </w:rPr>
        <w:t>Опыт № 5. Демонстрация теплового эффекта растворения</w:t>
      </w:r>
    </w:p>
    <w:p w:rsidR="00CA5092" w:rsidRDefault="00197FEA" w:rsidP="00CA5092">
      <w:pPr>
        <w:spacing w:line="360" w:lineRule="auto"/>
        <w:ind w:firstLine="709"/>
        <w:jc w:val="both"/>
        <w:rPr>
          <w:color w:val="000000"/>
          <w:sz w:val="28"/>
        </w:rPr>
      </w:pPr>
      <w:r w:rsidRPr="00CA5092">
        <w:rPr>
          <w:color w:val="000000"/>
          <w:sz w:val="28"/>
          <w:u w:val="single"/>
        </w:rPr>
        <w:t>Оборудование и реактивы:</w:t>
      </w:r>
      <w:r w:rsidRPr="00CA5092">
        <w:rPr>
          <w:color w:val="000000"/>
          <w:sz w:val="28"/>
        </w:rPr>
        <w:t xml:space="preserve"> Манометр с подкрашенной жидкостью, две пробирки, две стеклянные палочки, аммиачная селитра, гранулы гидроксида натрия, колба с дистиллированной водой, шкала, шпатель.</w:t>
      </w:r>
    </w:p>
    <w:p w:rsidR="00197FEA" w:rsidRPr="00CA5092" w:rsidRDefault="00197FEA" w:rsidP="00CA5092">
      <w:pPr>
        <w:spacing w:line="360" w:lineRule="auto"/>
        <w:ind w:firstLine="709"/>
        <w:jc w:val="both"/>
        <w:rPr>
          <w:color w:val="000000"/>
          <w:sz w:val="28"/>
        </w:rPr>
      </w:pPr>
      <w:r w:rsidRPr="00CA5092">
        <w:rPr>
          <w:color w:val="000000"/>
          <w:sz w:val="28"/>
          <w:u w:val="single"/>
        </w:rPr>
        <w:t>Ход работы:</w:t>
      </w:r>
      <w:r w:rsidRPr="00CA5092">
        <w:rPr>
          <w:color w:val="000000"/>
          <w:sz w:val="28"/>
        </w:rPr>
        <w:t xml:space="preserve"> На одно из колен первого и второго манометра надеваем резиновые трубки. Их концы соединяем с пробирками через пробку со вставленной в неё газоотводной трубкой. Пробирки помещаем в химические стаканы, в которых проводим растворение</w:t>
      </w:r>
      <w:r w:rsidR="00CA5092">
        <w:rPr>
          <w:color w:val="000000"/>
          <w:sz w:val="28"/>
        </w:rPr>
        <w:t xml:space="preserve"> </w:t>
      </w:r>
      <w:r w:rsidRPr="00CA5092">
        <w:rPr>
          <w:color w:val="000000"/>
          <w:sz w:val="28"/>
        </w:rPr>
        <w:t>гидроксида натрия и аммиачной селитры. При растворении гидроксида натрия выделяется тепло, в результате этого происходит расширение воздуха в пробирке и</w:t>
      </w:r>
      <w:r w:rsidR="00CA5092">
        <w:rPr>
          <w:color w:val="000000"/>
          <w:sz w:val="28"/>
        </w:rPr>
        <w:t xml:space="preserve"> </w:t>
      </w:r>
      <w:r w:rsidRPr="00CA5092">
        <w:rPr>
          <w:color w:val="000000"/>
          <w:sz w:val="28"/>
        </w:rPr>
        <w:t>уровень жидкости в манометре повышается. При растворении аммиачной селитры в воде наблюдается поглощение тепла, что приводит к сжатию воздуха в пробирке, в результате этого уровень жидкости в манометре понижается. Объяснить наблюдаемые явления физико-химическими процессами при растворении.</w:t>
      </w:r>
    </w:p>
    <w:p w:rsidR="00197FEA" w:rsidRPr="00CA5092" w:rsidRDefault="00197FEA" w:rsidP="00CA5092">
      <w:pPr>
        <w:spacing w:line="360" w:lineRule="auto"/>
        <w:ind w:firstLine="709"/>
        <w:jc w:val="both"/>
        <w:rPr>
          <w:color w:val="000000"/>
          <w:sz w:val="28"/>
        </w:rPr>
      </w:pPr>
      <w:r w:rsidRPr="00CA5092">
        <w:rPr>
          <w:color w:val="000000"/>
          <w:sz w:val="28"/>
          <w:u w:val="single"/>
        </w:rPr>
        <w:t>Утилизация:</w:t>
      </w:r>
      <w:r w:rsidRPr="00CA5092">
        <w:rPr>
          <w:color w:val="000000"/>
          <w:sz w:val="28"/>
        </w:rPr>
        <w:t xml:space="preserve"> Использовать полученные растворы щелочи и нитрата аммония в лаборатории.</w:t>
      </w:r>
    </w:p>
    <w:p w:rsidR="00CA5092" w:rsidRDefault="000A0BDD" w:rsidP="00CA5092">
      <w:pPr>
        <w:pStyle w:val="2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197FEA" w:rsidRPr="00CA5092">
        <w:rPr>
          <w:color w:val="000000"/>
          <w:sz w:val="28"/>
        </w:rPr>
        <w:t>Опыт № 6. Движение ионов в электрическом поле</w:t>
      </w:r>
    </w:p>
    <w:p w:rsidR="00CA5092" w:rsidRDefault="00197FEA" w:rsidP="00CA5092">
      <w:pPr>
        <w:spacing w:line="360" w:lineRule="auto"/>
        <w:ind w:firstLine="709"/>
        <w:jc w:val="both"/>
        <w:rPr>
          <w:color w:val="000000"/>
          <w:sz w:val="28"/>
        </w:rPr>
      </w:pPr>
      <w:r w:rsidRPr="00CA5092">
        <w:rPr>
          <w:color w:val="000000"/>
          <w:sz w:val="28"/>
          <w:u w:val="single"/>
        </w:rPr>
        <w:t>Оборудование и реактивы:</w:t>
      </w:r>
      <w:r w:rsidRPr="00CA5092">
        <w:rPr>
          <w:color w:val="000000"/>
          <w:sz w:val="28"/>
        </w:rPr>
        <w:t xml:space="preserve"> </w:t>
      </w:r>
      <w:r w:rsidRPr="00CA5092">
        <w:rPr>
          <w:color w:val="000000"/>
          <w:sz w:val="28"/>
          <w:lang w:val="en-US"/>
        </w:rPr>
        <w:t>U</w:t>
      </w:r>
      <w:r w:rsidRPr="00CA5092">
        <w:rPr>
          <w:color w:val="000000"/>
          <w:sz w:val="28"/>
        </w:rPr>
        <w:t xml:space="preserve">-образная трубка, раствор нитрата калия, кристалличекий перманганат калия, прибор для электролиза, шпатель. </w:t>
      </w:r>
    </w:p>
    <w:p w:rsidR="00CA5092" w:rsidRDefault="00197FEA" w:rsidP="00CA5092">
      <w:pPr>
        <w:spacing w:line="360" w:lineRule="auto"/>
        <w:ind w:firstLine="709"/>
        <w:jc w:val="both"/>
        <w:rPr>
          <w:color w:val="000000"/>
          <w:sz w:val="28"/>
        </w:rPr>
      </w:pPr>
      <w:r w:rsidRPr="00CA5092">
        <w:rPr>
          <w:color w:val="000000"/>
          <w:sz w:val="28"/>
          <w:u w:val="single"/>
        </w:rPr>
        <w:t>Ход работы:</w:t>
      </w:r>
      <w:r w:rsidRPr="00CA5092">
        <w:rPr>
          <w:color w:val="000000"/>
          <w:sz w:val="28"/>
        </w:rPr>
        <w:t xml:space="preserve"> На дно </w:t>
      </w:r>
      <w:r w:rsidRPr="00CA5092">
        <w:rPr>
          <w:color w:val="000000"/>
          <w:sz w:val="28"/>
          <w:lang w:val="en-US"/>
        </w:rPr>
        <w:t>U</w:t>
      </w:r>
      <w:r w:rsidRPr="00CA5092">
        <w:rPr>
          <w:color w:val="000000"/>
          <w:sz w:val="28"/>
        </w:rPr>
        <w:t>-образной трубки помещаем несколько кристалликов перманганата калия, завернутых в фильтровальную бумагу. Затем в трубку наливают</w:t>
      </w:r>
      <w:r w:rsidR="00CA5092">
        <w:rPr>
          <w:color w:val="000000"/>
          <w:sz w:val="28"/>
        </w:rPr>
        <w:t xml:space="preserve"> </w:t>
      </w:r>
      <w:r w:rsidRPr="00CA5092">
        <w:rPr>
          <w:color w:val="000000"/>
          <w:sz w:val="28"/>
        </w:rPr>
        <w:t xml:space="preserve">1% раствор нитрата калия так, чтобы электроды были погружены в раствор. В оба конца вставлены угольные электроды. Прибор готовят за 5-10 мин. до эксперимента. За это время перманганат успевает раствориться и окрашенный раствор займет нижнюю часть трубки. Прибор подключают к источнику тока с напряжения 10-12 в. Через несколько минут окрашенные ионы </w:t>
      </w:r>
      <w:r w:rsidRPr="00CA5092">
        <w:rPr>
          <w:color w:val="000000"/>
          <w:sz w:val="28"/>
          <w:lang w:val="en-US"/>
        </w:rPr>
        <w:t>MnO</w:t>
      </w:r>
      <w:r w:rsidRPr="00CA5092">
        <w:rPr>
          <w:color w:val="000000"/>
          <w:sz w:val="28"/>
          <w:vertAlign w:val="superscript"/>
        </w:rPr>
        <w:t>4-</w:t>
      </w:r>
      <w:r w:rsidRPr="00CA5092">
        <w:rPr>
          <w:color w:val="000000"/>
          <w:sz w:val="28"/>
        </w:rPr>
        <w:t xml:space="preserve"> смещаются к аноду. Это замечается по перемещению малиновой окраски в ту часть жидкости, в то колено </w:t>
      </w:r>
      <w:r w:rsidRPr="00CA5092">
        <w:rPr>
          <w:color w:val="000000"/>
          <w:sz w:val="28"/>
          <w:lang w:val="en-US"/>
        </w:rPr>
        <w:t>U</w:t>
      </w:r>
      <w:r w:rsidRPr="00CA5092">
        <w:rPr>
          <w:color w:val="000000"/>
          <w:sz w:val="28"/>
        </w:rPr>
        <w:t>-образной трубки, где находится анод.</w:t>
      </w:r>
    </w:p>
    <w:p w:rsidR="00197FEA" w:rsidRPr="00CA5092" w:rsidRDefault="00197FEA" w:rsidP="00CA5092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CA5092">
        <w:rPr>
          <w:color w:val="000000"/>
          <w:sz w:val="28"/>
          <w:u w:val="single"/>
        </w:rPr>
        <w:t>Примечание:</w:t>
      </w:r>
      <w:r w:rsidRPr="00CA5092">
        <w:rPr>
          <w:color w:val="000000"/>
          <w:sz w:val="28"/>
        </w:rPr>
        <w:t xml:space="preserve"> Успешное</w:t>
      </w:r>
      <w:r w:rsidR="00CA5092">
        <w:rPr>
          <w:color w:val="000000"/>
          <w:sz w:val="28"/>
        </w:rPr>
        <w:t xml:space="preserve"> </w:t>
      </w:r>
      <w:r w:rsidRPr="00CA5092">
        <w:rPr>
          <w:color w:val="000000"/>
          <w:sz w:val="28"/>
        </w:rPr>
        <w:t>проведение опыта зависит от равномерного окрашивания нижней части раствора перед подведением напряжения к электродам, а также не следует увеличивать напряжение для более быстрого проведения опыта. Увеличение напряжения приводит к перемешиванию раствора и окрашенных слоев.</w:t>
      </w:r>
      <w:r w:rsidR="00CA5092">
        <w:rPr>
          <w:color w:val="000000"/>
          <w:sz w:val="28"/>
        </w:rPr>
        <w:t xml:space="preserve"> </w:t>
      </w:r>
    </w:p>
    <w:p w:rsidR="00CA5092" w:rsidRDefault="00197FEA" w:rsidP="00CA5092">
      <w:pPr>
        <w:spacing w:line="360" w:lineRule="auto"/>
        <w:ind w:firstLine="709"/>
        <w:jc w:val="both"/>
        <w:rPr>
          <w:color w:val="000000"/>
          <w:sz w:val="28"/>
        </w:rPr>
      </w:pPr>
      <w:r w:rsidRPr="00CA5092">
        <w:rPr>
          <w:color w:val="000000"/>
          <w:sz w:val="28"/>
          <w:u w:val="single"/>
        </w:rPr>
        <w:t>Техника безопасности:</w:t>
      </w:r>
      <w:r w:rsidRPr="00CA5092">
        <w:rPr>
          <w:color w:val="000000"/>
          <w:sz w:val="28"/>
        </w:rPr>
        <w:t xml:space="preserve"> 1. Соблюдать все меры предосторожности при работе с источником тока, выпрямитель должен быть заземлен.</w:t>
      </w:r>
      <w:r w:rsidR="00CA5092">
        <w:rPr>
          <w:color w:val="000000"/>
          <w:sz w:val="28"/>
        </w:rPr>
        <w:t xml:space="preserve"> </w:t>
      </w:r>
    </w:p>
    <w:p w:rsidR="00197FEA" w:rsidRPr="00CA5092" w:rsidRDefault="00197FEA" w:rsidP="00CA5092">
      <w:pPr>
        <w:spacing w:line="360" w:lineRule="auto"/>
        <w:ind w:firstLine="709"/>
        <w:jc w:val="both"/>
        <w:rPr>
          <w:color w:val="000000"/>
          <w:sz w:val="28"/>
        </w:rPr>
      </w:pPr>
      <w:r w:rsidRPr="00CA5092">
        <w:rPr>
          <w:color w:val="000000"/>
          <w:sz w:val="28"/>
          <w:u w:val="single"/>
        </w:rPr>
        <w:t>Утилизация:</w:t>
      </w:r>
      <w:r w:rsidRPr="00CA5092">
        <w:rPr>
          <w:color w:val="000000"/>
          <w:sz w:val="28"/>
        </w:rPr>
        <w:t xml:space="preserve"> Слить содержимое </w:t>
      </w:r>
      <w:r w:rsidRPr="00CA5092">
        <w:rPr>
          <w:color w:val="000000"/>
          <w:sz w:val="28"/>
          <w:lang w:val="en-US"/>
        </w:rPr>
        <w:t>U</w:t>
      </w:r>
      <w:r w:rsidRPr="00CA5092">
        <w:rPr>
          <w:color w:val="000000"/>
          <w:sz w:val="28"/>
        </w:rPr>
        <w:t>-образной трубки в емкость-нейтрализатор.</w:t>
      </w:r>
    </w:p>
    <w:p w:rsidR="00CA5092" w:rsidRDefault="00CA5092" w:rsidP="00CA5092">
      <w:pPr>
        <w:pStyle w:val="2"/>
        <w:spacing w:line="360" w:lineRule="auto"/>
        <w:ind w:firstLine="709"/>
        <w:jc w:val="both"/>
        <w:rPr>
          <w:color w:val="000000"/>
          <w:sz w:val="28"/>
        </w:rPr>
      </w:pPr>
    </w:p>
    <w:p w:rsidR="00CA5092" w:rsidRDefault="00197FEA" w:rsidP="00CA5092">
      <w:pPr>
        <w:pStyle w:val="2"/>
        <w:spacing w:line="360" w:lineRule="auto"/>
        <w:ind w:firstLine="709"/>
        <w:jc w:val="both"/>
        <w:rPr>
          <w:color w:val="000000"/>
          <w:sz w:val="28"/>
        </w:rPr>
      </w:pPr>
      <w:r w:rsidRPr="00CA5092">
        <w:rPr>
          <w:color w:val="000000"/>
          <w:sz w:val="28"/>
        </w:rPr>
        <w:t>Опыт № 7. Реакции обмена между электролитами</w:t>
      </w:r>
    </w:p>
    <w:p w:rsidR="00197FEA" w:rsidRPr="00CA5092" w:rsidRDefault="00197FEA" w:rsidP="00CA5092">
      <w:pPr>
        <w:spacing w:line="360" w:lineRule="auto"/>
        <w:ind w:firstLine="709"/>
        <w:jc w:val="both"/>
        <w:rPr>
          <w:color w:val="000000"/>
          <w:sz w:val="28"/>
        </w:rPr>
      </w:pPr>
      <w:r w:rsidRPr="00CA5092">
        <w:rPr>
          <w:color w:val="000000"/>
          <w:sz w:val="28"/>
          <w:u w:val="single"/>
        </w:rPr>
        <w:t>Оборудование и реактивы</w:t>
      </w:r>
      <w:r w:rsidRPr="00CA5092">
        <w:rPr>
          <w:color w:val="000000"/>
          <w:sz w:val="28"/>
        </w:rPr>
        <w:t>: Штатив с пробирками, разбавленные растворы углекислого натрия, азотной кислоты, хлорида меди, гидроксида калия, гидроксида натрия, серной кислоты, сульфата натрия, соляной кислоты, хлорида магния, сульфата меди, твердый карбонат калия, шпатель.</w:t>
      </w:r>
    </w:p>
    <w:p w:rsidR="00197FEA" w:rsidRPr="00CA5092" w:rsidRDefault="00197FEA" w:rsidP="00CA5092">
      <w:pPr>
        <w:spacing w:line="360" w:lineRule="auto"/>
        <w:ind w:firstLine="709"/>
        <w:jc w:val="both"/>
        <w:rPr>
          <w:color w:val="000000"/>
          <w:sz w:val="28"/>
        </w:rPr>
      </w:pPr>
      <w:r w:rsidRPr="00CA5092">
        <w:rPr>
          <w:color w:val="000000"/>
          <w:sz w:val="28"/>
        </w:rPr>
        <w:t>Провести химические реакции между следующими веществами:</w:t>
      </w:r>
    </w:p>
    <w:p w:rsidR="00197FEA" w:rsidRPr="00CA5092" w:rsidRDefault="00197FEA" w:rsidP="00CA5092">
      <w:pPr>
        <w:pStyle w:val="a3"/>
        <w:spacing w:line="360" w:lineRule="auto"/>
        <w:ind w:firstLine="709"/>
        <w:rPr>
          <w:color w:val="000000"/>
        </w:rPr>
      </w:pPr>
      <w:r w:rsidRPr="00CA5092">
        <w:rPr>
          <w:color w:val="000000"/>
        </w:rPr>
        <w:t>а) соль + щелочь:</w:t>
      </w:r>
    </w:p>
    <w:p w:rsidR="00197FEA" w:rsidRPr="00CA5092" w:rsidRDefault="00197FEA" w:rsidP="00CA5092">
      <w:pPr>
        <w:spacing w:line="360" w:lineRule="auto"/>
        <w:ind w:firstLine="709"/>
        <w:jc w:val="both"/>
        <w:rPr>
          <w:color w:val="000000"/>
          <w:sz w:val="28"/>
        </w:rPr>
      </w:pPr>
      <w:r w:rsidRPr="00CA5092">
        <w:rPr>
          <w:color w:val="000000"/>
          <w:sz w:val="28"/>
          <w:lang w:val="en-US"/>
        </w:rPr>
        <w:t>MgCl</w:t>
      </w:r>
      <w:r w:rsidRPr="00CA5092">
        <w:rPr>
          <w:color w:val="000000"/>
          <w:sz w:val="28"/>
          <w:vertAlign w:val="subscript"/>
        </w:rPr>
        <w:t xml:space="preserve">2 </w:t>
      </w:r>
      <w:r w:rsidRPr="00CA5092">
        <w:rPr>
          <w:color w:val="000000"/>
          <w:sz w:val="28"/>
        </w:rPr>
        <w:t xml:space="preserve">+ </w:t>
      </w:r>
      <w:r w:rsidRPr="00CA5092">
        <w:rPr>
          <w:color w:val="000000"/>
          <w:sz w:val="28"/>
          <w:lang w:val="en-US"/>
        </w:rPr>
        <w:t>NaOH</w:t>
      </w:r>
      <w:r w:rsidRPr="00CA5092">
        <w:rPr>
          <w:color w:val="000000"/>
          <w:sz w:val="28"/>
          <w:szCs w:val="28"/>
          <w:lang w:val="en-US"/>
        </w:rPr>
        <w:sym w:font="Symbol" w:char="F0AE"/>
      </w:r>
      <w:r w:rsidR="00CA5092">
        <w:rPr>
          <w:color w:val="000000"/>
          <w:sz w:val="28"/>
        </w:rPr>
        <w:t xml:space="preserve"> </w:t>
      </w:r>
    </w:p>
    <w:p w:rsidR="00197FEA" w:rsidRPr="00CA5092" w:rsidRDefault="00197FEA" w:rsidP="00CA5092">
      <w:pPr>
        <w:spacing w:line="360" w:lineRule="auto"/>
        <w:ind w:firstLine="709"/>
        <w:jc w:val="both"/>
        <w:rPr>
          <w:color w:val="000000"/>
          <w:sz w:val="28"/>
        </w:rPr>
      </w:pPr>
      <w:r w:rsidRPr="00CA5092">
        <w:rPr>
          <w:color w:val="000000"/>
          <w:sz w:val="28"/>
          <w:lang w:val="en-US"/>
        </w:rPr>
        <w:t>CaCO</w:t>
      </w:r>
      <w:r w:rsidRPr="00CA5092">
        <w:rPr>
          <w:color w:val="000000"/>
          <w:sz w:val="28"/>
          <w:vertAlign w:val="subscript"/>
        </w:rPr>
        <w:t xml:space="preserve">3 </w:t>
      </w:r>
      <w:r w:rsidRPr="00CA5092">
        <w:rPr>
          <w:color w:val="000000"/>
          <w:sz w:val="28"/>
        </w:rPr>
        <w:t xml:space="preserve">+ </w:t>
      </w:r>
      <w:r w:rsidRPr="00CA5092">
        <w:rPr>
          <w:color w:val="000000"/>
          <w:sz w:val="28"/>
          <w:lang w:val="en-US"/>
        </w:rPr>
        <w:t>NaOH</w:t>
      </w:r>
      <w:r w:rsidRPr="00CA5092">
        <w:rPr>
          <w:color w:val="000000"/>
          <w:sz w:val="28"/>
        </w:rPr>
        <w:t xml:space="preserve"> </w:t>
      </w:r>
      <w:r w:rsidRPr="00CA5092">
        <w:rPr>
          <w:color w:val="000000"/>
          <w:sz w:val="28"/>
          <w:szCs w:val="28"/>
          <w:lang w:val="en-US"/>
        </w:rPr>
        <w:sym w:font="Symbol" w:char="F0AE"/>
      </w:r>
    </w:p>
    <w:p w:rsidR="00197FEA" w:rsidRPr="00CA5092" w:rsidRDefault="00197FEA" w:rsidP="00CA5092">
      <w:pPr>
        <w:spacing w:line="360" w:lineRule="auto"/>
        <w:ind w:firstLine="709"/>
        <w:jc w:val="both"/>
        <w:rPr>
          <w:color w:val="000000"/>
          <w:sz w:val="28"/>
        </w:rPr>
      </w:pPr>
      <w:r w:rsidRPr="00CA5092">
        <w:rPr>
          <w:color w:val="000000"/>
          <w:sz w:val="28"/>
          <w:lang w:val="en-US"/>
        </w:rPr>
        <w:t>K</w:t>
      </w:r>
      <w:r w:rsidRPr="00CA5092">
        <w:rPr>
          <w:color w:val="000000"/>
          <w:sz w:val="28"/>
          <w:vertAlign w:val="subscript"/>
        </w:rPr>
        <w:t>2</w:t>
      </w:r>
      <w:r w:rsidRPr="00CA5092">
        <w:rPr>
          <w:color w:val="000000"/>
          <w:sz w:val="28"/>
          <w:lang w:val="en-US"/>
        </w:rPr>
        <w:t>SO</w:t>
      </w:r>
      <w:r w:rsidRPr="00CA5092">
        <w:rPr>
          <w:color w:val="000000"/>
          <w:sz w:val="28"/>
          <w:vertAlign w:val="subscript"/>
        </w:rPr>
        <w:t xml:space="preserve">4 </w:t>
      </w:r>
      <w:r w:rsidRPr="00CA5092">
        <w:rPr>
          <w:color w:val="000000"/>
          <w:sz w:val="28"/>
        </w:rPr>
        <w:t xml:space="preserve">+ </w:t>
      </w:r>
      <w:r w:rsidRPr="00CA5092">
        <w:rPr>
          <w:color w:val="000000"/>
          <w:sz w:val="28"/>
          <w:lang w:val="en-US"/>
        </w:rPr>
        <w:t>NaOH</w:t>
      </w:r>
      <w:r w:rsidRPr="00CA5092">
        <w:rPr>
          <w:color w:val="000000"/>
          <w:sz w:val="28"/>
        </w:rPr>
        <w:t xml:space="preserve"> </w:t>
      </w:r>
      <w:r w:rsidRPr="00CA5092">
        <w:rPr>
          <w:color w:val="000000"/>
          <w:sz w:val="28"/>
          <w:szCs w:val="28"/>
          <w:lang w:val="en-US"/>
        </w:rPr>
        <w:sym w:font="Symbol" w:char="F0AE"/>
      </w:r>
    </w:p>
    <w:p w:rsidR="00197FEA" w:rsidRPr="00CA5092" w:rsidRDefault="00197FEA" w:rsidP="00CA5092">
      <w:pPr>
        <w:pStyle w:val="1"/>
        <w:keepNext w:val="0"/>
        <w:spacing w:line="360" w:lineRule="auto"/>
        <w:ind w:firstLine="709"/>
        <w:rPr>
          <w:i w:val="0"/>
          <w:iCs/>
          <w:color w:val="000000"/>
        </w:rPr>
      </w:pPr>
      <w:r w:rsidRPr="00CA5092">
        <w:rPr>
          <w:i w:val="0"/>
          <w:iCs/>
          <w:color w:val="000000"/>
        </w:rPr>
        <w:t>б) соль + соль</w:t>
      </w:r>
    </w:p>
    <w:p w:rsidR="00197FEA" w:rsidRPr="00CA5092" w:rsidRDefault="00197FEA" w:rsidP="00CA5092">
      <w:pPr>
        <w:spacing w:line="360" w:lineRule="auto"/>
        <w:ind w:firstLine="709"/>
        <w:jc w:val="both"/>
        <w:rPr>
          <w:color w:val="000000"/>
          <w:sz w:val="28"/>
          <w:vertAlign w:val="subscript"/>
          <w:lang w:val="en-US"/>
        </w:rPr>
      </w:pPr>
      <w:r w:rsidRPr="00CA5092">
        <w:rPr>
          <w:color w:val="000000"/>
          <w:sz w:val="28"/>
          <w:lang w:val="en-US"/>
        </w:rPr>
        <w:t>K</w:t>
      </w:r>
      <w:r w:rsidRPr="00CA5092">
        <w:rPr>
          <w:color w:val="000000"/>
          <w:sz w:val="28"/>
          <w:vertAlign w:val="subscript"/>
          <w:lang w:val="en-US"/>
        </w:rPr>
        <w:t>2</w:t>
      </w:r>
      <w:r w:rsidRPr="00CA5092">
        <w:rPr>
          <w:color w:val="000000"/>
          <w:sz w:val="28"/>
          <w:lang w:val="en-US"/>
        </w:rPr>
        <w:t>SO</w:t>
      </w:r>
      <w:r w:rsidRPr="00CA5092">
        <w:rPr>
          <w:color w:val="000000"/>
          <w:sz w:val="28"/>
          <w:vertAlign w:val="subscript"/>
          <w:lang w:val="en-US"/>
        </w:rPr>
        <w:t>4</w:t>
      </w:r>
      <w:r w:rsidRPr="00CA5092">
        <w:rPr>
          <w:color w:val="000000"/>
          <w:sz w:val="28"/>
          <w:lang w:val="en-US"/>
        </w:rPr>
        <w:t xml:space="preserve"> + BaCl</w:t>
      </w:r>
      <w:r w:rsidRPr="00CA5092">
        <w:rPr>
          <w:color w:val="000000"/>
          <w:sz w:val="28"/>
          <w:vertAlign w:val="subscript"/>
          <w:lang w:val="en-US"/>
        </w:rPr>
        <w:t>2</w:t>
      </w:r>
      <w:r w:rsidRPr="00CA5092">
        <w:rPr>
          <w:color w:val="000000"/>
          <w:sz w:val="28"/>
          <w:lang w:val="en-US"/>
        </w:rPr>
        <w:t xml:space="preserve"> </w:t>
      </w:r>
      <w:r w:rsidRPr="00CA5092">
        <w:rPr>
          <w:color w:val="000000"/>
          <w:sz w:val="28"/>
          <w:szCs w:val="28"/>
          <w:lang w:val="en-US"/>
        </w:rPr>
        <w:sym w:font="Symbol" w:char="F0AE"/>
      </w:r>
    </w:p>
    <w:p w:rsidR="00197FEA" w:rsidRPr="00CA5092" w:rsidRDefault="00197FEA" w:rsidP="00CA5092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A5092">
        <w:rPr>
          <w:color w:val="000000"/>
          <w:sz w:val="28"/>
          <w:lang w:val="en-US"/>
        </w:rPr>
        <w:t>CaCO</w:t>
      </w:r>
      <w:r w:rsidRPr="00CA5092">
        <w:rPr>
          <w:color w:val="000000"/>
          <w:sz w:val="28"/>
          <w:vertAlign w:val="subscript"/>
          <w:lang w:val="en-US"/>
        </w:rPr>
        <w:t>3</w:t>
      </w:r>
      <w:r w:rsidRPr="00CA5092">
        <w:rPr>
          <w:color w:val="000000"/>
          <w:sz w:val="28"/>
          <w:lang w:val="en-US"/>
        </w:rPr>
        <w:t xml:space="preserve"> + MgCl</w:t>
      </w:r>
      <w:r w:rsidRPr="00CA5092">
        <w:rPr>
          <w:color w:val="000000"/>
          <w:sz w:val="28"/>
          <w:vertAlign w:val="subscript"/>
          <w:lang w:val="en-US"/>
        </w:rPr>
        <w:t>2</w:t>
      </w:r>
      <w:r w:rsidRPr="00CA5092">
        <w:rPr>
          <w:color w:val="000000"/>
          <w:sz w:val="28"/>
          <w:szCs w:val="28"/>
          <w:lang w:val="en-US"/>
        </w:rPr>
        <w:sym w:font="Symbol" w:char="F0AE"/>
      </w:r>
    </w:p>
    <w:p w:rsidR="00197FEA" w:rsidRPr="00CA5092" w:rsidRDefault="00197FEA" w:rsidP="00CA5092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A5092">
        <w:rPr>
          <w:color w:val="000000"/>
          <w:sz w:val="28"/>
          <w:lang w:val="en-US"/>
        </w:rPr>
        <w:t>K</w:t>
      </w:r>
      <w:r w:rsidRPr="00CA5092">
        <w:rPr>
          <w:color w:val="000000"/>
          <w:sz w:val="28"/>
          <w:vertAlign w:val="subscript"/>
          <w:lang w:val="en-US"/>
        </w:rPr>
        <w:t>2</w:t>
      </w:r>
      <w:r w:rsidRPr="00CA5092">
        <w:rPr>
          <w:color w:val="000000"/>
          <w:sz w:val="28"/>
          <w:lang w:val="en-US"/>
        </w:rPr>
        <w:t>SO</w:t>
      </w:r>
      <w:r w:rsidRPr="00CA5092">
        <w:rPr>
          <w:color w:val="000000"/>
          <w:sz w:val="28"/>
          <w:vertAlign w:val="subscript"/>
          <w:lang w:val="en-US"/>
        </w:rPr>
        <w:t>4</w:t>
      </w:r>
      <w:r w:rsidRPr="00CA5092">
        <w:rPr>
          <w:color w:val="000000"/>
          <w:sz w:val="28"/>
          <w:lang w:val="en-US"/>
        </w:rPr>
        <w:t xml:space="preserve"> + MgCl</w:t>
      </w:r>
      <w:r w:rsidRPr="00CA5092">
        <w:rPr>
          <w:color w:val="000000"/>
          <w:sz w:val="28"/>
          <w:vertAlign w:val="subscript"/>
          <w:lang w:val="en-US"/>
        </w:rPr>
        <w:t xml:space="preserve">2 </w:t>
      </w:r>
      <w:r w:rsidRPr="00CA5092">
        <w:rPr>
          <w:color w:val="000000"/>
          <w:sz w:val="28"/>
          <w:szCs w:val="28"/>
          <w:lang w:val="en-US"/>
        </w:rPr>
        <w:sym w:font="Symbol" w:char="F0AE"/>
      </w:r>
    </w:p>
    <w:p w:rsidR="00197FEA" w:rsidRPr="00CA5092" w:rsidRDefault="00197FEA" w:rsidP="00CA5092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 w:rsidRPr="00CA5092">
        <w:rPr>
          <w:color w:val="000000"/>
          <w:sz w:val="28"/>
        </w:rPr>
        <w:t>в) соль + кислота</w:t>
      </w:r>
    </w:p>
    <w:p w:rsidR="00197FEA" w:rsidRPr="00CA5092" w:rsidRDefault="00197FEA" w:rsidP="00CA5092">
      <w:pPr>
        <w:spacing w:line="360" w:lineRule="auto"/>
        <w:ind w:firstLine="709"/>
        <w:jc w:val="both"/>
        <w:rPr>
          <w:color w:val="000000"/>
          <w:sz w:val="28"/>
        </w:rPr>
      </w:pPr>
      <w:r w:rsidRPr="00CA5092">
        <w:rPr>
          <w:color w:val="000000"/>
          <w:sz w:val="28"/>
          <w:lang w:val="en-US"/>
        </w:rPr>
        <w:t>K</w:t>
      </w:r>
      <w:r w:rsidRPr="00CA5092">
        <w:rPr>
          <w:color w:val="000000"/>
          <w:sz w:val="28"/>
          <w:vertAlign w:val="subscript"/>
        </w:rPr>
        <w:t>2</w:t>
      </w:r>
      <w:r w:rsidRPr="00CA5092">
        <w:rPr>
          <w:color w:val="000000"/>
          <w:sz w:val="28"/>
          <w:lang w:val="en-US"/>
        </w:rPr>
        <w:t>SO</w:t>
      </w:r>
      <w:r w:rsidRPr="00CA5092">
        <w:rPr>
          <w:color w:val="000000"/>
          <w:sz w:val="28"/>
          <w:vertAlign w:val="subscript"/>
        </w:rPr>
        <w:t>4</w:t>
      </w:r>
      <w:r w:rsidRPr="00CA5092">
        <w:rPr>
          <w:color w:val="000000"/>
          <w:sz w:val="28"/>
        </w:rPr>
        <w:t xml:space="preserve"> +</w:t>
      </w:r>
      <w:r w:rsidRPr="00CA5092">
        <w:rPr>
          <w:color w:val="000000"/>
          <w:sz w:val="28"/>
          <w:lang w:val="en-US"/>
        </w:rPr>
        <w:t>H</w:t>
      </w:r>
      <w:r w:rsidRPr="00CA5092">
        <w:rPr>
          <w:color w:val="000000"/>
          <w:sz w:val="28"/>
          <w:vertAlign w:val="subscript"/>
        </w:rPr>
        <w:t>3</w:t>
      </w:r>
      <w:r w:rsidRPr="00CA5092">
        <w:rPr>
          <w:color w:val="000000"/>
          <w:sz w:val="28"/>
          <w:lang w:val="en-US"/>
        </w:rPr>
        <w:t>PO</w:t>
      </w:r>
      <w:r w:rsidRPr="00CA5092">
        <w:rPr>
          <w:color w:val="000000"/>
          <w:sz w:val="28"/>
          <w:vertAlign w:val="subscript"/>
        </w:rPr>
        <w:t>4</w:t>
      </w:r>
      <w:r w:rsidRPr="00CA5092">
        <w:rPr>
          <w:color w:val="000000"/>
          <w:sz w:val="28"/>
          <w:szCs w:val="28"/>
          <w:lang w:val="en-US"/>
        </w:rPr>
        <w:sym w:font="Symbol" w:char="F0AE"/>
      </w:r>
      <w:r w:rsidR="00CA5092">
        <w:rPr>
          <w:color w:val="000000"/>
          <w:sz w:val="28"/>
        </w:rPr>
        <w:t xml:space="preserve"> </w:t>
      </w:r>
    </w:p>
    <w:p w:rsidR="00197FEA" w:rsidRPr="00CA5092" w:rsidRDefault="00197FEA" w:rsidP="00CA5092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A5092">
        <w:rPr>
          <w:color w:val="000000"/>
          <w:sz w:val="28"/>
          <w:lang w:val="en-US"/>
        </w:rPr>
        <w:t>CaCO</w:t>
      </w:r>
      <w:r w:rsidRPr="00CA5092">
        <w:rPr>
          <w:color w:val="000000"/>
          <w:sz w:val="28"/>
          <w:vertAlign w:val="subscript"/>
          <w:lang w:val="en-US"/>
        </w:rPr>
        <w:t xml:space="preserve">3 </w:t>
      </w:r>
      <w:r w:rsidRPr="00CA5092">
        <w:rPr>
          <w:color w:val="000000"/>
          <w:sz w:val="28"/>
          <w:lang w:val="en-US"/>
        </w:rPr>
        <w:t>+ HNO</w:t>
      </w:r>
      <w:r w:rsidRPr="00CA5092">
        <w:rPr>
          <w:color w:val="000000"/>
          <w:sz w:val="28"/>
          <w:vertAlign w:val="subscript"/>
          <w:lang w:val="en-US"/>
        </w:rPr>
        <w:t>3</w:t>
      </w:r>
      <w:r w:rsidRPr="00CA5092">
        <w:rPr>
          <w:color w:val="000000"/>
          <w:sz w:val="28"/>
          <w:szCs w:val="28"/>
          <w:lang w:val="en-US"/>
        </w:rPr>
        <w:sym w:font="Symbol" w:char="F0AE"/>
      </w:r>
    </w:p>
    <w:p w:rsidR="00197FEA" w:rsidRPr="00CA5092" w:rsidRDefault="00197FEA" w:rsidP="00CA5092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A5092">
        <w:rPr>
          <w:color w:val="000000"/>
          <w:sz w:val="28"/>
          <w:lang w:val="en-US"/>
        </w:rPr>
        <w:t>K</w:t>
      </w:r>
      <w:r w:rsidRPr="00CA5092">
        <w:rPr>
          <w:color w:val="000000"/>
          <w:sz w:val="28"/>
          <w:vertAlign w:val="subscript"/>
          <w:lang w:val="en-US"/>
        </w:rPr>
        <w:t>2</w:t>
      </w:r>
      <w:r w:rsidRPr="00CA5092">
        <w:rPr>
          <w:color w:val="000000"/>
          <w:sz w:val="28"/>
          <w:lang w:val="en-US"/>
        </w:rPr>
        <w:t>CO</w:t>
      </w:r>
      <w:r w:rsidRPr="00CA5092">
        <w:rPr>
          <w:color w:val="000000"/>
          <w:sz w:val="28"/>
          <w:vertAlign w:val="subscript"/>
          <w:lang w:val="en-US"/>
        </w:rPr>
        <w:t>3</w:t>
      </w:r>
      <w:r w:rsidRPr="00CA5092">
        <w:rPr>
          <w:color w:val="000000"/>
          <w:sz w:val="28"/>
          <w:lang w:val="en-US"/>
        </w:rPr>
        <w:t xml:space="preserve"> +HCl </w:t>
      </w:r>
      <w:r w:rsidRPr="00CA5092">
        <w:rPr>
          <w:color w:val="000000"/>
          <w:sz w:val="28"/>
          <w:szCs w:val="28"/>
          <w:lang w:val="en-US"/>
        </w:rPr>
        <w:sym w:font="Symbol" w:char="F0AE"/>
      </w:r>
    </w:p>
    <w:p w:rsidR="00197FEA" w:rsidRPr="00CA5092" w:rsidRDefault="00197FEA" w:rsidP="00CA5092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A5092">
        <w:rPr>
          <w:color w:val="000000"/>
          <w:sz w:val="28"/>
          <w:lang w:val="en-US"/>
        </w:rPr>
        <w:t>NaCl + H</w:t>
      </w:r>
      <w:r w:rsidRPr="00CA5092">
        <w:rPr>
          <w:color w:val="000000"/>
          <w:sz w:val="28"/>
          <w:vertAlign w:val="subscript"/>
          <w:lang w:val="en-US"/>
        </w:rPr>
        <w:t>2</w:t>
      </w:r>
      <w:r w:rsidRPr="00CA5092">
        <w:rPr>
          <w:color w:val="000000"/>
          <w:sz w:val="28"/>
          <w:lang w:val="en-US"/>
        </w:rPr>
        <w:t>CO</w:t>
      </w:r>
      <w:r w:rsidRPr="00CA5092">
        <w:rPr>
          <w:color w:val="000000"/>
          <w:sz w:val="28"/>
          <w:vertAlign w:val="subscript"/>
          <w:lang w:val="en-US"/>
        </w:rPr>
        <w:t>3</w:t>
      </w:r>
      <w:r w:rsidRPr="00CA5092">
        <w:rPr>
          <w:color w:val="000000"/>
          <w:sz w:val="28"/>
          <w:szCs w:val="28"/>
          <w:lang w:val="en-US"/>
        </w:rPr>
        <w:sym w:font="Symbol" w:char="F0AE"/>
      </w:r>
    </w:p>
    <w:p w:rsidR="00CA5092" w:rsidRDefault="00197FEA" w:rsidP="00CA5092">
      <w:pPr>
        <w:spacing w:line="360" w:lineRule="auto"/>
        <w:ind w:firstLine="709"/>
        <w:jc w:val="both"/>
        <w:rPr>
          <w:color w:val="000000"/>
          <w:sz w:val="28"/>
        </w:rPr>
      </w:pPr>
      <w:r w:rsidRPr="00CA5092">
        <w:rPr>
          <w:color w:val="000000"/>
          <w:sz w:val="28"/>
        </w:rPr>
        <w:t>Указать признаки протекания реакций. Сформулировать условия взаимодействия названных классов веществ друг с другом</w:t>
      </w:r>
      <w:r w:rsidR="00CA5092">
        <w:rPr>
          <w:color w:val="000000"/>
          <w:sz w:val="28"/>
        </w:rPr>
        <w:t xml:space="preserve"> </w:t>
      </w:r>
      <w:r w:rsidRPr="00CA5092">
        <w:rPr>
          <w:color w:val="000000"/>
          <w:sz w:val="28"/>
        </w:rPr>
        <w:t>(см. пункты: а, б, в).</w:t>
      </w:r>
    </w:p>
    <w:p w:rsidR="00197FEA" w:rsidRPr="00CA5092" w:rsidRDefault="00197FEA" w:rsidP="00CA5092">
      <w:pPr>
        <w:spacing w:line="360" w:lineRule="auto"/>
        <w:ind w:firstLine="709"/>
        <w:jc w:val="both"/>
        <w:rPr>
          <w:color w:val="000000"/>
          <w:sz w:val="28"/>
        </w:rPr>
      </w:pPr>
      <w:r w:rsidRPr="00CA5092">
        <w:rPr>
          <w:color w:val="000000"/>
          <w:sz w:val="28"/>
          <w:u w:val="single"/>
        </w:rPr>
        <w:t xml:space="preserve">Утилизация: </w:t>
      </w:r>
      <w:r w:rsidRPr="00CA5092">
        <w:rPr>
          <w:color w:val="000000"/>
          <w:sz w:val="28"/>
        </w:rPr>
        <w:t>Содержимое пробирок (а) перенести в емкость-нейтрализатор. Туда же поместить содержимое пробирок с солями бария (б). Остальные жидкости можно слить в раковину, т. к. в них не содержится токсичных веществ.</w:t>
      </w:r>
      <w:bookmarkStart w:id="0" w:name="_GoBack"/>
      <w:bookmarkEnd w:id="0"/>
    </w:p>
    <w:sectPr w:rsidR="00197FEA" w:rsidRPr="00CA5092" w:rsidSect="00CA5092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1EFE"/>
    <w:rsid w:val="000A0BDD"/>
    <w:rsid w:val="001114F5"/>
    <w:rsid w:val="00197B06"/>
    <w:rsid w:val="00197FEA"/>
    <w:rsid w:val="005D203B"/>
    <w:rsid w:val="007D1ED7"/>
    <w:rsid w:val="008836D6"/>
    <w:rsid w:val="00C24208"/>
    <w:rsid w:val="00CA5092"/>
    <w:rsid w:val="00E71741"/>
    <w:rsid w:val="00E8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81451A-5562-49D2-9C21-E4C21750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EF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1EFE"/>
    <w:pPr>
      <w:keepNext/>
      <w:snapToGrid w:val="0"/>
      <w:jc w:val="both"/>
      <w:outlineLvl w:val="0"/>
    </w:pPr>
    <w:rPr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81EFE"/>
    <w:rPr>
      <w:rFonts w:eastAsia="Times New Roman" w:cs="Times New Roman"/>
      <w:i/>
      <w:sz w:val="20"/>
      <w:szCs w:val="20"/>
      <w:lang w:val="x-none" w:eastAsia="ru-RU"/>
    </w:rPr>
  </w:style>
  <w:style w:type="paragraph" w:styleId="a3">
    <w:name w:val="Body Text"/>
    <w:basedOn w:val="a"/>
    <w:link w:val="a4"/>
    <w:uiPriority w:val="99"/>
    <w:semiHidden/>
    <w:rsid w:val="00E81EFE"/>
    <w:pPr>
      <w:snapToGrid w:val="0"/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E81EFE"/>
    <w:rPr>
      <w:rFonts w:eastAsia="Times New Roman" w:cs="Times New Roman"/>
      <w:sz w:val="20"/>
      <w:szCs w:val="20"/>
      <w:lang w:val="x-none" w:eastAsia="ru-RU"/>
    </w:rPr>
  </w:style>
  <w:style w:type="paragraph" w:styleId="2">
    <w:name w:val="Body Text 2"/>
    <w:basedOn w:val="a"/>
    <w:link w:val="20"/>
    <w:uiPriority w:val="99"/>
    <w:semiHidden/>
    <w:rsid w:val="00E81EFE"/>
    <w:pPr>
      <w:jc w:val="center"/>
    </w:pPr>
    <w:rPr>
      <w:szCs w:val="20"/>
      <w:u w:val="single"/>
    </w:rPr>
  </w:style>
  <w:style w:type="character" w:customStyle="1" w:styleId="20">
    <w:name w:val="Основной текст 2 Знак"/>
    <w:link w:val="2"/>
    <w:uiPriority w:val="99"/>
    <w:semiHidden/>
    <w:locked/>
    <w:rsid w:val="00E81EFE"/>
    <w:rPr>
      <w:rFonts w:eastAsia="Times New Roman" w:cs="Times New Roman"/>
      <w:sz w:val="20"/>
      <w:szCs w:val="20"/>
      <w:u w:val="single"/>
      <w:lang w:val="x-none" w:eastAsia="ru-RU"/>
    </w:rPr>
  </w:style>
  <w:style w:type="paragraph" w:styleId="21">
    <w:name w:val="Body Text Indent 2"/>
    <w:basedOn w:val="a"/>
    <w:link w:val="22"/>
    <w:uiPriority w:val="99"/>
    <w:semiHidden/>
    <w:rsid w:val="00E81EFE"/>
    <w:pPr>
      <w:ind w:hanging="142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E81EFE"/>
    <w:rPr>
      <w:rFonts w:eastAsia="Times New Roman" w:cs="Times New Roman"/>
      <w:sz w:val="20"/>
      <w:szCs w:val="20"/>
      <w:lang w:val="x-none" w:eastAsia="ru-RU"/>
    </w:rPr>
  </w:style>
  <w:style w:type="paragraph" w:customStyle="1" w:styleId="11">
    <w:name w:val="заголовок 1"/>
    <w:basedOn w:val="a"/>
    <w:next w:val="a"/>
    <w:uiPriority w:val="99"/>
    <w:rsid w:val="00E81EFE"/>
    <w:pPr>
      <w:keepNext/>
      <w:autoSpaceDE w:val="0"/>
      <w:autoSpaceDN w:val="0"/>
      <w:jc w:val="center"/>
    </w:pPr>
  </w:style>
  <w:style w:type="paragraph" w:styleId="a5">
    <w:name w:val="header"/>
    <w:basedOn w:val="a"/>
    <w:link w:val="a6"/>
    <w:uiPriority w:val="99"/>
    <w:semiHidden/>
    <w:rsid w:val="00E81E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E81EFE"/>
    <w:rPr>
      <w:rFonts w:eastAsia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ЛАБОРАТОРНАЯ РАБОТА № 1</vt:lpstr>
    </vt:vector>
  </TitlesOfParts>
  <Company>PSPU</Company>
  <LinksUpToDate>false</LinksUpToDate>
  <CharactersWithSpaces>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ЛАБОРАТОРНАЯ РАБОТА № 1</dc:title>
  <dc:subject/>
  <dc:creator>Vladimir Solovev</dc:creator>
  <cp:keywords/>
  <dc:description/>
  <cp:lastModifiedBy>admin</cp:lastModifiedBy>
  <cp:revision>2</cp:revision>
  <dcterms:created xsi:type="dcterms:W3CDTF">2014-02-24T15:25:00Z</dcterms:created>
  <dcterms:modified xsi:type="dcterms:W3CDTF">2014-02-24T15:25:00Z</dcterms:modified>
</cp:coreProperties>
</file>