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6C6" w:rsidRPr="00F974B6" w:rsidRDefault="00C476C6" w:rsidP="00F974B6">
      <w:pPr>
        <w:suppressAutoHyphens/>
        <w:ind w:firstLine="709"/>
        <w:jc w:val="center"/>
        <w:rPr>
          <w:sz w:val="28"/>
          <w:szCs w:val="36"/>
        </w:rPr>
      </w:pPr>
      <w:r w:rsidRPr="00F974B6">
        <w:rPr>
          <w:sz w:val="28"/>
          <w:szCs w:val="36"/>
        </w:rPr>
        <w:t>Федеральное Агентство Железнодорожного Транспорта</w:t>
      </w:r>
    </w:p>
    <w:p w:rsidR="00F974B6" w:rsidRDefault="00C476C6" w:rsidP="00F974B6">
      <w:pPr>
        <w:suppressAutoHyphens/>
        <w:ind w:firstLine="709"/>
        <w:jc w:val="center"/>
        <w:rPr>
          <w:sz w:val="28"/>
          <w:szCs w:val="36"/>
        </w:rPr>
      </w:pPr>
      <w:r w:rsidRPr="00F974B6">
        <w:rPr>
          <w:sz w:val="28"/>
          <w:szCs w:val="36"/>
        </w:rPr>
        <w:t>Красноярский Институт Железнодорожного Транспорта Филиал ГОУВПО «ИрГУПС» в г.Красноярске.</w:t>
      </w:r>
    </w:p>
    <w:p w:rsidR="00C476C6" w:rsidRPr="00F974B6" w:rsidRDefault="00C476C6" w:rsidP="00F974B6">
      <w:pPr>
        <w:suppressAutoHyphens/>
        <w:ind w:firstLine="709"/>
        <w:jc w:val="center"/>
        <w:rPr>
          <w:sz w:val="28"/>
          <w:szCs w:val="36"/>
        </w:rPr>
      </w:pPr>
      <w:r w:rsidRPr="00F974B6">
        <w:rPr>
          <w:sz w:val="28"/>
          <w:szCs w:val="36"/>
        </w:rPr>
        <w:t>(КрИЖТ ИрГУПС)</w:t>
      </w:r>
    </w:p>
    <w:p w:rsidR="00C476C6" w:rsidRPr="00F974B6" w:rsidRDefault="00C476C6" w:rsidP="00F974B6">
      <w:pPr>
        <w:suppressAutoHyphens/>
        <w:ind w:firstLine="709"/>
        <w:jc w:val="center"/>
        <w:rPr>
          <w:sz w:val="28"/>
          <w:szCs w:val="36"/>
        </w:rPr>
      </w:pPr>
    </w:p>
    <w:p w:rsidR="00C476C6" w:rsidRPr="00F974B6" w:rsidRDefault="00C476C6" w:rsidP="00F974B6">
      <w:pPr>
        <w:suppressAutoHyphens/>
        <w:ind w:firstLine="709"/>
        <w:jc w:val="center"/>
        <w:rPr>
          <w:sz w:val="28"/>
          <w:szCs w:val="36"/>
        </w:rPr>
      </w:pPr>
    </w:p>
    <w:p w:rsidR="00C476C6" w:rsidRPr="00F974B6" w:rsidRDefault="00C476C6" w:rsidP="00F974B6">
      <w:pPr>
        <w:suppressAutoHyphens/>
        <w:ind w:firstLine="709"/>
        <w:jc w:val="center"/>
        <w:rPr>
          <w:sz w:val="28"/>
          <w:szCs w:val="36"/>
        </w:rPr>
      </w:pPr>
    </w:p>
    <w:p w:rsidR="00C476C6" w:rsidRPr="00F974B6" w:rsidRDefault="00C476C6" w:rsidP="00F974B6">
      <w:pPr>
        <w:suppressAutoHyphens/>
        <w:ind w:firstLine="709"/>
        <w:jc w:val="center"/>
        <w:rPr>
          <w:sz w:val="28"/>
          <w:szCs w:val="36"/>
        </w:rPr>
      </w:pPr>
    </w:p>
    <w:p w:rsidR="00C476C6" w:rsidRPr="00F974B6" w:rsidRDefault="00C476C6" w:rsidP="00F974B6">
      <w:pPr>
        <w:suppressAutoHyphens/>
        <w:ind w:firstLine="709"/>
        <w:jc w:val="center"/>
        <w:rPr>
          <w:sz w:val="28"/>
          <w:szCs w:val="36"/>
        </w:rPr>
      </w:pPr>
    </w:p>
    <w:p w:rsidR="00C476C6" w:rsidRPr="00F974B6" w:rsidRDefault="00C476C6" w:rsidP="00F974B6">
      <w:pPr>
        <w:suppressAutoHyphens/>
        <w:ind w:firstLine="709"/>
        <w:jc w:val="center"/>
        <w:rPr>
          <w:sz w:val="28"/>
          <w:szCs w:val="36"/>
        </w:rPr>
      </w:pPr>
    </w:p>
    <w:p w:rsidR="00F974B6" w:rsidRPr="005E5CDD" w:rsidRDefault="00F974B6" w:rsidP="00F974B6">
      <w:pPr>
        <w:suppressAutoHyphens/>
        <w:ind w:firstLine="709"/>
        <w:jc w:val="center"/>
        <w:rPr>
          <w:sz w:val="28"/>
          <w:szCs w:val="56"/>
        </w:rPr>
      </w:pPr>
    </w:p>
    <w:p w:rsidR="00C476C6" w:rsidRPr="00F974B6" w:rsidRDefault="00C476C6" w:rsidP="00F974B6">
      <w:pPr>
        <w:suppressAutoHyphens/>
        <w:ind w:firstLine="709"/>
        <w:jc w:val="center"/>
        <w:rPr>
          <w:sz w:val="28"/>
          <w:szCs w:val="56"/>
        </w:rPr>
      </w:pPr>
      <w:r w:rsidRPr="00F974B6">
        <w:rPr>
          <w:sz w:val="28"/>
          <w:szCs w:val="56"/>
        </w:rPr>
        <w:t>Практическая работа</w:t>
      </w:r>
    </w:p>
    <w:p w:rsidR="00C476C6" w:rsidRPr="00F974B6" w:rsidRDefault="00C476C6" w:rsidP="00F974B6">
      <w:pPr>
        <w:suppressAutoHyphens/>
        <w:ind w:firstLine="709"/>
        <w:jc w:val="center"/>
        <w:rPr>
          <w:sz w:val="28"/>
          <w:szCs w:val="36"/>
        </w:rPr>
      </w:pPr>
    </w:p>
    <w:p w:rsidR="00C476C6" w:rsidRPr="00F974B6" w:rsidRDefault="00C476C6" w:rsidP="00F974B6">
      <w:pPr>
        <w:suppressAutoHyphens/>
        <w:ind w:firstLine="709"/>
        <w:jc w:val="center"/>
        <w:rPr>
          <w:sz w:val="28"/>
          <w:szCs w:val="36"/>
        </w:rPr>
      </w:pPr>
      <w:r w:rsidRPr="00F974B6">
        <w:rPr>
          <w:sz w:val="28"/>
          <w:szCs w:val="36"/>
        </w:rPr>
        <w:t>По дисциплине: Управление грузовой и коммерческой работой</w:t>
      </w:r>
    </w:p>
    <w:p w:rsidR="00C476C6" w:rsidRPr="00F974B6" w:rsidRDefault="00C476C6" w:rsidP="00F974B6">
      <w:pPr>
        <w:suppressAutoHyphens/>
        <w:ind w:firstLine="709"/>
        <w:jc w:val="center"/>
        <w:rPr>
          <w:sz w:val="28"/>
          <w:szCs w:val="36"/>
        </w:rPr>
      </w:pPr>
    </w:p>
    <w:p w:rsidR="00C476C6" w:rsidRPr="00F974B6" w:rsidRDefault="00C476C6" w:rsidP="00F974B6">
      <w:pPr>
        <w:suppressAutoHyphens/>
        <w:ind w:firstLine="709"/>
        <w:jc w:val="center"/>
        <w:rPr>
          <w:sz w:val="28"/>
          <w:szCs w:val="36"/>
        </w:rPr>
      </w:pPr>
    </w:p>
    <w:p w:rsidR="00C476C6" w:rsidRPr="00F974B6" w:rsidRDefault="00C476C6" w:rsidP="00F974B6">
      <w:pPr>
        <w:suppressAutoHyphens/>
        <w:ind w:firstLine="709"/>
        <w:jc w:val="center"/>
        <w:rPr>
          <w:sz w:val="28"/>
          <w:szCs w:val="36"/>
        </w:rPr>
      </w:pPr>
    </w:p>
    <w:p w:rsidR="00C476C6" w:rsidRPr="00F974B6" w:rsidRDefault="00C476C6" w:rsidP="00F974B6">
      <w:pPr>
        <w:suppressAutoHyphens/>
        <w:ind w:firstLine="709"/>
        <w:jc w:val="center"/>
        <w:rPr>
          <w:sz w:val="28"/>
          <w:szCs w:val="36"/>
        </w:rPr>
      </w:pPr>
    </w:p>
    <w:p w:rsidR="00F974B6" w:rsidRPr="00F974B6" w:rsidRDefault="00C476C6" w:rsidP="00F974B6">
      <w:pPr>
        <w:suppressAutoHyphens/>
        <w:ind w:firstLine="709"/>
        <w:jc w:val="both"/>
        <w:rPr>
          <w:sz w:val="28"/>
          <w:szCs w:val="36"/>
        </w:rPr>
      </w:pPr>
      <w:r w:rsidRPr="00F974B6">
        <w:rPr>
          <w:sz w:val="28"/>
          <w:szCs w:val="36"/>
        </w:rPr>
        <w:t xml:space="preserve">Студентка 4 курса, </w:t>
      </w:r>
    </w:p>
    <w:p w:rsidR="00F974B6" w:rsidRPr="00F974B6" w:rsidRDefault="00C476C6" w:rsidP="00F974B6">
      <w:pPr>
        <w:suppressAutoHyphens/>
        <w:ind w:firstLine="709"/>
        <w:jc w:val="both"/>
        <w:rPr>
          <w:sz w:val="28"/>
          <w:szCs w:val="36"/>
        </w:rPr>
      </w:pPr>
      <w:r w:rsidRPr="00F974B6">
        <w:rPr>
          <w:sz w:val="28"/>
          <w:szCs w:val="36"/>
        </w:rPr>
        <w:t>шифр 062203</w:t>
      </w:r>
      <w:r w:rsidR="00C77568" w:rsidRPr="00F974B6">
        <w:rPr>
          <w:sz w:val="28"/>
          <w:szCs w:val="36"/>
        </w:rPr>
        <w:t>8</w:t>
      </w:r>
      <w:r w:rsidR="00F974B6">
        <w:rPr>
          <w:sz w:val="28"/>
          <w:szCs w:val="36"/>
        </w:rPr>
        <w:t xml:space="preserve"> </w:t>
      </w:r>
      <w:r w:rsidRPr="00F974B6">
        <w:rPr>
          <w:sz w:val="28"/>
          <w:szCs w:val="36"/>
        </w:rPr>
        <w:t>«Д»</w:t>
      </w:r>
      <w:r w:rsidR="00F974B6">
        <w:rPr>
          <w:sz w:val="28"/>
          <w:szCs w:val="36"/>
        </w:rPr>
        <w:t xml:space="preserve"> </w:t>
      </w:r>
    </w:p>
    <w:p w:rsidR="00C476C6" w:rsidRPr="00F974B6" w:rsidRDefault="00C476C6" w:rsidP="00F974B6">
      <w:pPr>
        <w:suppressAutoHyphens/>
        <w:ind w:firstLine="709"/>
        <w:jc w:val="both"/>
        <w:rPr>
          <w:sz w:val="28"/>
          <w:szCs w:val="36"/>
        </w:rPr>
      </w:pPr>
      <w:r w:rsidRPr="00F974B6">
        <w:rPr>
          <w:sz w:val="28"/>
          <w:szCs w:val="36"/>
        </w:rPr>
        <w:t>Портнягина Е.П.</w:t>
      </w:r>
    </w:p>
    <w:p w:rsidR="00C476C6" w:rsidRPr="00F974B6" w:rsidRDefault="00C476C6" w:rsidP="00F974B6">
      <w:pPr>
        <w:suppressAutoHyphens/>
        <w:ind w:firstLine="709"/>
        <w:jc w:val="both"/>
        <w:rPr>
          <w:sz w:val="28"/>
          <w:szCs w:val="36"/>
        </w:rPr>
      </w:pPr>
    </w:p>
    <w:p w:rsidR="00F974B6" w:rsidRPr="005E5CDD" w:rsidRDefault="00C476C6" w:rsidP="00F974B6">
      <w:pPr>
        <w:suppressAutoHyphens/>
        <w:ind w:firstLine="709"/>
        <w:jc w:val="both"/>
        <w:rPr>
          <w:sz w:val="28"/>
          <w:szCs w:val="36"/>
        </w:rPr>
      </w:pPr>
      <w:r w:rsidRPr="00F974B6">
        <w:rPr>
          <w:sz w:val="28"/>
          <w:szCs w:val="36"/>
        </w:rPr>
        <w:t>Руководитель</w:t>
      </w:r>
      <w:r w:rsidR="00F974B6">
        <w:rPr>
          <w:sz w:val="28"/>
          <w:szCs w:val="36"/>
        </w:rPr>
        <w:t xml:space="preserve"> </w:t>
      </w:r>
    </w:p>
    <w:p w:rsidR="00C476C6" w:rsidRPr="00F974B6" w:rsidRDefault="00C476C6" w:rsidP="00F974B6">
      <w:pPr>
        <w:suppressAutoHyphens/>
        <w:ind w:firstLine="709"/>
        <w:jc w:val="both"/>
        <w:rPr>
          <w:sz w:val="28"/>
          <w:szCs w:val="36"/>
        </w:rPr>
      </w:pPr>
      <w:r w:rsidRPr="00F974B6">
        <w:rPr>
          <w:sz w:val="28"/>
          <w:szCs w:val="36"/>
        </w:rPr>
        <w:t>Жильцова Н.В.</w:t>
      </w:r>
    </w:p>
    <w:p w:rsidR="00C476C6" w:rsidRPr="00F974B6" w:rsidRDefault="00C476C6" w:rsidP="00F974B6">
      <w:pPr>
        <w:suppressAutoHyphens/>
        <w:ind w:firstLine="709"/>
        <w:jc w:val="center"/>
        <w:rPr>
          <w:sz w:val="28"/>
          <w:szCs w:val="36"/>
        </w:rPr>
      </w:pPr>
    </w:p>
    <w:p w:rsidR="00C476C6" w:rsidRPr="00F974B6" w:rsidRDefault="00C476C6" w:rsidP="00F974B6">
      <w:pPr>
        <w:suppressAutoHyphens/>
        <w:ind w:firstLine="709"/>
        <w:jc w:val="center"/>
        <w:rPr>
          <w:sz w:val="28"/>
          <w:szCs w:val="36"/>
        </w:rPr>
      </w:pPr>
    </w:p>
    <w:p w:rsidR="00C476C6" w:rsidRPr="00F974B6" w:rsidRDefault="00C476C6" w:rsidP="00F974B6">
      <w:pPr>
        <w:suppressAutoHyphens/>
        <w:ind w:firstLine="709"/>
        <w:jc w:val="center"/>
        <w:rPr>
          <w:sz w:val="28"/>
          <w:szCs w:val="36"/>
        </w:rPr>
      </w:pPr>
    </w:p>
    <w:p w:rsidR="00C476C6" w:rsidRPr="00F974B6" w:rsidRDefault="00C476C6" w:rsidP="00F974B6">
      <w:pPr>
        <w:suppressAutoHyphens/>
        <w:ind w:firstLine="709"/>
        <w:jc w:val="center"/>
        <w:rPr>
          <w:sz w:val="28"/>
          <w:szCs w:val="36"/>
        </w:rPr>
      </w:pPr>
    </w:p>
    <w:p w:rsidR="00F974B6" w:rsidRPr="005E5CDD" w:rsidRDefault="00F974B6" w:rsidP="00F974B6">
      <w:pPr>
        <w:suppressAutoHyphens/>
        <w:ind w:firstLine="709"/>
        <w:jc w:val="center"/>
        <w:rPr>
          <w:sz w:val="28"/>
          <w:szCs w:val="36"/>
        </w:rPr>
      </w:pPr>
    </w:p>
    <w:p w:rsidR="00C476C6" w:rsidRPr="00F974B6" w:rsidRDefault="00C476C6" w:rsidP="00F974B6">
      <w:pPr>
        <w:suppressAutoHyphens/>
        <w:ind w:firstLine="709"/>
        <w:jc w:val="center"/>
        <w:rPr>
          <w:sz w:val="28"/>
          <w:szCs w:val="36"/>
        </w:rPr>
      </w:pPr>
      <w:r w:rsidRPr="00F974B6">
        <w:rPr>
          <w:sz w:val="28"/>
          <w:szCs w:val="36"/>
        </w:rPr>
        <w:t>Красноярск 2010</w:t>
      </w:r>
    </w:p>
    <w:p w:rsidR="0037583B" w:rsidRPr="00F974B6" w:rsidRDefault="00F974B6" w:rsidP="00F974B6">
      <w:pPr>
        <w:pStyle w:val="ConsNonformat"/>
        <w:widowContro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36"/>
        </w:rPr>
        <w:br w:type="page"/>
      </w:r>
      <w:r w:rsidR="00171580" w:rsidRPr="00F974B6">
        <w:rPr>
          <w:rFonts w:ascii="Times New Roman" w:hAnsi="Times New Roman" w:cs="Times New Roman"/>
          <w:b/>
          <w:sz w:val="28"/>
          <w:szCs w:val="28"/>
        </w:rPr>
        <w:t>Практическая работа №1</w:t>
      </w:r>
      <w:r w:rsidRPr="00F974B6">
        <w:rPr>
          <w:rFonts w:ascii="Times New Roman" w:hAnsi="Times New Roman" w:cs="Times New Roman"/>
          <w:b/>
          <w:sz w:val="28"/>
          <w:szCs w:val="28"/>
        </w:rPr>
        <w:t xml:space="preserve">. </w:t>
      </w:r>
      <w:r w:rsidR="0037583B" w:rsidRPr="00F974B6">
        <w:rPr>
          <w:rFonts w:ascii="Times New Roman" w:hAnsi="Times New Roman" w:cs="Times New Roman"/>
          <w:b/>
          <w:sz w:val="28"/>
          <w:szCs w:val="28"/>
        </w:rPr>
        <w:t xml:space="preserve">Вагонные листы </w:t>
      </w:r>
    </w:p>
    <w:p w:rsidR="00F974B6" w:rsidRDefault="00F974B6" w:rsidP="00F974B6">
      <w:pPr>
        <w:pStyle w:val="ConsNonformat"/>
        <w:widowControl/>
        <w:suppressAutoHyphens/>
        <w:spacing w:line="360" w:lineRule="auto"/>
        <w:ind w:firstLine="709"/>
        <w:jc w:val="both"/>
        <w:rPr>
          <w:rFonts w:ascii="Times New Roman" w:hAnsi="Times New Roman"/>
          <w:sz w:val="28"/>
          <w:szCs w:val="28"/>
        </w:rPr>
      </w:pP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На каждый погруженный вагон приемосдатчиком железнодорожной станции (далее - станцией) погрузки на основании данных транспортной железнодорожной накладной (далее накладной) составляется вагонный лист:</w:t>
      </w:r>
    </w:p>
    <w:p w:rsidR="0037583B" w:rsidRPr="00F974B6" w:rsidRDefault="0037583B" w:rsidP="00F974B6">
      <w:pPr>
        <w:pStyle w:val="ConsNormal"/>
        <w:widowControl/>
        <w:numPr>
          <w:ilvl w:val="0"/>
          <w:numId w:val="1"/>
        </w:numPr>
        <w:suppressAutoHyphens/>
        <w:spacing w:line="360" w:lineRule="auto"/>
        <w:ind w:left="0" w:firstLine="709"/>
        <w:jc w:val="both"/>
        <w:rPr>
          <w:rFonts w:ascii="Times New Roman" w:hAnsi="Times New Roman" w:cs="Times New Roman"/>
          <w:sz w:val="28"/>
          <w:szCs w:val="28"/>
        </w:rPr>
      </w:pPr>
      <w:r w:rsidRPr="00F974B6">
        <w:rPr>
          <w:rFonts w:ascii="Times New Roman" w:hAnsi="Times New Roman" w:cs="Times New Roman"/>
          <w:sz w:val="28"/>
          <w:szCs w:val="28"/>
        </w:rPr>
        <w:t>формы ГУ-38а (ГУ-38а ВЦ) - на повагонную отправку;</w:t>
      </w:r>
    </w:p>
    <w:p w:rsidR="0037583B" w:rsidRPr="00F974B6" w:rsidRDefault="0037583B" w:rsidP="00F974B6">
      <w:pPr>
        <w:pStyle w:val="ConsNormal"/>
        <w:widowControl/>
        <w:numPr>
          <w:ilvl w:val="0"/>
          <w:numId w:val="1"/>
        </w:numPr>
        <w:suppressAutoHyphens/>
        <w:spacing w:line="360" w:lineRule="auto"/>
        <w:ind w:left="0" w:firstLine="709"/>
        <w:jc w:val="both"/>
        <w:rPr>
          <w:rFonts w:ascii="Times New Roman" w:hAnsi="Times New Roman" w:cs="Times New Roman"/>
          <w:b/>
          <w:sz w:val="28"/>
          <w:szCs w:val="28"/>
        </w:rPr>
      </w:pPr>
      <w:r w:rsidRPr="00F974B6">
        <w:rPr>
          <w:rFonts w:ascii="Times New Roman" w:hAnsi="Times New Roman" w:cs="Times New Roman"/>
          <w:sz w:val="28"/>
          <w:szCs w:val="28"/>
        </w:rPr>
        <w:t xml:space="preserve">формы ГУ-38б (ГУ-38б ВЦ) - на группу вагонов </w:t>
      </w:r>
      <w:r w:rsidRPr="00F974B6">
        <w:rPr>
          <w:rFonts w:ascii="Times New Roman" w:hAnsi="Times New Roman" w:cs="Times New Roman"/>
          <w:b/>
          <w:sz w:val="28"/>
          <w:szCs w:val="28"/>
        </w:rPr>
        <w:t>(повагонная сцеп, маршрутная или групповая отправки);</w:t>
      </w:r>
    </w:p>
    <w:p w:rsidR="0037583B" w:rsidRPr="00F974B6" w:rsidRDefault="0037583B" w:rsidP="00F974B6">
      <w:pPr>
        <w:pStyle w:val="ConsNormal"/>
        <w:widowControl/>
        <w:numPr>
          <w:ilvl w:val="0"/>
          <w:numId w:val="1"/>
        </w:numPr>
        <w:suppressAutoHyphens/>
        <w:spacing w:line="360" w:lineRule="auto"/>
        <w:ind w:left="0" w:firstLine="709"/>
        <w:jc w:val="both"/>
        <w:rPr>
          <w:rFonts w:ascii="Times New Roman" w:hAnsi="Times New Roman" w:cs="Times New Roman"/>
          <w:sz w:val="28"/>
          <w:szCs w:val="28"/>
        </w:rPr>
      </w:pPr>
      <w:r w:rsidRPr="00F974B6">
        <w:rPr>
          <w:rFonts w:ascii="Times New Roman" w:hAnsi="Times New Roman" w:cs="Times New Roman"/>
          <w:sz w:val="28"/>
          <w:szCs w:val="28"/>
        </w:rPr>
        <w:t>формы ГУ-38в (ГУ-38в ВЦ) - на контейнерные отправки;</w:t>
      </w:r>
    </w:p>
    <w:p w:rsidR="0037583B" w:rsidRPr="00F974B6" w:rsidRDefault="0037583B" w:rsidP="00F974B6">
      <w:pPr>
        <w:pStyle w:val="ConsNormal"/>
        <w:widowControl/>
        <w:numPr>
          <w:ilvl w:val="0"/>
          <w:numId w:val="1"/>
        </w:numPr>
        <w:suppressAutoHyphens/>
        <w:spacing w:line="360" w:lineRule="auto"/>
        <w:ind w:left="0" w:firstLine="709"/>
        <w:jc w:val="both"/>
        <w:rPr>
          <w:rFonts w:ascii="Times New Roman" w:hAnsi="Times New Roman" w:cs="Times New Roman"/>
          <w:sz w:val="28"/>
          <w:szCs w:val="28"/>
        </w:rPr>
      </w:pPr>
      <w:r w:rsidRPr="00F974B6">
        <w:rPr>
          <w:rFonts w:ascii="Times New Roman" w:hAnsi="Times New Roman" w:cs="Times New Roman"/>
          <w:sz w:val="28"/>
          <w:szCs w:val="28"/>
        </w:rPr>
        <w:t>формы ГУ-38г (ГУ-38г ВЦ) - на мелкие отправки.</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перевозке грузов в прямом смешанном железнодорожно-водном сообщении вагонный лист составляется:</w:t>
      </w:r>
    </w:p>
    <w:p w:rsidR="0037583B" w:rsidRPr="00F974B6" w:rsidRDefault="0037583B" w:rsidP="00F974B6">
      <w:pPr>
        <w:pStyle w:val="ConsNormal"/>
        <w:widowControl/>
        <w:numPr>
          <w:ilvl w:val="0"/>
          <w:numId w:val="2"/>
        </w:numPr>
        <w:suppressAutoHyphens/>
        <w:spacing w:line="360" w:lineRule="auto"/>
        <w:ind w:left="0" w:firstLine="709"/>
        <w:jc w:val="both"/>
        <w:rPr>
          <w:rFonts w:ascii="Times New Roman" w:hAnsi="Times New Roman" w:cs="Times New Roman"/>
          <w:sz w:val="28"/>
          <w:szCs w:val="28"/>
        </w:rPr>
      </w:pPr>
      <w:r w:rsidRPr="00F974B6">
        <w:rPr>
          <w:rFonts w:ascii="Times New Roman" w:hAnsi="Times New Roman" w:cs="Times New Roman"/>
          <w:sz w:val="28"/>
          <w:szCs w:val="28"/>
        </w:rPr>
        <w:t>станцией погрузки - при приеме груза к перевозке от грузоотправителей;</w:t>
      </w:r>
    </w:p>
    <w:p w:rsidR="0037583B" w:rsidRPr="00F974B6" w:rsidRDefault="0037583B" w:rsidP="00F974B6">
      <w:pPr>
        <w:pStyle w:val="ConsNormal"/>
        <w:widowControl/>
        <w:numPr>
          <w:ilvl w:val="0"/>
          <w:numId w:val="2"/>
        </w:numPr>
        <w:suppressAutoHyphens/>
        <w:spacing w:line="360" w:lineRule="auto"/>
        <w:ind w:left="0" w:firstLine="709"/>
        <w:jc w:val="both"/>
        <w:rPr>
          <w:rFonts w:ascii="Times New Roman" w:hAnsi="Times New Roman" w:cs="Times New Roman"/>
          <w:sz w:val="28"/>
          <w:szCs w:val="28"/>
        </w:rPr>
      </w:pPr>
      <w:r w:rsidRPr="00F974B6">
        <w:rPr>
          <w:rFonts w:ascii="Times New Roman" w:hAnsi="Times New Roman" w:cs="Times New Roman"/>
          <w:sz w:val="28"/>
          <w:szCs w:val="28"/>
        </w:rPr>
        <w:t>станцией в пункте перевалки - при приеме груза к перевозке железной дорогой с водного (морского, речного), воздушного или автомобильного транспорта;</w:t>
      </w:r>
    </w:p>
    <w:p w:rsidR="0037583B" w:rsidRPr="00F974B6" w:rsidRDefault="0037583B" w:rsidP="00F974B6">
      <w:pPr>
        <w:pStyle w:val="ConsNormal"/>
        <w:widowControl/>
        <w:numPr>
          <w:ilvl w:val="0"/>
          <w:numId w:val="2"/>
        </w:numPr>
        <w:suppressAutoHyphens/>
        <w:spacing w:line="360" w:lineRule="auto"/>
        <w:ind w:left="0" w:firstLine="709"/>
        <w:jc w:val="both"/>
        <w:rPr>
          <w:rFonts w:ascii="Times New Roman" w:hAnsi="Times New Roman" w:cs="Times New Roman"/>
          <w:sz w:val="28"/>
          <w:szCs w:val="28"/>
        </w:rPr>
      </w:pPr>
      <w:r w:rsidRPr="00F974B6">
        <w:rPr>
          <w:rFonts w:ascii="Times New Roman" w:hAnsi="Times New Roman" w:cs="Times New Roman"/>
          <w:sz w:val="28"/>
          <w:szCs w:val="28"/>
        </w:rPr>
        <w:t>станцией в первом пункте перевалки - при перевозке груза транзитом по железной дороге.</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перевозке грузов в прямом международном железнодорожном сообщении:</w:t>
      </w:r>
    </w:p>
    <w:p w:rsidR="0037583B" w:rsidRPr="00F974B6" w:rsidRDefault="0037583B" w:rsidP="00F974B6">
      <w:pPr>
        <w:pStyle w:val="ConsNormal"/>
        <w:widowControl/>
        <w:numPr>
          <w:ilvl w:val="0"/>
          <w:numId w:val="3"/>
        </w:numPr>
        <w:suppressAutoHyphens/>
        <w:spacing w:line="360" w:lineRule="auto"/>
        <w:ind w:left="0" w:firstLine="709"/>
        <w:jc w:val="both"/>
        <w:rPr>
          <w:rFonts w:ascii="Times New Roman" w:hAnsi="Times New Roman" w:cs="Times New Roman"/>
          <w:sz w:val="28"/>
          <w:szCs w:val="28"/>
        </w:rPr>
      </w:pPr>
      <w:r w:rsidRPr="00F974B6">
        <w:rPr>
          <w:rFonts w:ascii="Times New Roman" w:hAnsi="Times New Roman" w:cs="Times New Roman"/>
          <w:sz w:val="28"/>
          <w:szCs w:val="28"/>
        </w:rPr>
        <w:t>станцией погрузки - при перевозке груза на экспорт;</w:t>
      </w:r>
    </w:p>
    <w:p w:rsidR="00F974B6" w:rsidRDefault="0037583B" w:rsidP="00F974B6">
      <w:pPr>
        <w:pStyle w:val="ConsNormal"/>
        <w:widowControl/>
        <w:numPr>
          <w:ilvl w:val="0"/>
          <w:numId w:val="3"/>
        </w:numPr>
        <w:suppressAutoHyphens/>
        <w:spacing w:line="360" w:lineRule="auto"/>
        <w:ind w:left="0" w:firstLine="709"/>
        <w:jc w:val="both"/>
        <w:rPr>
          <w:rFonts w:ascii="Times New Roman" w:hAnsi="Times New Roman" w:cs="Times New Roman"/>
          <w:sz w:val="28"/>
          <w:szCs w:val="28"/>
        </w:rPr>
      </w:pPr>
      <w:r w:rsidRPr="00F974B6">
        <w:rPr>
          <w:rFonts w:ascii="Times New Roman" w:hAnsi="Times New Roman" w:cs="Times New Roman"/>
          <w:sz w:val="28"/>
          <w:szCs w:val="28"/>
        </w:rPr>
        <w:t>пограничной станцией - при перевозке импортного груза из третьих стран за пределами государств-участников СНГ, Латвийской Республики, Литовской Республики, Эстонской Республики.</w:t>
      </w:r>
    </w:p>
    <w:p w:rsid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Вагонные листы форм ГУ-38(а, б, в, г) заполняются разборчиво от руки чернилами или шариковой ручкой, либо на пишущей машинке, либо на ЭВМ. Формы ГУ-38(а, б, в, г) ВЦ формируются и печатаются на ЭВМ.</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В пути следования вагонный лист пересоставляется при перегрузке груза в другой вагон, при частичной выгрузке груза из вагона.</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Первоначальный вагонный лист остается для хранения в делах станции, где был составлен новый вагонный лист. При составлении коммерческого акта первоначальный вагонный лист прилагается к первому экземпляру коммерческого акта, а копия вагонного листа остается на хранении в делах станции.</w:t>
      </w:r>
    </w:p>
    <w:p w:rsidR="002C2304" w:rsidRPr="00F974B6" w:rsidRDefault="002C2304"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Если накладная- это договор перевозки, а дорожная ведомость-документ, сопровождающий груз в пути следования, то вагонный лист необходим для внутристанционной работы. Эти документы- первичные носители кодированной информации. Вагонный лист содержит сведения, необходимые для информации грузополучателей, организации выгрузки и сортировки груза, а также для составления первичного документа на состав поезда- натурного листа.</w:t>
      </w:r>
    </w:p>
    <w:p w:rsidR="00F974B6" w:rsidRDefault="002C2304"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Вагонные листы составляют в одном экземпляре, а при погрузке сборных вагонов- в двух или трех экземплярах в зависимости от груза. На станциях и сортировочных платформах по вагонным листам выгружают и сортируют грузы. По окончании выгрузки вагонные листы хранят подобранными и сшитыми по дням выгрузки (сортировки).</w:t>
      </w:r>
    </w:p>
    <w:p w:rsidR="00171580" w:rsidRPr="00F974B6" w:rsidRDefault="00171580" w:rsidP="00F974B6">
      <w:pPr>
        <w:suppressAutoHyphens/>
        <w:ind w:firstLine="709"/>
        <w:jc w:val="both"/>
        <w:rPr>
          <w:sz w:val="28"/>
          <w:szCs w:val="28"/>
        </w:rPr>
      </w:pPr>
    </w:p>
    <w:p w:rsidR="0037583B" w:rsidRPr="00F974B6" w:rsidRDefault="002C2304" w:rsidP="00F974B6">
      <w:pPr>
        <w:pStyle w:val="ConsNormal"/>
        <w:widowControl/>
        <w:suppressAutoHyphens/>
        <w:spacing w:line="360" w:lineRule="auto"/>
        <w:ind w:firstLine="709"/>
        <w:jc w:val="both"/>
        <w:rPr>
          <w:rFonts w:ascii="Times New Roman" w:hAnsi="Times New Roman"/>
          <w:sz w:val="28"/>
          <w:szCs w:val="28"/>
        </w:rPr>
      </w:pPr>
      <w:r w:rsidRPr="00F974B6">
        <w:rPr>
          <w:rFonts w:ascii="Times New Roman" w:hAnsi="Times New Roman" w:cs="Times New Roman"/>
          <w:b/>
          <w:sz w:val="28"/>
          <w:szCs w:val="28"/>
        </w:rPr>
        <w:t xml:space="preserve">А) </w:t>
      </w:r>
      <w:r w:rsidR="0037583B" w:rsidRPr="00F974B6">
        <w:rPr>
          <w:rFonts w:ascii="Times New Roman" w:hAnsi="Times New Roman" w:cs="Times New Roman"/>
          <w:b/>
          <w:sz w:val="28"/>
          <w:szCs w:val="28"/>
        </w:rPr>
        <w:t>Форма ГУ-38а "Вагонный лист на повагонную отправку</w:t>
      </w:r>
      <w:r w:rsidR="0037583B" w:rsidRPr="00F974B6">
        <w:rPr>
          <w:rFonts w:ascii="Times New Roman" w:hAnsi="Times New Roman"/>
          <w:sz w:val="28"/>
          <w:szCs w:val="28"/>
        </w:rPr>
        <w:t>"</w:t>
      </w:r>
    </w:p>
    <w:p w:rsidR="0037583B" w:rsidRPr="00F974B6" w:rsidRDefault="0037583B" w:rsidP="00F974B6">
      <w:pPr>
        <w:pStyle w:val="ConsNonformat"/>
        <w:widowControl/>
        <w:suppressAutoHyphens/>
        <w:spacing w:line="360" w:lineRule="auto"/>
        <w:ind w:firstLine="709"/>
        <w:jc w:val="both"/>
        <w:rPr>
          <w:rFonts w:ascii="Times New Roman" w:hAnsi="Times New Roman"/>
          <w:sz w:val="28"/>
          <w:szCs w:val="28"/>
        </w:rPr>
      </w:pP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1. При погрузке повагонных отправок вагонный лист составляется в одном экземпляре и прилагается к перевозочным документам (накладной и дорожной ведомости). При перегрузке груза из вагона одной колеи в вагон другой колеи вагонный лист составляется в двух экземплярах, из которых второй остается на станции перегрузки.</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На вагоны, в которые перегружены импортные или транзитные грузы, вагонные листы составляются в трех экземплярах, один из которых следует с вагоном, второй прикладывается к отчету формы ГУ-3, а третий остается в делах станции перегрузки.</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 В вагонном листе:</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В графе "Вагон N ..." указывается номер вагона в соответствии с восьмизначной системой нумерации, и после номера вагона - цифровой код железнодорожной администрации - собственницы вагона (2 знака).</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Для вагона в составе рефрижераторной секции под номером вагона указывается инвентарный номер секции, например, "РС N ____________". Инвентарный номер рефрижераторной секции нанесен на кузове вагона в круге знаменателем дроби.</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Для цистерн под номером вагона указывается тип цистерны, например, "Тип цист. ________".</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2.2. В верхней левой части вагонного листа в разделе "Сведения о вагоне" указываются данные о количестве осей и грузоподъемности вагона в тоннах.</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2.3. Раздел "Коды для натурного листа" заполняется в соответствии с пунктом 5 раздела "Общие положения". При этом графа "Контейнеры, числитель - груженые, знаменатель - порожние" заполняется только для скоропортящихся грузов. В графе указывается предельный срок доставки груза (срок транспортабельности): в числителе - число, в знаменателе - месяц, например 02/08 - второе августа.</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2.4. В графе "Место для отметок" проставляются штемпеля и делаются отметки, установленные Правилами перевозок опасных грузов по железным дорогам и Правилами перевозок железнодорожным транспортом грузов с сопровождением и охраной грузоотправителей, грузополучателей. При недостатке места в графе штемпеля проставляются на свободном месте в верхней части вагонного листа.</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2.5. В строке "Станция _____________ ж.д. __________ число _______ месяц _________ 20____ г." указываются полное наименование станции и железной дороги и дата составления вагонного листа. Наименование станции указывается строчным штемпелем.</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2.6. В разделе "Сведения о запорно-пломбировочных устройствах (пломбах)" указываются сведения о ЗПУ (пломбах): количество установленных на вагоне ЗПУ (пломб). По каждому ЗПУ указывается его тип, контрольные знаки нанесенные на ЗПУ и кем установлено ЗПУ (перевозчиком, грузоотправителем или таможенным органом).</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перевозке груза в международном сообщении в вагоне, опломбированном свинцовыми, свинцово-ленточными или другими пломбами, в этом разделе указывается количество пломб, в графе "Тип" указывается слово "пломба", по каждой пломбе - контрольный знак (при его наличии) и кто опломбировал вагон (наименование грузоотправителя или сокращенное наименование железной дороги, или наименование страны принадлежности таможенного органа).</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В случаях, когда груз перевозится без ЗПУ (или пломб) в соответствии с нормативными документами, имеющими силу для всех железных дорог, участвующих в перевозке, в этом разделе делается отметка "Без ЗПУ (или пломб)".</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смене по какой-либо причине ЗПУ (или пломбы) сведения о первоначально установленном ЗПУ (или пломбе) зачеркиваются (так чтобы их можно было прочитать) и в первой свободной строке указываются сведения о новом установленном ЗПУ (или пломбе). При отсутствии свободных строк сведения о новом ЗПУ (или пломбе) указываются над зачеркнутыми. Внесенные изменения заверяются строчным штемпелем станции.</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2.7. Графа "Каким способом определена масса груза согласно накладной" заполняется по данным накладной.</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2.8. В графе "Пункт выгрузки" указываются:</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место выгрузки груза - склад N...., секция, станционный путь, наименование подъездного пути, прирельсового арендованного склада или земельного участка и др.);</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отметка при расхождении сведений о ЗПУ (или пломбе) в вагонном листе и установленных на вагоне.</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2.9. Раздел со сведениями о выходных пограничных станциях заполняется в порядке, установленном в пункте 7 "Общих положений".</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2.10. Далее в соответствии с данными накладной указываются:</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2.10.1. номер отправки (заполняется агентом АФТО) при окончательном оформлении перевозочных документов); наименование станции отправления груза; наименование станции назначения груза; масса груза в кг; наименование груза; сведения о грузополучателе (наименование и код по ОКПО); число мест; род упаковки.</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2.10.2. При наличии в накладной сведений о подаче вагонов на станции назначения на подъездной путь, в графе "Наименование станции назначения груза" вагонного листа под наименованием станции указывается наименование владельца подъездного пути согласно накладной.</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2.10.3. Если в отправку входят грузы различных наименований или одного наименования, но в разной упаковке, то по каждому наименованию груза и каждому виду упаковки в вагоне сведения о таких грузах (масса, наименование, число мест, род упаковки) указываются отдельными строками. Затем показывается общий итог количества мест и массы погруженных в вагон грузов.</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2.10.4. При определении массы груза на вагонных весах указываются масса груза нетто ("Нетто), масса тары вагона с кузова ("Тара"), общая масса вагона с грузом ("Брутто");</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2.10.5. При перегрузке груза в другой вагон номер этого вагона указывается в графе "Номер вагона, в который перегружен груз".</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2.11. На грузы, перевозимые воинскими транспортами с сопровождением и охраной грузоотправителя, вагонные листы не составляются, если погрузка и выгрузка производятся на подъездных путях отправителя и получателя.</w:t>
      </w:r>
    </w:p>
    <w:p w:rsidR="00171580" w:rsidRPr="00F974B6" w:rsidRDefault="0037583B" w:rsidP="00F974B6">
      <w:pPr>
        <w:pStyle w:val="ConsNormal"/>
        <w:widowControl/>
        <w:suppressAutoHyphens/>
        <w:spacing w:line="360" w:lineRule="auto"/>
        <w:ind w:firstLine="709"/>
        <w:jc w:val="both"/>
        <w:rPr>
          <w:rFonts w:ascii="Times New Roman" w:hAnsi="Times New Roman" w:cs="Times New Roman"/>
          <w:b/>
          <w:sz w:val="28"/>
          <w:szCs w:val="28"/>
        </w:rPr>
      </w:pPr>
      <w:r w:rsidRPr="00F974B6">
        <w:rPr>
          <w:rFonts w:ascii="Times New Roman" w:hAnsi="Times New Roman" w:cs="Times New Roman"/>
          <w:sz w:val="28"/>
          <w:szCs w:val="28"/>
        </w:rPr>
        <w:t>На станциях выгрузки при необходимости могут выписываться вагонные листы с указанием в них только номеров вагонов и условного наименования грузополучателя.</w:t>
      </w:r>
    </w:p>
    <w:p w:rsidR="0037583B" w:rsidRPr="00F974B6" w:rsidRDefault="00F974B6" w:rsidP="00F974B6">
      <w:pPr>
        <w:pStyle w:val="ConsNormal"/>
        <w:widowContro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2C2304" w:rsidRPr="00F974B6">
        <w:rPr>
          <w:rFonts w:ascii="Times New Roman" w:hAnsi="Times New Roman" w:cs="Times New Roman"/>
          <w:b/>
          <w:sz w:val="28"/>
          <w:szCs w:val="28"/>
        </w:rPr>
        <w:t xml:space="preserve">Б) </w:t>
      </w:r>
      <w:r w:rsidR="0037583B" w:rsidRPr="00F974B6">
        <w:rPr>
          <w:rFonts w:ascii="Times New Roman" w:hAnsi="Times New Roman" w:cs="Times New Roman"/>
          <w:b/>
          <w:sz w:val="28"/>
          <w:szCs w:val="28"/>
        </w:rPr>
        <w:t>Форма ГУ-38б "Вагонный лист на группу вагонов</w:t>
      </w:r>
      <w:r w:rsidRPr="00F974B6">
        <w:rPr>
          <w:rFonts w:ascii="Times New Roman" w:hAnsi="Times New Roman" w:cs="Times New Roman"/>
          <w:b/>
          <w:sz w:val="28"/>
          <w:szCs w:val="28"/>
        </w:rPr>
        <w:t xml:space="preserve"> </w:t>
      </w:r>
      <w:r w:rsidR="0037583B" w:rsidRPr="00F974B6">
        <w:rPr>
          <w:rFonts w:ascii="Times New Roman" w:hAnsi="Times New Roman" w:cs="Times New Roman"/>
          <w:b/>
          <w:sz w:val="28"/>
          <w:szCs w:val="28"/>
        </w:rPr>
        <w:t>(повагонная сцеп, маршрутная или групповая отправки</w:t>
      </w:r>
      <w:r w:rsidRPr="00F974B6">
        <w:rPr>
          <w:rFonts w:ascii="Times New Roman" w:hAnsi="Times New Roman" w:cs="Times New Roman"/>
          <w:b/>
          <w:sz w:val="28"/>
          <w:szCs w:val="28"/>
        </w:rPr>
        <w:t>)</w:t>
      </w:r>
      <w:r w:rsidR="0037583B" w:rsidRPr="00F974B6">
        <w:rPr>
          <w:rFonts w:ascii="Times New Roman" w:hAnsi="Times New Roman" w:cs="Times New Roman"/>
          <w:b/>
          <w:sz w:val="28"/>
          <w:szCs w:val="28"/>
        </w:rPr>
        <w:t>"</w:t>
      </w:r>
    </w:p>
    <w:p w:rsidR="0037583B" w:rsidRPr="00F974B6" w:rsidRDefault="0037583B" w:rsidP="00F974B6">
      <w:pPr>
        <w:pStyle w:val="ConsNonformat"/>
        <w:widowControl/>
        <w:suppressAutoHyphens/>
        <w:spacing w:line="360" w:lineRule="auto"/>
        <w:ind w:firstLine="709"/>
        <w:jc w:val="both"/>
        <w:rPr>
          <w:rFonts w:ascii="Times New Roman" w:hAnsi="Times New Roman" w:cs="Times New Roman"/>
          <w:b/>
          <w:sz w:val="28"/>
          <w:szCs w:val="28"/>
        </w:rPr>
      </w:pP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1. При перевозке грузов повагонной отправкой на сцепах вагонов, маршрутной или групповой отправками составляется вагонный лист формы ГУ-38б. Вагонный лист составляется в одном экземпляре и прилагается к перевозочным документам.</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 В вагонном листе:</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 В графе "Отправка N...." указывается номер отправки, взятый с дорожной ведомости формы ГУ-29б (заполняется агентом АФТО) при окончательном оформлении перевозочных документов).</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2.2. В разделе "Коды для натурного листа" проставляются цифровые коды:</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2.2.1. в графе "Станция назначения - сетевая разметка" - в соответствии с пунктом 5.3 раздела "Основные положения";</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2.2.2. в графе "Код груза" - в соответствии с пунктом 5.3 раздела "Основные положения";</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2.2.3. в графе "Код получателя" - в соответствии с пунктом 5.4 раздела "Основные положения";</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2.3.В разделе "Сведения о маршруте" - проставляются цифровые коды:</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2.3.1. в графе "Масса груза в тоннах" - указывается суммарная масса груза по вагонам отправки;</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2.3.2.в графе "Количество осей" указывается суммарное количество осей по вагонам отправки;</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 xml:space="preserve">2.3.3.в графе "Тара вагона в тоннах" указывается четырьмя знаками суммарная масса тары вагонов отправки из накладной, переведенной в тонны. При этом количество тонн указывается целым числом со следующим порядком округления: </w:t>
      </w:r>
      <w:smartTag w:uri="urn:schemas-microsoft-com:office:smarttags" w:element="metricconverter">
        <w:smartTagPr>
          <w:attr w:name="ProductID" w:val="500 кг"/>
        </w:smartTagPr>
        <w:r w:rsidRPr="00F974B6">
          <w:rPr>
            <w:rFonts w:ascii="Times New Roman" w:hAnsi="Times New Roman" w:cs="Times New Roman"/>
            <w:sz w:val="28"/>
            <w:szCs w:val="28"/>
          </w:rPr>
          <w:t>500 кг</w:t>
        </w:r>
      </w:smartTag>
      <w:r w:rsidRPr="00F974B6">
        <w:rPr>
          <w:rFonts w:ascii="Times New Roman" w:hAnsi="Times New Roman" w:cs="Times New Roman"/>
          <w:sz w:val="28"/>
          <w:szCs w:val="28"/>
        </w:rPr>
        <w:t xml:space="preserve"> и более округляется до целой тонны, менее </w:t>
      </w:r>
      <w:smartTag w:uri="urn:schemas-microsoft-com:office:smarttags" w:element="metricconverter">
        <w:smartTagPr>
          <w:attr w:name="ProductID" w:val="500 кг"/>
        </w:smartTagPr>
        <w:r w:rsidRPr="00F974B6">
          <w:rPr>
            <w:rFonts w:ascii="Times New Roman" w:hAnsi="Times New Roman" w:cs="Times New Roman"/>
            <w:sz w:val="28"/>
            <w:szCs w:val="28"/>
          </w:rPr>
          <w:t>500 кг</w:t>
        </w:r>
      </w:smartTag>
      <w:r w:rsidRPr="00F974B6">
        <w:rPr>
          <w:rFonts w:ascii="Times New Roman" w:hAnsi="Times New Roman" w:cs="Times New Roman"/>
          <w:sz w:val="28"/>
          <w:szCs w:val="28"/>
        </w:rPr>
        <w:t xml:space="preserve"> отбрасываются;</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2.3.4. в графе "Код прикрытия" - проставляется код по наиболее опасной схеме прикрытия по вагонам отправки. Приоритетность кодов прикрытия следующая: 9, 3, 4, 5, 6, 7, 8, 1, 2;</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2.3.5. в графе "Максимальная негабаритность" проставляется код негабаритности по отправке (в каждой позиции код максимальной негабаритности по вагонам отправки);</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2.3.6. в графе "Код маршрута" проставляется: для отправительского прямого маршрута код "1", для кольцевого маршрута код "4";</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2.3.7 в графе "Номер маршрута" проставляется номер маршрута со штемпеля в накладной.</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2.4. В строке "Станция отправления _____________ ж.д. __________ число _______ месяц _________ 20____ г." указываются полное наименование станции и дороги, а также дата составления вагонного листа. Наименование станции указывается строчным штемпелем.</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2.5. В строке "Станция назначения _____________ ж.д. __________" указываются полное наименование станции и дороги назначения отправки.</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2.6. В строке "Для подачи вагонов на подъездной путь" указывается наименование владельца подъездного пути, при наличии в накладной сведений о подаче вагонов на станции назначения под выгрузку на подъездной путь. При отсутствии сведений в накладной строка не заполняется.</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2.7. В строке "Получатель" указывается наименование получателя отправки и его код по ОКПО.</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2.8. В строке "Наименование груза" указывается наименование груза из накладной и код груза и код груза в соответствии с действующей номенклатурой грузов.</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2.9. Графа "Место для отметок" заполняется в порядке, установленном в пункте 6 "Общих положений".</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2.10. Раздел со сведениями о выходных пограничных станциях заполняется в соответствии с пунктом 7 раздела "Общие положения" настоящих инструктивных указаний.</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2.11. Графа "Каким способом определена масса груза согласно накладной" заполняется по данным накладной.</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2.12. В средней части вагонного листа указываются по порядку номера всех вагонов, включенных в отправку кроме того, по каждому вагону указывается:</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2.12.1. цифровой код железнодорожной администрации - собственницы вагона (2 знака);</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 xml:space="preserve">2.12.2. масса груза в тоннах - тремя цифрами масса груза, погруженного в вагон, в тоннах. При этом количество тонн указывается целым числом со следующим порядком округления: </w:t>
      </w:r>
      <w:smartTag w:uri="urn:schemas-microsoft-com:office:smarttags" w:element="metricconverter">
        <w:smartTagPr>
          <w:attr w:name="ProductID" w:val="500 кг"/>
        </w:smartTagPr>
        <w:r w:rsidRPr="00F974B6">
          <w:rPr>
            <w:rFonts w:ascii="Times New Roman" w:hAnsi="Times New Roman" w:cs="Times New Roman"/>
            <w:sz w:val="28"/>
            <w:szCs w:val="28"/>
          </w:rPr>
          <w:t>500 кг</w:t>
        </w:r>
      </w:smartTag>
      <w:r w:rsidRPr="00F974B6">
        <w:rPr>
          <w:rFonts w:ascii="Times New Roman" w:hAnsi="Times New Roman" w:cs="Times New Roman"/>
          <w:sz w:val="28"/>
          <w:szCs w:val="28"/>
        </w:rPr>
        <w:t xml:space="preserve"> и более округляется до целой тонны, менее </w:t>
      </w:r>
      <w:smartTag w:uri="urn:schemas-microsoft-com:office:smarttags" w:element="metricconverter">
        <w:smartTagPr>
          <w:attr w:name="ProductID" w:val="500 кг"/>
        </w:smartTagPr>
        <w:r w:rsidRPr="00F974B6">
          <w:rPr>
            <w:rFonts w:ascii="Times New Roman" w:hAnsi="Times New Roman" w:cs="Times New Roman"/>
            <w:sz w:val="28"/>
            <w:szCs w:val="28"/>
          </w:rPr>
          <w:t>500 кг</w:t>
        </w:r>
      </w:smartTag>
      <w:r w:rsidRPr="00F974B6">
        <w:rPr>
          <w:rFonts w:ascii="Times New Roman" w:hAnsi="Times New Roman" w:cs="Times New Roman"/>
          <w:sz w:val="28"/>
          <w:szCs w:val="28"/>
        </w:rPr>
        <w:t xml:space="preserve"> отбрасываются. Если получившееся после округления число является двузначным или однозначным, то перед ним соответственно ставится один или два нуля.</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следовании груза на вагонах сцепа или на сцепном транспортере масса перевозимого груза указывается в графе "Масса груза в тоннах" против первого вагона сцепа или первой концевой платформы транспортера. Против последнего вагона сцепа или сцепного транспортера в этой графе проставляется код "000".Для промежуточных вагонов сцепа или сцепного транспортера эта графа не заполняется и прочеркивается вертикальной волнистой линией. При следовании сцепа или сцепного транспортера в порожнем состоянии код "000" проставляется против первого и последнего вагона сцепа или сцепного транспортера.</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перевозке людей в грузовых вагонах по перевозочным документам, а также при проезде проводников в отдельном вагоне, масса условно принимается из расчета 33т на вагон. По вагонам, занятым бригадами машинистов, сопровождающими вертушки хоппер-дозаторов, а также по порожним вагонам, следующим с проводником в пункт приписки, для учета их в числе груженых вагонов в графе "Масса груза в тоннах" проставляется код 001.</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Порожние вагоны в этой графе обозначаются тремя нулями (000).</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наличии порожних вагонов в маршрутной или групповой отправке в графе "Масса груза в тоннах" против этих вагонов проставляется код "000", в графе "Примечание" буквенные обозначения: "ПОР" - порожний вагон; "ПВМ" - прикрытие вагонов с взрывчатыми материалами.</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следовании маршрутной или групповой отправки в порожнем состоянии код "000" проставляется против первого и последнего вагонов. Для остальных вагонов эта графа прочеркивается вертикальной волнистой линией.</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2.12.3. код прикрытия - в соответствии с пунктом 5.6 раздела "Общие положения" настоящего раздела;</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2.12.4. негаб. Живн. ДБ.НГ - в соответствии с пунктом 5.7 раздела "Общие положения" настоящих инструктивных указаний;</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2.12.5. кол-во ЗПУ (пломб)- в соответствии с пунктом 5.8 раздела "Общие положения" настоящих инструктивных указаний;</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2.12.6. тара вагона - в соответствии с пунктом 5.11 раздела "Общие положения" настоящих инструктивных указаний;</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2.12.7. примечание - в соответствии с пунктом 5.13 раздела "Общие положения" настоящего раздела. Кроме того, при наличии в накладной сведений о количестве мест, погруженных в вагон, они указываются в графе "Примечание" вагонного листа.</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2.13. Сведения о ЗПУ (пломбах), установленных на вагонах маршрутной или групповой отправок указываются в дополнительном листе к вагонному листу формы ГУ-38б.</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2.14. В остальном вагонный лист формы ГУ-386 заполняется в соответствии с общими положениями о составлении вагонного листа.</w:t>
      </w:r>
    </w:p>
    <w:p w:rsidR="0037583B" w:rsidRPr="00F974B6" w:rsidRDefault="00F974B6" w:rsidP="00F974B6">
      <w:pPr>
        <w:pStyle w:val="ConsNormal"/>
        <w:widowContro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2C2304" w:rsidRPr="00F974B6">
        <w:rPr>
          <w:rFonts w:ascii="Times New Roman" w:hAnsi="Times New Roman" w:cs="Times New Roman"/>
          <w:b/>
          <w:sz w:val="28"/>
          <w:szCs w:val="28"/>
        </w:rPr>
        <w:t xml:space="preserve">В) </w:t>
      </w:r>
      <w:r w:rsidR="0037583B" w:rsidRPr="00F974B6">
        <w:rPr>
          <w:rFonts w:ascii="Times New Roman" w:hAnsi="Times New Roman" w:cs="Times New Roman"/>
          <w:b/>
          <w:sz w:val="28"/>
          <w:szCs w:val="28"/>
        </w:rPr>
        <w:t>Форма ГУ-38в "Вагонный лист на контейнерные отправки"</w:t>
      </w:r>
    </w:p>
    <w:p w:rsidR="00F974B6" w:rsidRPr="005E5CDD" w:rsidRDefault="00F974B6" w:rsidP="00F974B6">
      <w:pPr>
        <w:pStyle w:val="ConsNormal"/>
        <w:widowControl/>
        <w:suppressAutoHyphens/>
        <w:spacing w:line="360" w:lineRule="auto"/>
        <w:ind w:firstLine="709"/>
        <w:jc w:val="both"/>
        <w:rPr>
          <w:rFonts w:ascii="Times New Roman" w:hAnsi="Times New Roman" w:cs="Times New Roman"/>
          <w:sz w:val="28"/>
          <w:szCs w:val="28"/>
        </w:rPr>
      </w:pP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1. Вагонный лист формы ГУ-З8в составляется:</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загрузке вагона контейнерами своего приема совместно с транзитными на 50% и более в трех экземплярах, один из которых прилагается к перевозочным документам и следует до станции назначения (сортировки), другой прилагается к отчету по форме ГУ-3, а третий остается на станции погрузки;</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загрузке вагона контейнерами своего приема менее 50% в двух экземплярах, один из которых прилагается к перевозочным документам, а другой остается на станции.</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 В вагонном листе:</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 В графе "Вагон N ..." указывается номер вагона, в который погружены контейнеры, и после номера вагона - цифровой код железнодорожной администрации - собственницы вагона (2 знака).</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2.2. Раздел "Коды для натурного листа" заполняется в соответствии с пунктом 5 раздела "Общие положения" со следующими особенностями:</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2.2.1 графа "Масса груза в тоннах" формируется как сумма массы груза нетто итоговой строки раздела со сведениями о контейнерных отправках, указанной в тоннах, и суммарной массы тары контейнеров (подсчитывается на основании сведений о массе тары контейнера в накладных);</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2.2.2. в графе "Станция назначения - сетевая разметка" указывается код станции выгрузки или сортировки контейнеров, состоящий из четырехзначного кода единой сетевой разметки и цифры контрольного знака;</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2.2.3. в графе ""Код груза" проставляется для вагона, загруженного среднетоннажными контейнерами код "00200", крупнотоннажными контейнерами - код "00300";</w:t>
      </w:r>
    </w:p>
    <w:p w:rsid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2.2.4. в графе "Код получателя" проставляется для вагонов с контейнерами под:</w:t>
      </w:r>
    </w:p>
    <w:p w:rsidR="00F974B6" w:rsidRDefault="0037583B" w:rsidP="00F974B6">
      <w:pPr>
        <w:pStyle w:val="ConsNonformat"/>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выгрузку................................................. 0012</w:t>
      </w:r>
    </w:p>
    <w:p w:rsidR="00F974B6" w:rsidRDefault="0037583B" w:rsidP="00F974B6">
      <w:pPr>
        <w:pStyle w:val="ConsNonformat"/>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сортировку............................................... 0022</w:t>
      </w:r>
    </w:p>
    <w:p w:rsidR="0037583B" w:rsidRPr="00F974B6" w:rsidRDefault="0037583B" w:rsidP="00F974B6">
      <w:pPr>
        <w:pStyle w:val="ConsNonformat"/>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выгрузку и сортировку.................................... 0032</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В случаях, когда контейнеры, погруженные в один вагон, следуют в адрес одного грузополучателя, в графе указывается четырехзначный код грузополучателя, указанный в накладной под наименованием груза;</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2.2.5. графа "Кол-во ЗПУ (пломб)" заполняется только в случае перевозки на вагоне контейнеров дверями наружу. В этом случае в графе указывается количество ЗПУ (пломб), установленных на этих дверях. В остальных случаях графа прочеркивается;</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2.2.6. в графе "Контейнеры, числитель - груженые, знаменатель - порожние" указывается количество перевозимых контейнеров в физических единицах: в числителе груженых, в знаменателе - порожних.</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2.3. В разделе "Сведения о вагоне" в графе "Кол-во осей" - указывается количество осей, в графе "Грузоподъемность" - проставляется грузоподъемность вагона в тоннах.</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2.4. В графе "Место для отметок" проставляются штемпеля и делаются отметки, установленные Правилами перевозок опасных грузов по железным дорогам и Правилами перевозок железнодорожным транспортом грузов с сопровождением и охраной грузоотправителей, грузополучателей. При недостатке места в графе штемпеля проставляются на свободном месте в верхней части вагонного листа.</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2.5. В строке "Станция погрузки (формирования) _____________ ж.д. __________ число _______ месяц _________ 20___ г." указываются полное наименование станции и железной дороги погрузки (формирования) вагона и дата составления вагонного листа. Наименование станции указывается строчным штемпелем.</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2.6. В строке "Станция выгрузки (сортировки) _____________ ж.д." указываются полное наименование станции и железной дороги выгрузки или сортировки вагона с контейнерами.</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2.7. В строке "Для подачи вагонов на подъездной путь" указывается наименование владельца подъездного пути, при следовании вагона с контейнерами в адрес одного грузополучателя с подачей на станции назначения под выгрузку на подъездной путь. В остальных случаях строка не заполняется.</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2.8. Раздел со сведениями о выходных пограничных станциях заполняется в порядке, установленном в пункте 7 "Общих положений".</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2.9. В разделе со сведениями о контейнерах:</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2.9.1. графы "Номер контейнера", "Типоразмер (длина, грузоподъемность)", "Номер отправки", "Станция и дорога отправления контейнера", "Станция и дорога назначения контейнера", "Масса брутто груженого контейнера, в кг", "Получатель" заполняются согласно их наименованию на основании данных накладной. При этом:</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в графе "Типоразмер" указывается типоразмер контейнера "3, 5, 3/5, 10, 20, 20/24, 24, 30";</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погрузке в вагон порожних контейнеров, перевозимых по перевозочным документам, в графе "Масса брутто груженого контейнера в кг" не заполняется, а в графе "Примечание" указывается "Порожний";</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в графе "Получатель" указывается его наименование и код по ОКПО;</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оформлении дорожной ведомости формы ГУ-29а графа "Станция и дорога отправления контейнера" не заполняется;</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записи в вагонный лист формы ГУ-38в сведений о сборном контейнере, загруженном мелкими отправками, в графе "Номер отправки" указывается количество отправок, загруженных в контейнер, в графе "Масса брутто груженого контейнера в кг" - масса брутто контейнера, в графе "Станция и дорога назначения контейнера" - "разные", если контейнер загружен мелкими отправками назначением на разные станции, в графе "Получатель" - "разные", в графе "Примечание" - "сборный".</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2.9.2. графа "N вагона, в который перегружен при сортировке" может заполняться на контейнерном пункте при сортировке контейнеров.</w:t>
      </w:r>
    </w:p>
    <w:p w:rsidR="0037583B"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2.9.3. После сведений о контейнерах указывается суммарная масса груза нетто всех контейнеров в килограммах.</w:t>
      </w:r>
    </w:p>
    <w:p w:rsidR="00171580"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3. Для контроля за продвижением иностранных контейнеров, возвращаемых на дороги-собственницы, в верхней части вагонного листа проставляется красный штемпель или пишут чернилами "Иностранные контейнеры".</w:t>
      </w:r>
    </w:p>
    <w:p w:rsidR="00112E9D" w:rsidRPr="00F974B6" w:rsidRDefault="0037583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4. В остальном вагонный лист формы ГУ-38в заполняется в соответствии с общими положениями о составлении вагонного листа.</w:t>
      </w:r>
    </w:p>
    <w:p w:rsidR="00F974B6" w:rsidRPr="005E5CDD" w:rsidRDefault="00F974B6" w:rsidP="00F974B6">
      <w:pPr>
        <w:pStyle w:val="ConsNormal"/>
        <w:widowControl/>
        <w:suppressAutoHyphens/>
        <w:spacing w:line="360" w:lineRule="auto"/>
        <w:ind w:firstLine="709"/>
        <w:jc w:val="both"/>
        <w:rPr>
          <w:rFonts w:ascii="Times New Roman" w:hAnsi="Times New Roman"/>
          <w:b/>
          <w:sz w:val="28"/>
          <w:szCs w:val="28"/>
        </w:rPr>
      </w:pPr>
    </w:p>
    <w:p w:rsidR="00EC2A37" w:rsidRPr="00F974B6" w:rsidRDefault="00F974B6" w:rsidP="00F974B6">
      <w:pPr>
        <w:pStyle w:val="ConsNormal"/>
        <w:widowControl/>
        <w:suppressAutoHyphens/>
        <w:spacing w:line="360" w:lineRule="auto"/>
        <w:ind w:firstLine="709"/>
        <w:jc w:val="both"/>
        <w:rPr>
          <w:rFonts w:ascii="Times New Roman" w:hAnsi="Times New Roman"/>
          <w:b/>
          <w:sz w:val="28"/>
          <w:szCs w:val="28"/>
        </w:rPr>
      </w:pPr>
      <w:r>
        <w:rPr>
          <w:rFonts w:ascii="Times New Roman" w:hAnsi="Times New Roman"/>
          <w:b/>
          <w:sz w:val="28"/>
          <w:szCs w:val="28"/>
        </w:rPr>
        <w:t xml:space="preserve">Г) </w:t>
      </w:r>
      <w:r w:rsidR="00EC2A37" w:rsidRPr="00F974B6">
        <w:rPr>
          <w:rFonts w:ascii="Times New Roman" w:hAnsi="Times New Roman"/>
          <w:b/>
          <w:sz w:val="28"/>
          <w:szCs w:val="28"/>
        </w:rPr>
        <w:t>П</w:t>
      </w:r>
      <w:r w:rsidR="00A6256E" w:rsidRPr="00F974B6">
        <w:rPr>
          <w:rFonts w:ascii="Times New Roman" w:hAnsi="Times New Roman"/>
          <w:b/>
          <w:sz w:val="28"/>
          <w:szCs w:val="28"/>
        </w:rPr>
        <w:t>равила пломбирования вагонов и контейнеров</w:t>
      </w:r>
    </w:p>
    <w:p w:rsidR="00A6256E" w:rsidRPr="00F974B6" w:rsidRDefault="00A6256E" w:rsidP="00F974B6">
      <w:pPr>
        <w:suppressAutoHyphens/>
        <w:ind w:firstLine="709"/>
        <w:jc w:val="both"/>
        <w:rPr>
          <w:b/>
          <w:sz w:val="28"/>
          <w:szCs w:val="28"/>
        </w:rPr>
      </w:pPr>
    </w:p>
    <w:p w:rsidR="00F974B6" w:rsidRDefault="00EC2A37" w:rsidP="00F974B6">
      <w:pPr>
        <w:suppressAutoHyphens/>
        <w:ind w:firstLine="709"/>
        <w:jc w:val="both"/>
        <w:rPr>
          <w:sz w:val="28"/>
          <w:szCs w:val="28"/>
        </w:rPr>
      </w:pPr>
      <w:r w:rsidRPr="00F974B6">
        <w:rPr>
          <w:sz w:val="28"/>
          <w:szCs w:val="28"/>
        </w:rPr>
        <w:t>Запорно-пломбировочные устройства (контрольные элементы, совмещенные в единой конструкции с блокирующими устройствами) (далее - ЗПУ), не должны допускать возможности снятия их с вагона, контейнера без нарушения целостности ЗПУ.</w:t>
      </w:r>
    </w:p>
    <w:p w:rsidR="00F974B6" w:rsidRDefault="00EC2A37" w:rsidP="00F974B6">
      <w:pPr>
        <w:suppressAutoHyphens/>
        <w:ind w:firstLine="709"/>
        <w:jc w:val="both"/>
        <w:rPr>
          <w:sz w:val="28"/>
          <w:szCs w:val="28"/>
        </w:rPr>
      </w:pPr>
      <w:r w:rsidRPr="00F974B6">
        <w:rPr>
          <w:sz w:val="28"/>
          <w:szCs w:val="28"/>
        </w:rPr>
        <w:t>1. Установка ЗПУ осуществляется на исправные запорные устройства (далее - узлы) вагонов, контейнеров.</w:t>
      </w:r>
    </w:p>
    <w:p w:rsidR="00F974B6" w:rsidRDefault="00EC2A37" w:rsidP="00F974B6">
      <w:pPr>
        <w:suppressAutoHyphens/>
        <w:ind w:firstLine="709"/>
        <w:jc w:val="both"/>
        <w:rPr>
          <w:sz w:val="28"/>
          <w:szCs w:val="28"/>
        </w:rPr>
      </w:pPr>
      <w:r w:rsidRPr="00F974B6">
        <w:rPr>
          <w:sz w:val="28"/>
          <w:szCs w:val="28"/>
        </w:rPr>
        <w:t>2 В соответствии со статьей 28 Устава загруженные вагоны, контейнеры должны быть опломбированы ЗПУ перевозчиками и за их счет, если погрузка обеспечивается перевозчиками, или грузоотправителями и за их счет, если погрузка обеспечивается грузоотправителями.</w:t>
      </w:r>
    </w:p>
    <w:p w:rsidR="00F974B6" w:rsidRDefault="00EC2A37" w:rsidP="00F974B6">
      <w:pPr>
        <w:suppressAutoHyphens/>
        <w:ind w:firstLine="709"/>
        <w:jc w:val="both"/>
        <w:rPr>
          <w:sz w:val="28"/>
          <w:szCs w:val="28"/>
        </w:rPr>
      </w:pPr>
      <w:r w:rsidRPr="00F974B6">
        <w:rPr>
          <w:sz w:val="28"/>
          <w:szCs w:val="28"/>
        </w:rPr>
        <w:t>3. Перевозка грузов в прямом международном железнодорожном сообщении в вагонах, контейнерах без ЗПУ не допускается.</w:t>
      </w:r>
    </w:p>
    <w:p w:rsidR="00F974B6" w:rsidRDefault="00EC2A37" w:rsidP="00F974B6">
      <w:pPr>
        <w:suppressAutoHyphens/>
        <w:ind w:firstLine="709"/>
        <w:jc w:val="both"/>
        <w:rPr>
          <w:sz w:val="28"/>
          <w:szCs w:val="28"/>
        </w:rPr>
      </w:pPr>
      <w:r w:rsidRPr="00F974B6">
        <w:rPr>
          <w:sz w:val="28"/>
          <w:szCs w:val="28"/>
        </w:rPr>
        <w:t>4. На территории Российской Федерации допускается перевозка перечисленных в приложении к настоящим Правилам грузов без ЗПУ, но с обязательным наложением установленного перевозчиком типа закрутки для запирания дверей, люков.</w:t>
      </w:r>
    </w:p>
    <w:p w:rsidR="00F974B6" w:rsidRDefault="00EC2A37" w:rsidP="00F974B6">
      <w:pPr>
        <w:suppressAutoHyphens/>
        <w:ind w:firstLine="709"/>
        <w:jc w:val="both"/>
        <w:rPr>
          <w:sz w:val="28"/>
          <w:szCs w:val="28"/>
        </w:rPr>
      </w:pPr>
      <w:r w:rsidRPr="00F974B6">
        <w:rPr>
          <w:sz w:val="28"/>
          <w:szCs w:val="28"/>
        </w:rPr>
        <w:t>Не пломбируются нижние сливные приборы цистерн, если конструкция этих цистерн не допускает открытия нижнего сливного прибора без вскрытия верхнего загрузочного люка.</w:t>
      </w:r>
    </w:p>
    <w:p w:rsidR="00F974B6" w:rsidRDefault="00EC2A37" w:rsidP="00F974B6">
      <w:pPr>
        <w:suppressAutoHyphens/>
        <w:ind w:firstLine="709"/>
        <w:jc w:val="both"/>
        <w:rPr>
          <w:sz w:val="28"/>
          <w:szCs w:val="28"/>
        </w:rPr>
      </w:pPr>
      <w:r w:rsidRPr="00F974B6">
        <w:rPr>
          <w:sz w:val="28"/>
          <w:szCs w:val="28"/>
        </w:rPr>
        <w:t>В случаях, определенных соответствующими правилами перевозок грузов железнодорожным транспортом, порожние вагоны и контейнеры после выгрузки из них грузов пломбируются ЗПУ или запираются закрутками в порядке, установленном для загруженных вагонов. После выгрузки грузов из вагонов, контейнеров пломбирование ЗПУ и запирание закрутками вагонов, контейнеров осуществляется:</w:t>
      </w:r>
    </w:p>
    <w:p w:rsidR="00F974B6" w:rsidRDefault="00EC2A37" w:rsidP="00F974B6">
      <w:pPr>
        <w:suppressAutoHyphens/>
        <w:ind w:firstLine="709"/>
        <w:jc w:val="both"/>
        <w:rPr>
          <w:sz w:val="28"/>
          <w:szCs w:val="28"/>
        </w:rPr>
      </w:pPr>
      <w:r w:rsidRPr="00F974B6">
        <w:rPr>
          <w:sz w:val="28"/>
          <w:szCs w:val="28"/>
        </w:rPr>
        <w:t>перевозчиком, если выгрузка грузов обеспечивается перевозчиком;</w:t>
      </w:r>
    </w:p>
    <w:p w:rsidR="00F974B6" w:rsidRDefault="00EC2A37" w:rsidP="00F974B6">
      <w:pPr>
        <w:suppressAutoHyphens/>
        <w:ind w:firstLine="709"/>
        <w:jc w:val="both"/>
        <w:rPr>
          <w:sz w:val="28"/>
          <w:szCs w:val="28"/>
        </w:rPr>
      </w:pPr>
      <w:r w:rsidRPr="00F974B6">
        <w:rPr>
          <w:sz w:val="28"/>
          <w:szCs w:val="28"/>
        </w:rPr>
        <w:t>грузополучателем, если выгрузка обеспечивается грузополучателем.</w:t>
      </w:r>
    </w:p>
    <w:p w:rsidR="00F974B6" w:rsidRDefault="00EC2A37" w:rsidP="00F974B6">
      <w:pPr>
        <w:suppressAutoHyphens/>
        <w:ind w:firstLine="709"/>
        <w:jc w:val="both"/>
        <w:rPr>
          <w:sz w:val="28"/>
          <w:szCs w:val="28"/>
        </w:rPr>
      </w:pPr>
      <w:r w:rsidRPr="00F974B6">
        <w:rPr>
          <w:sz w:val="28"/>
          <w:szCs w:val="28"/>
        </w:rPr>
        <w:t>При подаче под погрузку порожних вагонов, контейнеров, опломбированных в соответствии с правилами перевозок грузов железнодорожным транспортом, снятие ЗПУ или закруток с вагонов, контейнеров, подаваемых под погрузку, осуществляется:</w:t>
      </w:r>
    </w:p>
    <w:p w:rsidR="00F974B6" w:rsidRDefault="00EC2A37" w:rsidP="00F974B6">
      <w:pPr>
        <w:suppressAutoHyphens/>
        <w:ind w:firstLine="709"/>
        <w:jc w:val="both"/>
        <w:rPr>
          <w:sz w:val="28"/>
          <w:szCs w:val="28"/>
        </w:rPr>
      </w:pPr>
      <w:r w:rsidRPr="00F974B6">
        <w:rPr>
          <w:sz w:val="28"/>
          <w:szCs w:val="28"/>
        </w:rPr>
        <w:t>перевозчиком, если погрузка грузов будет обеспечиваться перевозчиком;</w:t>
      </w:r>
    </w:p>
    <w:p w:rsidR="00F974B6" w:rsidRDefault="00EC2A37" w:rsidP="00F974B6">
      <w:pPr>
        <w:suppressAutoHyphens/>
        <w:ind w:firstLine="709"/>
        <w:jc w:val="both"/>
        <w:rPr>
          <w:sz w:val="28"/>
          <w:szCs w:val="28"/>
        </w:rPr>
      </w:pPr>
      <w:r w:rsidRPr="00F974B6">
        <w:rPr>
          <w:sz w:val="28"/>
          <w:szCs w:val="28"/>
        </w:rPr>
        <w:t>грузоотправителем, если погрузка грузов будет обеспечиваться грузоотправителем.</w:t>
      </w:r>
    </w:p>
    <w:p w:rsidR="00F974B6" w:rsidRDefault="00EC2A37" w:rsidP="00F974B6">
      <w:pPr>
        <w:suppressAutoHyphens/>
        <w:ind w:firstLine="709"/>
        <w:jc w:val="both"/>
        <w:rPr>
          <w:sz w:val="28"/>
          <w:szCs w:val="28"/>
        </w:rPr>
      </w:pPr>
      <w:r w:rsidRPr="00F974B6">
        <w:rPr>
          <w:sz w:val="28"/>
          <w:szCs w:val="28"/>
        </w:rPr>
        <w:t>5. Крытые вагоны, контейнеры при перевозках в них грузов для личных, семейных, домашних и иных нужд, не связанных с осуществлением предпринимательской деятельности, должны быть опломбированы перевозчиком или доверенным лицом грузоотправителя за счет грузоотправителя.</w:t>
      </w:r>
    </w:p>
    <w:p w:rsidR="00F974B6" w:rsidRDefault="00EC2A37" w:rsidP="00F974B6">
      <w:pPr>
        <w:suppressAutoHyphens/>
        <w:ind w:firstLine="709"/>
        <w:jc w:val="both"/>
        <w:rPr>
          <w:sz w:val="28"/>
          <w:szCs w:val="28"/>
        </w:rPr>
      </w:pPr>
      <w:r w:rsidRPr="00F974B6">
        <w:rPr>
          <w:sz w:val="28"/>
          <w:szCs w:val="28"/>
        </w:rPr>
        <w:t>6. В соответствии со статьей 28 Устава в случае вскрытия вагонов, контейнеров для таможенного досмотра либо других видов государственного контроля таможенными органами или другими органами государственного контроля (надзора) вагоны, контейнеры должны быть опломбированы указанными органами новыми ЗПУ.</w:t>
      </w:r>
    </w:p>
    <w:p w:rsidR="00F974B6" w:rsidRDefault="00EC2A37" w:rsidP="00F974B6">
      <w:pPr>
        <w:suppressAutoHyphens/>
        <w:ind w:firstLine="709"/>
        <w:jc w:val="both"/>
        <w:rPr>
          <w:sz w:val="28"/>
          <w:szCs w:val="28"/>
        </w:rPr>
      </w:pPr>
      <w:r w:rsidRPr="00F974B6">
        <w:rPr>
          <w:sz w:val="28"/>
          <w:szCs w:val="28"/>
        </w:rPr>
        <w:t>Об установке ЗПУ таможенным органом или иным органом государственного контроля (надзора) делается соответствующая отметка в графе 3 оригинала транспортной железнодорожной накладной (далее - накладная) внутреннего сообщения или в графе "отметки железной дороги" накладной для соответствующего международного сообщения с указанием контрольных знаков ЗПУ.</w:t>
      </w:r>
    </w:p>
    <w:p w:rsidR="00F974B6" w:rsidRDefault="00EC2A37" w:rsidP="00F974B6">
      <w:pPr>
        <w:suppressAutoHyphens/>
        <w:ind w:firstLine="709"/>
        <w:jc w:val="both"/>
        <w:rPr>
          <w:sz w:val="28"/>
          <w:szCs w:val="28"/>
        </w:rPr>
      </w:pPr>
      <w:r w:rsidRPr="00F974B6">
        <w:rPr>
          <w:sz w:val="28"/>
          <w:szCs w:val="28"/>
        </w:rPr>
        <w:t>Расходы перевозчика на предоставление ЗПУ таможенным органам или другим органам государственного контроля (надзора) возмещаются за счет грузоотправителей, грузополучателей.</w:t>
      </w:r>
    </w:p>
    <w:p w:rsidR="00F974B6" w:rsidRDefault="00EC2A37" w:rsidP="00F974B6">
      <w:pPr>
        <w:suppressAutoHyphens/>
        <w:ind w:firstLine="709"/>
        <w:jc w:val="both"/>
        <w:rPr>
          <w:sz w:val="28"/>
          <w:szCs w:val="28"/>
        </w:rPr>
      </w:pPr>
      <w:r w:rsidRPr="00F974B6">
        <w:rPr>
          <w:sz w:val="28"/>
          <w:szCs w:val="28"/>
        </w:rPr>
        <w:t>Наличие на вагоне, контейнере ЗПУ таможенного или иного органа государственного контроля (надзора) не является основанием для проверки перевозчиком при выдаче груза его состояния, массы и количества мест, за исключением случаев, предусмотренных статьей 41 Устава.</w:t>
      </w:r>
    </w:p>
    <w:p w:rsidR="00F974B6" w:rsidRDefault="00EC2A37" w:rsidP="00F974B6">
      <w:pPr>
        <w:suppressAutoHyphens/>
        <w:ind w:firstLine="709"/>
        <w:jc w:val="both"/>
        <w:rPr>
          <w:sz w:val="28"/>
          <w:szCs w:val="28"/>
        </w:rPr>
      </w:pPr>
      <w:r w:rsidRPr="00F974B6">
        <w:rPr>
          <w:sz w:val="28"/>
          <w:szCs w:val="28"/>
        </w:rPr>
        <w:t>7. При вскрытии вагона, контейнера для проведения таможенного досмотра или другого вида государственного контроля (надзора) составляется акт вскрытия вагона, контейнера в порядке, предусмотренном правилами составления актов при перевозке грузов железнодорожным транспортом.</w:t>
      </w:r>
    </w:p>
    <w:p w:rsidR="00F974B6" w:rsidRDefault="00EC2A37" w:rsidP="00F974B6">
      <w:pPr>
        <w:suppressAutoHyphens/>
        <w:ind w:firstLine="709"/>
        <w:jc w:val="both"/>
        <w:rPr>
          <w:sz w:val="28"/>
          <w:szCs w:val="28"/>
        </w:rPr>
      </w:pPr>
      <w:r w:rsidRPr="00F974B6">
        <w:rPr>
          <w:sz w:val="28"/>
          <w:szCs w:val="28"/>
        </w:rPr>
        <w:t>8. В случаях проверки состояния груза в пути следования, а также для таможенного досмотра, либо другого вида государственного контроля (надзора) допускается не производить полную замену всех ЗПУ, а ограничиться заменой только того ЗПУ, снятие которого было произведено для осуществления проверки.</w:t>
      </w:r>
    </w:p>
    <w:p w:rsidR="00F974B6" w:rsidRDefault="00EC2A37" w:rsidP="00F974B6">
      <w:pPr>
        <w:suppressAutoHyphens/>
        <w:ind w:firstLine="709"/>
        <w:jc w:val="both"/>
        <w:rPr>
          <w:sz w:val="28"/>
          <w:szCs w:val="28"/>
        </w:rPr>
      </w:pPr>
      <w:r w:rsidRPr="00F974B6">
        <w:rPr>
          <w:sz w:val="28"/>
          <w:szCs w:val="28"/>
        </w:rPr>
        <w:t>При обнаружении на станции отправления на вагоне, контейнере ЗПУ, не снятых после выполнения предыдущих перевозок, они должны быть сняты грузоотправителем или перевозчиком, в зависимости от того, кем обеспечивается погрузка груза.</w:t>
      </w:r>
    </w:p>
    <w:p w:rsidR="00F974B6" w:rsidRDefault="00EC2A37" w:rsidP="00F974B6">
      <w:pPr>
        <w:suppressAutoHyphens/>
        <w:ind w:firstLine="709"/>
        <w:jc w:val="both"/>
        <w:rPr>
          <w:sz w:val="28"/>
          <w:szCs w:val="28"/>
        </w:rPr>
      </w:pPr>
      <w:r w:rsidRPr="00F974B6">
        <w:rPr>
          <w:sz w:val="28"/>
          <w:szCs w:val="28"/>
        </w:rPr>
        <w:t>9. В случае обнаружения вагона, контейнера в пути следования без ЗПУ или с поврежденным ЗПУ, или с ЗПУ, не соответствующим сведениям, указанным в накладной, на вагон, контейнер накладывается новое ЗПУ с предварительным снятием поврежденного ЗПУ или ЗПУ, не соответствующего сведениям, указанным в накладной.</w:t>
      </w:r>
    </w:p>
    <w:p w:rsidR="00F974B6" w:rsidRDefault="00EC2A37" w:rsidP="00F974B6">
      <w:pPr>
        <w:suppressAutoHyphens/>
        <w:ind w:firstLine="709"/>
        <w:jc w:val="both"/>
        <w:rPr>
          <w:sz w:val="28"/>
          <w:szCs w:val="28"/>
        </w:rPr>
      </w:pPr>
      <w:r w:rsidRPr="00F974B6">
        <w:rPr>
          <w:sz w:val="28"/>
          <w:szCs w:val="28"/>
        </w:rPr>
        <w:t>10. Пломбирование вагонов, контейнеров должно осуществляться таким образом, чтобы сохранялась возможность беспрепятственного визуального считывания нанесенной на ЗПУ информации.</w:t>
      </w:r>
    </w:p>
    <w:p w:rsidR="00F974B6" w:rsidRDefault="00EC2A37" w:rsidP="00F974B6">
      <w:pPr>
        <w:suppressAutoHyphens/>
        <w:ind w:firstLine="709"/>
        <w:jc w:val="both"/>
        <w:rPr>
          <w:sz w:val="28"/>
          <w:szCs w:val="28"/>
        </w:rPr>
      </w:pPr>
      <w:r w:rsidRPr="00F974B6">
        <w:rPr>
          <w:sz w:val="28"/>
          <w:szCs w:val="28"/>
        </w:rPr>
        <w:t>11. В случае оформления перевозчиком коммерческого акта порядок приложения к нему ЗПУ устанавливается правилами составления актов при перевозке грузов железнодорожным транспортом.</w:t>
      </w:r>
    </w:p>
    <w:p w:rsidR="00F974B6" w:rsidRDefault="00EC2A37" w:rsidP="00F974B6">
      <w:pPr>
        <w:suppressAutoHyphens/>
        <w:ind w:firstLine="709"/>
        <w:jc w:val="both"/>
        <w:rPr>
          <w:sz w:val="28"/>
          <w:szCs w:val="28"/>
        </w:rPr>
      </w:pPr>
      <w:r w:rsidRPr="00F974B6">
        <w:rPr>
          <w:sz w:val="28"/>
          <w:szCs w:val="28"/>
        </w:rPr>
        <w:t>12. Применение для пломбирования вагонов, контейнеров ЗПУ и закруток, изготовленных без учета требований, установленных МПС России, не допускается.</w:t>
      </w:r>
    </w:p>
    <w:p w:rsidR="00F974B6" w:rsidRDefault="00EC2A37" w:rsidP="00F974B6">
      <w:pPr>
        <w:suppressAutoHyphens/>
        <w:ind w:firstLine="709"/>
        <w:jc w:val="both"/>
        <w:rPr>
          <w:sz w:val="28"/>
          <w:szCs w:val="28"/>
        </w:rPr>
      </w:pPr>
      <w:r w:rsidRPr="00F974B6">
        <w:rPr>
          <w:sz w:val="28"/>
          <w:szCs w:val="28"/>
        </w:rPr>
        <w:t>13. ЗПУ, использованные перевозчиком, грузоотправителем, подлежат погашению и утилизации в порядке, установленном перевозчиком.</w:t>
      </w:r>
    </w:p>
    <w:p w:rsidR="00F974B6" w:rsidRDefault="00EC2A37" w:rsidP="00F974B6">
      <w:pPr>
        <w:suppressAutoHyphens/>
        <w:ind w:firstLine="709"/>
        <w:jc w:val="both"/>
        <w:rPr>
          <w:sz w:val="28"/>
          <w:szCs w:val="28"/>
        </w:rPr>
      </w:pPr>
      <w:r w:rsidRPr="00F974B6">
        <w:rPr>
          <w:sz w:val="28"/>
          <w:szCs w:val="28"/>
        </w:rPr>
        <w:t>14. Типы применяемых при пломбировании вагонов и контейнеров ЗПУ и закруток, порядок учета, хранения и утилизации ЗПУ устанавливаются перевозчиком.</w:t>
      </w:r>
    </w:p>
    <w:p w:rsidR="00EC2A37" w:rsidRPr="00F974B6" w:rsidRDefault="00EC2A37" w:rsidP="00F974B6">
      <w:pPr>
        <w:suppressAutoHyphens/>
        <w:ind w:firstLine="709"/>
        <w:jc w:val="both"/>
        <w:rPr>
          <w:sz w:val="28"/>
          <w:szCs w:val="28"/>
        </w:rPr>
      </w:pPr>
      <w:r w:rsidRPr="00F974B6">
        <w:rPr>
          <w:sz w:val="28"/>
          <w:szCs w:val="28"/>
        </w:rPr>
        <w:t>Порядок обеспечения грузоотправителей, грузополучателей ЗПУ и закрутками определяется по соглашению между перевозчиком, грузоотправителем, грузополучателем.</w:t>
      </w:r>
    </w:p>
    <w:p w:rsidR="00EC2A37" w:rsidRPr="00F974B6" w:rsidRDefault="00EC2A37" w:rsidP="00F974B6">
      <w:pPr>
        <w:suppressAutoHyphens/>
        <w:ind w:firstLine="709"/>
        <w:jc w:val="both"/>
        <w:rPr>
          <w:sz w:val="28"/>
          <w:szCs w:val="28"/>
        </w:rPr>
      </w:pPr>
    </w:p>
    <w:p w:rsidR="00F974B6" w:rsidRDefault="001372D6" w:rsidP="00F974B6">
      <w:pPr>
        <w:suppressAutoHyphens/>
        <w:ind w:firstLine="709"/>
        <w:jc w:val="both"/>
        <w:rPr>
          <w:b/>
          <w:sz w:val="28"/>
          <w:szCs w:val="28"/>
        </w:rPr>
      </w:pPr>
      <w:r>
        <w:rPr>
          <w:b/>
          <w:sz w:val="28"/>
          <w:szCs w:val="28"/>
        </w:rPr>
        <w:t xml:space="preserve">Д) </w:t>
      </w:r>
      <w:r w:rsidR="00EC2A37" w:rsidRPr="00F974B6">
        <w:rPr>
          <w:b/>
          <w:sz w:val="28"/>
          <w:szCs w:val="28"/>
        </w:rPr>
        <w:t>Места установки ЗПУ и закруток на</w:t>
      </w:r>
      <w:r>
        <w:rPr>
          <w:b/>
          <w:sz w:val="28"/>
          <w:szCs w:val="28"/>
        </w:rPr>
        <w:t xml:space="preserve"> </w:t>
      </w:r>
      <w:r w:rsidR="00EC2A37" w:rsidRPr="00F974B6">
        <w:rPr>
          <w:b/>
          <w:sz w:val="28"/>
          <w:szCs w:val="28"/>
        </w:rPr>
        <w:t>вагонах и контейнерах</w:t>
      </w:r>
    </w:p>
    <w:p w:rsidR="001372D6" w:rsidRDefault="001372D6" w:rsidP="00F974B6">
      <w:pPr>
        <w:suppressAutoHyphens/>
        <w:ind w:firstLine="709"/>
        <w:jc w:val="both"/>
        <w:rPr>
          <w:sz w:val="28"/>
          <w:szCs w:val="28"/>
        </w:rPr>
      </w:pPr>
    </w:p>
    <w:p w:rsidR="00F974B6" w:rsidRDefault="00EC2A37" w:rsidP="00F974B6">
      <w:pPr>
        <w:suppressAutoHyphens/>
        <w:ind w:firstLine="709"/>
        <w:jc w:val="both"/>
        <w:rPr>
          <w:sz w:val="28"/>
          <w:szCs w:val="28"/>
        </w:rPr>
      </w:pPr>
      <w:r w:rsidRPr="00F974B6">
        <w:rPr>
          <w:sz w:val="28"/>
          <w:szCs w:val="28"/>
        </w:rPr>
        <w:t>ЗПУ устанавливаются:</w:t>
      </w:r>
    </w:p>
    <w:p w:rsidR="00F974B6" w:rsidRDefault="00EC2A37" w:rsidP="00F974B6">
      <w:pPr>
        <w:suppressAutoHyphens/>
        <w:ind w:firstLine="709"/>
        <w:jc w:val="both"/>
        <w:rPr>
          <w:sz w:val="28"/>
          <w:szCs w:val="28"/>
        </w:rPr>
      </w:pPr>
      <w:r w:rsidRPr="00F974B6">
        <w:rPr>
          <w:sz w:val="28"/>
          <w:szCs w:val="28"/>
        </w:rPr>
        <w:t>на универсальном крытом вагоне - на накладках дверей с каждой стороны вагона - по одному ЗПУ;</w:t>
      </w:r>
    </w:p>
    <w:p w:rsidR="00F974B6" w:rsidRDefault="00EC2A37" w:rsidP="00F974B6">
      <w:pPr>
        <w:suppressAutoHyphens/>
        <w:ind w:firstLine="709"/>
        <w:jc w:val="both"/>
        <w:rPr>
          <w:sz w:val="28"/>
          <w:szCs w:val="28"/>
        </w:rPr>
      </w:pPr>
      <w:r w:rsidRPr="00F974B6">
        <w:rPr>
          <w:sz w:val="28"/>
          <w:szCs w:val="28"/>
        </w:rPr>
        <w:t>на специализированном изотермическом вагоне (рефрижераторном или вагоне-термосе):</w:t>
      </w:r>
    </w:p>
    <w:p w:rsidR="00F974B6" w:rsidRDefault="00EC2A37" w:rsidP="00F974B6">
      <w:pPr>
        <w:suppressAutoHyphens/>
        <w:ind w:firstLine="709"/>
        <w:jc w:val="both"/>
        <w:rPr>
          <w:sz w:val="28"/>
          <w:szCs w:val="28"/>
        </w:rPr>
      </w:pPr>
      <w:r w:rsidRPr="00F974B6">
        <w:rPr>
          <w:sz w:val="28"/>
          <w:szCs w:val="28"/>
        </w:rPr>
        <w:t>постройки Германии (завод Дессау) - на дверях, оборудованных нажимной плитой и рычагом запорного устройства, с каждой стороны вагона - по одному ЗПУ;</w:t>
      </w:r>
    </w:p>
    <w:p w:rsidR="00F974B6" w:rsidRDefault="00EC2A37" w:rsidP="00F974B6">
      <w:pPr>
        <w:suppressAutoHyphens/>
        <w:ind w:firstLine="709"/>
        <w:jc w:val="both"/>
        <w:rPr>
          <w:sz w:val="28"/>
          <w:szCs w:val="28"/>
        </w:rPr>
      </w:pPr>
      <w:r w:rsidRPr="00F974B6">
        <w:rPr>
          <w:sz w:val="28"/>
          <w:szCs w:val="28"/>
        </w:rPr>
        <w:t>постройки Брянского машиностроительного завода - на дверях, оборудованных нижними ушками для пломбирования с каждой стороны вагона, по одному ЗПУ;</w:t>
      </w:r>
    </w:p>
    <w:p w:rsidR="00F974B6" w:rsidRDefault="00EC2A37" w:rsidP="00F974B6">
      <w:pPr>
        <w:suppressAutoHyphens/>
        <w:ind w:firstLine="709"/>
        <w:jc w:val="both"/>
        <w:rPr>
          <w:sz w:val="28"/>
          <w:szCs w:val="28"/>
        </w:rPr>
      </w:pPr>
      <w:r w:rsidRPr="00F974B6">
        <w:rPr>
          <w:sz w:val="28"/>
          <w:szCs w:val="28"/>
        </w:rPr>
        <w:t>на цистерне - на крышке верхнего загрузочного люка - по одному ЗПУ, за исключением случаев, когда особый порядок пломбирования предусмотрен соответствующими правилами перевозок грузов железнодорожным транспортом или установлен федеральным органом исполнительной власти в области железнодорожного транспорта;</w:t>
      </w:r>
    </w:p>
    <w:p w:rsidR="00F974B6" w:rsidRDefault="00EC2A37" w:rsidP="00F974B6">
      <w:pPr>
        <w:suppressAutoHyphens/>
        <w:ind w:firstLine="709"/>
        <w:jc w:val="both"/>
        <w:rPr>
          <w:sz w:val="28"/>
          <w:szCs w:val="28"/>
        </w:rPr>
      </w:pPr>
      <w:r w:rsidRPr="00F974B6">
        <w:rPr>
          <w:sz w:val="28"/>
          <w:szCs w:val="28"/>
        </w:rPr>
        <w:t>на крытом вагоне-хоппере для зерна - на узел каждого штурвала разгрузочного люка и штанги, фиксирующей загрузочные люки - по одному ЗПУ;</w:t>
      </w:r>
    </w:p>
    <w:p w:rsidR="00F974B6" w:rsidRDefault="00EC2A37" w:rsidP="00F974B6">
      <w:pPr>
        <w:suppressAutoHyphens/>
        <w:ind w:firstLine="709"/>
        <w:jc w:val="both"/>
        <w:rPr>
          <w:sz w:val="28"/>
          <w:szCs w:val="28"/>
        </w:rPr>
      </w:pPr>
      <w:r w:rsidRPr="00F974B6">
        <w:rPr>
          <w:sz w:val="28"/>
          <w:szCs w:val="28"/>
        </w:rPr>
        <w:t>на крытом вагоне-хоппере для минеральных удобрений - на узел каждого разгрузочного устройства и штанги, фиксирующей загрузочные люки - по одному ЗПУ;</w:t>
      </w:r>
    </w:p>
    <w:p w:rsidR="00F974B6" w:rsidRDefault="00EC2A37" w:rsidP="00F974B6">
      <w:pPr>
        <w:suppressAutoHyphens/>
        <w:ind w:firstLine="709"/>
        <w:jc w:val="both"/>
        <w:rPr>
          <w:sz w:val="28"/>
          <w:szCs w:val="28"/>
        </w:rPr>
      </w:pPr>
      <w:r w:rsidRPr="00F974B6">
        <w:rPr>
          <w:sz w:val="28"/>
          <w:szCs w:val="28"/>
        </w:rPr>
        <w:t>на крытом вагоне-хоппере для цемента - на узел каждого штурвала разгрузочного люка и на каждый загрузочный люк - по одному ЗПУ;</w:t>
      </w:r>
    </w:p>
    <w:p w:rsidR="00F974B6" w:rsidRDefault="00EC2A37" w:rsidP="00F974B6">
      <w:pPr>
        <w:suppressAutoHyphens/>
        <w:ind w:firstLine="709"/>
        <w:jc w:val="both"/>
        <w:rPr>
          <w:sz w:val="28"/>
          <w:szCs w:val="28"/>
        </w:rPr>
      </w:pPr>
      <w:r w:rsidRPr="00F974B6">
        <w:rPr>
          <w:sz w:val="28"/>
          <w:szCs w:val="28"/>
        </w:rPr>
        <w:t>на крытом вагоне для перевозки легковых автомобилей - на узлах дверей каждой торцевой площадки и переездной площадки - по одному ЗПУ;</w:t>
      </w:r>
    </w:p>
    <w:p w:rsidR="00F974B6" w:rsidRDefault="00EC2A37" w:rsidP="00F974B6">
      <w:pPr>
        <w:suppressAutoHyphens/>
        <w:ind w:firstLine="709"/>
        <w:jc w:val="both"/>
        <w:rPr>
          <w:sz w:val="28"/>
          <w:szCs w:val="28"/>
        </w:rPr>
      </w:pPr>
      <w:r w:rsidRPr="00F974B6">
        <w:rPr>
          <w:sz w:val="28"/>
          <w:szCs w:val="28"/>
        </w:rPr>
        <w:t>на контейнерах - по одному ЗПУ на рукоятку, расположенную слева на правой створке двери, закрывающейся последней.</w:t>
      </w:r>
    </w:p>
    <w:p w:rsidR="00F974B6" w:rsidRDefault="00EC2A37" w:rsidP="00F974B6">
      <w:pPr>
        <w:suppressAutoHyphens/>
        <w:ind w:firstLine="709"/>
        <w:jc w:val="both"/>
        <w:rPr>
          <w:sz w:val="28"/>
          <w:szCs w:val="28"/>
        </w:rPr>
      </w:pPr>
      <w:r w:rsidRPr="00F974B6">
        <w:rPr>
          <w:sz w:val="28"/>
          <w:szCs w:val="28"/>
        </w:rPr>
        <w:t>1. На вагонах других типов установка ЗПУ производится на места или узлы, специально предусмотренные для их пломбирования.</w:t>
      </w:r>
    </w:p>
    <w:p w:rsidR="00EC2A37" w:rsidRPr="00F974B6" w:rsidRDefault="00EC2A37" w:rsidP="00F974B6">
      <w:pPr>
        <w:suppressAutoHyphens/>
        <w:ind w:firstLine="709"/>
        <w:jc w:val="both"/>
        <w:rPr>
          <w:sz w:val="28"/>
          <w:szCs w:val="28"/>
        </w:rPr>
      </w:pPr>
      <w:r w:rsidRPr="00F974B6">
        <w:rPr>
          <w:sz w:val="28"/>
          <w:szCs w:val="28"/>
        </w:rPr>
        <w:t>2. Места и схемы установки ЗПУ и закруток на вагоны и контейнеры устанавливаются перевозчиком.</w:t>
      </w:r>
    </w:p>
    <w:p w:rsidR="00EC2A37" w:rsidRPr="00F974B6" w:rsidRDefault="00EC2A37" w:rsidP="00F974B6">
      <w:pPr>
        <w:suppressAutoHyphens/>
        <w:ind w:firstLine="709"/>
        <w:jc w:val="both"/>
        <w:rPr>
          <w:sz w:val="28"/>
          <w:szCs w:val="28"/>
        </w:rPr>
      </w:pPr>
      <w:r w:rsidRPr="00F974B6">
        <w:rPr>
          <w:sz w:val="28"/>
          <w:szCs w:val="28"/>
        </w:rPr>
        <w:t>3. Установка закруток на вагоны и контейнеры осуществляется в порядке, аналогичном настоящих Правил.</w:t>
      </w:r>
    </w:p>
    <w:p w:rsidR="00F974B6" w:rsidRDefault="00EC2A37" w:rsidP="00F974B6">
      <w:pPr>
        <w:suppressAutoHyphens/>
        <w:ind w:firstLine="709"/>
        <w:jc w:val="both"/>
        <w:rPr>
          <w:sz w:val="28"/>
          <w:szCs w:val="28"/>
        </w:rPr>
      </w:pPr>
      <w:r w:rsidRPr="00F974B6">
        <w:rPr>
          <w:sz w:val="28"/>
          <w:szCs w:val="28"/>
        </w:rPr>
        <w:t>III. Знаки, наносимые на ЗПУ</w:t>
      </w:r>
    </w:p>
    <w:p w:rsidR="00F974B6" w:rsidRDefault="00EC2A37" w:rsidP="00F974B6">
      <w:pPr>
        <w:suppressAutoHyphens/>
        <w:ind w:firstLine="709"/>
        <w:jc w:val="both"/>
        <w:rPr>
          <w:sz w:val="28"/>
          <w:szCs w:val="28"/>
        </w:rPr>
      </w:pPr>
      <w:r w:rsidRPr="00F974B6">
        <w:rPr>
          <w:sz w:val="28"/>
          <w:szCs w:val="28"/>
        </w:rPr>
        <w:t>3.1. ЗПУ должны иметь следующие знаки:</w:t>
      </w:r>
    </w:p>
    <w:p w:rsidR="00F974B6" w:rsidRDefault="00EC2A37" w:rsidP="00F974B6">
      <w:pPr>
        <w:suppressAutoHyphens/>
        <w:ind w:firstLine="709"/>
        <w:jc w:val="both"/>
        <w:rPr>
          <w:sz w:val="28"/>
          <w:szCs w:val="28"/>
        </w:rPr>
      </w:pPr>
      <w:r w:rsidRPr="00F974B6">
        <w:rPr>
          <w:sz w:val="28"/>
          <w:szCs w:val="28"/>
        </w:rPr>
        <w:t>буквенное сокращенное наименование перевозчика;</w:t>
      </w:r>
    </w:p>
    <w:p w:rsidR="00F974B6" w:rsidRDefault="00EC2A37" w:rsidP="00F974B6">
      <w:pPr>
        <w:suppressAutoHyphens/>
        <w:ind w:firstLine="709"/>
        <w:jc w:val="both"/>
        <w:rPr>
          <w:sz w:val="28"/>
          <w:szCs w:val="28"/>
        </w:rPr>
      </w:pPr>
      <w:r w:rsidRPr="00F974B6">
        <w:rPr>
          <w:sz w:val="28"/>
          <w:szCs w:val="28"/>
        </w:rPr>
        <w:t>индивидуальный контрольный знак из семи цифр;</w:t>
      </w:r>
    </w:p>
    <w:p w:rsidR="00F974B6" w:rsidRDefault="00EC2A37" w:rsidP="00F974B6">
      <w:pPr>
        <w:suppressAutoHyphens/>
        <w:ind w:firstLine="709"/>
        <w:jc w:val="both"/>
        <w:rPr>
          <w:sz w:val="28"/>
          <w:szCs w:val="28"/>
        </w:rPr>
      </w:pPr>
      <w:r w:rsidRPr="00F974B6">
        <w:rPr>
          <w:sz w:val="28"/>
          <w:szCs w:val="28"/>
        </w:rPr>
        <w:t>товарный знак предприятия-изготовителя;</w:t>
      </w:r>
    </w:p>
    <w:p w:rsidR="00F974B6" w:rsidRDefault="00EC2A37" w:rsidP="00F974B6">
      <w:pPr>
        <w:suppressAutoHyphens/>
        <w:ind w:firstLine="709"/>
        <w:jc w:val="both"/>
        <w:rPr>
          <w:sz w:val="28"/>
          <w:szCs w:val="28"/>
        </w:rPr>
      </w:pPr>
      <w:r w:rsidRPr="00F974B6">
        <w:rPr>
          <w:sz w:val="28"/>
          <w:szCs w:val="28"/>
        </w:rPr>
        <w:t>последнюю цифру года выпуска ЗПУ,</w:t>
      </w:r>
    </w:p>
    <w:p w:rsidR="00F974B6" w:rsidRDefault="00EC2A37" w:rsidP="00F974B6">
      <w:pPr>
        <w:suppressAutoHyphens/>
        <w:ind w:firstLine="709"/>
        <w:jc w:val="both"/>
        <w:rPr>
          <w:sz w:val="28"/>
          <w:szCs w:val="28"/>
        </w:rPr>
      </w:pPr>
      <w:r w:rsidRPr="00F974B6">
        <w:rPr>
          <w:sz w:val="28"/>
          <w:szCs w:val="28"/>
        </w:rPr>
        <w:t>название ЗПУ.</w:t>
      </w:r>
    </w:p>
    <w:p w:rsidR="00F974B6" w:rsidRDefault="00EC2A37" w:rsidP="00F974B6">
      <w:pPr>
        <w:suppressAutoHyphens/>
        <w:ind w:firstLine="709"/>
        <w:jc w:val="both"/>
        <w:rPr>
          <w:sz w:val="28"/>
          <w:szCs w:val="28"/>
        </w:rPr>
      </w:pPr>
      <w:r w:rsidRPr="00F974B6">
        <w:rPr>
          <w:sz w:val="28"/>
          <w:szCs w:val="28"/>
        </w:rPr>
        <w:t>Необходимость нанесения дополнительной информации на ЗПУ определяется перевозчиком.</w:t>
      </w:r>
    </w:p>
    <w:p w:rsidR="00F974B6" w:rsidRDefault="00EC2A37" w:rsidP="00F974B6">
      <w:pPr>
        <w:suppressAutoHyphens/>
        <w:ind w:firstLine="709"/>
        <w:jc w:val="both"/>
        <w:rPr>
          <w:sz w:val="28"/>
          <w:szCs w:val="28"/>
        </w:rPr>
      </w:pPr>
      <w:r w:rsidRPr="00F974B6">
        <w:rPr>
          <w:sz w:val="28"/>
          <w:szCs w:val="28"/>
        </w:rPr>
        <w:t>Применение ЗПУ с одинаковыми, а также неясными и неполными индивидуальными контрольными знаками не допускается.</w:t>
      </w:r>
    </w:p>
    <w:p w:rsidR="00EC2A37" w:rsidRPr="00F974B6" w:rsidRDefault="00EC2A37" w:rsidP="00F974B6">
      <w:pPr>
        <w:suppressAutoHyphens/>
        <w:ind w:firstLine="709"/>
        <w:jc w:val="both"/>
        <w:rPr>
          <w:sz w:val="28"/>
          <w:szCs w:val="28"/>
        </w:rPr>
      </w:pPr>
      <w:r w:rsidRPr="00F974B6">
        <w:rPr>
          <w:sz w:val="28"/>
          <w:szCs w:val="28"/>
        </w:rPr>
        <w:t>3.2. ЗПУ, с нанесенными на них контрольными знаками, подлежат строгому учету изготовителем, перевозчиком, грузоотправителем и грузополучателем.</w:t>
      </w:r>
    </w:p>
    <w:p w:rsidR="00EC2A37" w:rsidRPr="00F974B6" w:rsidRDefault="00D63EF3"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Пломбирование вагонов пломбами дороги обязательно, если погрузка выполнялась ее средствами, пломбами грузоотправителя- при погрузке груза его средствами. Контейнеры пломбируют пломбами отправителя, за исключением предъявляемых гражданами контейнеров с сельскохозяйственной продукцией и домашними вещами, которые пломбируют п</w:t>
      </w:r>
      <w:r w:rsidR="00CB1B5A" w:rsidRPr="00F974B6">
        <w:rPr>
          <w:rFonts w:ascii="Times New Roman" w:hAnsi="Times New Roman" w:cs="Times New Roman"/>
          <w:sz w:val="28"/>
          <w:szCs w:val="28"/>
        </w:rPr>
        <w:t xml:space="preserve">ломбами </w:t>
      </w:r>
      <w:r w:rsidRPr="00F974B6">
        <w:rPr>
          <w:rFonts w:ascii="Times New Roman" w:hAnsi="Times New Roman" w:cs="Times New Roman"/>
          <w:sz w:val="28"/>
          <w:szCs w:val="28"/>
        </w:rPr>
        <w:t>железной дорог</w:t>
      </w:r>
      <w:r w:rsidR="00CB1B5A" w:rsidRPr="00F974B6">
        <w:rPr>
          <w:rFonts w:ascii="Times New Roman" w:hAnsi="Times New Roman" w:cs="Times New Roman"/>
          <w:sz w:val="28"/>
          <w:szCs w:val="28"/>
        </w:rPr>
        <w:t>и в присутствии отправителя.</w:t>
      </w:r>
    </w:p>
    <w:p w:rsidR="00CB1B5A" w:rsidRPr="00F974B6" w:rsidRDefault="00CB1B5A"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Пломба представляет собой охранный знак, подтверждающий то, что в процессе перевозки доступа к грузу не было. Исправные пломбы (при исправности вагона) свидетельствуют о том, что в вагон никто не входил и что груз в нем находится в том виде и количестве, в каком он был на станции, наложившей пломбы. Поэтому наложение пломб на вагоны- одно из основных средств борьбы за сохранность груза при перевозке.</w:t>
      </w:r>
    </w:p>
    <w:p w:rsidR="004E6BE6" w:rsidRPr="00F974B6" w:rsidRDefault="004E6BE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Порядок пломбирования вагонов и контейнеров установлен Правилами.</w:t>
      </w:r>
    </w:p>
    <w:p w:rsidR="004E6BE6" w:rsidRPr="00F974B6" w:rsidRDefault="004E6BE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Правилами определено, что отправление со станции погрузки вагонов и контейнеров с неясными оттисками знаков на пломбах, а также с неправильно навешанными пломбами запрещается.</w:t>
      </w:r>
    </w:p>
    <w:p w:rsidR="004E6BE6" w:rsidRPr="00F974B6" w:rsidRDefault="004E6BE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На станции отправления груза приемосдатчик груза и багажа заносит номера запломбированных вагонов и контрольные знаки пломб в «Книгу пломбировки» (форма ГУ-37). Эти сведения заверяют подписью.</w:t>
      </w:r>
    </w:p>
    <w:p w:rsidR="00B15E6F" w:rsidRPr="00F974B6" w:rsidRDefault="00B15E6F" w:rsidP="00F974B6">
      <w:pPr>
        <w:suppressAutoHyphens/>
        <w:ind w:firstLine="709"/>
        <w:jc w:val="both"/>
        <w:rPr>
          <w:rFonts w:cs="Arial"/>
          <w:sz w:val="28"/>
          <w:szCs w:val="28"/>
        </w:rPr>
      </w:pPr>
      <w:r w:rsidRPr="00F974B6">
        <w:rPr>
          <w:rFonts w:cs="Arial"/>
          <w:sz w:val="28"/>
          <w:szCs w:val="28"/>
        </w:rPr>
        <w:t>4.2.4. Проверка правильности и места установки ЗПУ на вагонах проводится на основании требований Правил пломбирования вагонов и контейнеров на железнодорожном транспорте и нормативных документов ОАО "РЖД" о применении ЗПУ.</w:t>
      </w:r>
    </w:p>
    <w:p w:rsidR="00B15E6F" w:rsidRPr="00F974B6" w:rsidRDefault="00B15E6F" w:rsidP="00F974B6">
      <w:pPr>
        <w:suppressAutoHyphens/>
        <w:ind w:firstLine="709"/>
        <w:jc w:val="both"/>
        <w:rPr>
          <w:rFonts w:cs="Arial"/>
          <w:sz w:val="28"/>
          <w:szCs w:val="28"/>
        </w:rPr>
      </w:pPr>
      <w:r w:rsidRPr="00F974B6">
        <w:rPr>
          <w:rFonts w:cs="Arial"/>
          <w:sz w:val="28"/>
          <w:szCs w:val="28"/>
        </w:rPr>
        <w:t>При приеме контейнеров в местах общего пользования приемосдатчик при наружном осмотре проверяет:</w:t>
      </w:r>
    </w:p>
    <w:p w:rsidR="00B15E6F" w:rsidRPr="00F974B6" w:rsidRDefault="00B15E6F" w:rsidP="00F974B6">
      <w:pPr>
        <w:suppressAutoHyphens/>
        <w:ind w:firstLine="709"/>
        <w:jc w:val="both"/>
        <w:rPr>
          <w:rFonts w:cs="Arial"/>
          <w:sz w:val="28"/>
          <w:szCs w:val="28"/>
        </w:rPr>
      </w:pPr>
      <w:r w:rsidRPr="00F974B6">
        <w:rPr>
          <w:rFonts w:cs="Arial"/>
          <w:sz w:val="28"/>
          <w:szCs w:val="28"/>
        </w:rPr>
        <w:t>номер и код владельца контейнера, указанные в транспортной железнодорожной накладной и на борту контейнера;</w:t>
      </w:r>
    </w:p>
    <w:p w:rsidR="00B15E6F" w:rsidRPr="00F974B6" w:rsidRDefault="00B15E6F" w:rsidP="00F974B6">
      <w:pPr>
        <w:suppressAutoHyphens/>
        <w:ind w:firstLine="709"/>
        <w:jc w:val="both"/>
        <w:rPr>
          <w:rFonts w:cs="Arial"/>
          <w:sz w:val="28"/>
          <w:szCs w:val="28"/>
        </w:rPr>
      </w:pPr>
      <w:r w:rsidRPr="00F974B6">
        <w:rPr>
          <w:rFonts w:cs="Arial"/>
          <w:sz w:val="28"/>
          <w:szCs w:val="28"/>
        </w:rPr>
        <w:t>массу контейнера брутто, указанную в транспортной железнодорожной накладной и на его борту. При этом сумма массы тары контейнера и массы нетто груза, указанных в транспортной железнодорожной накладной, не должна превышать массу контейнера брутто;</w:t>
      </w:r>
    </w:p>
    <w:p w:rsidR="00B15E6F" w:rsidRPr="00F974B6" w:rsidRDefault="00B15E6F" w:rsidP="00F974B6">
      <w:pPr>
        <w:suppressAutoHyphens/>
        <w:ind w:firstLine="709"/>
        <w:jc w:val="both"/>
        <w:rPr>
          <w:rFonts w:cs="Arial"/>
          <w:sz w:val="28"/>
          <w:szCs w:val="28"/>
        </w:rPr>
      </w:pPr>
      <w:r w:rsidRPr="00F974B6">
        <w:rPr>
          <w:rFonts w:cs="Arial"/>
          <w:sz w:val="28"/>
          <w:szCs w:val="28"/>
        </w:rPr>
        <w:t>массу тары контейнера, указанную в транспортной железнодорожной накладной и на его борту;</w:t>
      </w:r>
    </w:p>
    <w:p w:rsidR="00B15E6F" w:rsidRPr="00F974B6" w:rsidRDefault="00B15E6F" w:rsidP="00F974B6">
      <w:pPr>
        <w:suppressAutoHyphens/>
        <w:ind w:firstLine="709"/>
        <w:jc w:val="both"/>
        <w:rPr>
          <w:rFonts w:cs="Arial"/>
          <w:sz w:val="28"/>
          <w:szCs w:val="28"/>
        </w:rPr>
      </w:pPr>
      <w:r w:rsidRPr="00F974B6">
        <w:rPr>
          <w:rFonts w:cs="Arial"/>
          <w:sz w:val="28"/>
          <w:szCs w:val="28"/>
        </w:rPr>
        <w:t>наличие и сведения о ЗПУ, указанных в транспортной железнодорожной накладной и установленных на контейнере. Место установки ЗПУ: у крупнотоннажных контейнеров - на рукоятке двери, расположенной слева по правой створке двери, закрывающейся последней; у среднетоннажных контейнеров - на рукоятке правой створки двери, закрывающейся последней;</w:t>
      </w:r>
    </w:p>
    <w:p w:rsidR="00B15E6F" w:rsidRPr="00F974B6" w:rsidRDefault="00B15E6F" w:rsidP="00F974B6">
      <w:pPr>
        <w:suppressAutoHyphens/>
        <w:ind w:firstLine="709"/>
        <w:jc w:val="both"/>
        <w:rPr>
          <w:rFonts w:cs="Arial"/>
          <w:sz w:val="28"/>
          <w:szCs w:val="28"/>
        </w:rPr>
      </w:pPr>
      <w:r w:rsidRPr="00F974B6">
        <w:rPr>
          <w:rFonts w:cs="Arial"/>
          <w:sz w:val="28"/>
          <w:szCs w:val="28"/>
        </w:rPr>
        <w:t>для специализированных контейнеров, отгружаемых с мест необщего пользования, когда ТУ размещения и крепления грузов в вагонах и контейнерах не предусмотрен способ размещения и крепления специализированных контейнеров данного типа и массы брутто, в транспортной железнодорожной накладной формы ГУ-29к в графе 3 (графа 93, лист 5, бланк СМГС) - наличие отметки в транспортной железнодорожной накладной "Контейнер размещен и укреплен согласно утвержденному чертежу _________ от ___________";</w:t>
      </w:r>
    </w:p>
    <w:p w:rsidR="00B15E6F" w:rsidRPr="00F974B6" w:rsidRDefault="00B15E6F" w:rsidP="00F974B6">
      <w:pPr>
        <w:suppressAutoHyphens/>
        <w:ind w:firstLine="709"/>
        <w:jc w:val="both"/>
        <w:rPr>
          <w:rFonts w:cs="Arial"/>
          <w:sz w:val="28"/>
          <w:szCs w:val="28"/>
        </w:rPr>
      </w:pPr>
      <w:r w:rsidRPr="00F974B6">
        <w:rPr>
          <w:rFonts w:cs="Arial"/>
          <w:sz w:val="28"/>
          <w:szCs w:val="28"/>
        </w:rPr>
        <w:t>наличие отметки о пригодности контейнера в приемо-сдаточном акте формы КЭУ-16;</w:t>
      </w:r>
    </w:p>
    <w:p w:rsidR="00B15E6F" w:rsidRPr="00F974B6" w:rsidRDefault="00B15E6F" w:rsidP="00F974B6">
      <w:pPr>
        <w:suppressAutoHyphens/>
        <w:ind w:firstLine="709"/>
        <w:jc w:val="both"/>
        <w:rPr>
          <w:rFonts w:cs="Arial"/>
          <w:sz w:val="28"/>
          <w:szCs w:val="28"/>
        </w:rPr>
      </w:pPr>
      <w:r w:rsidRPr="00F974B6">
        <w:rPr>
          <w:rFonts w:cs="Arial"/>
          <w:sz w:val="28"/>
          <w:szCs w:val="28"/>
        </w:rPr>
        <w:t>дату завоза на соответствие указанной дате в транспортной железнодорожной накладной. При досрочном завозе контейнера проверяется наличие разрешения начальника железнодорожной станции (далее - начальник станции) на досрочный завоз;</w:t>
      </w:r>
    </w:p>
    <w:p w:rsidR="00B15E6F" w:rsidRPr="00F974B6" w:rsidRDefault="00B15E6F" w:rsidP="00F974B6">
      <w:pPr>
        <w:suppressAutoHyphens/>
        <w:ind w:firstLine="709"/>
        <w:jc w:val="both"/>
        <w:rPr>
          <w:rFonts w:cs="Arial"/>
          <w:sz w:val="28"/>
          <w:szCs w:val="28"/>
        </w:rPr>
      </w:pPr>
      <w:r w:rsidRPr="00F974B6">
        <w:rPr>
          <w:rFonts w:cs="Arial"/>
          <w:sz w:val="28"/>
          <w:szCs w:val="28"/>
        </w:rPr>
        <w:t>подготовку контейнеров для перевозки опасных грузов и оформление транспортной железнодорожной накладной в соответствии с требованиями Правил перевозок опасных грузов по железным дорогам.</w:t>
      </w:r>
    </w:p>
    <w:p w:rsidR="00B15E6F" w:rsidRPr="00F974B6" w:rsidRDefault="00B15E6F" w:rsidP="00F974B6">
      <w:pPr>
        <w:suppressAutoHyphens/>
        <w:ind w:firstLine="709"/>
        <w:jc w:val="both"/>
        <w:rPr>
          <w:rFonts w:cs="Arial"/>
          <w:sz w:val="28"/>
          <w:szCs w:val="28"/>
        </w:rPr>
      </w:pPr>
      <w:r w:rsidRPr="00F974B6">
        <w:rPr>
          <w:rFonts w:cs="Arial"/>
          <w:sz w:val="28"/>
          <w:szCs w:val="28"/>
        </w:rPr>
        <w:t>При приеме мелких отправок на местах общего пользования приемосдатчик при наружном осмотре проверяет:</w:t>
      </w:r>
    </w:p>
    <w:p w:rsidR="00B15E6F" w:rsidRPr="00F974B6" w:rsidRDefault="00B15E6F" w:rsidP="00F974B6">
      <w:pPr>
        <w:suppressAutoHyphens/>
        <w:ind w:firstLine="709"/>
        <w:jc w:val="both"/>
        <w:rPr>
          <w:rFonts w:cs="Arial"/>
          <w:sz w:val="28"/>
          <w:szCs w:val="28"/>
        </w:rPr>
      </w:pPr>
      <w:r w:rsidRPr="00F974B6">
        <w:rPr>
          <w:rFonts w:cs="Arial"/>
          <w:sz w:val="28"/>
          <w:szCs w:val="28"/>
        </w:rPr>
        <w:t>соответствие числа принятых мест числу мест, указанных в транспортной железнодорожной накладной;</w:t>
      </w:r>
    </w:p>
    <w:p w:rsidR="00B15E6F" w:rsidRPr="00F974B6" w:rsidRDefault="00B15E6F" w:rsidP="00F974B6">
      <w:pPr>
        <w:suppressAutoHyphens/>
        <w:ind w:firstLine="709"/>
        <w:jc w:val="both"/>
        <w:rPr>
          <w:rFonts w:cs="Arial"/>
          <w:sz w:val="28"/>
          <w:szCs w:val="28"/>
        </w:rPr>
      </w:pPr>
      <w:r w:rsidRPr="00F974B6">
        <w:rPr>
          <w:rFonts w:cs="Arial"/>
          <w:sz w:val="28"/>
          <w:szCs w:val="28"/>
        </w:rPr>
        <w:t>соответствие вида упаковки принимаемого к перевозке груза виду упаковки, указанному в транспортной железнодорожной накладной. При возникновении разногласий с грузоотправителем по вопросам, связанным с упаковкой, приемосдатчик в соответствии со статьей 18 Устава имеет право потребовать от грузоотправителя предъявления установленного стандарта или технических условий на продукцию;</w:t>
      </w:r>
    </w:p>
    <w:p w:rsidR="00B15E6F" w:rsidRPr="00F974B6" w:rsidRDefault="00B15E6F" w:rsidP="00F974B6">
      <w:pPr>
        <w:suppressAutoHyphens/>
        <w:ind w:firstLine="709"/>
        <w:jc w:val="both"/>
        <w:rPr>
          <w:rFonts w:cs="Arial"/>
          <w:sz w:val="28"/>
          <w:szCs w:val="28"/>
        </w:rPr>
      </w:pPr>
      <w:r w:rsidRPr="00F974B6">
        <w:rPr>
          <w:rFonts w:cs="Arial"/>
          <w:sz w:val="28"/>
          <w:szCs w:val="28"/>
        </w:rPr>
        <w:t>правильность указания в транспортной железнодорожной накладной массы отправки следующим расчетом. Масса отправки определяется как сумма масс брутто одного грузового места, указанного на трафарете, или как произведение массы брутто одного грузового места на число мест; количество пакетов (без проверки количества мест в пакете);</w:t>
      </w:r>
    </w:p>
    <w:p w:rsidR="00B15E6F" w:rsidRPr="00F974B6" w:rsidRDefault="00B15E6F" w:rsidP="00F974B6">
      <w:pPr>
        <w:suppressAutoHyphens/>
        <w:ind w:firstLine="709"/>
        <w:jc w:val="both"/>
        <w:rPr>
          <w:rFonts w:cs="Arial"/>
          <w:sz w:val="28"/>
          <w:szCs w:val="28"/>
        </w:rPr>
      </w:pPr>
      <w:r w:rsidRPr="00F974B6">
        <w:rPr>
          <w:rFonts w:cs="Arial"/>
          <w:sz w:val="28"/>
          <w:szCs w:val="28"/>
        </w:rPr>
        <w:t>наличие и правильность маркировки, нанесенной на грузовых местах, в соответствии с Правилами приема грузов к перевозке железнодорожным транспортом;</w:t>
      </w:r>
    </w:p>
    <w:p w:rsidR="00B15E6F" w:rsidRPr="00F974B6" w:rsidRDefault="00B15E6F" w:rsidP="00F974B6">
      <w:pPr>
        <w:suppressAutoHyphens/>
        <w:ind w:firstLine="709"/>
        <w:jc w:val="both"/>
        <w:rPr>
          <w:rFonts w:cs="Arial"/>
          <w:sz w:val="28"/>
          <w:szCs w:val="28"/>
        </w:rPr>
      </w:pPr>
      <w:r w:rsidRPr="00F974B6">
        <w:rPr>
          <w:rFonts w:cs="Arial"/>
          <w:sz w:val="28"/>
          <w:szCs w:val="28"/>
        </w:rPr>
        <w:t>соответствие даты завоза дате, указанной в транспортной железнодорожной накладной. При досрочном завозе груза проверяется наличие разрешения начальника станции на досрочный завоз.</w:t>
      </w:r>
    </w:p>
    <w:p w:rsidR="00B15E6F" w:rsidRPr="00F974B6" w:rsidRDefault="00B15E6F" w:rsidP="00F974B6">
      <w:pPr>
        <w:suppressAutoHyphens/>
        <w:ind w:firstLine="709"/>
        <w:jc w:val="both"/>
        <w:rPr>
          <w:rFonts w:cs="Arial"/>
          <w:sz w:val="28"/>
          <w:szCs w:val="28"/>
        </w:rPr>
      </w:pPr>
      <w:r w:rsidRPr="00F974B6">
        <w:rPr>
          <w:rFonts w:cs="Arial"/>
          <w:sz w:val="28"/>
          <w:szCs w:val="28"/>
        </w:rPr>
        <w:t>При приеме к перевозке грузов для личных, семейных, домашних и иных нужд, не связанных с осуществлением предпринимательской деятельности, приемосдатчик проверяет:</w:t>
      </w:r>
      <w:r w:rsidR="001372D6">
        <w:rPr>
          <w:rFonts w:cs="Arial"/>
          <w:sz w:val="28"/>
          <w:szCs w:val="28"/>
        </w:rPr>
        <w:t xml:space="preserve"> </w:t>
      </w:r>
      <w:r w:rsidRPr="00F974B6">
        <w:rPr>
          <w:rFonts w:cs="Arial"/>
          <w:sz w:val="28"/>
          <w:szCs w:val="28"/>
        </w:rPr>
        <w:t>количество мест по описи формы ГУ-112;</w:t>
      </w:r>
    </w:p>
    <w:p w:rsidR="00576F75" w:rsidRPr="00F974B6" w:rsidRDefault="00576F75" w:rsidP="00F974B6">
      <w:pPr>
        <w:suppressAutoHyphens/>
        <w:ind w:firstLine="709"/>
        <w:jc w:val="both"/>
        <w:rPr>
          <w:rFonts w:cs="Arial"/>
          <w:sz w:val="28"/>
          <w:szCs w:val="28"/>
        </w:rPr>
      </w:pPr>
      <w:r w:rsidRPr="00F974B6">
        <w:rPr>
          <w:rFonts w:cs="Arial"/>
          <w:sz w:val="28"/>
          <w:szCs w:val="28"/>
        </w:rPr>
        <w:t>5.3.3. Установка ЗПУ.</w:t>
      </w:r>
    </w:p>
    <w:p w:rsidR="00576F75" w:rsidRPr="00F974B6" w:rsidRDefault="00576F75" w:rsidP="00F974B6">
      <w:pPr>
        <w:suppressAutoHyphens/>
        <w:ind w:firstLine="709"/>
        <w:jc w:val="both"/>
        <w:rPr>
          <w:rFonts w:cs="Arial"/>
          <w:sz w:val="28"/>
          <w:szCs w:val="28"/>
        </w:rPr>
      </w:pPr>
      <w:r w:rsidRPr="00F974B6">
        <w:rPr>
          <w:rFonts w:cs="Arial"/>
          <w:sz w:val="28"/>
          <w:szCs w:val="28"/>
        </w:rPr>
        <w:t>Кроме случаев, предусмотренных технологическим процессом работы пункта коммерческого осмотра вагонов в поездах и при перегрузе вагона, следовавшего с ЗПУ, в пути следования замена ЗПУ производится в случаях, установленных в Правилах пломбирования вагонов и контейнеров на железнодорожном транспорте:</w:t>
      </w:r>
    </w:p>
    <w:p w:rsidR="00576F75" w:rsidRPr="00F974B6" w:rsidRDefault="00576F75" w:rsidP="00F974B6">
      <w:pPr>
        <w:suppressAutoHyphens/>
        <w:ind w:firstLine="709"/>
        <w:jc w:val="both"/>
        <w:rPr>
          <w:rFonts w:cs="Arial"/>
          <w:sz w:val="28"/>
          <w:szCs w:val="28"/>
        </w:rPr>
      </w:pPr>
      <w:r w:rsidRPr="00F974B6">
        <w:rPr>
          <w:rFonts w:cs="Arial"/>
          <w:sz w:val="28"/>
          <w:szCs w:val="28"/>
        </w:rPr>
        <w:t>проверки состояния груза в пути следования;</w:t>
      </w:r>
    </w:p>
    <w:p w:rsidR="00576F75" w:rsidRPr="00F974B6" w:rsidRDefault="00576F75" w:rsidP="00F974B6">
      <w:pPr>
        <w:suppressAutoHyphens/>
        <w:ind w:firstLine="709"/>
        <w:jc w:val="both"/>
        <w:rPr>
          <w:rFonts w:cs="Arial"/>
          <w:sz w:val="28"/>
          <w:szCs w:val="28"/>
        </w:rPr>
      </w:pPr>
      <w:r w:rsidRPr="00F974B6">
        <w:rPr>
          <w:rFonts w:cs="Arial"/>
          <w:sz w:val="28"/>
          <w:szCs w:val="28"/>
        </w:rPr>
        <w:t>вскрытия вагона для проведения таможенного досмотра.</w:t>
      </w:r>
    </w:p>
    <w:p w:rsidR="00576F75" w:rsidRPr="00F974B6" w:rsidRDefault="00576F75" w:rsidP="00F974B6">
      <w:pPr>
        <w:suppressAutoHyphens/>
        <w:ind w:firstLine="709"/>
        <w:jc w:val="both"/>
        <w:rPr>
          <w:rFonts w:cs="Arial"/>
          <w:sz w:val="28"/>
          <w:szCs w:val="28"/>
        </w:rPr>
      </w:pPr>
      <w:r w:rsidRPr="00F974B6">
        <w:rPr>
          <w:rFonts w:cs="Arial"/>
          <w:sz w:val="28"/>
          <w:szCs w:val="28"/>
        </w:rPr>
        <w:t>При проведении проверки состояния груза в пути следования допускается не производить полную замену ЗПУ, а ограничиться заменой только того ЗПУ, снятие которого было произведено для получения доступа к грузу. О замене ЗПУ составляется акт общей формы ГУ-23 (ГУ-23 ВЦ) и делается отметка (графа 93, лист 5, бланк СМГС), которая заверяется штемпелем станции.</w:t>
      </w:r>
    </w:p>
    <w:p w:rsidR="00576F75" w:rsidRPr="00F974B6" w:rsidRDefault="00576F75" w:rsidP="00F974B6">
      <w:pPr>
        <w:suppressAutoHyphens/>
        <w:ind w:firstLine="709"/>
        <w:jc w:val="both"/>
        <w:rPr>
          <w:rFonts w:cs="Arial"/>
          <w:sz w:val="28"/>
          <w:szCs w:val="28"/>
        </w:rPr>
      </w:pPr>
      <w:r w:rsidRPr="00F974B6">
        <w:rPr>
          <w:rFonts w:cs="Arial"/>
          <w:sz w:val="28"/>
          <w:szCs w:val="28"/>
        </w:rPr>
        <w:t>При вскрытии вагонов и контейнеров для таможенного досмотра установку новых ЗПУ производят таможенные органы, о чем делается отметка в перевозочных документах.</w:t>
      </w:r>
    </w:p>
    <w:p w:rsidR="00576F75" w:rsidRPr="00F974B6" w:rsidRDefault="00576F75" w:rsidP="00F974B6">
      <w:pPr>
        <w:suppressAutoHyphens/>
        <w:ind w:firstLine="709"/>
        <w:jc w:val="both"/>
        <w:rPr>
          <w:rFonts w:cs="Arial"/>
          <w:sz w:val="28"/>
          <w:szCs w:val="28"/>
        </w:rPr>
      </w:pPr>
      <w:r w:rsidRPr="00F974B6">
        <w:rPr>
          <w:rFonts w:cs="Arial"/>
          <w:sz w:val="28"/>
          <w:szCs w:val="28"/>
        </w:rPr>
        <w:t>О вскрытии таможенными органами вагона, контейнера для проведения досмотра составляется акт вскрытия в порядке, установленном Правилами составления актов при перевозках грузов железнодорожным транспортом.</w:t>
      </w:r>
    </w:p>
    <w:p w:rsidR="00576F75" w:rsidRPr="00F974B6" w:rsidRDefault="00576F75" w:rsidP="00F974B6">
      <w:pPr>
        <w:suppressAutoHyphens/>
        <w:ind w:firstLine="709"/>
        <w:jc w:val="both"/>
        <w:rPr>
          <w:rFonts w:cs="Arial"/>
          <w:sz w:val="28"/>
          <w:szCs w:val="28"/>
        </w:rPr>
      </w:pPr>
      <w:r w:rsidRPr="00F974B6">
        <w:rPr>
          <w:rFonts w:cs="Arial"/>
          <w:sz w:val="28"/>
          <w:szCs w:val="28"/>
        </w:rPr>
        <w:t>О факте вскрытия вагонов, контейнеров для таможенного досмотра и установки таможенным органом новых ЗПУ делается отметка (графа 93, лист 5, бланк СМГС) для импортных грузов, (графа 92, дополнительная дорожка ведомости) для экспортных и транзитных грузов с указанием стоимости ЗПУ для последующего ее возмещения.</w:t>
      </w:r>
    </w:p>
    <w:p w:rsidR="00195985" w:rsidRPr="00F974B6" w:rsidRDefault="001372D6" w:rsidP="00F974B6">
      <w:pPr>
        <w:pStyle w:val="3"/>
        <w:keepNext w:val="0"/>
        <w:suppressAutoHyphens/>
        <w:spacing w:before="0" w:after="0"/>
        <w:ind w:firstLine="709"/>
        <w:jc w:val="both"/>
        <w:rPr>
          <w:rFonts w:ascii="Times New Roman" w:hAnsi="Times New Roman"/>
          <w:sz w:val="28"/>
          <w:szCs w:val="28"/>
        </w:rPr>
      </w:pPr>
      <w:r>
        <w:rPr>
          <w:rFonts w:ascii="Times New Roman" w:hAnsi="Times New Roman"/>
          <w:sz w:val="28"/>
          <w:szCs w:val="28"/>
        </w:rPr>
        <w:br w:type="page"/>
        <w:t xml:space="preserve">Е) </w:t>
      </w:r>
      <w:r w:rsidR="00195985" w:rsidRPr="00F974B6">
        <w:rPr>
          <w:rFonts w:ascii="Times New Roman" w:hAnsi="Times New Roman"/>
          <w:sz w:val="28"/>
          <w:szCs w:val="28"/>
        </w:rPr>
        <w:t>Опломбирование дверей, контейнеров, жд-вагонов (пломба номерная)</w:t>
      </w:r>
    </w:p>
    <w:p w:rsidR="001372D6" w:rsidRDefault="001372D6" w:rsidP="00F974B6">
      <w:pPr>
        <w:suppressAutoHyphens/>
        <w:ind w:firstLine="709"/>
        <w:jc w:val="both"/>
        <w:rPr>
          <w:sz w:val="28"/>
          <w:szCs w:val="28"/>
        </w:rPr>
      </w:pPr>
    </w:p>
    <w:p w:rsidR="00195985" w:rsidRPr="00F974B6" w:rsidRDefault="00195985" w:rsidP="00F974B6">
      <w:pPr>
        <w:suppressAutoHyphens/>
        <w:ind w:firstLine="709"/>
        <w:jc w:val="both"/>
        <w:rPr>
          <w:sz w:val="28"/>
          <w:szCs w:val="28"/>
        </w:rPr>
      </w:pPr>
      <w:r w:rsidRPr="00F974B6">
        <w:rPr>
          <w:sz w:val="28"/>
          <w:szCs w:val="28"/>
        </w:rPr>
        <w:t xml:space="preserve">Традиционный способ пломбирования – установка ЗПУ (Запорно-пломбировочное устройство). ЗПУ, к примеру, устанавливается на запорные узлы дверей, контейнеров, фургонов, цистерн, жд-вагонов. Пломбировочные материалы: пломбы пластиковые или классические свинцовые пломбы, проволока, которую может заменить прочная веревка. </w:t>
      </w:r>
      <w:r w:rsidR="00F5618F" w:rsidRPr="00F974B6">
        <w:rPr>
          <w:sz w:val="28"/>
          <w:szCs w:val="28"/>
        </w:rPr>
        <w:t>В магазинах можно</w:t>
      </w:r>
      <w:r w:rsidRPr="00F974B6">
        <w:rPr>
          <w:sz w:val="28"/>
          <w:szCs w:val="28"/>
        </w:rPr>
        <w:t xml:space="preserve"> най</w:t>
      </w:r>
      <w:r w:rsidR="00F5618F" w:rsidRPr="00F974B6">
        <w:rPr>
          <w:sz w:val="28"/>
          <w:szCs w:val="28"/>
        </w:rPr>
        <w:t>ти</w:t>
      </w:r>
      <w:r w:rsidRPr="00F974B6">
        <w:rPr>
          <w:sz w:val="28"/>
          <w:szCs w:val="28"/>
        </w:rPr>
        <w:t xml:space="preserve"> любые нужные свинцовые контрольные пломбы, индикаторные пломбы, номерные пломбы, ЗПУ. Также</w:t>
      </w:r>
      <w:r w:rsidR="00F974B6">
        <w:rPr>
          <w:sz w:val="28"/>
          <w:szCs w:val="28"/>
        </w:rPr>
        <w:t xml:space="preserve"> </w:t>
      </w:r>
      <w:r w:rsidRPr="00F974B6">
        <w:rPr>
          <w:sz w:val="28"/>
          <w:szCs w:val="28"/>
        </w:rPr>
        <w:t>представлены пломбы пластиковые. В их числе пломбы пластиковые номерные, индикаторные, контрольные пломбы.</w:t>
      </w:r>
    </w:p>
    <w:p w:rsidR="001372D6" w:rsidRDefault="001372D6" w:rsidP="00F974B6">
      <w:pPr>
        <w:pStyle w:val="3"/>
        <w:keepNext w:val="0"/>
        <w:suppressAutoHyphens/>
        <w:spacing w:before="0" w:after="0"/>
        <w:ind w:firstLine="709"/>
        <w:jc w:val="both"/>
        <w:rPr>
          <w:rFonts w:ascii="Times New Roman" w:hAnsi="Times New Roman"/>
          <w:sz w:val="28"/>
          <w:szCs w:val="28"/>
        </w:rPr>
      </w:pPr>
    </w:p>
    <w:p w:rsidR="006B74AA" w:rsidRPr="00F974B6" w:rsidRDefault="001372D6" w:rsidP="00F974B6">
      <w:pPr>
        <w:pStyle w:val="3"/>
        <w:keepNext w:val="0"/>
        <w:suppressAutoHyphens/>
        <w:spacing w:before="0" w:after="0"/>
        <w:ind w:firstLine="709"/>
        <w:jc w:val="both"/>
        <w:rPr>
          <w:rFonts w:ascii="Times New Roman" w:hAnsi="Times New Roman"/>
          <w:sz w:val="28"/>
          <w:szCs w:val="28"/>
        </w:rPr>
      </w:pPr>
      <w:r>
        <w:rPr>
          <w:rFonts w:ascii="Times New Roman" w:hAnsi="Times New Roman"/>
          <w:sz w:val="28"/>
          <w:szCs w:val="28"/>
        </w:rPr>
        <w:t xml:space="preserve">Ж) </w:t>
      </w:r>
      <w:r w:rsidR="006B74AA" w:rsidRPr="00F974B6">
        <w:rPr>
          <w:rFonts w:ascii="Times New Roman" w:hAnsi="Times New Roman"/>
          <w:sz w:val="28"/>
          <w:szCs w:val="28"/>
        </w:rPr>
        <w:t>Устройства для пломбирования (шпагат, скотч упаковочный)</w:t>
      </w:r>
    </w:p>
    <w:p w:rsidR="001372D6" w:rsidRDefault="001372D6" w:rsidP="00F974B6">
      <w:pPr>
        <w:suppressAutoHyphens/>
        <w:ind w:firstLine="709"/>
        <w:jc w:val="both"/>
        <w:rPr>
          <w:sz w:val="28"/>
          <w:szCs w:val="28"/>
        </w:rPr>
      </w:pPr>
    </w:p>
    <w:p w:rsidR="006B74AA" w:rsidRDefault="00F5618F" w:rsidP="00F974B6">
      <w:pPr>
        <w:suppressAutoHyphens/>
        <w:ind w:firstLine="709"/>
        <w:jc w:val="both"/>
        <w:rPr>
          <w:sz w:val="28"/>
          <w:szCs w:val="28"/>
        </w:rPr>
      </w:pPr>
      <w:r w:rsidRPr="00F974B6">
        <w:rPr>
          <w:sz w:val="28"/>
          <w:szCs w:val="28"/>
        </w:rPr>
        <w:t>Широкий ассортимент</w:t>
      </w:r>
      <w:r w:rsidR="006B74AA" w:rsidRPr="00F974B6">
        <w:rPr>
          <w:sz w:val="28"/>
          <w:szCs w:val="28"/>
        </w:rPr>
        <w:t xml:space="preserve"> различны</w:t>
      </w:r>
      <w:r w:rsidRPr="00F974B6">
        <w:rPr>
          <w:sz w:val="28"/>
          <w:szCs w:val="28"/>
        </w:rPr>
        <w:t>х</w:t>
      </w:r>
      <w:r w:rsidR="006B74AA" w:rsidRPr="00F974B6">
        <w:rPr>
          <w:sz w:val="28"/>
          <w:szCs w:val="28"/>
        </w:rPr>
        <w:t xml:space="preserve"> устройств, инструмент</w:t>
      </w:r>
      <w:r w:rsidRPr="00F974B6">
        <w:rPr>
          <w:sz w:val="28"/>
          <w:szCs w:val="28"/>
        </w:rPr>
        <w:t>ов</w:t>
      </w:r>
      <w:r w:rsidR="006B74AA" w:rsidRPr="00F974B6">
        <w:rPr>
          <w:sz w:val="28"/>
          <w:szCs w:val="28"/>
        </w:rPr>
        <w:t xml:space="preserve"> снятия, установки пломб на запорные узлы, нанесения пломбирующих печатей на пластилиновой, сургучной основе. Сургучные печати чаще всего используют при нанесении пломб на почтовые сообщения, посылки, пакеты с документами, коробки, другую малогабаритную тару, лишенную специальных запорных устройств, проушин. Как дополнительный материал пломбирования может применяться скотч упаковочный, а также шпагат. Пломбир под пластелин, клещи-кусачки, пломбиратор для опломбирования свинцовыми, пластиковыми пломбами, специальное опечатывающее устройство дверей – </w:t>
      </w:r>
      <w:r w:rsidRPr="00F974B6">
        <w:rPr>
          <w:sz w:val="28"/>
          <w:szCs w:val="28"/>
        </w:rPr>
        <w:t>сейчас можно</w:t>
      </w:r>
      <w:r w:rsidR="00B15E6F" w:rsidRPr="00F974B6">
        <w:rPr>
          <w:sz w:val="28"/>
          <w:szCs w:val="28"/>
        </w:rPr>
        <w:t xml:space="preserve"> </w:t>
      </w:r>
      <w:r w:rsidRPr="00F974B6">
        <w:rPr>
          <w:sz w:val="28"/>
          <w:szCs w:val="28"/>
        </w:rPr>
        <w:t>н</w:t>
      </w:r>
      <w:r w:rsidR="006B74AA" w:rsidRPr="00F974B6">
        <w:rPr>
          <w:sz w:val="28"/>
          <w:szCs w:val="28"/>
        </w:rPr>
        <w:t>ай</w:t>
      </w:r>
      <w:r w:rsidR="00CC1CF5" w:rsidRPr="00F974B6">
        <w:rPr>
          <w:sz w:val="28"/>
          <w:szCs w:val="28"/>
        </w:rPr>
        <w:t>ти</w:t>
      </w:r>
      <w:r w:rsidR="006B74AA" w:rsidRPr="00F974B6">
        <w:rPr>
          <w:sz w:val="28"/>
          <w:szCs w:val="28"/>
        </w:rPr>
        <w:t xml:space="preserve"> все, чтобы провести пломбирование.</w:t>
      </w:r>
    </w:p>
    <w:p w:rsidR="001372D6" w:rsidRDefault="001372D6" w:rsidP="00F974B6">
      <w:pPr>
        <w:suppressAutoHyphens/>
        <w:ind w:firstLine="709"/>
        <w:jc w:val="both"/>
        <w:rPr>
          <w:sz w:val="28"/>
          <w:szCs w:val="28"/>
        </w:rPr>
      </w:pPr>
    </w:p>
    <w:p w:rsidR="001372D6" w:rsidRDefault="001372D6" w:rsidP="00F974B6">
      <w:pPr>
        <w:suppressAutoHyphens/>
        <w:ind w:firstLine="709"/>
        <w:jc w:val="both"/>
        <w:rPr>
          <w:sz w:val="28"/>
          <w:szCs w:val="28"/>
        </w:rPr>
        <w:sectPr w:rsidR="001372D6" w:rsidSect="00F974B6">
          <w:pgSz w:w="11906" w:h="16838" w:code="9"/>
          <w:pgMar w:top="1134" w:right="851" w:bottom="1134" w:left="1701" w:header="709" w:footer="709" w:gutter="0"/>
          <w:cols w:space="708"/>
          <w:docGrid w:linePitch="360"/>
        </w:sectPr>
      </w:pPr>
    </w:p>
    <w:tbl>
      <w:tblPr>
        <w:tblW w:w="5000" w:type="pct"/>
        <w:tblCellSpacing w:w="0" w:type="dxa"/>
        <w:tblCellMar>
          <w:left w:w="0" w:type="dxa"/>
          <w:right w:w="0" w:type="dxa"/>
        </w:tblCellMar>
        <w:tblLook w:val="04A0" w:firstRow="1" w:lastRow="0" w:firstColumn="1" w:lastColumn="0" w:noHBand="0" w:noVBand="1"/>
      </w:tblPr>
      <w:tblGrid>
        <w:gridCol w:w="108"/>
        <w:gridCol w:w="9336"/>
        <w:gridCol w:w="18"/>
        <w:gridCol w:w="108"/>
      </w:tblGrid>
      <w:tr w:rsidR="00224F3D" w:rsidRPr="00F974B6" w:rsidTr="00224F3D">
        <w:trPr>
          <w:gridBefore w:val="1"/>
          <w:gridAfter w:val="1"/>
          <w:wAfter w:w="108" w:type="dxa"/>
          <w:tblCellSpacing w:w="0" w:type="dxa"/>
        </w:trPr>
        <w:tc>
          <w:tcPr>
            <w:tcW w:w="0" w:type="auto"/>
            <w:vAlign w:val="center"/>
            <w:hideMark/>
          </w:tcPr>
          <w:p w:rsidR="00224F3D" w:rsidRPr="00F974B6" w:rsidRDefault="00224F3D" w:rsidP="00F974B6">
            <w:pPr>
              <w:pStyle w:val="2"/>
              <w:suppressAutoHyphens/>
              <w:spacing w:before="0" w:beforeAutospacing="0" w:after="0" w:afterAutospacing="0"/>
              <w:ind w:firstLine="709"/>
              <w:jc w:val="both"/>
              <w:rPr>
                <w:sz w:val="28"/>
              </w:rPr>
            </w:pPr>
            <w:r w:rsidRPr="00F974B6">
              <w:rPr>
                <w:sz w:val="28"/>
              </w:rPr>
              <w:t>Пломбы для транспорта</w:t>
            </w:r>
          </w:p>
        </w:tc>
        <w:tc>
          <w:tcPr>
            <w:tcW w:w="0" w:type="auto"/>
            <w:vAlign w:val="center"/>
            <w:hideMark/>
          </w:tcPr>
          <w:p w:rsidR="00224F3D" w:rsidRPr="00F974B6" w:rsidRDefault="00224F3D" w:rsidP="00F974B6">
            <w:pPr>
              <w:suppressAutoHyphens/>
              <w:ind w:firstLine="709"/>
              <w:jc w:val="both"/>
              <w:rPr>
                <w:sz w:val="28"/>
              </w:rPr>
            </w:pP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А - Контрольная пломба Минитайд</w:t>
            </w:r>
          </w:p>
          <w:p w:rsidR="001372D6" w:rsidRPr="00F974B6" w:rsidRDefault="001372D6" w:rsidP="001372D6">
            <w:r w:rsidRPr="00F974B6">
              <w:t>Описание:</w:t>
            </w:r>
          </w:p>
          <w:p w:rsidR="001372D6" w:rsidRPr="00F974B6" w:rsidRDefault="001372D6" w:rsidP="001372D6">
            <w:r w:rsidRPr="00F974B6">
              <w:t>Пластмассовая номерная пломба МИНИТАЙД относится к группе самозапирающихся пломбировочных устройств индикаторного типа которые, изготовлены из пвх - материалов, и не требуют дополнительных приспособлений при опломбировании и снятии, устанавливается вручную, без приложения больших физических усилий. Данная пломба является надежным одноразовым устройством основное предназначение, которого, контроль доступа к материальным ценностям при их хранении и транспортировке. В зависимости от конструкции модели и специальных особенностей применения, некоторые виды пломб, имеют комбинированную конструкцию запирающего элемента, сочетающую в себе комбинацию пластикового корпуса и металлической цанги а, также два типа гибкого элемента: ленточного и круглого сечения. На каждой пломбе нанесен не повторяющийся идентификационный номер или другая маркировка заказчика включая логотип</w:t>
            </w:r>
            <w:r w:rsidRPr="00E81611">
              <w:rPr>
                <w:rStyle w:val="a5"/>
                <w:sz w:val="28"/>
              </w:rPr>
              <w:t>*</w:t>
            </w:r>
            <w:r w:rsidRPr="00F974B6">
              <w:t xml:space="preserve"> и штрих код. </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2-20 руб.</w:t>
            </w: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 xml:space="preserve">А - Контрольная пломба УП 165 мм. </w:t>
            </w:r>
          </w:p>
          <w:p w:rsidR="001372D6" w:rsidRPr="00F974B6" w:rsidRDefault="001372D6" w:rsidP="001372D6">
            <w:r w:rsidRPr="00F974B6">
              <w:t>Описание:</w:t>
            </w:r>
          </w:p>
          <w:p w:rsidR="001372D6" w:rsidRPr="00F974B6" w:rsidRDefault="001372D6" w:rsidP="001372D6">
            <w:r w:rsidRPr="00F974B6">
              <w:t>Пластмассовая номерная пломба УП 165 мм.</w:t>
            </w:r>
            <w:r>
              <w:t xml:space="preserve"> </w:t>
            </w:r>
            <w:r w:rsidRPr="00F974B6">
              <w:t xml:space="preserve">относится к группе самозапирающихся пломбировочных устройств индикаторного типа которые, изготовлены из пвх - материалов, и не требуют дополнительных приспособлений при опломбировании и снятии, устанавливается вручную, без приложения больших физических усилий. Данная пломба является надежным одноразовым устройством основное предназначение, которого, контроль доступа к материальным ценностям при их хранении и транспортировке. В зависимости от конструкции модели и специальных особенностей применения, некоторые виды пломб, имеют комбинированную конструкцию запирающего элемента, сочетающую в себе комбинацию пластикового корпуса и металлической цанги а, также два типа гибкого элемента: ленточного и круглого сечения. На каждой пломбе нанесен не повторяющийся идентификационный номер или другая маркировка заказчика включая логотип* и штрих код. </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 xml:space="preserve">1-90 руб. </w:t>
            </w: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А - Контрольная пломба УП 255 мм.</w:t>
            </w:r>
          </w:p>
          <w:p w:rsidR="001372D6" w:rsidRPr="00F974B6" w:rsidRDefault="001372D6" w:rsidP="001372D6">
            <w:r w:rsidRPr="00F974B6">
              <w:t>Описание:</w:t>
            </w:r>
          </w:p>
          <w:p w:rsidR="001372D6" w:rsidRPr="00F974B6" w:rsidRDefault="001372D6" w:rsidP="001372D6">
            <w:r w:rsidRPr="00F974B6">
              <w:t xml:space="preserve">Пластмассовая номерная пломба УП 255 мм. относится к группе самозапирающихся пломбировочных устройств индикаторного типа которые, изготовлены из пвх - материалов, и не требуют дополнительных приспособлений при опломбировании и снятии, устанавливается вручную, без приложения больших физических усилий. Данная пломба является надежным одноразовым устройством основное предназначение, которого, контроль доступа к материальным ценностям при их хранении и транспортировке. В зависимости от конструкции модели и специальных особенностей применения, некоторые виды пломб, имеют комбинированную конструкцию запирающего элемента, сочетающую в себе комбинацию пластикового корпуса и металлической цанги а, также два типа гибкого элемента: ленточного и круглого сечения. На каждой пломбе нанесен не повторяющийся идентификационный номер или другая маркировка заказчика включая логотип* и штрих код. </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 xml:space="preserve">2-50 руб. </w:t>
            </w: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ЗПУ Газ Гарант</w:t>
            </w:r>
          </w:p>
          <w:p w:rsidR="001372D6" w:rsidRPr="00F974B6" w:rsidRDefault="001372D6" w:rsidP="001372D6">
            <w:r w:rsidRPr="00F974B6">
              <w:t>Описание:</w:t>
            </w:r>
          </w:p>
          <w:p w:rsidR="001372D6" w:rsidRPr="00F974B6" w:rsidRDefault="001372D6" w:rsidP="001372D6">
            <w:r w:rsidRPr="00F974B6">
              <w:t>Одноразовая самозатягивающаяся надежная силовая пломба с несколькими степенями защиты и большой устойчивостью к криминальному вскрытию оснащенная гибким элементом в виде троса и замком для разрушения, которого требуется приложение определенных физических усилий. Каждая пломба имеет свой индивидуальный, неповторяющийся номер. Устройство замка надежно защищено корпусом, доступ внутрь которого невозможен без разрушения пломбы. Внутренний механизм замка обеспечивает надежное замыкание пломбы, образуя единую конструкцию.</w:t>
            </w:r>
          </w:p>
          <w:p w:rsidR="001372D6" w:rsidRPr="00F974B6" w:rsidRDefault="001372D6" w:rsidP="001372D6">
            <w:r w:rsidRPr="00F974B6">
              <w:t>Данные пломбы предназначены выдерживать высокие силовые и эксплуатационные нагрузки.</w:t>
            </w:r>
          </w:p>
          <w:p w:rsidR="001372D6" w:rsidRPr="00F974B6" w:rsidRDefault="001372D6" w:rsidP="001372D6">
            <w:r w:rsidRPr="00F974B6">
              <w:t xml:space="preserve">Поверхность корпуса и витого стального троса гальванизируют, что позволяет использовать пломбу в условиях агрессивной окружающей среды. ЗПУ тросового типа позволяют при затягивании получить петлю минимального размера. Все ЗПУ прошли регистрацию в РЦУЗ Московской Железной Дороги и разрешены к использованию на всей территории РФ. На каждую партию ЗПУ выдается реестр, зарег... </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82-00 руб.</w:t>
            </w: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ЗПУ ЛаВР и К</w:t>
            </w:r>
          </w:p>
          <w:p w:rsidR="001372D6" w:rsidRPr="00F974B6" w:rsidRDefault="001372D6" w:rsidP="001372D6">
            <w:r w:rsidRPr="00F974B6">
              <w:t>Описание:</w:t>
            </w:r>
          </w:p>
          <w:p w:rsidR="001372D6" w:rsidRPr="00F974B6" w:rsidRDefault="001372D6" w:rsidP="001372D6">
            <w:r w:rsidRPr="00F974B6">
              <w:t>Одноразовая самозамыкающаяся надежная силовая пломба с несколькими степенями защиты и большой устойчивостью к криминальному вскрытию оснащенная жестким элементом в виде стального стержня и замком, для разрушения, которого требуется приложение определенных физических усилий. Каждая пломба имеет свой индивидуальный, неповторяющийся номер. Устройство замка надежно защищено корпусом, доступ внутрь которого невозможен без разрушения пломбы. Внутренний механизм замка обеспечивает надежное 6-ти кратное дублирование замыкания пломбы, образуя единую конструкцию. Данные пломбы предназначены выдерживать высокие силовые и эксплуатационные нагрузки. Поверхность корпуса пломбы гальванизируют, что позволяет использовать пломбу в условиях агрессивной окружающей среды. Все ЗПУ прошли регистрацию в РЦУЗ Московской Железной Дороги и разрешены к использованию на всей территории РФ. На каждую партию ЗПУ выдается реестр, зарегистрированный на грузоотправителя.</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90-00 руб.</w:t>
            </w: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ЗПУ Охра – 1</w:t>
            </w:r>
          </w:p>
          <w:p w:rsidR="001372D6" w:rsidRPr="00F974B6" w:rsidRDefault="001372D6" w:rsidP="001372D6">
            <w:r w:rsidRPr="00F974B6">
              <w:t>Описание:</w:t>
            </w:r>
          </w:p>
          <w:p w:rsidR="001372D6" w:rsidRPr="00F974B6" w:rsidRDefault="001372D6" w:rsidP="001372D6">
            <w:r w:rsidRPr="00F974B6">
              <w:t xml:space="preserve">Одноразовая самозатягивающаяся надежная силовая пломба с несколькими степенями защиты и большой устойчивостью к криминальному вскрытию оснащенная гибким элементом в виде троса и замком для разрушения, которого требуется приложение определенных физических усилий. Каждая пломба имеет свой индивидуальный, неповторяющийся номер. Устройство замка надежно защищено корпусом, доступ внутрь которого невозможен без разрушения пломбы. Внутренний механизм замка обеспечивает надежное замыкание пломбы, образуя единую конструкцию. Данные пломбы предназначены выдерживать высокие силовые и эксплуатационные нагрузки. Поверхность корпуса и витого стального троса гальванизируют, что позволяет использовать пломбу в условиях агрессивной окружающей среды. ЗПУ тросового типа позволяют при затягивании получить петлю минимального размера. Все ЗПУ прошли регистрацию в РЦУЗ Московской Железной Дороги и разрешены к использованию на всей территории РФ. На каждую партию ЗПУ выдается реестр, зарегистрированный на... </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215-00 руб.</w:t>
            </w: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ЗПУ Страж - 2.С</w:t>
            </w:r>
          </w:p>
          <w:p w:rsidR="001372D6" w:rsidRPr="00F974B6" w:rsidRDefault="001372D6" w:rsidP="001372D6">
            <w:r w:rsidRPr="00F974B6">
              <w:t>Описание:</w:t>
            </w:r>
          </w:p>
          <w:p w:rsidR="001372D6" w:rsidRPr="00F974B6" w:rsidRDefault="001372D6" w:rsidP="001372D6">
            <w:r w:rsidRPr="00F974B6">
              <w:t xml:space="preserve">Моноблочное запорно-пломбировочное устройство для опломбирования (блокировки) контейнеров, автофургонов и автоцистерн, складских помещений и объектов, имеющих диаметр пломбировочных отверстий не менее 1,5 мм. с несколькими степенями защиты и большой устойчивостью к криминальному вскрытию оснащено гибким элементом в виде троса и замком для разрушения, которого требуется приложение определенных физических усилий. Каждая пломба имеет свой индивидуальный, неповторяющийся номер. Устройство замка надежно защищено корпусом, доступ внутрь которого невозможен без разрушения пломбы. Внутренний механизм замка обеспечивает надежное замыкание пломбы, образуя единую конструкцию. Данные пломбы предназначены выдерживать высокие силовые и эксплуатационные нагрузки. Поверхность корпуса и витого стального троса гальванизируют, что позволяет использовать пломбу в условиях агрессивной окружающей среды. </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38-00 руб.</w:t>
            </w: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ЗПУ ТП 1200 - 01</w:t>
            </w:r>
          </w:p>
          <w:p w:rsidR="001372D6" w:rsidRPr="00F974B6" w:rsidRDefault="001372D6" w:rsidP="001372D6">
            <w:r w:rsidRPr="00F974B6">
              <w:t>Описание:</w:t>
            </w:r>
          </w:p>
          <w:p w:rsidR="001372D6" w:rsidRPr="00F974B6" w:rsidRDefault="001372D6" w:rsidP="001372D6">
            <w:r w:rsidRPr="00F974B6">
              <w:t xml:space="preserve">Одноразовая самозамыкающаяся надежная силовая пломба с несколькими степенями защиты и большой устойчивостью к криминальному вскрытию оснащенная жестким элементом в виде стального стержня и замком, для разрушения, которого требуется приложение определенных физических усилий. Каждая пломба имеет свой индивидуальный, неповторяющийся номер. Устройство замка надежно защищено корпусом, доступ внутрь которого невозможен без разрушения пломбы. Внутренний механизм замка обеспечивает надежное 6-ти кратное дублирование замыкания пломбы, образуя единую конструкцию. Данные пломбы предназначены выдерживать высокие силовые и эксплуатационные нагрузки. Поверхность корпуса пломбы гальванизируют, что позволяет использовать пломбу в условиях агрессивной окружающей среды. Все ЗПУ прошли регистрацию в РЦУЗ Московской Железной Дороги и разрешены к использованию на всей территории РФ. На каждую партию ЗПУ выдается реестр, зарегистрированный на грузоотправителя. </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82-00 руб.</w:t>
            </w: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ЗПУ ТП 2800-02</w:t>
            </w:r>
          </w:p>
          <w:p w:rsidR="001372D6" w:rsidRPr="00F974B6" w:rsidRDefault="001372D6" w:rsidP="001372D6">
            <w:r w:rsidRPr="00F974B6">
              <w:t>Описание:</w:t>
            </w:r>
          </w:p>
          <w:p w:rsidR="001372D6" w:rsidRPr="00F974B6" w:rsidRDefault="001372D6" w:rsidP="001372D6">
            <w:r w:rsidRPr="00F974B6">
              <w:t xml:space="preserve">Одноразовая самозатягивающаяся надежная силовая пломба с несколькими степенями защиты и большой устойчивостью к криминальному вскрытию оснащенная гибким элементом в виде троса и замком для разрушения, которого требуется приложение определенных физических усилий. Каждая пломба имеет свой индивидуальный, неповторяющийся номер. Устройство замка надежно защищено корпусом, доступ внутрь которого невозможен без разрушения пломбы. Внутренний механизм замка обеспечивает надежное замыкание пломбы, образуя единую конструкцию. Данные пломбы предназначены выдерживать высокие силовые и эксплуатационные нагрузки. Поверхность корпуса и витого стального троса гальванизируют, что позволяет использовать пломбу в условиях агрессивной окружающей среды. ЗПУ тросового типа позволяют при затягивании получить петлю минимального размера. Все ЗПУ прошли регистрацию в РЦУЗ Московской Железной Дороги и разрешены к использованию на всей территории РФ. На каждую партию ЗПУ выдается реестр, зарегистрированный на г... </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235-00 руб.</w:t>
            </w: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ЗУ Закрутка</w:t>
            </w:r>
          </w:p>
          <w:p w:rsidR="001372D6" w:rsidRPr="00F974B6" w:rsidRDefault="001372D6" w:rsidP="001372D6">
            <w:r w:rsidRPr="00F974B6">
              <w:t>Описание:</w:t>
            </w:r>
          </w:p>
          <w:p w:rsidR="001372D6" w:rsidRPr="00F974B6" w:rsidRDefault="001372D6" w:rsidP="001372D6">
            <w:r w:rsidRPr="00F974B6">
              <w:t>Одноразовое надежное запирающее устройство без номера оснащенное гибким элементом в виде троса и замком с завинчивающим стопорным винтом для разрушения, которого требуется приложение определенных физических усилий. Внутренний механизм обеспечивает надежное замыкание устройства, образуя единую конструкцию. Данные устройства предназначены выдерживать высокие силовые и эксплуатационные нагрузки. Поверхность корпуса и витого стального троса гальванизируют, что позволяет использовать устройство в условиях агрессивной окружающей среды.</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80-00 руб.</w:t>
            </w: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Пломба наклейка – 20х100 мм. (тип БС)</w:t>
            </w:r>
          </w:p>
          <w:p w:rsidR="001372D6" w:rsidRPr="00F974B6" w:rsidRDefault="001372D6" w:rsidP="001372D6">
            <w:r w:rsidRPr="00F974B6">
              <w:t>Описание:</w:t>
            </w:r>
          </w:p>
          <w:p w:rsidR="001372D6" w:rsidRPr="00F974B6" w:rsidRDefault="001372D6" w:rsidP="001372D6">
            <w:r w:rsidRPr="00F974B6">
              <w:t xml:space="preserve">Индикаторная Пломба наклейка (тип БС) является одноразовым защитным устройством с специальным термослоем. Специализация этой группы пломб опломбирование объектов, которые невозможно защитить от несанкционированного доступа стандартным способом (например, отсутствие проушин). При попытке вскрытия на индикаторной пломбе - наклейке проявляется надпись "ВСКРЫТО" или "OPEN" которая легко определяется визуально и сохраняется при попытке повторного наклеивания. Индикаторная "Пломба наклейка" оснащается двумя видами системы индикации оставляющая след на пломбируемой поверхности (тип С) и не оставляющая (тип БС). На каждой Пломбе наклейке нанесен неповторяющийся идентификационный номер или другая маркировка заказчика включая логотип*,штрих код и специальную зону для написания даты и подписи. Данные изделия обладают высокими адгезивными свойствами и выдерживают большие перепады высоких и низких температур. </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4-00 руб.</w:t>
            </w: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Пломба наклейка – 20х90 мм. (тип С)</w:t>
            </w:r>
          </w:p>
          <w:p w:rsidR="001372D6" w:rsidRPr="00F974B6" w:rsidRDefault="001372D6" w:rsidP="001372D6">
            <w:r w:rsidRPr="00F974B6">
              <w:t>Описание:</w:t>
            </w:r>
          </w:p>
          <w:p w:rsidR="001372D6" w:rsidRPr="00F974B6" w:rsidRDefault="001372D6" w:rsidP="001372D6">
            <w:r w:rsidRPr="00F974B6">
              <w:t xml:space="preserve">Индикаторная Пломба наклейка (тип С) является одноразовым защитным устройством с специальным термослоем. Специализация этой группы пломб опломбирование объектов, которые невозможно защитить от несанкционированного доступа стандартным способом (например, отсутствие проушин). При попытке вскрытия на индикаторной пломбе - наклейке проявляется надпись "ВСКРЫТО" или "OPEN" которая легко определяется визуально и сохраняется при попытке повторного наклеивания. Индикаторная "Пломба наклейка" оснащается двумя видами системы индикации оставляющая след на пломбируемой поверхности (тип С) и не оставляющая (тип БС). На каждой Пломбе наклейке нанесен неповторяющийся идентификационный номер или другая маркировка заказчика включая логотип*,штрих код и специальную зону для написания даты и подписи. Данные изделия обладают высокими адгезивными свойствами и выдерживают большие перепады высоких и низких температур. </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3-00 руб.</w:t>
            </w: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Витая проволока для специализированных пломбировочных устройств «Н/Нерж» D=0,65 мм. 100 м.</w:t>
            </w:r>
          </w:p>
          <w:p w:rsidR="001372D6" w:rsidRPr="00F974B6" w:rsidRDefault="001372D6" w:rsidP="001372D6">
            <w:r w:rsidRPr="00F974B6">
              <w:t>Описание:</w:t>
            </w:r>
          </w:p>
          <w:p w:rsidR="001372D6" w:rsidRPr="00F974B6" w:rsidRDefault="001372D6" w:rsidP="001372D6">
            <w:r w:rsidRPr="00F974B6">
              <w:t xml:space="preserve">Витая пломбировочная проволока </w:t>
            </w:r>
          </w:p>
          <w:p w:rsidR="001372D6" w:rsidRPr="00F974B6" w:rsidRDefault="001372D6" w:rsidP="001372D6">
            <w:r w:rsidRPr="00F974B6">
              <w:t>При опломбировании различных запорных узлов с помощью пломбировочных устройств свинцовыми, пластиковыми пломбами разного типа используется пломбировочная витая проволока. Специальная пломбировочная проволока изготавливается по особой технологии, благодаря чему повышается устойчивость изделия к механическим, химическим, атмосферным нагрузкам и криминальному вскрытию. Еще одно важное преимущество, которым характеризуется проволока витая для пломбирования, – за счет рельефных витков она надежно удерживает установленные пломбы.</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140-00 руб.</w:t>
            </w: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Пломбы пластиковые d=10</w:t>
            </w:r>
          </w:p>
          <w:p w:rsidR="001372D6" w:rsidRPr="00F974B6" w:rsidRDefault="001372D6" w:rsidP="001372D6">
            <w:r w:rsidRPr="00F974B6">
              <w:t>Описание:</w:t>
            </w:r>
          </w:p>
          <w:p w:rsidR="001372D6" w:rsidRPr="00F974B6" w:rsidRDefault="001372D6" w:rsidP="001372D6">
            <w:r w:rsidRPr="00F974B6">
              <w:t xml:space="preserve">Пластиковая пломба D=10 мм. без метал. вставки – традиционное средство для опломбирования любых объектов, дверей, приборов, оборудования, инкассаторских сумок и т.д. Так же пластиковые пломбы применяются в банках и инкассации для опломбирования хранилищ, мешков с наличностью. Пломба используется совместно с витой проволокой и устанавливается с помощью пломбиратора. Применение пластиковых пломб D=10 мм. без металлической вставки предотвращает попытки несанкционированного вскрытия опечатанного объекта при минимальных затратах. Материал пломбы позволяет хорошо различать оттиск гравировки плашки, защищая тем самым пломбу от подделки. Снятие пластиковой пломбы производится путем перекусывания витой проволоки ножницами или кусачками. </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470-00 руб. за кг.</w:t>
            </w: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Пломбы пластиковые с металлической вставкой d=10</w:t>
            </w:r>
          </w:p>
          <w:p w:rsidR="001372D6" w:rsidRPr="00F974B6" w:rsidRDefault="001372D6" w:rsidP="001372D6">
            <w:r w:rsidRPr="00F974B6">
              <w:t>Описание:</w:t>
            </w:r>
          </w:p>
          <w:p w:rsidR="001372D6" w:rsidRPr="00F974B6" w:rsidRDefault="001372D6" w:rsidP="001372D6">
            <w:r w:rsidRPr="00F974B6">
              <w:t xml:space="preserve">Пластиковая пломба D=10 мм. с метал. вставкой – традиционное средство для опломбирования любых объектов, дверей, приборов, оборудования, инкассаторских сумок и т.д. Так же пластиковые пломбы применяются в банках и инкассации для опломбирования хранилищ, мешков с наличностью. Пломба используется совместно с витой проволокой и устанавливается с помощью пломбиратора. Применение пластиковых пломб D=10 мм. с металлической вставкой предотвращает попытки несанкционированного вскрытия опечатанного объекта при минимальных затратах. Материал пломбы позволяет хорошо различать оттиск гравировки плашки, защищая тем самым пломбу от подделки. Снятие пластиковой пломбы производится путем перекусывания витой проволоки ножницами или кусачками. </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655-00 руб. за кг.</w:t>
            </w: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Пломбы свинцовые d=10</w:t>
            </w:r>
          </w:p>
          <w:p w:rsidR="001372D6" w:rsidRPr="00F974B6" w:rsidRDefault="001372D6" w:rsidP="001372D6">
            <w:r w:rsidRPr="00F974B6">
              <w:t>Описание:</w:t>
            </w:r>
          </w:p>
          <w:p w:rsidR="001372D6" w:rsidRPr="00F974B6" w:rsidRDefault="001372D6" w:rsidP="001372D6">
            <w:r w:rsidRPr="00F974B6">
              <w:t xml:space="preserve">Свинцовая пломба D=10 мм. – традиционное на протяжении десятков лет средство для опломбирования любых объектов, дверей, приборов, оборудования, инкассаторских сумок и т.д. Так же свинцовые пломбы применяются в банках и инкассации для опломбирования хранилищ, мешков с наличностью. Пломба используется совместно с витой проволокой и устанавливается с помощью пломбиратора. Применение свинцовых пломб D=10 мм. предотвращает попытки несанкционированного вскрытия опечатанного объекта при минимальных затратах. Материал пломбы (свинец) позволяет четко различать оттиск гравировки плашки, защищая тем самым пломбу от подделки. Снятие пластиковой пломбы производится путем перекусывания витой проволоки ножницами или кусачками. </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89-00 руб. за кг.</w:t>
            </w:r>
          </w:p>
        </w:tc>
      </w:tr>
      <w:tr w:rsidR="001372D6"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1372D6" w:rsidRPr="00F974B6" w:rsidRDefault="001372D6" w:rsidP="001372D6">
            <w:r w:rsidRPr="00F974B6">
              <w:t>Пломбы свинцовые d=16</w:t>
            </w:r>
          </w:p>
          <w:p w:rsidR="001372D6" w:rsidRPr="00F974B6" w:rsidRDefault="001372D6" w:rsidP="001372D6">
            <w:r w:rsidRPr="00F974B6">
              <w:t>Описание:</w:t>
            </w:r>
          </w:p>
          <w:p w:rsidR="001372D6" w:rsidRPr="00F974B6" w:rsidRDefault="001372D6" w:rsidP="001372D6">
            <w:r w:rsidRPr="00F974B6">
              <w:t xml:space="preserve">Свинцовая пломба D=10 мм. – традиционное на протяжении десятков лет средство для опломбирования любых объектов, дверей, приборов, оборудования, инкассаторских сумок и т.д. Так же свинцовые пломбы применяются в банках и инкассации для опломбирования хранилищ, мешков с наличностью. Пломба используется совместно с витой проволокой и устанавливается с помощью пломбиратора. Применение свинцовых пломб D=10 мм. предотвращает попытки несанкционированного вскрытия опечатанного объекта при минимальных затратах. Материал пломбы (свинец) позволяет четко различать оттиск гравировки плашки, защищая тем самым пломбу от подделки. Снятие пластиковой пломбы производится путем перекусывания витой проволоки ножницами или кусачками. </w:t>
            </w:r>
          </w:p>
        </w:tc>
      </w:tr>
      <w:tr w:rsidR="00224F3D" w:rsidRPr="00E81611" w:rsidTr="00E81611">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
        </w:trPr>
        <w:tc>
          <w:tcPr>
            <w:tcW w:w="5000" w:type="pct"/>
            <w:gridSpan w:val="4"/>
            <w:shd w:val="clear" w:color="auto" w:fill="auto"/>
            <w:hideMark/>
          </w:tcPr>
          <w:p w:rsidR="00224F3D" w:rsidRPr="00F974B6" w:rsidRDefault="00224F3D" w:rsidP="001372D6">
            <w:r w:rsidRPr="00F974B6">
              <w:t>Цена от:</w:t>
            </w:r>
            <w:r w:rsidR="00F974B6">
              <w:t xml:space="preserve"> </w:t>
            </w:r>
            <w:r w:rsidRPr="00E81611">
              <w:rPr>
                <w:rStyle w:val="green"/>
                <w:sz w:val="28"/>
              </w:rPr>
              <w:t>140-00 руб.</w:t>
            </w:r>
          </w:p>
        </w:tc>
      </w:tr>
    </w:tbl>
    <w:p w:rsidR="004E6BE6" w:rsidRPr="00F974B6" w:rsidRDefault="004E6BE6" w:rsidP="00F974B6">
      <w:pPr>
        <w:pStyle w:val="ConsNormal"/>
        <w:widowControl/>
        <w:suppressAutoHyphens/>
        <w:spacing w:line="360" w:lineRule="auto"/>
        <w:ind w:firstLine="709"/>
        <w:jc w:val="both"/>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
        <w:gridCol w:w="5569"/>
        <w:gridCol w:w="3585"/>
      </w:tblGrid>
      <w:tr w:rsidR="00DF21AE" w:rsidRPr="00E81611" w:rsidTr="00E81611">
        <w:trPr>
          <w:cantSplit/>
        </w:trPr>
        <w:tc>
          <w:tcPr>
            <w:tcW w:w="185" w:type="pct"/>
            <w:shd w:val="clear" w:color="auto" w:fill="auto"/>
            <w:hideMark/>
          </w:tcPr>
          <w:p w:rsidR="00DF21AE" w:rsidRPr="00E81611" w:rsidRDefault="00DF21AE" w:rsidP="001372D6">
            <w:pPr>
              <w:rPr>
                <w:szCs w:val="20"/>
              </w:rPr>
            </w:pPr>
          </w:p>
        </w:tc>
        <w:tc>
          <w:tcPr>
            <w:tcW w:w="2926" w:type="pct"/>
            <w:shd w:val="clear" w:color="auto" w:fill="auto"/>
            <w:hideMark/>
          </w:tcPr>
          <w:p w:rsidR="00DF21AE" w:rsidRPr="00E81611" w:rsidRDefault="00DF21AE" w:rsidP="001372D6">
            <w:pPr>
              <w:rPr>
                <w:szCs w:val="20"/>
              </w:rPr>
            </w:pPr>
            <w:r w:rsidRPr="00E81611">
              <w:rPr>
                <w:rStyle w:val="a5"/>
                <w:rFonts w:cs="Arial"/>
                <w:szCs w:val="20"/>
              </w:rPr>
              <w:t>Современные номерные пломбы</w:t>
            </w:r>
          </w:p>
        </w:tc>
        <w:tc>
          <w:tcPr>
            <w:tcW w:w="1889" w:type="pct"/>
            <w:shd w:val="clear" w:color="auto" w:fill="auto"/>
            <w:hideMark/>
          </w:tcPr>
          <w:p w:rsidR="00DF21AE" w:rsidRPr="00E81611" w:rsidRDefault="00DF21AE" w:rsidP="001372D6">
            <w:pPr>
              <w:rPr>
                <w:szCs w:val="20"/>
              </w:rPr>
            </w:pPr>
            <w:r w:rsidRPr="00E81611">
              <w:rPr>
                <w:rStyle w:val="a5"/>
                <w:rFonts w:cs="Arial"/>
                <w:szCs w:val="20"/>
              </w:rPr>
              <w:t>Традиционные средства пломбирования (сургуч, пластилин, свинец, бумага)</w:t>
            </w:r>
          </w:p>
        </w:tc>
      </w:tr>
      <w:tr w:rsidR="00DF21AE" w:rsidRPr="00E81611" w:rsidTr="00E81611">
        <w:trPr>
          <w:cantSplit/>
        </w:trPr>
        <w:tc>
          <w:tcPr>
            <w:tcW w:w="185" w:type="pct"/>
            <w:shd w:val="clear" w:color="auto" w:fill="auto"/>
            <w:hideMark/>
          </w:tcPr>
          <w:p w:rsidR="00DF21AE" w:rsidRPr="00E81611" w:rsidRDefault="00DF21AE" w:rsidP="001372D6">
            <w:pPr>
              <w:rPr>
                <w:szCs w:val="20"/>
              </w:rPr>
            </w:pPr>
            <w:r w:rsidRPr="00E81611">
              <w:rPr>
                <w:szCs w:val="20"/>
              </w:rPr>
              <w:t>1</w:t>
            </w:r>
          </w:p>
        </w:tc>
        <w:tc>
          <w:tcPr>
            <w:tcW w:w="2926" w:type="pct"/>
            <w:shd w:val="clear" w:color="auto" w:fill="auto"/>
            <w:hideMark/>
          </w:tcPr>
          <w:p w:rsidR="00DF21AE" w:rsidRPr="00E81611" w:rsidRDefault="00DF21AE" w:rsidP="001372D6">
            <w:pPr>
              <w:rPr>
                <w:szCs w:val="20"/>
              </w:rPr>
            </w:pPr>
            <w:r w:rsidRPr="00E81611">
              <w:rPr>
                <w:szCs w:val="20"/>
              </w:rPr>
              <w:t xml:space="preserve">большинство </w:t>
            </w:r>
            <w:r w:rsidRPr="00E81611">
              <w:rPr>
                <w:rStyle w:val="a5"/>
                <w:rFonts w:cs="Arial"/>
                <w:szCs w:val="20"/>
              </w:rPr>
              <w:t>устанавливается вручную, без дополнительных инструментов</w:t>
            </w:r>
            <w:r w:rsidRPr="00E81611">
              <w:rPr>
                <w:szCs w:val="20"/>
              </w:rPr>
              <w:t>.</w:t>
            </w:r>
          </w:p>
        </w:tc>
        <w:tc>
          <w:tcPr>
            <w:tcW w:w="1889" w:type="pct"/>
            <w:shd w:val="clear" w:color="auto" w:fill="auto"/>
            <w:hideMark/>
          </w:tcPr>
          <w:p w:rsidR="00DF21AE" w:rsidRPr="00E81611" w:rsidRDefault="00DF21AE" w:rsidP="001372D6">
            <w:pPr>
              <w:rPr>
                <w:szCs w:val="20"/>
              </w:rPr>
            </w:pPr>
            <w:r w:rsidRPr="00E81611">
              <w:rPr>
                <w:szCs w:val="20"/>
              </w:rPr>
              <w:t>требуют применения дополнительных приспособлений – пломбираторов, печатей, штампов, сургучниц, клея и прочее.</w:t>
            </w:r>
          </w:p>
        </w:tc>
      </w:tr>
      <w:tr w:rsidR="00DF21AE" w:rsidRPr="00E81611" w:rsidTr="00E81611">
        <w:trPr>
          <w:cantSplit/>
        </w:trPr>
        <w:tc>
          <w:tcPr>
            <w:tcW w:w="185" w:type="pct"/>
            <w:shd w:val="clear" w:color="auto" w:fill="auto"/>
            <w:hideMark/>
          </w:tcPr>
          <w:p w:rsidR="00DF21AE" w:rsidRPr="00E81611" w:rsidRDefault="00DF21AE" w:rsidP="001372D6">
            <w:pPr>
              <w:rPr>
                <w:szCs w:val="20"/>
              </w:rPr>
            </w:pPr>
            <w:r w:rsidRPr="00E81611">
              <w:rPr>
                <w:szCs w:val="20"/>
              </w:rPr>
              <w:t>2</w:t>
            </w:r>
          </w:p>
        </w:tc>
        <w:tc>
          <w:tcPr>
            <w:tcW w:w="2926" w:type="pct"/>
            <w:shd w:val="clear" w:color="auto" w:fill="auto"/>
            <w:hideMark/>
          </w:tcPr>
          <w:p w:rsidR="00DF21AE" w:rsidRPr="00E81611" w:rsidRDefault="00DF21AE" w:rsidP="001372D6">
            <w:pPr>
              <w:rPr>
                <w:szCs w:val="20"/>
              </w:rPr>
            </w:pPr>
            <w:r w:rsidRPr="00E81611">
              <w:rPr>
                <w:rStyle w:val="a5"/>
                <w:rFonts w:cs="Arial"/>
                <w:szCs w:val="20"/>
              </w:rPr>
              <w:t>снимаются вручную</w:t>
            </w:r>
            <w:r w:rsidRPr="00E81611">
              <w:rPr>
                <w:szCs w:val="20"/>
              </w:rPr>
              <w:t>, без особых физических усилий и инструментов</w:t>
            </w:r>
          </w:p>
        </w:tc>
        <w:tc>
          <w:tcPr>
            <w:tcW w:w="1889" w:type="pct"/>
            <w:shd w:val="clear" w:color="auto" w:fill="auto"/>
            <w:hideMark/>
          </w:tcPr>
          <w:p w:rsidR="00DF21AE" w:rsidRPr="00E81611" w:rsidRDefault="00DF21AE" w:rsidP="001372D6">
            <w:pPr>
              <w:rPr>
                <w:szCs w:val="20"/>
              </w:rPr>
            </w:pPr>
            <w:r w:rsidRPr="00E81611">
              <w:rPr>
                <w:szCs w:val="20"/>
              </w:rPr>
              <w:t>снятие требует физических усилий и приспособлений а также значительно больше времени</w:t>
            </w:r>
          </w:p>
        </w:tc>
      </w:tr>
      <w:tr w:rsidR="00DF21AE" w:rsidRPr="00E81611" w:rsidTr="00E81611">
        <w:trPr>
          <w:cantSplit/>
        </w:trPr>
        <w:tc>
          <w:tcPr>
            <w:tcW w:w="185" w:type="pct"/>
            <w:shd w:val="clear" w:color="auto" w:fill="auto"/>
            <w:hideMark/>
          </w:tcPr>
          <w:p w:rsidR="00DF21AE" w:rsidRPr="00E81611" w:rsidRDefault="00DF21AE" w:rsidP="001372D6">
            <w:pPr>
              <w:rPr>
                <w:szCs w:val="20"/>
              </w:rPr>
            </w:pPr>
            <w:r w:rsidRPr="00E81611">
              <w:rPr>
                <w:szCs w:val="20"/>
              </w:rPr>
              <w:t>3</w:t>
            </w:r>
          </w:p>
        </w:tc>
        <w:tc>
          <w:tcPr>
            <w:tcW w:w="2926" w:type="pct"/>
            <w:shd w:val="clear" w:color="auto" w:fill="auto"/>
            <w:hideMark/>
          </w:tcPr>
          <w:p w:rsidR="00DF21AE" w:rsidRPr="00E81611" w:rsidRDefault="00DF21AE" w:rsidP="001372D6">
            <w:pPr>
              <w:rPr>
                <w:szCs w:val="20"/>
              </w:rPr>
            </w:pPr>
            <w:r w:rsidRPr="00E81611">
              <w:rPr>
                <w:szCs w:val="20"/>
              </w:rPr>
              <w:t xml:space="preserve">высокая надежность, </w:t>
            </w:r>
            <w:r w:rsidRPr="00E81611">
              <w:rPr>
                <w:rStyle w:val="a5"/>
                <w:rFonts w:cs="Arial"/>
                <w:szCs w:val="20"/>
              </w:rPr>
              <w:t>однозначное указывание на попытку несанкционированного вскрытия</w:t>
            </w:r>
            <w:r w:rsidRPr="00E81611">
              <w:rPr>
                <w:szCs w:val="20"/>
              </w:rPr>
              <w:t xml:space="preserve">. Индивидуальный номер и цвет пломбы </w:t>
            </w:r>
            <w:r w:rsidRPr="00E81611">
              <w:rPr>
                <w:rStyle w:val="a5"/>
                <w:rFonts w:cs="Arial"/>
                <w:szCs w:val="20"/>
              </w:rPr>
              <w:t>исключает возможность</w:t>
            </w:r>
            <w:r w:rsidRPr="00E81611">
              <w:rPr>
                <w:szCs w:val="20"/>
              </w:rPr>
              <w:t xml:space="preserve"> ее </w:t>
            </w:r>
            <w:r w:rsidRPr="00E81611">
              <w:rPr>
                <w:rStyle w:val="a5"/>
                <w:rFonts w:cs="Arial"/>
                <w:szCs w:val="20"/>
              </w:rPr>
              <w:t xml:space="preserve">подделки </w:t>
            </w:r>
            <w:r w:rsidRPr="00E81611">
              <w:rPr>
                <w:szCs w:val="20"/>
              </w:rPr>
              <w:t>кустарным способом.</w:t>
            </w:r>
          </w:p>
        </w:tc>
        <w:tc>
          <w:tcPr>
            <w:tcW w:w="1889" w:type="pct"/>
            <w:shd w:val="clear" w:color="auto" w:fill="auto"/>
            <w:hideMark/>
          </w:tcPr>
          <w:p w:rsidR="00DF21AE" w:rsidRPr="00E81611" w:rsidRDefault="00DF21AE" w:rsidP="001372D6">
            <w:pPr>
              <w:rPr>
                <w:szCs w:val="20"/>
              </w:rPr>
            </w:pPr>
            <w:r w:rsidRPr="00E81611">
              <w:rPr>
                <w:szCs w:val="20"/>
              </w:rPr>
              <w:t>низкая надежность, оттиск может быть легко подделан с помощью однотипного пломбиратора или печати, который легко воспроизвести и заказать.</w:t>
            </w:r>
          </w:p>
        </w:tc>
      </w:tr>
      <w:tr w:rsidR="00DF21AE" w:rsidRPr="00E81611" w:rsidTr="00E81611">
        <w:trPr>
          <w:cantSplit/>
        </w:trPr>
        <w:tc>
          <w:tcPr>
            <w:tcW w:w="185" w:type="pct"/>
            <w:shd w:val="clear" w:color="auto" w:fill="auto"/>
            <w:hideMark/>
          </w:tcPr>
          <w:p w:rsidR="00DF21AE" w:rsidRPr="00E81611" w:rsidRDefault="00DF21AE" w:rsidP="001372D6">
            <w:pPr>
              <w:rPr>
                <w:szCs w:val="20"/>
              </w:rPr>
            </w:pPr>
            <w:r w:rsidRPr="00E81611">
              <w:rPr>
                <w:szCs w:val="20"/>
              </w:rPr>
              <w:t>4</w:t>
            </w:r>
          </w:p>
        </w:tc>
        <w:tc>
          <w:tcPr>
            <w:tcW w:w="2926" w:type="pct"/>
            <w:shd w:val="clear" w:color="auto" w:fill="auto"/>
            <w:hideMark/>
          </w:tcPr>
          <w:p w:rsidR="00DF21AE" w:rsidRPr="00E81611" w:rsidRDefault="00DF21AE" w:rsidP="001372D6">
            <w:pPr>
              <w:rPr>
                <w:szCs w:val="20"/>
              </w:rPr>
            </w:pPr>
            <w:r w:rsidRPr="00E81611">
              <w:rPr>
                <w:szCs w:val="20"/>
              </w:rPr>
              <w:t xml:space="preserve">хорошо считываемая информация - номер и логотип </w:t>
            </w:r>
            <w:r w:rsidRPr="00E81611">
              <w:rPr>
                <w:rStyle w:val="a5"/>
                <w:rFonts w:cs="Arial"/>
                <w:szCs w:val="20"/>
              </w:rPr>
              <w:t>позволяют</w:t>
            </w:r>
            <w:r w:rsidRPr="00E81611">
              <w:rPr>
                <w:szCs w:val="20"/>
              </w:rPr>
              <w:t xml:space="preserve"> точно и </w:t>
            </w:r>
            <w:r w:rsidRPr="00E81611">
              <w:rPr>
                <w:rStyle w:val="a5"/>
                <w:rFonts w:cs="Arial"/>
                <w:szCs w:val="20"/>
              </w:rPr>
              <w:t>однозначно идентифицировать изделие</w:t>
            </w:r>
            <w:r w:rsidRPr="00E81611">
              <w:rPr>
                <w:szCs w:val="20"/>
              </w:rPr>
              <w:t xml:space="preserve"> и сличить с информацией в сопроводительных документах или журнале.</w:t>
            </w:r>
          </w:p>
        </w:tc>
        <w:tc>
          <w:tcPr>
            <w:tcW w:w="1889" w:type="pct"/>
            <w:shd w:val="clear" w:color="auto" w:fill="auto"/>
            <w:hideMark/>
          </w:tcPr>
          <w:p w:rsidR="00DF21AE" w:rsidRPr="00E81611" w:rsidRDefault="00DF21AE" w:rsidP="001372D6">
            <w:pPr>
              <w:rPr>
                <w:szCs w:val="20"/>
              </w:rPr>
            </w:pPr>
            <w:r w:rsidRPr="00E81611">
              <w:rPr>
                <w:szCs w:val="20"/>
              </w:rPr>
              <w:t>расплывчатость и неясность оттиска на сургуче, пластмассе, свинце не позволяют это сделать</w:t>
            </w:r>
          </w:p>
        </w:tc>
      </w:tr>
      <w:tr w:rsidR="00DF21AE" w:rsidRPr="00E81611" w:rsidTr="00E81611">
        <w:trPr>
          <w:cantSplit/>
        </w:trPr>
        <w:tc>
          <w:tcPr>
            <w:tcW w:w="185" w:type="pct"/>
            <w:shd w:val="clear" w:color="auto" w:fill="auto"/>
            <w:hideMark/>
          </w:tcPr>
          <w:p w:rsidR="00DF21AE" w:rsidRPr="00E81611" w:rsidRDefault="00DF21AE" w:rsidP="001372D6">
            <w:pPr>
              <w:rPr>
                <w:szCs w:val="20"/>
              </w:rPr>
            </w:pPr>
            <w:r w:rsidRPr="00E81611">
              <w:rPr>
                <w:szCs w:val="20"/>
              </w:rPr>
              <w:t>5</w:t>
            </w:r>
          </w:p>
        </w:tc>
        <w:tc>
          <w:tcPr>
            <w:tcW w:w="2926" w:type="pct"/>
            <w:shd w:val="clear" w:color="auto" w:fill="auto"/>
            <w:hideMark/>
          </w:tcPr>
          <w:p w:rsidR="00DF21AE" w:rsidRPr="00E81611" w:rsidRDefault="00DF21AE" w:rsidP="001372D6">
            <w:pPr>
              <w:rPr>
                <w:szCs w:val="20"/>
              </w:rPr>
            </w:pPr>
            <w:r w:rsidRPr="00E81611">
              <w:rPr>
                <w:szCs w:val="20"/>
              </w:rPr>
              <w:t xml:space="preserve">возможность </w:t>
            </w:r>
            <w:r w:rsidRPr="00E81611">
              <w:rPr>
                <w:rStyle w:val="a5"/>
                <w:rFonts w:cs="Arial"/>
                <w:szCs w:val="20"/>
              </w:rPr>
              <w:t>нанесения логотипа и штрих-кода</w:t>
            </w:r>
          </w:p>
        </w:tc>
        <w:tc>
          <w:tcPr>
            <w:tcW w:w="1889" w:type="pct"/>
            <w:shd w:val="clear" w:color="auto" w:fill="auto"/>
            <w:hideMark/>
          </w:tcPr>
          <w:p w:rsidR="00DF21AE" w:rsidRPr="00E81611" w:rsidRDefault="00DF21AE" w:rsidP="001372D6">
            <w:pPr>
              <w:rPr>
                <w:szCs w:val="20"/>
              </w:rPr>
            </w:pPr>
            <w:r w:rsidRPr="00E81611">
              <w:rPr>
                <w:szCs w:val="20"/>
              </w:rPr>
              <w:t>невозможно</w:t>
            </w:r>
          </w:p>
        </w:tc>
      </w:tr>
      <w:tr w:rsidR="00DF21AE" w:rsidRPr="00E81611" w:rsidTr="00E81611">
        <w:trPr>
          <w:cantSplit/>
        </w:trPr>
        <w:tc>
          <w:tcPr>
            <w:tcW w:w="185" w:type="pct"/>
            <w:shd w:val="clear" w:color="auto" w:fill="auto"/>
            <w:hideMark/>
          </w:tcPr>
          <w:p w:rsidR="00DF21AE" w:rsidRPr="00E81611" w:rsidRDefault="00DF21AE" w:rsidP="001372D6">
            <w:pPr>
              <w:rPr>
                <w:szCs w:val="20"/>
              </w:rPr>
            </w:pPr>
            <w:r w:rsidRPr="00E81611">
              <w:rPr>
                <w:szCs w:val="20"/>
              </w:rPr>
              <w:t>6</w:t>
            </w:r>
          </w:p>
        </w:tc>
        <w:tc>
          <w:tcPr>
            <w:tcW w:w="2926" w:type="pct"/>
            <w:shd w:val="clear" w:color="auto" w:fill="auto"/>
            <w:hideMark/>
          </w:tcPr>
          <w:p w:rsidR="00DF21AE" w:rsidRPr="00E81611" w:rsidRDefault="00DF21AE" w:rsidP="001372D6">
            <w:pPr>
              <w:rPr>
                <w:szCs w:val="20"/>
              </w:rPr>
            </w:pPr>
            <w:r w:rsidRPr="00E81611">
              <w:rPr>
                <w:szCs w:val="20"/>
              </w:rPr>
              <w:t xml:space="preserve">возможность </w:t>
            </w:r>
            <w:r w:rsidRPr="00E81611">
              <w:rPr>
                <w:rStyle w:val="a5"/>
                <w:rFonts w:cs="Arial"/>
                <w:szCs w:val="20"/>
              </w:rPr>
              <w:t>учета каждой пломбы</w:t>
            </w:r>
            <w:r w:rsidRPr="00E81611">
              <w:rPr>
                <w:szCs w:val="20"/>
              </w:rPr>
              <w:t xml:space="preserve">, благодаря неповторимому номеру. </w:t>
            </w:r>
          </w:p>
        </w:tc>
        <w:tc>
          <w:tcPr>
            <w:tcW w:w="1889" w:type="pct"/>
            <w:shd w:val="clear" w:color="auto" w:fill="auto"/>
            <w:hideMark/>
          </w:tcPr>
          <w:p w:rsidR="00DF21AE" w:rsidRPr="00E81611" w:rsidRDefault="00DF21AE" w:rsidP="001372D6">
            <w:pPr>
              <w:rPr>
                <w:szCs w:val="20"/>
              </w:rPr>
            </w:pPr>
            <w:r w:rsidRPr="00E81611">
              <w:rPr>
                <w:szCs w:val="20"/>
              </w:rPr>
              <w:t>номер или оттиск всегда один и тот же, даже если опломбировано несколько объектов.</w:t>
            </w:r>
          </w:p>
        </w:tc>
      </w:tr>
      <w:tr w:rsidR="00DF21AE" w:rsidRPr="00E81611" w:rsidTr="00E81611">
        <w:trPr>
          <w:cantSplit/>
        </w:trPr>
        <w:tc>
          <w:tcPr>
            <w:tcW w:w="185" w:type="pct"/>
            <w:shd w:val="clear" w:color="auto" w:fill="auto"/>
            <w:hideMark/>
          </w:tcPr>
          <w:p w:rsidR="00DF21AE" w:rsidRPr="00E81611" w:rsidRDefault="00DF21AE" w:rsidP="001372D6">
            <w:pPr>
              <w:rPr>
                <w:szCs w:val="20"/>
              </w:rPr>
            </w:pPr>
            <w:r w:rsidRPr="00E81611">
              <w:rPr>
                <w:szCs w:val="20"/>
              </w:rPr>
              <w:t>7</w:t>
            </w:r>
          </w:p>
        </w:tc>
        <w:tc>
          <w:tcPr>
            <w:tcW w:w="2926" w:type="pct"/>
            <w:shd w:val="clear" w:color="auto" w:fill="auto"/>
            <w:hideMark/>
          </w:tcPr>
          <w:p w:rsidR="00DF21AE" w:rsidRPr="00E81611" w:rsidRDefault="00DF21AE" w:rsidP="001372D6">
            <w:pPr>
              <w:rPr>
                <w:szCs w:val="20"/>
              </w:rPr>
            </w:pPr>
            <w:r w:rsidRPr="00E81611">
              <w:rPr>
                <w:rStyle w:val="a5"/>
                <w:rFonts w:cs="Arial"/>
                <w:szCs w:val="20"/>
              </w:rPr>
              <w:t>материалы</w:t>
            </w:r>
            <w:r w:rsidRPr="00E81611">
              <w:rPr>
                <w:szCs w:val="20"/>
              </w:rPr>
              <w:t xml:space="preserve">, используемые для изготовления </w:t>
            </w:r>
            <w:r w:rsidRPr="00E81611">
              <w:rPr>
                <w:rStyle w:val="a5"/>
                <w:rFonts w:cs="Arial"/>
                <w:szCs w:val="20"/>
              </w:rPr>
              <w:t>безопасны для здоровья людей</w:t>
            </w:r>
          </w:p>
        </w:tc>
        <w:tc>
          <w:tcPr>
            <w:tcW w:w="1889" w:type="pct"/>
            <w:shd w:val="clear" w:color="auto" w:fill="auto"/>
            <w:hideMark/>
          </w:tcPr>
          <w:p w:rsidR="00DF21AE" w:rsidRPr="00E81611" w:rsidRDefault="00DF21AE" w:rsidP="001372D6">
            <w:pPr>
              <w:rPr>
                <w:szCs w:val="20"/>
              </w:rPr>
            </w:pPr>
            <w:r w:rsidRPr="00E81611">
              <w:rPr>
                <w:szCs w:val="20"/>
              </w:rPr>
              <w:t>свинец или пары сургуча вредны и могут быть опасны для здоровья</w:t>
            </w:r>
          </w:p>
        </w:tc>
      </w:tr>
      <w:tr w:rsidR="00DF21AE" w:rsidRPr="00E81611" w:rsidTr="00E81611">
        <w:trPr>
          <w:cantSplit/>
        </w:trPr>
        <w:tc>
          <w:tcPr>
            <w:tcW w:w="185" w:type="pct"/>
            <w:shd w:val="clear" w:color="auto" w:fill="auto"/>
            <w:hideMark/>
          </w:tcPr>
          <w:p w:rsidR="00DF21AE" w:rsidRPr="00E81611" w:rsidRDefault="00DF21AE" w:rsidP="001372D6">
            <w:pPr>
              <w:rPr>
                <w:szCs w:val="20"/>
              </w:rPr>
            </w:pPr>
            <w:r w:rsidRPr="00E81611">
              <w:rPr>
                <w:szCs w:val="20"/>
              </w:rPr>
              <w:t>8</w:t>
            </w:r>
          </w:p>
        </w:tc>
        <w:tc>
          <w:tcPr>
            <w:tcW w:w="2926" w:type="pct"/>
            <w:shd w:val="clear" w:color="auto" w:fill="auto"/>
            <w:hideMark/>
          </w:tcPr>
          <w:p w:rsidR="00DF21AE" w:rsidRPr="00E81611" w:rsidRDefault="00DF21AE" w:rsidP="001372D6">
            <w:pPr>
              <w:rPr>
                <w:szCs w:val="20"/>
              </w:rPr>
            </w:pPr>
            <w:r w:rsidRPr="00E81611">
              <w:rPr>
                <w:rStyle w:val="a5"/>
                <w:rFonts w:cs="Arial"/>
                <w:szCs w:val="20"/>
              </w:rPr>
              <w:t>ассортимент позволяет решить</w:t>
            </w:r>
            <w:r w:rsidRPr="00E81611">
              <w:rPr>
                <w:szCs w:val="20"/>
              </w:rPr>
              <w:t xml:space="preserve"> практически</w:t>
            </w:r>
            <w:r w:rsidRPr="00E81611">
              <w:rPr>
                <w:rStyle w:val="a5"/>
                <w:rFonts w:cs="Arial"/>
                <w:szCs w:val="20"/>
              </w:rPr>
              <w:t xml:space="preserve"> любую задачу</w:t>
            </w:r>
            <w:r w:rsidRPr="00E81611">
              <w:rPr>
                <w:szCs w:val="20"/>
              </w:rPr>
              <w:t xml:space="preserve">, связанную с </w:t>
            </w:r>
            <w:r w:rsidRPr="00E81611">
              <w:rPr>
                <w:rStyle w:val="a5"/>
                <w:rFonts w:cs="Arial"/>
                <w:szCs w:val="20"/>
              </w:rPr>
              <w:t>ограничением доступа</w:t>
            </w:r>
            <w:r w:rsidRPr="00E81611">
              <w:rPr>
                <w:szCs w:val="20"/>
              </w:rPr>
              <w:t xml:space="preserve"> к содержимому</w:t>
            </w:r>
          </w:p>
        </w:tc>
        <w:tc>
          <w:tcPr>
            <w:tcW w:w="1889" w:type="pct"/>
            <w:shd w:val="clear" w:color="auto" w:fill="auto"/>
            <w:hideMark/>
          </w:tcPr>
          <w:p w:rsidR="00DF21AE" w:rsidRPr="00E81611" w:rsidRDefault="00DF21AE" w:rsidP="001372D6">
            <w:pPr>
              <w:rPr>
                <w:szCs w:val="20"/>
              </w:rPr>
            </w:pPr>
            <w:r w:rsidRPr="00E81611">
              <w:rPr>
                <w:szCs w:val="20"/>
              </w:rPr>
              <w:t>не всегда удовлетворяет условиям пломбирования</w:t>
            </w:r>
          </w:p>
        </w:tc>
      </w:tr>
      <w:tr w:rsidR="00DF21AE" w:rsidRPr="00E81611" w:rsidTr="00E81611">
        <w:trPr>
          <w:cantSplit/>
        </w:trPr>
        <w:tc>
          <w:tcPr>
            <w:tcW w:w="185" w:type="pct"/>
            <w:shd w:val="clear" w:color="auto" w:fill="auto"/>
            <w:hideMark/>
          </w:tcPr>
          <w:p w:rsidR="00DF21AE" w:rsidRPr="00E81611" w:rsidRDefault="00DF21AE" w:rsidP="001372D6">
            <w:pPr>
              <w:rPr>
                <w:szCs w:val="20"/>
              </w:rPr>
            </w:pPr>
            <w:r w:rsidRPr="00E81611">
              <w:rPr>
                <w:szCs w:val="20"/>
              </w:rPr>
              <w:t>9</w:t>
            </w:r>
          </w:p>
        </w:tc>
        <w:tc>
          <w:tcPr>
            <w:tcW w:w="2926" w:type="pct"/>
            <w:shd w:val="clear" w:color="auto" w:fill="auto"/>
            <w:hideMark/>
          </w:tcPr>
          <w:p w:rsidR="00DF21AE" w:rsidRPr="00E81611" w:rsidRDefault="00DF21AE" w:rsidP="001372D6">
            <w:pPr>
              <w:rPr>
                <w:szCs w:val="20"/>
              </w:rPr>
            </w:pPr>
            <w:r w:rsidRPr="00E81611">
              <w:rPr>
                <w:rStyle w:val="a5"/>
                <w:rFonts w:cs="Arial"/>
                <w:szCs w:val="20"/>
              </w:rPr>
              <w:t>устойчивы к воздействию</w:t>
            </w:r>
            <w:r w:rsidRPr="00E81611">
              <w:rPr>
                <w:szCs w:val="20"/>
              </w:rPr>
              <w:t xml:space="preserve"> дождя, снега, перепада температур, прямых солнечных лучей в </w:t>
            </w:r>
            <w:r w:rsidRPr="00E81611">
              <w:rPr>
                <w:rStyle w:val="a5"/>
                <w:rFonts w:cs="Arial"/>
                <w:szCs w:val="20"/>
              </w:rPr>
              <w:t>течение длительного времени</w:t>
            </w:r>
          </w:p>
        </w:tc>
        <w:tc>
          <w:tcPr>
            <w:tcW w:w="1889" w:type="pct"/>
            <w:shd w:val="clear" w:color="auto" w:fill="auto"/>
            <w:hideMark/>
          </w:tcPr>
          <w:p w:rsidR="00DF21AE" w:rsidRPr="00E81611" w:rsidRDefault="00DF21AE" w:rsidP="001372D6">
            <w:pPr>
              <w:rPr>
                <w:szCs w:val="20"/>
              </w:rPr>
            </w:pPr>
            <w:r w:rsidRPr="00E81611">
              <w:rPr>
                <w:szCs w:val="20"/>
              </w:rPr>
              <w:t>теряется четкость с течением времени и под воздействием указанных факторов, особенно сургуч, пластилин, чернила</w:t>
            </w:r>
          </w:p>
        </w:tc>
      </w:tr>
      <w:tr w:rsidR="00DF21AE" w:rsidRPr="00E81611" w:rsidTr="00E81611">
        <w:trPr>
          <w:cantSplit/>
        </w:trPr>
        <w:tc>
          <w:tcPr>
            <w:tcW w:w="185" w:type="pct"/>
            <w:shd w:val="clear" w:color="auto" w:fill="auto"/>
            <w:hideMark/>
          </w:tcPr>
          <w:p w:rsidR="00DF21AE" w:rsidRPr="00E81611" w:rsidRDefault="00DF21AE" w:rsidP="001372D6">
            <w:pPr>
              <w:rPr>
                <w:szCs w:val="20"/>
              </w:rPr>
            </w:pPr>
            <w:r w:rsidRPr="00E81611">
              <w:rPr>
                <w:szCs w:val="20"/>
              </w:rPr>
              <w:t>10</w:t>
            </w:r>
          </w:p>
        </w:tc>
        <w:tc>
          <w:tcPr>
            <w:tcW w:w="2926" w:type="pct"/>
            <w:shd w:val="clear" w:color="auto" w:fill="auto"/>
            <w:hideMark/>
          </w:tcPr>
          <w:p w:rsidR="00DF21AE" w:rsidRPr="00E81611" w:rsidRDefault="00DF21AE" w:rsidP="001372D6">
            <w:pPr>
              <w:rPr>
                <w:szCs w:val="20"/>
              </w:rPr>
            </w:pPr>
            <w:r w:rsidRPr="00E81611">
              <w:rPr>
                <w:szCs w:val="20"/>
              </w:rPr>
              <w:t xml:space="preserve">большинство пломбировочных устройств </w:t>
            </w:r>
            <w:r w:rsidRPr="00E81611">
              <w:rPr>
                <w:rStyle w:val="a5"/>
                <w:rFonts w:cs="Arial"/>
                <w:szCs w:val="20"/>
              </w:rPr>
              <w:t>способны воспринимать нагрузки при эксплуатации</w:t>
            </w:r>
            <w:r w:rsidRPr="00E81611">
              <w:rPr>
                <w:szCs w:val="20"/>
              </w:rPr>
              <w:t xml:space="preserve"> </w:t>
            </w:r>
          </w:p>
        </w:tc>
        <w:tc>
          <w:tcPr>
            <w:tcW w:w="1889" w:type="pct"/>
            <w:shd w:val="clear" w:color="auto" w:fill="auto"/>
            <w:hideMark/>
          </w:tcPr>
          <w:p w:rsidR="00DF21AE" w:rsidRPr="00E81611" w:rsidRDefault="00DF21AE" w:rsidP="001372D6">
            <w:pPr>
              <w:rPr>
                <w:szCs w:val="20"/>
              </w:rPr>
            </w:pPr>
            <w:r w:rsidRPr="00E81611">
              <w:rPr>
                <w:szCs w:val="20"/>
              </w:rPr>
              <w:t>зачастую не обладают такими способностями</w:t>
            </w:r>
          </w:p>
        </w:tc>
      </w:tr>
      <w:tr w:rsidR="00DF21AE" w:rsidRPr="00E81611" w:rsidTr="00E81611">
        <w:trPr>
          <w:cantSplit/>
        </w:trPr>
        <w:tc>
          <w:tcPr>
            <w:tcW w:w="185" w:type="pct"/>
            <w:shd w:val="clear" w:color="auto" w:fill="auto"/>
            <w:hideMark/>
          </w:tcPr>
          <w:p w:rsidR="00DF21AE" w:rsidRPr="00E81611" w:rsidRDefault="00DF21AE" w:rsidP="001372D6">
            <w:pPr>
              <w:rPr>
                <w:szCs w:val="20"/>
              </w:rPr>
            </w:pPr>
            <w:r w:rsidRPr="00E81611">
              <w:rPr>
                <w:szCs w:val="20"/>
              </w:rPr>
              <w:t>11</w:t>
            </w:r>
          </w:p>
        </w:tc>
        <w:tc>
          <w:tcPr>
            <w:tcW w:w="2926" w:type="pct"/>
            <w:shd w:val="clear" w:color="auto" w:fill="auto"/>
            <w:hideMark/>
          </w:tcPr>
          <w:p w:rsidR="00DF21AE" w:rsidRPr="00E81611" w:rsidRDefault="00DF21AE" w:rsidP="001372D6">
            <w:pPr>
              <w:rPr>
                <w:szCs w:val="20"/>
              </w:rPr>
            </w:pPr>
            <w:r w:rsidRPr="00E81611">
              <w:rPr>
                <w:szCs w:val="20"/>
              </w:rPr>
              <w:t xml:space="preserve">минимальная </w:t>
            </w:r>
            <w:r w:rsidRPr="00E81611">
              <w:rPr>
                <w:rStyle w:val="a5"/>
                <w:rFonts w:cs="Arial"/>
                <w:szCs w:val="20"/>
              </w:rPr>
              <w:t>гарантия</w:t>
            </w:r>
            <w:r w:rsidRPr="00E81611">
              <w:rPr>
                <w:szCs w:val="20"/>
              </w:rPr>
              <w:t xml:space="preserve"> в течение </w:t>
            </w:r>
            <w:r w:rsidRPr="00E81611">
              <w:rPr>
                <w:rStyle w:val="a5"/>
                <w:rFonts w:cs="Arial"/>
                <w:szCs w:val="20"/>
              </w:rPr>
              <w:t>1 года</w:t>
            </w:r>
            <w:r w:rsidRPr="00E81611">
              <w:rPr>
                <w:szCs w:val="20"/>
              </w:rPr>
              <w:t xml:space="preserve"> </w:t>
            </w:r>
          </w:p>
        </w:tc>
        <w:tc>
          <w:tcPr>
            <w:tcW w:w="1889" w:type="pct"/>
            <w:shd w:val="clear" w:color="auto" w:fill="auto"/>
            <w:hideMark/>
          </w:tcPr>
          <w:p w:rsidR="00DF21AE" w:rsidRPr="00E81611" w:rsidRDefault="00DF21AE" w:rsidP="001372D6">
            <w:pPr>
              <w:rPr>
                <w:szCs w:val="20"/>
              </w:rPr>
            </w:pPr>
            <w:r w:rsidRPr="00E81611">
              <w:rPr>
                <w:szCs w:val="20"/>
              </w:rPr>
              <w:t>гарантия как таковая отсутствует</w:t>
            </w:r>
          </w:p>
        </w:tc>
      </w:tr>
    </w:tbl>
    <w:p w:rsidR="00DF21AE" w:rsidRPr="00F974B6" w:rsidRDefault="00DF21AE" w:rsidP="00F974B6">
      <w:pPr>
        <w:pStyle w:val="ConsNormal"/>
        <w:widowControl/>
        <w:suppressAutoHyphens/>
        <w:spacing w:line="360" w:lineRule="auto"/>
        <w:ind w:firstLine="709"/>
        <w:jc w:val="both"/>
        <w:rPr>
          <w:rFonts w:ascii="Times New Roman" w:hAnsi="Times New Roman" w:cs="Times New Roman"/>
          <w:sz w:val="28"/>
          <w:szCs w:val="28"/>
          <w:lang w:val="en-US"/>
        </w:rPr>
      </w:pPr>
    </w:p>
    <w:p w:rsidR="00D452FB" w:rsidRPr="00F974B6" w:rsidRDefault="001372D6" w:rsidP="00F974B6">
      <w:pPr>
        <w:suppressAutoHyphens/>
        <w:ind w:firstLine="709"/>
        <w:jc w:val="both"/>
        <w:rPr>
          <w:b/>
          <w:sz w:val="28"/>
          <w:szCs w:val="28"/>
        </w:rPr>
      </w:pPr>
      <w:r w:rsidRPr="00FC6B0F">
        <w:rPr>
          <w:sz w:val="28"/>
          <w:szCs w:val="28"/>
        </w:rPr>
        <w:br w:type="page"/>
      </w:r>
      <w:r w:rsidR="00D452FB" w:rsidRPr="00F974B6">
        <w:rPr>
          <w:b/>
          <w:sz w:val="28"/>
          <w:szCs w:val="28"/>
        </w:rPr>
        <w:t>Практическая работа №2</w:t>
      </w:r>
      <w:r w:rsidR="00FC6B0F">
        <w:rPr>
          <w:b/>
          <w:sz w:val="28"/>
          <w:szCs w:val="28"/>
        </w:rPr>
        <w:t xml:space="preserve">. </w:t>
      </w:r>
      <w:r w:rsidR="00D452FB" w:rsidRPr="00F974B6">
        <w:rPr>
          <w:b/>
          <w:sz w:val="28"/>
          <w:szCs w:val="28"/>
        </w:rPr>
        <w:t>Оформление досылочной дорожной ведомости</w:t>
      </w:r>
    </w:p>
    <w:p w:rsidR="00FC6B0F" w:rsidRDefault="00FC6B0F" w:rsidP="00F974B6">
      <w:pPr>
        <w:suppressAutoHyphens/>
        <w:ind w:firstLine="709"/>
        <w:jc w:val="both"/>
        <w:rPr>
          <w:sz w:val="28"/>
          <w:szCs w:val="28"/>
        </w:rPr>
      </w:pPr>
    </w:p>
    <w:p w:rsidR="00D452FB" w:rsidRPr="00F974B6" w:rsidRDefault="00D452FB" w:rsidP="00F974B6">
      <w:pPr>
        <w:suppressAutoHyphens/>
        <w:ind w:firstLine="709"/>
        <w:jc w:val="both"/>
        <w:rPr>
          <w:sz w:val="28"/>
          <w:szCs w:val="28"/>
        </w:rPr>
      </w:pPr>
      <w:r w:rsidRPr="00F974B6">
        <w:rPr>
          <w:sz w:val="28"/>
          <w:szCs w:val="28"/>
        </w:rPr>
        <w:t>Досылочная дорожная ведомость заполняется перевозчиком в пути следования в случаях разъединения груза и перевозочных документов при досылке груза на станцию назначения, а также разъединение части груза от основной отправки.</w:t>
      </w:r>
    </w:p>
    <w:p w:rsidR="00F974B6" w:rsidRDefault="00D452FB" w:rsidP="00F974B6">
      <w:pPr>
        <w:suppressAutoHyphens/>
        <w:ind w:firstLine="709"/>
        <w:jc w:val="both"/>
        <w:rPr>
          <w:sz w:val="28"/>
          <w:szCs w:val="28"/>
        </w:rPr>
      </w:pPr>
      <w:r w:rsidRPr="00F974B6">
        <w:rPr>
          <w:sz w:val="28"/>
          <w:szCs w:val="28"/>
        </w:rPr>
        <w:t>Досылочная дорожная ведомость заполняется на листах 2 и 3 накладной по форме ГУ-29у-ВЦ или по форме ГУ-29-0. Лист 2 следует с грузом до станции назначения, лист 3 остается у перевозчика. При перевозке груза по электронной накладной перевозчиком оформляется электронная досылочная дорожная ведомость формы ГУ-29у-ВЦ.. Досылочная дорожная ведомость заполняется в следующем порядке.</w:t>
      </w:r>
    </w:p>
    <w:p w:rsidR="00F974B6" w:rsidRDefault="00D452FB" w:rsidP="00F974B6">
      <w:pPr>
        <w:suppressAutoHyphens/>
        <w:ind w:firstLine="709"/>
        <w:jc w:val="both"/>
        <w:rPr>
          <w:sz w:val="28"/>
          <w:szCs w:val="28"/>
        </w:rPr>
      </w:pPr>
      <w:r w:rsidRPr="00F974B6">
        <w:rPr>
          <w:sz w:val="28"/>
          <w:szCs w:val="28"/>
        </w:rPr>
        <w:t>В наименовании листов 2 и 3 накладной указывается "Досылочная".</w:t>
      </w:r>
    </w:p>
    <w:p w:rsidR="00F974B6" w:rsidRDefault="00D452FB" w:rsidP="00F974B6">
      <w:pPr>
        <w:suppressAutoHyphens/>
        <w:ind w:firstLine="709"/>
        <w:jc w:val="both"/>
        <w:rPr>
          <w:sz w:val="28"/>
          <w:szCs w:val="28"/>
        </w:rPr>
      </w:pPr>
      <w:r w:rsidRPr="00F974B6">
        <w:rPr>
          <w:sz w:val="28"/>
          <w:szCs w:val="28"/>
        </w:rPr>
        <w:t>Графа "Срок доставки истекает" не заполняется.</w:t>
      </w:r>
    </w:p>
    <w:p w:rsidR="00F974B6" w:rsidRDefault="00D452FB" w:rsidP="00F974B6">
      <w:pPr>
        <w:suppressAutoHyphens/>
        <w:ind w:firstLine="709"/>
        <w:jc w:val="both"/>
        <w:rPr>
          <w:sz w:val="28"/>
          <w:szCs w:val="28"/>
        </w:rPr>
      </w:pPr>
      <w:r w:rsidRPr="00F974B6">
        <w:rPr>
          <w:sz w:val="28"/>
          <w:szCs w:val="28"/>
        </w:rPr>
        <w:t>В графе "Род вагона" указывается род вагона.</w:t>
      </w:r>
    </w:p>
    <w:p w:rsidR="00D452FB" w:rsidRPr="00F974B6" w:rsidRDefault="00D452FB" w:rsidP="00F974B6">
      <w:pPr>
        <w:suppressAutoHyphens/>
        <w:ind w:firstLine="709"/>
        <w:jc w:val="both"/>
        <w:rPr>
          <w:sz w:val="28"/>
          <w:szCs w:val="28"/>
        </w:rPr>
      </w:pPr>
      <w:r w:rsidRPr="00F974B6">
        <w:rPr>
          <w:sz w:val="28"/>
          <w:szCs w:val="28"/>
        </w:rPr>
        <w:t>Графы "N вагона", "Грузоподъемность вагона", "Количество осей", "Индекс негабаритности", "Тип/объем цистерны", "Перевозчик", "Станции передачи" заполняются в порядке, аналогичном указанному в пункте 2 настоящих Правил.</w:t>
      </w:r>
    </w:p>
    <w:p w:rsidR="00F974B6" w:rsidRDefault="00D452FB" w:rsidP="00F974B6">
      <w:pPr>
        <w:suppressAutoHyphens/>
        <w:ind w:firstLine="709"/>
        <w:jc w:val="both"/>
        <w:rPr>
          <w:sz w:val="28"/>
          <w:szCs w:val="28"/>
        </w:rPr>
      </w:pPr>
      <w:r w:rsidRPr="00F974B6">
        <w:rPr>
          <w:sz w:val="28"/>
          <w:szCs w:val="28"/>
        </w:rPr>
        <w:t>В графах "Дорожная ведомость N" и "Корешок дорожной ведомости N" указывается номер отправки, присвоенный перевозчиком.</w:t>
      </w:r>
    </w:p>
    <w:p w:rsidR="00F974B6" w:rsidRDefault="00D452FB" w:rsidP="00F974B6">
      <w:pPr>
        <w:suppressAutoHyphens/>
        <w:ind w:firstLine="709"/>
        <w:jc w:val="both"/>
        <w:rPr>
          <w:sz w:val="28"/>
          <w:szCs w:val="28"/>
        </w:rPr>
      </w:pPr>
      <w:r w:rsidRPr="00F974B6">
        <w:rPr>
          <w:sz w:val="28"/>
          <w:szCs w:val="28"/>
        </w:rPr>
        <w:t>В графе "Скорость" указывается "Грузовая".</w:t>
      </w:r>
    </w:p>
    <w:p w:rsidR="00F974B6" w:rsidRDefault="00D452FB" w:rsidP="00F974B6">
      <w:pPr>
        <w:suppressAutoHyphens/>
        <w:ind w:firstLine="709"/>
        <w:jc w:val="both"/>
        <w:rPr>
          <w:sz w:val="28"/>
          <w:szCs w:val="28"/>
        </w:rPr>
      </w:pPr>
      <w:r w:rsidRPr="00F974B6">
        <w:rPr>
          <w:sz w:val="28"/>
          <w:szCs w:val="28"/>
        </w:rPr>
        <w:t>В графе "Станция отправления" указываются в соответствии с тарифным руководством точное наименование и код станции оформления досылочной дорожной ведомости</w:t>
      </w:r>
    </w:p>
    <w:p w:rsidR="00F974B6" w:rsidRDefault="00D452FB" w:rsidP="00F974B6">
      <w:pPr>
        <w:suppressAutoHyphens/>
        <w:ind w:firstLine="709"/>
        <w:jc w:val="both"/>
        <w:rPr>
          <w:sz w:val="28"/>
          <w:szCs w:val="28"/>
        </w:rPr>
      </w:pPr>
      <w:r w:rsidRPr="00F974B6">
        <w:rPr>
          <w:sz w:val="28"/>
          <w:szCs w:val="28"/>
        </w:rPr>
        <w:t>В графе "Отправитель" указываются наименование и код ОКПО представителя перевозчика, оформившего досылочную дорожную ведомость. Код в скобках не заполняется.</w:t>
      </w:r>
    </w:p>
    <w:p w:rsidR="00F974B6" w:rsidRDefault="00D452FB" w:rsidP="00F974B6">
      <w:pPr>
        <w:suppressAutoHyphens/>
        <w:ind w:firstLine="709"/>
        <w:jc w:val="both"/>
        <w:rPr>
          <w:sz w:val="28"/>
          <w:szCs w:val="28"/>
        </w:rPr>
      </w:pPr>
      <w:r w:rsidRPr="00F974B6">
        <w:rPr>
          <w:sz w:val="28"/>
          <w:szCs w:val="28"/>
        </w:rPr>
        <w:t>Графы "Почтовый адрес", "Плательщик", "Погрузка средствами" "Объявленная ценность" и "Тарифные отметки" не заполняются.</w:t>
      </w:r>
    </w:p>
    <w:p w:rsidR="00F974B6" w:rsidRDefault="00D452FB" w:rsidP="00F974B6">
      <w:pPr>
        <w:suppressAutoHyphens/>
        <w:ind w:firstLine="709"/>
        <w:jc w:val="both"/>
        <w:rPr>
          <w:sz w:val="28"/>
          <w:szCs w:val="28"/>
        </w:rPr>
      </w:pPr>
      <w:r w:rsidRPr="00F974B6">
        <w:rPr>
          <w:sz w:val="28"/>
          <w:szCs w:val="28"/>
        </w:rPr>
        <w:t>В графе "Станция назначения" указываются в соответствии с тарифным руководством точное наименование и код станции назначения.</w:t>
      </w:r>
    </w:p>
    <w:p w:rsidR="00F974B6" w:rsidRDefault="00D452FB" w:rsidP="00F974B6">
      <w:pPr>
        <w:suppressAutoHyphens/>
        <w:ind w:firstLine="709"/>
        <w:jc w:val="both"/>
        <w:rPr>
          <w:sz w:val="28"/>
          <w:szCs w:val="28"/>
        </w:rPr>
      </w:pPr>
      <w:r w:rsidRPr="00F974B6">
        <w:rPr>
          <w:sz w:val="28"/>
          <w:szCs w:val="28"/>
        </w:rPr>
        <w:t>В графе "Получатель" указываются наименование и код ОКПО представителя перевозчика на станции назначения. Код в скобках не заполняется.</w:t>
      </w:r>
    </w:p>
    <w:p w:rsidR="00F974B6" w:rsidRDefault="00D452FB" w:rsidP="00F974B6">
      <w:pPr>
        <w:suppressAutoHyphens/>
        <w:ind w:firstLine="709"/>
        <w:jc w:val="both"/>
        <w:rPr>
          <w:sz w:val="28"/>
          <w:szCs w:val="28"/>
        </w:rPr>
      </w:pPr>
      <w:r w:rsidRPr="00F974B6">
        <w:rPr>
          <w:sz w:val="28"/>
          <w:szCs w:val="28"/>
        </w:rPr>
        <w:t>Заполнение граф со сведениями о грузе и его массе производится на основании сведений оригинала накладной. Кроме того, под наименованием груза делается отметка "Досылается к отправке N_______ для выдачи ________________ (наименование грузополучателя, его почтовый адрес)", указываются сведения о ЗПУ, а также о составленном акте общей формы или коммерческом акте.</w:t>
      </w:r>
    </w:p>
    <w:p w:rsidR="00F974B6" w:rsidRDefault="00D452FB" w:rsidP="00F974B6">
      <w:pPr>
        <w:suppressAutoHyphens/>
        <w:ind w:firstLine="709"/>
        <w:jc w:val="both"/>
        <w:rPr>
          <w:sz w:val="28"/>
          <w:szCs w:val="28"/>
        </w:rPr>
      </w:pPr>
      <w:r w:rsidRPr="00F974B6">
        <w:rPr>
          <w:sz w:val="28"/>
          <w:szCs w:val="28"/>
        </w:rPr>
        <w:t>Графа "Платежи внесены на станции отправления" не заполняется, а в графе "Перевозчик" указываются должность, фамилия и инициалы представителя перевозчика, оформившего досылочную дорожную ведомость, а также проставляется его подпись.</w:t>
      </w:r>
    </w:p>
    <w:p w:rsidR="00C17E36" w:rsidRPr="00F974B6" w:rsidRDefault="00D452FB" w:rsidP="00F974B6">
      <w:pPr>
        <w:suppressAutoHyphens/>
        <w:ind w:firstLine="709"/>
        <w:jc w:val="both"/>
        <w:rPr>
          <w:sz w:val="28"/>
          <w:szCs w:val="28"/>
        </w:rPr>
      </w:pPr>
      <w:r w:rsidRPr="00F974B6">
        <w:rPr>
          <w:sz w:val="28"/>
          <w:szCs w:val="28"/>
        </w:rPr>
        <w:t xml:space="preserve">В графе "Календарные штемпеля документальное оформление приема груза к перевозке" дорожной ведомости и в графе "Штемпель перевозчика на </w:t>
      </w:r>
    </w:p>
    <w:p w:rsidR="00F974B6" w:rsidRDefault="00D452FB" w:rsidP="00F974B6">
      <w:pPr>
        <w:suppressAutoHyphens/>
        <w:ind w:firstLine="709"/>
        <w:jc w:val="both"/>
        <w:rPr>
          <w:sz w:val="28"/>
          <w:szCs w:val="28"/>
        </w:rPr>
      </w:pPr>
      <w:r w:rsidRPr="00F974B6">
        <w:rPr>
          <w:sz w:val="28"/>
          <w:szCs w:val="28"/>
        </w:rPr>
        <w:t>станции отправления" корешка дорожной ведомости проставляется календарный штемпель оформления досылочной дорожной ведомости.</w:t>
      </w:r>
    </w:p>
    <w:p w:rsidR="00F974B6" w:rsidRDefault="00D452FB" w:rsidP="00F974B6">
      <w:pPr>
        <w:suppressAutoHyphens/>
        <w:ind w:firstLine="709"/>
        <w:jc w:val="both"/>
        <w:rPr>
          <w:sz w:val="28"/>
          <w:szCs w:val="28"/>
        </w:rPr>
      </w:pPr>
      <w:r w:rsidRPr="00F974B6">
        <w:rPr>
          <w:sz w:val="28"/>
          <w:szCs w:val="28"/>
        </w:rPr>
        <w:t>Досылочная дорожная ведомость заполняется перевозчиком на станции назначения в порядке, указанном в пунктах 5.3 и 5.4 настоящих Правил.</w:t>
      </w:r>
    </w:p>
    <w:p w:rsidR="00D452FB" w:rsidRPr="00F974B6" w:rsidRDefault="00D452FB" w:rsidP="00F974B6">
      <w:pPr>
        <w:suppressAutoHyphens/>
        <w:ind w:firstLine="709"/>
        <w:jc w:val="both"/>
        <w:rPr>
          <w:sz w:val="28"/>
          <w:szCs w:val="28"/>
        </w:rPr>
      </w:pPr>
      <w:r w:rsidRPr="00F974B6">
        <w:rPr>
          <w:sz w:val="28"/>
          <w:szCs w:val="28"/>
        </w:rPr>
        <w:t>Досылочная дорожная ведомость заполняется грузополучателем на станции назначения порядке, указанном в пункте 6 настоящих Правил в следующих случаях: при выдаче груза по досылочной дорожной ведомости на прибывшую часть груза к основной отправке, а также при непоступлении основных перевозочных документов на станцию назначения.</w:t>
      </w:r>
    </w:p>
    <w:p w:rsidR="00D452FB" w:rsidRPr="00F974B6" w:rsidRDefault="005E5CDD" w:rsidP="00F974B6">
      <w:pPr>
        <w:pStyle w:val="ConsNonformat"/>
        <w:widowContro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D452FB" w:rsidRPr="00F974B6">
        <w:rPr>
          <w:rFonts w:ascii="Times New Roman" w:hAnsi="Times New Roman" w:cs="Times New Roman"/>
          <w:b/>
          <w:sz w:val="28"/>
          <w:szCs w:val="28"/>
        </w:rPr>
        <w:t>Правила переадресовки грузов</w:t>
      </w:r>
    </w:p>
    <w:p w:rsidR="00D452FB" w:rsidRPr="00F974B6" w:rsidRDefault="00D452FB" w:rsidP="00F974B6">
      <w:pPr>
        <w:pStyle w:val="ConsNonformat"/>
        <w:widowControl/>
        <w:suppressAutoHyphens/>
        <w:spacing w:line="360" w:lineRule="auto"/>
        <w:ind w:firstLine="709"/>
        <w:jc w:val="both"/>
        <w:rPr>
          <w:rFonts w:ascii="Times New Roman" w:hAnsi="Times New Roman" w:cs="Times New Roman"/>
          <w:sz w:val="28"/>
          <w:szCs w:val="28"/>
        </w:rPr>
      </w:pP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1. По заявлению в письменной форме грузоотправителя или грузополучателя, если иная форма не предусмотрена соглашением сторон, перевозчик может производить переадресовку с изменением грузополучателя и (или) железнодорожной станции (далее - станция) назначения. В отношении воинских эшелонов (транспортов) переадресовка осуществляется на основании заявок военно-транспортных органов. Особенности их переадресовки определяются Уставом воинских железнодорожных перевозок и другими нормативными правовыми документами.</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 Переадресовка грузов, в том числе следующих в прямом международном сообщении и непрямом международном сообщении, прямом и непрямом смешанном сообщении, осуществляется перевозчиком, по согласованию с владельцами инфраструктур, в зонах деятельности которых проводится переадресовка или расположены железнодорожные приграничные передаточные станции, порт, предусмотренные маршрутом следования груза.</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3. В заявлении грузоотправителя или грузополучателя о переадресовке указывается:</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наименование перевозчика;</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номер вагона, контейнера;</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номер транспортной железнодорожной накладной (далее - накладная);</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наименование груза, масса груза;</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индекс негабаритности (для негабаритных грузов);</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наименование грузоотправителя и его код по Общероссийскому классификатору предприятий и организаций (для резидентов Российской Федерации) (далее - ОКПО);</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наименование станции отправления и ее код;</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наименование первоначального грузополучателя и его код по ОКПО (для резидентов Российской Федерации);</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наименование станции первоначального назначения и ее код;</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наименование станции нового назначения и ее код;</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наименование нового грузополучателя и его код по ОКПО.</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К заявлению на переадресовку должно быть приложено согласие нового грузополучателя на прием грузов.</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Заявление о переадресовке от юридических лиц оформляется на бланке организации, заявляющей переадресовку, подписывается руководством организации и заверяется печатью.</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4. Заявление о переадресовке может быть передано в электронном виде, если грузоотправитель или грузополучатель имеет с перевозчиком договор об электронном обмене документами.</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Все прилагаемые к заявлению документы в этом случае также передаются заявителем перевозчику в электронном виде.</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5. Перечень подразделений перевозчика и его уполномоченных лиц, в функции которых входит принятие решений по переадресовке и ее оформление, устанавливается перевозчиком.</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Перечень подразделений владельца инфраструктуры и его уполномоченных лиц, в функции которых входит согласование переадресовки, устанавливается владельцем инфраструктуры.</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6. Перевозчик регистрирует у себя поступившее заявление на переадресовку, рассматривает его и согласовывает с владельцем инфраструктуры. По итогам рассмотрения и согласования перевозчик принимает решение в течение не более двух суток об осуществлении переадресовки, либо об отказе в ее осуществлении.</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переадресовке в пути следования перевозчик должен проинформировать первоначального грузоотправителя, если он не являлся заявителем переадресовки.</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7. Порядок передачи разрешений на переадресовку структурным подразделениям перевозчика, в том числе уполномоченным представителям на станции, на которой осуществляется переадресовка, устанавливается перевозчиком.</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8. Переадресовка грузов может производиться на станции назначения или в пути следования.</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Переадресовка грузов в пути следования осуществляется по первоначальным перевозочным документам.</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Переадресовка грузов в прямом сообщении на станции назначения осуществляется по новым перевозочным документам, за исключением случаев переадресовки по первоначальным документам, к которым относятся:</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 негабаритные грузы;</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 грузы, перевозка которых не предусмотрена техническими условиями погрузки и крепления грузов.</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Переадресовка грузов, следующих на экспорт, в непрямом международном сообщении через российские порты, осуществляется по первоначальным перевозочным документам в случае, если их таможенное оформление не завершено или по новым перевозочным документам, если их таможенное оформление завершено.</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Переадресовка грузов, перевозимых в непрямом международном сообщении из российских портов осуществляется на станциях назначения по первоначальным перевозочным документам в случаях, если их таможенное оформление не завершено или по новым перевозочным документам, если их таможенное оформление завершено.</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Переадресовка грузов на станциях назначения, оформленных перевозочными документами международного сообщения, осуществляется по первоначальным документам.</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оформлении переадресовки по новым перевозочным документам заявитель переадресовки обязан внести все платежи по первоначальным перевозочным документам и произвести расчеты по всем причитающимся платежам по новым перевозочным документам.</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В случае, если грузополучателем раскредитованы перевозочные документы, то переадресовка грузов во всех случаях оформляется новыми перевозочными документами.</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9. Переадресовка грузов по новым перевозочным документам при исправных запорно-пломбировочных устройствах (далее - ЗПУ) первоначального грузоотправителя осуществляется без снятия ЗПУ.</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В этом случае в перевозочных документах в графе под наименованием груза заявителем переадресовки делается отметка: "Вагон переадресован за исправными ЗПУ первоначального грузоотправителя".</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Заявитель переадресовки вправе произвести переадресовку груза со снятием первоначальных ЗПУ и наложением новых ЗПУ.</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Переадресовка грузов по первоначальным перевозочным документам осуществляется без снятия ЗПУ первоначального грузоотправителя.</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10. Особенности переадресовки скоропортящихся грузов, грузов подконтрольных Госветнадзору, подкарантинных грузов предусмотрены соответственно правилами перевозок железнодорожным транспортом скоропортящихся грузов, правилами перевозок железнодорожным транспортом грузов подконтрольных Госветнадзору, правилами перевозок железнодорожным транспортом подкарантинных грузов.</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11. Переадресовка отдельных вагонов, следующих в составе маршрутной или групповой отправки, допускается только на станциях назначения с оформлением дальнейшей перевозки по новым перевозочным документам.</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12. Переадресовка грузов, находящихся под таможенным контролем, проводится при наличии согласия таможенного органа, в регионе деятельности которого находится станция, на которой будет осуществляться переадресовка грузов.</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В случае, если перевозка грузов, в том числе находящихся под таможенным контролем, угрожает здоровью или жизни граждан, безопасности движения и эксплуатации железнодорожного транспорта, экологической безопасности, изменение пункта назначения таких грузов проводится перевозчиком без согласования с соответствующим таможенным органом, грузоотправителем, грузополучателем.</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Перевозчик о такой переадресовке обязан незамедлительно уведомить таможенный орган, в регионе деятельности которого расположены станции отправления, переадресовки и назначения груза, а также грузоотправителя и грузополучателя.</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переадресовке воинских грузов в указанных случаях перевозчик уведомляет также органы военных сообщений.</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13. Переадресовка грузов, следующих в прямом смешанном сообщении, производится в порядке, предусмотренном правилами перевозок грузов в прямом смешанном сообщении.</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14. Переадресовка грузов для личных, семейных, домашних и иных нужд, не связанных с осуществлением предпринимательской деятельности, осуществляется в соответствии с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железнодорожным транспортом и настоящими правилами.</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Переадресовка грузов для личных, семейных, домашних и иных нужд, не связанных с осуществлением предпринимательской деятельности, перевозимых в контейнерах и мелкими отправками производится уполномоченным представителем перевозчика на станции назначения по письменному заявлению грузополучателя.</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15. Переадресовка грузов с признаками порчи, повреждения, недостачи, а также с неисправными запорно-пломбировочными устройствами, нарушением температурного режима и порядка вентилирования и актами попутных станций не допускается.</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16. Оформление перевозочных документов при переадресовке грузов осуществляется в соответствии с правилами заполнения перевозочных документов при перевозках грузов железнодорожным транспортом.</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17. Переадресовка порожних собственных или арендованных вагонов и контейнеров производится в порядке аналогично настоящим правилам как для груженых вагонов и контейнеров.</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18. В случае изменения грузополучателя и (или) железнодорожной станции назначения по заявлению грузоотправителя или грузополучателя сторона, по заявлению которой проведена переадресовка грузов, является ответственной перед первоначальным грузополучателем за последствия такого изменения и обязана урегулировать расчеты между грузоотправителем, первоначальным грузополучателем и фактическим грузополучателем без участия перевозчика.</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19. При переадресовке на станциях назначения грузов, погруженных в открытый подвижной состав, погрузка и крепление которых не предусмотрены техническими условиями погрузки и крепления грузов, после проверки соответствия указанных в накладной реквизитов крепления грузов, под отметками о размещении и закреплении грузов согласно схеме, делается отметка "Количество и наименование реквизитов крепления в вагоне соответствует указанным в накладной". Указанная отметка заверяется подписями работника, ответственного за погрузку, размещение и крепление грузов, уполномоченного заявителем переадресовки и уполномоченного представителя перевозчика с указанием должности и фамилии, а также штемпелем станции.</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Переадресовка негабаритных и тяжеловесных грузов производится с учетом требований инструкции по перевозке негабаритных и тяжеловесных грузов на железных дорогах.</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20. За время простоя вагонов, контейнеров в ожидании переадресовки по независящим от перевозчика или владельца инфраструктуры обстоятельствам грузоотправителем, грузополучателем вносится плата за пользование вагонами, контейнерами по договору, если иное не предусмотрено законодательством Российской Федерации. В случае задержки переадресовки грузов по вине перевозчика плата за пользование вагонами, контейнерами не вносится.</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Расходы перевозчика, возникающие в связи с переадресовкой грузов, возмещаются грузоотправителем или грузополучателем, по инициативе которых осуществляется переадресовка грузов, в соответствии с договором.</w:t>
      </w:r>
    </w:p>
    <w:p w:rsidR="00E422DD"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 xml:space="preserve">При задержке вагонов, контейнеров в ожидании переадресовки уполномоченным представителем перевозчика составляется акт общей формы, в котором указывается причина задержки вагонов, контейнеров количество всех задержанных вагонов, контейнеров, а также их номера, время начала и окончания задержки. Акт общей формы является основанием </w:t>
      </w:r>
    </w:p>
    <w:p w:rsidR="00D452FB" w:rsidRP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для расчета причитающихся перевозчику платежей. При переадресовке в пути следования акт общей формы прикладывается к перевозочным документам, о его составлении делается соответствующая отметка в графе "Отметки перевозчика" накладной для проведения расчетов на станции назначения с грузополучателем.</w:t>
      </w:r>
    </w:p>
    <w:p w:rsidR="00F974B6" w:rsidRDefault="00D452FB"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21. Время для начисления платы за пользование вагонами, контейнерами при переадресовке на станции назначения исчисляется с момента получения уведомления грузополучателем о прибытии вагонов на станцию до момента оформления грузополучателем перевозочных документов и оплаты перевозчику всех причитающихся платежей по данной перевозке.</w:t>
      </w:r>
    </w:p>
    <w:p w:rsidR="009548E8" w:rsidRPr="005E5CDD" w:rsidRDefault="005E5CDD" w:rsidP="00F974B6">
      <w:pPr>
        <w:pStyle w:val="ConsNormal"/>
        <w:widowContro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9548E8" w:rsidRPr="00F974B6">
        <w:rPr>
          <w:rFonts w:ascii="Times New Roman" w:hAnsi="Times New Roman" w:cs="Times New Roman"/>
          <w:b/>
          <w:sz w:val="28"/>
          <w:szCs w:val="28"/>
        </w:rPr>
        <w:t>Практическая работа № 3</w:t>
      </w:r>
      <w:r w:rsidRPr="005E5CDD">
        <w:rPr>
          <w:rFonts w:ascii="Times New Roman" w:hAnsi="Times New Roman" w:cs="Times New Roman"/>
          <w:b/>
          <w:sz w:val="28"/>
          <w:szCs w:val="28"/>
        </w:rPr>
        <w:t xml:space="preserve">. </w:t>
      </w:r>
      <w:r w:rsidR="009548E8" w:rsidRPr="00F974B6">
        <w:rPr>
          <w:rFonts w:ascii="Times New Roman" w:hAnsi="Times New Roman" w:cs="Times New Roman"/>
          <w:b/>
          <w:sz w:val="28"/>
          <w:szCs w:val="28"/>
        </w:rPr>
        <w:t>Составление технологической схемы документооборота</w:t>
      </w:r>
      <w:r w:rsidRPr="005E5CDD">
        <w:rPr>
          <w:rFonts w:ascii="Times New Roman" w:hAnsi="Times New Roman" w:cs="Times New Roman"/>
          <w:b/>
          <w:sz w:val="28"/>
          <w:szCs w:val="28"/>
        </w:rPr>
        <w:t xml:space="preserve"> </w:t>
      </w:r>
      <w:r w:rsidR="009548E8" w:rsidRPr="00F974B6">
        <w:rPr>
          <w:rFonts w:ascii="Times New Roman" w:hAnsi="Times New Roman" w:cs="Times New Roman"/>
          <w:b/>
          <w:sz w:val="28"/>
          <w:szCs w:val="28"/>
        </w:rPr>
        <w:t>пр</w:t>
      </w:r>
      <w:r>
        <w:rPr>
          <w:rFonts w:ascii="Times New Roman" w:hAnsi="Times New Roman" w:cs="Times New Roman"/>
          <w:b/>
          <w:sz w:val="28"/>
          <w:szCs w:val="28"/>
        </w:rPr>
        <w:t>и организации перевозок грузов</w:t>
      </w:r>
    </w:p>
    <w:p w:rsidR="009548E8" w:rsidRPr="00F974B6" w:rsidRDefault="009548E8" w:rsidP="00F974B6">
      <w:pPr>
        <w:pStyle w:val="ConsNormal"/>
        <w:widowControl/>
        <w:suppressAutoHyphens/>
        <w:spacing w:line="360" w:lineRule="auto"/>
        <w:ind w:firstLine="709"/>
        <w:jc w:val="both"/>
        <w:rPr>
          <w:rFonts w:ascii="Times New Roman" w:hAnsi="Times New Roman" w:cs="Times New Roman"/>
          <w:b/>
          <w:sz w:val="28"/>
          <w:szCs w:val="28"/>
        </w:rPr>
      </w:pPr>
    </w:p>
    <w:p w:rsidR="00326FF4" w:rsidRPr="00F974B6" w:rsidRDefault="00326FF4" w:rsidP="00F974B6">
      <w:pPr>
        <w:pStyle w:val="ConsNormal"/>
        <w:widowControl/>
        <w:suppressAutoHyphens/>
        <w:spacing w:line="360" w:lineRule="auto"/>
        <w:ind w:firstLine="709"/>
        <w:jc w:val="both"/>
        <w:rPr>
          <w:rFonts w:ascii="Times New Roman" w:hAnsi="Times New Roman" w:cs="Times New Roman"/>
          <w:i/>
          <w:sz w:val="28"/>
          <w:szCs w:val="28"/>
          <w:u w:val="single"/>
        </w:rPr>
      </w:pPr>
      <w:r w:rsidRPr="00F974B6">
        <w:rPr>
          <w:rFonts w:ascii="Times New Roman" w:hAnsi="Times New Roman" w:cs="Times New Roman"/>
          <w:i/>
          <w:sz w:val="28"/>
          <w:szCs w:val="28"/>
          <w:u w:val="single"/>
        </w:rPr>
        <w:t>Основные понятия:</w:t>
      </w:r>
    </w:p>
    <w:p w:rsidR="00326FF4" w:rsidRPr="00F974B6" w:rsidRDefault="00326FF4"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 xml:space="preserve">Согласно ст. 2 Устава ж/д транспорта </w:t>
      </w:r>
      <w:r w:rsidRPr="00F974B6">
        <w:rPr>
          <w:rFonts w:ascii="Times New Roman" w:hAnsi="Times New Roman" w:cs="Times New Roman"/>
          <w:b/>
          <w:i/>
          <w:sz w:val="28"/>
          <w:szCs w:val="28"/>
        </w:rPr>
        <w:t>«грузоотправителем»</w:t>
      </w:r>
      <w:r w:rsidRPr="00F974B6">
        <w:rPr>
          <w:rFonts w:ascii="Times New Roman" w:hAnsi="Times New Roman" w:cs="Times New Roman"/>
          <w:sz w:val="28"/>
          <w:szCs w:val="28"/>
        </w:rPr>
        <w:t xml:space="preserve"> считается как физическое или юридическое лицо, выступающее от своего имени, так и лицо, выступающее от имени владельца груза, т.е. экспедитор;</w:t>
      </w:r>
      <w:r w:rsidR="005E5CDD" w:rsidRPr="005E5CDD">
        <w:rPr>
          <w:rFonts w:ascii="Times New Roman" w:hAnsi="Times New Roman" w:cs="Times New Roman"/>
          <w:sz w:val="28"/>
          <w:szCs w:val="28"/>
        </w:rPr>
        <w:t xml:space="preserve"> </w:t>
      </w:r>
      <w:r w:rsidRPr="00F974B6">
        <w:rPr>
          <w:rFonts w:ascii="Times New Roman" w:hAnsi="Times New Roman" w:cs="Times New Roman"/>
          <w:b/>
          <w:i/>
          <w:sz w:val="28"/>
          <w:szCs w:val="28"/>
        </w:rPr>
        <w:t>«грузополучателем»</w:t>
      </w:r>
      <w:r w:rsidRPr="00F974B6">
        <w:rPr>
          <w:rFonts w:ascii="Times New Roman" w:hAnsi="Times New Roman" w:cs="Times New Roman"/>
          <w:sz w:val="28"/>
          <w:szCs w:val="28"/>
        </w:rPr>
        <w:t xml:space="preserve"> считается физическое или юридическое лицо, управомочное на получение груза. Таким «управомочным» может быть экспедитор в соответствии с заключенным им с фактическим грузоотправителем и получателем договором транспортной экспедиции.</w:t>
      </w:r>
    </w:p>
    <w:p w:rsidR="00895078" w:rsidRPr="00F974B6" w:rsidRDefault="00895078"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b/>
          <w:i/>
          <w:sz w:val="28"/>
          <w:szCs w:val="28"/>
        </w:rPr>
        <w:t>ТЦФТО</w:t>
      </w:r>
      <w:r w:rsidRPr="00F974B6">
        <w:rPr>
          <w:rFonts w:ascii="Times New Roman" w:hAnsi="Times New Roman" w:cs="Times New Roman"/>
          <w:sz w:val="28"/>
          <w:szCs w:val="28"/>
        </w:rPr>
        <w:t>- территориальный центр фирменного транспортного обслуживания.</w:t>
      </w:r>
    </w:p>
    <w:p w:rsidR="00895078" w:rsidRPr="00F974B6" w:rsidRDefault="00895078"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b/>
          <w:i/>
          <w:sz w:val="28"/>
          <w:szCs w:val="28"/>
        </w:rPr>
        <w:t>Линейное АФТО-</w:t>
      </w:r>
      <w:r w:rsidRPr="00F974B6">
        <w:rPr>
          <w:rFonts w:ascii="Times New Roman" w:hAnsi="Times New Roman" w:cs="Times New Roman"/>
          <w:sz w:val="28"/>
          <w:szCs w:val="28"/>
        </w:rPr>
        <w:t xml:space="preserve"> Линейное агентство фирменного транспортного обслуживания.</w:t>
      </w:r>
    </w:p>
    <w:p w:rsidR="00326FF4" w:rsidRPr="00F974B6" w:rsidRDefault="00895078"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b/>
          <w:i/>
          <w:sz w:val="28"/>
          <w:szCs w:val="28"/>
        </w:rPr>
        <w:t>СФТО</w:t>
      </w:r>
      <w:r w:rsidRPr="00F974B6">
        <w:rPr>
          <w:rFonts w:ascii="Times New Roman" w:hAnsi="Times New Roman" w:cs="Times New Roman"/>
          <w:sz w:val="28"/>
          <w:szCs w:val="28"/>
        </w:rPr>
        <w:t>- система фирменного транспортного обслуживания (товарная касса на станции).</w:t>
      </w:r>
    </w:p>
    <w:p w:rsidR="008B1759" w:rsidRPr="00F974B6" w:rsidRDefault="008B1759"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b/>
          <w:i/>
          <w:sz w:val="28"/>
          <w:szCs w:val="28"/>
        </w:rPr>
        <w:t xml:space="preserve">ТЭО- </w:t>
      </w:r>
      <w:r w:rsidRPr="00F974B6">
        <w:rPr>
          <w:rFonts w:ascii="Times New Roman" w:hAnsi="Times New Roman" w:cs="Times New Roman"/>
          <w:sz w:val="28"/>
          <w:szCs w:val="28"/>
        </w:rPr>
        <w:t>транспортно-экспедиционное обслуживание.</w:t>
      </w:r>
    </w:p>
    <w:p w:rsidR="00BB3603" w:rsidRPr="00F974B6" w:rsidRDefault="00BB3603"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b/>
          <w:i/>
          <w:sz w:val="28"/>
          <w:szCs w:val="28"/>
        </w:rPr>
        <w:t>Форма ГУ-48-</w:t>
      </w:r>
      <w:r w:rsidRPr="00F974B6">
        <w:rPr>
          <w:rFonts w:ascii="Times New Roman" w:hAnsi="Times New Roman" w:cs="Times New Roman"/>
          <w:sz w:val="28"/>
          <w:szCs w:val="28"/>
        </w:rPr>
        <w:t xml:space="preserve"> «Книга сдачи перевозочных документов».</w:t>
      </w:r>
    </w:p>
    <w:p w:rsidR="00C476C6" w:rsidRP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p>
    <w:tbl>
      <w:tblPr>
        <w:tblW w:w="9398"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9"/>
        <w:gridCol w:w="4889"/>
      </w:tblGrid>
      <w:tr w:rsidR="009548E8" w:rsidRPr="00F974B6" w:rsidTr="00326FF4">
        <w:trPr>
          <w:trHeight w:val="345"/>
        </w:trPr>
        <w:tc>
          <w:tcPr>
            <w:tcW w:w="4509" w:type="dxa"/>
          </w:tcPr>
          <w:p w:rsidR="009548E8" w:rsidRPr="00F974B6" w:rsidRDefault="00160CDA" w:rsidP="005E5CDD">
            <w:r w:rsidRPr="00F974B6">
              <w:t>Операции на станции отправления груза</w:t>
            </w:r>
          </w:p>
        </w:tc>
        <w:tc>
          <w:tcPr>
            <w:tcW w:w="4889" w:type="dxa"/>
          </w:tcPr>
          <w:p w:rsidR="009548E8" w:rsidRPr="00F974B6" w:rsidRDefault="00160CDA" w:rsidP="005E5CDD">
            <w:r w:rsidRPr="00F974B6">
              <w:t>Операции на станции назначения груза</w:t>
            </w:r>
          </w:p>
        </w:tc>
      </w:tr>
      <w:tr w:rsidR="00160CDA" w:rsidRPr="00F974B6" w:rsidTr="00326FF4">
        <w:trPr>
          <w:trHeight w:val="345"/>
        </w:trPr>
        <w:tc>
          <w:tcPr>
            <w:tcW w:w="4509" w:type="dxa"/>
          </w:tcPr>
          <w:p w:rsidR="00160CDA" w:rsidRPr="00F974B6" w:rsidRDefault="00326FF4" w:rsidP="005E5CDD">
            <w:r w:rsidRPr="00F974B6">
              <w:t>Грузоотправитель обращается в ТЦФТО для заключения ряда договоров (на регистрацию паспорта клиента, на открытие единого лицевого счета, на заключение договора на подачу и уборку вагонов, на ТЭО и др.)</w:t>
            </w:r>
          </w:p>
        </w:tc>
        <w:tc>
          <w:tcPr>
            <w:tcW w:w="4889" w:type="dxa"/>
          </w:tcPr>
          <w:p w:rsidR="00160CDA" w:rsidRPr="00F974B6" w:rsidRDefault="00E156DF" w:rsidP="005E5CDD">
            <w:r w:rsidRPr="00F974B6">
              <w:t>Грузополучатель обращается в ТЦФТО для заключения ряда договоров (на регистрацию паспорта клиента, на открытие единого лицевого счета, на заключение договора на подачу и уборку вагонов, на ТЭО и др.)</w:t>
            </w:r>
          </w:p>
        </w:tc>
      </w:tr>
      <w:tr w:rsidR="00E156DF" w:rsidRPr="00F974B6" w:rsidTr="00326FF4">
        <w:trPr>
          <w:trHeight w:val="345"/>
        </w:trPr>
        <w:tc>
          <w:tcPr>
            <w:tcW w:w="4509" w:type="dxa"/>
          </w:tcPr>
          <w:p w:rsidR="00E156DF" w:rsidRPr="00F974B6" w:rsidRDefault="00E156DF" w:rsidP="005E5CDD">
            <w:r w:rsidRPr="00F974B6">
              <w:t>Грузоотправитель предъявляет в ТЦФТО или в Линейное АФТО (СФТО) доверенность, заявку ГУ-12, перевозчик рассматривает заявку на перевозку грузов в сроки предусмотренные Уставом ж/д.</w:t>
            </w:r>
          </w:p>
        </w:tc>
        <w:tc>
          <w:tcPr>
            <w:tcW w:w="4889" w:type="dxa"/>
          </w:tcPr>
          <w:p w:rsidR="00E156DF" w:rsidRPr="00F974B6" w:rsidRDefault="00E156DF" w:rsidP="005E5CDD">
            <w:r w:rsidRPr="00F974B6">
              <w:t>Грузополучатель предъявляет в ТЦФТО или в Линейное АФТО (СФТО) доверенность с правом полномочий в получении груза, а также оставляет свои координаты для оперативного уведомления.</w:t>
            </w:r>
          </w:p>
        </w:tc>
      </w:tr>
      <w:tr w:rsidR="00E156DF" w:rsidRPr="00F974B6" w:rsidTr="00326FF4">
        <w:trPr>
          <w:trHeight w:val="345"/>
        </w:trPr>
        <w:tc>
          <w:tcPr>
            <w:tcW w:w="4509" w:type="dxa"/>
          </w:tcPr>
          <w:p w:rsidR="00E156DF" w:rsidRPr="00F974B6" w:rsidRDefault="00E156DF" w:rsidP="005E5CDD">
            <w:r w:rsidRPr="00F974B6">
              <w:t>Перевозчик согласовывает заявки с владельцами инфраструктур.</w:t>
            </w:r>
          </w:p>
        </w:tc>
        <w:tc>
          <w:tcPr>
            <w:tcW w:w="4889" w:type="dxa"/>
          </w:tcPr>
          <w:p w:rsidR="00E156DF" w:rsidRPr="00F974B6" w:rsidRDefault="00E156DF" w:rsidP="005E5CDD">
            <w:r w:rsidRPr="00F974B6">
              <w:t xml:space="preserve">По прибытии на станцию вагонов, оператор СТЦ принимает документы у </w:t>
            </w:r>
            <w:r w:rsidR="003F22B2" w:rsidRPr="00F974B6">
              <w:t>локомотивной бригады</w:t>
            </w:r>
            <w:r w:rsidRPr="00F974B6">
              <w:t xml:space="preserve"> поезда и сверяет наличие всех документов по натурному листу поезда, а также наличие всех штемпелей и прилагаемых документов, обязательно сверяет срок доставки груза, если он истек составляет акт общей формы</w:t>
            </w:r>
            <w:r w:rsidR="005E5CDD" w:rsidRPr="005E5CDD">
              <w:t xml:space="preserve"> </w:t>
            </w:r>
            <w:r w:rsidRPr="00F974B6">
              <w:t>и дает оперативную телеграмму.</w:t>
            </w:r>
            <w:r w:rsidR="00BB3603" w:rsidRPr="00F974B6">
              <w:t xml:space="preserve"> На всех дорожных ведомостях и вагонных листах ставит календарный штемпель- дату и время прибытия поезда. В вагонном листе указывается номер поезда.</w:t>
            </w:r>
          </w:p>
        </w:tc>
      </w:tr>
      <w:tr w:rsidR="00E156DF" w:rsidRPr="00F974B6" w:rsidTr="00326FF4">
        <w:trPr>
          <w:trHeight w:val="345"/>
        </w:trPr>
        <w:tc>
          <w:tcPr>
            <w:tcW w:w="4509" w:type="dxa"/>
          </w:tcPr>
          <w:p w:rsidR="00E156DF" w:rsidRPr="00F974B6" w:rsidRDefault="00E156DF" w:rsidP="005E5CDD">
            <w:r w:rsidRPr="00F974B6">
              <w:t>Грузоотправитель получает от перевозчика согласованную заявку.</w:t>
            </w:r>
          </w:p>
        </w:tc>
        <w:tc>
          <w:tcPr>
            <w:tcW w:w="4889" w:type="dxa"/>
          </w:tcPr>
          <w:p w:rsidR="00E156DF" w:rsidRPr="00F974B6" w:rsidRDefault="00E156DF" w:rsidP="005E5CDD">
            <w:r w:rsidRPr="00F974B6">
              <w:t>Отделяет вагонные листы и под роспись по книге формы ГУ-48 передает приемосдатчик</w:t>
            </w:r>
            <w:r w:rsidR="009E3847" w:rsidRPr="00F974B6">
              <w:t>у</w:t>
            </w:r>
            <w:r w:rsidRPr="00F974B6">
              <w:t xml:space="preserve"> груза и багажа, а перевозочные документы также под роспись передает в СФТО.</w:t>
            </w:r>
          </w:p>
          <w:p w:rsidR="00BB3603" w:rsidRPr="00F974B6" w:rsidRDefault="00BB3603" w:rsidP="005E5CDD">
            <w:r w:rsidRPr="00F974B6">
              <w:t>В книгу записывают по каждой отправке, указывая номер вагона и номер накладной.</w:t>
            </w:r>
          </w:p>
        </w:tc>
      </w:tr>
      <w:tr w:rsidR="00BB3603" w:rsidRPr="00F974B6" w:rsidTr="00326FF4">
        <w:trPr>
          <w:trHeight w:val="345"/>
        </w:trPr>
        <w:tc>
          <w:tcPr>
            <w:tcW w:w="4509" w:type="dxa"/>
            <w:vMerge w:val="restart"/>
          </w:tcPr>
          <w:p w:rsidR="00BB3603" w:rsidRPr="00F974B6" w:rsidRDefault="00BB3603" w:rsidP="005E5CDD">
            <w:r w:rsidRPr="00F974B6">
              <w:t>Грузоотправитель предъявляет в Линейное АФТО (СФТО) накладную на визирование.</w:t>
            </w:r>
          </w:p>
          <w:p w:rsidR="00AD6A40" w:rsidRPr="00F974B6" w:rsidRDefault="00AD6A40" w:rsidP="005E5CDD">
            <w:r w:rsidRPr="00F974B6">
              <w:t>Агент СФТО проверяет правильность указанных грузоотправителем в накладной сведений, проводит предварительную таксировку, проверяет наличие необходимых денежных средств на лицевом счете клиента. Проставляет номер заявки на перевозку грузов. Заверяет визирование своей подписью.</w:t>
            </w:r>
          </w:p>
        </w:tc>
        <w:tc>
          <w:tcPr>
            <w:tcW w:w="4889" w:type="dxa"/>
          </w:tcPr>
          <w:p w:rsidR="00BB3603" w:rsidRPr="00F974B6" w:rsidRDefault="00BB3603" w:rsidP="005E5CDD">
            <w:r w:rsidRPr="00F974B6">
              <w:t>Приемосдатчик груза и багажа уведомляет грузополучателя о прибытии груза и времени подачи вагонов с грузом к месту выгрузки в день прибытия груза, но не позднее, чем в 12 часов дня, следующего за днем прибытия груза, а подача под выгрузку- не позднее, чем за 2 часа.</w:t>
            </w:r>
          </w:p>
          <w:p w:rsidR="00BB3603" w:rsidRPr="00F974B6" w:rsidRDefault="00BB3603" w:rsidP="005E5CDD">
            <w:r w:rsidRPr="00F974B6">
              <w:t>Уведомление о прибытии на ж/д станцию грузов, находящихся под таможенным контролем, распространяется не только на грузополучателя, но и на таможенный орган.</w:t>
            </w:r>
            <w:r w:rsidR="008F6AD9" w:rsidRPr="00F974B6">
              <w:t xml:space="preserve"> Заносит в АС приемосдатчика данные с вагонных листов для автоматического формирования «Книги выгрузки» (форма ГУ-44ВЦ)</w:t>
            </w:r>
          </w:p>
        </w:tc>
      </w:tr>
      <w:tr w:rsidR="00BB3603" w:rsidRPr="00F974B6" w:rsidTr="00326FF4">
        <w:trPr>
          <w:trHeight w:val="345"/>
        </w:trPr>
        <w:tc>
          <w:tcPr>
            <w:tcW w:w="4509" w:type="dxa"/>
            <w:vMerge/>
          </w:tcPr>
          <w:p w:rsidR="00BB3603" w:rsidRPr="00F974B6" w:rsidRDefault="00BB3603" w:rsidP="005E5CDD"/>
        </w:tc>
        <w:tc>
          <w:tcPr>
            <w:tcW w:w="4889" w:type="dxa"/>
          </w:tcPr>
          <w:p w:rsidR="00BB3603" w:rsidRPr="00F974B6" w:rsidRDefault="00BB3603" w:rsidP="005E5CDD">
            <w:r w:rsidRPr="00F974B6">
              <w:t>Агент СФТО все прибывшие под выгрузку грузы регистрирует на основании данных перевозочных документов в Книге прибытия грузов (форма ГУ-42</w:t>
            </w:r>
            <w:r w:rsidR="00DB0CE2" w:rsidRPr="00F974B6">
              <w:t>/Э</w:t>
            </w:r>
            <w:r w:rsidRPr="00F974B6">
              <w:t>ВЦ) с помощь</w:t>
            </w:r>
            <w:r w:rsidR="00AD6A40" w:rsidRPr="00F974B6">
              <w:t>ю</w:t>
            </w:r>
            <w:r w:rsidRPr="00F974B6">
              <w:t xml:space="preserve"> подтверждения прибытия вагонов на станцию с АС ЭТРАН. После регистрации</w:t>
            </w:r>
            <w:r w:rsidR="008F6AD9" w:rsidRPr="00F974B6">
              <w:t>-</w:t>
            </w:r>
            <w:r w:rsidRPr="00F974B6">
              <w:t xml:space="preserve"> в системе</w:t>
            </w:r>
            <w:r w:rsidR="008F6AD9" w:rsidRPr="00F974B6">
              <w:t xml:space="preserve"> </w:t>
            </w:r>
            <w:r w:rsidRPr="00F974B6">
              <w:t>проставляется порядковый номер, который агент переносит на бумажный носитель</w:t>
            </w:r>
            <w:r w:rsidR="008F6AD9" w:rsidRPr="00F974B6">
              <w:t xml:space="preserve"> лицевой стороны</w:t>
            </w:r>
            <w:r w:rsidRPr="00F974B6">
              <w:t xml:space="preserve"> дорожной ведомости.</w:t>
            </w:r>
            <w:r w:rsidR="008F6AD9" w:rsidRPr="00F974B6">
              <w:t xml:space="preserve"> По мере выдачи грузов (раскредитование в АС ЭТРАН) в соответствующих графах «Книги прибытия» автоматически проставляется число и месяц выдачи (форма ФДУ-91</w:t>
            </w:r>
            <w:r w:rsidR="00DB0CE2" w:rsidRPr="00F974B6">
              <w:t>/Э</w:t>
            </w:r>
            <w:r w:rsidR="008F6AD9" w:rsidRPr="00F974B6">
              <w:t>ВЦ).</w:t>
            </w:r>
          </w:p>
        </w:tc>
      </w:tr>
      <w:tr w:rsidR="00E156DF" w:rsidRPr="00F974B6" w:rsidTr="00326FF4">
        <w:trPr>
          <w:trHeight w:val="345"/>
        </w:trPr>
        <w:tc>
          <w:tcPr>
            <w:tcW w:w="4509" w:type="dxa"/>
          </w:tcPr>
          <w:p w:rsidR="00E156DF" w:rsidRPr="00F974B6" w:rsidRDefault="00E156DF" w:rsidP="005E5CDD">
            <w:r w:rsidRPr="00F974B6">
              <w:t>Получение завизированной накладной грузоотправителем.</w:t>
            </w:r>
          </w:p>
        </w:tc>
        <w:tc>
          <w:tcPr>
            <w:tcW w:w="4889" w:type="dxa"/>
          </w:tcPr>
          <w:p w:rsidR="00E156DF" w:rsidRPr="00F974B6" w:rsidRDefault="009E3847" w:rsidP="005E5CDD">
            <w:r w:rsidRPr="00F974B6">
              <w:t>Представитель грузополучателя в СФТО, на основании предъявленной доверенности и паспорта раскредитовывает перевозочный документ (заполняет сведения в дорожной ведомости</w:t>
            </w:r>
            <w:r w:rsidR="00D22C61" w:rsidRPr="00F974B6">
              <w:t xml:space="preserve">- номер и дату выдачи доверенности, номера расчетного счета, наименование банка </w:t>
            </w:r>
            <w:r w:rsidRPr="00F974B6">
              <w:t>и заверяет своей подписью.</w:t>
            </w:r>
            <w:r w:rsidR="00D22C61" w:rsidRPr="00F974B6">
              <w:t xml:space="preserve"> Подпись грузополучателя в дорожной ведомости является подтверждением выдачи груза.</w:t>
            </w:r>
            <w:r w:rsidRPr="00F974B6">
              <w:t xml:space="preserve"> Устав обязывает грузополучателя до получения груза оплатить плату за перевозку груза и иные причитающиеся перевозчику платежи.</w:t>
            </w:r>
            <w:r w:rsidR="000E00A1" w:rsidRPr="00F974B6">
              <w:t xml:space="preserve"> Затем агент СФТО выдает на руки грузополучателю накладную</w:t>
            </w:r>
            <w:r w:rsidR="00D87803" w:rsidRPr="00F974B6">
              <w:t>, что является завершением договора перевозки.</w:t>
            </w:r>
          </w:p>
        </w:tc>
      </w:tr>
      <w:tr w:rsidR="00E156DF" w:rsidRPr="00F974B6" w:rsidTr="00326FF4">
        <w:trPr>
          <w:trHeight w:val="345"/>
        </w:trPr>
        <w:tc>
          <w:tcPr>
            <w:tcW w:w="4509" w:type="dxa"/>
          </w:tcPr>
          <w:p w:rsidR="00E156DF" w:rsidRPr="00F974B6" w:rsidRDefault="00E156DF" w:rsidP="005E5CDD">
            <w:r w:rsidRPr="00F974B6">
              <w:t>Предъявление грузоотправителем накладной и письменного уведомления об окончании грузовой операции перевозчику (приемосдатчику груза и багажа) после погрузки груза в вагон (контейнер).</w:t>
            </w:r>
          </w:p>
        </w:tc>
        <w:tc>
          <w:tcPr>
            <w:tcW w:w="4889" w:type="dxa"/>
          </w:tcPr>
          <w:p w:rsidR="00E156DF" w:rsidRPr="00F974B6" w:rsidRDefault="00D22C61" w:rsidP="005E5CDD">
            <w:r w:rsidRPr="00F974B6">
              <w:t>Порядок и место передачи вагонов на подъездной путь определяется договором на подачу и уборку вагонов или на эксплуатацию подъездного пути. Моментом фактической выдачи груза должна считаться дата подачи вагона под выгрузку на места общего или необщего пользования (согласно договора).</w:t>
            </w:r>
            <w:r w:rsidR="008B1759" w:rsidRPr="00F974B6">
              <w:t xml:space="preserve"> Подтверждается открытием памятки приемосдатчика. </w:t>
            </w:r>
          </w:p>
        </w:tc>
      </w:tr>
      <w:tr w:rsidR="00E156DF" w:rsidRPr="00F974B6" w:rsidTr="00326FF4">
        <w:trPr>
          <w:trHeight w:val="345"/>
        </w:trPr>
        <w:tc>
          <w:tcPr>
            <w:tcW w:w="4509" w:type="dxa"/>
          </w:tcPr>
          <w:p w:rsidR="00E156DF" w:rsidRPr="00F974B6" w:rsidRDefault="00E156DF" w:rsidP="005E5CDD">
            <w:r w:rsidRPr="00F974B6">
              <w:t>Приемосдатчик после сверки сведений внесенных в накладную с трафаретами нанесенными на вагон, в том числе соответствие ЗПУ, вес нетто, брутто, тары, грузоподъемность вагона и т.д. заполняет «Книгу приема груза к отправлению», присваивает марку, закрывает памятку приемосдатчика, прикладывает к ней уведомление об окончании грузовой операции, создает вагонный лист.</w:t>
            </w:r>
          </w:p>
        </w:tc>
        <w:tc>
          <w:tcPr>
            <w:tcW w:w="4889" w:type="dxa"/>
          </w:tcPr>
          <w:p w:rsidR="00E156DF" w:rsidRPr="00F974B6" w:rsidRDefault="008B1759" w:rsidP="005E5CDD">
            <w:r w:rsidRPr="00F974B6">
              <w:t>Грузополучатель после выгрузки груза из вагона предоставляет приемосдатчику груза и багажа письменное уведомление об окончании грузовой операции, приемосдатчик принимает вагон после выгрузки, проверяет его на предмет повреждения и очистки.</w:t>
            </w:r>
            <w:r w:rsidR="003F22B2" w:rsidRPr="00F974B6">
              <w:t xml:space="preserve"> Закрывает вагонный лист.</w:t>
            </w:r>
          </w:p>
          <w:p w:rsidR="008B1759" w:rsidRPr="00F974B6" w:rsidRDefault="008B1759" w:rsidP="005E5CDD">
            <w:r w:rsidRPr="00F974B6">
              <w:t xml:space="preserve">Грузополучатель обязан отправить за свой счет порожний вагон на промывку из-под грузов требующих обязательной промывки. </w:t>
            </w:r>
            <w:r w:rsidR="0022394E" w:rsidRPr="00F974B6">
              <w:t>И предоставить заполненную пересылочную дорожную ведомость на отправку порожнего вагона (принадлежности перевозчика), принять меры к оформлению документов на отправление собственного, арендованного вагона.</w:t>
            </w:r>
          </w:p>
        </w:tc>
      </w:tr>
      <w:tr w:rsidR="00E156DF" w:rsidRPr="00F974B6" w:rsidTr="00326FF4">
        <w:trPr>
          <w:trHeight w:val="345"/>
        </w:trPr>
        <w:tc>
          <w:tcPr>
            <w:tcW w:w="4509" w:type="dxa"/>
          </w:tcPr>
          <w:p w:rsidR="00E156DF" w:rsidRPr="00F974B6" w:rsidRDefault="00E156DF" w:rsidP="005E5CDD">
            <w:r w:rsidRPr="00F974B6">
              <w:t>Приемосдатчик передает накладную, вагонный лист и памятку приемосдатчика (возможны еще и акты общей формы) в СФТО под роспись в книге формы ГУ-48.</w:t>
            </w:r>
          </w:p>
        </w:tc>
        <w:tc>
          <w:tcPr>
            <w:tcW w:w="4889" w:type="dxa"/>
          </w:tcPr>
          <w:p w:rsidR="00E156DF" w:rsidRPr="00F974B6" w:rsidRDefault="008B1759" w:rsidP="005E5CDD">
            <w:r w:rsidRPr="00F974B6">
              <w:t>Приемосдатчик груза и багажа закрывает памятку приемосдатчика по моменту уборки вагона с места выгрузки и по книге формы ГУ-48 сдает ее в СФТО.</w:t>
            </w:r>
          </w:p>
          <w:p w:rsidR="008B1759" w:rsidRPr="00F974B6" w:rsidRDefault="008B1759" w:rsidP="005E5CDD"/>
        </w:tc>
      </w:tr>
      <w:tr w:rsidR="00E156DF" w:rsidRPr="00F974B6" w:rsidTr="005E5CDD">
        <w:trPr>
          <w:cantSplit/>
          <w:trHeight w:val="345"/>
        </w:trPr>
        <w:tc>
          <w:tcPr>
            <w:tcW w:w="4509" w:type="dxa"/>
          </w:tcPr>
          <w:p w:rsidR="00E156DF" w:rsidRPr="00F974B6" w:rsidRDefault="00E156DF" w:rsidP="005E5CDD">
            <w:r w:rsidRPr="00F974B6">
              <w:t>СФТО оформляет перевозочные документы с помощью АС ЭТРАН и взыскивает с грузоотправителя все причитающиеся железной дороге сборы и платежи.</w:t>
            </w:r>
          </w:p>
        </w:tc>
        <w:tc>
          <w:tcPr>
            <w:tcW w:w="4889" w:type="dxa"/>
          </w:tcPr>
          <w:p w:rsidR="00E156DF" w:rsidRPr="00F974B6" w:rsidRDefault="008B1759" w:rsidP="005E5CDD">
            <w:r w:rsidRPr="00F974B6">
              <w:t>Агент СФТО взыскивает плату с грузополучателя на основании памятки приемосдатчика по ведомости подачи и уборки вагонов</w:t>
            </w:r>
          </w:p>
          <w:p w:rsidR="008B1759" w:rsidRPr="00F974B6" w:rsidRDefault="008B1759" w:rsidP="005E5CDD">
            <w:r w:rsidRPr="00F974B6">
              <w:t xml:space="preserve">(сбор за подачу и уборку вагонов, плату за пользование вагонами, сбор за дополнительную маневровую работу, плату за пользование подъездным путем, за задержку вагонов по акту общей формы (если имеется)). </w:t>
            </w:r>
            <w:r w:rsidR="000E00A1" w:rsidRPr="00F974B6">
              <w:t>Выдает на руки грузополучателю под роспись его экземпляры.</w:t>
            </w:r>
          </w:p>
        </w:tc>
      </w:tr>
      <w:tr w:rsidR="00E156DF" w:rsidRPr="00F974B6" w:rsidTr="00326FF4">
        <w:trPr>
          <w:trHeight w:val="345"/>
        </w:trPr>
        <w:tc>
          <w:tcPr>
            <w:tcW w:w="4509" w:type="dxa"/>
          </w:tcPr>
          <w:p w:rsidR="00E156DF" w:rsidRPr="00F974B6" w:rsidRDefault="00E156DF" w:rsidP="005E5CDD">
            <w:r w:rsidRPr="00F974B6">
              <w:t>Агент СФТО на основании заполненной накладной вносит сведения в АС ЭТРАН и формирует комплект документа, время приема груза к перевозке удостоверяется наложением календарного штемпеля станции в графе 7 оборотной стороны накладной, дорожной ведомости, а также в корешке дорожной ведомости и квитанции приема груза к перевозке.</w:t>
            </w:r>
          </w:p>
        </w:tc>
        <w:tc>
          <w:tcPr>
            <w:tcW w:w="4889" w:type="dxa"/>
          </w:tcPr>
          <w:p w:rsidR="00E156DF" w:rsidRPr="00F974B6" w:rsidRDefault="00AD6A40" w:rsidP="005E5CDD">
            <w:r w:rsidRPr="00F974B6">
              <w:t>Агент СФТО по окончании отчетных суток формирует отчет о выданных грузах ФДУ-91</w:t>
            </w:r>
            <w:r w:rsidR="00DB0CE2" w:rsidRPr="00F974B6">
              <w:t>/Э</w:t>
            </w:r>
            <w:r w:rsidRPr="00F974B6">
              <w:t>ВЦ, с сопроводительной ведомостью ФДУ-93 отправляют в ТЦФТО (отел контроля по раскредитованию документов).</w:t>
            </w:r>
          </w:p>
          <w:p w:rsidR="00AD6A40" w:rsidRPr="00F974B6" w:rsidRDefault="00AD6A40" w:rsidP="005E5CDD"/>
        </w:tc>
      </w:tr>
      <w:tr w:rsidR="00AD6A40" w:rsidRPr="00F974B6" w:rsidTr="00326FF4">
        <w:trPr>
          <w:trHeight w:val="345"/>
        </w:trPr>
        <w:tc>
          <w:tcPr>
            <w:tcW w:w="4509" w:type="dxa"/>
          </w:tcPr>
          <w:p w:rsidR="00AD6A40" w:rsidRPr="00F974B6" w:rsidRDefault="00AD6A40" w:rsidP="005E5CDD">
            <w:r w:rsidRPr="00F974B6">
              <w:t>Агент СФТО подбирает к вагонному листу накладную и дорожную ведомость и др., под роспись в книге формы ГУ-48 передает оператору СТЦ.</w:t>
            </w:r>
          </w:p>
        </w:tc>
        <w:tc>
          <w:tcPr>
            <w:tcW w:w="4889" w:type="dxa"/>
          </w:tcPr>
          <w:p w:rsidR="00AD6A40" w:rsidRPr="00F974B6" w:rsidRDefault="00AD6A40" w:rsidP="005E5CDD">
            <w:r w:rsidRPr="00F974B6">
              <w:t>В ТЦФТО документы проверяются, если нужно корректируются, архивируются и направляются в архив, где хранятся 5 лет.</w:t>
            </w:r>
          </w:p>
        </w:tc>
      </w:tr>
      <w:tr w:rsidR="00AD6A40" w:rsidRPr="00F974B6" w:rsidTr="00326FF4">
        <w:trPr>
          <w:trHeight w:val="345"/>
        </w:trPr>
        <w:tc>
          <w:tcPr>
            <w:tcW w:w="4509" w:type="dxa"/>
          </w:tcPr>
          <w:p w:rsidR="008A260C" w:rsidRPr="00F974B6" w:rsidRDefault="00AD6A40" w:rsidP="005E5CDD">
            <w:r w:rsidRPr="00F974B6">
              <w:t>Грузоотправителю под роспись в корешке дорожной ведомости выдается квитанция приема груза к отправлению. Квитанция в приеме груза- важный юридический документ, свидетельствующий о приеме дорогой груза к перевозке, а также</w:t>
            </w:r>
            <w:r w:rsidR="00F974B6">
              <w:t xml:space="preserve"> </w:t>
            </w:r>
            <w:r w:rsidRPr="00F974B6">
              <w:t xml:space="preserve">3 экз. накопительных ведомостей, ведомости подачи и уборки вагонов, квитанции разных сборов (при расчете наличными </w:t>
            </w:r>
          </w:p>
          <w:p w:rsidR="00AD6A40" w:rsidRPr="00F974B6" w:rsidRDefault="00AD6A40" w:rsidP="005E5CDD">
            <w:r w:rsidRPr="00F974B6">
              <w:t>денежными средствами).</w:t>
            </w:r>
          </w:p>
        </w:tc>
        <w:tc>
          <w:tcPr>
            <w:tcW w:w="4889" w:type="dxa"/>
          </w:tcPr>
          <w:p w:rsidR="00AD6A40" w:rsidRPr="00F974B6" w:rsidRDefault="00AD6A40" w:rsidP="005E5CDD">
            <w:r w:rsidRPr="00F974B6">
              <w:t xml:space="preserve">По окончанию отчетных суток распечатываются книги </w:t>
            </w:r>
            <w:r w:rsidR="00DB0CE2" w:rsidRPr="00F974B6">
              <w:t xml:space="preserve">(Книга прибытия грузов, Книга выгрузки) </w:t>
            </w:r>
            <w:r w:rsidRPr="00F974B6">
              <w:t>и сменные агенты и приемосдатчики расписываются в графе «сдал»,</w:t>
            </w:r>
          </w:p>
          <w:p w:rsidR="00AD6A40" w:rsidRPr="00F974B6" w:rsidRDefault="00DB0CE2" w:rsidP="005E5CDD">
            <w:r w:rsidRPr="00F974B6">
              <w:t>Работник, который сменил расписывается в графе «принял».</w:t>
            </w:r>
          </w:p>
        </w:tc>
      </w:tr>
      <w:tr w:rsidR="00AD6A40" w:rsidRPr="00F974B6" w:rsidTr="00326FF4">
        <w:trPr>
          <w:trHeight w:val="345"/>
        </w:trPr>
        <w:tc>
          <w:tcPr>
            <w:tcW w:w="4509" w:type="dxa"/>
          </w:tcPr>
          <w:p w:rsidR="00AD6A40" w:rsidRPr="00F974B6" w:rsidRDefault="00AD6A40" w:rsidP="005E5CDD">
            <w:r w:rsidRPr="00F974B6">
              <w:t>Дорожная ведомость- документ расчетно-финансового значения- вместе с накладной сопровождает груз до станции назначения.</w:t>
            </w:r>
          </w:p>
        </w:tc>
        <w:tc>
          <w:tcPr>
            <w:tcW w:w="4889" w:type="dxa"/>
          </w:tcPr>
          <w:p w:rsidR="00AD6A40" w:rsidRPr="00F974B6" w:rsidRDefault="00AD6A40" w:rsidP="005E5CDD"/>
        </w:tc>
      </w:tr>
      <w:tr w:rsidR="00AD6A40" w:rsidRPr="00F974B6" w:rsidTr="00326FF4">
        <w:trPr>
          <w:trHeight w:val="345"/>
        </w:trPr>
        <w:tc>
          <w:tcPr>
            <w:tcW w:w="4509" w:type="dxa"/>
          </w:tcPr>
          <w:p w:rsidR="00AD6A40" w:rsidRPr="00F974B6" w:rsidRDefault="00AD6A40" w:rsidP="005E5CDD">
            <w:r w:rsidRPr="00F974B6">
              <w:t>Корешок дорожной ведомости служит основным документом для определения провозной платы при централизованных расчетах, а также для учета и отчетности о выполнении плана перевозок станцией.</w:t>
            </w:r>
          </w:p>
          <w:p w:rsidR="00AD6A40" w:rsidRPr="00F974B6" w:rsidRDefault="00AD6A40" w:rsidP="005E5CDD">
            <w:r w:rsidRPr="00F974B6">
              <w:t>По окончанию отчетных суток на 18.00 мск. Времени агент СФТО формирует отчет ГУ-4</w:t>
            </w:r>
            <w:r w:rsidR="00B141BE" w:rsidRPr="00F974B6">
              <w:t>/Э</w:t>
            </w:r>
            <w:r w:rsidRPr="00F974B6">
              <w:t>ВЦ и высылает его вместе с документами в ТЦФТО (отдел организации и ведения начислений) вместе с сопроводительной ведомостью ФДУ-93.</w:t>
            </w:r>
          </w:p>
        </w:tc>
        <w:tc>
          <w:tcPr>
            <w:tcW w:w="4889" w:type="dxa"/>
          </w:tcPr>
          <w:p w:rsidR="00AD6A40" w:rsidRPr="00F974B6" w:rsidRDefault="00AD6A40" w:rsidP="005E5CDD"/>
        </w:tc>
      </w:tr>
      <w:tr w:rsidR="00AD6A40" w:rsidRPr="00F974B6" w:rsidTr="00326FF4">
        <w:trPr>
          <w:trHeight w:val="345"/>
        </w:trPr>
        <w:tc>
          <w:tcPr>
            <w:tcW w:w="4509" w:type="dxa"/>
          </w:tcPr>
          <w:p w:rsidR="00AD6A40" w:rsidRPr="00F974B6" w:rsidRDefault="00AD6A40" w:rsidP="005E5CDD">
            <w:r w:rsidRPr="00F974B6">
              <w:t>В ТЦФТО документы проверяются, если нужно корректируются, архивируются и направляются в архив, где хранятся 5 лет.</w:t>
            </w:r>
          </w:p>
        </w:tc>
        <w:tc>
          <w:tcPr>
            <w:tcW w:w="4889" w:type="dxa"/>
          </w:tcPr>
          <w:p w:rsidR="00AD6A40" w:rsidRPr="00F974B6" w:rsidRDefault="00AD6A40" w:rsidP="005E5CDD"/>
        </w:tc>
      </w:tr>
      <w:tr w:rsidR="00DB0CE2" w:rsidRPr="00F974B6" w:rsidTr="00326FF4">
        <w:trPr>
          <w:trHeight w:val="345"/>
        </w:trPr>
        <w:tc>
          <w:tcPr>
            <w:tcW w:w="4509" w:type="dxa"/>
          </w:tcPr>
          <w:p w:rsidR="00DB0CE2" w:rsidRPr="00F974B6" w:rsidRDefault="00DB0CE2" w:rsidP="005E5CDD">
            <w:r w:rsidRPr="00F974B6">
              <w:t>По окончанию отчетных суток распечатыва</w:t>
            </w:r>
            <w:r w:rsidR="00B141BE" w:rsidRPr="00F974B6">
              <w:t xml:space="preserve">ется </w:t>
            </w:r>
            <w:r w:rsidRPr="00F974B6">
              <w:t>Книга приема груза к отправлению</w:t>
            </w:r>
            <w:r w:rsidR="00B141BE" w:rsidRPr="00F974B6">
              <w:t>.</w:t>
            </w:r>
          </w:p>
        </w:tc>
        <w:tc>
          <w:tcPr>
            <w:tcW w:w="4889" w:type="dxa"/>
          </w:tcPr>
          <w:p w:rsidR="00DB0CE2" w:rsidRPr="00F974B6" w:rsidRDefault="00DB0CE2" w:rsidP="005E5CDD"/>
        </w:tc>
      </w:tr>
    </w:tbl>
    <w:p w:rsidR="005E5CDD" w:rsidRDefault="005E5CDD" w:rsidP="00F974B6">
      <w:pPr>
        <w:suppressAutoHyphens/>
        <w:ind w:firstLine="709"/>
        <w:jc w:val="both"/>
        <w:rPr>
          <w:b/>
          <w:sz w:val="28"/>
          <w:szCs w:val="28"/>
        </w:rPr>
      </w:pPr>
    </w:p>
    <w:p w:rsidR="00C476C6" w:rsidRPr="005E5CDD" w:rsidRDefault="005E5CDD" w:rsidP="00F974B6">
      <w:pPr>
        <w:suppressAutoHyphens/>
        <w:ind w:firstLine="709"/>
        <w:jc w:val="both"/>
        <w:rPr>
          <w:b/>
          <w:sz w:val="28"/>
          <w:szCs w:val="28"/>
        </w:rPr>
      </w:pPr>
      <w:r>
        <w:rPr>
          <w:b/>
          <w:sz w:val="28"/>
          <w:szCs w:val="28"/>
        </w:rPr>
        <w:br w:type="page"/>
        <w:t>Практическая работа №4</w:t>
      </w:r>
      <w:r w:rsidRPr="005E5CDD">
        <w:rPr>
          <w:b/>
          <w:sz w:val="28"/>
          <w:szCs w:val="28"/>
        </w:rPr>
        <w:t xml:space="preserve">. </w:t>
      </w:r>
      <w:r w:rsidR="00C476C6" w:rsidRPr="00F974B6">
        <w:rPr>
          <w:b/>
          <w:sz w:val="28"/>
          <w:szCs w:val="28"/>
        </w:rPr>
        <w:t xml:space="preserve">Оформление документов по прибытию и выгрузке грузов. Ведение </w:t>
      </w:r>
      <w:r>
        <w:rPr>
          <w:b/>
          <w:sz w:val="28"/>
          <w:szCs w:val="28"/>
        </w:rPr>
        <w:t>книги прибытия и книги выгрузки</w:t>
      </w:r>
    </w:p>
    <w:p w:rsidR="00C476C6" w:rsidRPr="00F974B6" w:rsidRDefault="00C476C6" w:rsidP="00F974B6">
      <w:pPr>
        <w:suppressAutoHyphens/>
        <w:ind w:firstLine="709"/>
        <w:jc w:val="both"/>
        <w:rPr>
          <w:b/>
          <w:sz w:val="28"/>
          <w:szCs w:val="28"/>
        </w:rPr>
      </w:pPr>
    </w:p>
    <w:p w:rsidR="00C476C6" w:rsidRP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Сведения из оригинала транспортной железнодорожной накладной и досылочной дорожной ведомости на прибывшие грузы записываются в книгу прибытия грузов (форма ГУ-42) (далее - Книга).</w:t>
      </w:r>
    </w:p>
    <w:p w:rsid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Все страницы Книги должны быть последовательно пронумерованы и прошиты. Количество страниц в Книге заверяется начальником станции. На станциях с большой выгрузкой может вестись несколько Книг прибытия, количество которых устанавливается территориальным центром фирменного транспортного обслуживания.</w:t>
      </w:r>
    </w:p>
    <w:p w:rsidR="00C476C6" w:rsidRP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В начале каждых суток в первой свободной строке Книги прибытия проставляются число и месяц прибытия грузов, затем по каждой отправке указываются в соответствующих графах порядковый номер записи в Книгу прибытия, номер вагона, номер отправки, наименование станции и дороги отправления.</w:t>
      </w:r>
    </w:p>
    <w:p w:rsidR="00C476C6" w:rsidRP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 xml:space="preserve">В графе "Примечание" проставляется отметка "Для отстоя на станции "______" (для порожнего собственного вагона, прибывшего для временного размещения (далее - отстоя) на железнодорожных путях общего пользования железнодорожных станций ОАО "РЖД </w:t>
      </w:r>
    </w:p>
    <w:p w:rsid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После записи отправки в Книгу прибытия на лицевой стороне дорожной ведомости в соответствующей графе проставляется порядковый номер, под которым отправка записана в книгу прибытия.</w:t>
      </w:r>
    </w:p>
    <w:p w:rsid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По мере оформления выдачи грузов (раскредитования перевозочных документов) в соответствующих графах Книги прибытия отмечаются ежедневно номер сопроводительной ведомости дорожных ведомостей на выданные грузы формы ФДУ-91 или ФДУ-91ВЦ или ФДУ-91/ЭВЦ и дата выдачи (число и месяц). Отсутствие таких отметок в книге прибытия указывает на то, что перевозочные документы не раскредитированы.</w:t>
      </w:r>
    </w:p>
    <w:p w:rsidR="00E422DD" w:rsidRP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 xml:space="preserve">В Книгу формы ГУ-42 записываются все вагоны маршрутной или групповой отправки в порядке записи в транспортной железнодорожной накладной. По отцепленным в пути следования вагонам в графе 5 Книги указывается либо номер досылочной дорожной ведомости (если вагон прибыл до прибытия основной отправки или одновременно с ней), либо делается отметка "Не прибыл", а по собственным вагонам с отметкой в накладной о направлении их в текущий ремонт не на станции отцепки - отметка "Ремонт на станции "_______". Для порожних вагонов, прибывших маршрутной или групповой отправкой для отстоя на железнодорожных путях общего пользования железнодорожных станций ОАО "РЖД, отметка </w:t>
      </w:r>
    </w:p>
    <w:p w:rsidR="00C476C6" w:rsidRP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"Для отстоя на станции "______" указывается в строке у первого номера вагона.</w:t>
      </w:r>
    </w:p>
    <w:p w:rsidR="00C476C6" w:rsidRP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Прибывшие вагоны по досылочным дорожным ведомостям повторно записываются в Книгу прибытия, при этом в графе 3 книги указывается номер досылочной дорожной ведомости, а в графе 5 делается отметка "Досылка к отправке N ______________" с указанием номера основной отправки, к которой дослан груз.</w:t>
      </w:r>
    </w:p>
    <w:p w:rsidR="00C476C6" w:rsidRP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Дополнительно в Книгу прибытия без присвоения порядкового номера заносится информация о переадресовке грузов по первоначальным перевозочным документам. При этом в графе 5 соответственно указывается "Переадресовка".</w:t>
      </w:r>
    </w:p>
    <w:p w:rsidR="00C476C6" w:rsidRP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передаче смены в Книге после проверки документов указывается - "Осталось":</w:t>
      </w:r>
    </w:p>
    <w:p w:rsidR="00C476C6" w:rsidRP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"Не раскредитованных отправок" - количество транспортных железнодорожных накладных с дорожными ведомостями;</w:t>
      </w:r>
    </w:p>
    <w:p w:rsidR="00C476C6" w:rsidRP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"Раскредитованных дорожных ведомостей" - количество дорожных ведомостей готовых к отправлению с отчетом ФДУ-91;</w:t>
      </w:r>
    </w:p>
    <w:p w:rsid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"Итого осталось" - суммарное количество транспортных железнодорожных накладных и раскредитованных дорожных ведомостей.</w:t>
      </w:r>
    </w:p>
    <w:p w:rsidR="00C476C6" w:rsidRP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По окончании каждых отчетных суток агент АФТО проверяет наличие нераскредитированных документов. Для этого в Книге прибытия указывается:</w:t>
      </w:r>
    </w:p>
    <w:p w:rsidR="00F974B6" w:rsidRDefault="00C476C6" w:rsidP="00F974B6">
      <w:pPr>
        <w:pStyle w:val="ConsNonformat"/>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Оставалось ....... отправок</w:t>
      </w:r>
      <w:r w:rsidR="00F974B6">
        <w:rPr>
          <w:rFonts w:ascii="Times New Roman" w:hAnsi="Times New Roman" w:cs="Times New Roman"/>
          <w:sz w:val="28"/>
          <w:szCs w:val="28"/>
        </w:rPr>
        <w:t xml:space="preserve"> </w:t>
      </w:r>
      <w:r w:rsidRPr="00F974B6">
        <w:rPr>
          <w:rFonts w:ascii="Times New Roman" w:hAnsi="Times New Roman" w:cs="Times New Roman"/>
          <w:sz w:val="28"/>
          <w:szCs w:val="28"/>
        </w:rPr>
        <w:t>Раскредитовано ...... отправок</w:t>
      </w:r>
    </w:p>
    <w:p w:rsidR="00C476C6" w:rsidRPr="00F974B6" w:rsidRDefault="00C476C6" w:rsidP="00F974B6">
      <w:pPr>
        <w:pStyle w:val="ConsNonformat"/>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Прибыло .......... отправок</w:t>
      </w:r>
      <w:r w:rsidR="00F974B6">
        <w:rPr>
          <w:rFonts w:ascii="Times New Roman" w:hAnsi="Times New Roman" w:cs="Times New Roman"/>
          <w:sz w:val="28"/>
          <w:szCs w:val="28"/>
        </w:rPr>
        <w:t xml:space="preserve"> </w:t>
      </w:r>
      <w:r w:rsidRPr="00F974B6">
        <w:rPr>
          <w:rFonts w:ascii="Times New Roman" w:hAnsi="Times New Roman" w:cs="Times New Roman"/>
          <w:sz w:val="28"/>
          <w:szCs w:val="28"/>
        </w:rPr>
        <w:t>Осталось .............. отправок</w:t>
      </w:r>
    </w:p>
    <w:p w:rsidR="00C476C6" w:rsidRP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Количество отправок, показанных в остатке на очередные сутки, должно соответствовать фактическому наличию нераскредитированных перевозочных документов.</w:t>
      </w:r>
    </w:p>
    <w:p w:rsid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При обнаружении расхождения между фактическим наличием документов и остатком, указанным в книге прибытия, должна быть произведена тщательная проверка.</w:t>
      </w:r>
    </w:p>
    <w:p w:rsid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На 1 января каждого года заводятся новые Книги прибытия. Предварительно в эти Книги должны быть перенесены полностью все отправки, по которым грузы не выданы до 1 января. По таким отправкам порядковый номер показывается дробью: в числителе - порядковый номер Книги прибытия данного года, начинающийся с единицы; в знаменателе - номер, под которым эта отправка была записана в Книгу прибытия истекшего года: (например, 1/821, 2/1420 и т. д.).</w:t>
      </w:r>
    </w:p>
    <w:p w:rsidR="00C476C6" w:rsidRPr="00F974B6" w:rsidRDefault="00C476C6" w:rsidP="00F974B6">
      <w:pPr>
        <w:pStyle w:val="ConsNormal"/>
        <w:widowControl/>
        <w:suppressAutoHyphens/>
        <w:spacing w:line="360" w:lineRule="auto"/>
        <w:ind w:firstLine="709"/>
        <w:jc w:val="both"/>
        <w:rPr>
          <w:rFonts w:ascii="Times New Roman" w:hAnsi="Times New Roman" w:cs="Times New Roman"/>
          <w:sz w:val="28"/>
          <w:szCs w:val="28"/>
        </w:rPr>
      </w:pPr>
      <w:r w:rsidRPr="00F974B6">
        <w:rPr>
          <w:rFonts w:ascii="Times New Roman" w:hAnsi="Times New Roman" w:cs="Times New Roman"/>
          <w:sz w:val="28"/>
          <w:szCs w:val="28"/>
        </w:rPr>
        <w:t>Грузы, прибывающие по дорожным ведомостям формы ГУ-29а, записываются в отдельную Книгу прибытия грузов.</w:t>
      </w:r>
    </w:p>
    <w:p w:rsidR="00F974B6" w:rsidRDefault="00C476C6" w:rsidP="00F974B6">
      <w:pPr>
        <w:suppressAutoHyphens/>
        <w:ind w:firstLine="709"/>
        <w:jc w:val="both"/>
        <w:rPr>
          <w:sz w:val="28"/>
          <w:szCs w:val="28"/>
        </w:rPr>
      </w:pPr>
      <w:r w:rsidRPr="00F974B6">
        <w:rPr>
          <w:sz w:val="28"/>
          <w:szCs w:val="28"/>
        </w:rPr>
        <w:t>Книги выгрузки грузов формы ГУ-44 ведутся на местах общего пользования железнодорожных станций, не оснащенных соответствующим АРМ для ее заполнения в условиях автоматизации.</w:t>
      </w:r>
    </w:p>
    <w:p w:rsidR="00F974B6" w:rsidRDefault="00C476C6" w:rsidP="00F974B6">
      <w:pPr>
        <w:suppressAutoHyphens/>
        <w:ind w:firstLine="709"/>
        <w:jc w:val="both"/>
        <w:rPr>
          <w:sz w:val="28"/>
          <w:szCs w:val="28"/>
        </w:rPr>
      </w:pPr>
      <w:r w:rsidRPr="00F974B6">
        <w:rPr>
          <w:sz w:val="28"/>
          <w:szCs w:val="28"/>
        </w:rPr>
        <w:t>На каждом пункте выгрузки (склад, платформа и т.д.), если он обслуживается отдельным приемосдатчиком, должна вестись отдельная книга выгрузки.</w:t>
      </w:r>
    </w:p>
    <w:p w:rsidR="00C476C6" w:rsidRPr="00F974B6" w:rsidRDefault="00C476C6" w:rsidP="00F974B6">
      <w:pPr>
        <w:suppressAutoHyphens/>
        <w:ind w:firstLine="709"/>
        <w:jc w:val="both"/>
        <w:rPr>
          <w:sz w:val="28"/>
          <w:szCs w:val="28"/>
        </w:rPr>
      </w:pPr>
      <w:r w:rsidRPr="00F974B6">
        <w:rPr>
          <w:sz w:val="28"/>
          <w:szCs w:val="28"/>
        </w:rPr>
        <w:t>Нумерация порядковых номеров в Книге является последовательной, при этом каждому пункту выдачи грузов выделяется отдельная серия номеров так, чтобы в других пунктах эти номера не повторялись.</w:t>
      </w:r>
    </w:p>
    <w:p w:rsidR="00C476C6" w:rsidRPr="00F974B6" w:rsidRDefault="00C476C6" w:rsidP="00F974B6">
      <w:pPr>
        <w:suppressAutoHyphens/>
        <w:ind w:firstLine="709"/>
        <w:jc w:val="both"/>
        <w:rPr>
          <w:sz w:val="28"/>
          <w:szCs w:val="28"/>
        </w:rPr>
      </w:pPr>
      <w:r w:rsidRPr="00F974B6">
        <w:rPr>
          <w:sz w:val="28"/>
          <w:szCs w:val="28"/>
        </w:rPr>
        <w:t>В книгу выгрузки грузов приемосдатчик записывает все грузы, выгруженные на местах общего пользования, в том числе и бездокументные, в порядке их выгрузки из вагонов.</w:t>
      </w:r>
    </w:p>
    <w:p w:rsidR="00F974B6" w:rsidRDefault="00C476C6" w:rsidP="00F974B6">
      <w:pPr>
        <w:suppressAutoHyphens/>
        <w:ind w:firstLine="709"/>
        <w:jc w:val="both"/>
        <w:rPr>
          <w:sz w:val="28"/>
          <w:szCs w:val="28"/>
        </w:rPr>
      </w:pPr>
      <w:r w:rsidRPr="00F974B6">
        <w:rPr>
          <w:sz w:val="28"/>
          <w:szCs w:val="28"/>
        </w:rPr>
        <w:t>Ежедневно перед началом работы в первой свободной строке Книги проставляется дата выгрузки грузов (число и месяц). В следующих строках на основании данных вагонных листов и транспортных железнодорожных накладных в графах 2-8 и 10-11 указываются сведения о выгружаемых грузах, предусмотренные формой Книги. Грузы каждого наименования или грузы одного наименования в разнородной упаковке записываются отдельной строкой. В случае прибытия бездокументного груза в графе 3 указывается "Без документов".</w:t>
      </w:r>
    </w:p>
    <w:p w:rsidR="00F974B6" w:rsidRDefault="00C476C6" w:rsidP="00F974B6">
      <w:pPr>
        <w:suppressAutoHyphens/>
        <w:ind w:firstLine="709"/>
        <w:jc w:val="both"/>
        <w:rPr>
          <w:sz w:val="28"/>
          <w:szCs w:val="28"/>
        </w:rPr>
      </w:pPr>
      <w:r w:rsidRPr="00F974B6">
        <w:rPr>
          <w:sz w:val="28"/>
          <w:szCs w:val="28"/>
        </w:rPr>
        <w:t>При выгрузке грузов, поступающих в адрес предприятий, имеющих заявки на перевозку под своим условным наименованием, а также грузов, прибывших при дорожных ведомостях формы ГУ-29а, графы 4, 7 и 10 Книги не заполняются.</w:t>
      </w:r>
    </w:p>
    <w:p w:rsidR="00F974B6" w:rsidRDefault="00C476C6" w:rsidP="00F974B6">
      <w:pPr>
        <w:suppressAutoHyphens/>
        <w:ind w:firstLine="709"/>
        <w:jc w:val="both"/>
        <w:rPr>
          <w:sz w:val="28"/>
          <w:szCs w:val="28"/>
        </w:rPr>
      </w:pPr>
      <w:r w:rsidRPr="00F974B6">
        <w:rPr>
          <w:sz w:val="28"/>
          <w:szCs w:val="28"/>
        </w:rPr>
        <w:t>В графе 9 указывается местонахождение груза на складах станции (например, 3-я пл., 9-й уч., 5-й столб и т. п.).</w:t>
      </w:r>
    </w:p>
    <w:p w:rsidR="00F974B6" w:rsidRDefault="00C476C6" w:rsidP="00F974B6">
      <w:pPr>
        <w:suppressAutoHyphens/>
        <w:ind w:firstLine="709"/>
        <w:jc w:val="both"/>
        <w:rPr>
          <w:sz w:val="28"/>
          <w:szCs w:val="28"/>
        </w:rPr>
      </w:pPr>
      <w:r w:rsidRPr="00F974B6">
        <w:rPr>
          <w:sz w:val="28"/>
          <w:szCs w:val="28"/>
        </w:rPr>
        <w:t>В графе 13 "ЗПУ" перечисляются все запорно-пломбировочные устройства (далее ЗПУ) с указанием типа и контрольного знака ЗПУ с которыми прибыл вагон.</w:t>
      </w:r>
    </w:p>
    <w:p w:rsidR="00E422DD" w:rsidRPr="00F974B6" w:rsidRDefault="00C476C6" w:rsidP="00F974B6">
      <w:pPr>
        <w:suppressAutoHyphens/>
        <w:ind w:firstLine="709"/>
        <w:jc w:val="both"/>
        <w:rPr>
          <w:sz w:val="28"/>
          <w:szCs w:val="28"/>
        </w:rPr>
      </w:pPr>
      <w:r w:rsidRPr="00F974B6">
        <w:rPr>
          <w:sz w:val="28"/>
          <w:szCs w:val="28"/>
        </w:rPr>
        <w:t>В графе 14 "Примечание" записываются обнаруженные при выгрузке недостачи, излишки и повреждения грузов с указанием станции, за ЗПУ которой прибыл вагон, или фамилия работника, допустившего повреждение груза при выгрузке.</w:t>
      </w:r>
    </w:p>
    <w:p w:rsidR="00F974B6" w:rsidRDefault="00C476C6" w:rsidP="00F974B6">
      <w:pPr>
        <w:suppressAutoHyphens/>
        <w:ind w:firstLine="709"/>
        <w:jc w:val="both"/>
        <w:rPr>
          <w:sz w:val="28"/>
          <w:szCs w:val="28"/>
        </w:rPr>
      </w:pPr>
      <w:r w:rsidRPr="00F974B6">
        <w:rPr>
          <w:sz w:val="28"/>
          <w:szCs w:val="28"/>
        </w:rPr>
        <w:t>Если сведения на ЗПУ, снятых с вагона, не соответствуют данным вагонного листа, об этом также делается отметка в графе 14.</w:t>
      </w:r>
    </w:p>
    <w:p w:rsidR="00F974B6" w:rsidRDefault="00C476C6" w:rsidP="00F974B6">
      <w:pPr>
        <w:suppressAutoHyphens/>
        <w:ind w:firstLine="709"/>
        <w:jc w:val="both"/>
        <w:rPr>
          <w:sz w:val="28"/>
          <w:szCs w:val="28"/>
        </w:rPr>
      </w:pPr>
      <w:r w:rsidRPr="00F974B6">
        <w:rPr>
          <w:sz w:val="28"/>
          <w:szCs w:val="28"/>
        </w:rPr>
        <w:t>Дата и время вывоза груза со станции указываются в графе 12. При вывозе груза частями отметки о вывозе каждой партии груза (дата, количество мест, масса) делаются в графе 14, а при вывозе последней части в графе 12 указывается время вывоза последней партии груза.</w:t>
      </w:r>
    </w:p>
    <w:p w:rsidR="00F974B6" w:rsidRDefault="00C476C6" w:rsidP="00F974B6">
      <w:pPr>
        <w:suppressAutoHyphens/>
        <w:ind w:firstLine="709"/>
        <w:jc w:val="both"/>
        <w:rPr>
          <w:sz w:val="28"/>
          <w:szCs w:val="28"/>
        </w:rPr>
      </w:pPr>
      <w:r w:rsidRPr="00F974B6">
        <w:rPr>
          <w:sz w:val="28"/>
          <w:szCs w:val="28"/>
        </w:rPr>
        <w:t>При проверке массы груза по требованию грузополучателя, когда это предусмотрено Правилами выдачи груза на железнодорожном транспорте (*), путем перевески груза на товарных весах в несколько приемов, перевешиваемая отправка вторично записывается в Книгу выгрузки</w:t>
      </w:r>
      <w:r w:rsidR="005E5CDD" w:rsidRPr="005E5CDD">
        <w:rPr>
          <w:sz w:val="28"/>
          <w:szCs w:val="28"/>
        </w:rPr>
        <w:t xml:space="preserve"> </w:t>
      </w:r>
      <w:r w:rsidRPr="00F974B6">
        <w:rPr>
          <w:sz w:val="28"/>
          <w:szCs w:val="28"/>
        </w:rPr>
        <w:t>с отметкой перед записью "Проверка массы по требованию получателя", при этом графы 1, 2, 4, 9, 11 и 12 не заполняются. Отвесы регистрируются в следующей свободной строке.</w:t>
      </w:r>
    </w:p>
    <w:p w:rsidR="00F974B6" w:rsidRDefault="00C476C6" w:rsidP="00F974B6">
      <w:pPr>
        <w:suppressAutoHyphens/>
        <w:ind w:firstLine="709"/>
        <w:jc w:val="both"/>
        <w:rPr>
          <w:sz w:val="28"/>
          <w:szCs w:val="28"/>
        </w:rPr>
      </w:pPr>
      <w:r w:rsidRPr="00F974B6">
        <w:rPr>
          <w:sz w:val="28"/>
          <w:szCs w:val="28"/>
        </w:rPr>
        <w:t>Если проверка массы производилась при выгрузке груза из вагона, то отвесы записываются в следующих строках Книги выгрузки в порядке, установленном для записи отвесов в книге приема грузов к отправлению.</w:t>
      </w:r>
    </w:p>
    <w:p w:rsidR="00C476C6" w:rsidRPr="00F974B6" w:rsidRDefault="00C476C6" w:rsidP="00F974B6">
      <w:pPr>
        <w:suppressAutoHyphens/>
        <w:ind w:firstLine="709"/>
        <w:jc w:val="both"/>
        <w:rPr>
          <w:sz w:val="28"/>
          <w:szCs w:val="28"/>
        </w:rPr>
      </w:pPr>
      <w:r w:rsidRPr="00F974B6">
        <w:rPr>
          <w:sz w:val="28"/>
          <w:szCs w:val="28"/>
        </w:rPr>
        <w:t>(*) - Утверждены приказом МПС России 18.06.03 г. N 29, зарегистрирован в Минюсте России 19.06.03 г., N 4772, вступил в силу 30.06.03 г. Источник публикации - "Российская газета", спецвыпуск N 119/2 от 20.06.03 г.</w:t>
      </w:r>
    </w:p>
    <w:p w:rsidR="00F974B6" w:rsidRDefault="00C476C6" w:rsidP="00F974B6">
      <w:pPr>
        <w:suppressAutoHyphens/>
        <w:ind w:firstLine="709"/>
        <w:jc w:val="both"/>
        <w:rPr>
          <w:sz w:val="28"/>
          <w:szCs w:val="28"/>
        </w:rPr>
      </w:pPr>
      <w:r w:rsidRPr="00F974B6">
        <w:rPr>
          <w:sz w:val="28"/>
          <w:szCs w:val="28"/>
        </w:rPr>
        <w:t>Недостачи и повреждения грузов регистрируются в книге выгрузки с отметками в графе 14 о размерах несохранности и о составлении коммерческого акта.</w:t>
      </w:r>
    </w:p>
    <w:p w:rsidR="00F974B6" w:rsidRDefault="00C476C6" w:rsidP="00F974B6">
      <w:pPr>
        <w:suppressAutoHyphens/>
        <w:ind w:firstLine="709"/>
        <w:jc w:val="both"/>
        <w:rPr>
          <w:sz w:val="28"/>
          <w:szCs w:val="28"/>
        </w:rPr>
      </w:pPr>
      <w:r w:rsidRPr="00F974B6">
        <w:rPr>
          <w:sz w:val="28"/>
          <w:szCs w:val="28"/>
        </w:rPr>
        <w:t>По окончании смены после последней записи приемосдатчик, который производил выгрузку, расписывается. Если на пункте выгрузки работают несколько приемосдатчиков, то после записи каждого выгруженного вагона расписывается приемосдатчик, производивший его выгрузку.</w:t>
      </w:r>
    </w:p>
    <w:p w:rsidR="00C476C6" w:rsidRPr="00F974B6" w:rsidRDefault="00C476C6" w:rsidP="00F974B6">
      <w:pPr>
        <w:suppressAutoHyphens/>
        <w:ind w:firstLine="709"/>
        <w:jc w:val="both"/>
        <w:rPr>
          <w:b/>
          <w:sz w:val="28"/>
          <w:szCs w:val="28"/>
        </w:rPr>
      </w:pPr>
      <w:r w:rsidRPr="00F974B6">
        <w:rPr>
          <w:sz w:val="28"/>
          <w:szCs w:val="28"/>
        </w:rPr>
        <w:t xml:space="preserve">Книга ведется в течение календарного года. </w:t>
      </w:r>
    </w:p>
    <w:p w:rsidR="004658EB" w:rsidRPr="005E5CDD" w:rsidRDefault="005E5CDD" w:rsidP="00F974B6">
      <w:pPr>
        <w:pStyle w:val="ConsNormal"/>
        <w:widowControl/>
        <w:suppressAutoHyphens/>
        <w:spacing w:line="360" w:lineRule="auto"/>
        <w:ind w:firstLine="709"/>
        <w:jc w:val="both"/>
        <w:rPr>
          <w:rFonts w:ascii="Times New Roman" w:hAnsi="Times New Roman" w:cs="Times New Roman"/>
          <w:b/>
          <w:sz w:val="28"/>
          <w:szCs w:val="28"/>
          <w:lang w:val="en-US"/>
        </w:rPr>
      </w:pPr>
      <w:r>
        <w:rPr>
          <w:rFonts w:ascii="Times New Roman" w:hAnsi="Times New Roman" w:cs="Times New Roman"/>
          <w:sz w:val="28"/>
          <w:szCs w:val="28"/>
        </w:rPr>
        <w:br w:type="page"/>
      </w:r>
      <w:r>
        <w:rPr>
          <w:rFonts w:ascii="Times New Roman" w:hAnsi="Times New Roman" w:cs="Times New Roman"/>
          <w:b/>
          <w:sz w:val="28"/>
          <w:szCs w:val="28"/>
        </w:rPr>
        <w:t>Литература</w:t>
      </w:r>
    </w:p>
    <w:p w:rsidR="00B13635" w:rsidRPr="00F974B6" w:rsidRDefault="00B13635" w:rsidP="005E5CDD">
      <w:pPr>
        <w:pStyle w:val="ConsNormal"/>
        <w:widowControl/>
        <w:tabs>
          <w:tab w:val="left" w:pos="426"/>
        </w:tabs>
        <w:suppressAutoHyphens/>
        <w:spacing w:line="360" w:lineRule="auto"/>
        <w:ind w:firstLine="0"/>
        <w:rPr>
          <w:rFonts w:ascii="Times New Roman" w:hAnsi="Times New Roman" w:cs="Times New Roman"/>
          <w:b/>
          <w:sz w:val="28"/>
          <w:szCs w:val="28"/>
        </w:rPr>
      </w:pPr>
    </w:p>
    <w:p w:rsidR="004658EB" w:rsidRPr="00F974B6" w:rsidRDefault="00A70946" w:rsidP="005E5CDD">
      <w:pPr>
        <w:pStyle w:val="ConsNormal"/>
        <w:widowControl/>
        <w:numPr>
          <w:ilvl w:val="0"/>
          <w:numId w:val="4"/>
        </w:numPr>
        <w:tabs>
          <w:tab w:val="left" w:pos="426"/>
        </w:tabs>
        <w:suppressAutoHyphens/>
        <w:spacing w:line="360" w:lineRule="auto"/>
        <w:ind w:left="0" w:firstLine="0"/>
        <w:rPr>
          <w:rFonts w:ascii="Times New Roman" w:hAnsi="Times New Roman" w:cs="Times New Roman"/>
          <w:sz w:val="28"/>
          <w:szCs w:val="28"/>
        </w:rPr>
      </w:pPr>
      <w:r w:rsidRPr="00F974B6">
        <w:rPr>
          <w:rFonts w:ascii="Times New Roman" w:hAnsi="Times New Roman" w:cs="Times New Roman"/>
          <w:sz w:val="28"/>
          <w:szCs w:val="28"/>
        </w:rPr>
        <w:t>Перепон В.П., Поликарпочкин П.В. Грузовая и коммерческая работа (Организация и управление): Учебник для техникумов ж.-д. трансп. - М.: Транспорт, 1986.-351 с.</w:t>
      </w:r>
    </w:p>
    <w:p w:rsidR="00A70946" w:rsidRPr="00F974B6" w:rsidRDefault="00A70946" w:rsidP="005E5CDD">
      <w:pPr>
        <w:pStyle w:val="ConsNormal"/>
        <w:widowControl/>
        <w:numPr>
          <w:ilvl w:val="0"/>
          <w:numId w:val="4"/>
        </w:numPr>
        <w:tabs>
          <w:tab w:val="left" w:pos="426"/>
        </w:tabs>
        <w:suppressAutoHyphens/>
        <w:spacing w:line="360" w:lineRule="auto"/>
        <w:ind w:left="0" w:firstLine="0"/>
        <w:rPr>
          <w:rFonts w:ascii="Times New Roman" w:hAnsi="Times New Roman" w:cs="Times New Roman"/>
          <w:sz w:val="28"/>
          <w:szCs w:val="28"/>
        </w:rPr>
      </w:pPr>
      <w:r w:rsidRPr="00F974B6">
        <w:rPr>
          <w:rFonts w:ascii="Times New Roman" w:hAnsi="Times New Roman" w:cs="Times New Roman"/>
          <w:sz w:val="28"/>
          <w:szCs w:val="28"/>
        </w:rPr>
        <w:t>Иловайский Н.Д., Кисилев А.Н. Сервис на транспорте (железнодорожном): Учебник для вузов. - М.: Маршрут, 2003. – 585 с.</w:t>
      </w:r>
    </w:p>
    <w:p w:rsidR="00A70946" w:rsidRPr="00F974B6" w:rsidRDefault="00A70946" w:rsidP="005E5CDD">
      <w:pPr>
        <w:pStyle w:val="ConsNormal"/>
        <w:widowControl/>
        <w:tabs>
          <w:tab w:val="left" w:pos="426"/>
        </w:tabs>
        <w:suppressAutoHyphens/>
        <w:spacing w:line="360" w:lineRule="auto"/>
        <w:ind w:firstLine="0"/>
        <w:rPr>
          <w:rFonts w:ascii="Times New Roman" w:hAnsi="Times New Roman" w:cs="Times New Roman"/>
          <w:sz w:val="28"/>
          <w:szCs w:val="28"/>
        </w:rPr>
      </w:pPr>
      <w:bookmarkStart w:id="0" w:name="_GoBack"/>
      <w:bookmarkEnd w:id="0"/>
    </w:p>
    <w:sectPr w:rsidR="00A70946" w:rsidRPr="00F974B6" w:rsidSect="00F974B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611" w:rsidRDefault="00E81611" w:rsidP="008A260C">
      <w:r>
        <w:separator/>
      </w:r>
    </w:p>
  </w:endnote>
  <w:endnote w:type="continuationSeparator" w:id="0">
    <w:p w:rsidR="00E81611" w:rsidRDefault="00E81611" w:rsidP="008A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611" w:rsidRDefault="00E81611" w:rsidP="008A260C">
      <w:r>
        <w:separator/>
      </w:r>
    </w:p>
  </w:footnote>
  <w:footnote w:type="continuationSeparator" w:id="0">
    <w:p w:rsidR="00E81611" w:rsidRDefault="00E81611" w:rsidP="008A26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37577B"/>
    <w:multiLevelType w:val="hybridMultilevel"/>
    <w:tmpl w:val="BCACAA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52845CEC"/>
    <w:multiLevelType w:val="hybridMultilevel"/>
    <w:tmpl w:val="8744BF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5AB63F37"/>
    <w:multiLevelType w:val="hybridMultilevel"/>
    <w:tmpl w:val="60B22A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72E46D12"/>
    <w:multiLevelType w:val="hybridMultilevel"/>
    <w:tmpl w:val="8B06EEBA"/>
    <w:lvl w:ilvl="0" w:tplc="DBC8146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83B"/>
    <w:rsid w:val="000E00A1"/>
    <w:rsid w:val="00112E9D"/>
    <w:rsid w:val="00114C5A"/>
    <w:rsid w:val="001372D6"/>
    <w:rsid w:val="0015165E"/>
    <w:rsid w:val="00160CDA"/>
    <w:rsid w:val="00171580"/>
    <w:rsid w:val="00174B31"/>
    <w:rsid w:val="00195985"/>
    <w:rsid w:val="0022394E"/>
    <w:rsid w:val="00224F3D"/>
    <w:rsid w:val="002535D4"/>
    <w:rsid w:val="002C2304"/>
    <w:rsid w:val="00326FF4"/>
    <w:rsid w:val="00342AAE"/>
    <w:rsid w:val="0037583B"/>
    <w:rsid w:val="003916C3"/>
    <w:rsid w:val="003F1CA9"/>
    <w:rsid w:val="003F22B2"/>
    <w:rsid w:val="003F284A"/>
    <w:rsid w:val="004658EB"/>
    <w:rsid w:val="0049099E"/>
    <w:rsid w:val="004C63BF"/>
    <w:rsid w:val="004E633B"/>
    <w:rsid w:val="004E6BE6"/>
    <w:rsid w:val="005526B8"/>
    <w:rsid w:val="00557052"/>
    <w:rsid w:val="00576F75"/>
    <w:rsid w:val="005E5CDD"/>
    <w:rsid w:val="00677AA9"/>
    <w:rsid w:val="006B74AA"/>
    <w:rsid w:val="006F404F"/>
    <w:rsid w:val="006F4717"/>
    <w:rsid w:val="0071140E"/>
    <w:rsid w:val="00717663"/>
    <w:rsid w:val="00744218"/>
    <w:rsid w:val="00791C41"/>
    <w:rsid w:val="007F0BBA"/>
    <w:rsid w:val="008175E3"/>
    <w:rsid w:val="00854DFE"/>
    <w:rsid w:val="00895078"/>
    <w:rsid w:val="008A260C"/>
    <w:rsid w:val="008B1759"/>
    <w:rsid w:val="008F6AD9"/>
    <w:rsid w:val="009548E8"/>
    <w:rsid w:val="009757A9"/>
    <w:rsid w:val="009B6EF4"/>
    <w:rsid w:val="009E3847"/>
    <w:rsid w:val="009F0DC1"/>
    <w:rsid w:val="009F0E71"/>
    <w:rsid w:val="009F1FCB"/>
    <w:rsid w:val="00A32587"/>
    <w:rsid w:val="00A6256E"/>
    <w:rsid w:val="00A70946"/>
    <w:rsid w:val="00AB0C1A"/>
    <w:rsid w:val="00AD6A40"/>
    <w:rsid w:val="00AD719A"/>
    <w:rsid w:val="00B06E22"/>
    <w:rsid w:val="00B13635"/>
    <w:rsid w:val="00B141BE"/>
    <w:rsid w:val="00B15E6F"/>
    <w:rsid w:val="00BA0CA3"/>
    <w:rsid w:val="00BB3603"/>
    <w:rsid w:val="00BC031F"/>
    <w:rsid w:val="00C17E36"/>
    <w:rsid w:val="00C3389E"/>
    <w:rsid w:val="00C4096E"/>
    <w:rsid w:val="00C476C6"/>
    <w:rsid w:val="00C77568"/>
    <w:rsid w:val="00CB1B5A"/>
    <w:rsid w:val="00CC1CF5"/>
    <w:rsid w:val="00D22C61"/>
    <w:rsid w:val="00D452FB"/>
    <w:rsid w:val="00D63EF3"/>
    <w:rsid w:val="00D87803"/>
    <w:rsid w:val="00DB0CE2"/>
    <w:rsid w:val="00DB24C5"/>
    <w:rsid w:val="00DB3304"/>
    <w:rsid w:val="00DE22F7"/>
    <w:rsid w:val="00DF21AE"/>
    <w:rsid w:val="00E156DF"/>
    <w:rsid w:val="00E422DD"/>
    <w:rsid w:val="00E7746D"/>
    <w:rsid w:val="00E81611"/>
    <w:rsid w:val="00EC2A37"/>
    <w:rsid w:val="00F5618F"/>
    <w:rsid w:val="00F974B6"/>
    <w:rsid w:val="00FC6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1479484-3AE0-4571-9228-C94F19B5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Keyboar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2D6"/>
    <w:pPr>
      <w:spacing w:line="360" w:lineRule="auto"/>
    </w:pPr>
    <w:rPr>
      <w:szCs w:val="24"/>
    </w:rPr>
  </w:style>
  <w:style w:type="paragraph" w:styleId="2">
    <w:name w:val="heading 2"/>
    <w:basedOn w:val="a"/>
    <w:link w:val="20"/>
    <w:uiPriority w:val="9"/>
    <w:qFormat/>
    <w:rsid w:val="00195985"/>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195985"/>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24F3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95985"/>
    <w:rPr>
      <w:rFonts w:cs="Times New Roman"/>
      <w:b/>
      <w:bCs/>
      <w:sz w:val="36"/>
      <w:szCs w:val="36"/>
    </w:rPr>
  </w:style>
  <w:style w:type="character" w:customStyle="1" w:styleId="30">
    <w:name w:val="Заголовок 3 Знак"/>
    <w:link w:val="3"/>
    <w:uiPriority w:val="9"/>
    <w:semiHidden/>
    <w:locked/>
    <w:rsid w:val="00195985"/>
    <w:rPr>
      <w:rFonts w:ascii="Cambria" w:hAnsi="Cambria" w:cs="Times New Roman"/>
      <w:b/>
      <w:bCs/>
      <w:sz w:val="26"/>
      <w:szCs w:val="26"/>
    </w:rPr>
  </w:style>
  <w:style w:type="character" w:customStyle="1" w:styleId="40">
    <w:name w:val="Заголовок 4 Знак"/>
    <w:link w:val="4"/>
    <w:uiPriority w:val="9"/>
    <w:locked/>
    <w:rsid w:val="00224F3D"/>
    <w:rPr>
      <w:rFonts w:ascii="Calibri" w:hAnsi="Calibri" w:cs="Times New Roman"/>
      <w:b/>
      <w:bCs/>
      <w:sz w:val="28"/>
      <w:szCs w:val="28"/>
    </w:rPr>
  </w:style>
  <w:style w:type="paragraph" w:customStyle="1" w:styleId="ConsNonformat">
    <w:name w:val="ConsNonformat"/>
    <w:rsid w:val="0037583B"/>
    <w:pPr>
      <w:widowControl w:val="0"/>
      <w:autoSpaceDE w:val="0"/>
      <w:autoSpaceDN w:val="0"/>
      <w:adjustRightInd w:val="0"/>
    </w:pPr>
    <w:rPr>
      <w:rFonts w:ascii="Courier New" w:hAnsi="Courier New" w:cs="Courier New"/>
    </w:rPr>
  </w:style>
  <w:style w:type="paragraph" w:customStyle="1" w:styleId="ConsNormal">
    <w:name w:val="ConsNormal"/>
    <w:rsid w:val="0037583B"/>
    <w:pPr>
      <w:widowControl w:val="0"/>
      <w:autoSpaceDE w:val="0"/>
      <w:autoSpaceDN w:val="0"/>
      <w:adjustRightInd w:val="0"/>
      <w:ind w:firstLine="720"/>
    </w:pPr>
    <w:rPr>
      <w:rFonts w:ascii="Arial" w:hAnsi="Arial" w:cs="Arial"/>
    </w:rPr>
  </w:style>
  <w:style w:type="paragraph" w:customStyle="1" w:styleId="ConsTitle">
    <w:name w:val="ConsTitle"/>
    <w:rsid w:val="00171580"/>
    <w:pPr>
      <w:widowControl w:val="0"/>
      <w:autoSpaceDE w:val="0"/>
      <w:autoSpaceDN w:val="0"/>
      <w:adjustRightInd w:val="0"/>
    </w:pPr>
    <w:rPr>
      <w:rFonts w:ascii="Arial" w:hAnsi="Arial" w:cs="Arial"/>
      <w:b/>
      <w:bCs/>
      <w:sz w:val="16"/>
      <w:szCs w:val="16"/>
    </w:rPr>
  </w:style>
  <w:style w:type="character" w:styleId="a3">
    <w:name w:val="Hyperlink"/>
    <w:uiPriority w:val="99"/>
    <w:unhideWhenUsed/>
    <w:rsid w:val="00224F3D"/>
    <w:rPr>
      <w:rFonts w:cs="Times New Roman"/>
      <w:color w:val="0000FF"/>
      <w:u w:val="single"/>
    </w:rPr>
  </w:style>
  <w:style w:type="character" w:styleId="a4">
    <w:name w:val="FollowedHyperlink"/>
    <w:uiPriority w:val="99"/>
    <w:unhideWhenUsed/>
    <w:rsid w:val="00224F3D"/>
    <w:rPr>
      <w:rFonts w:cs="Times New Roman"/>
      <w:color w:val="800080"/>
      <w:u w:val="single"/>
    </w:rPr>
  </w:style>
  <w:style w:type="character" w:styleId="HTML">
    <w:name w:val="HTML Keyboard"/>
    <w:uiPriority w:val="99"/>
    <w:unhideWhenUsed/>
    <w:rsid w:val="00224F3D"/>
    <w:rPr>
      <w:rFonts w:ascii="Courier New" w:hAnsi="Courier New" w:cs="Courier New"/>
      <w:sz w:val="20"/>
      <w:szCs w:val="20"/>
    </w:rPr>
  </w:style>
  <w:style w:type="paragraph" w:styleId="z-">
    <w:name w:val="HTML Top of Form"/>
    <w:basedOn w:val="a"/>
    <w:next w:val="a"/>
    <w:link w:val="z-0"/>
    <w:hidden/>
    <w:uiPriority w:val="99"/>
    <w:unhideWhenUsed/>
    <w:rsid w:val="00224F3D"/>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locked/>
    <w:rsid w:val="00224F3D"/>
    <w:rPr>
      <w:rFonts w:ascii="Arial" w:hAnsi="Arial" w:cs="Arial"/>
      <w:vanish/>
      <w:sz w:val="16"/>
      <w:szCs w:val="16"/>
    </w:rPr>
  </w:style>
  <w:style w:type="paragraph" w:styleId="z-1">
    <w:name w:val="HTML Bottom of Form"/>
    <w:basedOn w:val="a"/>
    <w:next w:val="a"/>
    <w:link w:val="z-2"/>
    <w:hidden/>
    <w:uiPriority w:val="99"/>
    <w:unhideWhenUsed/>
    <w:rsid w:val="00224F3D"/>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locked/>
    <w:rsid w:val="00224F3D"/>
    <w:rPr>
      <w:rFonts w:ascii="Arial" w:hAnsi="Arial" w:cs="Arial"/>
      <w:vanish/>
      <w:sz w:val="16"/>
      <w:szCs w:val="16"/>
    </w:rPr>
  </w:style>
  <w:style w:type="character" w:styleId="a5">
    <w:name w:val="Strong"/>
    <w:uiPriority w:val="22"/>
    <w:qFormat/>
    <w:rsid w:val="00224F3D"/>
    <w:rPr>
      <w:rFonts w:cs="Times New Roman"/>
      <w:b/>
      <w:bCs/>
    </w:rPr>
  </w:style>
  <w:style w:type="paragraph" w:styleId="a6">
    <w:name w:val="Normal (Web)"/>
    <w:basedOn w:val="a"/>
    <w:uiPriority w:val="99"/>
    <w:unhideWhenUsed/>
    <w:rsid w:val="00224F3D"/>
    <w:pPr>
      <w:spacing w:before="100" w:beforeAutospacing="1" w:after="100" w:afterAutospacing="1"/>
    </w:pPr>
  </w:style>
  <w:style w:type="paragraph" w:customStyle="1" w:styleId="titleplomb">
    <w:name w:val="title_plomb"/>
    <w:basedOn w:val="a"/>
    <w:rsid w:val="00224F3D"/>
    <w:pPr>
      <w:spacing w:before="100" w:beforeAutospacing="1" w:after="100" w:afterAutospacing="1"/>
    </w:pPr>
  </w:style>
  <w:style w:type="paragraph" w:customStyle="1" w:styleId="price">
    <w:name w:val="price"/>
    <w:basedOn w:val="a"/>
    <w:rsid w:val="00224F3D"/>
    <w:pPr>
      <w:spacing w:before="100" w:beforeAutospacing="1" w:after="100" w:afterAutospacing="1"/>
    </w:pPr>
  </w:style>
  <w:style w:type="character" w:customStyle="1" w:styleId="green">
    <w:name w:val="green"/>
    <w:rsid w:val="00224F3D"/>
    <w:rPr>
      <w:rFonts w:cs="Times New Roman"/>
    </w:rPr>
  </w:style>
  <w:style w:type="paragraph" w:customStyle="1" w:styleId="a7">
    <w:name w:val="Чертежный"/>
    <w:rsid w:val="008A260C"/>
    <w:pPr>
      <w:jc w:val="both"/>
    </w:pPr>
    <w:rPr>
      <w:rFonts w:ascii="ISOCPEUR" w:hAnsi="ISOCPEUR"/>
      <w:i/>
      <w:sz w:val="28"/>
      <w:lang w:val="uk-UA"/>
    </w:rPr>
  </w:style>
  <w:style w:type="paragraph" w:styleId="a8">
    <w:name w:val="header"/>
    <w:basedOn w:val="a"/>
    <w:link w:val="a9"/>
    <w:uiPriority w:val="99"/>
    <w:rsid w:val="008A260C"/>
    <w:pPr>
      <w:tabs>
        <w:tab w:val="center" w:pos="4677"/>
        <w:tab w:val="right" w:pos="9355"/>
      </w:tabs>
    </w:pPr>
  </w:style>
  <w:style w:type="character" w:customStyle="1" w:styleId="a9">
    <w:name w:val="Верхній колонтитул Знак"/>
    <w:link w:val="a8"/>
    <w:uiPriority w:val="99"/>
    <w:locked/>
    <w:rsid w:val="008A260C"/>
    <w:rPr>
      <w:rFonts w:cs="Times New Roman"/>
      <w:sz w:val="24"/>
      <w:szCs w:val="24"/>
    </w:rPr>
  </w:style>
  <w:style w:type="paragraph" w:styleId="aa">
    <w:name w:val="footer"/>
    <w:basedOn w:val="a"/>
    <w:link w:val="ab"/>
    <w:uiPriority w:val="99"/>
    <w:rsid w:val="008A260C"/>
    <w:pPr>
      <w:tabs>
        <w:tab w:val="center" w:pos="4677"/>
        <w:tab w:val="right" w:pos="9355"/>
      </w:tabs>
    </w:pPr>
  </w:style>
  <w:style w:type="character" w:customStyle="1" w:styleId="ab">
    <w:name w:val="Нижній колонтитул Знак"/>
    <w:link w:val="aa"/>
    <w:uiPriority w:val="99"/>
    <w:locked/>
    <w:rsid w:val="008A260C"/>
    <w:rPr>
      <w:rFonts w:cs="Times New Roman"/>
      <w:sz w:val="24"/>
      <w:szCs w:val="24"/>
    </w:rPr>
  </w:style>
  <w:style w:type="table" w:styleId="ac">
    <w:name w:val="Table Grid"/>
    <w:basedOn w:val="a1"/>
    <w:uiPriority w:val="59"/>
    <w:rsid w:val="001372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472192">
      <w:marLeft w:val="0"/>
      <w:marRight w:val="0"/>
      <w:marTop w:val="0"/>
      <w:marBottom w:val="0"/>
      <w:divBdr>
        <w:top w:val="none" w:sz="0" w:space="0" w:color="auto"/>
        <w:left w:val="none" w:sz="0" w:space="0" w:color="auto"/>
        <w:bottom w:val="none" w:sz="0" w:space="0" w:color="auto"/>
        <w:right w:val="none" w:sz="0" w:space="0" w:color="auto"/>
      </w:divBdr>
      <w:divsChild>
        <w:div w:id="607472193">
          <w:marLeft w:val="0"/>
          <w:marRight w:val="0"/>
          <w:marTop w:val="0"/>
          <w:marBottom w:val="0"/>
          <w:divBdr>
            <w:top w:val="none" w:sz="0" w:space="0" w:color="auto"/>
            <w:left w:val="none" w:sz="0" w:space="0" w:color="auto"/>
            <w:bottom w:val="none" w:sz="0" w:space="0" w:color="auto"/>
            <w:right w:val="none" w:sz="0" w:space="0" w:color="auto"/>
          </w:divBdr>
          <w:divsChild>
            <w:div w:id="607472242">
              <w:marLeft w:val="0"/>
              <w:marRight w:val="0"/>
              <w:marTop w:val="0"/>
              <w:marBottom w:val="0"/>
              <w:divBdr>
                <w:top w:val="none" w:sz="0" w:space="0" w:color="auto"/>
                <w:left w:val="none" w:sz="0" w:space="0" w:color="auto"/>
                <w:bottom w:val="none" w:sz="0" w:space="0" w:color="auto"/>
                <w:right w:val="none" w:sz="0" w:space="0" w:color="auto"/>
              </w:divBdr>
              <w:divsChild>
                <w:div w:id="607472237">
                  <w:marLeft w:val="0"/>
                  <w:marRight w:val="0"/>
                  <w:marTop w:val="0"/>
                  <w:marBottom w:val="0"/>
                  <w:divBdr>
                    <w:top w:val="none" w:sz="0" w:space="0" w:color="auto"/>
                    <w:left w:val="none" w:sz="0" w:space="0" w:color="auto"/>
                    <w:bottom w:val="none" w:sz="0" w:space="0" w:color="auto"/>
                    <w:right w:val="none" w:sz="0" w:space="0" w:color="auto"/>
                  </w:divBdr>
                  <w:divsChild>
                    <w:div w:id="6074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2203">
      <w:marLeft w:val="0"/>
      <w:marRight w:val="0"/>
      <w:marTop w:val="0"/>
      <w:marBottom w:val="0"/>
      <w:divBdr>
        <w:top w:val="none" w:sz="0" w:space="0" w:color="auto"/>
        <w:left w:val="none" w:sz="0" w:space="0" w:color="auto"/>
        <w:bottom w:val="none" w:sz="0" w:space="0" w:color="auto"/>
        <w:right w:val="none" w:sz="0" w:space="0" w:color="auto"/>
      </w:divBdr>
      <w:divsChild>
        <w:div w:id="607472174">
          <w:marLeft w:val="0"/>
          <w:marRight w:val="0"/>
          <w:marTop w:val="0"/>
          <w:marBottom w:val="0"/>
          <w:divBdr>
            <w:top w:val="none" w:sz="0" w:space="0" w:color="auto"/>
            <w:left w:val="none" w:sz="0" w:space="0" w:color="auto"/>
            <w:bottom w:val="none" w:sz="0" w:space="0" w:color="auto"/>
            <w:right w:val="none" w:sz="0" w:space="0" w:color="auto"/>
          </w:divBdr>
          <w:divsChild>
            <w:div w:id="607472241">
              <w:marLeft w:val="0"/>
              <w:marRight w:val="0"/>
              <w:marTop w:val="0"/>
              <w:marBottom w:val="0"/>
              <w:divBdr>
                <w:top w:val="none" w:sz="0" w:space="0" w:color="auto"/>
                <w:left w:val="none" w:sz="0" w:space="0" w:color="auto"/>
                <w:bottom w:val="none" w:sz="0" w:space="0" w:color="auto"/>
                <w:right w:val="none" w:sz="0" w:space="0" w:color="auto"/>
              </w:divBdr>
              <w:divsChild>
                <w:div w:id="6074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2195">
          <w:marLeft w:val="0"/>
          <w:marRight w:val="0"/>
          <w:marTop w:val="0"/>
          <w:marBottom w:val="0"/>
          <w:divBdr>
            <w:top w:val="none" w:sz="0" w:space="0" w:color="auto"/>
            <w:left w:val="none" w:sz="0" w:space="0" w:color="auto"/>
            <w:bottom w:val="none" w:sz="0" w:space="0" w:color="auto"/>
            <w:right w:val="none" w:sz="0" w:space="0" w:color="auto"/>
          </w:divBdr>
          <w:divsChild>
            <w:div w:id="607472171">
              <w:marLeft w:val="0"/>
              <w:marRight w:val="0"/>
              <w:marTop w:val="0"/>
              <w:marBottom w:val="0"/>
              <w:divBdr>
                <w:top w:val="none" w:sz="0" w:space="0" w:color="auto"/>
                <w:left w:val="none" w:sz="0" w:space="0" w:color="auto"/>
                <w:bottom w:val="none" w:sz="0" w:space="0" w:color="auto"/>
                <w:right w:val="none" w:sz="0" w:space="0" w:color="auto"/>
              </w:divBdr>
            </w:div>
            <w:div w:id="607472172">
              <w:marLeft w:val="0"/>
              <w:marRight w:val="0"/>
              <w:marTop w:val="0"/>
              <w:marBottom w:val="0"/>
              <w:divBdr>
                <w:top w:val="none" w:sz="0" w:space="0" w:color="auto"/>
                <w:left w:val="none" w:sz="0" w:space="0" w:color="auto"/>
                <w:bottom w:val="none" w:sz="0" w:space="0" w:color="auto"/>
                <w:right w:val="none" w:sz="0" w:space="0" w:color="auto"/>
              </w:divBdr>
            </w:div>
            <w:div w:id="607472175">
              <w:marLeft w:val="0"/>
              <w:marRight w:val="0"/>
              <w:marTop w:val="0"/>
              <w:marBottom w:val="0"/>
              <w:divBdr>
                <w:top w:val="none" w:sz="0" w:space="0" w:color="auto"/>
                <w:left w:val="none" w:sz="0" w:space="0" w:color="auto"/>
                <w:bottom w:val="none" w:sz="0" w:space="0" w:color="auto"/>
                <w:right w:val="none" w:sz="0" w:space="0" w:color="auto"/>
              </w:divBdr>
            </w:div>
            <w:div w:id="607472176">
              <w:marLeft w:val="0"/>
              <w:marRight w:val="0"/>
              <w:marTop w:val="0"/>
              <w:marBottom w:val="0"/>
              <w:divBdr>
                <w:top w:val="none" w:sz="0" w:space="0" w:color="auto"/>
                <w:left w:val="none" w:sz="0" w:space="0" w:color="auto"/>
                <w:bottom w:val="none" w:sz="0" w:space="0" w:color="auto"/>
                <w:right w:val="none" w:sz="0" w:space="0" w:color="auto"/>
              </w:divBdr>
            </w:div>
            <w:div w:id="607472178">
              <w:marLeft w:val="0"/>
              <w:marRight w:val="0"/>
              <w:marTop w:val="0"/>
              <w:marBottom w:val="0"/>
              <w:divBdr>
                <w:top w:val="none" w:sz="0" w:space="0" w:color="auto"/>
                <w:left w:val="none" w:sz="0" w:space="0" w:color="auto"/>
                <w:bottom w:val="none" w:sz="0" w:space="0" w:color="auto"/>
                <w:right w:val="none" w:sz="0" w:space="0" w:color="auto"/>
              </w:divBdr>
            </w:div>
            <w:div w:id="607472179">
              <w:marLeft w:val="0"/>
              <w:marRight w:val="0"/>
              <w:marTop w:val="0"/>
              <w:marBottom w:val="0"/>
              <w:divBdr>
                <w:top w:val="none" w:sz="0" w:space="0" w:color="auto"/>
                <w:left w:val="none" w:sz="0" w:space="0" w:color="auto"/>
                <w:bottom w:val="none" w:sz="0" w:space="0" w:color="auto"/>
                <w:right w:val="none" w:sz="0" w:space="0" w:color="auto"/>
              </w:divBdr>
            </w:div>
            <w:div w:id="607472180">
              <w:marLeft w:val="0"/>
              <w:marRight w:val="0"/>
              <w:marTop w:val="0"/>
              <w:marBottom w:val="0"/>
              <w:divBdr>
                <w:top w:val="none" w:sz="0" w:space="0" w:color="auto"/>
                <w:left w:val="none" w:sz="0" w:space="0" w:color="auto"/>
                <w:bottom w:val="none" w:sz="0" w:space="0" w:color="auto"/>
                <w:right w:val="none" w:sz="0" w:space="0" w:color="auto"/>
              </w:divBdr>
              <w:divsChild>
                <w:div w:id="607472173">
                  <w:marLeft w:val="0"/>
                  <w:marRight w:val="0"/>
                  <w:marTop w:val="0"/>
                  <w:marBottom w:val="0"/>
                  <w:divBdr>
                    <w:top w:val="none" w:sz="0" w:space="0" w:color="auto"/>
                    <w:left w:val="none" w:sz="0" w:space="0" w:color="auto"/>
                    <w:bottom w:val="none" w:sz="0" w:space="0" w:color="auto"/>
                    <w:right w:val="none" w:sz="0" w:space="0" w:color="auto"/>
                  </w:divBdr>
                </w:div>
                <w:div w:id="607472194">
                  <w:marLeft w:val="0"/>
                  <w:marRight w:val="0"/>
                  <w:marTop w:val="0"/>
                  <w:marBottom w:val="0"/>
                  <w:divBdr>
                    <w:top w:val="none" w:sz="0" w:space="0" w:color="auto"/>
                    <w:left w:val="none" w:sz="0" w:space="0" w:color="auto"/>
                    <w:bottom w:val="none" w:sz="0" w:space="0" w:color="auto"/>
                    <w:right w:val="none" w:sz="0" w:space="0" w:color="auto"/>
                  </w:divBdr>
                </w:div>
                <w:div w:id="607472197">
                  <w:marLeft w:val="0"/>
                  <w:marRight w:val="0"/>
                  <w:marTop w:val="0"/>
                  <w:marBottom w:val="0"/>
                  <w:divBdr>
                    <w:top w:val="none" w:sz="0" w:space="0" w:color="auto"/>
                    <w:left w:val="none" w:sz="0" w:space="0" w:color="auto"/>
                    <w:bottom w:val="none" w:sz="0" w:space="0" w:color="auto"/>
                    <w:right w:val="none" w:sz="0" w:space="0" w:color="auto"/>
                  </w:divBdr>
                </w:div>
                <w:div w:id="607472206">
                  <w:marLeft w:val="0"/>
                  <w:marRight w:val="0"/>
                  <w:marTop w:val="0"/>
                  <w:marBottom w:val="0"/>
                  <w:divBdr>
                    <w:top w:val="none" w:sz="0" w:space="0" w:color="auto"/>
                    <w:left w:val="none" w:sz="0" w:space="0" w:color="auto"/>
                    <w:bottom w:val="none" w:sz="0" w:space="0" w:color="auto"/>
                    <w:right w:val="none" w:sz="0" w:space="0" w:color="auto"/>
                  </w:divBdr>
                </w:div>
                <w:div w:id="607472225">
                  <w:marLeft w:val="0"/>
                  <w:marRight w:val="0"/>
                  <w:marTop w:val="0"/>
                  <w:marBottom w:val="0"/>
                  <w:divBdr>
                    <w:top w:val="none" w:sz="0" w:space="0" w:color="auto"/>
                    <w:left w:val="none" w:sz="0" w:space="0" w:color="auto"/>
                    <w:bottom w:val="none" w:sz="0" w:space="0" w:color="auto"/>
                    <w:right w:val="none" w:sz="0" w:space="0" w:color="auto"/>
                  </w:divBdr>
                </w:div>
                <w:div w:id="607472233">
                  <w:marLeft w:val="0"/>
                  <w:marRight w:val="0"/>
                  <w:marTop w:val="0"/>
                  <w:marBottom w:val="0"/>
                  <w:divBdr>
                    <w:top w:val="none" w:sz="0" w:space="0" w:color="auto"/>
                    <w:left w:val="none" w:sz="0" w:space="0" w:color="auto"/>
                    <w:bottom w:val="none" w:sz="0" w:space="0" w:color="auto"/>
                    <w:right w:val="none" w:sz="0" w:space="0" w:color="auto"/>
                  </w:divBdr>
                </w:div>
              </w:divsChild>
            </w:div>
            <w:div w:id="607472182">
              <w:marLeft w:val="0"/>
              <w:marRight w:val="0"/>
              <w:marTop w:val="0"/>
              <w:marBottom w:val="0"/>
              <w:divBdr>
                <w:top w:val="none" w:sz="0" w:space="0" w:color="auto"/>
                <w:left w:val="none" w:sz="0" w:space="0" w:color="auto"/>
                <w:bottom w:val="none" w:sz="0" w:space="0" w:color="auto"/>
                <w:right w:val="none" w:sz="0" w:space="0" w:color="auto"/>
              </w:divBdr>
            </w:div>
            <w:div w:id="607472183">
              <w:marLeft w:val="0"/>
              <w:marRight w:val="0"/>
              <w:marTop w:val="0"/>
              <w:marBottom w:val="0"/>
              <w:divBdr>
                <w:top w:val="none" w:sz="0" w:space="0" w:color="auto"/>
                <w:left w:val="none" w:sz="0" w:space="0" w:color="auto"/>
                <w:bottom w:val="none" w:sz="0" w:space="0" w:color="auto"/>
                <w:right w:val="none" w:sz="0" w:space="0" w:color="auto"/>
              </w:divBdr>
            </w:div>
            <w:div w:id="607472186">
              <w:marLeft w:val="0"/>
              <w:marRight w:val="0"/>
              <w:marTop w:val="0"/>
              <w:marBottom w:val="0"/>
              <w:divBdr>
                <w:top w:val="none" w:sz="0" w:space="0" w:color="auto"/>
                <w:left w:val="none" w:sz="0" w:space="0" w:color="auto"/>
                <w:bottom w:val="none" w:sz="0" w:space="0" w:color="auto"/>
                <w:right w:val="none" w:sz="0" w:space="0" w:color="auto"/>
              </w:divBdr>
              <w:divsChild>
                <w:div w:id="607472177">
                  <w:marLeft w:val="0"/>
                  <w:marRight w:val="0"/>
                  <w:marTop w:val="0"/>
                  <w:marBottom w:val="0"/>
                  <w:divBdr>
                    <w:top w:val="none" w:sz="0" w:space="0" w:color="auto"/>
                    <w:left w:val="none" w:sz="0" w:space="0" w:color="auto"/>
                    <w:bottom w:val="none" w:sz="0" w:space="0" w:color="auto"/>
                    <w:right w:val="none" w:sz="0" w:space="0" w:color="auto"/>
                  </w:divBdr>
                </w:div>
                <w:div w:id="607472190">
                  <w:marLeft w:val="0"/>
                  <w:marRight w:val="0"/>
                  <w:marTop w:val="0"/>
                  <w:marBottom w:val="0"/>
                  <w:divBdr>
                    <w:top w:val="none" w:sz="0" w:space="0" w:color="auto"/>
                    <w:left w:val="none" w:sz="0" w:space="0" w:color="auto"/>
                    <w:bottom w:val="none" w:sz="0" w:space="0" w:color="auto"/>
                    <w:right w:val="none" w:sz="0" w:space="0" w:color="auto"/>
                  </w:divBdr>
                </w:div>
                <w:div w:id="607472226">
                  <w:marLeft w:val="0"/>
                  <w:marRight w:val="0"/>
                  <w:marTop w:val="0"/>
                  <w:marBottom w:val="0"/>
                  <w:divBdr>
                    <w:top w:val="none" w:sz="0" w:space="0" w:color="auto"/>
                    <w:left w:val="none" w:sz="0" w:space="0" w:color="auto"/>
                    <w:bottom w:val="none" w:sz="0" w:space="0" w:color="auto"/>
                    <w:right w:val="none" w:sz="0" w:space="0" w:color="auto"/>
                  </w:divBdr>
                </w:div>
              </w:divsChild>
            </w:div>
            <w:div w:id="607472187">
              <w:marLeft w:val="0"/>
              <w:marRight w:val="0"/>
              <w:marTop w:val="0"/>
              <w:marBottom w:val="0"/>
              <w:divBdr>
                <w:top w:val="none" w:sz="0" w:space="0" w:color="auto"/>
                <w:left w:val="none" w:sz="0" w:space="0" w:color="auto"/>
                <w:bottom w:val="none" w:sz="0" w:space="0" w:color="auto"/>
                <w:right w:val="none" w:sz="0" w:space="0" w:color="auto"/>
              </w:divBdr>
            </w:div>
            <w:div w:id="607472189">
              <w:marLeft w:val="0"/>
              <w:marRight w:val="0"/>
              <w:marTop w:val="0"/>
              <w:marBottom w:val="0"/>
              <w:divBdr>
                <w:top w:val="none" w:sz="0" w:space="0" w:color="auto"/>
                <w:left w:val="none" w:sz="0" w:space="0" w:color="auto"/>
                <w:bottom w:val="none" w:sz="0" w:space="0" w:color="auto"/>
                <w:right w:val="none" w:sz="0" w:space="0" w:color="auto"/>
              </w:divBdr>
              <w:divsChild>
                <w:div w:id="607472191">
                  <w:marLeft w:val="0"/>
                  <w:marRight w:val="0"/>
                  <w:marTop w:val="0"/>
                  <w:marBottom w:val="0"/>
                  <w:divBdr>
                    <w:top w:val="none" w:sz="0" w:space="0" w:color="auto"/>
                    <w:left w:val="none" w:sz="0" w:space="0" w:color="auto"/>
                    <w:bottom w:val="none" w:sz="0" w:space="0" w:color="auto"/>
                    <w:right w:val="none" w:sz="0" w:space="0" w:color="auto"/>
                  </w:divBdr>
                </w:div>
                <w:div w:id="607472243">
                  <w:marLeft w:val="0"/>
                  <w:marRight w:val="0"/>
                  <w:marTop w:val="0"/>
                  <w:marBottom w:val="0"/>
                  <w:divBdr>
                    <w:top w:val="none" w:sz="0" w:space="0" w:color="auto"/>
                    <w:left w:val="none" w:sz="0" w:space="0" w:color="auto"/>
                    <w:bottom w:val="none" w:sz="0" w:space="0" w:color="auto"/>
                    <w:right w:val="none" w:sz="0" w:space="0" w:color="auto"/>
                  </w:divBdr>
                </w:div>
              </w:divsChild>
            </w:div>
            <w:div w:id="607472199">
              <w:marLeft w:val="0"/>
              <w:marRight w:val="0"/>
              <w:marTop w:val="0"/>
              <w:marBottom w:val="0"/>
              <w:divBdr>
                <w:top w:val="none" w:sz="0" w:space="0" w:color="auto"/>
                <w:left w:val="none" w:sz="0" w:space="0" w:color="auto"/>
                <w:bottom w:val="none" w:sz="0" w:space="0" w:color="auto"/>
                <w:right w:val="none" w:sz="0" w:space="0" w:color="auto"/>
              </w:divBdr>
            </w:div>
            <w:div w:id="607472200">
              <w:marLeft w:val="0"/>
              <w:marRight w:val="0"/>
              <w:marTop w:val="0"/>
              <w:marBottom w:val="0"/>
              <w:divBdr>
                <w:top w:val="none" w:sz="0" w:space="0" w:color="auto"/>
                <w:left w:val="none" w:sz="0" w:space="0" w:color="auto"/>
                <w:bottom w:val="none" w:sz="0" w:space="0" w:color="auto"/>
                <w:right w:val="none" w:sz="0" w:space="0" w:color="auto"/>
              </w:divBdr>
            </w:div>
            <w:div w:id="607472201">
              <w:marLeft w:val="0"/>
              <w:marRight w:val="0"/>
              <w:marTop w:val="0"/>
              <w:marBottom w:val="0"/>
              <w:divBdr>
                <w:top w:val="none" w:sz="0" w:space="0" w:color="auto"/>
                <w:left w:val="none" w:sz="0" w:space="0" w:color="auto"/>
                <w:bottom w:val="none" w:sz="0" w:space="0" w:color="auto"/>
                <w:right w:val="none" w:sz="0" w:space="0" w:color="auto"/>
              </w:divBdr>
            </w:div>
            <w:div w:id="607472202">
              <w:marLeft w:val="0"/>
              <w:marRight w:val="0"/>
              <w:marTop w:val="0"/>
              <w:marBottom w:val="0"/>
              <w:divBdr>
                <w:top w:val="none" w:sz="0" w:space="0" w:color="auto"/>
                <w:left w:val="none" w:sz="0" w:space="0" w:color="auto"/>
                <w:bottom w:val="none" w:sz="0" w:space="0" w:color="auto"/>
                <w:right w:val="none" w:sz="0" w:space="0" w:color="auto"/>
              </w:divBdr>
            </w:div>
            <w:div w:id="607472204">
              <w:marLeft w:val="0"/>
              <w:marRight w:val="0"/>
              <w:marTop w:val="0"/>
              <w:marBottom w:val="0"/>
              <w:divBdr>
                <w:top w:val="none" w:sz="0" w:space="0" w:color="auto"/>
                <w:left w:val="none" w:sz="0" w:space="0" w:color="auto"/>
                <w:bottom w:val="none" w:sz="0" w:space="0" w:color="auto"/>
                <w:right w:val="none" w:sz="0" w:space="0" w:color="auto"/>
              </w:divBdr>
            </w:div>
            <w:div w:id="607472208">
              <w:marLeft w:val="0"/>
              <w:marRight w:val="0"/>
              <w:marTop w:val="0"/>
              <w:marBottom w:val="0"/>
              <w:divBdr>
                <w:top w:val="none" w:sz="0" w:space="0" w:color="auto"/>
                <w:left w:val="none" w:sz="0" w:space="0" w:color="auto"/>
                <w:bottom w:val="none" w:sz="0" w:space="0" w:color="auto"/>
                <w:right w:val="none" w:sz="0" w:space="0" w:color="auto"/>
              </w:divBdr>
            </w:div>
            <w:div w:id="607472211">
              <w:marLeft w:val="0"/>
              <w:marRight w:val="0"/>
              <w:marTop w:val="0"/>
              <w:marBottom w:val="0"/>
              <w:divBdr>
                <w:top w:val="none" w:sz="0" w:space="0" w:color="auto"/>
                <w:left w:val="none" w:sz="0" w:space="0" w:color="auto"/>
                <w:bottom w:val="none" w:sz="0" w:space="0" w:color="auto"/>
                <w:right w:val="none" w:sz="0" w:space="0" w:color="auto"/>
              </w:divBdr>
            </w:div>
            <w:div w:id="607472212">
              <w:marLeft w:val="0"/>
              <w:marRight w:val="0"/>
              <w:marTop w:val="0"/>
              <w:marBottom w:val="0"/>
              <w:divBdr>
                <w:top w:val="none" w:sz="0" w:space="0" w:color="auto"/>
                <w:left w:val="none" w:sz="0" w:space="0" w:color="auto"/>
                <w:bottom w:val="none" w:sz="0" w:space="0" w:color="auto"/>
                <w:right w:val="none" w:sz="0" w:space="0" w:color="auto"/>
              </w:divBdr>
            </w:div>
            <w:div w:id="607472213">
              <w:marLeft w:val="0"/>
              <w:marRight w:val="0"/>
              <w:marTop w:val="0"/>
              <w:marBottom w:val="0"/>
              <w:divBdr>
                <w:top w:val="none" w:sz="0" w:space="0" w:color="auto"/>
                <w:left w:val="none" w:sz="0" w:space="0" w:color="auto"/>
                <w:bottom w:val="none" w:sz="0" w:space="0" w:color="auto"/>
                <w:right w:val="none" w:sz="0" w:space="0" w:color="auto"/>
              </w:divBdr>
            </w:div>
            <w:div w:id="607472215">
              <w:marLeft w:val="0"/>
              <w:marRight w:val="0"/>
              <w:marTop w:val="0"/>
              <w:marBottom w:val="0"/>
              <w:divBdr>
                <w:top w:val="none" w:sz="0" w:space="0" w:color="auto"/>
                <w:left w:val="none" w:sz="0" w:space="0" w:color="auto"/>
                <w:bottom w:val="none" w:sz="0" w:space="0" w:color="auto"/>
                <w:right w:val="none" w:sz="0" w:space="0" w:color="auto"/>
              </w:divBdr>
            </w:div>
            <w:div w:id="607472216">
              <w:marLeft w:val="0"/>
              <w:marRight w:val="0"/>
              <w:marTop w:val="0"/>
              <w:marBottom w:val="0"/>
              <w:divBdr>
                <w:top w:val="none" w:sz="0" w:space="0" w:color="auto"/>
                <w:left w:val="none" w:sz="0" w:space="0" w:color="auto"/>
                <w:bottom w:val="none" w:sz="0" w:space="0" w:color="auto"/>
                <w:right w:val="none" w:sz="0" w:space="0" w:color="auto"/>
              </w:divBdr>
            </w:div>
            <w:div w:id="607472217">
              <w:marLeft w:val="0"/>
              <w:marRight w:val="0"/>
              <w:marTop w:val="0"/>
              <w:marBottom w:val="0"/>
              <w:divBdr>
                <w:top w:val="none" w:sz="0" w:space="0" w:color="auto"/>
                <w:left w:val="none" w:sz="0" w:space="0" w:color="auto"/>
                <w:bottom w:val="none" w:sz="0" w:space="0" w:color="auto"/>
                <w:right w:val="none" w:sz="0" w:space="0" w:color="auto"/>
              </w:divBdr>
            </w:div>
            <w:div w:id="607472218">
              <w:marLeft w:val="0"/>
              <w:marRight w:val="0"/>
              <w:marTop w:val="0"/>
              <w:marBottom w:val="0"/>
              <w:divBdr>
                <w:top w:val="none" w:sz="0" w:space="0" w:color="auto"/>
                <w:left w:val="none" w:sz="0" w:space="0" w:color="auto"/>
                <w:bottom w:val="none" w:sz="0" w:space="0" w:color="auto"/>
                <w:right w:val="none" w:sz="0" w:space="0" w:color="auto"/>
              </w:divBdr>
            </w:div>
            <w:div w:id="607472219">
              <w:marLeft w:val="0"/>
              <w:marRight w:val="0"/>
              <w:marTop w:val="0"/>
              <w:marBottom w:val="0"/>
              <w:divBdr>
                <w:top w:val="none" w:sz="0" w:space="0" w:color="auto"/>
                <w:left w:val="none" w:sz="0" w:space="0" w:color="auto"/>
                <w:bottom w:val="none" w:sz="0" w:space="0" w:color="auto"/>
                <w:right w:val="none" w:sz="0" w:space="0" w:color="auto"/>
              </w:divBdr>
            </w:div>
            <w:div w:id="607472220">
              <w:marLeft w:val="0"/>
              <w:marRight w:val="0"/>
              <w:marTop w:val="0"/>
              <w:marBottom w:val="0"/>
              <w:divBdr>
                <w:top w:val="none" w:sz="0" w:space="0" w:color="auto"/>
                <w:left w:val="none" w:sz="0" w:space="0" w:color="auto"/>
                <w:bottom w:val="none" w:sz="0" w:space="0" w:color="auto"/>
                <w:right w:val="none" w:sz="0" w:space="0" w:color="auto"/>
              </w:divBdr>
            </w:div>
            <w:div w:id="607472223">
              <w:marLeft w:val="0"/>
              <w:marRight w:val="0"/>
              <w:marTop w:val="0"/>
              <w:marBottom w:val="0"/>
              <w:divBdr>
                <w:top w:val="none" w:sz="0" w:space="0" w:color="auto"/>
                <w:left w:val="none" w:sz="0" w:space="0" w:color="auto"/>
                <w:bottom w:val="none" w:sz="0" w:space="0" w:color="auto"/>
                <w:right w:val="none" w:sz="0" w:space="0" w:color="auto"/>
              </w:divBdr>
            </w:div>
            <w:div w:id="607472224">
              <w:marLeft w:val="0"/>
              <w:marRight w:val="0"/>
              <w:marTop w:val="0"/>
              <w:marBottom w:val="0"/>
              <w:divBdr>
                <w:top w:val="none" w:sz="0" w:space="0" w:color="auto"/>
                <w:left w:val="none" w:sz="0" w:space="0" w:color="auto"/>
                <w:bottom w:val="none" w:sz="0" w:space="0" w:color="auto"/>
                <w:right w:val="none" w:sz="0" w:space="0" w:color="auto"/>
              </w:divBdr>
            </w:div>
            <w:div w:id="607472228">
              <w:marLeft w:val="0"/>
              <w:marRight w:val="0"/>
              <w:marTop w:val="0"/>
              <w:marBottom w:val="0"/>
              <w:divBdr>
                <w:top w:val="none" w:sz="0" w:space="0" w:color="auto"/>
                <w:left w:val="none" w:sz="0" w:space="0" w:color="auto"/>
                <w:bottom w:val="none" w:sz="0" w:space="0" w:color="auto"/>
                <w:right w:val="none" w:sz="0" w:space="0" w:color="auto"/>
              </w:divBdr>
            </w:div>
            <w:div w:id="607472229">
              <w:marLeft w:val="0"/>
              <w:marRight w:val="0"/>
              <w:marTop w:val="0"/>
              <w:marBottom w:val="0"/>
              <w:divBdr>
                <w:top w:val="none" w:sz="0" w:space="0" w:color="auto"/>
                <w:left w:val="none" w:sz="0" w:space="0" w:color="auto"/>
                <w:bottom w:val="none" w:sz="0" w:space="0" w:color="auto"/>
                <w:right w:val="none" w:sz="0" w:space="0" w:color="auto"/>
              </w:divBdr>
            </w:div>
            <w:div w:id="607472230">
              <w:marLeft w:val="0"/>
              <w:marRight w:val="0"/>
              <w:marTop w:val="0"/>
              <w:marBottom w:val="0"/>
              <w:divBdr>
                <w:top w:val="none" w:sz="0" w:space="0" w:color="auto"/>
                <w:left w:val="none" w:sz="0" w:space="0" w:color="auto"/>
                <w:bottom w:val="none" w:sz="0" w:space="0" w:color="auto"/>
                <w:right w:val="none" w:sz="0" w:space="0" w:color="auto"/>
              </w:divBdr>
            </w:div>
            <w:div w:id="607472231">
              <w:marLeft w:val="0"/>
              <w:marRight w:val="0"/>
              <w:marTop w:val="0"/>
              <w:marBottom w:val="0"/>
              <w:divBdr>
                <w:top w:val="none" w:sz="0" w:space="0" w:color="auto"/>
                <w:left w:val="none" w:sz="0" w:space="0" w:color="auto"/>
                <w:bottom w:val="none" w:sz="0" w:space="0" w:color="auto"/>
                <w:right w:val="none" w:sz="0" w:space="0" w:color="auto"/>
              </w:divBdr>
            </w:div>
            <w:div w:id="607472234">
              <w:marLeft w:val="0"/>
              <w:marRight w:val="0"/>
              <w:marTop w:val="0"/>
              <w:marBottom w:val="0"/>
              <w:divBdr>
                <w:top w:val="none" w:sz="0" w:space="0" w:color="auto"/>
                <w:left w:val="none" w:sz="0" w:space="0" w:color="auto"/>
                <w:bottom w:val="none" w:sz="0" w:space="0" w:color="auto"/>
                <w:right w:val="none" w:sz="0" w:space="0" w:color="auto"/>
              </w:divBdr>
            </w:div>
            <w:div w:id="607472238">
              <w:marLeft w:val="0"/>
              <w:marRight w:val="0"/>
              <w:marTop w:val="0"/>
              <w:marBottom w:val="0"/>
              <w:divBdr>
                <w:top w:val="none" w:sz="0" w:space="0" w:color="auto"/>
                <w:left w:val="none" w:sz="0" w:space="0" w:color="auto"/>
                <w:bottom w:val="none" w:sz="0" w:space="0" w:color="auto"/>
                <w:right w:val="none" w:sz="0" w:space="0" w:color="auto"/>
              </w:divBdr>
            </w:div>
            <w:div w:id="6074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2221">
      <w:marLeft w:val="0"/>
      <w:marRight w:val="0"/>
      <w:marTop w:val="0"/>
      <w:marBottom w:val="0"/>
      <w:divBdr>
        <w:top w:val="none" w:sz="0" w:space="0" w:color="auto"/>
        <w:left w:val="none" w:sz="0" w:space="0" w:color="auto"/>
        <w:bottom w:val="none" w:sz="0" w:space="0" w:color="auto"/>
        <w:right w:val="none" w:sz="0" w:space="0" w:color="auto"/>
      </w:divBdr>
      <w:divsChild>
        <w:div w:id="607472184">
          <w:marLeft w:val="0"/>
          <w:marRight w:val="0"/>
          <w:marTop w:val="0"/>
          <w:marBottom w:val="0"/>
          <w:divBdr>
            <w:top w:val="none" w:sz="0" w:space="0" w:color="auto"/>
            <w:left w:val="none" w:sz="0" w:space="0" w:color="auto"/>
            <w:bottom w:val="none" w:sz="0" w:space="0" w:color="auto"/>
            <w:right w:val="none" w:sz="0" w:space="0" w:color="auto"/>
          </w:divBdr>
        </w:div>
      </w:divsChild>
    </w:div>
    <w:div w:id="607472227">
      <w:marLeft w:val="0"/>
      <w:marRight w:val="0"/>
      <w:marTop w:val="0"/>
      <w:marBottom w:val="0"/>
      <w:divBdr>
        <w:top w:val="none" w:sz="0" w:space="0" w:color="auto"/>
        <w:left w:val="none" w:sz="0" w:space="0" w:color="auto"/>
        <w:bottom w:val="none" w:sz="0" w:space="0" w:color="auto"/>
        <w:right w:val="none" w:sz="0" w:space="0" w:color="auto"/>
      </w:divBdr>
      <w:divsChild>
        <w:div w:id="607472170">
          <w:marLeft w:val="0"/>
          <w:marRight w:val="0"/>
          <w:marTop w:val="0"/>
          <w:marBottom w:val="0"/>
          <w:divBdr>
            <w:top w:val="none" w:sz="0" w:space="0" w:color="auto"/>
            <w:left w:val="none" w:sz="0" w:space="0" w:color="auto"/>
            <w:bottom w:val="none" w:sz="0" w:space="0" w:color="auto"/>
            <w:right w:val="none" w:sz="0" w:space="0" w:color="auto"/>
          </w:divBdr>
        </w:div>
      </w:divsChild>
    </w:div>
    <w:div w:id="607472232">
      <w:marLeft w:val="0"/>
      <w:marRight w:val="0"/>
      <w:marTop w:val="0"/>
      <w:marBottom w:val="0"/>
      <w:divBdr>
        <w:top w:val="none" w:sz="0" w:space="0" w:color="auto"/>
        <w:left w:val="none" w:sz="0" w:space="0" w:color="auto"/>
        <w:bottom w:val="none" w:sz="0" w:space="0" w:color="auto"/>
        <w:right w:val="none" w:sz="0" w:space="0" w:color="auto"/>
      </w:divBdr>
      <w:divsChild>
        <w:div w:id="607472209">
          <w:marLeft w:val="0"/>
          <w:marRight w:val="0"/>
          <w:marTop w:val="0"/>
          <w:marBottom w:val="0"/>
          <w:divBdr>
            <w:top w:val="none" w:sz="0" w:space="0" w:color="auto"/>
            <w:left w:val="none" w:sz="0" w:space="0" w:color="auto"/>
            <w:bottom w:val="none" w:sz="0" w:space="0" w:color="auto"/>
            <w:right w:val="none" w:sz="0" w:space="0" w:color="auto"/>
          </w:divBdr>
          <w:divsChild>
            <w:div w:id="607472222">
              <w:marLeft w:val="0"/>
              <w:marRight w:val="0"/>
              <w:marTop w:val="0"/>
              <w:marBottom w:val="0"/>
              <w:divBdr>
                <w:top w:val="none" w:sz="0" w:space="0" w:color="auto"/>
                <w:left w:val="none" w:sz="0" w:space="0" w:color="auto"/>
                <w:bottom w:val="none" w:sz="0" w:space="0" w:color="auto"/>
                <w:right w:val="none" w:sz="0" w:space="0" w:color="auto"/>
              </w:divBdr>
              <w:divsChild>
                <w:div w:id="607472214">
                  <w:marLeft w:val="0"/>
                  <w:marRight w:val="0"/>
                  <w:marTop w:val="0"/>
                  <w:marBottom w:val="0"/>
                  <w:divBdr>
                    <w:top w:val="none" w:sz="0" w:space="0" w:color="auto"/>
                    <w:left w:val="none" w:sz="0" w:space="0" w:color="auto"/>
                    <w:bottom w:val="none" w:sz="0" w:space="0" w:color="auto"/>
                    <w:right w:val="none" w:sz="0" w:space="0" w:color="auto"/>
                  </w:divBdr>
                  <w:divsChild>
                    <w:div w:id="6074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2235">
      <w:marLeft w:val="0"/>
      <w:marRight w:val="0"/>
      <w:marTop w:val="0"/>
      <w:marBottom w:val="0"/>
      <w:divBdr>
        <w:top w:val="none" w:sz="0" w:space="0" w:color="auto"/>
        <w:left w:val="none" w:sz="0" w:space="0" w:color="auto"/>
        <w:bottom w:val="none" w:sz="0" w:space="0" w:color="auto"/>
        <w:right w:val="none" w:sz="0" w:space="0" w:color="auto"/>
      </w:divBdr>
      <w:divsChild>
        <w:div w:id="607472210">
          <w:marLeft w:val="0"/>
          <w:marRight w:val="0"/>
          <w:marTop w:val="0"/>
          <w:marBottom w:val="0"/>
          <w:divBdr>
            <w:top w:val="none" w:sz="0" w:space="0" w:color="auto"/>
            <w:left w:val="none" w:sz="0" w:space="0" w:color="auto"/>
            <w:bottom w:val="none" w:sz="0" w:space="0" w:color="auto"/>
            <w:right w:val="none" w:sz="0" w:space="0" w:color="auto"/>
          </w:divBdr>
          <w:divsChild>
            <w:div w:id="607472240">
              <w:marLeft w:val="0"/>
              <w:marRight w:val="0"/>
              <w:marTop w:val="0"/>
              <w:marBottom w:val="0"/>
              <w:divBdr>
                <w:top w:val="none" w:sz="0" w:space="0" w:color="auto"/>
                <w:left w:val="none" w:sz="0" w:space="0" w:color="auto"/>
                <w:bottom w:val="none" w:sz="0" w:space="0" w:color="auto"/>
                <w:right w:val="none" w:sz="0" w:space="0" w:color="auto"/>
              </w:divBdr>
              <w:divsChild>
                <w:div w:id="607472207">
                  <w:marLeft w:val="0"/>
                  <w:marRight w:val="0"/>
                  <w:marTop w:val="0"/>
                  <w:marBottom w:val="0"/>
                  <w:divBdr>
                    <w:top w:val="none" w:sz="0" w:space="0" w:color="auto"/>
                    <w:left w:val="none" w:sz="0" w:space="0" w:color="auto"/>
                    <w:bottom w:val="none" w:sz="0" w:space="0" w:color="auto"/>
                    <w:right w:val="none" w:sz="0" w:space="0" w:color="auto"/>
                  </w:divBdr>
                  <w:divsChild>
                    <w:div w:id="6074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2245">
      <w:marLeft w:val="0"/>
      <w:marRight w:val="0"/>
      <w:marTop w:val="0"/>
      <w:marBottom w:val="0"/>
      <w:divBdr>
        <w:top w:val="none" w:sz="0" w:space="0" w:color="auto"/>
        <w:left w:val="none" w:sz="0" w:space="0" w:color="auto"/>
        <w:bottom w:val="none" w:sz="0" w:space="0" w:color="auto"/>
        <w:right w:val="none" w:sz="0" w:space="0" w:color="auto"/>
      </w:divBdr>
      <w:divsChild>
        <w:div w:id="607472239">
          <w:marLeft w:val="0"/>
          <w:marRight w:val="0"/>
          <w:marTop w:val="0"/>
          <w:marBottom w:val="0"/>
          <w:divBdr>
            <w:top w:val="none" w:sz="0" w:space="0" w:color="auto"/>
            <w:left w:val="none" w:sz="0" w:space="0" w:color="auto"/>
            <w:bottom w:val="none" w:sz="0" w:space="0" w:color="auto"/>
            <w:right w:val="none" w:sz="0" w:space="0" w:color="auto"/>
          </w:divBdr>
          <w:divsChild>
            <w:div w:id="607472185">
              <w:marLeft w:val="0"/>
              <w:marRight w:val="0"/>
              <w:marTop w:val="0"/>
              <w:marBottom w:val="0"/>
              <w:divBdr>
                <w:top w:val="none" w:sz="0" w:space="0" w:color="auto"/>
                <w:left w:val="none" w:sz="0" w:space="0" w:color="auto"/>
                <w:bottom w:val="none" w:sz="0" w:space="0" w:color="auto"/>
                <w:right w:val="none" w:sz="0" w:space="0" w:color="auto"/>
              </w:divBdr>
              <w:divsChild>
                <w:div w:id="607472205">
                  <w:marLeft w:val="0"/>
                  <w:marRight w:val="0"/>
                  <w:marTop w:val="0"/>
                  <w:marBottom w:val="0"/>
                  <w:divBdr>
                    <w:top w:val="none" w:sz="0" w:space="0" w:color="auto"/>
                    <w:left w:val="none" w:sz="0" w:space="0" w:color="auto"/>
                    <w:bottom w:val="none" w:sz="0" w:space="0" w:color="auto"/>
                    <w:right w:val="none" w:sz="0" w:space="0" w:color="auto"/>
                  </w:divBdr>
                  <w:divsChild>
                    <w:div w:id="6074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A8495-E12E-4F88-8365-45451992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12745</Words>
  <Characters>72651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Практическая работа №1</vt:lpstr>
    </vt:vector>
  </TitlesOfParts>
  <Company>ДЦФТО</Company>
  <LinksUpToDate>false</LinksUpToDate>
  <CharactersWithSpaces>85226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работа №1</dc:title>
  <dc:subject/>
  <dc:creator>1234</dc:creator>
  <cp:keywords/>
  <dc:description/>
  <cp:lastModifiedBy>Irina</cp:lastModifiedBy>
  <cp:revision>2</cp:revision>
  <dcterms:created xsi:type="dcterms:W3CDTF">2014-09-12T07:49:00Z</dcterms:created>
  <dcterms:modified xsi:type="dcterms:W3CDTF">2014-09-12T07:49:00Z</dcterms:modified>
</cp:coreProperties>
</file>