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512" w:rsidRPr="00515872" w:rsidRDefault="00DE2512" w:rsidP="00515872">
      <w:pPr>
        <w:widowControl w:val="0"/>
        <w:shd w:val="clear" w:color="auto" w:fill="FFFFFF"/>
        <w:autoSpaceDE w:val="0"/>
        <w:autoSpaceDN w:val="0"/>
        <w:adjustRightInd w:val="0"/>
        <w:spacing w:line="360" w:lineRule="auto"/>
        <w:ind w:firstLine="720"/>
        <w:jc w:val="center"/>
        <w:rPr>
          <w:b/>
          <w:color w:val="000000"/>
          <w:sz w:val="28"/>
          <w:szCs w:val="28"/>
        </w:rPr>
      </w:pPr>
      <w:r w:rsidRPr="00515872">
        <w:rPr>
          <w:b/>
          <w:color w:val="000000"/>
          <w:sz w:val="28"/>
          <w:szCs w:val="28"/>
        </w:rPr>
        <w:t>СОДЕРЖАНИЕ</w:t>
      </w:r>
    </w:p>
    <w:p w:rsidR="00DE2512" w:rsidRPr="00515872" w:rsidRDefault="00DE2512" w:rsidP="00515872">
      <w:pPr>
        <w:widowControl w:val="0"/>
        <w:shd w:val="clear" w:color="auto" w:fill="FFFFFF"/>
        <w:tabs>
          <w:tab w:val="left" w:pos="8931"/>
        </w:tabs>
        <w:autoSpaceDE w:val="0"/>
        <w:autoSpaceDN w:val="0"/>
        <w:adjustRightInd w:val="0"/>
        <w:spacing w:line="360" w:lineRule="auto"/>
        <w:ind w:firstLine="720"/>
        <w:jc w:val="both"/>
        <w:rPr>
          <w:color w:val="000000"/>
          <w:sz w:val="28"/>
          <w:szCs w:val="28"/>
        </w:rPr>
      </w:pPr>
    </w:p>
    <w:p w:rsidR="00DE2512" w:rsidRPr="00515872" w:rsidRDefault="00DE2512" w:rsidP="00515872">
      <w:pPr>
        <w:widowControl w:val="0"/>
        <w:autoSpaceDE w:val="0"/>
        <w:autoSpaceDN w:val="0"/>
        <w:adjustRightInd w:val="0"/>
        <w:spacing w:line="360" w:lineRule="auto"/>
        <w:ind w:firstLine="720"/>
        <w:rPr>
          <w:sz w:val="28"/>
          <w:szCs w:val="28"/>
        </w:rPr>
      </w:pPr>
      <w:r w:rsidRPr="00515872">
        <w:rPr>
          <w:sz w:val="28"/>
          <w:szCs w:val="28"/>
        </w:rPr>
        <w:t>1 Деловая ситуация по финансированию оборотного капитала</w:t>
      </w:r>
    </w:p>
    <w:p w:rsidR="00515872" w:rsidRDefault="00DE2512" w:rsidP="00515872">
      <w:pPr>
        <w:widowControl w:val="0"/>
        <w:autoSpaceDE w:val="0"/>
        <w:autoSpaceDN w:val="0"/>
        <w:adjustRightInd w:val="0"/>
        <w:spacing w:line="360" w:lineRule="auto"/>
        <w:ind w:firstLine="720"/>
        <w:rPr>
          <w:sz w:val="28"/>
          <w:szCs w:val="28"/>
        </w:rPr>
      </w:pPr>
      <w:r w:rsidRPr="00515872">
        <w:rPr>
          <w:sz w:val="28"/>
          <w:szCs w:val="28"/>
        </w:rPr>
        <w:t>2 Деловая ситуация по управле</w:t>
      </w:r>
      <w:r w:rsidR="00515872">
        <w:rPr>
          <w:sz w:val="28"/>
          <w:szCs w:val="28"/>
        </w:rPr>
        <w:t>нию дебиторской задолженностью</w:t>
      </w:r>
      <w:r w:rsidR="00515872">
        <w:rPr>
          <w:sz w:val="28"/>
          <w:szCs w:val="28"/>
        </w:rPr>
        <w:tab/>
      </w:r>
    </w:p>
    <w:p w:rsidR="00DE2512" w:rsidRPr="00515872" w:rsidRDefault="00DE2512" w:rsidP="00515872">
      <w:pPr>
        <w:widowControl w:val="0"/>
        <w:autoSpaceDE w:val="0"/>
        <w:autoSpaceDN w:val="0"/>
        <w:adjustRightInd w:val="0"/>
        <w:spacing w:line="360" w:lineRule="auto"/>
        <w:ind w:firstLine="720"/>
        <w:rPr>
          <w:sz w:val="28"/>
          <w:szCs w:val="28"/>
        </w:rPr>
      </w:pPr>
      <w:r w:rsidRPr="00515872">
        <w:rPr>
          <w:sz w:val="28"/>
          <w:szCs w:val="28"/>
        </w:rPr>
        <w:t xml:space="preserve">3 Деловая ситуация по управлению денежными средствами и </w:t>
      </w:r>
    </w:p>
    <w:p w:rsidR="00DE2512" w:rsidRPr="00515872" w:rsidRDefault="00DE2512" w:rsidP="00515872">
      <w:pPr>
        <w:widowControl w:val="0"/>
        <w:tabs>
          <w:tab w:val="left" w:pos="851"/>
        </w:tabs>
        <w:autoSpaceDE w:val="0"/>
        <w:autoSpaceDN w:val="0"/>
        <w:adjustRightInd w:val="0"/>
        <w:spacing w:line="360" w:lineRule="auto"/>
        <w:ind w:firstLine="720"/>
        <w:rPr>
          <w:sz w:val="28"/>
          <w:szCs w:val="28"/>
        </w:rPr>
      </w:pPr>
      <w:r w:rsidRPr="00515872">
        <w:rPr>
          <w:sz w:val="28"/>
          <w:szCs w:val="28"/>
        </w:rPr>
        <w:t>ликвидными ценными бумагами</w:t>
      </w:r>
    </w:p>
    <w:p w:rsidR="00DE2512" w:rsidRPr="00515872" w:rsidRDefault="00DE2512" w:rsidP="00515872">
      <w:pPr>
        <w:widowControl w:val="0"/>
        <w:autoSpaceDE w:val="0"/>
        <w:autoSpaceDN w:val="0"/>
        <w:adjustRightInd w:val="0"/>
        <w:spacing w:line="360" w:lineRule="auto"/>
        <w:ind w:firstLine="720"/>
        <w:rPr>
          <w:sz w:val="28"/>
          <w:szCs w:val="28"/>
        </w:rPr>
      </w:pPr>
      <w:r w:rsidRPr="00515872">
        <w:rPr>
          <w:sz w:val="28"/>
          <w:szCs w:val="28"/>
        </w:rPr>
        <w:t>4. Деловая ситуация п</w:t>
      </w:r>
      <w:r w:rsidR="00515872">
        <w:rPr>
          <w:sz w:val="28"/>
          <w:szCs w:val="28"/>
        </w:rPr>
        <w:t>о управлению запасами</w:t>
      </w:r>
    </w:p>
    <w:p w:rsidR="00515872" w:rsidRDefault="00DE2512" w:rsidP="00515872">
      <w:pPr>
        <w:widowControl w:val="0"/>
        <w:shd w:val="clear" w:color="auto" w:fill="FFFFFF"/>
        <w:tabs>
          <w:tab w:val="left" w:pos="426"/>
        </w:tabs>
        <w:autoSpaceDE w:val="0"/>
        <w:autoSpaceDN w:val="0"/>
        <w:adjustRightInd w:val="0"/>
        <w:spacing w:line="360" w:lineRule="auto"/>
        <w:ind w:firstLine="720"/>
        <w:rPr>
          <w:sz w:val="28"/>
          <w:szCs w:val="28"/>
        </w:rPr>
      </w:pPr>
      <w:r w:rsidRPr="00515872">
        <w:rPr>
          <w:sz w:val="28"/>
          <w:szCs w:val="28"/>
        </w:rPr>
        <w:t>Приложение</w:t>
      </w:r>
    </w:p>
    <w:p w:rsidR="00DE2512" w:rsidRPr="00515872" w:rsidRDefault="00DE2512" w:rsidP="00515872">
      <w:pPr>
        <w:widowControl w:val="0"/>
        <w:shd w:val="clear" w:color="auto" w:fill="FFFFFF"/>
        <w:tabs>
          <w:tab w:val="left" w:pos="426"/>
        </w:tabs>
        <w:autoSpaceDE w:val="0"/>
        <w:autoSpaceDN w:val="0"/>
        <w:adjustRightInd w:val="0"/>
        <w:spacing w:line="360" w:lineRule="auto"/>
        <w:ind w:firstLine="720"/>
        <w:rPr>
          <w:sz w:val="28"/>
          <w:szCs w:val="28"/>
        </w:rPr>
      </w:pPr>
      <w:r w:rsidRPr="00515872">
        <w:rPr>
          <w:sz w:val="28"/>
          <w:szCs w:val="28"/>
        </w:rPr>
        <w:t>Список использованной литературы</w:t>
      </w:r>
    </w:p>
    <w:p w:rsidR="00DE2512" w:rsidRPr="00515872" w:rsidRDefault="00515872" w:rsidP="00515872">
      <w:pPr>
        <w:widowControl w:val="0"/>
        <w:numPr>
          <w:ilvl w:val="0"/>
          <w:numId w:val="3"/>
        </w:numPr>
        <w:autoSpaceDE w:val="0"/>
        <w:autoSpaceDN w:val="0"/>
        <w:adjustRightInd w:val="0"/>
        <w:spacing w:line="360" w:lineRule="auto"/>
        <w:ind w:left="0" w:firstLine="720"/>
        <w:jc w:val="center"/>
        <w:rPr>
          <w:sz w:val="28"/>
          <w:szCs w:val="28"/>
        </w:rPr>
      </w:pPr>
      <w:r>
        <w:rPr>
          <w:color w:val="000000"/>
          <w:sz w:val="28"/>
          <w:szCs w:val="28"/>
        </w:rPr>
        <w:br w:type="page"/>
      </w:r>
      <w:r w:rsidR="00DE2512" w:rsidRPr="00515872">
        <w:rPr>
          <w:sz w:val="28"/>
          <w:szCs w:val="28"/>
        </w:rPr>
        <w:t>ДЕЛОВАЯ СИТУАЦИЯ ПО ФИНАНСИРОВАНИЮ</w:t>
      </w:r>
    </w:p>
    <w:p w:rsidR="00DE2512" w:rsidRPr="00515872" w:rsidRDefault="00DE2512" w:rsidP="00515872">
      <w:pPr>
        <w:widowControl w:val="0"/>
        <w:autoSpaceDE w:val="0"/>
        <w:autoSpaceDN w:val="0"/>
        <w:adjustRightInd w:val="0"/>
        <w:spacing w:line="360" w:lineRule="auto"/>
        <w:ind w:firstLine="720"/>
        <w:jc w:val="center"/>
        <w:rPr>
          <w:sz w:val="28"/>
          <w:szCs w:val="28"/>
        </w:rPr>
      </w:pPr>
      <w:r w:rsidRPr="00515872">
        <w:rPr>
          <w:sz w:val="28"/>
          <w:szCs w:val="28"/>
        </w:rPr>
        <w:t>ОБОРОТНОГО КАПИТАЛА</w:t>
      </w:r>
    </w:p>
    <w:p w:rsidR="00515872" w:rsidRDefault="0051587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В компанию «Мир», владеющую магазинами рыночной торговли компьютерами был принят новый финансовый менеджер. Прежде всего он решил разработать рациональную политику формирования и финансирования оборотных средств и определил три потенциальных альтернативных стратегии.</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1. Стратегия «Тощий и скупой» (ТС), характеризующаяся минимальной сумой оборотных средств и широким использованием краткосрочных кредитов;</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2. Стратегия «Жирный кот» (ЖК), характеризующаяся высоким уровнем оборотных средств и опирающаяся на долгосрочные кредиты.</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3. Стратегия «Промежуточный вариант» (ПВ), представляющая собой комбинацию двух предыдущих стратегий.</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Менеджер составил баланс компании при выборе той или иной стратегии (в тыс. дол.):</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Таблица 1 – Стратегии развития предприятия</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103"/>
        <w:gridCol w:w="1465"/>
        <w:gridCol w:w="1465"/>
        <w:gridCol w:w="1465"/>
      </w:tblGrid>
      <w:tr w:rsidR="00DE2512" w:rsidRPr="00515872">
        <w:trPr>
          <w:cantSplit/>
          <w:trHeight w:hRule="exact" w:val="340"/>
        </w:trPr>
        <w:tc>
          <w:tcPr>
            <w:tcW w:w="5103" w:type="dxa"/>
            <w:vMerge w:val="restart"/>
            <w:vAlign w:val="center"/>
          </w:tcPr>
          <w:p w:rsidR="00DE2512" w:rsidRPr="00515872" w:rsidRDefault="00DE2512" w:rsidP="00515872">
            <w:pPr>
              <w:widowControl w:val="0"/>
              <w:autoSpaceDE w:val="0"/>
              <w:autoSpaceDN w:val="0"/>
              <w:adjustRightInd w:val="0"/>
              <w:spacing w:line="360" w:lineRule="auto"/>
              <w:ind w:firstLine="720"/>
              <w:jc w:val="center"/>
              <w:rPr>
                <w:b/>
                <w:sz w:val="20"/>
              </w:rPr>
            </w:pPr>
            <w:r w:rsidRPr="00515872">
              <w:rPr>
                <w:b/>
                <w:sz w:val="20"/>
              </w:rPr>
              <w:t>ПОКАЗАТЕЛИ</w:t>
            </w:r>
          </w:p>
        </w:tc>
        <w:tc>
          <w:tcPr>
            <w:tcW w:w="4395" w:type="dxa"/>
            <w:gridSpan w:val="3"/>
            <w:vAlign w:val="center"/>
          </w:tcPr>
          <w:p w:rsidR="00DE2512" w:rsidRPr="00515872" w:rsidRDefault="00DE2512" w:rsidP="00515872">
            <w:pPr>
              <w:widowControl w:val="0"/>
              <w:autoSpaceDE w:val="0"/>
              <w:autoSpaceDN w:val="0"/>
              <w:adjustRightInd w:val="0"/>
              <w:spacing w:line="360" w:lineRule="auto"/>
              <w:ind w:firstLine="720"/>
              <w:jc w:val="center"/>
              <w:rPr>
                <w:b/>
                <w:sz w:val="20"/>
              </w:rPr>
            </w:pPr>
            <w:r w:rsidRPr="00515872">
              <w:rPr>
                <w:b/>
                <w:sz w:val="20"/>
              </w:rPr>
              <w:t>СТРАТЕГИИ</w:t>
            </w:r>
          </w:p>
          <w:p w:rsidR="00DE2512" w:rsidRPr="00515872" w:rsidRDefault="00DE2512" w:rsidP="00515872">
            <w:pPr>
              <w:widowControl w:val="0"/>
              <w:autoSpaceDE w:val="0"/>
              <w:autoSpaceDN w:val="0"/>
              <w:adjustRightInd w:val="0"/>
              <w:spacing w:line="360" w:lineRule="auto"/>
              <w:ind w:firstLine="720"/>
              <w:jc w:val="center"/>
              <w:rPr>
                <w:b/>
                <w:sz w:val="20"/>
              </w:rPr>
            </w:pPr>
          </w:p>
        </w:tc>
      </w:tr>
      <w:tr w:rsidR="00DE2512" w:rsidRPr="00515872">
        <w:trPr>
          <w:cantSplit/>
          <w:trHeight w:hRule="exact" w:val="340"/>
        </w:trPr>
        <w:tc>
          <w:tcPr>
            <w:tcW w:w="5103" w:type="dxa"/>
            <w:vMerge/>
            <w:vAlign w:val="center"/>
          </w:tcPr>
          <w:p w:rsidR="00DE2512" w:rsidRPr="00515872" w:rsidRDefault="00DE2512" w:rsidP="00515872">
            <w:pPr>
              <w:widowControl w:val="0"/>
              <w:autoSpaceDE w:val="0"/>
              <w:autoSpaceDN w:val="0"/>
              <w:adjustRightInd w:val="0"/>
              <w:spacing w:line="360" w:lineRule="auto"/>
              <w:ind w:firstLine="720"/>
              <w:jc w:val="center"/>
              <w:rPr>
                <w:sz w:val="20"/>
              </w:rPr>
            </w:pPr>
          </w:p>
        </w:tc>
        <w:tc>
          <w:tcPr>
            <w:tcW w:w="1465" w:type="dxa"/>
            <w:vAlign w:val="center"/>
          </w:tcPr>
          <w:p w:rsidR="00DE2512" w:rsidRPr="00515872" w:rsidRDefault="00DE2512" w:rsidP="00515872">
            <w:pPr>
              <w:widowControl w:val="0"/>
              <w:autoSpaceDE w:val="0"/>
              <w:autoSpaceDN w:val="0"/>
              <w:adjustRightInd w:val="0"/>
              <w:spacing w:line="360" w:lineRule="auto"/>
              <w:ind w:firstLine="720"/>
              <w:jc w:val="center"/>
              <w:rPr>
                <w:b/>
                <w:sz w:val="20"/>
              </w:rPr>
            </w:pPr>
            <w:r w:rsidRPr="00515872">
              <w:rPr>
                <w:b/>
                <w:sz w:val="20"/>
              </w:rPr>
              <w:t>ТС</w:t>
            </w:r>
          </w:p>
          <w:p w:rsidR="00DE2512" w:rsidRPr="00515872" w:rsidRDefault="00DE2512" w:rsidP="00515872">
            <w:pPr>
              <w:widowControl w:val="0"/>
              <w:autoSpaceDE w:val="0"/>
              <w:autoSpaceDN w:val="0"/>
              <w:adjustRightInd w:val="0"/>
              <w:spacing w:line="360" w:lineRule="auto"/>
              <w:ind w:firstLine="720"/>
              <w:jc w:val="center"/>
              <w:rPr>
                <w:sz w:val="20"/>
              </w:rPr>
            </w:pPr>
          </w:p>
        </w:tc>
        <w:tc>
          <w:tcPr>
            <w:tcW w:w="1465" w:type="dxa"/>
            <w:vAlign w:val="center"/>
          </w:tcPr>
          <w:p w:rsidR="00DE2512" w:rsidRPr="00515872" w:rsidRDefault="00DE2512" w:rsidP="00515872">
            <w:pPr>
              <w:widowControl w:val="0"/>
              <w:autoSpaceDE w:val="0"/>
              <w:autoSpaceDN w:val="0"/>
              <w:adjustRightInd w:val="0"/>
              <w:spacing w:line="360" w:lineRule="auto"/>
              <w:ind w:firstLine="720"/>
              <w:jc w:val="center"/>
              <w:rPr>
                <w:b/>
                <w:sz w:val="20"/>
              </w:rPr>
            </w:pPr>
            <w:r w:rsidRPr="00515872">
              <w:rPr>
                <w:b/>
                <w:sz w:val="20"/>
              </w:rPr>
              <w:t>ПВ</w:t>
            </w:r>
          </w:p>
          <w:p w:rsidR="00DE2512" w:rsidRPr="00515872" w:rsidRDefault="00DE2512" w:rsidP="00515872">
            <w:pPr>
              <w:widowControl w:val="0"/>
              <w:autoSpaceDE w:val="0"/>
              <w:autoSpaceDN w:val="0"/>
              <w:adjustRightInd w:val="0"/>
              <w:spacing w:line="360" w:lineRule="auto"/>
              <w:ind w:firstLine="720"/>
              <w:jc w:val="center"/>
              <w:rPr>
                <w:b/>
                <w:sz w:val="20"/>
              </w:rPr>
            </w:pPr>
          </w:p>
        </w:tc>
        <w:tc>
          <w:tcPr>
            <w:tcW w:w="1465" w:type="dxa"/>
            <w:vAlign w:val="center"/>
          </w:tcPr>
          <w:p w:rsidR="00DE2512" w:rsidRPr="00515872" w:rsidRDefault="00DE2512" w:rsidP="00515872">
            <w:pPr>
              <w:widowControl w:val="0"/>
              <w:autoSpaceDE w:val="0"/>
              <w:autoSpaceDN w:val="0"/>
              <w:adjustRightInd w:val="0"/>
              <w:spacing w:line="360" w:lineRule="auto"/>
              <w:ind w:firstLine="720"/>
              <w:jc w:val="center"/>
              <w:rPr>
                <w:b/>
                <w:sz w:val="20"/>
              </w:rPr>
            </w:pPr>
            <w:r w:rsidRPr="00515872">
              <w:rPr>
                <w:b/>
                <w:sz w:val="20"/>
              </w:rPr>
              <w:t>ЖК</w:t>
            </w:r>
          </w:p>
          <w:p w:rsidR="00DE2512" w:rsidRPr="00515872" w:rsidRDefault="00DE2512" w:rsidP="00515872">
            <w:pPr>
              <w:widowControl w:val="0"/>
              <w:autoSpaceDE w:val="0"/>
              <w:autoSpaceDN w:val="0"/>
              <w:adjustRightInd w:val="0"/>
              <w:spacing w:line="360" w:lineRule="auto"/>
              <w:ind w:firstLine="720"/>
              <w:jc w:val="center"/>
              <w:rPr>
                <w:b/>
                <w:sz w:val="20"/>
              </w:rPr>
            </w:pPr>
          </w:p>
        </w:tc>
      </w:tr>
      <w:tr w:rsidR="00DE2512" w:rsidRPr="00515872">
        <w:trPr>
          <w:trHeight w:hRule="exact" w:val="340"/>
        </w:trPr>
        <w:tc>
          <w:tcPr>
            <w:tcW w:w="5103" w:type="dxa"/>
            <w:vAlign w:val="center"/>
          </w:tcPr>
          <w:p w:rsidR="00DE2512" w:rsidRPr="00515872" w:rsidRDefault="00DE2512" w:rsidP="00515872">
            <w:pPr>
              <w:widowControl w:val="0"/>
              <w:autoSpaceDE w:val="0"/>
              <w:autoSpaceDN w:val="0"/>
              <w:adjustRightInd w:val="0"/>
              <w:spacing w:line="360" w:lineRule="auto"/>
              <w:ind w:firstLine="720"/>
              <w:rPr>
                <w:sz w:val="20"/>
              </w:rPr>
            </w:pPr>
            <w:r w:rsidRPr="00515872">
              <w:rPr>
                <w:sz w:val="20"/>
              </w:rPr>
              <w:t>Оборотные средства</w:t>
            </w:r>
          </w:p>
          <w:p w:rsidR="00DE2512" w:rsidRPr="00515872" w:rsidRDefault="00DE2512" w:rsidP="00515872">
            <w:pPr>
              <w:widowControl w:val="0"/>
              <w:autoSpaceDE w:val="0"/>
              <w:autoSpaceDN w:val="0"/>
              <w:adjustRightInd w:val="0"/>
              <w:spacing w:line="360" w:lineRule="auto"/>
              <w:ind w:firstLine="720"/>
              <w:rPr>
                <w:sz w:val="20"/>
              </w:rPr>
            </w:pPr>
          </w:p>
        </w:tc>
        <w:tc>
          <w:tcPr>
            <w:tcW w:w="1465" w:type="dxa"/>
            <w:vAlign w:val="center"/>
          </w:tcPr>
          <w:p w:rsidR="00DE2512" w:rsidRPr="00515872" w:rsidRDefault="00DE2512" w:rsidP="00515872">
            <w:pPr>
              <w:widowControl w:val="0"/>
              <w:autoSpaceDE w:val="0"/>
              <w:autoSpaceDN w:val="0"/>
              <w:adjustRightInd w:val="0"/>
              <w:spacing w:line="360" w:lineRule="auto"/>
              <w:ind w:firstLine="720"/>
              <w:jc w:val="center"/>
              <w:rPr>
                <w:sz w:val="20"/>
              </w:rPr>
            </w:pPr>
            <w:r w:rsidRPr="00515872">
              <w:rPr>
                <w:sz w:val="20"/>
              </w:rPr>
              <w:t>250</w:t>
            </w:r>
          </w:p>
          <w:p w:rsidR="00DE2512" w:rsidRPr="00515872" w:rsidRDefault="00DE2512" w:rsidP="00515872">
            <w:pPr>
              <w:widowControl w:val="0"/>
              <w:autoSpaceDE w:val="0"/>
              <w:autoSpaceDN w:val="0"/>
              <w:adjustRightInd w:val="0"/>
              <w:spacing w:line="360" w:lineRule="auto"/>
              <w:ind w:firstLine="720"/>
              <w:jc w:val="center"/>
              <w:rPr>
                <w:sz w:val="20"/>
              </w:rPr>
            </w:pPr>
          </w:p>
        </w:tc>
        <w:tc>
          <w:tcPr>
            <w:tcW w:w="1465" w:type="dxa"/>
            <w:vAlign w:val="center"/>
          </w:tcPr>
          <w:p w:rsidR="00DE2512" w:rsidRPr="00515872" w:rsidRDefault="00DE2512" w:rsidP="00515872">
            <w:pPr>
              <w:widowControl w:val="0"/>
              <w:autoSpaceDE w:val="0"/>
              <w:autoSpaceDN w:val="0"/>
              <w:adjustRightInd w:val="0"/>
              <w:spacing w:line="360" w:lineRule="auto"/>
              <w:ind w:firstLine="720"/>
              <w:jc w:val="center"/>
              <w:rPr>
                <w:sz w:val="20"/>
              </w:rPr>
            </w:pPr>
            <w:r w:rsidRPr="00515872">
              <w:rPr>
                <w:sz w:val="20"/>
              </w:rPr>
              <w:t>300</w:t>
            </w:r>
          </w:p>
          <w:p w:rsidR="00DE2512" w:rsidRPr="00515872" w:rsidRDefault="00DE2512" w:rsidP="00515872">
            <w:pPr>
              <w:widowControl w:val="0"/>
              <w:autoSpaceDE w:val="0"/>
              <w:autoSpaceDN w:val="0"/>
              <w:adjustRightInd w:val="0"/>
              <w:spacing w:line="360" w:lineRule="auto"/>
              <w:ind w:firstLine="720"/>
              <w:jc w:val="center"/>
              <w:rPr>
                <w:sz w:val="20"/>
              </w:rPr>
            </w:pPr>
          </w:p>
        </w:tc>
        <w:tc>
          <w:tcPr>
            <w:tcW w:w="1465" w:type="dxa"/>
            <w:vAlign w:val="center"/>
          </w:tcPr>
          <w:p w:rsidR="00DE2512" w:rsidRPr="00515872" w:rsidRDefault="00DE2512" w:rsidP="00515872">
            <w:pPr>
              <w:widowControl w:val="0"/>
              <w:autoSpaceDE w:val="0"/>
              <w:autoSpaceDN w:val="0"/>
              <w:adjustRightInd w:val="0"/>
              <w:spacing w:line="360" w:lineRule="auto"/>
              <w:ind w:firstLine="720"/>
              <w:jc w:val="center"/>
              <w:rPr>
                <w:sz w:val="20"/>
              </w:rPr>
            </w:pPr>
            <w:r w:rsidRPr="00515872">
              <w:rPr>
                <w:sz w:val="20"/>
              </w:rPr>
              <w:t>350</w:t>
            </w:r>
          </w:p>
        </w:tc>
      </w:tr>
      <w:tr w:rsidR="00DE2512" w:rsidRPr="00515872">
        <w:trPr>
          <w:trHeight w:hRule="exact" w:val="340"/>
        </w:trPr>
        <w:tc>
          <w:tcPr>
            <w:tcW w:w="5103" w:type="dxa"/>
            <w:vAlign w:val="center"/>
          </w:tcPr>
          <w:p w:rsidR="00DE2512" w:rsidRPr="00515872" w:rsidRDefault="00DE2512" w:rsidP="00515872">
            <w:pPr>
              <w:widowControl w:val="0"/>
              <w:autoSpaceDE w:val="0"/>
              <w:autoSpaceDN w:val="0"/>
              <w:adjustRightInd w:val="0"/>
              <w:spacing w:line="360" w:lineRule="auto"/>
              <w:ind w:firstLine="720"/>
              <w:rPr>
                <w:sz w:val="20"/>
              </w:rPr>
            </w:pPr>
            <w:r w:rsidRPr="00515872">
              <w:rPr>
                <w:sz w:val="20"/>
              </w:rPr>
              <w:t>Основные средства (остаточная стоимость)</w:t>
            </w:r>
          </w:p>
          <w:p w:rsidR="00DE2512" w:rsidRPr="00515872" w:rsidRDefault="00DE2512" w:rsidP="00515872">
            <w:pPr>
              <w:widowControl w:val="0"/>
              <w:autoSpaceDE w:val="0"/>
              <w:autoSpaceDN w:val="0"/>
              <w:adjustRightInd w:val="0"/>
              <w:spacing w:line="360" w:lineRule="auto"/>
              <w:ind w:firstLine="720"/>
              <w:rPr>
                <w:sz w:val="20"/>
              </w:rPr>
            </w:pPr>
          </w:p>
        </w:tc>
        <w:tc>
          <w:tcPr>
            <w:tcW w:w="1465" w:type="dxa"/>
            <w:vAlign w:val="center"/>
          </w:tcPr>
          <w:p w:rsidR="00DE2512" w:rsidRPr="00515872" w:rsidRDefault="00DE2512" w:rsidP="00515872">
            <w:pPr>
              <w:widowControl w:val="0"/>
              <w:autoSpaceDE w:val="0"/>
              <w:autoSpaceDN w:val="0"/>
              <w:adjustRightInd w:val="0"/>
              <w:spacing w:line="360" w:lineRule="auto"/>
              <w:ind w:firstLine="720"/>
              <w:jc w:val="center"/>
              <w:rPr>
                <w:sz w:val="20"/>
              </w:rPr>
            </w:pPr>
            <w:r w:rsidRPr="00515872">
              <w:rPr>
                <w:sz w:val="20"/>
              </w:rPr>
              <w:t>325</w:t>
            </w:r>
          </w:p>
          <w:p w:rsidR="00DE2512" w:rsidRPr="00515872" w:rsidRDefault="00DE2512" w:rsidP="00515872">
            <w:pPr>
              <w:widowControl w:val="0"/>
              <w:autoSpaceDE w:val="0"/>
              <w:autoSpaceDN w:val="0"/>
              <w:adjustRightInd w:val="0"/>
              <w:spacing w:line="360" w:lineRule="auto"/>
              <w:ind w:firstLine="720"/>
              <w:jc w:val="center"/>
              <w:rPr>
                <w:sz w:val="20"/>
              </w:rPr>
            </w:pPr>
          </w:p>
        </w:tc>
        <w:tc>
          <w:tcPr>
            <w:tcW w:w="1465" w:type="dxa"/>
            <w:vAlign w:val="center"/>
          </w:tcPr>
          <w:p w:rsidR="00DE2512" w:rsidRPr="00515872" w:rsidRDefault="00DE2512" w:rsidP="00515872">
            <w:pPr>
              <w:widowControl w:val="0"/>
              <w:autoSpaceDE w:val="0"/>
              <w:autoSpaceDN w:val="0"/>
              <w:adjustRightInd w:val="0"/>
              <w:spacing w:line="360" w:lineRule="auto"/>
              <w:ind w:firstLine="720"/>
              <w:jc w:val="center"/>
              <w:rPr>
                <w:sz w:val="20"/>
              </w:rPr>
            </w:pPr>
            <w:r w:rsidRPr="00515872">
              <w:rPr>
                <w:sz w:val="20"/>
              </w:rPr>
              <w:t>325</w:t>
            </w:r>
          </w:p>
          <w:p w:rsidR="00DE2512" w:rsidRPr="00515872" w:rsidRDefault="00DE2512" w:rsidP="00515872">
            <w:pPr>
              <w:widowControl w:val="0"/>
              <w:autoSpaceDE w:val="0"/>
              <w:autoSpaceDN w:val="0"/>
              <w:adjustRightInd w:val="0"/>
              <w:spacing w:line="360" w:lineRule="auto"/>
              <w:ind w:firstLine="720"/>
              <w:jc w:val="center"/>
              <w:rPr>
                <w:sz w:val="20"/>
              </w:rPr>
            </w:pPr>
          </w:p>
        </w:tc>
        <w:tc>
          <w:tcPr>
            <w:tcW w:w="1465" w:type="dxa"/>
            <w:vAlign w:val="center"/>
          </w:tcPr>
          <w:p w:rsidR="00DE2512" w:rsidRPr="00515872" w:rsidRDefault="00DE2512" w:rsidP="00515872">
            <w:pPr>
              <w:widowControl w:val="0"/>
              <w:autoSpaceDE w:val="0"/>
              <w:autoSpaceDN w:val="0"/>
              <w:adjustRightInd w:val="0"/>
              <w:spacing w:line="360" w:lineRule="auto"/>
              <w:ind w:firstLine="720"/>
              <w:jc w:val="center"/>
              <w:rPr>
                <w:sz w:val="20"/>
              </w:rPr>
            </w:pPr>
            <w:r w:rsidRPr="00515872">
              <w:rPr>
                <w:sz w:val="20"/>
              </w:rPr>
              <w:t>325</w:t>
            </w:r>
          </w:p>
        </w:tc>
      </w:tr>
      <w:tr w:rsidR="00DE2512" w:rsidRPr="00515872">
        <w:trPr>
          <w:trHeight w:hRule="exact" w:val="340"/>
        </w:trPr>
        <w:tc>
          <w:tcPr>
            <w:tcW w:w="5103" w:type="dxa"/>
            <w:vAlign w:val="center"/>
          </w:tcPr>
          <w:p w:rsidR="00DE2512" w:rsidRPr="00515872" w:rsidRDefault="00DE2512" w:rsidP="00515872">
            <w:pPr>
              <w:widowControl w:val="0"/>
              <w:autoSpaceDE w:val="0"/>
              <w:autoSpaceDN w:val="0"/>
              <w:adjustRightInd w:val="0"/>
              <w:spacing w:line="360" w:lineRule="auto"/>
              <w:ind w:firstLine="720"/>
              <w:jc w:val="right"/>
              <w:rPr>
                <w:b/>
                <w:sz w:val="20"/>
              </w:rPr>
            </w:pPr>
            <w:r w:rsidRPr="00515872">
              <w:rPr>
                <w:b/>
                <w:sz w:val="20"/>
              </w:rPr>
              <w:t>ВСЕГО АКТИВОВ:</w:t>
            </w:r>
          </w:p>
          <w:p w:rsidR="00DE2512" w:rsidRPr="00515872" w:rsidRDefault="00DE2512" w:rsidP="00515872">
            <w:pPr>
              <w:widowControl w:val="0"/>
              <w:autoSpaceDE w:val="0"/>
              <w:autoSpaceDN w:val="0"/>
              <w:adjustRightInd w:val="0"/>
              <w:spacing w:line="360" w:lineRule="auto"/>
              <w:ind w:firstLine="720"/>
              <w:rPr>
                <w:sz w:val="20"/>
              </w:rPr>
            </w:pPr>
          </w:p>
        </w:tc>
        <w:tc>
          <w:tcPr>
            <w:tcW w:w="1465" w:type="dxa"/>
            <w:vAlign w:val="center"/>
          </w:tcPr>
          <w:p w:rsidR="00DE2512" w:rsidRPr="00515872" w:rsidRDefault="00DE2512" w:rsidP="00515872">
            <w:pPr>
              <w:widowControl w:val="0"/>
              <w:autoSpaceDE w:val="0"/>
              <w:autoSpaceDN w:val="0"/>
              <w:adjustRightInd w:val="0"/>
              <w:spacing w:line="360" w:lineRule="auto"/>
              <w:ind w:firstLine="720"/>
              <w:jc w:val="center"/>
              <w:rPr>
                <w:sz w:val="20"/>
              </w:rPr>
            </w:pPr>
            <w:r w:rsidRPr="00515872">
              <w:rPr>
                <w:noProof/>
                <w:sz w:val="20"/>
              </w:rPr>
              <w:t>575</w:t>
            </w:r>
          </w:p>
        </w:tc>
        <w:tc>
          <w:tcPr>
            <w:tcW w:w="1465" w:type="dxa"/>
            <w:vAlign w:val="center"/>
          </w:tcPr>
          <w:p w:rsidR="00DE2512" w:rsidRPr="00515872" w:rsidRDefault="00DE2512" w:rsidP="00515872">
            <w:pPr>
              <w:widowControl w:val="0"/>
              <w:autoSpaceDE w:val="0"/>
              <w:autoSpaceDN w:val="0"/>
              <w:adjustRightInd w:val="0"/>
              <w:spacing w:line="360" w:lineRule="auto"/>
              <w:ind w:firstLine="720"/>
              <w:jc w:val="center"/>
              <w:rPr>
                <w:sz w:val="20"/>
              </w:rPr>
            </w:pPr>
            <w:r w:rsidRPr="00515872">
              <w:rPr>
                <w:noProof/>
                <w:sz w:val="20"/>
              </w:rPr>
              <w:t>625</w:t>
            </w:r>
          </w:p>
          <w:p w:rsidR="00DE2512" w:rsidRPr="00515872" w:rsidRDefault="00DE2512" w:rsidP="00515872">
            <w:pPr>
              <w:widowControl w:val="0"/>
              <w:autoSpaceDE w:val="0"/>
              <w:autoSpaceDN w:val="0"/>
              <w:adjustRightInd w:val="0"/>
              <w:spacing w:line="360" w:lineRule="auto"/>
              <w:ind w:firstLine="720"/>
              <w:jc w:val="center"/>
              <w:rPr>
                <w:sz w:val="20"/>
              </w:rPr>
            </w:pPr>
          </w:p>
        </w:tc>
        <w:tc>
          <w:tcPr>
            <w:tcW w:w="1465" w:type="dxa"/>
            <w:vAlign w:val="center"/>
          </w:tcPr>
          <w:p w:rsidR="00DE2512" w:rsidRPr="00515872" w:rsidRDefault="00DE2512" w:rsidP="00515872">
            <w:pPr>
              <w:widowControl w:val="0"/>
              <w:autoSpaceDE w:val="0"/>
              <w:autoSpaceDN w:val="0"/>
              <w:adjustRightInd w:val="0"/>
              <w:spacing w:line="360" w:lineRule="auto"/>
              <w:ind w:firstLine="720"/>
              <w:jc w:val="center"/>
              <w:rPr>
                <w:sz w:val="20"/>
              </w:rPr>
            </w:pPr>
            <w:r w:rsidRPr="00515872">
              <w:rPr>
                <w:noProof/>
                <w:sz w:val="20"/>
              </w:rPr>
              <w:t>675</w:t>
            </w:r>
          </w:p>
        </w:tc>
      </w:tr>
      <w:tr w:rsidR="00DE2512" w:rsidRPr="00515872">
        <w:trPr>
          <w:trHeight w:hRule="exact" w:val="340"/>
        </w:trPr>
        <w:tc>
          <w:tcPr>
            <w:tcW w:w="5103" w:type="dxa"/>
            <w:vAlign w:val="center"/>
          </w:tcPr>
          <w:p w:rsidR="00DE2512" w:rsidRPr="00515872" w:rsidRDefault="00DE2512" w:rsidP="00515872">
            <w:pPr>
              <w:widowControl w:val="0"/>
              <w:autoSpaceDE w:val="0"/>
              <w:autoSpaceDN w:val="0"/>
              <w:adjustRightInd w:val="0"/>
              <w:spacing w:line="360" w:lineRule="auto"/>
              <w:ind w:firstLine="720"/>
              <w:rPr>
                <w:sz w:val="20"/>
              </w:rPr>
            </w:pPr>
            <w:r w:rsidRPr="00515872">
              <w:rPr>
                <w:sz w:val="20"/>
              </w:rPr>
              <w:t>Краткосрочные кредиты</w:t>
            </w:r>
          </w:p>
          <w:p w:rsidR="00DE2512" w:rsidRPr="00515872" w:rsidRDefault="00DE2512" w:rsidP="00515872">
            <w:pPr>
              <w:widowControl w:val="0"/>
              <w:autoSpaceDE w:val="0"/>
              <w:autoSpaceDN w:val="0"/>
              <w:adjustRightInd w:val="0"/>
              <w:spacing w:line="360" w:lineRule="auto"/>
              <w:ind w:firstLine="720"/>
              <w:rPr>
                <w:sz w:val="20"/>
              </w:rPr>
            </w:pPr>
          </w:p>
        </w:tc>
        <w:tc>
          <w:tcPr>
            <w:tcW w:w="1465" w:type="dxa"/>
            <w:vAlign w:val="center"/>
          </w:tcPr>
          <w:p w:rsidR="00DE2512" w:rsidRPr="00515872" w:rsidRDefault="00DE2512" w:rsidP="00515872">
            <w:pPr>
              <w:widowControl w:val="0"/>
              <w:autoSpaceDE w:val="0"/>
              <w:autoSpaceDN w:val="0"/>
              <w:adjustRightInd w:val="0"/>
              <w:spacing w:line="360" w:lineRule="auto"/>
              <w:ind w:firstLine="720"/>
              <w:jc w:val="center"/>
              <w:rPr>
                <w:sz w:val="20"/>
              </w:rPr>
            </w:pPr>
            <w:r w:rsidRPr="00515872">
              <w:rPr>
                <w:sz w:val="20"/>
              </w:rPr>
              <w:t>325</w:t>
            </w:r>
          </w:p>
          <w:p w:rsidR="00DE2512" w:rsidRPr="00515872" w:rsidRDefault="00DE2512" w:rsidP="00515872">
            <w:pPr>
              <w:widowControl w:val="0"/>
              <w:autoSpaceDE w:val="0"/>
              <w:autoSpaceDN w:val="0"/>
              <w:adjustRightInd w:val="0"/>
              <w:spacing w:line="360" w:lineRule="auto"/>
              <w:ind w:firstLine="720"/>
              <w:jc w:val="center"/>
              <w:rPr>
                <w:sz w:val="20"/>
              </w:rPr>
            </w:pPr>
          </w:p>
        </w:tc>
        <w:tc>
          <w:tcPr>
            <w:tcW w:w="1465" w:type="dxa"/>
            <w:vAlign w:val="center"/>
          </w:tcPr>
          <w:p w:rsidR="00DE2512" w:rsidRPr="00515872" w:rsidRDefault="00DE2512" w:rsidP="00515872">
            <w:pPr>
              <w:widowControl w:val="0"/>
              <w:autoSpaceDE w:val="0"/>
              <w:autoSpaceDN w:val="0"/>
              <w:adjustRightInd w:val="0"/>
              <w:spacing w:line="360" w:lineRule="auto"/>
              <w:ind w:firstLine="720"/>
              <w:jc w:val="center"/>
              <w:rPr>
                <w:sz w:val="20"/>
              </w:rPr>
            </w:pPr>
            <w:r w:rsidRPr="00515872">
              <w:rPr>
                <w:sz w:val="20"/>
              </w:rPr>
              <w:t>162,5</w:t>
            </w:r>
          </w:p>
        </w:tc>
        <w:tc>
          <w:tcPr>
            <w:tcW w:w="1465" w:type="dxa"/>
            <w:vAlign w:val="center"/>
          </w:tcPr>
          <w:p w:rsidR="00DE2512" w:rsidRPr="00515872" w:rsidRDefault="00DE2512" w:rsidP="00515872">
            <w:pPr>
              <w:widowControl w:val="0"/>
              <w:autoSpaceDE w:val="0"/>
              <w:autoSpaceDN w:val="0"/>
              <w:adjustRightInd w:val="0"/>
              <w:spacing w:line="360" w:lineRule="auto"/>
              <w:ind w:firstLine="720"/>
              <w:jc w:val="center"/>
              <w:rPr>
                <w:sz w:val="20"/>
              </w:rPr>
            </w:pPr>
            <w:r w:rsidRPr="00515872">
              <w:rPr>
                <w:sz w:val="20"/>
              </w:rPr>
              <w:t>0</w:t>
            </w:r>
          </w:p>
        </w:tc>
      </w:tr>
      <w:tr w:rsidR="00DE2512" w:rsidRPr="00515872">
        <w:trPr>
          <w:trHeight w:hRule="exact" w:val="340"/>
        </w:trPr>
        <w:tc>
          <w:tcPr>
            <w:tcW w:w="5103" w:type="dxa"/>
            <w:vAlign w:val="center"/>
          </w:tcPr>
          <w:p w:rsidR="00DE2512" w:rsidRPr="00515872" w:rsidRDefault="00DE2512" w:rsidP="00515872">
            <w:pPr>
              <w:widowControl w:val="0"/>
              <w:autoSpaceDE w:val="0"/>
              <w:autoSpaceDN w:val="0"/>
              <w:adjustRightInd w:val="0"/>
              <w:spacing w:line="360" w:lineRule="auto"/>
              <w:ind w:firstLine="720"/>
              <w:rPr>
                <w:sz w:val="20"/>
              </w:rPr>
            </w:pPr>
            <w:r w:rsidRPr="00515872">
              <w:rPr>
                <w:sz w:val="20"/>
              </w:rPr>
              <w:t>Долгосрочные кредиты</w:t>
            </w:r>
          </w:p>
          <w:p w:rsidR="00DE2512" w:rsidRPr="00515872" w:rsidRDefault="00DE2512" w:rsidP="00515872">
            <w:pPr>
              <w:widowControl w:val="0"/>
              <w:autoSpaceDE w:val="0"/>
              <w:autoSpaceDN w:val="0"/>
              <w:adjustRightInd w:val="0"/>
              <w:spacing w:line="360" w:lineRule="auto"/>
              <w:ind w:firstLine="720"/>
              <w:rPr>
                <w:sz w:val="20"/>
              </w:rPr>
            </w:pPr>
          </w:p>
        </w:tc>
        <w:tc>
          <w:tcPr>
            <w:tcW w:w="1465" w:type="dxa"/>
            <w:vAlign w:val="center"/>
          </w:tcPr>
          <w:p w:rsidR="00DE2512" w:rsidRPr="00515872" w:rsidRDefault="00DE2512" w:rsidP="00515872">
            <w:pPr>
              <w:widowControl w:val="0"/>
              <w:autoSpaceDE w:val="0"/>
              <w:autoSpaceDN w:val="0"/>
              <w:adjustRightInd w:val="0"/>
              <w:spacing w:line="360" w:lineRule="auto"/>
              <w:ind w:firstLine="720"/>
              <w:jc w:val="center"/>
              <w:rPr>
                <w:sz w:val="20"/>
              </w:rPr>
            </w:pPr>
            <w:r w:rsidRPr="00515872">
              <w:rPr>
                <w:sz w:val="20"/>
              </w:rPr>
              <w:t>0</w:t>
            </w:r>
          </w:p>
          <w:p w:rsidR="00DE2512" w:rsidRPr="00515872" w:rsidRDefault="00DE2512" w:rsidP="00515872">
            <w:pPr>
              <w:widowControl w:val="0"/>
              <w:autoSpaceDE w:val="0"/>
              <w:autoSpaceDN w:val="0"/>
              <w:adjustRightInd w:val="0"/>
              <w:spacing w:line="360" w:lineRule="auto"/>
              <w:ind w:firstLine="720"/>
              <w:jc w:val="center"/>
              <w:rPr>
                <w:sz w:val="20"/>
              </w:rPr>
            </w:pPr>
          </w:p>
        </w:tc>
        <w:tc>
          <w:tcPr>
            <w:tcW w:w="1465" w:type="dxa"/>
            <w:vAlign w:val="center"/>
          </w:tcPr>
          <w:p w:rsidR="00DE2512" w:rsidRPr="00515872" w:rsidRDefault="00DE2512" w:rsidP="00515872">
            <w:pPr>
              <w:widowControl w:val="0"/>
              <w:autoSpaceDE w:val="0"/>
              <w:autoSpaceDN w:val="0"/>
              <w:adjustRightInd w:val="0"/>
              <w:spacing w:line="360" w:lineRule="auto"/>
              <w:ind w:firstLine="720"/>
              <w:jc w:val="center"/>
              <w:rPr>
                <w:sz w:val="20"/>
              </w:rPr>
            </w:pPr>
            <w:r w:rsidRPr="00515872">
              <w:rPr>
                <w:sz w:val="20"/>
              </w:rPr>
              <w:t>162,5</w:t>
            </w:r>
          </w:p>
        </w:tc>
        <w:tc>
          <w:tcPr>
            <w:tcW w:w="1465" w:type="dxa"/>
            <w:vAlign w:val="center"/>
          </w:tcPr>
          <w:p w:rsidR="00DE2512" w:rsidRPr="00515872" w:rsidRDefault="00DE2512" w:rsidP="00515872">
            <w:pPr>
              <w:widowControl w:val="0"/>
              <w:autoSpaceDE w:val="0"/>
              <w:autoSpaceDN w:val="0"/>
              <w:adjustRightInd w:val="0"/>
              <w:spacing w:line="360" w:lineRule="auto"/>
              <w:ind w:firstLine="720"/>
              <w:jc w:val="center"/>
              <w:rPr>
                <w:sz w:val="20"/>
              </w:rPr>
            </w:pPr>
            <w:r w:rsidRPr="00515872">
              <w:rPr>
                <w:sz w:val="20"/>
              </w:rPr>
              <w:t>325</w:t>
            </w:r>
          </w:p>
        </w:tc>
      </w:tr>
      <w:tr w:rsidR="00DE2512" w:rsidRPr="00515872">
        <w:trPr>
          <w:trHeight w:hRule="exact" w:val="340"/>
        </w:trPr>
        <w:tc>
          <w:tcPr>
            <w:tcW w:w="5103" w:type="dxa"/>
            <w:vAlign w:val="center"/>
          </w:tcPr>
          <w:p w:rsidR="00DE2512" w:rsidRPr="00515872" w:rsidRDefault="00DE2512" w:rsidP="00515872">
            <w:pPr>
              <w:widowControl w:val="0"/>
              <w:autoSpaceDE w:val="0"/>
              <w:autoSpaceDN w:val="0"/>
              <w:adjustRightInd w:val="0"/>
              <w:spacing w:line="360" w:lineRule="auto"/>
              <w:ind w:firstLine="720"/>
              <w:rPr>
                <w:sz w:val="20"/>
              </w:rPr>
            </w:pPr>
            <w:r w:rsidRPr="00515872">
              <w:rPr>
                <w:sz w:val="20"/>
              </w:rPr>
              <w:t>Обыкновенные акции</w:t>
            </w:r>
          </w:p>
          <w:p w:rsidR="00DE2512" w:rsidRPr="00515872" w:rsidRDefault="00DE2512" w:rsidP="00515872">
            <w:pPr>
              <w:widowControl w:val="0"/>
              <w:autoSpaceDE w:val="0"/>
              <w:autoSpaceDN w:val="0"/>
              <w:adjustRightInd w:val="0"/>
              <w:spacing w:line="360" w:lineRule="auto"/>
              <w:ind w:firstLine="720"/>
              <w:rPr>
                <w:sz w:val="20"/>
              </w:rPr>
            </w:pPr>
          </w:p>
        </w:tc>
        <w:tc>
          <w:tcPr>
            <w:tcW w:w="1465" w:type="dxa"/>
            <w:vAlign w:val="center"/>
          </w:tcPr>
          <w:p w:rsidR="00DE2512" w:rsidRPr="00515872" w:rsidRDefault="00DE2512" w:rsidP="00515872">
            <w:pPr>
              <w:widowControl w:val="0"/>
              <w:autoSpaceDE w:val="0"/>
              <w:autoSpaceDN w:val="0"/>
              <w:adjustRightInd w:val="0"/>
              <w:spacing w:line="360" w:lineRule="auto"/>
              <w:ind w:firstLine="720"/>
              <w:jc w:val="center"/>
              <w:rPr>
                <w:sz w:val="20"/>
              </w:rPr>
            </w:pPr>
            <w:r w:rsidRPr="00515872">
              <w:rPr>
                <w:sz w:val="20"/>
              </w:rPr>
              <w:t>250</w:t>
            </w:r>
          </w:p>
          <w:p w:rsidR="00DE2512" w:rsidRPr="00515872" w:rsidRDefault="00DE2512" w:rsidP="00515872">
            <w:pPr>
              <w:widowControl w:val="0"/>
              <w:autoSpaceDE w:val="0"/>
              <w:autoSpaceDN w:val="0"/>
              <w:adjustRightInd w:val="0"/>
              <w:spacing w:line="360" w:lineRule="auto"/>
              <w:ind w:firstLine="720"/>
              <w:jc w:val="center"/>
              <w:rPr>
                <w:sz w:val="20"/>
              </w:rPr>
            </w:pPr>
          </w:p>
        </w:tc>
        <w:tc>
          <w:tcPr>
            <w:tcW w:w="1465" w:type="dxa"/>
            <w:vAlign w:val="center"/>
          </w:tcPr>
          <w:p w:rsidR="00DE2512" w:rsidRPr="00515872" w:rsidRDefault="00DE2512" w:rsidP="00515872">
            <w:pPr>
              <w:widowControl w:val="0"/>
              <w:autoSpaceDE w:val="0"/>
              <w:autoSpaceDN w:val="0"/>
              <w:adjustRightInd w:val="0"/>
              <w:spacing w:line="360" w:lineRule="auto"/>
              <w:ind w:firstLine="720"/>
              <w:jc w:val="center"/>
              <w:rPr>
                <w:sz w:val="20"/>
              </w:rPr>
            </w:pPr>
            <w:r w:rsidRPr="00515872">
              <w:rPr>
                <w:sz w:val="20"/>
              </w:rPr>
              <w:t>300</w:t>
            </w:r>
          </w:p>
        </w:tc>
        <w:tc>
          <w:tcPr>
            <w:tcW w:w="1465" w:type="dxa"/>
            <w:vAlign w:val="center"/>
          </w:tcPr>
          <w:p w:rsidR="00DE2512" w:rsidRPr="00515872" w:rsidRDefault="00DE2512" w:rsidP="00515872">
            <w:pPr>
              <w:widowControl w:val="0"/>
              <w:autoSpaceDE w:val="0"/>
              <w:autoSpaceDN w:val="0"/>
              <w:adjustRightInd w:val="0"/>
              <w:spacing w:line="360" w:lineRule="auto"/>
              <w:ind w:firstLine="720"/>
              <w:jc w:val="center"/>
              <w:rPr>
                <w:sz w:val="20"/>
              </w:rPr>
            </w:pPr>
            <w:r w:rsidRPr="00515872">
              <w:rPr>
                <w:sz w:val="20"/>
              </w:rPr>
              <w:t>350</w:t>
            </w:r>
          </w:p>
        </w:tc>
      </w:tr>
      <w:tr w:rsidR="00DE2512" w:rsidRPr="00515872">
        <w:trPr>
          <w:trHeight w:hRule="exact" w:val="340"/>
        </w:trPr>
        <w:tc>
          <w:tcPr>
            <w:tcW w:w="5103" w:type="dxa"/>
            <w:vAlign w:val="center"/>
          </w:tcPr>
          <w:p w:rsidR="00DE2512" w:rsidRPr="00515872" w:rsidRDefault="00DE2512" w:rsidP="00515872">
            <w:pPr>
              <w:widowControl w:val="0"/>
              <w:autoSpaceDE w:val="0"/>
              <w:autoSpaceDN w:val="0"/>
              <w:adjustRightInd w:val="0"/>
              <w:spacing w:line="360" w:lineRule="auto"/>
              <w:ind w:firstLine="720"/>
              <w:jc w:val="right"/>
              <w:rPr>
                <w:b/>
                <w:sz w:val="20"/>
              </w:rPr>
            </w:pPr>
            <w:r w:rsidRPr="00515872">
              <w:rPr>
                <w:b/>
                <w:sz w:val="20"/>
              </w:rPr>
              <w:t>ВСЕГО ИСТОЧНИКОВ:</w:t>
            </w:r>
          </w:p>
          <w:p w:rsidR="00DE2512" w:rsidRPr="00515872" w:rsidRDefault="00DE2512" w:rsidP="00515872">
            <w:pPr>
              <w:widowControl w:val="0"/>
              <w:autoSpaceDE w:val="0"/>
              <w:autoSpaceDN w:val="0"/>
              <w:adjustRightInd w:val="0"/>
              <w:spacing w:line="360" w:lineRule="auto"/>
              <w:ind w:firstLine="720"/>
              <w:rPr>
                <w:sz w:val="20"/>
              </w:rPr>
            </w:pPr>
          </w:p>
        </w:tc>
        <w:tc>
          <w:tcPr>
            <w:tcW w:w="1465" w:type="dxa"/>
            <w:vAlign w:val="center"/>
          </w:tcPr>
          <w:p w:rsidR="00DE2512" w:rsidRPr="00515872" w:rsidRDefault="00DE2512" w:rsidP="00515872">
            <w:pPr>
              <w:widowControl w:val="0"/>
              <w:autoSpaceDE w:val="0"/>
              <w:autoSpaceDN w:val="0"/>
              <w:adjustRightInd w:val="0"/>
              <w:spacing w:line="360" w:lineRule="auto"/>
              <w:ind w:firstLine="720"/>
              <w:jc w:val="center"/>
              <w:rPr>
                <w:sz w:val="20"/>
              </w:rPr>
            </w:pPr>
            <w:r w:rsidRPr="00515872">
              <w:rPr>
                <w:sz w:val="20"/>
              </w:rPr>
              <w:t>575</w:t>
            </w:r>
          </w:p>
          <w:p w:rsidR="00DE2512" w:rsidRPr="00515872" w:rsidRDefault="00DE2512" w:rsidP="00515872">
            <w:pPr>
              <w:widowControl w:val="0"/>
              <w:autoSpaceDE w:val="0"/>
              <w:autoSpaceDN w:val="0"/>
              <w:adjustRightInd w:val="0"/>
              <w:spacing w:line="360" w:lineRule="auto"/>
              <w:ind w:firstLine="720"/>
              <w:jc w:val="center"/>
              <w:rPr>
                <w:sz w:val="20"/>
              </w:rPr>
            </w:pPr>
          </w:p>
        </w:tc>
        <w:tc>
          <w:tcPr>
            <w:tcW w:w="1465" w:type="dxa"/>
            <w:vAlign w:val="center"/>
          </w:tcPr>
          <w:p w:rsidR="00DE2512" w:rsidRPr="00515872" w:rsidRDefault="00DE2512" w:rsidP="00515872">
            <w:pPr>
              <w:widowControl w:val="0"/>
              <w:autoSpaceDE w:val="0"/>
              <w:autoSpaceDN w:val="0"/>
              <w:adjustRightInd w:val="0"/>
              <w:spacing w:line="360" w:lineRule="auto"/>
              <w:ind w:firstLine="720"/>
              <w:jc w:val="center"/>
              <w:rPr>
                <w:sz w:val="20"/>
              </w:rPr>
            </w:pPr>
            <w:r w:rsidRPr="00515872">
              <w:rPr>
                <w:sz w:val="20"/>
              </w:rPr>
              <w:t>625</w:t>
            </w:r>
          </w:p>
        </w:tc>
        <w:tc>
          <w:tcPr>
            <w:tcW w:w="1465" w:type="dxa"/>
            <w:vAlign w:val="center"/>
          </w:tcPr>
          <w:p w:rsidR="00DE2512" w:rsidRPr="00515872" w:rsidRDefault="00DE2512" w:rsidP="00515872">
            <w:pPr>
              <w:widowControl w:val="0"/>
              <w:autoSpaceDE w:val="0"/>
              <w:autoSpaceDN w:val="0"/>
              <w:adjustRightInd w:val="0"/>
              <w:spacing w:line="360" w:lineRule="auto"/>
              <w:ind w:firstLine="720"/>
              <w:jc w:val="center"/>
              <w:rPr>
                <w:sz w:val="20"/>
              </w:rPr>
            </w:pPr>
            <w:r w:rsidRPr="00515872">
              <w:rPr>
                <w:sz w:val="20"/>
              </w:rPr>
              <w:t>675</w:t>
            </w:r>
          </w:p>
        </w:tc>
      </w:tr>
    </w:tbl>
    <w:p w:rsidR="00DE2512" w:rsidRPr="00515872" w:rsidRDefault="00DE2512" w:rsidP="00515872">
      <w:pPr>
        <w:widowControl w:val="0"/>
        <w:autoSpaceDE w:val="0"/>
        <w:autoSpaceDN w:val="0"/>
        <w:adjustRightInd w:val="0"/>
        <w:spacing w:line="360" w:lineRule="auto"/>
        <w:ind w:firstLine="720"/>
        <w:jc w:val="both"/>
        <w:rPr>
          <w:sz w:val="20"/>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Предположим, что ставка по краткосрочным кредитам составит 9,0 %, а по долгосрочным - 11,0 %, независимо от выбранной стратегии.</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Переменные затраты составляют 60 % объема реализации независимо от выбранной стратегии. Но постоянные затраты будут увеличиваться с ростом размеров оборотных средств ввиду увеличения затрат на хранение и расходов по страхованию.</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Ежегодный объем постоянных затрат составляет:</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Таблица 1.2 – Постоянные затраты</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387"/>
        <w:gridCol w:w="4252"/>
      </w:tblGrid>
      <w:tr w:rsidR="00DE2512" w:rsidRPr="00515872">
        <w:trPr>
          <w:trHeight w:hRule="exact" w:val="284"/>
        </w:trPr>
        <w:tc>
          <w:tcPr>
            <w:tcW w:w="5387" w:type="dxa"/>
            <w:vAlign w:val="center"/>
          </w:tcPr>
          <w:p w:rsidR="00DE2512" w:rsidRPr="00515872" w:rsidRDefault="00DE2512" w:rsidP="00515872">
            <w:pPr>
              <w:widowControl w:val="0"/>
              <w:autoSpaceDE w:val="0"/>
              <w:autoSpaceDN w:val="0"/>
              <w:adjustRightInd w:val="0"/>
              <w:spacing w:line="360" w:lineRule="auto"/>
              <w:ind w:firstLine="720"/>
              <w:jc w:val="center"/>
              <w:rPr>
                <w:b/>
                <w:sz w:val="20"/>
              </w:rPr>
            </w:pPr>
            <w:r w:rsidRPr="00515872">
              <w:rPr>
                <w:b/>
                <w:sz w:val="20"/>
              </w:rPr>
              <w:t>СТРАТЕГИЯ</w:t>
            </w:r>
          </w:p>
          <w:p w:rsidR="00DE2512" w:rsidRPr="00515872" w:rsidRDefault="00DE2512" w:rsidP="00515872">
            <w:pPr>
              <w:widowControl w:val="0"/>
              <w:autoSpaceDE w:val="0"/>
              <w:autoSpaceDN w:val="0"/>
              <w:adjustRightInd w:val="0"/>
              <w:spacing w:line="360" w:lineRule="auto"/>
              <w:ind w:firstLine="720"/>
              <w:jc w:val="center"/>
              <w:rPr>
                <w:b/>
                <w:sz w:val="20"/>
              </w:rPr>
            </w:pPr>
          </w:p>
        </w:tc>
        <w:tc>
          <w:tcPr>
            <w:tcW w:w="4252" w:type="dxa"/>
            <w:vAlign w:val="center"/>
          </w:tcPr>
          <w:p w:rsidR="00DE2512" w:rsidRPr="00515872" w:rsidRDefault="00DE2512" w:rsidP="00515872">
            <w:pPr>
              <w:widowControl w:val="0"/>
              <w:autoSpaceDE w:val="0"/>
              <w:autoSpaceDN w:val="0"/>
              <w:adjustRightInd w:val="0"/>
              <w:spacing w:line="360" w:lineRule="auto"/>
              <w:ind w:firstLine="720"/>
              <w:jc w:val="center"/>
              <w:rPr>
                <w:b/>
                <w:sz w:val="20"/>
              </w:rPr>
            </w:pPr>
            <w:r w:rsidRPr="00515872">
              <w:rPr>
                <w:b/>
                <w:sz w:val="20"/>
              </w:rPr>
              <w:t>ПОСТОЯННЫЕ ЗАТРАТЫ, тыс. дол.</w:t>
            </w:r>
          </w:p>
          <w:p w:rsidR="00DE2512" w:rsidRPr="00515872" w:rsidRDefault="00DE2512" w:rsidP="00515872">
            <w:pPr>
              <w:widowControl w:val="0"/>
              <w:autoSpaceDE w:val="0"/>
              <w:autoSpaceDN w:val="0"/>
              <w:adjustRightInd w:val="0"/>
              <w:spacing w:line="360" w:lineRule="auto"/>
              <w:ind w:firstLine="720"/>
              <w:jc w:val="center"/>
              <w:rPr>
                <w:b/>
                <w:sz w:val="20"/>
              </w:rPr>
            </w:pPr>
            <w:r w:rsidRPr="00515872">
              <w:rPr>
                <w:b/>
                <w:sz w:val="20"/>
              </w:rPr>
              <w:t>дол.</w:t>
            </w:r>
          </w:p>
          <w:p w:rsidR="00DE2512" w:rsidRPr="00515872" w:rsidRDefault="00DE2512" w:rsidP="00515872">
            <w:pPr>
              <w:widowControl w:val="0"/>
              <w:autoSpaceDE w:val="0"/>
              <w:autoSpaceDN w:val="0"/>
              <w:adjustRightInd w:val="0"/>
              <w:spacing w:line="360" w:lineRule="auto"/>
              <w:ind w:firstLine="720"/>
              <w:jc w:val="center"/>
              <w:rPr>
                <w:b/>
                <w:sz w:val="20"/>
              </w:rPr>
            </w:pPr>
          </w:p>
        </w:tc>
      </w:tr>
      <w:tr w:rsidR="00DE2512" w:rsidRPr="00515872">
        <w:trPr>
          <w:trHeight w:hRule="exact" w:val="284"/>
        </w:trPr>
        <w:tc>
          <w:tcPr>
            <w:tcW w:w="5387" w:type="dxa"/>
          </w:tcPr>
          <w:p w:rsidR="00DE2512" w:rsidRPr="00515872" w:rsidRDefault="00DE2512" w:rsidP="00515872">
            <w:pPr>
              <w:widowControl w:val="0"/>
              <w:autoSpaceDE w:val="0"/>
              <w:autoSpaceDN w:val="0"/>
              <w:adjustRightInd w:val="0"/>
              <w:spacing w:line="360" w:lineRule="auto"/>
              <w:ind w:firstLine="720"/>
              <w:rPr>
                <w:sz w:val="20"/>
              </w:rPr>
            </w:pPr>
            <w:r w:rsidRPr="00515872">
              <w:rPr>
                <w:sz w:val="20"/>
              </w:rPr>
              <w:t>Тощий и скупой</w:t>
            </w:r>
          </w:p>
          <w:p w:rsidR="00DE2512" w:rsidRPr="00515872" w:rsidRDefault="00DE2512" w:rsidP="00515872">
            <w:pPr>
              <w:widowControl w:val="0"/>
              <w:autoSpaceDE w:val="0"/>
              <w:autoSpaceDN w:val="0"/>
              <w:adjustRightInd w:val="0"/>
              <w:spacing w:line="360" w:lineRule="auto"/>
              <w:ind w:firstLine="720"/>
              <w:rPr>
                <w:sz w:val="20"/>
              </w:rPr>
            </w:pPr>
          </w:p>
        </w:tc>
        <w:tc>
          <w:tcPr>
            <w:tcW w:w="4252" w:type="dxa"/>
          </w:tcPr>
          <w:p w:rsidR="00DE2512" w:rsidRPr="00515872" w:rsidRDefault="00DE2512" w:rsidP="00515872">
            <w:pPr>
              <w:widowControl w:val="0"/>
              <w:autoSpaceDE w:val="0"/>
              <w:autoSpaceDN w:val="0"/>
              <w:adjustRightInd w:val="0"/>
              <w:spacing w:line="360" w:lineRule="auto"/>
              <w:ind w:firstLine="720"/>
              <w:jc w:val="center"/>
              <w:rPr>
                <w:sz w:val="20"/>
              </w:rPr>
            </w:pPr>
            <w:r w:rsidRPr="00515872">
              <w:rPr>
                <w:sz w:val="20"/>
              </w:rPr>
              <w:t>180</w:t>
            </w:r>
          </w:p>
          <w:p w:rsidR="00DE2512" w:rsidRPr="00515872" w:rsidRDefault="00DE2512" w:rsidP="00515872">
            <w:pPr>
              <w:widowControl w:val="0"/>
              <w:autoSpaceDE w:val="0"/>
              <w:autoSpaceDN w:val="0"/>
              <w:adjustRightInd w:val="0"/>
              <w:spacing w:line="360" w:lineRule="auto"/>
              <w:ind w:firstLine="720"/>
              <w:jc w:val="center"/>
              <w:rPr>
                <w:sz w:val="20"/>
              </w:rPr>
            </w:pPr>
          </w:p>
        </w:tc>
      </w:tr>
      <w:tr w:rsidR="00DE2512" w:rsidRPr="00515872">
        <w:trPr>
          <w:trHeight w:hRule="exact" w:val="284"/>
        </w:trPr>
        <w:tc>
          <w:tcPr>
            <w:tcW w:w="5387" w:type="dxa"/>
          </w:tcPr>
          <w:p w:rsidR="00DE2512" w:rsidRPr="00515872" w:rsidRDefault="00DE2512" w:rsidP="00515872">
            <w:pPr>
              <w:widowControl w:val="0"/>
              <w:autoSpaceDE w:val="0"/>
              <w:autoSpaceDN w:val="0"/>
              <w:adjustRightInd w:val="0"/>
              <w:spacing w:line="360" w:lineRule="auto"/>
              <w:ind w:firstLine="720"/>
              <w:rPr>
                <w:sz w:val="20"/>
              </w:rPr>
            </w:pPr>
            <w:r w:rsidRPr="00515872">
              <w:rPr>
                <w:sz w:val="20"/>
              </w:rPr>
              <w:t>Промежуточный вариант</w:t>
            </w:r>
          </w:p>
          <w:p w:rsidR="00DE2512" w:rsidRPr="00515872" w:rsidRDefault="00DE2512" w:rsidP="00515872">
            <w:pPr>
              <w:widowControl w:val="0"/>
              <w:autoSpaceDE w:val="0"/>
              <w:autoSpaceDN w:val="0"/>
              <w:adjustRightInd w:val="0"/>
              <w:spacing w:line="360" w:lineRule="auto"/>
              <w:ind w:firstLine="720"/>
              <w:rPr>
                <w:sz w:val="20"/>
              </w:rPr>
            </w:pPr>
          </w:p>
        </w:tc>
        <w:tc>
          <w:tcPr>
            <w:tcW w:w="4252" w:type="dxa"/>
          </w:tcPr>
          <w:p w:rsidR="00DE2512" w:rsidRPr="00515872" w:rsidRDefault="00DE2512" w:rsidP="00515872">
            <w:pPr>
              <w:widowControl w:val="0"/>
              <w:autoSpaceDE w:val="0"/>
              <w:autoSpaceDN w:val="0"/>
              <w:adjustRightInd w:val="0"/>
              <w:spacing w:line="360" w:lineRule="auto"/>
              <w:ind w:firstLine="720"/>
              <w:jc w:val="center"/>
              <w:rPr>
                <w:sz w:val="20"/>
              </w:rPr>
            </w:pPr>
            <w:r w:rsidRPr="00515872">
              <w:rPr>
                <w:sz w:val="20"/>
              </w:rPr>
              <w:t>195</w:t>
            </w:r>
          </w:p>
        </w:tc>
      </w:tr>
      <w:tr w:rsidR="00DE2512" w:rsidRPr="00515872">
        <w:trPr>
          <w:trHeight w:hRule="exact" w:val="284"/>
        </w:trPr>
        <w:tc>
          <w:tcPr>
            <w:tcW w:w="5387" w:type="dxa"/>
          </w:tcPr>
          <w:p w:rsidR="00DE2512" w:rsidRPr="00515872" w:rsidRDefault="00DE2512" w:rsidP="00515872">
            <w:pPr>
              <w:widowControl w:val="0"/>
              <w:autoSpaceDE w:val="0"/>
              <w:autoSpaceDN w:val="0"/>
              <w:adjustRightInd w:val="0"/>
              <w:spacing w:line="360" w:lineRule="auto"/>
              <w:ind w:firstLine="720"/>
              <w:rPr>
                <w:sz w:val="20"/>
              </w:rPr>
            </w:pPr>
            <w:r w:rsidRPr="00515872">
              <w:rPr>
                <w:sz w:val="20"/>
              </w:rPr>
              <w:t>Жирный кот</w:t>
            </w:r>
          </w:p>
          <w:p w:rsidR="00DE2512" w:rsidRPr="00515872" w:rsidRDefault="00DE2512" w:rsidP="00515872">
            <w:pPr>
              <w:widowControl w:val="0"/>
              <w:autoSpaceDE w:val="0"/>
              <w:autoSpaceDN w:val="0"/>
              <w:adjustRightInd w:val="0"/>
              <w:spacing w:line="360" w:lineRule="auto"/>
              <w:ind w:firstLine="720"/>
              <w:rPr>
                <w:sz w:val="20"/>
              </w:rPr>
            </w:pPr>
          </w:p>
        </w:tc>
        <w:tc>
          <w:tcPr>
            <w:tcW w:w="4252" w:type="dxa"/>
          </w:tcPr>
          <w:p w:rsidR="00DE2512" w:rsidRPr="00515872" w:rsidRDefault="00DE2512" w:rsidP="00515872">
            <w:pPr>
              <w:widowControl w:val="0"/>
              <w:autoSpaceDE w:val="0"/>
              <w:autoSpaceDN w:val="0"/>
              <w:adjustRightInd w:val="0"/>
              <w:spacing w:line="360" w:lineRule="auto"/>
              <w:ind w:firstLine="720"/>
              <w:jc w:val="center"/>
              <w:rPr>
                <w:sz w:val="20"/>
              </w:rPr>
            </w:pPr>
            <w:r w:rsidRPr="00515872">
              <w:rPr>
                <w:sz w:val="20"/>
              </w:rPr>
              <w:t>210</w:t>
            </w:r>
          </w:p>
        </w:tc>
      </w:tr>
    </w:tbl>
    <w:p w:rsidR="00DE2512" w:rsidRPr="00515872" w:rsidRDefault="00DE2512" w:rsidP="00515872">
      <w:pPr>
        <w:pStyle w:val="af2"/>
        <w:ind w:firstLine="720"/>
        <w:rPr>
          <w:rFonts w:ascii="Times New Roman" w:hAnsi="Times New Roman"/>
          <w:sz w:val="28"/>
          <w:szCs w:val="28"/>
          <w:lang w:val="ru-RU"/>
        </w:rPr>
      </w:pPr>
    </w:p>
    <w:p w:rsidR="00DE2512" w:rsidRPr="00515872" w:rsidRDefault="00DE2512" w:rsidP="00515872">
      <w:pPr>
        <w:pStyle w:val="af2"/>
        <w:ind w:firstLine="720"/>
        <w:rPr>
          <w:rFonts w:ascii="Times New Roman" w:hAnsi="Times New Roman"/>
          <w:sz w:val="28"/>
          <w:szCs w:val="28"/>
          <w:lang w:val="ru-RU"/>
        </w:rPr>
      </w:pPr>
      <w:r w:rsidRPr="00515872">
        <w:rPr>
          <w:rFonts w:ascii="Times New Roman" w:hAnsi="Times New Roman"/>
          <w:sz w:val="28"/>
          <w:szCs w:val="28"/>
          <w:lang w:val="ru-RU"/>
        </w:rPr>
        <w:t>Поскольку стратегия формирования оборотных средств отражается на способности компании реагировать на изменение спроса на свою продукцию, ожидаемый объем реализации неодинаков при различных экономических ситуациях, что и представлено ниже (в тыс. дол.).</w:t>
      </w:r>
    </w:p>
    <w:p w:rsidR="00DE2512" w:rsidRPr="00515872" w:rsidRDefault="00DE2512" w:rsidP="00515872">
      <w:pPr>
        <w:pStyle w:val="af2"/>
        <w:ind w:firstLine="720"/>
        <w:rPr>
          <w:rFonts w:ascii="Times New Roman" w:hAnsi="Times New Roman"/>
          <w:sz w:val="28"/>
          <w:szCs w:val="28"/>
          <w:lang w:val="ru-RU"/>
        </w:rPr>
      </w:pPr>
      <w:r w:rsidRPr="00515872">
        <w:rPr>
          <w:rFonts w:ascii="Times New Roman" w:hAnsi="Times New Roman"/>
          <w:sz w:val="28"/>
          <w:szCs w:val="28"/>
          <w:lang w:val="ru-RU"/>
        </w:rPr>
        <w:t>Таблица 1.3 – Объем реализации</w:t>
      </w:r>
    </w:p>
    <w:tbl>
      <w:tblPr>
        <w:tblW w:w="0" w:type="auto"/>
        <w:tblLayout w:type="fixed"/>
        <w:tblCellMar>
          <w:left w:w="40" w:type="dxa"/>
          <w:right w:w="40" w:type="dxa"/>
        </w:tblCellMar>
        <w:tblLook w:val="0000" w:firstRow="0" w:lastRow="0" w:firstColumn="0" w:lastColumn="0" w:noHBand="0" w:noVBand="0"/>
      </w:tblPr>
      <w:tblGrid>
        <w:gridCol w:w="4576"/>
        <w:gridCol w:w="1654"/>
        <w:gridCol w:w="1654"/>
        <w:gridCol w:w="1654"/>
      </w:tblGrid>
      <w:tr w:rsidR="00DE2512" w:rsidRPr="00515872">
        <w:trPr>
          <w:cantSplit/>
          <w:trHeight w:val="211"/>
        </w:trPr>
        <w:tc>
          <w:tcPr>
            <w:tcW w:w="4576" w:type="dxa"/>
            <w:vMerge w:val="restart"/>
            <w:tcBorders>
              <w:top w:val="single" w:sz="6" w:space="0" w:color="auto"/>
              <w:left w:val="single" w:sz="6" w:space="0" w:color="auto"/>
              <w:bottom w:val="nil"/>
              <w:right w:val="single" w:sz="6" w:space="0" w:color="auto"/>
            </w:tcBorders>
            <w:vAlign w:val="center"/>
          </w:tcPr>
          <w:p w:rsidR="00DE2512" w:rsidRPr="00515872" w:rsidRDefault="00DE2512" w:rsidP="00515872">
            <w:pPr>
              <w:widowControl w:val="0"/>
              <w:autoSpaceDE w:val="0"/>
              <w:autoSpaceDN w:val="0"/>
              <w:adjustRightInd w:val="0"/>
              <w:spacing w:line="360" w:lineRule="auto"/>
              <w:ind w:firstLine="720"/>
              <w:jc w:val="center"/>
              <w:rPr>
                <w:b/>
                <w:sz w:val="20"/>
              </w:rPr>
            </w:pPr>
            <w:r w:rsidRPr="00515872">
              <w:rPr>
                <w:b/>
                <w:sz w:val="20"/>
              </w:rPr>
              <w:t>СОСТОЯНИЕ ЭКОНОМИКИ</w:t>
            </w:r>
          </w:p>
        </w:tc>
        <w:tc>
          <w:tcPr>
            <w:tcW w:w="4962" w:type="dxa"/>
            <w:gridSpan w:val="3"/>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widowControl w:val="0"/>
              <w:autoSpaceDE w:val="0"/>
              <w:autoSpaceDN w:val="0"/>
              <w:adjustRightInd w:val="0"/>
              <w:spacing w:line="360" w:lineRule="auto"/>
              <w:ind w:firstLine="720"/>
              <w:jc w:val="center"/>
              <w:rPr>
                <w:b/>
                <w:sz w:val="20"/>
              </w:rPr>
            </w:pPr>
            <w:r w:rsidRPr="00515872">
              <w:rPr>
                <w:b/>
                <w:sz w:val="20"/>
              </w:rPr>
              <w:t>СТРАТЕГИИ</w:t>
            </w:r>
          </w:p>
        </w:tc>
      </w:tr>
      <w:tr w:rsidR="00DE2512" w:rsidRPr="00515872">
        <w:trPr>
          <w:cantSplit/>
          <w:trHeight w:val="202"/>
        </w:trPr>
        <w:tc>
          <w:tcPr>
            <w:tcW w:w="4576" w:type="dxa"/>
            <w:vMerge/>
            <w:tcBorders>
              <w:top w:val="nil"/>
              <w:left w:val="single" w:sz="6" w:space="0" w:color="auto"/>
              <w:bottom w:val="single" w:sz="6" w:space="0" w:color="auto"/>
              <w:right w:val="single" w:sz="6" w:space="0" w:color="auto"/>
            </w:tcBorders>
            <w:vAlign w:val="center"/>
          </w:tcPr>
          <w:p w:rsidR="00DE2512" w:rsidRPr="00515872" w:rsidRDefault="00DE2512" w:rsidP="00515872">
            <w:pPr>
              <w:widowControl w:val="0"/>
              <w:autoSpaceDE w:val="0"/>
              <w:autoSpaceDN w:val="0"/>
              <w:adjustRightInd w:val="0"/>
              <w:spacing w:line="360" w:lineRule="auto"/>
              <w:ind w:firstLine="720"/>
              <w:jc w:val="center"/>
              <w:rPr>
                <w:sz w:val="20"/>
              </w:rPr>
            </w:pPr>
          </w:p>
        </w:tc>
        <w:tc>
          <w:tcPr>
            <w:tcW w:w="1654" w:type="dxa"/>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widowControl w:val="0"/>
              <w:autoSpaceDE w:val="0"/>
              <w:autoSpaceDN w:val="0"/>
              <w:adjustRightInd w:val="0"/>
              <w:spacing w:line="360" w:lineRule="auto"/>
              <w:ind w:firstLine="720"/>
              <w:jc w:val="center"/>
              <w:rPr>
                <w:b/>
                <w:sz w:val="20"/>
              </w:rPr>
            </w:pPr>
            <w:r w:rsidRPr="00515872">
              <w:rPr>
                <w:b/>
                <w:sz w:val="20"/>
              </w:rPr>
              <w:t>ТС</w:t>
            </w:r>
          </w:p>
        </w:tc>
        <w:tc>
          <w:tcPr>
            <w:tcW w:w="1654" w:type="dxa"/>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widowControl w:val="0"/>
              <w:autoSpaceDE w:val="0"/>
              <w:autoSpaceDN w:val="0"/>
              <w:adjustRightInd w:val="0"/>
              <w:spacing w:line="360" w:lineRule="auto"/>
              <w:ind w:firstLine="720"/>
              <w:jc w:val="center"/>
              <w:rPr>
                <w:b/>
                <w:sz w:val="20"/>
              </w:rPr>
            </w:pPr>
            <w:r w:rsidRPr="00515872">
              <w:rPr>
                <w:b/>
                <w:sz w:val="20"/>
              </w:rPr>
              <w:t>ПВ</w:t>
            </w:r>
          </w:p>
        </w:tc>
        <w:tc>
          <w:tcPr>
            <w:tcW w:w="1654" w:type="dxa"/>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widowControl w:val="0"/>
              <w:autoSpaceDE w:val="0"/>
              <w:autoSpaceDN w:val="0"/>
              <w:adjustRightInd w:val="0"/>
              <w:spacing w:line="360" w:lineRule="auto"/>
              <w:ind w:firstLine="720"/>
              <w:jc w:val="center"/>
              <w:rPr>
                <w:b/>
                <w:sz w:val="20"/>
              </w:rPr>
            </w:pPr>
            <w:r w:rsidRPr="00515872">
              <w:rPr>
                <w:b/>
                <w:sz w:val="20"/>
              </w:rPr>
              <w:t>ЖК</w:t>
            </w:r>
          </w:p>
        </w:tc>
      </w:tr>
      <w:tr w:rsidR="00DE2512" w:rsidRPr="00515872">
        <w:trPr>
          <w:trHeight w:val="202"/>
        </w:trPr>
        <w:tc>
          <w:tcPr>
            <w:tcW w:w="4576"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ind w:firstLine="720"/>
              <w:rPr>
                <w:sz w:val="20"/>
              </w:rPr>
            </w:pPr>
            <w:r w:rsidRPr="00515872">
              <w:rPr>
                <w:sz w:val="20"/>
              </w:rPr>
              <w:t>Подъем</w:t>
            </w:r>
          </w:p>
        </w:tc>
        <w:tc>
          <w:tcPr>
            <w:tcW w:w="1654" w:type="dxa"/>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widowControl w:val="0"/>
              <w:autoSpaceDE w:val="0"/>
              <w:autoSpaceDN w:val="0"/>
              <w:adjustRightInd w:val="0"/>
              <w:spacing w:line="360" w:lineRule="auto"/>
              <w:ind w:firstLine="720"/>
              <w:jc w:val="center"/>
              <w:rPr>
                <w:sz w:val="20"/>
              </w:rPr>
            </w:pPr>
            <w:r w:rsidRPr="00515872">
              <w:rPr>
                <w:sz w:val="20"/>
              </w:rPr>
              <w:t>900</w:t>
            </w:r>
          </w:p>
        </w:tc>
        <w:tc>
          <w:tcPr>
            <w:tcW w:w="1654" w:type="dxa"/>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widowControl w:val="0"/>
              <w:autoSpaceDE w:val="0"/>
              <w:autoSpaceDN w:val="0"/>
              <w:adjustRightInd w:val="0"/>
              <w:spacing w:line="360" w:lineRule="auto"/>
              <w:ind w:firstLine="720"/>
              <w:jc w:val="center"/>
              <w:rPr>
                <w:sz w:val="20"/>
              </w:rPr>
            </w:pPr>
            <w:r w:rsidRPr="00515872">
              <w:rPr>
                <w:sz w:val="20"/>
              </w:rPr>
              <w:t>945</w:t>
            </w:r>
          </w:p>
        </w:tc>
        <w:tc>
          <w:tcPr>
            <w:tcW w:w="1654" w:type="dxa"/>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widowControl w:val="0"/>
              <w:autoSpaceDE w:val="0"/>
              <w:autoSpaceDN w:val="0"/>
              <w:adjustRightInd w:val="0"/>
              <w:spacing w:line="360" w:lineRule="auto"/>
              <w:ind w:firstLine="720"/>
              <w:jc w:val="center"/>
              <w:rPr>
                <w:sz w:val="20"/>
              </w:rPr>
            </w:pPr>
            <w:r w:rsidRPr="00515872">
              <w:rPr>
                <w:sz w:val="20"/>
              </w:rPr>
              <w:t>990</w:t>
            </w:r>
          </w:p>
        </w:tc>
      </w:tr>
      <w:tr w:rsidR="00DE2512" w:rsidRPr="00515872">
        <w:trPr>
          <w:trHeight w:val="202"/>
        </w:trPr>
        <w:tc>
          <w:tcPr>
            <w:tcW w:w="4576"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ind w:firstLine="720"/>
              <w:rPr>
                <w:sz w:val="20"/>
              </w:rPr>
            </w:pPr>
            <w:r w:rsidRPr="00515872">
              <w:rPr>
                <w:sz w:val="20"/>
              </w:rPr>
              <w:t>Промежуточное состояние</w:t>
            </w:r>
          </w:p>
        </w:tc>
        <w:tc>
          <w:tcPr>
            <w:tcW w:w="1654" w:type="dxa"/>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widowControl w:val="0"/>
              <w:autoSpaceDE w:val="0"/>
              <w:autoSpaceDN w:val="0"/>
              <w:adjustRightInd w:val="0"/>
              <w:spacing w:line="360" w:lineRule="auto"/>
              <w:ind w:firstLine="720"/>
              <w:jc w:val="center"/>
              <w:rPr>
                <w:sz w:val="20"/>
              </w:rPr>
            </w:pPr>
            <w:r w:rsidRPr="00515872">
              <w:rPr>
                <w:sz w:val="20"/>
              </w:rPr>
              <w:t>700</w:t>
            </w:r>
          </w:p>
        </w:tc>
        <w:tc>
          <w:tcPr>
            <w:tcW w:w="1654" w:type="dxa"/>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widowControl w:val="0"/>
              <w:autoSpaceDE w:val="0"/>
              <w:autoSpaceDN w:val="0"/>
              <w:adjustRightInd w:val="0"/>
              <w:spacing w:line="360" w:lineRule="auto"/>
              <w:ind w:firstLine="720"/>
              <w:jc w:val="center"/>
              <w:rPr>
                <w:sz w:val="20"/>
              </w:rPr>
            </w:pPr>
            <w:r w:rsidRPr="00515872">
              <w:rPr>
                <w:sz w:val="20"/>
              </w:rPr>
              <w:t>784</w:t>
            </w:r>
          </w:p>
        </w:tc>
        <w:tc>
          <w:tcPr>
            <w:tcW w:w="1654" w:type="dxa"/>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widowControl w:val="0"/>
              <w:autoSpaceDE w:val="0"/>
              <w:autoSpaceDN w:val="0"/>
              <w:adjustRightInd w:val="0"/>
              <w:spacing w:line="360" w:lineRule="auto"/>
              <w:ind w:firstLine="720"/>
              <w:jc w:val="center"/>
              <w:rPr>
                <w:sz w:val="20"/>
              </w:rPr>
            </w:pPr>
            <w:r w:rsidRPr="00515872">
              <w:rPr>
                <w:sz w:val="20"/>
              </w:rPr>
              <w:t>868</w:t>
            </w:r>
          </w:p>
        </w:tc>
      </w:tr>
      <w:tr w:rsidR="00DE2512" w:rsidRPr="00515872">
        <w:trPr>
          <w:trHeight w:val="230"/>
        </w:trPr>
        <w:tc>
          <w:tcPr>
            <w:tcW w:w="4576"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ind w:firstLine="720"/>
              <w:rPr>
                <w:sz w:val="20"/>
              </w:rPr>
            </w:pPr>
            <w:r w:rsidRPr="00515872">
              <w:rPr>
                <w:sz w:val="20"/>
              </w:rPr>
              <w:t>Спад</w:t>
            </w:r>
          </w:p>
        </w:tc>
        <w:tc>
          <w:tcPr>
            <w:tcW w:w="1654" w:type="dxa"/>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widowControl w:val="0"/>
              <w:autoSpaceDE w:val="0"/>
              <w:autoSpaceDN w:val="0"/>
              <w:adjustRightInd w:val="0"/>
              <w:spacing w:line="360" w:lineRule="auto"/>
              <w:ind w:firstLine="720"/>
              <w:jc w:val="center"/>
              <w:rPr>
                <w:sz w:val="20"/>
              </w:rPr>
            </w:pPr>
            <w:r w:rsidRPr="00515872">
              <w:rPr>
                <w:sz w:val="20"/>
              </w:rPr>
              <w:t>500</w:t>
            </w:r>
          </w:p>
        </w:tc>
        <w:tc>
          <w:tcPr>
            <w:tcW w:w="1654" w:type="dxa"/>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widowControl w:val="0"/>
              <w:autoSpaceDE w:val="0"/>
              <w:autoSpaceDN w:val="0"/>
              <w:adjustRightInd w:val="0"/>
              <w:spacing w:line="360" w:lineRule="auto"/>
              <w:ind w:firstLine="720"/>
              <w:jc w:val="center"/>
              <w:rPr>
                <w:sz w:val="20"/>
              </w:rPr>
            </w:pPr>
            <w:r w:rsidRPr="00515872">
              <w:rPr>
                <w:sz w:val="20"/>
              </w:rPr>
              <w:t>625</w:t>
            </w:r>
          </w:p>
        </w:tc>
        <w:tc>
          <w:tcPr>
            <w:tcW w:w="1654" w:type="dxa"/>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widowControl w:val="0"/>
              <w:autoSpaceDE w:val="0"/>
              <w:autoSpaceDN w:val="0"/>
              <w:adjustRightInd w:val="0"/>
              <w:spacing w:line="360" w:lineRule="auto"/>
              <w:ind w:firstLine="720"/>
              <w:jc w:val="center"/>
              <w:rPr>
                <w:sz w:val="20"/>
              </w:rPr>
            </w:pPr>
            <w:r w:rsidRPr="00515872">
              <w:rPr>
                <w:sz w:val="20"/>
              </w:rPr>
              <w:t>750</w:t>
            </w:r>
          </w:p>
        </w:tc>
      </w:tr>
    </w:tbl>
    <w:p w:rsidR="00DE2512" w:rsidRPr="00515872" w:rsidRDefault="00DE2512" w:rsidP="00515872">
      <w:pPr>
        <w:pStyle w:val="af2"/>
        <w:ind w:firstLine="720"/>
        <w:rPr>
          <w:rFonts w:ascii="Times New Roman" w:hAnsi="Times New Roman"/>
          <w:sz w:val="28"/>
          <w:szCs w:val="28"/>
          <w:lang w:val="ru-RU"/>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В качестве ассистента менеджера вы должны представить отчет с ответами на следующие вопросы.</w:t>
      </w:r>
    </w:p>
    <w:p w:rsidR="00515872" w:rsidRDefault="0051587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1.1.1. Что такое период обращения денежных средств?</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Период обращения денежных средств — промежуток времени между оплатой приобретенного сырья и получением выручки от реализации готовой продукции. Период обращения денежных средств может быть вычислен по формуле:</w:t>
      </w:r>
    </w:p>
    <w:p w:rsidR="00515872" w:rsidRDefault="0051587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1.1.2. Предположим, что оборачиваемость средств в запасах составляет 50 дней, то есть в среднем проходит 50 дней между заказом и получением товара и продажей готовой продукции. Оплата отгруженной продукции покупателями осуществляется в среднем через 30 дней. Оплату материалов компания в среднем производит через 10 дней после их заказа или получения. Каков период обращения денежных средств?</w:t>
      </w:r>
    </w:p>
    <w:p w:rsidR="00DE2512" w:rsidRPr="00515872" w:rsidRDefault="00767F98" w:rsidP="00515872">
      <w:pPr>
        <w:widowControl w:val="0"/>
        <w:autoSpaceDE w:val="0"/>
        <w:autoSpaceDN w:val="0"/>
        <w:adjustRightInd w:val="0"/>
        <w:spacing w:line="360" w:lineRule="auto"/>
        <w:ind w:firstLine="720"/>
        <w:jc w:val="center"/>
        <w:rPr>
          <w:sz w:val="28"/>
          <w:szCs w:val="28"/>
        </w:rPr>
      </w:pPr>
      <w:r>
        <w:rPr>
          <w:position w:val="-2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33.75pt" filled="t">
            <v:imagedata r:id="rId7" o:title=""/>
          </v:shape>
        </w:pict>
      </w:r>
      <w:r w:rsidR="00DE2512" w:rsidRPr="00515872">
        <w:rPr>
          <w:sz w:val="28"/>
          <w:szCs w:val="28"/>
        </w:rPr>
        <w:t xml:space="preserve"> = 50 + 30 – 10 = 70 дней.</w:t>
      </w:r>
    </w:p>
    <w:p w:rsidR="00515872" w:rsidRDefault="0051587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1.1.3. Как, используя концепцию периода обращения денежных средств, можно усовершенствовать систему краткосрочного финансирования?</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Каждая компания стремится как можно более, без вреда для производства, сократить период обращения денежных средств. Это ведет к увеличению прибыли, так как сокращение периода обращения уменьшает потребность во внешних источниках финансирования и увеличивает оборачиваемость собственных, снижая тем самым себестоимость готовой продукции.</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Под усовершенствованием системы краткосрочного финансирования мы понимаем уменьшение силы влияния этой системы на показатели деятельности компании. Для этого необходимо уменьшить потребность во внешних источниках финансирования, а, следовательно, уменьшить период обращения денежных средств.</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Имеется несколько путей:</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1. Сокращение периода обращения товарно-материальных запасов за счет более быстрого производства и реализации товара;</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2. Сокращение периода обращения дебиторской задолженности за счет ускорения расчетов;</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3. Удлинение периода обращения кредиторской задолженности (сокращение расчетов за приобретенные ресурсы).</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Эти действия следует осуществлять до тех пор, пока они не станут приводить к увеличению себестоимости продукции или сокращению выручки от реализации.</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2. Какие два основных вопроса должны быть решены при выборе стратегии формирования оборотных средств? Объясните, как предрасположенность или несклонность фирмы к риску отразится на решении этих вопросов.</w:t>
      </w:r>
    </w:p>
    <w:p w:rsidR="00515872" w:rsidRDefault="0051587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При выборе стратегии формирования оборотных средств должны быть решены два основных вопроса:</w:t>
      </w:r>
    </w:p>
    <w:p w:rsidR="00DE2512" w:rsidRPr="00515872" w:rsidRDefault="00DE2512" w:rsidP="00515872">
      <w:pPr>
        <w:widowControl w:val="0"/>
        <w:numPr>
          <w:ilvl w:val="0"/>
          <w:numId w:val="4"/>
        </w:numPr>
        <w:autoSpaceDE w:val="0"/>
        <w:autoSpaceDN w:val="0"/>
        <w:adjustRightInd w:val="0"/>
        <w:spacing w:line="360" w:lineRule="auto"/>
        <w:ind w:left="0" w:firstLine="720"/>
        <w:jc w:val="both"/>
        <w:rPr>
          <w:sz w:val="28"/>
          <w:szCs w:val="28"/>
        </w:rPr>
      </w:pPr>
      <w:r w:rsidRPr="00515872">
        <w:rPr>
          <w:sz w:val="28"/>
          <w:szCs w:val="28"/>
        </w:rPr>
        <w:t>Какой уровень оборотных средств наиболее приемлем (в целом и по элементам)?</w:t>
      </w:r>
    </w:p>
    <w:p w:rsidR="00DE2512" w:rsidRPr="00515872" w:rsidRDefault="00DE2512" w:rsidP="00515872">
      <w:pPr>
        <w:widowControl w:val="0"/>
        <w:numPr>
          <w:ilvl w:val="0"/>
          <w:numId w:val="4"/>
        </w:numPr>
        <w:autoSpaceDE w:val="0"/>
        <w:autoSpaceDN w:val="0"/>
        <w:adjustRightInd w:val="0"/>
        <w:spacing w:line="360" w:lineRule="auto"/>
        <w:ind w:left="0" w:firstLine="720"/>
        <w:jc w:val="both"/>
        <w:rPr>
          <w:sz w:val="28"/>
          <w:szCs w:val="28"/>
        </w:rPr>
      </w:pPr>
      <w:r w:rsidRPr="00515872">
        <w:rPr>
          <w:sz w:val="28"/>
          <w:szCs w:val="28"/>
        </w:rPr>
        <w:t>За счет каких источников можно их финансировать?</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Если фирма предрасположена к риску, то вследствие этого ее стратегия в отношении оборотных средств предполагает получение выгоды от относительно меньшего объема финансовых ресурсов, омертвленных в оборотных средствах, то есть она будет держать минимальный уровень страховых запасов денежных средств и товарно-материальных запасов, а также проводить жесткую кредитную политику.</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Если фирма не склонна к риску, ее стратегия в отношении оборотных средств будет прямо противоположной предыдущей.</w:t>
      </w:r>
    </w:p>
    <w:p w:rsidR="00DE2512" w:rsidRPr="00515872" w:rsidRDefault="00767F98" w:rsidP="00515872">
      <w:pPr>
        <w:widowControl w:val="0"/>
        <w:autoSpaceDE w:val="0"/>
        <w:autoSpaceDN w:val="0"/>
        <w:adjustRightInd w:val="0"/>
        <w:spacing w:line="360" w:lineRule="auto"/>
        <w:ind w:firstLine="720"/>
        <w:jc w:val="center"/>
        <w:rPr>
          <w:sz w:val="28"/>
          <w:szCs w:val="28"/>
        </w:rPr>
      </w:pPr>
      <w:r>
        <w:rPr>
          <w:sz w:val="28"/>
          <w:szCs w:val="28"/>
        </w:rPr>
        <w:pict>
          <v:shape id="_x0000_i1026" type="#_x0000_t75" style="width:318.75pt;height:156.75pt" fillcolor="window">
            <v:imagedata r:id="rId8" o:title=""/>
          </v:shape>
        </w:pic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Рисунок 1 – Зависимость объема реализации от оборотных средств</w:t>
      </w:r>
    </w:p>
    <w:p w:rsidR="00DE2512" w:rsidRPr="00515872" w:rsidRDefault="00DE2512" w:rsidP="00515872">
      <w:pPr>
        <w:widowControl w:val="0"/>
        <w:numPr>
          <w:ilvl w:val="0"/>
          <w:numId w:val="3"/>
        </w:numPr>
        <w:tabs>
          <w:tab w:val="clear" w:pos="1080"/>
          <w:tab w:val="num" w:pos="284"/>
        </w:tabs>
        <w:autoSpaceDE w:val="0"/>
        <w:autoSpaceDN w:val="0"/>
        <w:adjustRightInd w:val="0"/>
        <w:spacing w:line="360" w:lineRule="auto"/>
        <w:ind w:left="0" w:firstLine="720"/>
        <w:jc w:val="both"/>
        <w:rPr>
          <w:sz w:val="28"/>
          <w:szCs w:val="28"/>
        </w:rPr>
      </w:pPr>
      <w:r w:rsidRPr="00515872">
        <w:rPr>
          <w:sz w:val="28"/>
          <w:szCs w:val="28"/>
        </w:rPr>
        <w:t xml:space="preserve">Составьте отчет о прибылях и убытках деятельности компании, придерживающейся данных стратегий, при промежуточном состоянии экономики и рассчитайте рентабельность собственных средств (РСС). </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Таблица 1.4 – Отчет о прибылях и убытках (в тыс. дол.).</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24"/>
        <w:gridCol w:w="1380"/>
        <w:gridCol w:w="1381"/>
        <w:gridCol w:w="1381"/>
      </w:tblGrid>
      <w:tr w:rsidR="00DE2512" w:rsidRPr="00515872">
        <w:trPr>
          <w:cantSplit/>
          <w:trHeight w:val="414"/>
        </w:trPr>
        <w:tc>
          <w:tcPr>
            <w:tcW w:w="9366" w:type="dxa"/>
            <w:gridSpan w:val="4"/>
            <w:tcBorders>
              <w:top w:val="nil"/>
              <w:left w:val="nil"/>
              <w:right w:val="nil"/>
            </w:tcBorders>
            <w:vAlign w:val="center"/>
          </w:tcPr>
          <w:p w:rsidR="00DE2512" w:rsidRPr="00515872" w:rsidRDefault="00DE2512" w:rsidP="00515872">
            <w:pPr>
              <w:spacing w:line="360" w:lineRule="auto"/>
              <w:ind w:firstLine="720"/>
              <w:jc w:val="center"/>
              <w:rPr>
                <w:rFonts w:eastAsia="Arial Unicode MS"/>
                <w:sz w:val="28"/>
                <w:szCs w:val="28"/>
              </w:rPr>
            </w:pPr>
            <w:r w:rsidRPr="00515872">
              <w:rPr>
                <w:b/>
                <w:i/>
                <w:sz w:val="28"/>
                <w:szCs w:val="28"/>
              </w:rPr>
              <w:t>Промежуточное состояние</w:t>
            </w:r>
          </w:p>
        </w:tc>
      </w:tr>
      <w:tr w:rsidR="00DE2512" w:rsidRPr="00515872">
        <w:trPr>
          <w:trHeight w:val="255"/>
        </w:trPr>
        <w:tc>
          <w:tcPr>
            <w:tcW w:w="5224" w:type="dxa"/>
            <w:vAlign w:val="center"/>
          </w:tcPr>
          <w:p w:rsidR="00DE2512" w:rsidRPr="00515872" w:rsidRDefault="00DE2512" w:rsidP="00515872">
            <w:pPr>
              <w:spacing w:line="360" w:lineRule="auto"/>
              <w:ind w:firstLine="10"/>
              <w:rPr>
                <w:rFonts w:eastAsia="Arial Unicode MS"/>
                <w:b/>
                <w:sz w:val="20"/>
              </w:rPr>
            </w:pPr>
            <w:r w:rsidRPr="00515872">
              <w:rPr>
                <w:b/>
                <w:sz w:val="20"/>
              </w:rPr>
              <w:t>Показатель</w:t>
            </w:r>
          </w:p>
        </w:tc>
        <w:tc>
          <w:tcPr>
            <w:tcW w:w="1380" w:type="dxa"/>
            <w:vAlign w:val="bottom"/>
          </w:tcPr>
          <w:p w:rsidR="00DE2512" w:rsidRPr="00515872" w:rsidRDefault="00DE2512" w:rsidP="00515872">
            <w:pPr>
              <w:spacing w:line="360" w:lineRule="auto"/>
              <w:ind w:firstLine="10"/>
              <w:jc w:val="center"/>
              <w:rPr>
                <w:rFonts w:eastAsia="Arial Unicode MS"/>
                <w:b/>
                <w:sz w:val="20"/>
              </w:rPr>
            </w:pPr>
            <w:r w:rsidRPr="00515872">
              <w:rPr>
                <w:b/>
                <w:sz w:val="20"/>
              </w:rPr>
              <w:t>ТС</w:t>
            </w:r>
          </w:p>
        </w:tc>
        <w:tc>
          <w:tcPr>
            <w:tcW w:w="1381" w:type="dxa"/>
            <w:vAlign w:val="bottom"/>
          </w:tcPr>
          <w:p w:rsidR="00DE2512" w:rsidRPr="00515872" w:rsidRDefault="00DE2512" w:rsidP="00515872">
            <w:pPr>
              <w:spacing w:line="360" w:lineRule="auto"/>
              <w:ind w:firstLine="10"/>
              <w:jc w:val="center"/>
              <w:rPr>
                <w:rFonts w:eastAsia="Arial Unicode MS"/>
                <w:b/>
                <w:sz w:val="20"/>
              </w:rPr>
            </w:pPr>
            <w:r w:rsidRPr="00515872">
              <w:rPr>
                <w:b/>
                <w:sz w:val="20"/>
              </w:rPr>
              <w:t>ПВ</w:t>
            </w:r>
          </w:p>
        </w:tc>
        <w:tc>
          <w:tcPr>
            <w:tcW w:w="1381" w:type="dxa"/>
            <w:vAlign w:val="bottom"/>
          </w:tcPr>
          <w:p w:rsidR="00DE2512" w:rsidRPr="00515872" w:rsidRDefault="00DE2512" w:rsidP="00515872">
            <w:pPr>
              <w:spacing w:line="360" w:lineRule="auto"/>
              <w:ind w:firstLine="10"/>
              <w:jc w:val="center"/>
              <w:rPr>
                <w:rFonts w:eastAsia="Arial Unicode MS"/>
                <w:b/>
                <w:sz w:val="20"/>
              </w:rPr>
            </w:pPr>
            <w:r w:rsidRPr="00515872">
              <w:rPr>
                <w:b/>
                <w:sz w:val="20"/>
              </w:rPr>
              <w:t>ЖК</w:t>
            </w:r>
          </w:p>
        </w:tc>
      </w:tr>
      <w:tr w:rsidR="00DE2512" w:rsidRPr="00515872">
        <w:trPr>
          <w:trHeight w:val="255"/>
        </w:trPr>
        <w:tc>
          <w:tcPr>
            <w:tcW w:w="5224" w:type="dxa"/>
            <w:vAlign w:val="center"/>
          </w:tcPr>
          <w:p w:rsidR="00DE2512" w:rsidRPr="00515872" w:rsidRDefault="00DE2512" w:rsidP="00515872">
            <w:pPr>
              <w:spacing w:line="360" w:lineRule="auto"/>
              <w:ind w:firstLine="10"/>
              <w:rPr>
                <w:rFonts w:eastAsia="Arial Unicode MS"/>
                <w:sz w:val="20"/>
              </w:rPr>
            </w:pPr>
            <w:r w:rsidRPr="00515872">
              <w:rPr>
                <w:sz w:val="20"/>
              </w:rPr>
              <w:t>Выручка от реализации</w:t>
            </w:r>
          </w:p>
        </w:tc>
        <w:tc>
          <w:tcPr>
            <w:tcW w:w="1380" w:type="dxa"/>
            <w:vAlign w:val="bottom"/>
          </w:tcPr>
          <w:p w:rsidR="00DE2512" w:rsidRPr="00515872" w:rsidRDefault="00DE2512" w:rsidP="00515872">
            <w:pPr>
              <w:spacing w:line="360" w:lineRule="auto"/>
              <w:ind w:firstLine="10"/>
              <w:jc w:val="center"/>
              <w:rPr>
                <w:rFonts w:eastAsia="Arial Unicode MS"/>
                <w:sz w:val="20"/>
              </w:rPr>
            </w:pPr>
            <w:r w:rsidRPr="00515872">
              <w:rPr>
                <w:sz w:val="20"/>
              </w:rPr>
              <w:t>700</w:t>
            </w:r>
          </w:p>
        </w:tc>
        <w:tc>
          <w:tcPr>
            <w:tcW w:w="1381" w:type="dxa"/>
            <w:vAlign w:val="bottom"/>
          </w:tcPr>
          <w:p w:rsidR="00DE2512" w:rsidRPr="00515872" w:rsidRDefault="00DE2512" w:rsidP="00515872">
            <w:pPr>
              <w:spacing w:line="360" w:lineRule="auto"/>
              <w:ind w:firstLine="10"/>
              <w:jc w:val="center"/>
              <w:rPr>
                <w:rFonts w:eastAsia="Arial Unicode MS"/>
                <w:sz w:val="20"/>
              </w:rPr>
            </w:pPr>
            <w:r w:rsidRPr="00515872">
              <w:rPr>
                <w:sz w:val="20"/>
              </w:rPr>
              <w:t>784</w:t>
            </w:r>
          </w:p>
        </w:tc>
        <w:tc>
          <w:tcPr>
            <w:tcW w:w="1381" w:type="dxa"/>
            <w:vAlign w:val="bottom"/>
          </w:tcPr>
          <w:p w:rsidR="00DE2512" w:rsidRPr="00515872" w:rsidRDefault="00DE2512" w:rsidP="00515872">
            <w:pPr>
              <w:spacing w:line="360" w:lineRule="auto"/>
              <w:ind w:firstLine="10"/>
              <w:jc w:val="center"/>
              <w:rPr>
                <w:rFonts w:eastAsia="Arial Unicode MS"/>
                <w:sz w:val="20"/>
              </w:rPr>
            </w:pPr>
            <w:r w:rsidRPr="00515872">
              <w:rPr>
                <w:sz w:val="20"/>
              </w:rPr>
              <w:t>868</w:t>
            </w:r>
          </w:p>
        </w:tc>
      </w:tr>
      <w:tr w:rsidR="00DE2512" w:rsidRPr="00515872">
        <w:trPr>
          <w:trHeight w:val="255"/>
        </w:trPr>
        <w:tc>
          <w:tcPr>
            <w:tcW w:w="5224" w:type="dxa"/>
            <w:vAlign w:val="center"/>
          </w:tcPr>
          <w:p w:rsidR="00DE2512" w:rsidRPr="00515872" w:rsidRDefault="00DE2512" w:rsidP="00515872">
            <w:pPr>
              <w:spacing w:line="360" w:lineRule="auto"/>
              <w:ind w:firstLine="10"/>
              <w:rPr>
                <w:rFonts w:eastAsia="Arial Unicode MS"/>
                <w:sz w:val="20"/>
              </w:rPr>
            </w:pPr>
            <w:r w:rsidRPr="00515872">
              <w:rPr>
                <w:sz w:val="20"/>
              </w:rPr>
              <w:t>Затраты на производство реализованной продукции</w:t>
            </w:r>
          </w:p>
        </w:tc>
        <w:tc>
          <w:tcPr>
            <w:tcW w:w="1380" w:type="dxa"/>
            <w:vAlign w:val="bottom"/>
          </w:tcPr>
          <w:p w:rsidR="00DE2512" w:rsidRPr="00515872" w:rsidRDefault="00DE2512" w:rsidP="00515872">
            <w:pPr>
              <w:spacing w:line="360" w:lineRule="auto"/>
              <w:ind w:firstLine="10"/>
              <w:jc w:val="center"/>
              <w:rPr>
                <w:rFonts w:eastAsia="Arial Unicode MS"/>
                <w:sz w:val="20"/>
              </w:rPr>
            </w:pPr>
            <w:r w:rsidRPr="00515872">
              <w:rPr>
                <w:sz w:val="20"/>
              </w:rPr>
              <w:t>600.00</w:t>
            </w:r>
          </w:p>
        </w:tc>
        <w:tc>
          <w:tcPr>
            <w:tcW w:w="1381" w:type="dxa"/>
            <w:vAlign w:val="bottom"/>
          </w:tcPr>
          <w:p w:rsidR="00DE2512" w:rsidRPr="00515872" w:rsidRDefault="00DE2512" w:rsidP="00515872">
            <w:pPr>
              <w:spacing w:line="360" w:lineRule="auto"/>
              <w:ind w:firstLine="10"/>
              <w:jc w:val="center"/>
              <w:rPr>
                <w:rFonts w:eastAsia="Arial Unicode MS"/>
                <w:sz w:val="20"/>
              </w:rPr>
            </w:pPr>
            <w:r w:rsidRPr="00515872">
              <w:rPr>
                <w:sz w:val="20"/>
              </w:rPr>
              <w:t>665.40</w:t>
            </w:r>
          </w:p>
        </w:tc>
        <w:tc>
          <w:tcPr>
            <w:tcW w:w="1381" w:type="dxa"/>
            <w:vAlign w:val="bottom"/>
          </w:tcPr>
          <w:p w:rsidR="00DE2512" w:rsidRPr="00515872" w:rsidRDefault="00DE2512" w:rsidP="00515872">
            <w:pPr>
              <w:spacing w:line="360" w:lineRule="auto"/>
              <w:ind w:firstLine="10"/>
              <w:jc w:val="center"/>
              <w:rPr>
                <w:rFonts w:eastAsia="Arial Unicode MS"/>
                <w:sz w:val="20"/>
              </w:rPr>
            </w:pPr>
            <w:r w:rsidRPr="00515872">
              <w:rPr>
                <w:sz w:val="20"/>
              </w:rPr>
              <w:t>730.80</w:t>
            </w:r>
          </w:p>
        </w:tc>
      </w:tr>
      <w:tr w:rsidR="00DE2512" w:rsidRPr="00515872">
        <w:trPr>
          <w:trHeight w:val="255"/>
        </w:trPr>
        <w:tc>
          <w:tcPr>
            <w:tcW w:w="5224" w:type="dxa"/>
            <w:vAlign w:val="center"/>
          </w:tcPr>
          <w:p w:rsidR="00DE2512" w:rsidRPr="00515872" w:rsidRDefault="00DE2512" w:rsidP="00515872">
            <w:pPr>
              <w:spacing w:line="360" w:lineRule="auto"/>
              <w:ind w:firstLine="10"/>
              <w:rPr>
                <w:rFonts w:eastAsia="Arial Unicode MS"/>
                <w:sz w:val="20"/>
              </w:rPr>
            </w:pPr>
            <w:r w:rsidRPr="00515872">
              <w:rPr>
                <w:sz w:val="20"/>
              </w:rPr>
              <w:t>Прибыль до вычета процентов и налогов</w:t>
            </w:r>
          </w:p>
        </w:tc>
        <w:tc>
          <w:tcPr>
            <w:tcW w:w="1380" w:type="dxa"/>
            <w:vAlign w:val="bottom"/>
          </w:tcPr>
          <w:p w:rsidR="00DE2512" w:rsidRPr="00515872" w:rsidRDefault="00DE2512" w:rsidP="00515872">
            <w:pPr>
              <w:spacing w:line="360" w:lineRule="auto"/>
              <w:ind w:firstLine="10"/>
              <w:jc w:val="center"/>
              <w:rPr>
                <w:rFonts w:eastAsia="Arial Unicode MS"/>
                <w:sz w:val="20"/>
              </w:rPr>
            </w:pPr>
            <w:r w:rsidRPr="00515872">
              <w:rPr>
                <w:sz w:val="20"/>
              </w:rPr>
              <w:t>100.00</w:t>
            </w:r>
          </w:p>
        </w:tc>
        <w:tc>
          <w:tcPr>
            <w:tcW w:w="1381" w:type="dxa"/>
            <w:vAlign w:val="bottom"/>
          </w:tcPr>
          <w:p w:rsidR="00DE2512" w:rsidRPr="00515872" w:rsidRDefault="00DE2512" w:rsidP="00515872">
            <w:pPr>
              <w:spacing w:line="360" w:lineRule="auto"/>
              <w:ind w:firstLine="10"/>
              <w:jc w:val="center"/>
              <w:rPr>
                <w:rFonts w:eastAsia="Arial Unicode MS"/>
                <w:sz w:val="20"/>
              </w:rPr>
            </w:pPr>
            <w:r w:rsidRPr="00515872">
              <w:rPr>
                <w:sz w:val="20"/>
              </w:rPr>
              <w:t>118.60</w:t>
            </w:r>
          </w:p>
        </w:tc>
        <w:tc>
          <w:tcPr>
            <w:tcW w:w="1381" w:type="dxa"/>
            <w:vAlign w:val="bottom"/>
          </w:tcPr>
          <w:p w:rsidR="00DE2512" w:rsidRPr="00515872" w:rsidRDefault="00DE2512" w:rsidP="00515872">
            <w:pPr>
              <w:spacing w:line="360" w:lineRule="auto"/>
              <w:ind w:firstLine="10"/>
              <w:jc w:val="center"/>
              <w:rPr>
                <w:rFonts w:eastAsia="Arial Unicode MS"/>
                <w:sz w:val="20"/>
              </w:rPr>
            </w:pPr>
            <w:r w:rsidRPr="00515872">
              <w:rPr>
                <w:sz w:val="20"/>
              </w:rPr>
              <w:t>137.20</w:t>
            </w:r>
          </w:p>
        </w:tc>
      </w:tr>
      <w:tr w:rsidR="00DE2512" w:rsidRPr="00515872">
        <w:trPr>
          <w:trHeight w:val="255"/>
        </w:trPr>
        <w:tc>
          <w:tcPr>
            <w:tcW w:w="5224" w:type="dxa"/>
            <w:vAlign w:val="center"/>
          </w:tcPr>
          <w:p w:rsidR="00DE2512" w:rsidRPr="00515872" w:rsidRDefault="00DE2512" w:rsidP="00515872">
            <w:pPr>
              <w:spacing w:line="360" w:lineRule="auto"/>
              <w:ind w:firstLine="10"/>
              <w:rPr>
                <w:rFonts w:eastAsia="Arial Unicode MS"/>
                <w:sz w:val="20"/>
              </w:rPr>
            </w:pPr>
            <w:r w:rsidRPr="00515872">
              <w:rPr>
                <w:sz w:val="20"/>
              </w:rPr>
              <w:t>Проценты к уплате</w:t>
            </w:r>
          </w:p>
        </w:tc>
        <w:tc>
          <w:tcPr>
            <w:tcW w:w="1380" w:type="dxa"/>
            <w:vAlign w:val="bottom"/>
          </w:tcPr>
          <w:p w:rsidR="00DE2512" w:rsidRPr="00515872" w:rsidRDefault="00DE2512" w:rsidP="00515872">
            <w:pPr>
              <w:spacing w:line="360" w:lineRule="auto"/>
              <w:ind w:firstLine="10"/>
              <w:jc w:val="center"/>
              <w:rPr>
                <w:rFonts w:eastAsia="Arial Unicode MS"/>
                <w:sz w:val="20"/>
              </w:rPr>
            </w:pPr>
            <w:r w:rsidRPr="00515872">
              <w:rPr>
                <w:sz w:val="20"/>
              </w:rPr>
              <w:t>26.00</w:t>
            </w:r>
          </w:p>
        </w:tc>
        <w:tc>
          <w:tcPr>
            <w:tcW w:w="1381" w:type="dxa"/>
            <w:vAlign w:val="bottom"/>
          </w:tcPr>
          <w:p w:rsidR="00DE2512" w:rsidRPr="00515872" w:rsidRDefault="00DE2512" w:rsidP="00515872">
            <w:pPr>
              <w:spacing w:line="360" w:lineRule="auto"/>
              <w:ind w:firstLine="10"/>
              <w:jc w:val="center"/>
              <w:rPr>
                <w:rFonts w:eastAsia="Arial Unicode MS"/>
                <w:sz w:val="20"/>
              </w:rPr>
            </w:pPr>
            <w:r w:rsidRPr="00515872">
              <w:rPr>
                <w:sz w:val="20"/>
              </w:rPr>
              <w:t>30.88</w:t>
            </w:r>
          </w:p>
        </w:tc>
        <w:tc>
          <w:tcPr>
            <w:tcW w:w="1381" w:type="dxa"/>
            <w:vAlign w:val="bottom"/>
          </w:tcPr>
          <w:p w:rsidR="00DE2512" w:rsidRPr="00515872" w:rsidRDefault="00DE2512" w:rsidP="00515872">
            <w:pPr>
              <w:spacing w:line="360" w:lineRule="auto"/>
              <w:ind w:firstLine="10"/>
              <w:jc w:val="center"/>
              <w:rPr>
                <w:rFonts w:eastAsia="Arial Unicode MS"/>
                <w:sz w:val="20"/>
              </w:rPr>
            </w:pPr>
            <w:r w:rsidRPr="00515872">
              <w:rPr>
                <w:sz w:val="20"/>
              </w:rPr>
              <w:t>35.75</w:t>
            </w:r>
          </w:p>
        </w:tc>
      </w:tr>
      <w:tr w:rsidR="00DE2512" w:rsidRPr="00515872">
        <w:trPr>
          <w:trHeight w:val="255"/>
        </w:trPr>
        <w:tc>
          <w:tcPr>
            <w:tcW w:w="5224" w:type="dxa"/>
            <w:vAlign w:val="center"/>
          </w:tcPr>
          <w:p w:rsidR="00DE2512" w:rsidRPr="00515872" w:rsidRDefault="00DE2512" w:rsidP="00515872">
            <w:pPr>
              <w:spacing w:line="360" w:lineRule="auto"/>
              <w:ind w:firstLine="10"/>
              <w:rPr>
                <w:rFonts w:eastAsia="Arial Unicode MS"/>
                <w:sz w:val="20"/>
              </w:rPr>
            </w:pPr>
            <w:r w:rsidRPr="00515872">
              <w:rPr>
                <w:sz w:val="20"/>
              </w:rPr>
              <w:t>Прибыль до вычета налогов</w:t>
            </w:r>
          </w:p>
        </w:tc>
        <w:tc>
          <w:tcPr>
            <w:tcW w:w="1380" w:type="dxa"/>
            <w:vAlign w:val="bottom"/>
          </w:tcPr>
          <w:p w:rsidR="00DE2512" w:rsidRPr="00515872" w:rsidRDefault="00DE2512" w:rsidP="00515872">
            <w:pPr>
              <w:spacing w:line="360" w:lineRule="auto"/>
              <w:ind w:firstLine="10"/>
              <w:jc w:val="center"/>
              <w:rPr>
                <w:rFonts w:eastAsia="Arial Unicode MS"/>
                <w:sz w:val="20"/>
              </w:rPr>
            </w:pPr>
            <w:r w:rsidRPr="00515872">
              <w:rPr>
                <w:sz w:val="20"/>
              </w:rPr>
              <w:t>74.00</w:t>
            </w:r>
          </w:p>
        </w:tc>
        <w:tc>
          <w:tcPr>
            <w:tcW w:w="1381" w:type="dxa"/>
            <w:vAlign w:val="bottom"/>
          </w:tcPr>
          <w:p w:rsidR="00DE2512" w:rsidRPr="00515872" w:rsidRDefault="00DE2512" w:rsidP="00515872">
            <w:pPr>
              <w:spacing w:line="360" w:lineRule="auto"/>
              <w:ind w:firstLine="10"/>
              <w:jc w:val="center"/>
              <w:rPr>
                <w:rFonts w:eastAsia="Arial Unicode MS"/>
                <w:sz w:val="20"/>
              </w:rPr>
            </w:pPr>
            <w:r w:rsidRPr="00515872">
              <w:rPr>
                <w:sz w:val="20"/>
              </w:rPr>
              <w:t>87.73</w:t>
            </w:r>
          </w:p>
        </w:tc>
        <w:tc>
          <w:tcPr>
            <w:tcW w:w="1381" w:type="dxa"/>
            <w:vAlign w:val="bottom"/>
          </w:tcPr>
          <w:p w:rsidR="00DE2512" w:rsidRPr="00515872" w:rsidRDefault="00DE2512" w:rsidP="00515872">
            <w:pPr>
              <w:spacing w:line="360" w:lineRule="auto"/>
              <w:ind w:firstLine="10"/>
              <w:jc w:val="center"/>
              <w:rPr>
                <w:rFonts w:eastAsia="Arial Unicode MS"/>
                <w:sz w:val="20"/>
              </w:rPr>
            </w:pPr>
            <w:r w:rsidRPr="00515872">
              <w:rPr>
                <w:sz w:val="20"/>
              </w:rPr>
              <w:t>101.45</w:t>
            </w:r>
          </w:p>
        </w:tc>
      </w:tr>
      <w:tr w:rsidR="00DE2512" w:rsidRPr="00515872">
        <w:trPr>
          <w:trHeight w:val="255"/>
        </w:trPr>
        <w:tc>
          <w:tcPr>
            <w:tcW w:w="5224" w:type="dxa"/>
            <w:vAlign w:val="center"/>
          </w:tcPr>
          <w:p w:rsidR="00DE2512" w:rsidRPr="00515872" w:rsidRDefault="00DE2512" w:rsidP="00515872">
            <w:pPr>
              <w:spacing w:line="360" w:lineRule="auto"/>
              <w:ind w:firstLine="10"/>
              <w:rPr>
                <w:rFonts w:eastAsia="Arial Unicode MS"/>
                <w:sz w:val="20"/>
              </w:rPr>
            </w:pPr>
            <w:r w:rsidRPr="00515872">
              <w:rPr>
                <w:sz w:val="20"/>
              </w:rPr>
              <w:t>Налоги (35%)</w:t>
            </w:r>
          </w:p>
        </w:tc>
        <w:tc>
          <w:tcPr>
            <w:tcW w:w="1380" w:type="dxa"/>
            <w:vAlign w:val="bottom"/>
          </w:tcPr>
          <w:p w:rsidR="00DE2512" w:rsidRPr="00515872" w:rsidRDefault="00DE2512" w:rsidP="00515872">
            <w:pPr>
              <w:spacing w:line="360" w:lineRule="auto"/>
              <w:ind w:firstLine="10"/>
              <w:jc w:val="center"/>
              <w:rPr>
                <w:rFonts w:eastAsia="Arial Unicode MS"/>
                <w:sz w:val="20"/>
              </w:rPr>
            </w:pPr>
            <w:r w:rsidRPr="00515872">
              <w:rPr>
                <w:sz w:val="20"/>
              </w:rPr>
              <w:t>25.90</w:t>
            </w:r>
          </w:p>
        </w:tc>
        <w:tc>
          <w:tcPr>
            <w:tcW w:w="1381" w:type="dxa"/>
            <w:vAlign w:val="bottom"/>
          </w:tcPr>
          <w:p w:rsidR="00DE2512" w:rsidRPr="00515872" w:rsidRDefault="00DE2512" w:rsidP="00515872">
            <w:pPr>
              <w:spacing w:line="360" w:lineRule="auto"/>
              <w:ind w:firstLine="10"/>
              <w:jc w:val="center"/>
              <w:rPr>
                <w:rFonts w:eastAsia="Arial Unicode MS"/>
                <w:sz w:val="20"/>
              </w:rPr>
            </w:pPr>
            <w:r w:rsidRPr="00515872">
              <w:rPr>
                <w:sz w:val="20"/>
              </w:rPr>
              <w:t>30.70</w:t>
            </w:r>
          </w:p>
        </w:tc>
        <w:tc>
          <w:tcPr>
            <w:tcW w:w="1381" w:type="dxa"/>
            <w:vAlign w:val="bottom"/>
          </w:tcPr>
          <w:p w:rsidR="00DE2512" w:rsidRPr="00515872" w:rsidRDefault="00DE2512" w:rsidP="00515872">
            <w:pPr>
              <w:spacing w:line="360" w:lineRule="auto"/>
              <w:ind w:firstLine="10"/>
              <w:jc w:val="center"/>
              <w:rPr>
                <w:rFonts w:eastAsia="Arial Unicode MS"/>
                <w:sz w:val="20"/>
              </w:rPr>
            </w:pPr>
            <w:r w:rsidRPr="00515872">
              <w:rPr>
                <w:sz w:val="20"/>
              </w:rPr>
              <w:t>35.51</w:t>
            </w:r>
          </w:p>
        </w:tc>
      </w:tr>
      <w:tr w:rsidR="00DE2512" w:rsidRPr="00515872">
        <w:trPr>
          <w:trHeight w:val="255"/>
        </w:trPr>
        <w:tc>
          <w:tcPr>
            <w:tcW w:w="5224" w:type="dxa"/>
            <w:vAlign w:val="center"/>
          </w:tcPr>
          <w:p w:rsidR="00DE2512" w:rsidRPr="00515872" w:rsidRDefault="00DE2512" w:rsidP="00515872">
            <w:pPr>
              <w:spacing w:line="360" w:lineRule="auto"/>
              <w:ind w:firstLine="10"/>
              <w:rPr>
                <w:rFonts w:eastAsia="Arial Unicode MS"/>
                <w:sz w:val="20"/>
              </w:rPr>
            </w:pPr>
            <w:r w:rsidRPr="00515872">
              <w:rPr>
                <w:sz w:val="20"/>
              </w:rPr>
              <w:t>Чистая прибыль</w:t>
            </w:r>
          </w:p>
        </w:tc>
        <w:tc>
          <w:tcPr>
            <w:tcW w:w="1380" w:type="dxa"/>
            <w:vAlign w:val="bottom"/>
          </w:tcPr>
          <w:p w:rsidR="00DE2512" w:rsidRPr="00515872" w:rsidRDefault="00DE2512" w:rsidP="00515872">
            <w:pPr>
              <w:spacing w:line="360" w:lineRule="auto"/>
              <w:ind w:firstLine="10"/>
              <w:jc w:val="center"/>
              <w:rPr>
                <w:rFonts w:eastAsia="Arial Unicode MS"/>
                <w:sz w:val="20"/>
              </w:rPr>
            </w:pPr>
            <w:r w:rsidRPr="00515872">
              <w:rPr>
                <w:sz w:val="20"/>
              </w:rPr>
              <w:t>48.10</w:t>
            </w:r>
          </w:p>
        </w:tc>
        <w:tc>
          <w:tcPr>
            <w:tcW w:w="1381" w:type="dxa"/>
            <w:vAlign w:val="bottom"/>
          </w:tcPr>
          <w:p w:rsidR="00DE2512" w:rsidRPr="00515872" w:rsidRDefault="00DE2512" w:rsidP="00515872">
            <w:pPr>
              <w:spacing w:line="360" w:lineRule="auto"/>
              <w:ind w:firstLine="10"/>
              <w:jc w:val="center"/>
              <w:rPr>
                <w:rFonts w:eastAsia="Arial Unicode MS"/>
                <w:sz w:val="20"/>
              </w:rPr>
            </w:pPr>
            <w:r w:rsidRPr="00515872">
              <w:rPr>
                <w:sz w:val="20"/>
              </w:rPr>
              <w:t>57.02</w:t>
            </w:r>
          </w:p>
        </w:tc>
        <w:tc>
          <w:tcPr>
            <w:tcW w:w="1381" w:type="dxa"/>
            <w:vAlign w:val="bottom"/>
          </w:tcPr>
          <w:p w:rsidR="00DE2512" w:rsidRPr="00515872" w:rsidRDefault="00DE2512" w:rsidP="00515872">
            <w:pPr>
              <w:spacing w:line="360" w:lineRule="auto"/>
              <w:ind w:firstLine="10"/>
              <w:jc w:val="center"/>
              <w:rPr>
                <w:rFonts w:eastAsia="Arial Unicode MS"/>
                <w:sz w:val="20"/>
              </w:rPr>
            </w:pPr>
            <w:r w:rsidRPr="00515872">
              <w:rPr>
                <w:sz w:val="20"/>
              </w:rPr>
              <w:t>65.94</w:t>
            </w:r>
          </w:p>
        </w:tc>
      </w:tr>
      <w:tr w:rsidR="00DE2512" w:rsidRPr="00515872">
        <w:trPr>
          <w:trHeight w:val="255"/>
        </w:trPr>
        <w:tc>
          <w:tcPr>
            <w:tcW w:w="5224" w:type="dxa"/>
            <w:vAlign w:val="center"/>
          </w:tcPr>
          <w:p w:rsidR="00DE2512" w:rsidRPr="00515872" w:rsidRDefault="00DE2512" w:rsidP="00515872">
            <w:pPr>
              <w:spacing w:line="360" w:lineRule="auto"/>
              <w:ind w:firstLine="10"/>
              <w:rPr>
                <w:rFonts w:eastAsia="Arial Unicode MS"/>
                <w:sz w:val="20"/>
              </w:rPr>
            </w:pPr>
            <w:r w:rsidRPr="00515872">
              <w:rPr>
                <w:sz w:val="20"/>
              </w:rPr>
              <w:t>РСС, %</w:t>
            </w:r>
          </w:p>
        </w:tc>
        <w:tc>
          <w:tcPr>
            <w:tcW w:w="1380" w:type="dxa"/>
            <w:vAlign w:val="bottom"/>
          </w:tcPr>
          <w:p w:rsidR="00DE2512" w:rsidRPr="00515872" w:rsidRDefault="00DE2512" w:rsidP="00515872">
            <w:pPr>
              <w:spacing w:line="360" w:lineRule="auto"/>
              <w:ind w:firstLine="10"/>
              <w:jc w:val="center"/>
              <w:rPr>
                <w:rFonts w:eastAsia="Arial Unicode MS"/>
                <w:sz w:val="20"/>
              </w:rPr>
            </w:pPr>
            <w:r w:rsidRPr="00515872">
              <w:rPr>
                <w:sz w:val="20"/>
              </w:rPr>
              <w:t>16</w:t>
            </w:r>
          </w:p>
        </w:tc>
        <w:tc>
          <w:tcPr>
            <w:tcW w:w="1381" w:type="dxa"/>
            <w:vAlign w:val="bottom"/>
          </w:tcPr>
          <w:p w:rsidR="00DE2512" w:rsidRPr="00515872" w:rsidRDefault="00DE2512" w:rsidP="00515872">
            <w:pPr>
              <w:spacing w:line="360" w:lineRule="auto"/>
              <w:ind w:firstLine="10"/>
              <w:jc w:val="center"/>
              <w:rPr>
                <w:rFonts w:eastAsia="Arial Unicode MS"/>
                <w:sz w:val="20"/>
              </w:rPr>
            </w:pPr>
            <w:r w:rsidRPr="00515872">
              <w:rPr>
                <w:sz w:val="20"/>
              </w:rPr>
              <w:t>19</w:t>
            </w:r>
          </w:p>
        </w:tc>
        <w:tc>
          <w:tcPr>
            <w:tcW w:w="1381" w:type="dxa"/>
            <w:vAlign w:val="bottom"/>
          </w:tcPr>
          <w:p w:rsidR="00DE2512" w:rsidRPr="00515872" w:rsidRDefault="00DE2512" w:rsidP="00515872">
            <w:pPr>
              <w:spacing w:line="360" w:lineRule="auto"/>
              <w:ind w:firstLine="10"/>
              <w:jc w:val="center"/>
              <w:rPr>
                <w:rFonts w:eastAsia="Arial Unicode MS"/>
                <w:sz w:val="20"/>
              </w:rPr>
            </w:pPr>
            <w:r w:rsidRPr="00515872">
              <w:rPr>
                <w:sz w:val="20"/>
              </w:rPr>
              <w:t>22</w:t>
            </w:r>
          </w:p>
        </w:tc>
      </w:tr>
    </w:tbl>
    <w:p w:rsidR="00515872" w:rsidRDefault="0051587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Аналогично рассчитываем и при других стратегиях.</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Составим отчеты о  прибылях  и убытках деятельности компании при каждом состоянии экономики.</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Таблица 1.5 - Отчет о прибылях и убытках (в тыс. дол.).</w:t>
      </w:r>
    </w:p>
    <w:tbl>
      <w:tblPr>
        <w:tblW w:w="0" w:type="auto"/>
        <w:tblLayout w:type="fixed"/>
        <w:tblCellMar>
          <w:left w:w="0" w:type="dxa"/>
          <w:right w:w="0" w:type="dxa"/>
        </w:tblCellMar>
        <w:tblLook w:val="0000" w:firstRow="0" w:lastRow="0" w:firstColumn="0" w:lastColumn="0" w:noHBand="0" w:noVBand="0"/>
      </w:tblPr>
      <w:tblGrid>
        <w:gridCol w:w="5314"/>
        <w:gridCol w:w="1352"/>
        <w:gridCol w:w="1353"/>
        <w:gridCol w:w="1353"/>
      </w:tblGrid>
      <w:tr w:rsidR="00DE2512" w:rsidRPr="00515872">
        <w:trPr>
          <w:cantSplit/>
          <w:trHeight w:val="270"/>
        </w:trPr>
        <w:tc>
          <w:tcPr>
            <w:tcW w:w="9372" w:type="dxa"/>
            <w:gridSpan w:val="4"/>
            <w:tcBorders>
              <w:top w:val="nil"/>
              <w:left w:val="nil"/>
              <w:bottom w:val="nil"/>
              <w:right w:val="nil"/>
            </w:tcBorders>
            <w:vAlign w:val="center"/>
          </w:tcPr>
          <w:p w:rsidR="00DE2512" w:rsidRPr="00515872" w:rsidRDefault="00DE2512" w:rsidP="00515872">
            <w:pPr>
              <w:spacing w:line="360" w:lineRule="auto"/>
              <w:ind w:firstLine="720"/>
              <w:jc w:val="center"/>
              <w:rPr>
                <w:rFonts w:eastAsia="Arial Unicode MS"/>
                <w:sz w:val="28"/>
                <w:szCs w:val="28"/>
              </w:rPr>
            </w:pPr>
            <w:r w:rsidRPr="00515872">
              <w:rPr>
                <w:b/>
                <w:i/>
                <w:sz w:val="28"/>
                <w:szCs w:val="28"/>
              </w:rPr>
              <w:t>Подъем</w:t>
            </w:r>
          </w:p>
        </w:tc>
      </w:tr>
      <w:tr w:rsidR="00DE2512" w:rsidRPr="00515872">
        <w:trPr>
          <w:trHeight w:val="255"/>
        </w:trPr>
        <w:tc>
          <w:tcPr>
            <w:tcW w:w="5314" w:type="dxa"/>
            <w:tcBorders>
              <w:top w:val="single" w:sz="4" w:space="0" w:color="auto"/>
              <w:left w:val="single" w:sz="4" w:space="0" w:color="auto"/>
              <w:bottom w:val="single" w:sz="4" w:space="0" w:color="auto"/>
              <w:right w:val="single" w:sz="4" w:space="0" w:color="auto"/>
            </w:tcBorders>
            <w:vAlign w:val="center"/>
          </w:tcPr>
          <w:p w:rsidR="00DE2512" w:rsidRPr="00515872" w:rsidRDefault="00DE2512" w:rsidP="00515872">
            <w:pPr>
              <w:spacing w:line="360" w:lineRule="auto"/>
              <w:rPr>
                <w:rFonts w:eastAsia="Arial Unicode MS"/>
                <w:b/>
                <w:sz w:val="20"/>
              </w:rPr>
            </w:pPr>
            <w:r w:rsidRPr="00515872">
              <w:rPr>
                <w:b/>
                <w:sz w:val="20"/>
              </w:rPr>
              <w:t>Показатель</w:t>
            </w:r>
          </w:p>
        </w:tc>
        <w:tc>
          <w:tcPr>
            <w:tcW w:w="1352" w:type="dxa"/>
            <w:tcBorders>
              <w:top w:val="single" w:sz="4" w:space="0" w:color="auto"/>
              <w:left w:val="nil"/>
              <w:bottom w:val="single" w:sz="4" w:space="0" w:color="auto"/>
              <w:right w:val="single" w:sz="4" w:space="0" w:color="auto"/>
            </w:tcBorders>
            <w:vAlign w:val="bottom"/>
          </w:tcPr>
          <w:p w:rsidR="00DE2512" w:rsidRPr="00515872" w:rsidRDefault="00DE2512" w:rsidP="00515872">
            <w:pPr>
              <w:spacing w:line="360" w:lineRule="auto"/>
              <w:jc w:val="center"/>
              <w:rPr>
                <w:rFonts w:eastAsia="Arial Unicode MS"/>
                <w:b/>
                <w:sz w:val="20"/>
              </w:rPr>
            </w:pPr>
            <w:r w:rsidRPr="00515872">
              <w:rPr>
                <w:b/>
                <w:sz w:val="20"/>
              </w:rPr>
              <w:t>ТС</w:t>
            </w:r>
          </w:p>
        </w:tc>
        <w:tc>
          <w:tcPr>
            <w:tcW w:w="1353" w:type="dxa"/>
            <w:tcBorders>
              <w:top w:val="single" w:sz="4" w:space="0" w:color="auto"/>
              <w:left w:val="nil"/>
              <w:bottom w:val="single" w:sz="4" w:space="0" w:color="auto"/>
              <w:right w:val="single" w:sz="4" w:space="0" w:color="auto"/>
            </w:tcBorders>
            <w:vAlign w:val="bottom"/>
          </w:tcPr>
          <w:p w:rsidR="00DE2512" w:rsidRPr="00515872" w:rsidRDefault="00DE2512" w:rsidP="00515872">
            <w:pPr>
              <w:spacing w:line="360" w:lineRule="auto"/>
              <w:jc w:val="center"/>
              <w:rPr>
                <w:rFonts w:eastAsia="Arial Unicode MS"/>
                <w:b/>
                <w:sz w:val="20"/>
              </w:rPr>
            </w:pPr>
            <w:r w:rsidRPr="00515872">
              <w:rPr>
                <w:b/>
                <w:sz w:val="20"/>
              </w:rPr>
              <w:t>ПВ</w:t>
            </w:r>
          </w:p>
        </w:tc>
        <w:tc>
          <w:tcPr>
            <w:tcW w:w="1353" w:type="dxa"/>
            <w:tcBorders>
              <w:top w:val="single" w:sz="4" w:space="0" w:color="auto"/>
              <w:left w:val="nil"/>
              <w:bottom w:val="single" w:sz="4" w:space="0" w:color="auto"/>
              <w:right w:val="single" w:sz="4" w:space="0" w:color="auto"/>
            </w:tcBorders>
            <w:vAlign w:val="bottom"/>
          </w:tcPr>
          <w:p w:rsidR="00DE2512" w:rsidRPr="00515872" w:rsidRDefault="00DE2512" w:rsidP="00515872">
            <w:pPr>
              <w:spacing w:line="360" w:lineRule="auto"/>
              <w:jc w:val="center"/>
              <w:rPr>
                <w:rFonts w:eastAsia="Arial Unicode MS"/>
                <w:b/>
                <w:sz w:val="20"/>
              </w:rPr>
            </w:pPr>
            <w:r w:rsidRPr="00515872">
              <w:rPr>
                <w:b/>
                <w:sz w:val="20"/>
              </w:rPr>
              <w:t>ЖК</w:t>
            </w:r>
          </w:p>
        </w:tc>
      </w:tr>
      <w:tr w:rsidR="00DE2512" w:rsidRPr="00515872">
        <w:trPr>
          <w:trHeight w:val="255"/>
        </w:trPr>
        <w:tc>
          <w:tcPr>
            <w:tcW w:w="5314" w:type="dxa"/>
            <w:tcBorders>
              <w:top w:val="nil"/>
              <w:left w:val="single" w:sz="4" w:space="0" w:color="auto"/>
              <w:bottom w:val="single" w:sz="4" w:space="0" w:color="auto"/>
              <w:right w:val="single" w:sz="4" w:space="0" w:color="auto"/>
            </w:tcBorders>
            <w:vAlign w:val="center"/>
          </w:tcPr>
          <w:p w:rsidR="00DE2512" w:rsidRPr="00515872" w:rsidRDefault="00DE2512" w:rsidP="00515872">
            <w:pPr>
              <w:spacing w:line="360" w:lineRule="auto"/>
              <w:rPr>
                <w:rFonts w:eastAsia="Arial Unicode MS"/>
                <w:sz w:val="20"/>
              </w:rPr>
            </w:pPr>
            <w:r w:rsidRPr="00515872">
              <w:rPr>
                <w:sz w:val="20"/>
              </w:rPr>
              <w:t>Выручка от реализации</w:t>
            </w:r>
          </w:p>
        </w:tc>
        <w:tc>
          <w:tcPr>
            <w:tcW w:w="1352" w:type="dxa"/>
            <w:tcBorders>
              <w:top w:val="nil"/>
              <w:left w:val="nil"/>
              <w:bottom w:val="single" w:sz="4" w:space="0" w:color="auto"/>
              <w:right w:val="single" w:sz="4" w:space="0" w:color="auto"/>
            </w:tcBorders>
            <w:vAlign w:val="bottom"/>
          </w:tcPr>
          <w:p w:rsidR="00DE2512" w:rsidRPr="00515872" w:rsidRDefault="00DE2512" w:rsidP="00515872">
            <w:pPr>
              <w:spacing w:line="360" w:lineRule="auto"/>
              <w:jc w:val="center"/>
              <w:rPr>
                <w:rFonts w:eastAsia="Arial Unicode MS"/>
                <w:sz w:val="20"/>
              </w:rPr>
            </w:pPr>
            <w:r w:rsidRPr="00515872">
              <w:rPr>
                <w:sz w:val="20"/>
              </w:rPr>
              <w:t>900</w:t>
            </w:r>
          </w:p>
        </w:tc>
        <w:tc>
          <w:tcPr>
            <w:tcW w:w="1353" w:type="dxa"/>
            <w:tcBorders>
              <w:top w:val="nil"/>
              <w:left w:val="nil"/>
              <w:bottom w:val="single" w:sz="4" w:space="0" w:color="auto"/>
              <w:right w:val="single" w:sz="4" w:space="0" w:color="auto"/>
            </w:tcBorders>
            <w:vAlign w:val="bottom"/>
          </w:tcPr>
          <w:p w:rsidR="00DE2512" w:rsidRPr="00515872" w:rsidRDefault="00DE2512" w:rsidP="00515872">
            <w:pPr>
              <w:spacing w:line="360" w:lineRule="auto"/>
              <w:jc w:val="center"/>
              <w:rPr>
                <w:rFonts w:eastAsia="Arial Unicode MS"/>
                <w:sz w:val="20"/>
              </w:rPr>
            </w:pPr>
            <w:r w:rsidRPr="00515872">
              <w:rPr>
                <w:sz w:val="20"/>
              </w:rPr>
              <w:t>945</w:t>
            </w:r>
          </w:p>
        </w:tc>
        <w:tc>
          <w:tcPr>
            <w:tcW w:w="1353" w:type="dxa"/>
            <w:tcBorders>
              <w:top w:val="nil"/>
              <w:left w:val="nil"/>
              <w:bottom w:val="single" w:sz="4" w:space="0" w:color="auto"/>
              <w:right w:val="single" w:sz="4" w:space="0" w:color="auto"/>
            </w:tcBorders>
            <w:vAlign w:val="bottom"/>
          </w:tcPr>
          <w:p w:rsidR="00DE2512" w:rsidRPr="00515872" w:rsidRDefault="00DE2512" w:rsidP="00515872">
            <w:pPr>
              <w:spacing w:line="360" w:lineRule="auto"/>
              <w:jc w:val="center"/>
              <w:rPr>
                <w:rFonts w:eastAsia="Arial Unicode MS"/>
                <w:sz w:val="20"/>
              </w:rPr>
            </w:pPr>
            <w:r w:rsidRPr="00515872">
              <w:rPr>
                <w:sz w:val="20"/>
              </w:rPr>
              <w:t>990</w:t>
            </w:r>
          </w:p>
        </w:tc>
      </w:tr>
      <w:tr w:rsidR="00DE2512" w:rsidRPr="00515872">
        <w:trPr>
          <w:trHeight w:val="255"/>
        </w:trPr>
        <w:tc>
          <w:tcPr>
            <w:tcW w:w="5314" w:type="dxa"/>
            <w:tcBorders>
              <w:top w:val="nil"/>
              <w:left w:val="single" w:sz="4" w:space="0" w:color="auto"/>
              <w:bottom w:val="single" w:sz="4" w:space="0" w:color="auto"/>
              <w:right w:val="single" w:sz="4" w:space="0" w:color="auto"/>
            </w:tcBorders>
            <w:vAlign w:val="center"/>
          </w:tcPr>
          <w:p w:rsidR="00DE2512" w:rsidRPr="00515872" w:rsidRDefault="00DE2512" w:rsidP="00515872">
            <w:pPr>
              <w:spacing w:line="360" w:lineRule="auto"/>
              <w:rPr>
                <w:rFonts w:eastAsia="Arial Unicode MS"/>
                <w:sz w:val="20"/>
              </w:rPr>
            </w:pPr>
            <w:r w:rsidRPr="00515872">
              <w:rPr>
                <w:sz w:val="20"/>
              </w:rPr>
              <w:t>Затраты на производство реализованной продукции</w:t>
            </w:r>
          </w:p>
        </w:tc>
        <w:tc>
          <w:tcPr>
            <w:tcW w:w="1352" w:type="dxa"/>
            <w:tcBorders>
              <w:top w:val="nil"/>
              <w:left w:val="nil"/>
              <w:bottom w:val="single" w:sz="4" w:space="0" w:color="auto"/>
              <w:right w:val="single" w:sz="4" w:space="0" w:color="auto"/>
            </w:tcBorders>
            <w:vAlign w:val="bottom"/>
          </w:tcPr>
          <w:p w:rsidR="00DE2512" w:rsidRPr="00515872" w:rsidRDefault="00DE2512" w:rsidP="00515872">
            <w:pPr>
              <w:spacing w:line="360" w:lineRule="auto"/>
              <w:jc w:val="center"/>
              <w:rPr>
                <w:rFonts w:eastAsia="Arial Unicode MS"/>
                <w:sz w:val="20"/>
              </w:rPr>
            </w:pPr>
            <w:r w:rsidRPr="00515872">
              <w:rPr>
                <w:sz w:val="20"/>
              </w:rPr>
              <w:t>720.00</w:t>
            </w:r>
          </w:p>
        </w:tc>
        <w:tc>
          <w:tcPr>
            <w:tcW w:w="1353" w:type="dxa"/>
            <w:tcBorders>
              <w:top w:val="nil"/>
              <w:left w:val="nil"/>
              <w:bottom w:val="single" w:sz="4" w:space="0" w:color="auto"/>
              <w:right w:val="single" w:sz="4" w:space="0" w:color="auto"/>
            </w:tcBorders>
            <w:vAlign w:val="bottom"/>
          </w:tcPr>
          <w:p w:rsidR="00DE2512" w:rsidRPr="00515872" w:rsidRDefault="00DE2512" w:rsidP="00515872">
            <w:pPr>
              <w:spacing w:line="360" w:lineRule="auto"/>
              <w:jc w:val="center"/>
              <w:rPr>
                <w:rFonts w:eastAsia="Arial Unicode MS"/>
                <w:sz w:val="20"/>
              </w:rPr>
            </w:pPr>
            <w:r w:rsidRPr="00515872">
              <w:rPr>
                <w:sz w:val="20"/>
              </w:rPr>
              <w:t>762.00</w:t>
            </w:r>
          </w:p>
        </w:tc>
        <w:tc>
          <w:tcPr>
            <w:tcW w:w="1353" w:type="dxa"/>
            <w:tcBorders>
              <w:top w:val="nil"/>
              <w:left w:val="nil"/>
              <w:bottom w:val="single" w:sz="4" w:space="0" w:color="auto"/>
              <w:right w:val="single" w:sz="4" w:space="0" w:color="auto"/>
            </w:tcBorders>
            <w:vAlign w:val="bottom"/>
          </w:tcPr>
          <w:p w:rsidR="00DE2512" w:rsidRPr="00515872" w:rsidRDefault="00DE2512" w:rsidP="00515872">
            <w:pPr>
              <w:spacing w:line="360" w:lineRule="auto"/>
              <w:jc w:val="center"/>
              <w:rPr>
                <w:rFonts w:eastAsia="Arial Unicode MS"/>
                <w:sz w:val="20"/>
              </w:rPr>
            </w:pPr>
            <w:r w:rsidRPr="00515872">
              <w:rPr>
                <w:sz w:val="20"/>
              </w:rPr>
              <w:t>804.00</w:t>
            </w:r>
          </w:p>
        </w:tc>
      </w:tr>
      <w:tr w:rsidR="00DE2512" w:rsidRPr="00515872">
        <w:trPr>
          <w:trHeight w:val="255"/>
        </w:trPr>
        <w:tc>
          <w:tcPr>
            <w:tcW w:w="5314" w:type="dxa"/>
            <w:tcBorders>
              <w:top w:val="nil"/>
              <w:left w:val="single" w:sz="4" w:space="0" w:color="auto"/>
              <w:bottom w:val="single" w:sz="4" w:space="0" w:color="auto"/>
              <w:right w:val="single" w:sz="4" w:space="0" w:color="auto"/>
            </w:tcBorders>
            <w:vAlign w:val="center"/>
          </w:tcPr>
          <w:p w:rsidR="00DE2512" w:rsidRPr="00515872" w:rsidRDefault="00DE2512" w:rsidP="00515872">
            <w:pPr>
              <w:spacing w:line="360" w:lineRule="auto"/>
              <w:rPr>
                <w:rFonts w:eastAsia="Arial Unicode MS"/>
                <w:sz w:val="20"/>
              </w:rPr>
            </w:pPr>
            <w:r w:rsidRPr="00515872">
              <w:rPr>
                <w:sz w:val="20"/>
              </w:rPr>
              <w:t>Прибыль до вычета процентов и налогов</w:t>
            </w:r>
          </w:p>
        </w:tc>
        <w:tc>
          <w:tcPr>
            <w:tcW w:w="1352" w:type="dxa"/>
            <w:tcBorders>
              <w:top w:val="nil"/>
              <w:left w:val="nil"/>
              <w:bottom w:val="single" w:sz="4" w:space="0" w:color="auto"/>
              <w:right w:val="single" w:sz="4" w:space="0" w:color="auto"/>
            </w:tcBorders>
            <w:vAlign w:val="bottom"/>
          </w:tcPr>
          <w:p w:rsidR="00DE2512" w:rsidRPr="00515872" w:rsidRDefault="00DE2512" w:rsidP="00515872">
            <w:pPr>
              <w:spacing w:line="360" w:lineRule="auto"/>
              <w:jc w:val="center"/>
              <w:rPr>
                <w:rFonts w:eastAsia="Arial Unicode MS"/>
                <w:sz w:val="20"/>
              </w:rPr>
            </w:pPr>
            <w:r w:rsidRPr="00515872">
              <w:rPr>
                <w:sz w:val="20"/>
              </w:rPr>
              <w:t>180.00</w:t>
            </w:r>
          </w:p>
        </w:tc>
        <w:tc>
          <w:tcPr>
            <w:tcW w:w="1353" w:type="dxa"/>
            <w:tcBorders>
              <w:top w:val="nil"/>
              <w:left w:val="nil"/>
              <w:bottom w:val="single" w:sz="4" w:space="0" w:color="auto"/>
              <w:right w:val="single" w:sz="4" w:space="0" w:color="auto"/>
            </w:tcBorders>
            <w:vAlign w:val="bottom"/>
          </w:tcPr>
          <w:p w:rsidR="00DE2512" w:rsidRPr="00515872" w:rsidRDefault="00DE2512" w:rsidP="00515872">
            <w:pPr>
              <w:spacing w:line="360" w:lineRule="auto"/>
              <w:jc w:val="center"/>
              <w:rPr>
                <w:rFonts w:eastAsia="Arial Unicode MS"/>
                <w:sz w:val="20"/>
              </w:rPr>
            </w:pPr>
            <w:r w:rsidRPr="00515872">
              <w:rPr>
                <w:sz w:val="20"/>
              </w:rPr>
              <w:t>183.00</w:t>
            </w:r>
          </w:p>
        </w:tc>
        <w:tc>
          <w:tcPr>
            <w:tcW w:w="1353" w:type="dxa"/>
            <w:tcBorders>
              <w:top w:val="nil"/>
              <w:left w:val="nil"/>
              <w:bottom w:val="single" w:sz="4" w:space="0" w:color="auto"/>
              <w:right w:val="single" w:sz="4" w:space="0" w:color="auto"/>
            </w:tcBorders>
            <w:vAlign w:val="bottom"/>
          </w:tcPr>
          <w:p w:rsidR="00DE2512" w:rsidRPr="00515872" w:rsidRDefault="00DE2512" w:rsidP="00515872">
            <w:pPr>
              <w:spacing w:line="360" w:lineRule="auto"/>
              <w:jc w:val="center"/>
              <w:rPr>
                <w:rFonts w:eastAsia="Arial Unicode MS"/>
                <w:sz w:val="20"/>
              </w:rPr>
            </w:pPr>
            <w:r w:rsidRPr="00515872">
              <w:rPr>
                <w:sz w:val="20"/>
              </w:rPr>
              <w:t>186.00</w:t>
            </w:r>
          </w:p>
        </w:tc>
      </w:tr>
      <w:tr w:rsidR="00DE2512" w:rsidRPr="00515872">
        <w:trPr>
          <w:trHeight w:val="255"/>
        </w:trPr>
        <w:tc>
          <w:tcPr>
            <w:tcW w:w="5314" w:type="dxa"/>
            <w:tcBorders>
              <w:top w:val="nil"/>
              <w:left w:val="single" w:sz="4" w:space="0" w:color="auto"/>
              <w:bottom w:val="single" w:sz="4" w:space="0" w:color="auto"/>
              <w:right w:val="single" w:sz="4" w:space="0" w:color="auto"/>
            </w:tcBorders>
            <w:vAlign w:val="center"/>
          </w:tcPr>
          <w:p w:rsidR="00DE2512" w:rsidRPr="00515872" w:rsidRDefault="00DE2512" w:rsidP="00515872">
            <w:pPr>
              <w:spacing w:line="360" w:lineRule="auto"/>
              <w:rPr>
                <w:rFonts w:eastAsia="Arial Unicode MS"/>
                <w:sz w:val="20"/>
              </w:rPr>
            </w:pPr>
            <w:r w:rsidRPr="00515872">
              <w:rPr>
                <w:sz w:val="20"/>
              </w:rPr>
              <w:t>Проценты к уплате</w:t>
            </w:r>
          </w:p>
        </w:tc>
        <w:tc>
          <w:tcPr>
            <w:tcW w:w="1352" w:type="dxa"/>
            <w:tcBorders>
              <w:top w:val="nil"/>
              <w:left w:val="nil"/>
              <w:bottom w:val="single" w:sz="4" w:space="0" w:color="auto"/>
              <w:right w:val="single" w:sz="4" w:space="0" w:color="auto"/>
            </w:tcBorders>
            <w:vAlign w:val="bottom"/>
          </w:tcPr>
          <w:p w:rsidR="00DE2512" w:rsidRPr="00515872" w:rsidRDefault="00DE2512" w:rsidP="00515872">
            <w:pPr>
              <w:spacing w:line="360" w:lineRule="auto"/>
              <w:jc w:val="center"/>
              <w:rPr>
                <w:rFonts w:eastAsia="Arial Unicode MS"/>
                <w:sz w:val="20"/>
              </w:rPr>
            </w:pPr>
            <w:r w:rsidRPr="00515872">
              <w:rPr>
                <w:sz w:val="20"/>
              </w:rPr>
              <w:t>26.00</w:t>
            </w:r>
          </w:p>
        </w:tc>
        <w:tc>
          <w:tcPr>
            <w:tcW w:w="1353" w:type="dxa"/>
            <w:tcBorders>
              <w:top w:val="nil"/>
              <w:left w:val="nil"/>
              <w:bottom w:val="single" w:sz="4" w:space="0" w:color="auto"/>
              <w:right w:val="single" w:sz="4" w:space="0" w:color="auto"/>
            </w:tcBorders>
            <w:vAlign w:val="bottom"/>
          </w:tcPr>
          <w:p w:rsidR="00DE2512" w:rsidRPr="00515872" w:rsidRDefault="00DE2512" w:rsidP="00515872">
            <w:pPr>
              <w:spacing w:line="360" w:lineRule="auto"/>
              <w:jc w:val="center"/>
              <w:rPr>
                <w:rFonts w:eastAsia="Arial Unicode MS"/>
                <w:sz w:val="20"/>
              </w:rPr>
            </w:pPr>
            <w:r w:rsidRPr="00515872">
              <w:rPr>
                <w:sz w:val="20"/>
              </w:rPr>
              <w:t>30.88</w:t>
            </w:r>
          </w:p>
        </w:tc>
        <w:tc>
          <w:tcPr>
            <w:tcW w:w="1353" w:type="dxa"/>
            <w:tcBorders>
              <w:top w:val="nil"/>
              <w:left w:val="nil"/>
              <w:bottom w:val="single" w:sz="4" w:space="0" w:color="auto"/>
              <w:right w:val="single" w:sz="4" w:space="0" w:color="auto"/>
            </w:tcBorders>
            <w:vAlign w:val="bottom"/>
          </w:tcPr>
          <w:p w:rsidR="00DE2512" w:rsidRPr="00515872" w:rsidRDefault="00DE2512" w:rsidP="00515872">
            <w:pPr>
              <w:spacing w:line="360" w:lineRule="auto"/>
              <w:jc w:val="center"/>
              <w:rPr>
                <w:rFonts w:eastAsia="Arial Unicode MS"/>
                <w:sz w:val="20"/>
              </w:rPr>
            </w:pPr>
            <w:r w:rsidRPr="00515872">
              <w:rPr>
                <w:sz w:val="20"/>
              </w:rPr>
              <w:t>35.75</w:t>
            </w:r>
          </w:p>
        </w:tc>
      </w:tr>
      <w:tr w:rsidR="00DE2512" w:rsidRPr="00515872">
        <w:trPr>
          <w:trHeight w:val="255"/>
        </w:trPr>
        <w:tc>
          <w:tcPr>
            <w:tcW w:w="5314" w:type="dxa"/>
            <w:tcBorders>
              <w:top w:val="nil"/>
              <w:left w:val="single" w:sz="4" w:space="0" w:color="auto"/>
              <w:bottom w:val="single" w:sz="4" w:space="0" w:color="auto"/>
              <w:right w:val="single" w:sz="4" w:space="0" w:color="auto"/>
            </w:tcBorders>
            <w:vAlign w:val="center"/>
          </w:tcPr>
          <w:p w:rsidR="00DE2512" w:rsidRPr="00515872" w:rsidRDefault="00DE2512" w:rsidP="00515872">
            <w:pPr>
              <w:spacing w:line="360" w:lineRule="auto"/>
              <w:rPr>
                <w:rFonts w:eastAsia="Arial Unicode MS"/>
                <w:sz w:val="20"/>
              </w:rPr>
            </w:pPr>
            <w:r w:rsidRPr="00515872">
              <w:rPr>
                <w:sz w:val="20"/>
              </w:rPr>
              <w:t>Прибыль до вычета налогов</w:t>
            </w:r>
          </w:p>
        </w:tc>
        <w:tc>
          <w:tcPr>
            <w:tcW w:w="1352" w:type="dxa"/>
            <w:tcBorders>
              <w:top w:val="nil"/>
              <w:left w:val="nil"/>
              <w:bottom w:val="single" w:sz="4" w:space="0" w:color="auto"/>
              <w:right w:val="single" w:sz="4" w:space="0" w:color="auto"/>
            </w:tcBorders>
            <w:vAlign w:val="bottom"/>
          </w:tcPr>
          <w:p w:rsidR="00DE2512" w:rsidRPr="00515872" w:rsidRDefault="00DE2512" w:rsidP="00515872">
            <w:pPr>
              <w:spacing w:line="360" w:lineRule="auto"/>
              <w:jc w:val="center"/>
              <w:rPr>
                <w:rFonts w:eastAsia="Arial Unicode MS"/>
                <w:sz w:val="20"/>
              </w:rPr>
            </w:pPr>
            <w:r w:rsidRPr="00515872">
              <w:rPr>
                <w:sz w:val="20"/>
              </w:rPr>
              <w:t>154.00</w:t>
            </w:r>
          </w:p>
        </w:tc>
        <w:tc>
          <w:tcPr>
            <w:tcW w:w="1353" w:type="dxa"/>
            <w:tcBorders>
              <w:top w:val="nil"/>
              <w:left w:val="nil"/>
              <w:bottom w:val="single" w:sz="4" w:space="0" w:color="auto"/>
              <w:right w:val="single" w:sz="4" w:space="0" w:color="auto"/>
            </w:tcBorders>
            <w:vAlign w:val="bottom"/>
          </w:tcPr>
          <w:p w:rsidR="00DE2512" w:rsidRPr="00515872" w:rsidRDefault="00DE2512" w:rsidP="00515872">
            <w:pPr>
              <w:spacing w:line="360" w:lineRule="auto"/>
              <w:jc w:val="center"/>
              <w:rPr>
                <w:rFonts w:eastAsia="Arial Unicode MS"/>
                <w:sz w:val="20"/>
              </w:rPr>
            </w:pPr>
            <w:r w:rsidRPr="00515872">
              <w:rPr>
                <w:sz w:val="20"/>
              </w:rPr>
              <w:t>152.13</w:t>
            </w:r>
          </w:p>
        </w:tc>
        <w:tc>
          <w:tcPr>
            <w:tcW w:w="1353" w:type="dxa"/>
            <w:tcBorders>
              <w:top w:val="nil"/>
              <w:left w:val="nil"/>
              <w:bottom w:val="single" w:sz="4" w:space="0" w:color="auto"/>
              <w:right w:val="single" w:sz="4" w:space="0" w:color="auto"/>
            </w:tcBorders>
            <w:vAlign w:val="bottom"/>
          </w:tcPr>
          <w:p w:rsidR="00DE2512" w:rsidRPr="00515872" w:rsidRDefault="00DE2512" w:rsidP="00515872">
            <w:pPr>
              <w:spacing w:line="360" w:lineRule="auto"/>
              <w:jc w:val="center"/>
              <w:rPr>
                <w:rFonts w:eastAsia="Arial Unicode MS"/>
                <w:sz w:val="20"/>
              </w:rPr>
            </w:pPr>
            <w:r w:rsidRPr="00515872">
              <w:rPr>
                <w:sz w:val="20"/>
              </w:rPr>
              <w:t>150.25</w:t>
            </w:r>
          </w:p>
        </w:tc>
      </w:tr>
      <w:tr w:rsidR="00DE2512" w:rsidRPr="00515872">
        <w:trPr>
          <w:trHeight w:val="255"/>
        </w:trPr>
        <w:tc>
          <w:tcPr>
            <w:tcW w:w="5314" w:type="dxa"/>
            <w:tcBorders>
              <w:top w:val="nil"/>
              <w:left w:val="single" w:sz="4" w:space="0" w:color="auto"/>
              <w:bottom w:val="single" w:sz="4" w:space="0" w:color="auto"/>
              <w:right w:val="single" w:sz="4" w:space="0" w:color="auto"/>
            </w:tcBorders>
            <w:vAlign w:val="center"/>
          </w:tcPr>
          <w:p w:rsidR="00DE2512" w:rsidRPr="00515872" w:rsidRDefault="00DE2512" w:rsidP="00515872">
            <w:pPr>
              <w:spacing w:line="360" w:lineRule="auto"/>
              <w:rPr>
                <w:rFonts w:eastAsia="Arial Unicode MS"/>
                <w:sz w:val="20"/>
              </w:rPr>
            </w:pPr>
            <w:r w:rsidRPr="00515872">
              <w:rPr>
                <w:sz w:val="20"/>
              </w:rPr>
              <w:t>Налоги (35%)</w:t>
            </w:r>
          </w:p>
        </w:tc>
        <w:tc>
          <w:tcPr>
            <w:tcW w:w="1352" w:type="dxa"/>
            <w:tcBorders>
              <w:top w:val="nil"/>
              <w:left w:val="nil"/>
              <w:bottom w:val="single" w:sz="4" w:space="0" w:color="auto"/>
              <w:right w:val="single" w:sz="4" w:space="0" w:color="auto"/>
            </w:tcBorders>
            <w:vAlign w:val="bottom"/>
          </w:tcPr>
          <w:p w:rsidR="00DE2512" w:rsidRPr="00515872" w:rsidRDefault="00DE2512" w:rsidP="00515872">
            <w:pPr>
              <w:spacing w:line="360" w:lineRule="auto"/>
              <w:jc w:val="center"/>
              <w:rPr>
                <w:rFonts w:eastAsia="Arial Unicode MS"/>
                <w:sz w:val="20"/>
              </w:rPr>
            </w:pPr>
            <w:r w:rsidRPr="00515872">
              <w:rPr>
                <w:sz w:val="20"/>
              </w:rPr>
              <w:t>53.90</w:t>
            </w:r>
          </w:p>
        </w:tc>
        <w:tc>
          <w:tcPr>
            <w:tcW w:w="1353" w:type="dxa"/>
            <w:tcBorders>
              <w:top w:val="nil"/>
              <w:left w:val="nil"/>
              <w:bottom w:val="single" w:sz="4" w:space="0" w:color="auto"/>
              <w:right w:val="single" w:sz="4" w:space="0" w:color="auto"/>
            </w:tcBorders>
            <w:vAlign w:val="bottom"/>
          </w:tcPr>
          <w:p w:rsidR="00DE2512" w:rsidRPr="00515872" w:rsidRDefault="00DE2512" w:rsidP="00515872">
            <w:pPr>
              <w:spacing w:line="360" w:lineRule="auto"/>
              <w:jc w:val="center"/>
              <w:rPr>
                <w:rFonts w:eastAsia="Arial Unicode MS"/>
                <w:sz w:val="20"/>
              </w:rPr>
            </w:pPr>
            <w:r w:rsidRPr="00515872">
              <w:rPr>
                <w:sz w:val="20"/>
              </w:rPr>
              <w:t>53.24</w:t>
            </w:r>
          </w:p>
        </w:tc>
        <w:tc>
          <w:tcPr>
            <w:tcW w:w="1353" w:type="dxa"/>
            <w:tcBorders>
              <w:top w:val="nil"/>
              <w:left w:val="nil"/>
              <w:bottom w:val="single" w:sz="4" w:space="0" w:color="auto"/>
              <w:right w:val="single" w:sz="4" w:space="0" w:color="auto"/>
            </w:tcBorders>
            <w:vAlign w:val="bottom"/>
          </w:tcPr>
          <w:p w:rsidR="00DE2512" w:rsidRPr="00515872" w:rsidRDefault="00DE2512" w:rsidP="00515872">
            <w:pPr>
              <w:spacing w:line="360" w:lineRule="auto"/>
              <w:jc w:val="center"/>
              <w:rPr>
                <w:rFonts w:eastAsia="Arial Unicode MS"/>
                <w:sz w:val="20"/>
              </w:rPr>
            </w:pPr>
            <w:r w:rsidRPr="00515872">
              <w:rPr>
                <w:sz w:val="20"/>
              </w:rPr>
              <w:t>52.59</w:t>
            </w:r>
          </w:p>
        </w:tc>
      </w:tr>
      <w:tr w:rsidR="00DE2512" w:rsidRPr="00515872">
        <w:trPr>
          <w:trHeight w:val="255"/>
        </w:trPr>
        <w:tc>
          <w:tcPr>
            <w:tcW w:w="5314" w:type="dxa"/>
            <w:tcBorders>
              <w:top w:val="nil"/>
              <w:left w:val="single" w:sz="4" w:space="0" w:color="auto"/>
              <w:bottom w:val="single" w:sz="4" w:space="0" w:color="auto"/>
              <w:right w:val="single" w:sz="4" w:space="0" w:color="auto"/>
            </w:tcBorders>
            <w:vAlign w:val="center"/>
          </w:tcPr>
          <w:p w:rsidR="00DE2512" w:rsidRPr="00515872" w:rsidRDefault="00DE2512" w:rsidP="00515872">
            <w:pPr>
              <w:spacing w:line="360" w:lineRule="auto"/>
              <w:rPr>
                <w:rFonts w:eastAsia="Arial Unicode MS"/>
                <w:sz w:val="20"/>
              </w:rPr>
            </w:pPr>
            <w:r w:rsidRPr="00515872">
              <w:rPr>
                <w:sz w:val="20"/>
              </w:rPr>
              <w:t>Чистая прибыль</w:t>
            </w:r>
          </w:p>
        </w:tc>
        <w:tc>
          <w:tcPr>
            <w:tcW w:w="1352" w:type="dxa"/>
            <w:tcBorders>
              <w:top w:val="nil"/>
              <w:left w:val="nil"/>
              <w:bottom w:val="single" w:sz="4" w:space="0" w:color="auto"/>
              <w:right w:val="single" w:sz="4" w:space="0" w:color="auto"/>
            </w:tcBorders>
            <w:vAlign w:val="bottom"/>
          </w:tcPr>
          <w:p w:rsidR="00DE2512" w:rsidRPr="00515872" w:rsidRDefault="00DE2512" w:rsidP="00515872">
            <w:pPr>
              <w:spacing w:line="360" w:lineRule="auto"/>
              <w:jc w:val="center"/>
              <w:rPr>
                <w:rFonts w:eastAsia="Arial Unicode MS"/>
                <w:sz w:val="20"/>
              </w:rPr>
            </w:pPr>
            <w:r w:rsidRPr="00515872">
              <w:rPr>
                <w:sz w:val="20"/>
              </w:rPr>
              <w:t>100.10</w:t>
            </w:r>
          </w:p>
        </w:tc>
        <w:tc>
          <w:tcPr>
            <w:tcW w:w="1353" w:type="dxa"/>
            <w:tcBorders>
              <w:top w:val="nil"/>
              <w:left w:val="nil"/>
              <w:bottom w:val="single" w:sz="4" w:space="0" w:color="auto"/>
              <w:right w:val="single" w:sz="4" w:space="0" w:color="auto"/>
            </w:tcBorders>
            <w:vAlign w:val="bottom"/>
          </w:tcPr>
          <w:p w:rsidR="00DE2512" w:rsidRPr="00515872" w:rsidRDefault="00DE2512" w:rsidP="00515872">
            <w:pPr>
              <w:spacing w:line="360" w:lineRule="auto"/>
              <w:jc w:val="center"/>
              <w:rPr>
                <w:rFonts w:eastAsia="Arial Unicode MS"/>
                <w:sz w:val="20"/>
              </w:rPr>
            </w:pPr>
            <w:r w:rsidRPr="00515872">
              <w:rPr>
                <w:sz w:val="20"/>
              </w:rPr>
              <w:t>98.88</w:t>
            </w:r>
          </w:p>
        </w:tc>
        <w:tc>
          <w:tcPr>
            <w:tcW w:w="1353" w:type="dxa"/>
            <w:tcBorders>
              <w:top w:val="nil"/>
              <w:left w:val="nil"/>
              <w:bottom w:val="single" w:sz="4" w:space="0" w:color="auto"/>
              <w:right w:val="single" w:sz="4" w:space="0" w:color="auto"/>
            </w:tcBorders>
            <w:vAlign w:val="bottom"/>
          </w:tcPr>
          <w:p w:rsidR="00DE2512" w:rsidRPr="00515872" w:rsidRDefault="00DE2512" w:rsidP="00515872">
            <w:pPr>
              <w:spacing w:line="360" w:lineRule="auto"/>
              <w:jc w:val="center"/>
              <w:rPr>
                <w:rFonts w:eastAsia="Arial Unicode MS"/>
                <w:sz w:val="20"/>
              </w:rPr>
            </w:pPr>
            <w:r w:rsidRPr="00515872">
              <w:rPr>
                <w:sz w:val="20"/>
              </w:rPr>
              <w:t>97.66</w:t>
            </w:r>
          </w:p>
        </w:tc>
      </w:tr>
      <w:tr w:rsidR="00DE2512" w:rsidRPr="00515872">
        <w:trPr>
          <w:trHeight w:val="255"/>
        </w:trPr>
        <w:tc>
          <w:tcPr>
            <w:tcW w:w="5314" w:type="dxa"/>
            <w:tcBorders>
              <w:top w:val="nil"/>
              <w:left w:val="single" w:sz="4" w:space="0" w:color="auto"/>
              <w:bottom w:val="single" w:sz="4" w:space="0" w:color="auto"/>
              <w:right w:val="single" w:sz="4" w:space="0" w:color="auto"/>
            </w:tcBorders>
            <w:vAlign w:val="center"/>
          </w:tcPr>
          <w:p w:rsidR="00DE2512" w:rsidRPr="00515872" w:rsidRDefault="00DE2512" w:rsidP="00515872">
            <w:pPr>
              <w:spacing w:line="360" w:lineRule="auto"/>
              <w:rPr>
                <w:rFonts w:eastAsia="Arial Unicode MS"/>
                <w:sz w:val="20"/>
              </w:rPr>
            </w:pPr>
            <w:r w:rsidRPr="00515872">
              <w:rPr>
                <w:sz w:val="20"/>
              </w:rPr>
              <w:t>РСС, %</w:t>
            </w:r>
          </w:p>
        </w:tc>
        <w:tc>
          <w:tcPr>
            <w:tcW w:w="1352" w:type="dxa"/>
            <w:tcBorders>
              <w:top w:val="nil"/>
              <w:left w:val="nil"/>
              <w:bottom w:val="single" w:sz="4" w:space="0" w:color="auto"/>
              <w:right w:val="single" w:sz="4" w:space="0" w:color="auto"/>
            </w:tcBorders>
            <w:vAlign w:val="bottom"/>
          </w:tcPr>
          <w:p w:rsidR="00DE2512" w:rsidRPr="00515872" w:rsidRDefault="00DE2512" w:rsidP="00515872">
            <w:pPr>
              <w:spacing w:line="360" w:lineRule="auto"/>
              <w:jc w:val="center"/>
              <w:rPr>
                <w:rFonts w:eastAsia="Arial Unicode MS"/>
                <w:sz w:val="20"/>
              </w:rPr>
            </w:pPr>
            <w:r w:rsidRPr="00515872">
              <w:rPr>
                <w:sz w:val="20"/>
              </w:rPr>
              <w:t>33</w:t>
            </w:r>
          </w:p>
        </w:tc>
        <w:tc>
          <w:tcPr>
            <w:tcW w:w="1353" w:type="dxa"/>
            <w:tcBorders>
              <w:top w:val="nil"/>
              <w:left w:val="nil"/>
              <w:bottom w:val="single" w:sz="4" w:space="0" w:color="auto"/>
              <w:right w:val="single" w:sz="4" w:space="0" w:color="auto"/>
            </w:tcBorders>
            <w:vAlign w:val="bottom"/>
          </w:tcPr>
          <w:p w:rsidR="00DE2512" w:rsidRPr="00515872" w:rsidRDefault="00DE2512" w:rsidP="00515872">
            <w:pPr>
              <w:spacing w:line="360" w:lineRule="auto"/>
              <w:jc w:val="center"/>
              <w:rPr>
                <w:rFonts w:eastAsia="Arial Unicode MS"/>
                <w:sz w:val="20"/>
              </w:rPr>
            </w:pPr>
            <w:r w:rsidRPr="00515872">
              <w:rPr>
                <w:sz w:val="20"/>
              </w:rPr>
              <w:t>33</w:t>
            </w:r>
          </w:p>
        </w:tc>
        <w:tc>
          <w:tcPr>
            <w:tcW w:w="1353" w:type="dxa"/>
            <w:tcBorders>
              <w:top w:val="nil"/>
              <w:left w:val="nil"/>
              <w:bottom w:val="single" w:sz="4" w:space="0" w:color="auto"/>
              <w:right w:val="single" w:sz="4" w:space="0" w:color="auto"/>
            </w:tcBorders>
            <w:vAlign w:val="bottom"/>
          </w:tcPr>
          <w:p w:rsidR="00DE2512" w:rsidRPr="00515872" w:rsidRDefault="00DE2512" w:rsidP="00515872">
            <w:pPr>
              <w:spacing w:line="360" w:lineRule="auto"/>
              <w:jc w:val="center"/>
              <w:rPr>
                <w:rFonts w:eastAsia="Arial Unicode MS"/>
                <w:sz w:val="20"/>
              </w:rPr>
            </w:pPr>
            <w:r w:rsidRPr="00515872">
              <w:rPr>
                <w:sz w:val="20"/>
              </w:rPr>
              <w:t>33</w:t>
            </w:r>
          </w:p>
        </w:tc>
      </w:tr>
      <w:tr w:rsidR="00DE2512" w:rsidRPr="00515872">
        <w:trPr>
          <w:trHeight w:val="255"/>
        </w:trPr>
        <w:tc>
          <w:tcPr>
            <w:tcW w:w="5314" w:type="dxa"/>
            <w:tcBorders>
              <w:top w:val="nil"/>
              <w:left w:val="single" w:sz="4" w:space="0" w:color="auto"/>
              <w:bottom w:val="single" w:sz="4" w:space="0" w:color="auto"/>
              <w:right w:val="single" w:sz="4" w:space="0" w:color="auto"/>
            </w:tcBorders>
            <w:vAlign w:val="center"/>
          </w:tcPr>
          <w:p w:rsidR="00DE2512" w:rsidRPr="00515872" w:rsidRDefault="00DE2512" w:rsidP="00515872">
            <w:pPr>
              <w:spacing w:line="360" w:lineRule="auto"/>
              <w:rPr>
                <w:rFonts w:eastAsia="Arial Unicode MS"/>
                <w:sz w:val="20"/>
              </w:rPr>
            </w:pPr>
            <w:r w:rsidRPr="00515872">
              <w:rPr>
                <w:sz w:val="20"/>
              </w:rPr>
              <w:t>Доля затрат в выручке</w:t>
            </w:r>
          </w:p>
        </w:tc>
        <w:tc>
          <w:tcPr>
            <w:tcW w:w="1352" w:type="dxa"/>
            <w:tcBorders>
              <w:top w:val="nil"/>
              <w:left w:val="nil"/>
              <w:bottom w:val="single" w:sz="4" w:space="0" w:color="auto"/>
              <w:right w:val="single" w:sz="4" w:space="0" w:color="auto"/>
            </w:tcBorders>
            <w:vAlign w:val="bottom"/>
          </w:tcPr>
          <w:p w:rsidR="00DE2512" w:rsidRPr="00515872" w:rsidRDefault="00DE2512" w:rsidP="00515872">
            <w:pPr>
              <w:spacing w:line="360" w:lineRule="auto"/>
              <w:jc w:val="center"/>
              <w:rPr>
                <w:rFonts w:eastAsia="Arial Unicode MS"/>
                <w:sz w:val="20"/>
              </w:rPr>
            </w:pPr>
            <w:r w:rsidRPr="00515872">
              <w:rPr>
                <w:sz w:val="20"/>
              </w:rPr>
              <w:t>0.800</w:t>
            </w:r>
          </w:p>
        </w:tc>
        <w:tc>
          <w:tcPr>
            <w:tcW w:w="1353" w:type="dxa"/>
            <w:tcBorders>
              <w:top w:val="nil"/>
              <w:left w:val="nil"/>
              <w:bottom w:val="single" w:sz="4" w:space="0" w:color="auto"/>
              <w:right w:val="single" w:sz="4" w:space="0" w:color="auto"/>
            </w:tcBorders>
            <w:vAlign w:val="bottom"/>
          </w:tcPr>
          <w:p w:rsidR="00DE2512" w:rsidRPr="00515872" w:rsidRDefault="00DE2512" w:rsidP="00515872">
            <w:pPr>
              <w:spacing w:line="360" w:lineRule="auto"/>
              <w:jc w:val="center"/>
              <w:rPr>
                <w:rFonts w:eastAsia="Arial Unicode MS"/>
                <w:sz w:val="20"/>
              </w:rPr>
            </w:pPr>
            <w:r w:rsidRPr="00515872">
              <w:rPr>
                <w:sz w:val="20"/>
              </w:rPr>
              <w:t>0.806</w:t>
            </w:r>
          </w:p>
        </w:tc>
        <w:tc>
          <w:tcPr>
            <w:tcW w:w="1353" w:type="dxa"/>
            <w:tcBorders>
              <w:top w:val="nil"/>
              <w:left w:val="nil"/>
              <w:bottom w:val="single" w:sz="4" w:space="0" w:color="auto"/>
              <w:right w:val="single" w:sz="4" w:space="0" w:color="auto"/>
            </w:tcBorders>
            <w:vAlign w:val="bottom"/>
          </w:tcPr>
          <w:p w:rsidR="00DE2512" w:rsidRPr="00515872" w:rsidRDefault="00DE2512" w:rsidP="00515872">
            <w:pPr>
              <w:spacing w:line="360" w:lineRule="auto"/>
              <w:jc w:val="center"/>
              <w:rPr>
                <w:rFonts w:eastAsia="Arial Unicode MS"/>
                <w:sz w:val="20"/>
              </w:rPr>
            </w:pPr>
            <w:r w:rsidRPr="00515872">
              <w:rPr>
                <w:sz w:val="20"/>
              </w:rPr>
              <w:t>0.812</w:t>
            </w:r>
          </w:p>
        </w:tc>
      </w:tr>
    </w:tbl>
    <w:p w:rsidR="00DE2512" w:rsidRPr="00515872" w:rsidRDefault="00DE251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Таблица 1.6 - Отчет о прибылях и убытках (в тыс. дол.).</w:t>
      </w:r>
    </w:p>
    <w:tbl>
      <w:tblPr>
        <w:tblW w:w="0" w:type="auto"/>
        <w:tblLayout w:type="fixed"/>
        <w:tblCellMar>
          <w:left w:w="0" w:type="dxa"/>
          <w:right w:w="0" w:type="dxa"/>
        </w:tblCellMar>
        <w:tblLook w:val="0000" w:firstRow="0" w:lastRow="0" w:firstColumn="0" w:lastColumn="0" w:noHBand="0" w:noVBand="0"/>
      </w:tblPr>
      <w:tblGrid>
        <w:gridCol w:w="5245"/>
        <w:gridCol w:w="1391"/>
        <w:gridCol w:w="1392"/>
        <w:gridCol w:w="1392"/>
      </w:tblGrid>
      <w:tr w:rsidR="00DE2512" w:rsidRPr="00515872">
        <w:trPr>
          <w:cantSplit/>
          <w:trHeight w:val="270"/>
        </w:trPr>
        <w:tc>
          <w:tcPr>
            <w:tcW w:w="9420" w:type="dxa"/>
            <w:gridSpan w:val="4"/>
            <w:tcBorders>
              <w:top w:val="nil"/>
              <w:left w:val="nil"/>
              <w:bottom w:val="nil"/>
              <w:right w:val="nil"/>
            </w:tcBorders>
            <w:vAlign w:val="bottom"/>
          </w:tcPr>
          <w:p w:rsidR="00DE2512" w:rsidRPr="00515872" w:rsidRDefault="00DE2512" w:rsidP="00515872">
            <w:pPr>
              <w:spacing w:line="360" w:lineRule="auto"/>
              <w:ind w:firstLine="720"/>
              <w:jc w:val="center"/>
              <w:rPr>
                <w:rFonts w:eastAsia="Arial Unicode MS"/>
                <w:sz w:val="28"/>
                <w:szCs w:val="28"/>
              </w:rPr>
            </w:pPr>
            <w:r w:rsidRPr="00515872">
              <w:rPr>
                <w:b/>
                <w:i/>
                <w:sz w:val="28"/>
                <w:szCs w:val="28"/>
              </w:rPr>
              <w:t>Спад</w:t>
            </w:r>
          </w:p>
        </w:tc>
      </w:tr>
      <w:tr w:rsidR="00DE2512" w:rsidRPr="00515872">
        <w:trPr>
          <w:trHeight w:val="255"/>
        </w:trPr>
        <w:tc>
          <w:tcPr>
            <w:tcW w:w="5245" w:type="dxa"/>
            <w:tcBorders>
              <w:top w:val="single" w:sz="4" w:space="0" w:color="auto"/>
              <w:left w:val="single" w:sz="4" w:space="0" w:color="auto"/>
              <w:bottom w:val="single" w:sz="4" w:space="0" w:color="auto"/>
              <w:right w:val="single" w:sz="4" w:space="0" w:color="auto"/>
            </w:tcBorders>
            <w:vAlign w:val="bottom"/>
          </w:tcPr>
          <w:p w:rsidR="00DE2512" w:rsidRPr="00515872" w:rsidRDefault="00DE2512" w:rsidP="00515872">
            <w:pPr>
              <w:spacing w:line="360" w:lineRule="auto"/>
              <w:rPr>
                <w:rFonts w:eastAsia="Arial Unicode MS"/>
                <w:b/>
                <w:sz w:val="20"/>
              </w:rPr>
            </w:pPr>
            <w:r w:rsidRPr="00515872">
              <w:rPr>
                <w:b/>
                <w:sz w:val="20"/>
              </w:rPr>
              <w:t>Показатель</w:t>
            </w:r>
          </w:p>
        </w:tc>
        <w:tc>
          <w:tcPr>
            <w:tcW w:w="1391" w:type="dxa"/>
            <w:tcBorders>
              <w:top w:val="single" w:sz="4" w:space="0" w:color="auto"/>
              <w:left w:val="nil"/>
              <w:bottom w:val="single" w:sz="4" w:space="0" w:color="auto"/>
              <w:right w:val="single" w:sz="4" w:space="0" w:color="auto"/>
            </w:tcBorders>
            <w:vAlign w:val="bottom"/>
          </w:tcPr>
          <w:p w:rsidR="00DE2512" w:rsidRPr="00515872" w:rsidRDefault="00DE2512" w:rsidP="00515872">
            <w:pPr>
              <w:spacing w:line="360" w:lineRule="auto"/>
              <w:jc w:val="center"/>
              <w:rPr>
                <w:rFonts w:eastAsia="Arial Unicode MS"/>
                <w:b/>
                <w:sz w:val="20"/>
              </w:rPr>
            </w:pPr>
            <w:r w:rsidRPr="00515872">
              <w:rPr>
                <w:b/>
                <w:sz w:val="20"/>
              </w:rPr>
              <w:t>ТС</w:t>
            </w:r>
          </w:p>
        </w:tc>
        <w:tc>
          <w:tcPr>
            <w:tcW w:w="1392" w:type="dxa"/>
            <w:tcBorders>
              <w:top w:val="single" w:sz="4" w:space="0" w:color="auto"/>
              <w:left w:val="nil"/>
              <w:bottom w:val="single" w:sz="4" w:space="0" w:color="auto"/>
              <w:right w:val="single" w:sz="4" w:space="0" w:color="auto"/>
            </w:tcBorders>
            <w:vAlign w:val="bottom"/>
          </w:tcPr>
          <w:p w:rsidR="00DE2512" w:rsidRPr="00515872" w:rsidRDefault="00DE2512" w:rsidP="00515872">
            <w:pPr>
              <w:spacing w:line="360" w:lineRule="auto"/>
              <w:jc w:val="center"/>
              <w:rPr>
                <w:rFonts w:eastAsia="Arial Unicode MS"/>
                <w:b/>
                <w:sz w:val="20"/>
              </w:rPr>
            </w:pPr>
            <w:r w:rsidRPr="00515872">
              <w:rPr>
                <w:b/>
                <w:sz w:val="20"/>
              </w:rPr>
              <w:t>ПВ</w:t>
            </w:r>
          </w:p>
        </w:tc>
        <w:tc>
          <w:tcPr>
            <w:tcW w:w="1392" w:type="dxa"/>
            <w:tcBorders>
              <w:top w:val="single" w:sz="4" w:space="0" w:color="auto"/>
              <w:left w:val="nil"/>
              <w:bottom w:val="single" w:sz="4" w:space="0" w:color="auto"/>
              <w:right w:val="single" w:sz="4" w:space="0" w:color="auto"/>
            </w:tcBorders>
            <w:vAlign w:val="bottom"/>
          </w:tcPr>
          <w:p w:rsidR="00DE2512" w:rsidRPr="00515872" w:rsidRDefault="00DE2512" w:rsidP="00515872">
            <w:pPr>
              <w:spacing w:line="360" w:lineRule="auto"/>
              <w:jc w:val="center"/>
              <w:rPr>
                <w:rFonts w:eastAsia="Arial Unicode MS"/>
                <w:b/>
                <w:sz w:val="20"/>
              </w:rPr>
            </w:pPr>
            <w:r w:rsidRPr="00515872">
              <w:rPr>
                <w:b/>
                <w:sz w:val="20"/>
              </w:rPr>
              <w:t>ЖК</w:t>
            </w:r>
          </w:p>
        </w:tc>
      </w:tr>
      <w:tr w:rsidR="00DE2512" w:rsidRPr="00515872">
        <w:trPr>
          <w:trHeight w:val="255"/>
        </w:trPr>
        <w:tc>
          <w:tcPr>
            <w:tcW w:w="5245" w:type="dxa"/>
            <w:tcBorders>
              <w:top w:val="nil"/>
              <w:left w:val="single" w:sz="4" w:space="0" w:color="auto"/>
              <w:bottom w:val="single" w:sz="4" w:space="0" w:color="auto"/>
              <w:right w:val="single" w:sz="4" w:space="0" w:color="auto"/>
            </w:tcBorders>
            <w:vAlign w:val="bottom"/>
          </w:tcPr>
          <w:p w:rsidR="00DE2512" w:rsidRPr="00515872" w:rsidRDefault="00DE2512" w:rsidP="00515872">
            <w:pPr>
              <w:spacing w:line="360" w:lineRule="auto"/>
              <w:rPr>
                <w:rFonts w:eastAsia="Arial Unicode MS"/>
                <w:sz w:val="20"/>
              </w:rPr>
            </w:pPr>
            <w:r w:rsidRPr="00515872">
              <w:rPr>
                <w:sz w:val="20"/>
              </w:rPr>
              <w:t>Выручка от реализации</w:t>
            </w:r>
          </w:p>
        </w:tc>
        <w:tc>
          <w:tcPr>
            <w:tcW w:w="1391" w:type="dxa"/>
            <w:tcBorders>
              <w:top w:val="nil"/>
              <w:left w:val="nil"/>
              <w:bottom w:val="single" w:sz="4" w:space="0" w:color="auto"/>
              <w:right w:val="single" w:sz="4" w:space="0" w:color="auto"/>
            </w:tcBorders>
            <w:vAlign w:val="bottom"/>
          </w:tcPr>
          <w:p w:rsidR="00DE2512" w:rsidRPr="00515872" w:rsidRDefault="00DE2512" w:rsidP="00515872">
            <w:pPr>
              <w:spacing w:line="360" w:lineRule="auto"/>
              <w:jc w:val="center"/>
              <w:rPr>
                <w:rFonts w:eastAsia="Arial Unicode MS"/>
                <w:sz w:val="20"/>
              </w:rPr>
            </w:pPr>
            <w:r w:rsidRPr="00515872">
              <w:rPr>
                <w:sz w:val="20"/>
              </w:rPr>
              <w:t>500</w:t>
            </w:r>
          </w:p>
        </w:tc>
        <w:tc>
          <w:tcPr>
            <w:tcW w:w="1392" w:type="dxa"/>
            <w:tcBorders>
              <w:top w:val="nil"/>
              <w:left w:val="nil"/>
              <w:bottom w:val="single" w:sz="4" w:space="0" w:color="auto"/>
              <w:right w:val="single" w:sz="4" w:space="0" w:color="auto"/>
            </w:tcBorders>
            <w:vAlign w:val="bottom"/>
          </w:tcPr>
          <w:p w:rsidR="00DE2512" w:rsidRPr="00515872" w:rsidRDefault="00DE2512" w:rsidP="00515872">
            <w:pPr>
              <w:spacing w:line="360" w:lineRule="auto"/>
              <w:jc w:val="center"/>
              <w:rPr>
                <w:rFonts w:eastAsia="Arial Unicode MS"/>
                <w:sz w:val="20"/>
              </w:rPr>
            </w:pPr>
            <w:r w:rsidRPr="00515872">
              <w:rPr>
                <w:sz w:val="20"/>
              </w:rPr>
              <w:t>625</w:t>
            </w:r>
          </w:p>
        </w:tc>
        <w:tc>
          <w:tcPr>
            <w:tcW w:w="1392" w:type="dxa"/>
            <w:tcBorders>
              <w:top w:val="nil"/>
              <w:left w:val="nil"/>
              <w:bottom w:val="single" w:sz="4" w:space="0" w:color="auto"/>
              <w:right w:val="single" w:sz="4" w:space="0" w:color="auto"/>
            </w:tcBorders>
            <w:vAlign w:val="bottom"/>
          </w:tcPr>
          <w:p w:rsidR="00DE2512" w:rsidRPr="00515872" w:rsidRDefault="00DE2512" w:rsidP="00515872">
            <w:pPr>
              <w:spacing w:line="360" w:lineRule="auto"/>
              <w:jc w:val="center"/>
              <w:rPr>
                <w:rFonts w:eastAsia="Arial Unicode MS"/>
                <w:sz w:val="20"/>
              </w:rPr>
            </w:pPr>
            <w:r w:rsidRPr="00515872">
              <w:rPr>
                <w:sz w:val="20"/>
              </w:rPr>
              <w:t>750</w:t>
            </w:r>
          </w:p>
        </w:tc>
      </w:tr>
      <w:tr w:rsidR="00DE2512" w:rsidRPr="00515872">
        <w:trPr>
          <w:trHeight w:val="255"/>
        </w:trPr>
        <w:tc>
          <w:tcPr>
            <w:tcW w:w="5245" w:type="dxa"/>
            <w:tcBorders>
              <w:top w:val="nil"/>
              <w:left w:val="single" w:sz="4" w:space="0" w:color="auto"/>
              <w:bottom w:val="single" w:sz="4" w:space="0" w:color="auto"/>
              <w:right w:val="single" w:sz="4" w:space="0" w:color="auto"/>
            </w:tcBorders>
            <w:vAlign w:val="bottom"/>
          </w:tcPr>
          <w:p w:rsidR="00DE2512" w:rsidRPr="00515872" w:rsidRDefault="00DE2512" w:rsidP="00515872">
            <w:pPr>
              <w:spacing w:line="360" w:lineRule="auto"/>
              <w:rPr>
                <w:rFonts w:eastAsia="Arial Unicode MS"/>
                <w:sz w:val="20"/>
              </w:rPr>
            </w:pPr>
            <w:r w:rsidRPr="00515872">
              <w:rPr>
                <w:sz w:val="20"/>
              </w:rPr>
              <w:t>Затраты на производство реализованной продукции</w:t>
            </w:r>
          </w:p>
        </w:tc>
        <w:tc>
          <w:tcPr>
            <w:tcW w:w="1391" w:type="dxa"/>
            <w:tcBorders>
              <w:top w:val="nil"/>
              <w:left w:val="nil"/>
              <w:bottom w:val="single" w:sz="4" w:space="0" w:color="auto"/>
              <w:right w:val="single" w:sz="4" w:space="0" w:color="auto"/>
            </w:tcBorders>
            <w:vAlign w:val="bottom"/>
          </w:tcPr>
          <w:p w:rsidR="00DE2512" w:rsidRPr="00515872" w:rsidRDefault="00DE2512" w:rsidP="00515872">
            <w:pPr>
              <w:spacing w:line="360" w:lineRule="auto"/>
              <w:jc w:val="center"/>
              <w:rPr>
                <w:rFonts w:eastAsia="Arial Unicode MS"/>
                <w:sz w:val="20"/>
              </w:rPr>
            </w:pPr>
            <w:r w:rsidRPr="00515872">
              <w:rPr>
                <w:sz w:val="20"/>
              </w:rPr>
              <w:t>480.00</w:t>
            </w:r>
          </w:p>
        </w:tc>
        <w:tc>
          <w:tcPr>
            <w:tcW w:w="1392" w:type="dxa"/>
            <w:tcBorders>
              <w:top w:val="nil"/>
              <w:left w:val="nil"/>
              <w:bottom w:val="single" w:sz="4" w:space="0" w:color="auto"/>
              <w:right w:val="single" w:sz="4" w:space="0" w:color="auto"/>
            </w:tcBorders>
            <w:vAlign w:val="bottom"/>
          </w:tcPr>
          <w:p w:rsidR="00DE2512" w:rsidRPr="00515872" w:rsidRDefault="00DE2512" w:rsidP="00515872">
            <w:pPr>
              <w:spacing w:line="360" w:lineRule="auto"/>
              <w:jc w:val="center"/>
              <w:rPr>
                <w:rFonts w:eastAsia="Arial Unicode MS"/>
                <w:sz w:val="20"/>
              </w:rPr>
            </w:pPr>
            <w:r w:rsidRPr="00515872">
              <w:rPr>
                <w:sz w:val="20"/>
              </w:rPr>
              <w:t>570.00</w:t>
            </w:r>
          </w:p>
        </w:tc>
        <w:tc>
          <w:tcPr>
            <w:tcW w:w="1392" w:type="dxa"/>
            <w:tcBorders>
              <w:top w:val="nil"/>
              <w:left w:val="nil"/>
              <w:bottom w:val="single" w:sz="4" w:space="0" w:color="auto"/>
              <w:right w:val="single" w:sz="4" w:space="0" w:color="auto"/>
            </w:tcBorders>
            <w:vAlign w:val="bottom"/>
          </w:tcPr>
          <w:p w:rsidR="00DE2512" w:rsidRPr="00515872" w:rsidRDefault="00DE2512" w:rsidP="00515872">
            <w:pPr>
              <w:spacing w:line="360" w:lineRule="auto"/>
              <w:jc w:val="center"/>
              <w:rPr>
                <w:rFonts w:eastAsia="Arial Unicode MS"/>
                <w:sz w:val="20"/>
              </w:rPr>
            </w:pPr>
            <w:r w:rsidRPr="00515872">
              <w:rPr>
                <w:sz w:val="20"/>
              </w:rPr>
              <w:t>660.00</w:t>
            </w:r>
          </w:p>
        </w:tc>
      </w:tr>
      <w:tr w:rsidR="00DE2512" w:rsidRPr="00515872">
        <w:trPr>
          <w:trHeight w:val="255"/>
        </w:trPr>
        <w:tc>
          <w:tcPr>
            <w:tcW w:w="5245" w:type="dxa"/>
            <w:tcBorders>
              <w:top w:val="nil"/>
              <w:left w:val="single" w:sz="4" w:space="0" w:color="auto"/>
              <w:bottom w:val="single" w:sz="4" w:space="0" w:color="auto"/>
              <w:right w:val="single" w:sz="4" w:space="0" w:color="auto"/>
            </w:tcBorders>
            <w:vAlign w:val="bottom"/>
          </w:tcPr>
          <w:p w:rsidR="00DE2512" w:rsidRPr="00515872" w:rsidRDefault="00DE2512" w:rsidP="00515872">
            <w:pPr>
              <w:spacing w:line="360" w:lineRule="auto"/>
              <w:rPr>
                <w:rFonts w:eastAsia="Arial Unicode MS"/>
                <w:sz w:val="20"/>
              </w:rPr>
            </w:pPr>
            <w:r w:rsidRPr="00515872">
              <w:rPr>
                <w:sz w:val="20"/>
              </w:rPr>
              <w:t>Прибыль до вычета процентов и налогов</w:t>
            </w:r>
          </w:p>
        </w:tc>
        <w:tc>
          <w:tcPr>
            <w:tcW w:w="1391" w:type="dxa"/>
            <w:tcBorders>
              <w:top w:val="nil"/>
              <w:left w:val="nil"/>
              <w:bottom w:val="single" w:sz="4" w:space="0" w:color="auto"/>
              <w:right w:val="single" w:sz="4" w:space="0" w:color="auto"/>
            </w:tcBorders>
            <w:vAlign w:val="bottom"/>
          </w:tcPr>
          <w:p w:rsidR="00DE2512" w:rsidRPr="00515872" w:rsidRDefault="00DE2512" w:rsidP="00515872">
            <w:pPr>
              <w:spacing w:line="360" w:lineRule="auto"/>
              <w:jc w:val="center"/>
              <w:rPr>
                <w:rFonts w:eastAsia="Arial Unicode MS"/>
                <w:sz w:val="20"/>
              </w:rPr>
            </w:pPr>
            <w:r w:rsidRPr="00515872">
              <w:rPr>
                <w:sz w:val="20"/>
              </w:rPr>
              <w:t>20.00</w:t>
            </w:r>
          </w:p>
        </w:tc>
        <w:tc>
          <w:tcPr>
            <w:tcW w:w="1392" w:type="dxa"/>
            <w:tcBorders>
              <w:top w:val="nil"/>
              <w:left w:val="nil"/>
              <w:bottom w:val="single" w:sz="4" w:space="0" w:color="auto"/>
              <w:right w:val="single" w:sz="4" w:space="0" w:color="auto"/>
            </w:tcBorders>
            <w:vAlign w:val="bottom"/>
          </w:tcPr>
          <w:p w:rsidR="00DE2512" w:rsidRPr="00515872" w:rsidRDefault="00DE2512" w:rsidP="00515872">
            <w:pPr>
              <w:spacing w:line="360" w:lineRule="auto"/>
              <w:jc w:val="center"/>
              <w:rPr>
                <w:rFonts w:eastAsia="Arial Unicode MS"/>
                <w:sz w:val="20"/>
              </w:rPr>
            </w:pPr>
            <w:r w:rsidRPr="00515872">
              <w:rPr>
                <w:sz w:val="20"/>
              </w:rPr>
              <w:t>55.00</w:t>
            </w:r>
          </w:p>
        </w:tc>
        <w:tc>
          <w:tcPr>
            <w:tcW w:w="1392" w:type="dxa"/>
            <w:tcBorders>
              <w:top w:val="nil"/>
              <w:left w:val="nil"/>
              <w:bottom w:val="single" w:sz="4" w:space="0" w:color="auto"/>
              <w:right w:val="single" w:sz="4" w:space="0" w:color="auto"/>
            </w:tcBorders>
            <w:vAlign w:val="bottom"/>
          </w:tcPr>
          <w:p w:rsidR="00DE2512" w:rsidRPr="00515872" w:rsidRDefault="00DE2512" w:rsidP="00515872">
            <w:pPr>
              <w:spacing w:line="360" w:lineRule="auto"/>
              <w:jc w:val="center"/>
              <w:rPr>
                <w:rFonts w:eastAsia="Arial Unicode MS"/>
                <w:sz w:val="20"/>
              </w:rPr>
            </w:pPr>
            <w:r w:rsidRPr="00515872">
              <w:rPr>
                <w:sz w:val="20"/>
              </w:rPr>
              <w:t>90.00</w:t>
            </w:r>
          </w:p>
        </w:tc>
      </w:tr>
      <w:tr w:rsidR="00DE2512" w:rsidRPr="00515872">
        <w:trPr>
          <w:trHeight w:val="255"/>
        </w:trPr>
        <w:tc>
          <w:tcPr>
            <w:tcW w:w="5245" w:type="dxa"/>
            <w:tcBorders>
              <w:top w:val="nil"/>
              <w:left w:val="single" w:sz="4" w:space="0" w:color="auto"/>
              <w:bottom w:val="single" w:sz="4" w:space="0" w:color="auto"/>
              <w:right w:val="single" w:sz="4" w:space="0" w:color="auto"/>
            </w:tcBorders>
            <w:vAlign w:val="bottom"/>
          </w:tcPr>
          <w:p w:rsidR="00DE2512" w:rsidRPr="00515872" w:rsidRDefault="00DE2512" w:rsidP="00515872">
            <w:pPr>
              <w:spacing w:line="360" w:lineRule="auto"/>
              <w:rPr>
                <w:rFonts w:eastAsia="Arial Unicode MS"/>
                <w:sz w:val="20"/>
              </w:rPr>
            </w:pPr>
            <w:r w:rsidRPr="00515872">
              <w:rPr>
                <w:sz w:val="20"/>
              </w:rPr>
              <w:t>Проценты к уплате</w:t>
            </w:r>
          </w:p>
        </w:tc>
        <w:tc>
          <w:tcPr>
            <w:tcW w:w="1391" w:type="dxa"/>
            <w:tcBorders>
              <w:top w:val="nil"/>
              <w:left w:val="nil"/>
              <w:bottom w:val="single" w:sz="4" w:space="0" w:color="auto"/>
              <w:right w:val="single" w:sz="4" w:space="0" w:color="auto"/>
            </w:tcBorders>
            <w:vAlign w:val="bottom"/>
          </w:tcPr>
          <w:p w:rsidR="00DE2512" w:rsidRPr="00515872" w:rsidRDefault="00DE2512" w:rsidP="00515872">
            <w:pPr>
              <w:spacing w:line="360" w:lineRule="auto"/>
              <w:jc w:val="center"/>
              <w:rPr>
                <w:rFonts w:eastAsia="Arial Unicode MS"/>
                <w:sz w:val="20"/>
              </w:rPr>
            </w:pPr>
            <w:r w:rsidRPr="00515872">
              <w:rPr>
                <w:sz w:val="20"/>
              </w:rPr>
              <w:t>26.00</w:t>
            </w:r>
          </w:p>
        </w:tc>
        <w:tc>
          <w:tcPr>
            <w:tcW w:w="1392" w:type="dxa"/>
            <w:tcBorders>
              <w:top w:val="nil"/>
              <w:left w:val="nil"/>
              <w:bottom w:val="single" w:sz="4" w:space="0" w:color="auto"/>
              <w:right w:val="single" w:sz="4" w:space="0" w:color="auto"/>
            </w:tcBorders>
            <w:vAlign w:val="bottom"/>
          </w:tcPr>
          <w:p w:rsidR="00DE2512" w:rsidRPr="00515872" w:rsidRDefault="00DE2512" w:rsidP="00515872">
            <w:pPr>
              <w:spacing w:line="360" w:lineRule="auto"/>
              <w:jc w:val="center"/>
              <w:rPr>
                <w:rFonts w:eastAsia="Arial Unicode MS"/>
                <w:sz w:val="20"/>
              </w:rPr>
            </w:pPr>
            <w:r w:rsidRPr="00515872">
              <w:rPr>
                <w:sz w:val="20"/>
              </w:rPr>
              <w:t>30.88</w:t>
            </w:r>
          </w:p>
        </w:tc>
        <w:tc>
          <w:tcPr>
            <w:tcW w:w="1392" w:type="dxa"/>
            <w:tcBorders>
              <w:top w:val="nil"/>
              <w:left w:val="nil"/>
              <w:bottom w:val="single" w:sz="4" w:space="0" w:color="auto"/>
              <w:right w:val="single" w:sz="4" w:space="0" w:color="auto"/>
            </w:tcBorders>
            <w:vAlign w:val="bottom"/>
          </w:tcPr>
          <w:p w:rsidR="00DE2512" w:rsidRPr="00515872" w:rsidRDefault="00DE2512" w:rsidP="00515872">
            <w:pPr>
              <w:spacing w:line="360" w:lineRule="auto"/>
              <w:jc w:val="center"/>
              <w:rPr>
                <w:rFonts w:eastAsia="Arial Unicode MS"/>
                <w:sz w:val="20"/>
              </w:rPr>
            </w:pPr>
            <w:r w:rsidRPr="00515872">
              <w:rPr>
                <w:sz w:val="20"/>
              </w:rPr>
              <w:t>35.75</w:t>
            </w:r>
          </w:p>
        </w:tc>
      </w:tr>
      <w:tr w:rsidR="00DE2512" w:rsidRPr="00515872">
        <w:trPr>
          <w:trHeight w:val="255"/>
        </w:trPr>
        <w:tc>
          <w:tcPr>
            <w:tcW w:w="5245" w:type="dxa"/>
            <w:tcBorders>
              <w:top w:val="nil"/>
              <w:left w:val="single" w:sz="4" w:space="0" w:color="auto"/>
              <w:bottom w:val="single" w:sz="4" w:space="0" w:color="auto"/>
              <w:right w:val="single" w:sz="4" w:space="0" w:color="auto"/>
            </w:tcBorders>
            <w:vAlign w:val="bottom"/>
          </w:tcPr>
          <w:p w:rsidR="00DE2512" w:rsidRPr="00515872" w:rsidRDefault="00DE2512" w:rsidP="00515872">
            <w:pPr>
              <w:spacing w:line="360" w:lineRule="auto"/>
              <w:rPr>
                <w:rFonts w:eastAsia="Arial Unicode MS"/>
                <w:sz w:val="20"/>
              </w:rPr>
            </w:pPr>
            <w:r w:rsidRPr="00515872">
              <w:rPr>
                <w:sz w:val="20"/>
              </w:rPr>
              <w:t>Прибыль до вычета налогов</w:t>
            </w:r>
          </w:p>
        </w:tc>
        <w:tc>
          <w:tcPr>
            <w:tcW w:w="1391" w:type="dxa"/>
            <w:tcBorders>
              <w:top w:val="nil"/>
              <w:left w:val="nil"/>
              <w:bottom w:val="single" w:sz="4" w:space="0" w:color="auto"/>
              <w:right w:val="single" w:sz="4" w:space="0" w:color="auto"/>
            </w:tcBorders>
            <w:vAlign w:val="bottom"/>
          </w:tcPr>
          <w:p w:rsidR="00DE2512" w:rsidRPr="00515872" w:rsidRDefault="00DE2512" w:rsidP="00515872">
            <w:pPr>
              <w:spacing w:line="360" w:lineRule="auto"/>
              <w:jc w:val="center"/>
              <w:rPr>
                <w:rFonts w:eastAsia="Arial Unicode MS"/>
                <w:sz w:val="20"/>
              </w:rPr>
            </w:pPr>
            <w:r w:rsidRPr="00515872">
              <w:rPr>
                <w:sz w:val="20"/>
              </w:rPr>
              <w:t>-6.00</w:t>
            </w:r>
          </w:p>
        </w:tc>
        <w:tc>
          <w:tcPr>
            <w:tcW w:w="1392" w:type="dxa"/>
            <w:tcBorders>
              <w:top w:val="nil"/>
              <w:left w:val="nil"/>
              <w:bottom w:val="single" w:sz="4" w:space="0" w:color="auto"/>
              <w:right w:val="single" w:sz="4" w:space="0" w:color="auto"/>
            </w:tcBorders>
            <w:vAlign w:val="bottom"/>
          </w:tcPr>
          <w:p w:rsidR="00DE2512" w:rsidRPr="00515872" w:rsidRDefault="00DE2512" w:rsidP="00515872">
            <w:pPr>
              <w:spacing w:line="360" w:lineRule="auto"/>
              <w:jc w:val="center"/>
              <w:rPr>
                <w:rFonts w:eastAsia="Arial Unicode MS"/>
                <w:sz w:val="20"/>
              </w:rPr>
            </w:pPr>
            <w:r w:rsidRPr="00515872">
              <w:rPr>
                <w:sz w:val="20"/>
              </w:rPr>
              <w:t>24.13</w:t>
            </w:r>
          </w:p>
        </w:tc>
        <w:tc>
          <w:tcPr>
            <w:tcW w:w="1392" w:type="dxa"/>
            <w:tcBorders>
              <w:top w:val="nil"/>
              <w:left w:val="nil"/>
              <w:bottom w:val="single" w:sz="4" w:space="0" w:color="auto"/>
              <w:right w:val="single" w:sz="4" w:space="0" w:color="auto"/>
            </w:tcBorders>
            <w:vAlign w:val="bottom"/>
          </w:tcPr>
          <w:p w:rsidR="00DE2512" w:rsidRPr="00515872" w:rsidRDefault="00DE2512" w:rsidP="00515872">
            <w:pPr>
              <w:spacing w:line="360" w:lineRule="auto"/>
              <w:jc w:val="center"/>
              <w:rPr>
                <w:rFonts w:eastAsia="Arial Unicode MS"/>
                <w:sz w:val="20"/>
              </w:rPr>
            </w:pPr>
            <w:r w:rsidRPr="00515872">
              <w:rPr>
                <w:sz w:val="20"/>
              </w:rPr>
              <w:t>54.25</w:t>
            </w:r>
          </w:p>
        </w:tc>
      </w:tr>
      <w:tr w:rsidR="00DE2512" w:rsidRPr="00515872">
        <w:trPr>
          <w:trHeight w:val="255"/>
        </w:trPr>
        <w:tc>
          <w:tcPr>
            <w:tcW w:w="5245" w:type="dxa"/>
            <w:tcBorders>
              <w:top w:val="nil"/>
              <w:left w:val="single" w:sz="4" w:space="0" w:color="auto"/>
              <w:bottom w:val="single" w:sz="4" w:space="0" w:color="auto"/>
              <w:right w:val="single" w:sz="4" w:space="0" w:color="auto"/>
            </w:tcBorders>
            <w:vAlign w:val="bottom"/>
          </w:tcPr>
          <w:p w:rsidR="00DE2512" w:rsidRPr="00515872" w:rsidRDefault="00DE2512" w:rsidP="00515872">
            <w:pPr>
              <w:spacing w:line="360" w:lineRule="auto"/>
              <w:rPr>
                <w:rFonts w:eastAsia="Arial Unicode MS"/>
                <w:sz w:val="20"/>
              </w:rPr>
            </w:pPr>
            <w:r w:rsidRPr="00515872">
              <w:rPr>
                <w:sz w:val="20"/>
              </w:rPr>
              <w:t>Налоги (35%)</w:t>
            </w:r>
          </w:p>
        </w:tc>
        <w:tc>
          <w:tcPr>
            <w:tcW w:w="1391" w:type="dxa"/>
            <w:tcBorders>
              <w:top w:val="nil"/>
              <w:left w:val="nil"/>
              <w:bottom w:val="single" w:sz="4" w:space="0" w:color="auto"/>
              <w:right w:val="single" w:sz="4" w:space="0" w:color="auto"/>
            </w:tcBorders>
            <w:vAlign w:val="bottom"/>
          </w:tcPr>
          <w:p w:rsidR="00DE2512" w:rsidRPr="00515872" w:rsidRDefault="00DE2512" w:rsidP="00515872">
            <w:pPr>
              <w:spacing w:line="360" w:lineRule="auto"/>
              <w:jc w:val="center"/>
              <w:rPr>
                <w:rFonts w:eastAsia="Arial Unicode MS"/>
                <w:sz w:val="20"/>
              </w:rPr>
            </w:pPr>
            <w:r w:rsidRPr="00515872">
              <w:rPr>
                <w:sz w:val="20"/>
              </w:rPr>
              <w:t>-2.10</w:t>
            </w:r>
          </w:p>
        </w:tc>
        <w:tc>
          <w:tcPr>
            <w:tcW w:w="1392" w:type="dxa"/>
            <w:tcBorders>
              <w:top w:val="nil"/>
              <w:left w:val="nil"/>
              <w:bottom w:val="single" w:sz="4" w:space="0" w:color="auto"/>
              <w:right w:val="single" w:sz="4" w:space="0" w:color="auto"/>
            </w:tcBorders>
            <w:vAlign w:val="bottom"/>
          </w:tcPr>
          <w:p w:rsidR="00DE2512" w:rsidRPr="00515872" w:rsidRDefault="00DE2512" w:rsidP="00515872">
            <w:pPr>
              <w:spacing w:line="360" w:lineRule="auto"/>
              <w:jc w:val="center"/>
              <w:rPr>
                <w:rFonts w:eastAsia="Arial Unicode MS"/>
                <w:sz w:val="20"/>
              </w:rPr>
            </w:pPr>
            <w:r w:rsidRPr="00515872">
              <w:rPr>
                <w:sz w:val="20"/>
              </w:rPr>
              <w:t>8.44</w:t>
            </w:r>
          </w:p>
        </w:tc>
        <w:tc>
          <w:tcPr>
            <w:tcW w:w="1392" w:type="dxa"/>
            <w:tcBorders>
              <w:top w:val="nil"/>
              <w:left w:val="nil"/>
              <w:bottom w:val="single" w:sz="4" w:space="0" w:color="auto"/>
              <w:right w:val="single" w:sz="4" w:space="0" w:color="auto"/>
            </w:tcBorders>
            <w:vAlign w:val="bottom"/>
          </w:tcPr>
          <w:p w:rsidR="00DE2512" w:rsidRPr="00515872" w:rsidRDefault="00DE2512" w:rsidP="00515872">
            <w:pPr>
              <w:spacing w:line="360" w:lineRule="auto"/>
              <w:jc w:val="center"/>
              <w:rPr>
                <w:rFonts w:eastAsia="Arial Unicode MS"/>
                <w:sz w:val="20"/>
              </w:rPr>
            </w:pPr>
            <w:r w:rsidRPr="00515872">
              <w:rPr>
                <w:sz w:val="20"/>
              </w:rPr>
              <w:t>18.99</w:t>
            </w:r>
          </w:p>
        </w:tc>
      </w:tr>
      <w:tr w:rsidR="00DE2512" w:rsidRPr="00515872">
        <w:trPr>
          <w:trHeight w:val="255"/>
        </w:trPr>
        <w:tc>
          <w:tcPr>
            <w:tcW w:w="5245" w:type="dxa"/>
            <w:tcBorders>
              <w:top w:val="nil"/>
              <w:left w:val="single" w:sz="4" w:space="0" w:color="auto"/>
              <w:bottom w:val="single" w:sz="4" w:space="0" w:color="auto"/>
              <w:right w:val="single" w:sz="4" w:space="0" w:color="auto"/>
            </w:tcBorders>
            <w:vAlign w:val="bottom"/>
          </w:tcPr>
          <w:p w:rsidR="00DE2512" w:rsidRPr="00515872" w:rsidRDefault="00DE2512" w:rsidP="00515872">
            <w:pPr>
              <w:spacing w:line="360" w:lineRule="auto"/>
              <w:rPr>
                <w:rFonts w:eastAsia="Arial Unicode MS"/>
                <w:sz w:val="20"/>
              </w:rPr>
            </w:pPr>
            <w:r w:rsidRPr="00515872">
              <w:rPr>
                <w:sz w:val="20"/>
              </w:rPr>
              <w:t>Чистая прибыль</w:t>
            </w:r>
          </w:p>
        </w:tc>
        <w:tc>
          <w:tcPr>
            <w:tcW w:w="1391" w:type="dxa"/>
            <w:tcBorders>
              <w:top w:val="nil"/>
              <w:left w:val="nil"/>
              <w:bottom w:val="single" w:sz="4" w:space="0" w:color="auto"/>
              <w:right w:val="single" w:sz="4" w:space="0" w:color="auto"/>
            </w:tcBorders>
            <w:vAlign w:val="bottom"/>
          </w:tcPr>
          <w:p w:rsidR="00DE2512" w:rsidRPr="00515872" w:rsidRDefault="00DE2512" w:rsidP="00515872">
            <w:pPr>
              <w:spacing w:line="360" w:lineRule="auto"/>
              <w:jc w:val="center"/>
              <w:rPr>
                <w:rFonts w:eastAsia="Arial Unicode MS"/>
                <w:sz w:val="20"/>
              </w:rPr>
            </w:pPr>
            <w:r w:rsidRPr="00515872">
              <w:rPr>
                <w:sz w:val="20"/>
              </w:rPr>
              <w:t>-3.90</w:t>
            </w:r>
          </w:p>
        </w:tc>
        <w:tc>
          <w:tcPr>
            <w:tcW w:w="1392" w:type="dxa"/>
            <w:tcBorders>
              <w:top w:val="nil"/>
              <w:left w:val="nil"/>
              <w:bottom w:val="single" w:sz="4" w:space="0" w:color="auto"/>
              <w:right w:val="single" w:sz="4" w:space="0" w:color="auto"/>
            </w:tcBorders>
            <w:vAlign w:val="bottom"/>
          </w:tcPr>
          <w:p w:rsidR="00DE2512" w:rsidRPr="00515872" w:rsidRDefault="00DE2512" w:rsidP="00515872">
            <w:pPr>
              <w:spacing w:line="360" w:lineRule="auto"/>
              <w:jc w:val="center"/>
              <w:rPr>
                <w:rFonts w:eastAsia="Arial Unicode MS"/>
                <w:sz w:val="20"/>
              </w:rPr>
            </w:pPr>
            <w:r w:rsidRPr="00515872">
              <w:rPr>
                <w:sz w:val="20"/>
              </w:rPr>
              <w:t>15.68</w:t>
            </w:r>
          </w:p>
        </w:tc>
        <w:tc>
          <w:tcPr>
            <w:tcW w:w="1392" w:type="dxa"/>
            <w:tcBorders>
              <w:top w:val="nil"/>
              <w:left w:val="nil"/>
              <w:bottom w:val="single" w:sz="4" w:space="0" w:color="auto"/>
              <w:right w:val="single" w:sz="4" w:space="0" w:color="auto"/>
            </w:tcBorders>
            <w:vAlign w:val="bottom"/>
          </w:tcPr>
          <w:p w:rsidR="00DE2512" w:rsidRPr="00515872" w:rsidRDefault="00DE2512" w:rsidP="00515872">
            <w:pPr>
              <w:spacing w:line="360" w:lineRule="auto"/>
              <w:jc w:val="center"/>
              <w:rPr>
                <w:rFonts w:eastAsia="Arial Unicode MS"/>
                <w:sz w:val="20"/>
              </w:rPr>
            </w:pPr>
            <w:r w:rsidRPr="00515872">
              <w:rPr>
                <w:sz w:val="20"/>
              </w:rPr>
              <w:t>35.26</w:t>
            </w:r>
          </w:p>
        </w:tc>
      </w:tr>
      <w:tr w:rsidR="00DE2512" w:rsidRPr="00515872">
        <w:trPr>
          <w:trHeight w:val="255"/>
        </w:trPr>
        <w:tc>
          <w:tcPr>
            <w:tcW w:w="5245" w:type="dxa"/>
            <w:tcBorders>
              <w:top w:val="nil"/>
              <w:left w:val="single" w:sz="4" w:space="0" w:color="auto"/>
              <w:bottom w:val="single" w:sz="4" w:space="0" w:color="auto"/>
              <w:right w:val="single" w:sz="4" w:space="0" w:color="auto"/>
            </w:tcBorders>
            <w:vAlign w:val="bottom"/>
          </w:tcPr>
          <w:p w:rsidR="00DE2512" w:rsidRPr="00515872" w:rsidRDefault="00DE2512" w:rsidP="00515872">
            <w:pPr>
              <w:spacing w:line="360" w:lineRule="auto"/>
              <w:rPr>
                <w:rFonts w:eastAsia="Arial Unicode MS"/>
                <w:sz w:val="20"/>
              </w:rPr>
            </w:pPr>
            <w:r w:rsidRPr="00515872">
              <w:rPr>
                <w:sz w:val="20"/>
              </w:rPr>
              <w:t>РСС, %</w:t>
            </w:r>
          </w:p>
        </w:tc>
        <w:tc>
          <w:tcPr>
            <w:tcW w:w="1391" w:type="dxa"/>
            <w:tcBorders>
              <w:top w:val="nil"/>
              <w:left w:val="nil"/>
              <w:bottom w:val="single" w:sz="4" w:space="0" w:color="auto"/>
              <w:right w:val="single" w:sz="4" w:space="0" w:color="auto"/>
            </w:tcBorders>
            <w:vAlign w:val="bottom"/>
          </w:tcPr>
          <w:p w:rsidR="00DE2512" w:rsidRPr="00515872" w:rsidRDefault="00DE2512" w:rsidP="00515872">
            <w:pPr>
              <w:spacing w:line="360" w:lineRule="auto"/>
              <w:jc w:val="center"/>
              <w:rPr>
                <w:rFonts w:eastAsia="Arial Unicode MS"/>
                <w:sz w:val="20"/>
              </w:rPr>
            </w:pPr>
            <w:r w:rsidRPr="00515872">
              <w:rPr>
                <w:sz w:val="20"/>
              </w:rPr>
              <w:t>-1,3</w:t>
            </w:r>
          </w:p>
        </w:tc>
        <w:tc>
          <w:tcPr>
            <w:tcW w:w="1392" w:type="dxa"/>
            <w:tcBorders>
              <w:top w:val="nil"/>
              <w:left w:val="nil"/>
              <w:bottom w:val="single" w:sz="4" w:space="0" w:color="auto"/>
              <w:right w:val="single" w:sz="4" w:space="0" w:color="auto"/>
            </w:tcBorders>
            <w:vAlign w:val="bottom"/>
          </w:tcPr>
          <w:p w:rsidR="00DE2512" w:rsidRPr="00515872" w:rsidRDefault="00DE2512" w:rsidP="00515872">
            <w:pPr>
              <w:spacing w:line="360" w:lineRule="auto"/>
              <w:jc w:val="center"/>
              <w:rPr>
                <w:rFonts w:eastAsia="Arial Unicode MS"/>
                <w:sz w:val="20"/>
              </w:rPr>
            </w:pPr>
            <w:r w:rsidRPr="00515872">
              <w:rPr>
                <w:sz w:val="20"/>
              </w:rPr>
              <w:t>5</w:t>
            </w:r>
          </w:p>
        </w:tc>
        <w:tc>
          <w:tcPr>
            <w:tcW w:w="1392" w:type="dxa"/>
            <w:tcBorders>
              <w:top w:val="nil"/>
              <w:left w:val="nil"/>
              <w:bottom w:val="single" w:sz="4" w:space="0" w:color="auto"/>
              <w:right w:val="single" w:sz="4" w:space="0" w:color="auto"/>
            </w:tcBorders>
            <w:vAlign w:val="bottom"/>
          </w:tcPr>
          <w:p w:rsidR="00DE2512" w:rsidRPr="00515872" w:rsidRDefault="00DE2512" w:rsidP="00515872">
            <w:pPr>
              <w:spacing w:line="360" w:lineRule="auto"/>
              <w:jc w:val="center"/>
              <w:rPr>
                <w:rFonts w:eastAsia="Arial Unicode MS"/>
                <w:sz w:val="20"/>
              </w:rPr>
            </w:pPr>
            <w:r w:rsidRPr="00515872">
              <w:rPr>
                <w:sz w:val="20"/>
              </w:rPr>
              <w:t>12</w:t>
            </w:r>
          </w:p>
        </w:tc>
      </w:tr>
      <w:tr w:rsidR="00DE2512" w:rsidRPr="00515872">
        <w:trPr>
          <w:trHeight w:val="255"/>
        </w:trPr>
        <w:tc>
          <w:tcPr>
            <w:tcW w:w="5245" w:type="dxa"/>
            <w:tcBorders>
              <w:top w:val="nil"/>
              <w:left w:val="single" w:sz="4" w:space="0" w:color="auto"/>
              <w:bottom w:val="single" w:sz="4" w:space="0" w:color="auto"/>
              <w:right w:val="single" w:sz="4" w:space="0" w:color="auto"/>
            </w:tcBorders>
            <w:vAlign w:val="bottom"/>
          </w:tcPr>
          <w:p w:rsidR="00DE2512" w:rsidRPr="00515872" w:rsidRDefault="00DE2512" w:rsidP="00515872">
            <w:pPr>
              <w:spacing w:line="360" w:lineRule="auto"/>
              <w:rPr>
                <w:rFonts w:eastAsia="Arial Unicode MS"/>
                <w:sz w:val="20"/>
              </w:rPr>
            </w:pPr>
            <w:r w:rsidRPr="00515872">
              <w:rPr>
                <w:sz w:val="20"/>
              </w:rPr>
              <w:t>Доля затрат в выручке</w:t>
            </w:r>
          </w:p>
        </w:tc>
        <w:tc>
          <w:tcPr>
            <w:tcW w:w="1391" w:type="dxa"/>
            <w:tcBorders>
              <w:top w:val="nil"/>
              <w:left w:val="nil"/>
              <w:bottom w:val="single" w:sz="4" w:space="0" w:color="auto"/>
              <w:right w:val="single" w:sz="4" w:space="0" w:color="auto"/>
            </w:tcBorders>
            <w:vAlign w:val="bottom"/>
          </w:tcPr>
          <w:p w:rsidR="00DE2512" w:rsidRPr="00515872" w:rsidRDefault="00DE2512" w:rsidP="00515872">
            <w:pPr>
              <w:spacing w:line="360" w:lineRule="auto"/>
              <w:jc w:val="center"/>
              <w:rPr>
                <w:rFonts w:eastAsia="Arial Unicode MS"/>
                <w:sz w:val="20"/>
              </w:rPr>
            </w:pPr>
            <w:r w:rsidRPr="00515872">
              <w:rPr>
                <w:sz w:val="20"/>
              </w:rPr>
              <w:t>0.960</w:t>
            </w:r>
          </w:p>
        </w:tc>
        <w:tc>
          <w:tcPr>
            <w:tcW w:w="1392" w:type="dxa"/>
            <w:tcBorders>
              <w:top w:val="nil"/>
              <w:left w:val="nil"/>
              <w:bottom w:val="single" w:sz="4" w:space="0" w:color="auto"/>
              <w:right w:val="single" w:sz="4" w:space="0" w:color="auto"/>
            </w:tcBorders>
            <w:vAlign w:val="bottom"/>
          </w:tcPr>
          <w:p w:rsidR="00DE2512" w:rsidRPr="00515872" w:rsidRDefault="00DE2512" w:rsidP="00515872">
            <w:pPr>
              <w:spacing w:line="360" w:lineRule="auto"/>
              <w:jc w:val="center"/>
              <w:rPr>
                <w:rFonts w:eastAsia="Arial Unicode MS"/>
                <w:sz w:val="20"/>
              </w:rPr>
            </w:pPr>
            <w:r w:rsidRPr="00515872">
              <w:rPr>
                <w:sz w:val="20"/>
              </w:rPr>
              <w:t>0.912</w:t>
            </w:r>
          </w:p>
        </w:tc>
        <w:tc>
          <w:tcPr>
            <w:tcW w:w="1392" w:type="dxa"/>
            <w:tcBorders>
              <w:top w:val="nil"/>
              <w:left w:val="nil"/>
              <w:bottom w:val="single" w:sz="4" w:space="0" w:color="auto"/>
              <w:right w:val="single" w:sz="4" w:space="0" w:color="auto"/>
            </w:tcBorders>
            <w:vAlign w:val="bottom"/>
          </w:tcPr>
          <w:p w:rsidR="00DE2512" w:rsidRPr="00515872" w:rsidRDefault="00DE2512" w:rsidP="00515872">
            <w:pPr>
              <w:spacing w:line="360" w:lineRule="auto"/>
              <w:jc w:val="center"/>
              <w:rPr>
                <w:rFonts w:eastAsia="Arial Unicode MS"/>
                <w:sz w:val="20"/>
              </w:rPr>
            </w:pPr>
            <w:r w:rsidRPr="00515872">
              <w:rPr>
                <w:sz w:val="20"/>
              </w:rPr>
              <w:t>0.880</w:t>
            </w:r>
          </w:p>
        </w:tc>
      </w:tr>
    </w:tbl>
    <w:p w:rsidR="00DE2512" w:rsidRPr="00515872" w:rsidRDefault="00DE251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4. Значения РСС в экономических ситуациях спада и подъема таковы (в %):</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Таблица 1.7 – Рентабельность собственных средств</w:t>
      </w:r>
    </w:p>
    <w:tbl>
      <w:tblPr>
        <w:tblW w:w="0" w:type="auto"/>
        <w:tblLayout w:type="fixed"/>
        <w:tblCellMar>
          <w:left w:w="30" w:type="dxa"/>
          <w:right w:w="30" w:type="dxa"/>
        </w:tblCellMar>
        <w:tblLook w:val="0000" w:firstRow="0" w:lastRow="0" w:firstColumn="0" w:lastColumn="0" w:noHBand="0" w:noVBand="0"/>
      </w:tblPr>
      <w:tblGrid>
        <w:gridCol w:w="5275"/>
        <w:gridCol w:w="1370"/>
        <w:gridCol w:w="1370"/>
        <w:gridCol w:w="1371"/>
      </w:tblGrid>
      <w:tr w:rsidR="00DE2512" w:rsidRPr="00515872">
        <w:trPr>
          <w:trHeight w:val="247"/>
        </w:trPr>
        <w:tc>
          <w:tcPr>
            <w:tcW w:w="5275" w:type="dxa"/>
            <w:tcBorders>
              <w:top w:val="single" w:sz="6" w:space="0" w:color="auto"/>
              <w:left w:val="single" w:sz="6" w:space="0" w:color="auto"/>
              <w:bottom w:val="single" w:sz="6" w:space="0" w:color="auto"/>
              <w:right w:val="nil"/>
            </w:tcBorders>
          </w:tcPr>
          <w:p w:rsidR="00DE2512" w:rsidRPr="00515872" w:rsidRDefault="00DE2512" w:rsidP="00515872">
            <w:pPr>
              <w:autoSpaceDE w:val="0"/>
              <w:autoSpaceDN w:val="0"/>
              <w:adjustRightInd w:val="0"/>
              <w:spacing w:line="360" w:lineRule="auto"/>
              <w:ind w:firstLine="720"/>
              <w:jc w:val="center"/>
              <w:rPr>
                <w:b/>
                <w:color w:val="000000"/>
                <w:sz w:val="20"/>
              </w:rPr>
            </w:pPr>
            <w:r w:rsidRPr="00515872">
              <w:rPr>
                <w:b/>
                <w:color w:val="000000"/>
                <w:sz w:val="20"/>
              </w:rPr>
              <w:t>Состояние экономики</w:t>
            </w:r>
          </w:p>
        </w:tc>
        <w:tc>
          <w:tcPr>
            <w:tcW w:w="1370" w:type="dxa"/>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autoSpaceDE w:val="0"/>
              <w:autoSpaceDN w:val="0"/>
              <w:adjustRightInd w:val="0"/>
              <w:spacing w:line="360" w:lineRule="auto"/>
              <w:ind w:firstLine="720"/>
              <w:jc w:val="center"/>
              <w:rPr>
                <w:b/>
                <w:color w:val="000000"/>
                <w:sz w:val="20"/>
              </w:rPr>
            </w:pPr>
            <w:r w:rsidRPr="00515872">
              <w:rPr>
                <w:b/>
                <w:color w:val="000000"/>
                <w:sz w:val="20"/>
              </w:rPr>
              <w:t>ТС</w:t>
            </w:r>
          </w:p>
        </w:tc>
        <w:tc>
          <w:tcPr>
            <w:tcW w:w="1370" w:type="dxa"/>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autoSpaceDE w:val="0"/>
              <w:autoSpaceDN w:val="0"/>
              <w:adjustRightInd w:val="0"/>
              <w:spacing w:line="360" w:lineRule="auto"/>
              <w:ind w:firstLine="720"/>
              <w:jc w:val="center"/>
              <w:rPr>
                <w:b/>
                <w:color w:val="000000"/>
                <w:sz w:val="20"/>
              </w:rPr>
            </w:pPr>
            <w:r w:rsidRPr="00515872">
              <w:rPr>
                <w:b/>
                <w:color w:val="000000"/>
                <w:sz w:val="20"/>
              </w:rPr>
              <w:t>ПВ</w:t>
            </w:r>
          </w:p>
        </w:tc>
        <w:tc>
          <w:tcPr>
            <w:tcW w:w="1371" w:type="dxa"/>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autoSpaceDE w:val="0"/>
              <w:autoSpaceDN w:val="0"/>
              <w:adjustRightInd w:val="0"/>
              <w:spacing w:line="360" w:lineRule="auto"/>
              <w:ind w:firstLine="720"/>
              <w:jc w:val="center"/>
              <w:rPr>
                <w:b/>
                <w:color w:val="000000"/>
                <w:sz w:val="20"/>
              </w:rPr>
            </w:pPr>
            <w:r w:rsidRPr="00515872">
              <w:rPr>
                <w:b/>
                <w:color w:val="000000"/>
                <w:sz w:val="20"/>
              </w:rPr>
              <w:t>ЖК</w:t>
            </w:r>
          </w:p>
        </w:tc>
      </w:tr>
      <w:tr w:rsidR="00DE2512" w:rsidRPr="00515872">
        <w:trPr>
          <w:cantSplit/>
          <w:trHeight w:val="247"/>
        </w:trPr>
        <w:tc>
          <w:tcPr>
            <w:tcW w:w="5275"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autoSpaceDE w:val="0"/>
              <w:autoSpaceDN w:val="0"/>
              <w:adjustRightInd w:val="0"/>
              <w:spacing w:line="360" w:lineRule="auto"/>
              <w:ind w:firstLine="720"/>
              <w:rPr>
                <w:color w:val="000000"/>
                <w:sz w:val="20"/>
              </w:rPr>
            </w:pPr>
            <w:r w:rsidRPr="00515872">
              <w:rPr>
                <w:color w:val="000000"/>
                <w:sz w:val="20"/>
              </w:rPr>
              <w:t>Спад</w:t>
            </w:r>
          </w:p>
        </w:tc>
        <w:tc>
          <w:tcPr>
            <w:tcW w:w="1370" w:type="dxa"/>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autoSpaceDE w:val="0"/>
              <w:autoSpaceDN w:val="0"/>
              <w:adjustRightInd w:val="0"/>
              <w:spacing w:line="360" w:lineRule="auto"/>
              <w:ind w:firstLine="720"/>
              <w:jc w:val="center"/>
              <w:rPr>
                <w:color w:val="000000"/>
                <w:sz w:val="20"/>
              </w:rPr>
            </w:pPr>
            <w:r w:rsidRPr="00515872">
              <w:rPr>
                <w:color w:val="000000"/>
                <w:sz w:val="20"/>
              </w:rPr>
              <w:t>-1,3</w:t>
            </w:r>
          </w:p>
        </w:tc>
        <w:tc>
          <w:tcPr>
            <w:tcW w:w="1370" w:type="dxa"/>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autoSpaceDE w:val="0"/>
              <w:autoSpaceDN w:val="0"/>
              <w:adjustRightInd w:val="0"/>
              <w:spacing w:line="360" w:lineRule="auto"/>
              <w:ind w:firstLine="720"/>
              <w:jc w:val="center"/>
              <w:rPr>
                <w:color w:val="000000"/>
                <w:sz w:val="20"/>
              </w:rPr>
            </w:pPr>
            <w:r w:rsidRPr="00515872">
              <w:rPr>
                <w:color w:val="000000"/>
                <w:sz w:val="20"/>
              </w:rPr>
              <w:t>5,2</w:t>
            </w:r>
          </w:p>
        </w:tc>
        <w:tc>
          <w:tcPr>
            <w:tcW w:w="1371" w:type="dxa"/>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autoSpaceDE w:val="0"/>
              <w:autoSpaceDN w:val="0"/>
              <w:adjustRightInd w:val="0"/>
              <w:spacing w:line="360" w:lineRule="auto"/>
              <w:ind w:firstLine="720"/>
              <w:jc w:val="center"/>
              <w:rPr>
                <w:color w:val="000000"/>
                <w:sz w:val="20"/>
              </w:rPr>
            </w:pPr>
            <w:r w:rsidRPr="00515872">
              <w:rPr>
                <w:color w:val="000000"/>
                <w:sz w:val="20"/>
              </w:rPr>
              <w:t>11,8</w:t>
            </w:r>
          </w:p>
        </w:tc>
      </w:tr>
      <w:tr w:rsidR="00DE2512" w:rsidRPr="00515872">
        <w:trPr>
          <w:cantSplit/>
          <w:trHeight w:val="247"/>
        </w:trPr>
        <w:tc>
          <w:tcPr>
            <w:tcW w:w="5275"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autoSpaceDE w:val="0"/>
              <w:autoSpaceDN w:val="0"/>
              <w:adjustRightInd w:val="0"/>
              <w:spacing w:line="360" w:lineRule="auto"/>
              <w:ind w:firstLine="720"/>
              <w:rPr>
                <w:color w:val="000000"/>
                <w:sz w:val="20"/>
              </w:rPr>
            </w:pPr>
            <w:r w:rsidRPr="00515872">
              <w:rPr>
                <w:color w:val="000000"/>
                <w:sz w:val="20"/>
              </w:rPr>
              <w:t>Подъем</w:t>
            </w:r>
          </w:p>
        </w:tc>
        <w:tc>
          <w:tcPr>
            <w:tcW w:w="1370" w:type="dxa"/>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autoSpaceDE w:val="0"/>
              <w:autoSpaceDN w:val="0"/>
              <w:adjustRightInd w:val="0"/>
              <w:spacing w:line="360" w:lineRule="auto"/>
              <w:ind w:firstLine="720"/>
              <w:jc w:val="center"/>
              <w:rPr>
                <w:color w:val="000000"/>
                <w:sz w:val="20"/>
              </w:rPr>
            </w:pPr>
            <w:r w:rsidRPr="00515872">
              <w:rPr>
                <w:color w:val="000000"/>
                <w:sz w:val="20"/>
              </w:rPr>
              <w:t>33,4</w:t>
            </w:r>
          </w:p>
        </w:tc>
        <w:tc>
          <w:tcPr>
            <w:tcW w:w="1370" w:type="dxa"/>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autoSpaceDE w:val="0"/>
              <w:autoSpaceDN w:val="0"/>
              <w:adjustRightInd w:val="0"/>
              <w:spacing w:line="360" w:lineRule="auto"/>
              <w:ind w:firstLine="720"/>
              <w:jc w:val="center"/>
              <w:rPr>
                <w:color w:val="000000"/>
                <w:sz w:val="20"/>
              </w:rPr>
            </w:pPr>
            <w:r w:rsidRPr="00515872">
              <w:rPr>
                <w:color w:val="000000"/>
                <w:sz w:val="20"/>
              </w:rPr>
              <w:t>33</w:t>
            </w:r>
          </w:p>
        </w:tc>
        <w:tc>
          <w:tcPr>
            <w:tcW w:w="1371" w:type="dxa"/>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autoSpaceDE w:val="0"/>
              <w:autoSpaceDN w:val="0"/>
              <w:adjustRightInd w:val="0"/>
              <w:spacing w:line="360" w:lineRule="auto"/>
              <w:ind w:firstLine="720"/>
              <w:jc w:val="center"/>
              <w:rPr>
                <w:color w:val="000000"/>
                <w:sz w:val="20"/>
              </w:rPr>
            </w:pPr>
            <w:r w:rsidRPr="00515872">
              <w:rPr>
                <w:color w:val="000000"/>
                <w:sz w:val="20"/>
              </w:rPr>
              <w:t>32,6</w:t>
            </w:r>
          </w:p>
        </w:tc>
      </w:tr>
      <w:tr w:rsidR="00DE2512" w:rsidRPr="00515872">
        <w:trPr>
          <w:trHeight w:val="247"/>
        </w:trPr>
        <w:tc>
          <w:tcPr>
            <w:tcW w:w="5275" w:type="dxa"/>
            <w:tcBorders>
              <w:top w:val="single" w:sz="6" w:space="0" w:color="auto"/>
              <w:left w:val="single" w:sz="6" w:space="0" w:color="auto"/>
              <w:bottom w:val="single" w:sz="6" w:space="0" w:color="auto"/>
              <w:right w:val="nil"/>
            </w:tcBorders>
          </w:tcPr>
          <w:p w:rsidR="00DE2512" w:rsidRPr="00515872" w:rsidRDefault="00DE2512" w:rsidP="00515872">
            <w:pPr>
              <w:autoSpaceDE w:val="0"/>
              <w:autoSpaceDN w:val="0"/>
              <w:adjustRightInd w:val="0"/>
              <w:spacing w:line="360" w:lineRule="auto"/>
              <w:ind w:firstLine="720"/>
              <w:rPr>
                <w:color w:val="000000"/>
                <w:sz w:val="20"/>
              </w:rPr>
            </w:pPr>
            <w:r w:rsidRPr="00515872">
              <w:rPr>
                <w:color w:val="000000"/>
                <w:sz w:val="20"/>
              </w:rPr>
              <w:t>Промежуточное состояние</w:t>
            </w:r>
          </w:p>
        </w:tc>
        <w:tc>
          <w:tcPr>
            <w:tcW w:w="1370" w:type="dxa"/>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autoSpaceDE w:val="0"/>
              <w:autoSpaceDN w:val="0"/>
              <w:adjustRightInd w:val="0"/>
              <w:spacing w:line="360" w:lineRule="auto"/>
              <w:ind w:firstLine="720"/>
              <w:jc w:val="center"/>
              <w:rPr>
                <w:color w:val="000000"/>
                <w:sz w:val="20"/>
              </w:rPr>
            </w:pPr>
            <w:r w:rsidRPr="00515872">
              <w:rPr>
                <w:color w:val="000000"/>
                <w:sz w:val="20"/>
              </w:rPr>
              <w:t>16</w:t>
            </w:r>
          </w:p>
        </w:tc>
        <w:tc>
          <w:tcPr>
            <w:tcW w:w="1370" w:type="dxa"/>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autoSpaceDE w:val="0"/>
              <w:autoSpaceDN w:val="0"/>
              <w:adjustRightInd w:val="0"/>
              <w:spacing w:line="360" w:lineRule="auto"/>
              <w:ind w:firstLine="720"/>
              <w:jc w:val="center"/>
              <w:rPr>
                <w:color w:val="000000"/>
                <w:sz w:val="20"/>
              </w:rPr>
            </w:pPr>
            <w:r w:rsidRPr="00515872">
              <w:rPr>
                <w:color w:val="000000"/>
                <w:sz w:val="20"/>
              </w:rPr>
              <w:t>19</w:t>
            </w:r>
          </w:p>
        </w:tc>
        <w:tc>
          <w:tcPr>
            <w:tcW w:w="1371" w:type="dxa"/>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autoSpaceDE w:val="0"/>
              <w:autoSpaceDN w:val="0"/>
              <w:adjustRightInd w:val="0"/>
              <w:spacing w:line="360" w:lineRule="auto"/>
              <w:ind w:firstLine="720"/>
              <w:jc w:val="center"/>
              <w:rPr>
                <w:color w:val="000000"/>
                <w:sz w:val="20"/>
              </w:rPr>
            </w:pPr>
            <w:r w:rsidRPr="00515872">
              <w:rPr>
                <w:color w:val="000000"/>
                <w:sz w:val="20"/>
              </w:rPr>
              <w:t>22</w:t>
            </w:r>
          </w:p>
        </w:tc>
      </w:tr>
    </w:tbl>
    <w:p w:rsidR="00DE2512" w:rsidRPr="00515872" w:rsidRDefault="00DE251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При экономическом спаде, при стратегии «Тощий и скупой» себестоимость имеет большую долю в стоимости товара, чем при стратегии «Жирный кот», вследствие этого меньше прибыль. И даже меньшая доля собственных средств в источниках финансирования, чем при стратегии «Жирный кот» не увеличивает рентабельность собственных средств, она в данном случае очень мала.</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При экономическом подъеме у нас сумма выручки и доля в ней затрат примерно одинаковы при всех стратегиях. Но доля собственных средств в источниках финансирования при стратегии «Тощий и скупой» меньше, чем при других стратегиях, вследствие чего рентабельность собственных средств при данной стратегии гораздо выше.</w:t>
      </w:r>
    </w:p>
    <w:p w:rsidR="00DE2512" w:rsidRPr="00515872" w:rsidRDefault="00DE251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 xml:space="preserve">5. Предположим, что с вероятностью 50% экономика окажется в промежуточном состоянии и по 25% в состоянии спада или подъема. Определите ожидаемое значение РСС при каждой из рассматриваемых стратегий. Одинаковы ли риски этих стратегий? </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1.   Исходя   из   условий   определим   вероятное   значение   выручки   от реализации при каждой из стратегий.</w:t>
      </w:r>
    </w:p>
    <w:p w:rsidR="00DE2512" w:rsidRPr="00515872" w:rsidRDefault="00DE2512" w:rsidP="00515872">
      <w:pPr>
        <w:widowControl w:val="0"/>
        <w:tabs>
          <w:tab w:val="left" w:pos="2977"/>
        </w:tabs>
        <w:autoSpaceDE w:val="0"/>
        <w:autoSpaceDN w:val="0"/>
        <w:adjustRightInd w:val="0"/>
        <w:spacing w:line="360" w:lineRule="auto"/>
        <w:ind w:firstLine="720"/>
        <w:jc w:val="both"/>
        <w:rPr>
          <w:sz w:val="28"/>
          <w:szCs w:val="28"/>
        </w:rPr>
      </w:pPr>
      <w:r w:rsidRPr="00515872">
        <w:rPr>
          <w:sz w:val="28"/>
          <w:szCs w:val="28"/>
        </w:rPr>
        <w:t xml:space="preserve">«Тощий и скупой» </w:t>
      </w:r>
      <w:r w:rsidRPr="00515872">
        <w:rPr>
          <w:sz w:val="28"/>
          <w:szCs w:val="28"/>
        </w:rPr>
        <w:tab/>
        <w:t xml:space="preserve">Выручка = 0,25 (900 + 500) + 0,5 * 700 = 700 тыс. дол. </w:t>
      </w:r>
    </w:p>
    <w:p w:rsidR="00DE2512" w:rsidRPr="00515872" w:rsidRDefault="00DE2512" w:rsidP="00515872">
      <w:pPr>
        <w:widowControl w:val="0"/>
        <w:tabs>
          <w:tab w:val="left" w:pos="2977"/>
        </w:tabs>
        <w:autoSpaceDE w:val="0"/>
        <w:autoSpaceDN w:val="0"/>
        <w:adjustRightInd w:val="0"/>
        <w:spacing w:line="360" w:lineRule="auto"/>
        <w:ind w:firstLine="720"/>
        <w:jc w:val="both"/>
        <w:rPr>
          <w:sz w:val="28"/>
          <w:szCs w:val="28"/>
        </w:rPr>
      </w:pPr>
      <w:r w:rsidRPr="00515872">
        <w:rPr>
          <w:sz w:val="28"/>
          <w:szCs w:val="28"/>
        </w:rPr>
        <w:t xml:space="preserve">«Промеж. вариант» </w:t>
      </w:r>
      <w:r w:rsidRPr="00515872">
        <w:rPr>
          <w:sz w:val="28"/>
          <w:szCs w:val="28"/>
        </w:rPr>
        <w:tab/>
        <w:t xml:space="preserve">Выручка = 0,25 (945 + 625) + 0,5 * 784 = 784.5 тыс. дол. </w:t>
      </w:r>
    </w:p>
    <w:p w:rsidR="00DE2512" w:rsidRPr="00515872" w:rsidRDefault="00DE2512" w:rsidP="00515872">
      <w:pPr>
        <w:widowControl w:val="0"/>
        <w:tabs>
          <w:tab w:val="left" w:pos="2977"/>
        </w:tabs>
        <w:autoSpaceDE w:val="0"/>
        <w:autoSpaceDN w:val="0"/>
        <w:adjustRightInd w:val="0"/>
        <w:spacing w:line="360" w:lineRule="auto"/>
        <w:ind w:firstLine="720"/>
        <w:jc w:val="both"/>
        <w:rPr>
          <w:sz w:val="28"/>
          <w:szCs w:val="28"/>
        </w:rPr>
      </w:pPr>
      <w:r w:rsidRPr="00515872">
        <w:rPr>
          <w:sz w:val="28"/>
          <w:szCs w:val="28"/>
        </w:rPr>
        <w:t>«Жирный кот»</w:t>
      </w:r>
      <w:r w:rsidRPr="00515872">
        <w:rPr>
          <w:sz w:val="28"/>
          <w:szCs w:val="28"/>
        </w:rPr>
        <w:tab/>
        <w:t>Выручка = 0,25 (990 + 750) + 0,5 * 868 = 869 тыс. дол.</w:t>
      </w:r>
    </w:p>
    <w:p w:rsidR="00DE2512" w:rsidRPr="00515872" w:rsidRDefault="00DE2512" w:rsidP="00515872">
      <w:pPr>
        <w:widowControl w:val="0"/>
        <w:numPr>
          <w:ilvl w:val="0"/>
          <w:numId w:val="7"/>
        </w:numPr>
        <w:autoSpaceDE w:val="0"/>
        <w:autoSpaceDN w:val="0"/>
        <w:adjustRightInd w:val="0"/>
        <w:spacing w:line="360" w:lineRule="auto"/>
        <w:ind w:firstLine="720"/>
        <w:jc w:val="both"/>
        <w:rPr>
          <w:sz w:val="28"/>
          <w:szCs w:val="28"/>
        </w:rPr>
      </w:pPr>
      <w:r w:rsidRPr="00515872">
        <w:rPr>
          <w:sz w:val="28"/>
          <w:szCs w:val="28"/>
        </w:rPr>
        <w:t>Составим отчет о прибыли и убытках деятельности компании (в тыс. дол.).</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Таблица 1.8 - Отчет о прибылях и убытках деятельности компании (в тыс. дол.).</w:t>
      </w:r>
    </w:p>
    <w:tbl>
      <w:tblPr>
        <w:tblW w:w="0" w:type="auto"/>
        <w:tblInd w:w="-10" w:type="dxa"/>
        <w:tblLayout w:type="fixed"/>
        <w:tblCellMar>
          <w:left w:w="0" w:type="dxa"/>
          <w:right w:w="0" w:type="dxa"/>
        </w:tblCellMar>
        <w:tblLook w:val="0000" w:firstRow="0" w:lastRow="0" w:firstColumn="0" w:lastColumn="0" w:noHBand="0" w:noVBand="0"/>
      </w:tblPr>
      <w:tblGrid>
        <w:gridCol w:w="4966"/>
        <w:gridCol w:w="1468"/>
        <w:gridCol w:w="1468"/>
        <w:gridCol w:w="1469"/>
      </w:tblGrid>
      <w:tr w:rsidR="00DE2512" w:rsidRPr="00515872">
        <w:trPr>
          <w:trHeight w:val="255"/>
        </w:trPr>
        <w:tc>
          <w:tcPr>
            <w:tcW w:w="4966" w:type="dxa"/>
            <w:tcBorders>
              <w:top w:val="single" w:sz="4" w:space="0" w:color="auto"/>
              <w:left w:val="single" w:sz="4" w:space="0" w:color="auto"/>
              <w:bottom w:val="single" w:sz="4" w:space="0" w:color="auto"/>
              <w:right w:val="single" w:sz="4" w:space="0" w:color="auto"/>
            </w:tcBorders>
            <w:vAlign w:val="bottom"/>
          </w:tcPr>
          <w:p w:rsidR="00DE2512" w:rsidRPr="00515872" w:rsidRDefault="00DE2512" w:rsidP="00515872">
            <w:pPr>
              <w:spacing w:line="360" w:lineRule="auto"/>
              <w:ind w:firstLine="15"/>
              <w:rPr>
                <w:rFonts w:eastAsia="Arial Unicode MS"/>
                <w:b/>
                <w:sz w:val="20"/>
              </w:rPr>
            </w:pPr>
            <w:r w:rsidRPr="00515872">
              <w:rPr>
                <w:b/>
                <w:sz w:val="20"/>
              </w:rPr>
              <w:t>Показатель</w:t>
            </w:r>
          </w:p>
        </w:tc>
        <w:tc>
          <w:tcPr>
            <w:tcW w:w="1468" w:type="dxa"/>
            <w:tcBorders>
              <w:top w:val="single" w:sz="4" w:space="0" w:color="auto"/>
              <w:left w:val="nil"/>
              <w:bottom w:val="single" w:sz="4" w:space="0" w:color="auto"/>
              <w:right w:val="single" w:sz="4" w:space="0" w:color="auto"/>
            </w:tcBorders>
            <w:vAlign w:val="bottom"/>
          </w:tcPr>
          <w:p w:rsidR="00DE2512" w:rsidRPr="00515872" w:rsidRDefault="00DE2512" w:rsidP="00515872">
            <w:pPr>
              <w:spacing w:line="360" w:lineRule="auto"/>
              <w:ind w:firstLine="15"/>
              <w:jc w:val="center"/>
              <w:rPr>
                <w:rFonts w:eastAsia="Arial Unicode MS"/>
                <w:b/>
                <w:sz w:val="20"/>
              </w:rPr>
            </w:pPr>
            <w:r w:rsidRPr="00515872">
              <w:rPr>
                <w:b/>
                <w:sz w:val="20"/>
              </w:rPr>
              <w:t>ТС</w:t>
            </w:r>
          </w:p>
        </w:tc>
        <w:tc>
          <w:tcPr>
            <w:tcW w:w="1468" w:type="dxa"/>
            <w:tcBorders>
              <w:top w:val="single" w:sz="4" w:space="0" w:color="auto"/>
              <w:left w:val="nil"/>
              <w:bottom w:val="single" w:sz="4" w:space="0" w:color="auto"/>
              <w:right w:val="single" w:sz="4" w:space="0" w:color="auto"/>
            </w:tcBorders>
            <w:vAlign w:val="bottom"/>
          </w:tcPr>
          <w:p w:rsidR="00DE2512" w:rsidRPr="00515872" w:rsidRDefault="00DE2512" w:rsidP="00515872">
            <w:pPr>
              <w:spacing w:line="360" w:lineRule="auto"/>
              <w:ind w:firstLine="15"/>
              <w:jc w:val="center"/>
              <w:rPr>
                <w:rFonts w:eastAsia="Arial Unicode MS"/>
                <w:b/>
                <w:sz w:val="20"/>
              </w:rPr>
            </w:pPr>
            <w:r w:rsidRPr="00515872">
              <w:rPr>
                <w:b/>
                <w:sz w:val="20"/>
              </w:rPr>
              <w:t>ПВ</w:t>
            </w:r>
          </w:p>
        </w:tc>
        <w:tc>
          <w:tcPr>
            <w:tcW w:w="1469" w:type="dxa"/>
            <w:tcBorders>
              <w:top w:val="single" w:sz="4" w:space="0" w:color="auto"/>
              <w:left w:val="nil"/>
              <w:bottom w:val="single" w:sz="4" w:space="0" w:color="auto"/>
              <w:right w:val="single" w:sz="4" w:space="0" w:color="auto"/>
            </w:tcBorders>
            <w:vAlign w:val="bottom"/>
          </w:tcPr>
          <w:p w:rsidR="00DE2512" w:rsidRPr="00515872" w:rsidRDefault="00DE2512" w:rsidP="00515872">
            <w:pPr>
              <w:spacing w:line="360" w:lineRule="auto"/>
              <w:ind w:firstLine="15"/>
              <w:jc w:val="center"/>
              <w:rPr>
                <w:rFonts w:eastAsia="Arial Unicode MS"/>
                <w:b/>
                <w:sz w:val="20"/>
              </w:rPr>
            </w:pPr>
            <w:r w:rsidRPr="00515872">
              <w:rPr>
                <w:b/>
                <w:sz w:val="20"/>
              </w:rPr>
              <w:t>ЖК</w:t>
            </w:r>
          </w:p>
        </w:tc>
      </w:tr>
      <w:tr w:rsidR="00DE2512" w:rsidRPr="00515872">
        <w:trPr>
          <w:trHeight w:val="255"/>
        </w:trPr>
        <w:tc>
          <w:tcPr>
            <w:tcW w:w="4966" w:type="dxa"/>
            <w:tcBorders>
              <w:top w:val="nil"/>
              <w:left w:val="single" w:sz="4" w:space="0" w:color="auto"/>
              <w:bottom w:val="single" w:sz="4" w:space="0" w:color="auto"/>
              <w:right w:val="single" w:sz="4" w:space="0" w:color="auto"/>
            </w:tcBorders>
            <w:vAlign w:val="bottom"/>
          </w:tcPr>
          <w:p w:rsidR="00DE2512" w:rsidRPr="00515872" w:rsidRDefault="00DE2512" w:rsidP="00515872">
            <w:pPr>
              <w:spacing w:line="360" w:lineRule="auto"/>
              <w:ind w:firstLine="15"/>
              <w:rPr>
                <w:rFonts w:eastAsia="Arial Unicode MS"/>
                <w:sz w:val="20"/>
              </w:rPr>
            </w:pPr>
            <w:r w:rsidRPr="00515872">
              <w:rPr>
                <w:sz w:val="20"/>
              </w:rPr>
              <w:t>Выручка от реализации</w:t>
            </w:r>
          </w:p>
        </w:tc>
        <w:tc>
          <w:tcPr>
            <w:tcW w:w="1468" w:type="dxa"/>
            <w:tcBorders>
              <w:top w:val="nil"/>
              <w:left w:val="nil"/>
              <w:bottom w:val="single" w:sz="4" w:space="0" w:color="auto"/>
              <w:right w:val="single" w:sz="4" w:space="0" w:color="auto"/>
            </w:tcBorders>
            <w:vAlign w:val="bottom"/>
          </w:tcPr>
          <w:p w:rsidR="00DE2512" w:rsidRPr="00515872" w:rsidRDefault="00DE2512" w:rsidP="00515872">
            <w:pPr>
              <w:spacing w:line="360" w:lineRule="auto"/>
              <w:ind w:firstLine="15"/>
              <w:jc w:val="center"/>
              <w:rPr>
                <w:rFonts w:eastAsia="Arial Unicode MS"/>
                <w:sz w:val="20"/>
              </w:rPr>
            </w:pPr>
            <w:r w:rsidRPr="00515872">
              <w:rPr>
                <w:sz w:val="20"/>
              </w:rPr>
              <w:t>700</w:t>
            </w:r>
          </w:p>
        </w:tc>
        <w:tc>
          <w:tcPr>
            <w:tcW w:w="1468" w:type="dxa"/>
            <w:tcBorders>
              <w:top w:val="nil"/>
              <w:left w:val="nil"/>
              <w:bottom w:val="single" w:sz="4" w:space="0" w:color="auto"/>
              <w:right w:val="single" w:sz="4" w:space="0" w:color="auto"/>
            </w:tcBorders>
            <w:vAlign w:val="bottom"/>
          </w:tcPr>
          <w:p w:rsidR="00DE2512" w:rsidRPr="00515872" w:rsidRDefault="00DE2512" w:rsidP="00515872">
            <w:pPr>
              <w:spacing w:line="360" w:lineRule="auto"/>
              <w:ind w:firstLine="15"/>
              <w:jc w:val="center"/>
              <w:rPr>
                <w:rFonts w:eastAsia="Arial Unicode MS"/>
                <w:sz w:val="20"/>
              </w:rPr>
            </w:pPr>
            <w:r w:rsidRPr="00515872">
              <w:rPr>
                <w:sz w:val="20"/>
              </w:rPr>
              <w:t>784</w:t>
            </w:r>
          </w:p>
        </w:tc>
        <w:tc>
          <w:tcPr>
            <w:tcW w:w="1469" w:type="dxa"/>
            <w:tcBorders>
              <w:top w:val="nil"/>
              <w:left w:val="nil"/>
              <w:bottom w:val="single" w:sz="4" w:space="0" w:color="auto"/>
              <w:right w:val="single" w:sz="4" w:space="0" w:color="auto"/>
            </w:tcBorders>
            <w:vAlign w:val="bottom"/>
          </w:tcPr>
          <w:p w:rsidR="00DE2512" w:rsidRPr="00515872" w:rsidRDefault="00DE2512" w:rsidP="00515872">
            <w:pPr>
              <w:spacing w:line="360" w:lineRule="auto"/>
              <w:ind w:firstLine="15"/>
              <w:jc w:val="center"/>
              <w:rPr>
                <w:rFonts w:eastAsia="Arial Unicode MS"/>
                <w:sz w:val="20"/>
              </w:rPr>
            </w:pPr>
            <w:r w:rsidRPr="00515872">
              <w:rPr>
                <w:sz w:val="20"/>
              </w:rPr>
              <w:t>868</w:t>
            </w:r>
          </w:p>
        </w:tc>
      </w:tr>
      <w:tr w:rsidR="00DE2512" w:rsidRPr="00515872">
        <w:trPr>
          <w:trHeight w:val="255"/>
        </w:trPr>
        <w:tc>
          <w:tcPr>
            <w:tcW w:w="4966" w:type="dxa"/>
            <w:tcBorders>
              <w:top w:val="nil"/>
              <w:left w:val="single" w:sz="4" w:space="0" w:color="auto"/>
              <w:bottom w:val="single" w:sz="4" w:space="0" w:color="auto"/>
              <w:right w:val="single" w:sz="4" w:space="0" w:color="auto"/>
            </w:tcBorders>
            <w:vAlign w:val="bottom"/>
          </w:tcPr>
          <w:p w:rsidR="00DE2512" w:rsidRPr="00515872" w:rsidRDefault="00DE2512" w:rsidP="00515872">
            <w:pPr>
              <w:spacing w:line="360" w:lineRule="auto"/>
              <w:ind w:firstLine="15"/>
              <w:rPr>
                <w:rFonts w:eastAsia="Arial Unicode MS"/>
                <w:sz w:val="20"/>
              </w:rPr>
            </w:pPr>
            <w:r w:rsidRPr="00515872">
              <w:rPr>
                <w:sz w:val="20"/>
              </w:rPr>
              <w:t>Затраты на производство реализованной продукции</w:t>
            </w:r>
          </w:p>
        </w:tc>
        <w:tc>
          <w:tcPr>
            <w:tcW w:w="1468" w:type="dxa"/>
            <w:tcBorders>
              <w:top w:val="nil"/>
              <w:left w:val="nil"/>
              <w:bottom w:val="single" w:sz="4" w:space="0" w:color="auto"/>
              <w:right w:val="single" w:sz="4" w:space="0" w:color="auto"/>
            </w:tcBorders>
            <w:vAlign w:val="bottom"/>
          </w:tcPr>
          <w:p w:rsidR="00DE2512" w:rsidRPr="00515872" w:rsidRDefault="00DE2512" w:rsidP="00515872">
            <w:pPr>
              <w:spacing w:line="360" w:lineRule="auto"/>
              <w:ind w:firstLine="15"/>
              <w:jc w:val="center"/>
              <w:rPr>
                <w:rFonts w:eastAsia="Arial Unicode MS"/>
                <w:sz w:val="20"/>
              </w:rPr>
            </w:pPr>
            <w:r w:rsidRPr="00515872">
              <w:rPr>
                <w:sz w:val="20"/>
              </w:rPr>
              <w:t>600.00</w:t>
            </w:r>
          </w:p>
        </w:tc>
        <w:tc>
          <w:tcPr>
            <w:tcW w:w="1468" w:type="dxa"/>
            <w:tcBorders>
              <w:top w:val="nil"/>
              <w:left w:val="nil"/>
              <w:bottom w:val="single" w:sz="4" w:space="0" w:color="auto"/>
              <w:right w:val="single" w:sz="4" w:space="0" w:color="auto"/>
            </w:tcBorders>
            <w:vAlign w:val="bottom"/>
          </w:tcPr>
          <w:p w:rsidR="00DE2512" w:rsidRPr="00515872" w:rsidRDefault="00DE2512" w:rsidP="00515872">
            <w:pPr>
              <w:spacing w:line="360" w:lineRule="auto"/>
              <w:ind w:firstLine="15"/>
              <w:jc w:val="center"/>
              <w:rPr>
                <w:rFonts w:eastAsia="Arial Unicode MS"/>
                <w:sz w:val="20"/>
              </w:rPr>
            </w:pPr>
            <w:r w:rsidRPr="00515872">
              <w:rPr>
                <w:sz w:val="20"/>
              </w:rPr>
              <w:t>665.40</w:t>
            </w:r>
          </w:p>
        </w:tc>
        <w:tc>
          <w:tcPr>
            <w:tcW w:w="1469" w:type="dxa"/>
            <w:tcBorders>
              <w:top w:val="nil"/>
              <w:left w:val="nil"/>
              <w:bottom w:val="single" w:sz="4" w:space="0" w:color="auto"/>
              <w:right w:val="single" w:sz="4" w:space="0" w:color="auto"/>
            </w:tcBorders>
            <w:vAlign w:val="bottom"/>
          </w:tcPr>
          <w:p w:rsidR="00DE2512" w:rsidRPr="00515872" w:rsidRDefault="00DE2512" w:rsidP="00515872">
            <w:pPr>
              <w:spacing w:line="360" w:lineRule="auto"/>
              <w:ind w:firstLine="15"/>
              <w:jc w:val="center"/>
              <w:rPr>
                <w:rFonts w:eastAsia="Arial Unicode MS"/>
                <w:sz w:val="20"/>
              </w:rPr>
            </w:pPr>
            <w:r w:rsidRPr="00515872">
              <w:rPr>
                <w:sz w:val="20"/>
              </w:rPr>
              <w:t>730.80</w:t>
            </w:r>
          </w:p>
        </w:tc>
      </w:tr>
      <w:tr w:rsidR="00DE2512" w:rsidRPr="00515872">
        <w:trPr>
          <w:trHeight w:val="255"/>
        </w:trPr>
        <w:tc>
          <w:tcPr>
            <w:tcW w:w="4966" w:type="dxa"/>
            <w:tcBorders>
              <w:top w:val="nil"/>
              <w:left w:val="single" w:sz="4" w:space="0" w:color="auto"/>
              <w:bottom w:val="single" w:sz="4" w:space="0" w:color="auto"/>
              <w:right w:val="single" w:sz="4" w:space="0" w:color="auto"/>
            </w:tcBorders>
            <w:vAlign w:val="bottom"/>
          </w:tcPr>
          <w:p w:rsidR="00DE2512" w:rsidRPr="00515872" w:rsidRDefault="00DE2512" w:rsidP="00515872">
            <w:pPr>
              <w:spacing w:line="360" w:lineRule="auto"/>
              <w:ind w:firstLine="15"/>
              <w:rPr>
                <w:rFonts w:eastAsia="Arial Unicode MS"/>
                <w:sz w:val="20"/>
              </w:rPr>
            </w:pPr>
            <w:r w:rsidRPr="00515872">
              <w:rPr>
                <w:sz w:val="20"/>
              </w:rPr>
              <w:t>Прибыль до вычета процентов и налогов</w:t>
            </w:r>
          </w:p>
        </w:tc>
        <w:tc>
          <w:tcPr>
            <w:tcW w:w="1468" w:type="dxa"/>
            <w:tcBorders>
              <w:top w:val="nil"/>
              <w:left w:val="nil"/>
              <w:bottom w:val="single" w:sz="4" w:space="0" w:color="auto"/>
              <w:right w:val="single" w:sz="4" w:space="0" w:color="auto"/>
            </w:tcBorders>
            <w:vAlign w:val="bottom"/>
          </w:tcPr>
          <w:p w:rsidR="00DE2512" w:rsidRPr="00515872" w:rsidRDefault="00DE2512" w:rsidP="00515872">
            <w:pPr>
              <w:spacing w:line="360" w:lineRule="auto"/>
              <w:ind w:firstLine="15"/>
              <w:jc w:val="center"/>
              <w:rPr>
                <w:rFonts w:eastAsia="Arial Unicode MS"/>
                <w:sz w:val="20"/>
              </w:rPr>
            </w:pPr>
            <w:r w:rsidRPr="00515872">
              <w:rPr>
                <w:sz w:val="20"/>
              </w:rPr>
              <w:t>100.00</w:t>
            </w:r>
          </w:p>
        </w:tc>
        <w:tc>
          <w:tcPr>
            <w:tcW w:w="1468" w:type="dxa"/>
            <w:tcBorders>
              <w:top w:val="nil"/>
              <w:left w:val="nil"/>
              <w:bottom w:val="single" w:sz="4" w:space="0" w:color="auto"/>
              <w:right w:val="single" w:sz="4" w:space="0" w:color="auto"/>
            </w:tcBorders>
            <w:vAlign w:val="bottom"/>
          </w:tcPr>
          <w:p w:rsidR="00DE2512" w:rsidRPr="00515872" w:rsidRDefault="00DE2512" w:rsidP="00515872">
            <w:pPr>
              <w:spacing w:line="360" w:lineRule="auto"/>
              <w:ind w:firstLine="15"/>
              <w:jc w:val="center"/>
              <w:rPr>
                <w:rFonts w:eastAsia="Arial Unicode MS"/>
                <w:sz w:val="20"/>
              </w:rPr>
            </w:pPr>
            <w:r w:rsidRPr="00515872">
              <w:rPr>
                <w:sz w:val="20"/>
              </w:rPr>
              <w:t>118.60</w:t>
            </w:r>
          </w:p>
        </w:tc>
        <w:tc>
          <w:tcPr>
            <w:tcW w:w="1469" w:type="dxa"/>
            <w:tcBorders>
              <w:top w:val="nil"/>
              <w:left w:val="nil"/>
              <w:bottom w:val="single" w:sz="4" w:space="0" w:color="auto"/>
              <w:right w:val="single" w:sz="4" w:space="0" w:color="auto"/>
            </w:tcBorders>
            <w:vAlign w:val="bottom"/>
          </w:tcPr>
          <w:p w:rsidR="00DE2512" w:rsidRPr="00515872" w:rsidRDefault="00DE2512" w:rsidP="00515872">
            <w:pPr>
              <w:spacing w:line="360" w:lineRule="auto"/>
              <w:ind w:firstLine="15"/>
              <w:jc w:val="center"/>
              <w:rPr>
                <w:rFonts w:eastAsia="Arial Unicode MS"/>
                <w:sz w:val="20"/>
              </w:rPr>
            </w:pPr>
            <w:r w:rsidRPr="00515872">
              <w:rPr>
                <w:sz w:val="20"/>
              </w:rPr>
              <w:t>137.20</w:t>
            </w:r>
          </w:p>
        </w:tc>
      </w:tr>
      <w:tr w:rsidR="00DE2512" w:rsidRPr="00515872">
        <w:trPr>
          <w:trHeight w:val="255"/>
        </w:trPr>
        <w:tc>
          <w:tcPr>
            <w:tcW w:w="4966" w:type="dxa"/>
            <w:tcBorders>
              <w:top w:val="nil"/>
              <w:left w:val="single" w:sz="4" w:space="0" w:color="auto"/>
              <w:bottom w:val="single" w:sz="4" w:space="0" w:color="auto"/>
              <w:right w:val="single" w:sz="4" w:space="0" w:color="auto"/>
            </w:tcBorders>
            <w:vAlign w:val="bottom"/>
          </w:tcPr>
          <w:p w:rsidR="00DE2512" w:rsidRPr="00515872" w:rsidRDefault="00DE2512" w:rsidP="00515872">
            <w:pPr>
              <w:spacing w:line="360" w:lineRule="auto"/>
              <w:ind w:firstLine="15"/>
              <w:rPr>
                <w:rFonts w:eastAsia="Arial Unicode MS"/>
                <w:sz w:val="20"/>
              </w:rPr>
            </w:pPr>
            <w:r w:rsidRPr="00515872">
              <w:rPr>
                <w:sz w:val="20"/>
              </w:rPr>
              <w:t>Проценты к уплате</w:t>
            </w:r>
          </w:p>
        </w:tc>
        <w:tc>
          <w:tcPr>
            <w:tcW w:w="1468" w:type="dxa"/>
            <w:tcBorders>
              <w:top w:val="nil"/>
              <w:left w:val="nil"/>
              <w:bottom w:val="single" w:sz="4" w:space="0" w:color="auto"/>
              <w:right w:val="single" w:sz="4" w:space="0" w:color="auto"/>
            </w:tcBorders>
            <w:vAlign w:val="bottom"/>
          </w:tcPr>
          <w:p w:rsidR="00DE2512" w:rsidRPr="00515872" w:rsidRDefault="00DE2512" w:rsidP="00515872">
            <w:pPr>
              <w:spacing w:line="360" w:lineRule="auto"/>
              <w:ind w:firstLine="15"/>
              <w:jc w:val="center"/>
              <w:rPr>
                <w:rFonts w:eastAsia="Arial Unicode MS"/>
                <w:sz w:val="20"/>
              </w:rPr>
            </w:pPr>
            <w:r w:rsidRPr="00515872">
              <w:rPr>
                <w:sz w:val="20"/>
              </w:rPr>
              <w:t>26.00</w:t>
            </w:r>
          </w:p>
        </w:tc>
        <w:tc>
          <w:tcPr>
            <w:tcW w:w="1468" w:type="dxa"/>
            <w:tcBorders>
              <w:top w:val="nil"/>
              <w:left w:val="nil"/>
              <w:bottom w:val="single" w:sz="4" w:space="0" w:color="auto"/>
              <w:right w:val="single" w:sz="4" w:space="0" w:color="auto"/>
            </w:tcBorders>
            <w:vAlign w:val="bottom"/>
          </w:tcPr>
          <w:p w:rsidR="00DE2512" w:rsidRPr="00515872" w:rsidRDefault="00DE2512" w:rsidP="00515872">
            <w:pPr>
              <w:spacing w:line="360" w:lineRule="auto"/>
              <w:ind w:firstLine="15"/>
              <w:jc w:val="center"/>
              <w:rPr>
                <w:rFonts w:eastAsia="Arial Unicode MS"/>
                <w:sz w:val="20"/>
              </w:rPr>
            </w:pPr>
            <w:r w:rsidRPr="00515872">
              <w:rPr>
                <w:sz w:val="20"/>
              </w:rPr>
              <w:t>30.88</w:t>
            </w:r>
          </w:p>
        </w:tc>
        <w:tc>
          <w:tcPr>
            <w:tcW w:w="1469" w:type="dxa"/>
            <w:tcBorders>
              <w:top w:val="nil"/>
              <w:left w:val="nil"/>
              <w:bottom w:val="single" w:sz="4" w:space="0" w:color="auto"/>
              <w:right w:val="single" w:sz="4" w:space="0" w:color="auto"/>
            </w:tcBorders>
            <w:vAlign w:val="bottom"/>
          </w:tcPr>
          <w:p w:rsidR="00DE2512" w:rsidRPr="00515872" w:rsidRDefault="00DE2512" w:rsidP="00515872">
            <w:pPr>
              <w:spacing w:line="360" w:lineRule="auto"/>
              <w:ind w:firstLine="15"/>
              <w:jc w:val="center"/>
              <w:rPr>
                <w:rFonts w:eastAsia="Arial Unicode MS"/>
                <w:sz w:val="20"/>
              </w:rPr>
            </w:pPr>
            <w:r w:rsidRPr="00515872">
              <w:rPr>
                <w:sz w:val="20"/>
              </w:rPr>
              <w:t>35.75</w:t>
            </w:r>
          </w:p>
        </w:tc>
      </w:tr>
      <w:tr w:rsidR="00DE2512" w:rsidRPr="00515872">
        <w:trPr>
          <w:trHeight w:val="255"/>
        </w:trPr>
        <w:tc>
          <w:tcPr>
            <w:tcW w:w="4966" w:type="dxa"/>
            <w:tcBorders>
              <w:top w:val="nil"/>
              <w:left w:val="single" w:sz="4" w:space="0" w:color="auto"/>
              <w:bottom w:val="single" w:sz="4" w:space="0" w:color="auto"/>
              <w:right w:val="single" w:sz="4" w:space="0" w:color="auto"/>
            </w:tcBorders>
            <w:vAlign w:val="bottom"/>
          </w:tcPr>
          <w:p w:rsidR="00DE2512" w:rsidRPr="00515872" w:rsidRDefault="00DE2512" w:rsidP="00515872">
            <w:pPr>
              <w:spacing w:line="360" w:lineRule="auto"/>
              <w:ind w:firstLine="15"/>
              <w:rPr>
                <w:rFonts w:eastAsia="Arial Unicode MS"/>
                <w:sz w:val="20"/>
              </w:rPr>
            </w:pPr>
            <w:r w:rsidRPr="00515872">
              <w:rPr>
                <w:sz w:val="20"/>
              </w:rPr>
              <w:t>Прибыль до вычета налогов</w:t>
            </w:r>
          </w:p>
        </w:tc>
        <w:tc>
          <w:tcPr>
            <w:tcW w:w="1468" w:type="dxa"/>
            <w:tcBorders>
              <w:top w:val="nil"/>
              <w:left w:val="nil"/>
              <w:bottom w:val="single" w:sz="4" w:space="0" w:color="auto"/>
              <w:right w:val="single" w:sz="4" w:space="0" w:color="auto"/>
            </w:tcBorders>
            <w:vAlign w:val="bottom"/>
          </w:tcPr>
          <w:p w:rsidR="00DE2512" w:rsidRPr="00515872" w:rsidRDefault="00DE2512" w:rsidP="00515872">
            <w:pPr>
              <w:spacing w:line="360" w:lineRule="auto"/>
              <w:ind w:firstLine="15"/>
              <w:jc w:val="center"/>
              <w:rPr>
                <w:rFonts w:eastAsia="Arial Unicode MS"/>
                <w:sz w:val="20"/>
              </w:rPr>
            </w:pPr>
            <w:r w:rsidRPr="00515872">
              <w:rPr>
                <w:sz w:val="20"/>
              </w:rPr>
              <w:t>74.00</w:t>
            </w:r>
          </w:p>
        </w:tc>
        <w:tc>
          <w:tcPr>
            <w:tcW w:w="1468" w:type="dxa"/>
            <w:tcBorders>
              <w:top w:val="nil"/>
              <w:left w:val="nil"/>
              <w:bottom w:val="single" w:sz="4" w:space="0" w:color="auto"/>
              <w:right w:val="single" w:sz="4" w:space="0" w:color="auto"/>
            </w:tcBorders>
            <w:vAlign w:val="bottom"/>
          </w:tcPr>
          <w:p w:rsidR="00DE2512" w:rsidRPr="00515872" w:rsidRDefault="00DE2512" w:rsidP="00515872">
            <w:pPr>
              <w:spacing w:line="360" w:lineRule="auto"/>
              <w:ind w:firstLine="15"/>
              <w:jc w:val="center"/>
              <w:rPr>
                <w:rFonts w:eastAsia="Arial Unicode MS"/>
                <w:sz w:val="20"/>
              </w:rPr>
            </w:pPr>
            <w:r w:rsidRPr="00515872">
              <w:rPr>
                <w:sz w:val="20"/>
              </w:rPr>
              <w:t>87.73</w:t>
            </w:r>
          </w:p>
        </w:tc>
        <w:tc>
          <w:tcPr>
            <w:tcW w:w="1469" w:type="dxa"/>
            <w:tcBorders>
              <w:top w:val="nil"/>
              <w:left w:val="nil"/>
              <w:bottom w:val="single" w:sz="4" w:space="0" w:color="auto"/>
              <w:right w:val="single" w:sz="4" w:space="0" w:color="auto"/>
            </w:tcBorders>
            <w:vAlign w:val="bottom"/>
          </w:tcPr>
          <w:p w:rsidR="00DE2512" w:rsidRPr="00515872" w:rsidRDefault="00DE2512" w:rsidP="00515872">
            <w:pPr>
              <w:spacing w:line="360" w:lineRule="auto"/>
              <w:ind w:firstLine="15"/>
              <w:jc w:val="center"/>
              <w:rPr>
                <w:rFonts w:eastAsia="Arial Unicode MS"/>
                <w:sz w:val="20"/>
              </w:rPr>
            </w:pPr>
            <w:r w:rsidRPr="00515872">
              <w:rPr>
                <w:sz w:val="20"/>
              </w:rPr>
              <w:t>101.45</w:t>
            </w:r>
          </w:p>
        </w:tc>
      </w:tr>
      <w:tr w:rsidR="00DE2512" w:rsidRPr="00515872">
        <w:trPr>
          <w:trHeight w:val="255"/>
        </w:trPr>
        <w:tc>
          <w:tcPr>
            <w:tcW w:w="4966" w:type="dxa"/>
            <w:tcBorders>
              <w:top w:val="nil"/>
              <w:left w:val="single" w:sz="4" w:space="0" w:color="auto"/>
              <w:bottom w:val="single" w:sz="4" w:space="0" w:color="auto"/>
              <w:right w:val="single" w:sz="4" w:space="0" w:color="auto"/>
            </w:tcBorders>
            <w:vAlign w:val="bottom"/>
          </w:tcPr>
          <w:p w:rsidR="00DE2512" w:rsidRPr="00515872" w:rsidRDefault="00DE2512" w:rsidP="00515872">
            <w:pPr>
              <w:spacing w:line="360" w:lineRule="auto"/>
              <w:ind w:firstLine="15"/>
              <w:rPr>
                <w:rFonts w:eastAsia="Arial Unicode MS"/>
                <w:sz w:val="20"/>
              </w:rPr>
            </w:pPr>
            <w:r w:rsidRPr="00515872">
              <w:rPr>
                <w:sz w:val="20"/>
              </w:rPr>
              <w:t>Налоги (35%)</w:t>
            </w:r>
          </w:p>
        </w:tc>
        <w:tc>
          <w:tcPr>
            <w:tcW w:w="1468" w:type="dxa"/>
            <w:tcBorders>
              <w:top w:val="nil"/>
              <w:left w:val="nil"/>
              <w:bottom w:val="single" w:sz="4" w:space="0" w:color="auto"/>
              <w:right w:val="single" w:sz="4" w:space="0" w:color="auto"/>
            </w:tcBorders>
            <w:vAlign w:val="bottom"/>
          </w:tcPr>
          <w:p w:rsidR="00DE2512" w:rsidRPr="00515872" w:rsidRDefault="00DE2512" w:rsidP="00515872">
            <w:pPr>
              <w:spacing w:line="360" w:lineRule="auto"/>
              <w:ind w:firstLine="15"/>
              <w:jc w:val="center"/>
              <w:rPr>
                <w:rFonts w:eastAsia="Arial Unicode MS"/>
                <w:sz w:val="20"/>
              </w:rPr>
            </w:pPr>
            <w:r w:rsidRPr="00515872">
              <w:rPr>
                <w:sz w:val="20"/>
              </w:rPr>
              <w:t>25.90</w:t>
            </w:r>
          </w:p>
        </w:tc>
        <w:tc>
          <w:tcPr>
            <w:tcW w:w="1468" w:type="dxa"/>
            <w:tcBorders>
              <w:top w:val="nil"/>
              <w:left w:val="nil"/>
              <w:bottom w:val="single" w:sz="4" w:space="0" w:color="auto"/>
              <w:right w:val="single" w:sz="4" w:space="0" w:color="auto"/>
            </w:tcBorders>
            <w:vAlign w:val="bottom"/>
          </w:tcPr>
          <w:p w:rsidR="00DE2512" w:rsidRPr="00515872" w:rsidRDefault="00DE2512" w:rsidP="00515872">
            <w:pPr>
              <w:spacing w:line="360" w:lineRule="auto"/>
              <w:ind w:firstLine="15"/>
              <w:jc w:val="center"/>
              <w:rPr>
                <w:rFonts w:eastAsia="Arial Unicode MS"/>
                <w:sz w:val="20"/>
              </w:rPr>
            </w:pPr>
            <w:r w:rsidRPr="00515872">
              <w:rPr>
                <w:sz w:val="20"/>
              </w:rPr>
              <w:t>30.70</w:t>
            </w:r>
          </w:p>
        </w:tc>
        <w:tc>
          <w:tcPr>
            <w:tcW w:w="1469" w:type="dxa"/>
            <w:tcBorders>
              <w:top w:val="nil"/>
              <w:left w:val="nil"/>
              <w:bottom w:val="single" w:sz="4" w:space="0" w:color="auto"/>
              <w:right w:val="single" w:sz="4" w:space="0" w:color="auto"/>
            </w:tcBorders>
            <w:vAlign w:val="bottom"/>
          </w:tcPr>
          <w:p w:rsidR="00DE2512" w:rsidRPr="00515872" w:rsidRDefault="00DE2512" w:rsidP="00515872">
            <w:pPr>
              <w:spacing w:line="360" w:lineRule="auto"/>
              <w:ind w:firstLine="15"/>
              <w:jc w:val="center"/>
              <w:rPr>
                <w:rFonts w:eastAsia="Arial Unicode MS"/>
                <w:sz w:val="20"/>
              </w:rPr>
            </w:pPr>
            <w:r w:rsidRPr="00515872">
              <w:rPr>
                <w:sz w:val="20"/>
              </w:rPr>
              <w:t>35.51</w:t>
            </w:r>
          </w:p>
        </w:tc>
      </w:tr>
      <w:tr w:rsidR="00DE2512" w:rsidRPr="00515872">
        <w:trPr>
          <w:trHeight w:val="255"/>
        </w:trPr>
        <w:tc>
          <w:tcPr>
            <w:tcW w:w="4966" w:type="dxa"/>
            <w:tcBorders>
              <w:top w:val="nil"/>
              <w:left w:val="single" w:sz="4" w:space="0" w:color="auto"/>
              <w:bottom w:val="single" w:sz="4" w:space="0" w:color="auto"/>
              <w:right w:val="single" w:sz="4" w:space="0" w:color="auto"/>
            </w:tcBorders>
            <w:vAlign w:val="bottom"/>
          </w:tcPr>
          <w:p w:rsidR="00DE2512" w:rsidRPr="00515872" w:rsidRDefault="00DE2512" w:rsidP="00515872">
            <w:pPr>
              <w:spacing w:line="360" w:lineRule="auto"/>
              <w:ind w:firstLine="15"/>
              <w:rPr>
                <w:rFonts w:eastAsia="Arial Unicode MS"/>
                <w:sz w:val="20"/>
              </w:rPr>
            </w:pPr>
            <w:r w:rsidRPr="00515872">
              <w:rPr>
                <w:sz w:val="20"/>
              </w:rPr>
              <w:t>Чистая прибыль</w:t>
            </w:r>
          </w:p>
        </w:tc>
        <w:tc>
          <w:tcPr>
            <w:tcW w:w="1468" w:type="dxa"/>
            <w:tcBorders>
              <w:top w:val="nil"/>
              <w:left w:val="nil"/>
              <w:bottom w:val="single" w:sz="4" w:space="0" w:color="auto"/>
              <w:right w:val="single" w:sz="4" w:space="0" w:color="auto"/>
            </w:tcBorders>
            <w:vAlign w:val="bottom"/>
          </w:tcPr>
          <w:p w:rsidR="00DE2512" w:rsidRPr="00515872" w:rsidRDefault="00DE2512" w:rsidP="00515872">
            <w:pPr>
              <w:spacing w:line="360" w:lineRule="auto"/>
              <w:ind w:firstLine="15"/>
              <w:jc w:val="center"/>
              <w:rPr>
                <w:rFonts w:eastAsia="Arial Unicode MS"/>
                <w:sz w:val="20"/>
              </w:rPr>
            </w:pPr>
            <w:r w:rsidRPr="00515872">
              <w:rPr>
                <w:sz w:val="20"/>
              </w:rPr>
              <w:t>48.10</w:t>
            </w:r>
          </w:p>
        </w:tc>
        <w:tc>
          <w:tcPr>
            <w:tcW w:w="1468" w:type="dxa"/>
            <w:tcBorders>
              <w:top w:val="nil"/>
              <w:left w:val="nil"/>
              <w:bottom w:val="single" w:sz="4" w:space="0" w:color="auto"/>
              <w:right w:val="single" w:sz="4" w:space="0" w:color="auto"/>
            </w:tcBorders>
            <w:vAlign w:val="bottom"/>
          </w:tcPr>
          <w:p w:rsidR="00DE2512" w:rsidRPr="00515872" w:rsidRDefault="00DE2512" w:rsidP="00515872">
            <w:pPr>
              <w:spacing w:line="360" w:lineRule="auto"/>
              <w:ind w:firstLine="15"/>
              <w:jc w:val="center"/>
              <w:rPr>
                <w:rFonts w:eastAsia="Arial Unicode MS"/>
                <w:sz w:val="20"/>
              </w:rPr>
            </w:pPr>
            <w:r w:rsidRPr="00515872">
              <w:rPr>
                <w:sz w:val="20"/>
              </w:rPr>
              <w:t>57.02</w:t>
            </w:r>
          </w:p>
        </w:tc>
        <w:tc>
          <w:tcPr>
            <w:tcW w:w="1469" w:type="dxa"/>
            <w:tcBorders>
              <w:top w:val="nil"/>
              <w:left w:val="nil"/>
              <w:bottom w:val="single" w:sz="4" w:space="0" w:color="auto"/>
              <w:right w:val="single" w:sz="4" w:space="0" w:color="auto"/>
            </w:tcBorders>
            <w:vAlign w:val="bottom"/>
          </w:tcPr>
          <w:p w:rsidR="00DE2512" w:rsidRPr="00515872" w:rsidRDefault="00DE2512" w:rsidP="00515872">
            <w:pPr>
              <w:spacing w:line="360" w:lineRule="auto"/>
              <w:ind w:firstLine="15"/>
              <w:jc w:val="center"/>
              <w:rPr>
                <w:rFonts w:eastAsia="Arial Unicode MS"/>
                <w:sz w:val="20"/>
              </w:rPr>
            </w:pPr>
            <w:r w:rsidRPr="00515872">
              <w:rPr>
                <w:sz w:val="20"/>
              </w:rPr>
              <w:t>65.94</w:t>
            </w:r>
          </w:p>
        </w:tc>
      </w:tr>
      <w:tr w:rsidR="00DE2512" w:rsidRPr="00515872">
        <w:trPr>
          <w:trHeight w:val="255"/>
        </w:trPr>
        <w:tc>
          <w:tcPr>
            <w:tcW w:w="4966" w:type="dxa"/>
            <w:tcBorders>
              <w:top w:val="nil"/>
              <w:left w:val="single" w:sz="4" w:space="0" w:color="auto"/>
              <w:bottom w:val="single" w:sz="4" w:space="0" w:color="auto"/>
              <w:right w:val="single" w:sz="4" w:space="0" w:color="auto"/>
            </w:tcBorders>
            <w:vAlign w:val="bottom"/>
          </w:tcPr>
          <w:p w:rsidR="00DE2512" w:rsidRPr="00515872" w:rsidRDefault="00DE2512" w:rsidP="00515872">
            <w:pPr>
              <w:spacing w:line="360" w:lineRule="auto"/>
              <w:ind w:firstLine="15"/>
              <w:rPr>
                <w:rFonts w:eastAsia="Arial Unicode MS"/>
                <w:sz w:val="20"/>
              </w:rPr>
            </w:pPr>
            <w:r w:rsidRPr="00515872">
              <w:rPr>
                <w:sz w:val="20"/>
              </w:rPr>
              <w:t>РСС, %</w:t>
            </w:r>
          </w:p>
        </w:tc>
        <w:tc>
          <w:tcPr>
            <w:tcW w:w="1468" w:type="dxa"/>
            <w:tcBorders>
              <w:top w:val="nil"/>
              <w:left w:val="nil"/>
              <w:bottom w:val="single" w:sz="4" w:space="0" w:color="auto"/>
              <w:right w:val="single" w:sz="4" w:space="0" w:color="auto"/>
            </w:tcBorders>
            <w:vAlign w:val="bottom"/>
          </w:tcPr>
          <w:p w:rsidR="00DE2512" w:rsidRPr="00515872" w:rsidRDefault="00DE2512" w:rsidP="00515872">
            <w:pPr>
              <w:spacing w:line="360" w:lineRule="auto"/>
              <w:ind w:firstLine="15"/>
              <w:jc w:val="center"/>
              <w:rPr>
                <w:rFonts w:eastAsia="Arial Unicode MS"/>
                <w:sz w:val="20"/>
              </w:rPr>
            </w:pPr>
            <w:r w:rsidRPr="00515872">
              <w:rPr>
                <w:sz w:val="20"/>
              </w:rPr>
              <w:t>16</w:t>
            </w:r>
          </w:p>
        </w:tc>
        <w:tc>
          <w:tcPr>
            <w:tcW w:w="1468" w:type="dxa"/>
            <w:tcBorders>
              <w:top w:val="nil"/>
              <w:left w:val="nil"/>
              <w:bottom w:val="single" w:sz="4" w:space="0" w:color="auto"/>
              <w:right w:val="single" w:sz="4" w:space="0" w:color="auto"/>
            </w:tcBorders>
            <w:vAlign w:val="bottom"/>
          </w:tcPr>
          <w:p w:rsidR="00DE2512" w:rsidRPr="00515872" w:rsidRDefault="00DE2512" w:rsidP="00515872">
            <w:pPr>
              <w:spacing w:line="360" w:lineRule="auto"/>
              <w:ind w:firstLine="15"/>
              <w:jc w:val="center"/>
              <w:rPr>
                <w:rFonts w:eastAsia="Arial Unicode MS"/>
                <w:sz w:val="20"/>
              </w:rPr>
            </w:pPr>
            <w:r w:rsidRPr="00515872">
              <w:rPr>
                <w:sz w:val="20"/>
              </w:rPr>
              <w:t>19</w:t>
            </w:r>
          </w:p>
        </w:tc>
        <w:tc>
          <w:tcPr>
            <w:tcW w:w="1469" w:type="dxa"/>
            <w:tcBorders>
              <w:top w:val="nil"/>
              <w:left w:val="nil"/>
              <w:bottom w:val="single" w:sz="4" w:space="0" w:color="auto"/>
              <w:right w:val="single" w:sz="4" w:space="0" w:color="auto"/>
            </w:tcBorders>
            <w:vAlign w:val="bottom"/>
          </w:tcPr>
          <w:p w:rsidR="00DE2512" w:rsidRPr="00515872" w:rsidRDefault="00DE2512" w:rsidP="00515872">
            <w:pPr>
              <w:spacing w:line="360" w:lineRule="auto"/>
              <w:ind w:firstLine="15"/>
              <w:jc w:val="center"/>
              <w:rPr>
                <w:rFonts w:eastAsia="Arial Unicode MS"/>
                <w:sz w:val="20"/>
              </w:rPr>
            </w:pPr>
            <w:r w:rsidRPr="00515872">
              <w:rPr>
                <w:sz w:val="20"/>
              </w:rPr>
              <w:t>22</w:t>
            </w:r>
          </w:p>
        </w:tc>
      </w:tr>
      <w:tr w:rsidR="00DE2512" w:rsidRPr="00515872">
        <w:trPr>
          <w:trHeight w:val="255"/>
        </w:trPr>
        <w:tc>
          <w:tcPr>
            <w:tcW w:w="4966" w:type="dxa"/>
            <w:tcBorders>
              <w:top w:val="nil"/>
              <w:left w:val="single" w:sz="4" w:space="0" w:color="auto"/>
              <w:bottom w:val="single" w:sz="4" w:space="0" w:color="auto"/>
              <w:right w:val="single" w:sz="4" w:space="0" w:color="auto"/>
            </w:tcBorders>
            <w:vAlign w:val="bottom"/>
          </w:tcPr>
          <w:p w:rsidR="00DE2512" w:rsidRPr="00515872" w:rsidRDefault="00DE2512" w:rsidP="00515872">
            <w:pPr>
              <w:pStyle w:val="a5"/>
              <w:tabs>
                <w:tab w:val="clear" w:pos="4153"/>
                <w:tab w:val="clear" w:pos="8306"/>
              </w:tabs>
              <w:spacing w:line="360" w:lineRule="auto"/>
              <w:ind w:firstLine="15"/>
              <w:rPr>
                <w:rFonts w:eastAsia="Arial Unicode MS"/>
              </w:rPr>
            </w:pPr>
            <w:r w:rsidRPr="00515872">
              <w:t>Плечо финансового рычага, ЗС/СС</w:t>
            </w:r>
          </w:p>
        </w:tc>
        <w:tc>
          <w:tcPr>
            <w:tcW w:w="1468" w:type="dxa"/>
            <w:tcBorders>
              <w:top w:val="nil"/>
              <w:left w:val="nil"/>
              <w:bottom w:val="single" w:sz="4" w:space="0" w:color="auto"/>
              <w:right w:val="single" w:sz="4" w:space="0" w:color="auto"/>
            </w:tcBorders>
            <w:vAlign w:val="bottom"/>
          </w:tcPr>
          <w:p w:rsidR="00DE2512" w:rsidRPr="00515872" w:rsidRDefault="00DE2512" w:rsidP="00515872">
            <w:pPr>
              <w:spacing w:line="360" w:lineRule="auto"/>
              <w:ind w:firstLine="15"/>
              <w:jc w:val="center"/>
              <w:rPr>
                <w:rFonts w:eastAsia="Arial Unicode MS"/>
                <w:sz w:val="20"/>
              </w:rPr>
            </w:pPr>
            <w:r w:rsidRPr="00515872">
              <w:rPr>
                <w:rFonts w:eastAsia="Arial Unicode MS"/>
                <w:sz w:val="20"/>
              </w:rPr>
              <w:t>1,3</w:t>
            </w:r>
          </w:p>
        </w:tc>
        <w:tc>
          <w:tcPr>
            <w:tcW w:w="1468" w:type="dxa"/>
            <w:tcBorders>
              <w:top w:val="nil"/>
              <w:left w:val="nil"/>
              <w:bottom w:val="single" w:sz="4" w:space="0" w:color="auto"/>
              <w:right w:val="single" w:sz="4" w:space="0" w:color="auto"/>
            </w:tcBorders>
            <w:vAlign w:val="bottom"/>
          </w:tcPr>
          <w:p w:rsidR="00DE2512" w:rsidRPr="00515872" w:rsidRDefault="00DE2512" w:rsidP="00515872">
            <w:pPr>
              <w:spacing w:line="360" w:lineRule="auto"/>
              <w:ind w:firstLine="15"/>
              <w:jc w:val="center"/>
              <w:rPr>
                <w:rFonts w:eastAsia="Arial Unicode MS"/>
                <w:sz w:val="20"/>
              </w:rPr>
            </w:pPr>
            <w:r w:rsidRPr="00515872">
              <w:rPr>
                <w:sz w:val="20"/>
              </w:rPr>
              <w:t>1,17</w:t>
            </w:r>
          </w:p>
        </w:tc>
        <w:tc>
          <w:tcPr>
            <w:tcW w:w="1469" w:type="dxa"/>
            <w:tcBorders>
              <w:top w:val="nil"/>
              <w:left w:val="nil"/>
              <w:bottom w:val="single" w:sz="4" w:space="0" w:color="auto"/>
              <w:right w:val="single" w:sz="4" w:space="0" w:color="auto"/>
            </w:tcBorders>
            <w:vAlign w:val="bottom"/>
          </w:tcPr>
          <w:p w:rsidR="00DE2512" w:rsidRPr="00515872" w:rsidRDefault="00DE2512" w:rsidP="00515872">
            <w:pPr>
              <w:spacing w:line="360" w:lineRule="auto"/>
              <w:ind w:firstLine="15"/>
              <w:jc w:val="center"/>
              <w:rPr>
                <w:rFonts w:eastAsia="Arial Unicode MS"/>
                <w:sz w:val="20"/>
              </w:rPr>
            </w:pPr>
            <w:r w:rsidRPr="00515872">
              <w:rPr>
                <w:rFonts w:eastAsia="Arial Unicode MS"/>
                <w:sz w:val="20"/>
              </w:rPr>
              <w:t>0,93</w:t>
            </w:r>
          </w:p>
        </w:tc>
      </w:tr>
    </w:tbl>
    <w:p w:rsidR="00DE2512" w:rsidRPr="00515872" w:rsidRDefault="00DE2512" w:rsidP="00515872">
      <w:pPr>
        <w:widowControl w:val="0"/>
        <w:tabs>
          <w:tab w:val="left" w:pos="1160"/>
        </w:tabs>
        <w:autoSpaceDE w:val="0"/>
        <w:autoSpaceDN w:val="0"/>
        <w:adjustRightInd w:val="0"/>
        <w:spacing w:line="360" w:lineRule="auto"/>
        <w:ind w:firstLine="720"/>
        <w:jc w:val="both"/>
        <w:rPr>
          <w:sz w:val="28"/>
          <w:szCs w:val="28"/>
        </w:rPr>
      </w:pPr>
      <w:r w:rsidRPr="00515872">
        <w:rPr>
          <w:sz w:val="28"/>
          <w:szCs w:val="28"/>
        </w:rPr>
        <w:tab/>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При стратегии «Тощий и скупой» значение плеча финансового рычага гораздо больше, чем при стратегии «Жирный кот», что говорит о большем риске в деятельности компании при стратегии «Тощий и скупой». Но в то же самое время при этой стратегии и больше рентабельность собственных средств. Исходя из этого, можно сделать вывод, что все эти стратегии одинаково рискованны.</w:t>
      </w:r>
    </w:p>
    <w:p w:rsidR="00DE2512" w:rsidRPr="00515872" w:rsidRDefault="00DE251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6. Теперь предположим, что после того как менеджер принял решение относительно стратегии формирования оборотных средств компании, государство стало проводить жесткую денежную политику. В результате ставки по долгосрочным кредитам увеличились незначительно, тогда, как по краткосрочным они резко возросли. Если компания придерживалась стратегии «Жирный кот», ее расходы по долгосрочным кредитам остались по-прежнему на уровне 11%. Но если ею была выбрана стратегия «Тощий и скупой», а ставки по краткосрочным кредитам увеличились на 2 процентных пункта, то затраты компании на обслуживание долга составят 8%. Как это повлияет на рентабельность деятельности компании, выраженную показателем РСС, при промежуточном состоянии экономики в случае каждой из трех стратегий?</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Составим отчет о прибыли и убытках компании (в тыс. дол.)</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 xml:space="preserve">Таблица 1.9 - Отчет о прибылях и убытках компании при изменении кредитных ставок(в тыс. дол.). </w:t>
      </w:r>
    </w:p>
    <w:tbl>
      <w:tblPr>
        <w:tblW w:w="0" w:type="auto"/>
        <w:tblInd w:w="-35" w:type="dxa"/>
        <w:tblLayout w:type="fixed"/>
        <w:tblCellMar>
          <w:left w:w="0" w:type="dxa"/>
          <w:right w:w="0" w:type="dxa"/>
        </w:tblCellMar>
        <w:tblLook w:val="0000" w:firstRow="0" w:lastRow="0" w:firstColumn="0" w:lastColumn="0" w:noHBand="0" w:noVBand="0"/>
      </w:tblPr>
      <w:tblGrid>
        <w:gridCol w:w="5133"/>
        <w:gridCol w:w="1508"/>
        <w:gridCol w:w="1509"/>
        <w:gridCol w:w="1509"/>
      </w:tblGrid>
      <w:tr w:rsidR="00DE2512" w:rsidRPr="00515872">
        <w:trPr>
          <w:trHeight w:val="255"/>
        </w:trPr>
        <w:tc>
          <w:tcPr>
            <w:tcW w:w="5133" w:type="dxa"/>
            <w:tcBorders>
              <w:top w:val="single" w:sz="4" w:space="0" w:color="auto"/>
              <w:left w:val="single" w:sz="4" w:space="0" w:color="auto"/>
              <w:bottom w:val="single" w:sz="4" w:space="0" w:color="auto"/>
              <w:right w:val="single" w:sz="4" w:space="0" w:color="auto"/>
            </w:tcBorders>
            <w:vAlign w:val="bottom"/>
          </w:tcPr>
          <w:p w:rsidR="00DE2512" w:rsidRPr="00515872" w:rsidRDefault="00DE2512" w:rsidP="00515872">
            <w:pPr>
              <w:spacing w:line="360" w:lineRule="auto"/>
              <w:ind w:firstLine="40"/>
              <w:rPr>
                <w:rFonts w:eastAsia="Arial Unicode MS"/>
                <w:b/>
                <w:sz w:val="20"/>
              </w:rPr>
            </w:pPr>
            <w:r w:rsidRPr="00515872">
              <w:rPr>
                <w:b/>
                <w:sz w:val="20"/>
              </w:rPr>
              <w:t>Показатель</w:t>
            </w:r>
          </w:p>
        </w:tc>
        <w:tc>
          <w:tcPr>
            <w:tcW w:w="1508" w:type="dxa"/>
            <w:tcBorders>
              <w:top w:val="single" w:sz="4" w:space="0" w:color="auto"/>
              <w:left w:val="nil"/>
              <w:bottom w:val="single" w:sz="4" w:space="0" w:color="auto"/>
              <w:right w:val="single" w:sz="4" w:space="0" w:color="auto"/>
            </w:tcBorders>
            <w:vAlign w:val="bottom"/>
          </w:tcPr>
          <w:p w:rsidR="00DE2512" w:rsidRPr="00515872" w:rsidRDefault="00DE2512" w:rsidP="00515872">
            <w:pPr>
              <w:spacing w:line="360" w:lineRule="auto"/>
              <w:ind w:firstLine="40"/>
              <w:jc w:val="center"/>
              <w:rPr>
                <w:rFonts w:eastAsia="Arial Unicode MS"/>
                <w:b/>
                <w:sz w:val="20"/>
              </w:rPr>
            </w:pPr>
            <w:r w:rsidRPr="00515872">
              <w:rPr>
                <w:b/>
                <w:sz w:val="20"/>
              </w:rPr>
              <w:t>ТС</w:t>
            </w:r>
          </w:p>
        </w:tc>
        <w:tc>
          <w:tcPr>
            <w:tcW w:w="1509" w:type="dxa"/>
            <w:tcBorders>
              <w:top w:val="single" w:sz="4" w:space="0" w:color="auto"/>
              <w:left w:val="nil"/>
              <w:bottom w:val="single" w:sz="4" w:space="0" w:color="auto"/>
              <w:right w:val="single" w:sz="4" w:space="0" w:color="auto"/>
            </w:tcBorders>
            <w:vAlign w:val="bottom"/>
          </w:tcPr>
          <w:p w:rsidR="00DE2512" w:rsidRPr="00515872" w:rsidRDefault="00DE2512" w:rsidP="00515872">
            <w:pPr>
              <w:spacing w:line="360" w:lineRule="auto"/>
              <w:ind w:firstLine="40"/>
              <w:jc w:val="center"/>
              <w:rPr>
                <w:rFonts w:eastAsia="Arial Unicode MS"/>
                <w:b/>
                <w:sz w:val="20"/>
              </w:rPr>
            </w:pPr>
            <w:r w:rsidRPr="00515872">
              <w:rPr>
                <w:b/>
                <w:sz w:val="20"/>
              </w:rPr>
              <w:t>ПВ</w:t>
            </w:r>
          </w:p>
        </w:tc>
        <w:tc>
          <w:tcPr>
            <w:tcW w:w="1509" w:type="dxa"/>
            <w:tcBorders>
              <w:top w:val="single" w:sz="4" w:space="0" w:color="auto"/>
              <w:left w:val="nil"/>
              <w:bottom w:val="single" w:sz="4" w:space="0" w:color="auto"/>
              <w:right w:val="single" w:sz="4" w:space="0" w:color="auto"/>
            </w:tcBorders>
            <w:vAlign w:val="bottom"/>
          </w:tcPr>
          <w:p w:rsidR="00DE2512" w:rsidRPr="00515872" w:rsidRDefault="00DE2512" w:rsidP="00515872">
            <w:pPr>
              <w:spacing w:line="360" w:lineRule="auto"/>
              <w:ind w:firstLine="40"/>
              <w:jc w:val="center"/>
              <w:rPr>
                <w:rFonts w:eastAsia="Arial Unicode MS"/>
                <w:b/>
                <w:sz w:val="20"/>
              </w:rPr>
            </w:pPr>
            <w:r w:rsidRPr="00515872">
              <w:rPr>
                <w:b/>
                <w:sz w:val="20"/>
              </w:rPr>
              <w:t>ЖК</w:t>
            </w:r>
          </w:p>
        </w:tc>
      </w:tr>
      <w:tr w:rsidR="00DE2512" w:rsidRPr="00515872">
        <w:trPr>
          <w:trHeight w:val="255"/>
        </w:trPr>
        <w:tc>
          <w:tcPr>
            <w:tcW w:w="5133" w:type="dxa"/>
            <w:tcBorders>
              <w:top w:val="nil"/>
              <w:left w:val="single" w:sz="4" w:space="0" w:color="auto"/>
              <w:bottom w:val="single" w:sz="4" w:space="0" w:color="auto"/>
              <w:right w:val="single" w:sz="4" w:space="0" w:color="auto"/>
            </w:tcBorders>
            <w:vAlign w:val="bottom"/>
          </w:tcPr>
          <w:p w:rsidR="00DE2512" w:rsidRPr="00515872" w:rsidRDefault="00DE2512" w:rsidP="00515872">
            <w:pPr>
              <w:spacing w:line="360" w:lineRule="auto"/>
              <w:ind w:firstLine="40"/>
              <w:rPr>
                <w:rFonts w:eastAsia="Arial Unicode MS"/>
                <w:sz w:val="20"/>
              </w:rPr>
            </w:pPr>
            <w:r w:rsidRPr="00515872">
              <w:rPr>
                <w:sz w:val="20"/>
              </w:rPr>
              <w:t>Выручка от реализации</w:t>
            </w:r>
          </w:p>
        </w:tc>
        <w:tc>
          <w:tcPr>
            <w:tcW w:w="1508" w:type="dxa"/>
            <w:tcBorders>
              <w:top w:val="nil"/>
              <w:left w:val="nil"/>
              <w:bottom w:val="single" w:sz="4" w:space="0" w:color="auto"/>
              <w:right w:val="single" w:sz="4" w:space="0" w:color="auto"/>
            </w:tcBorders>
            <w:vAlign w:val="bottom"/>
          </w:tcPr>
          <w:p w:rsidR="00DE2512" w:rsidRPr="00515872" w:rsidRDefault="00DE2512" w:rsidP="00515872">
            <w:pPr>
              <w:spacing w:line="360" w:lineRule="auto"/>
              <w:ind w:firstLine="40"/>
              <w:jc w:val="center"/>
              <w:rPr>
                <w:rFonts w:eastAsia="Arial Unicode MS"/>
                <w:sz w:val="20"/>
              </w:rPr>
            </w:pPr>
            <w:r w:rsidRPr="00515872">
              <w:rPr>
                <w:sz w:val="20"/>
              </w:rPr>
              <w:t>700</w:t>
            </w:r>
          </w:p>
        </w:tc>
        <w:tc>
          <w:tcPr>
            <w:tcW w:w="1509" w:type="dxa"/>
            <w:tcBorders>
              <w:top w:val="nil"/>
              <w:left w:val="nil"/>
              <w:bottom w:val="single" w:sz="4" w:space="0" w:color="auto"/>
              <w:right w:val="single" w:sz="4" w:space="0" w:color="auto"/>
            </w:tcBorders>
            <w:vAlign w:val="bottom"/>
          </w:tcPr>
          <w:p w:rsidR="00DE2512" w:rsidRPr="00515872" w:rsidRDefault="00DE2512" w:rsidP="00515872">
            <w:pPr>
              <w:spacing w:line="360" w:lineRule="auto"/>
              <w:ind w:firstLine="40"/>
              <w:jc w:val="center"/>
              <w:rPr>
                <w:rFonts w:eastAsia="Arial Unicode MS"/>
                <w:sz w:val="20"/>
              </w:rPr>
            </w:pPr>
            <w:r w:rsidRPr="00515872">
              <w:rPr>
                <w:sz w:val="20"/>
              </w:rPr>
              <w:t>784</w:t>
            </w:r>
          </w:p>
        </w:tc>
        <w:tc>
          <w:tcPr>
            <w:tcW w:w="1509" w:type="dxa"/>
            <w:tcBorders>
              <w:top w:val="nil"/>
              <w:left w:val="nil"/>
              <w:bottom w:val="single" w:sz="4" w:space="0" w:color="auto"/>
              <w:right w:val="single" w:sz="4" w:space="0" w:color="auto"/>
            </w:tcBorders>
            <w:vAlign w:val="bottom"/>
          </w:tcPr>
          <w:p w:rsidR="00DE2512" w:rsidRPr="00515872" w:rsidRDefault="00DE2512" w:rsidP="00515872">
            <w:pPr>
              <w:spacing w:line="360" w:lineRule="auto"/>
              <w:ind w:firstLine="40"/>
              <w:jc w:val="center"/>
              <w:rPr>
                <w:rFonts w:eastAsia="Arial Unicode MS"/>
                <w:sz w:val="20"/>
              </w:rPr>
            </w:pPr>
            <w:r w:rsidRPr="00515872">
              <w:rPr>
                <w:sz w:val="20"/>
              </w:rPr>
              <w:t>868</w:t>
            </w:r>
          </w:p>
        </w:tc>
      </w:tr>
      <w:tr w:rsidR="00DE2512" w:rsidRPr="00515872">
        <w:trPr>
          <w:trHeight w:val="255"/>
        </w:trPr>
        <w:tc>
          <w:tcPr>
            <w:tcW w:w="5133" w:type="dxa"/>
            <w:tcBorders>
              <w:top w:val="nil"/>
              <w:left w:val="single" w:sz="4" w:space="0" w:color="auto"/>
              <w:bottom w:val="single" w:sz="4" w:space="0" w:color="auto"/>
              <w:right w:val="single" w:sz="4" w:space="0" w:color="auto"/>
            </w:tcBorders>
            <w:vAlign w:val="bottom"/>
          </w:tcPr>
          <w:p w:rsidR="00DE2512" w:rsidRPr="00515872" w:rsidRDefault="00DE2512" w:rsidP="00515872">
            <w:pPr>
              <w:spacing w:line="360" w:lineRule="auto"/>
              <w:ind w:firstLine="40"/>
              <w:rPr>
                <w:rFonts w:eastAsia="Arial Unicode MS"/>
                <w:sz w:val="20"/>
              </w:rPr>
            </w:pPr>
            <w:r w:rsidRPr="00515872">
              <w:rPr>
                <w:sz w:val="20"/>
              </w:rPr>
              <w:t>Затраты на производство реализованной продукции</w:t>
            </w:r>
          </w:p>
        </w:tc>
        <w:tc>
          <w:tcPr>
            <w:tcW w:w="1508" w:type="dxa"/>
            <w:tcBorders>
              <w:top w:val="nil"/>
              <w:left w:val="nil"/>
              <w:bottom w:val="single" w:sz="4" w:space="0" w:color="auto"/>
              <w:right w:val="single" w:sz="4" w:space="0" w:color="auto"/>
            </w:tcBorders>
            <w:vAlign w:val="bottom"/>
          </w:tcPr>
          <w:p w:rsidR="00DE2512" w:rsidRPr="00515872" w:rsidRDefault="00DE2512" w:rsidP="00515872">
            <w:pPr>
              <w:spacing w:line="360" w:lineRule="auto"/>
              <w:ind w:firstLine="40"/>
              <w:jc w:val="center"/>
              <w:rPr>
                <w:rFonts w:eastAsia="Arial Unicode MS"/>
                <w:sz w:val="20"/>
              </w:rPr>
            </w:pPr>
            <w:r w:rsidRPr="00515872">
              <w:rPr>
                <w:sz w:val="20"/>
              </w:rPr>
              <w:t>600.00</w:t>
            </w:r>
          </w:p>
        </w:tc>
        <w:tc>
          <w:tcPr>
            <w:tcW w:w="1509" w:type="dxa"/>
            <w:tcBorders>
              <w:top w:val="nil"/>
              <w:left w:val="nil"/>
              <w:bottom w:val="single" w:sz="4" w:space="0" w:color="auto"/>
              <w:right w:val="single" w:sz="4" w:space="0" w:color="auto"/>
            </w:tcBorders>
            <w:vAlign w:val="bottom"/>
          </w:tcPr>
          <w:p w:rsidR="00DE2512" w:rsidRPr="00515872" w:rsidRDefault="00DE2512" w:rsidP="00515872">
            <w:pPr>
              <w:spacing w:line="360" w:lineRule="auto"/>
              <w:ind w:firstLine="40"/>
              <w:jc w:val="center"/>
              <w:rPr>
                <w:rFonts w:eastAsia="Arial Unicode MS"/>
                <w:sz w:val="20"/>
              </w:rPr>
            </w:pPr>
            <w:r w:rsidRPr="00515872">
              <w:rPr>
                <w:sz w:val="20"/>
              </w:rPr>
              <w:t>665.40</w:t>
            </w:r>
          </w:p>
        </w:tc>
        <w:tc>
          <w:tcPr>
            <w:tcW w:w="1509" w:type="dxa"/>
            <w:tcBorders>
              <w:top w:val="nil"/>
              <w:left w:val="nil"/>
              <w:bottom w:val="single" w:sz="4" w:space="0" w:color="auto"/>
              <w:right w:val="single" w:sz="4" w:space="0" w:color="auto"/>
            </w:tcBorders>
            <w:vAlign w:val="bottom"/>
          </w:tcPr>
          <w:p w:rsidR="00DE2512" w:rsidRPr="00515872" w:rsidRDefault="00DE2512" w:rsidP="00515872">
            <w:pPr>
              <w:spacing w:line="360" w:lineRule="auto"/>
              <w:ind w:firstLine="40"/>
              <w:jc w:val="center"/>
              <w:rPr>
                <w:rFonts w:eastAsia="Arial Unicode MS"/>
                <w:sz w:val="20"/>
              </w:rPr>
            </w:pPr>
            <w:r w:rsidRPr="00515872">
              <w:rPr>
                <w:sz w:val="20"/>
              </w:rPr>
              <w:t>730.80</w:t>
            </w:r>
          </w:p>
        </w:tc>
      </w:tr>
      <w:tr w:rsidR="00DE2512" w:rsidRPr="00515872">
        <w:trPr>
          <w:trHeight w:val="255"/>
        </w:trPr>
        <w:tc>
          <w:tcPr>
            <w:tcW w:w="5133" w:type="dxa"/>
            <w:tcBorders>
              <w:top w:val="nil"/>
              <w:left w:val="single" w:sz="4" w:space="0" w:color="auto"/>
              <w:bottom w:val="single" w:sz="4" w:space="0" w:color="auto"/>
              <w:right w:val="single" w:sz="4" w:space="0" w:color="auto"/>
            </w:tcBorders>
            <w:vAlign w:val="bottom"/>
          </w:tcPr>
          <w:p w:rsidR="00DE2512" w:rsidRPr="00515872" w:rsidRDefault="00DE2512" w:rsidP="00515872">
            <w:pPr>
              <w:spacing w:line="360" w:lineRule="auto"/>
              <w:ind w:firstLine="40"/>
              <w:rPr>
                <w:rFonts w:eastAsia="Arial Unicode MS"/>
                <w:sz w:val="20"/>
              </w:rPr>
            </w:pPr>
            <w:r w:rsidRPr="00515872">
              <w:rPr>
                <w:sz w:val="20"/>
              </w:rPr>
              <w:t>Прибыль до вычета процентов и налогов</w:t>
            </w:r>
          </w:p>
        </w:tc>
        <w:tc>
          <w:tcPr>
            <w:tcW w:w="1508" w:type="dxa"/>
            <w:tcBorders>
              <w:top w:val="nil"/>
              <w:left w:val="nil"/>
              <w:bottom w:val="single" w:sz="4" w:space="0" w:color="auto"/>
              <w:right w:val="single" w:sz="4" w:space="0" w:color="auto"/>
            </w:tcBorders>
            <w:vAlign w:val="bottom"/>
          </w:tcPr>
          <w:p w:rsidR="00DE2512" w:rsidRPr="00515872" w:rsidRDefault="00DE2512" w:rsidP="00515872">
            <w:pPr>
              <w:spacing w:line="360" w:lineRule="auto"/>
              <w:ind w:firstLine="40"/>
              <w:jc w:val="center"/>
              <w:rPr>
                <w:rFonts w:eastAsia="Arial Unicode MS"/>
                <w:sz w:val="20"/>
              </w:rPr>
            </w:pPr>
            <w:r w:rsidRPr="00515872">
              <w:rPr>
                <w:sz w:val="20"/>
              </w:rPr>
              <w:t>100.00</w:t>
            </w:r>
          </w:p>
        </w:tc>
        <w:tc>
          <w:tcPr>
            <w:tcW w:w="1509" w:type="dxa"/>
            <w:tcBorders>
              <w:top w:val="nil"/>
              <w:left w:val="nil"/>
              <w:bottom w:val="single" w:sz="4" w:space="0" w:color="auto"/>
              <w:right w:val="single" w:sz="4" w:space="0" w:color="auto"/>
            </w:tcBorders>
            <w:vAlign w:val="bottom"/>
          </w:tcPr>
          <w:p w:rsidR="00DE2512" w:rsidRPr="00515872" w:rsidRDefault="00DE2512" w:rsidP="00515872">
            <w:pPr>
              <w:spacing w:line="360" w:lineRule="auto"/>
              <w:ind w:firstLine="40"/>
              <w:jc w:val="center"/>
              <w:rPr>
                <w:rFonts w:eastAsia="Arial Unicode MS"/>
                <w:sz w:val="20"/>
              </w:rPr>
            </w:pPr>
            <w:r w:rsidRPr="00515872">
              <w:rPr>
                <w:sz w:val="20"/>
              </w:rPr>
              <w:t>118.60</w:t>
            </w:r>
          </w:p>
        </w:tc>
        <w:tc>
          <w:tcPr>
            <w:tcW w:w="1509" w:type="dxa"/>
            <w:tcBorders>
              <w:top w:val="nil"/>
              <w:left w:val="nil"/>
              <w:bottom w:val="single" w:sz="4" w:space="0" w:color="auto"/>
              <w:right w:val="single" w:sz="4" w:space="0" w:color="auto"/>
            </w:tcBorders>
            <w:vAlign w:val="bottom"/>
          </w:tcPr>
          <w:p w:rsidR="00DE2512" w:rsidRPr="00515872" w:rsidRDefault="00DE2512" w:rsidP="00515872">
            <w:pPr>
              <w:spacing w:line="360" w:lineRule="auto"/>
              <w:ind w:firstLine="40"/>
              <w:jc w:val="center"/>
              <w:rPr>
                <w:rFonts w:eastAsia="Arial Unicode MS"/>
                <w:sz w:val="20"/>
              </w:rPr>
            </w:pPr>
            <w:r w:rsidRPr="00515872">
              <w:rPr>
                <w:sz w:val="20"/>
              </w:rPr>
              <w:t>137.20</w:t>
            </w:r>
          </w:p>
        </w:tc>
      </w:tr>
      <w:tr w:rsidR="00DE2512" w:rsidRPr="00515872">
        <w:trPr>
          <w:trHeight w:val="255"/>
        </w:trPr>
        <w:tc>
          <w:tcPr>
            <w:tcW w:w="5133" w:type="dxa"/>
            <w:tcBorders>
              <w:top w:val="nil"/>
              <w:left w:val="single" w:sz="4" w:space="0" w:color="auto"/>
              <w:bottom w:val="single" w:sz="4" w:space="0" w:color="auto"/>
              <w:right w:val="single" w:sz="4" w:space="0" w:color="auto"/>
            </w:tcBorders>
            <w:vAlign w:val="bottom"/>
          </w:tcPr>
          <w:p w:rsidR="00DE2512" w:rsidRPr="00515872" w:rsidRDefault="00DE2512" w:rsidP="00515872">
            <w:pPr>
              <w:spacing w:line="360" w:lineRule="auto"/>
              <w:ind w:firstLine="40"/>
              <w:rPr>
                <w:rFonts w:eastAsia="Arial Unicode MS"/>
                <w:sz w:val="20"/>
              </w:rPr>
            </w:pPr>
            <w:r w:rsidRPr="00515872">
              <w:rPr>
                <w:sz w:val="20"/>
              </w:rPr>
              <w:t>Проценты к уплате</w:t>
            </w:r>
          </w:p>
        </w:tc>
        <w:tc>
          <w:tcPr>
            <w:tcW w:w="1508" w:type="dxa"/>
            <w:tcBorders>
              <w:top w:val="nil"/>
              <w:left w:val="nil"/>
              <w:bottom w:val="single" w:sz="4" w:space="0" w:color="auto"/>
              <w:right w:val="single" w:sz="4" w:space="0" w:color="auto"/>
            </w:tcBorders>
            <w:vAlign w:val="bottom"/>
          </w:tcPr>
          <w:p w:rsidR="00DE2512" w:rsidRPr="00515872" w:rsidRDefault="00DE2512" w:rsidP="00515872">
            <w:pPr>
              <w:spacing w:line="360" w:lineRule="auto"/>
              <w:ind w:firstLine="40"/>
              <w:jc w:val="center"/>
              <w:rPr>
                <w:rFonts w:eastAsia="Arial Unicode MS"/>
                <w:sz w:val="20"/>
              </w:rPr>
            </w:pPr>
            <w:r w:rsidRPr="00515872">
              <w:rPr>
                <w:sz w:val="20"/>
              </w:rPr>
              <w:t>32.50</w:t>
            </w:r>
          </w:p>
        </w:tc>
        <w:tc>
          <w:tcPr>
            <w:tcW w:w="1509" w:type="dxa"/>
            <w:tcBorders>
              <w:top w:val="nil"/>
              <w:left w:val="nil"/>
              <w:bottom w:val="single" w:sz="4" w:space="0" w:color="auto"/>
              <w:right w:val="single" w:sz="4" w:space="0" w:color="auto"/>
            </w:tcBorders>
            <w:vAlign w:val="bottom"/>
          </w:tcPr>
          <w:p w:rsidR="00DE2512" w:rsidRPr="00515872" w:rsidRDefault="00DE2512" w:rsidP="00515872">
            <w:pPr>
              <w:spacing w:line="360" w:lineRule="auto"/>
              <w:ind w:firstLine="40"/>
              <w:jc w:val="center"/>
              <w:rPr>
                <w:rFonts w:eastAsia="Arial Unicode MS"/>
                <w:sz w:val="20"/>
              </w:rPr>
            </w:pPr>
            <w:r w:rsidRPr="00515872">
              <w:rPr>
                <w:sz w:val="20"/>
              </w:rPr>
              <w:t>34.13</w:t>
            </w:r>
          </w:p>
        </w:tc>
        <w:tc>
          <w:tcPr>
            <w:tcW w:w="1509" w:type="dxa"/>
            <w:tcBorders>
              <w:top w:val="nil"/>
              <w:left w:val="nil"/>
              <w:bottom w:val="single" w:sz="4" w:space="0" w:color="auto"/>
              <w:right w:val="single" w:sz="4" w:space="0" w:color="auto"/>
            </w:tcBorders>
            <w:vAlign w:val="bottom"/>
          </w:tcPr>
          <w:p w:rsidR="00DE2512" w:rsidRPr="00515872" w:rsidRDefault="00DE2512" w:rsidP="00515872">
            <w:pPr>
              <w:spacing w:line="360" w:lineRule="auto"/>
              <w:ind w:firstLine="40"/>
              <w:jc w:val="center"/>
              <w:rPr>
                <w:rFonts w:eastAsia="Arial Unicode MS"/>
                <w:sz w:val="20"/>
              </w:rPr>
            </w:pPr>
            <w:r w:rsidRPr="00515872">
              <w:rPr>
                <w:sz w:val="20"/>
              </w:rPr>
              <w:t>35.75</w:t>
            </w:r>
          </w:p>
        </w:tc>
      </w:tr>
      <w:tr w:rsidR="00DE2512" w:rsidRPr="00515872">
        <w:trPr>
          <w:trHeight w:val="255"/>
        </w:trPr>
        <w:tc>
          <w:tcPr>
            <w:tcW w:w="5133" w:type="dxa"/>
            <w:tcBorders>
              <w:top w:val="nil"/>
              <w:left w:val="single" w:sz="4" w:space="0" w:color="auto"/>
              <w:bottom w:val="single" w:sz="4" w:space="0" w:color="auto"/>
              <w:right w:val="single" w:sz="4" w:space="0" w:color="auto"/>
            </w:tcBorders>
            <w:vAlign w:val="bottom"/>
          </w:tcPr>
          <w:p w:rsidR="00DE2512" w:rsidRPr="00515872" w:rsidRDefault="00DE2512" w:rsidP="00515872">
            <w:pPr>
              <w:spacing w:line="360" w:lineRule="auto"/>
              <w:ind w:firstLine="40"/>
              <w:rPr>
                <w:rFonts w:eastAsia="Arial Unicode MS"/>
                <w:sz w:val="20"/>
              </w:rPr>
            </w:pPr>
            <w:r w:rsidRPr="00515872">
              <w:rPr>
                <w:sz w:val="20"/>
              </w:rPr>
              <w:t>Прибыль до вычета налогов</w:t>
            </w:r>
          </w:p>
        </w:tc>
        <w:tc>
          <w:tcPr>
            <w:tcW w:w="1508" w:type="dxa"/>
            <w:tcBorders>
              <w:top w:val="nil"/>
              <w:left w:val="nil"/>
              <w:bottom w:val="single" w:sz="4" w:space="0" w:color="auto"/>
              <w:right w:val="single" w:sz="4" w:space="0" w:color="auto"/>
            </w:tcBorders>
            <w:vAlign w:val="bottom"/>
          </w:tcPr>
          <w:p w:rsidR="00DE2512" w:rsidRPr="00515872" w:rsidRDefault="00DE2512" w:rsidP="00515872">
            <w:pPr>
              <w:spacing w:line="360" w:lineRule="auto"/>
              <w:ind w:firstLine="40"/>
              <w:jc w:val="center"/>
              <w:rPr>
                <w:rFonts w:eastAsia="Arial Unicode MS"/>
                <w:sz w:val="20"/>
              </w:rPr>
            </w:pPr>
            <w:r w:rsidRPr="00515872">
              <w:rPr>
                <w:sz w:val="20"/>
              </w:rPr>
              <w:t>67.50</w:t>
            </w:r>
          </w:p>
        </w:tc>
        <w:tc>
          <w:tcPr>
            <w:tcW w:w="1509" w:type="dxa"/>
            <w:tcBorders>
              <w:top w:val="nil"/>
              <w:left w:val="nil"/>
              <w:bottom w:val="single" w:sz="4" w:space="0" w:color="auto"/>
              <w:right w:val="single" w:sz="4" w:space="0" w:color="auto"/>
            </w:tcBorders>
            <w:vAlign w:val="bottom"/>
          </w:tcPr>
          <w:p w:rsidR="00DE2512" w:rsidRPr="00515872" w:rsidRDefault="00DE2512" w:rsidP="00515872">
            <w:pPr>
              <w:spacing w:line="360" w:lineRule="auto"/>
              <w:ind w:firstLine="40"/>
              <w:jc w:val="center"/>
              <w:rPr>
                <w:rFonts w:eastAsia="Arial Unicode MS"/>
                <w:sz w:val="20"/>
              </w:rPr>
            </w:pPr>
            <w:r w:rsidRPr="00515872">
              <w:rPr>
                <w:sz w:val="20"/>
              </w:rPr>
              <w:t>84.48</w:t>
            </w:r>
          </w:p>
        </w:tc>
        <w:tc>
          <w:tcPr>
            <w:tcW w:w="1509" w:type="dxa"/>
            <w:tcBorders>
              <w:top w:val="nil"/>
              <w:left w:val="nil"/>
              <w:bottom w:val="single" w:sz="4" w:space="0" w:color="auto"/>
              <w:right w:val="single" w:sz="4" w:space="0" w:color="auto"/>
            </w:tcBorders>
            <w:vAlign w:val="bottom"/>
          </w:tcPr>
          <w:p w:rsidR="00DE2512" w:rsidRPr="00515872" w:rsidRDefault="00DE2512" w:rsidP="00515872">
            <w:pPr>
              <w:spacing w:line="360" w:lineRule="auto"/>
              <w:ind w:firstLine="40"/>
              <w:jc w:val="center"/>
              <w:rPr>
                <w:rFonts w:eastAsia="Arial Unicode MS"/>
                <w:sz w:val="20"/>
              </w:rPr>
            </w:pPr>
            <w:r w:rsidRPr="00515872">
              <w:rPr>
                <w:sz w:val="20"/>
              </w:rPr>
              <w:t>101.45</w:t>
            </w:r>
          </w:p>
        </w:tc>
      </w:tr>
      <w:tr w:rsidR="00DE2512" w:rsidRPr="00515872">
        <w:trPr>
          <w:trHeight w:val="255"/>
        </w:trPr>
        <w:tc>
          <w:tcPr>
            <w:tcW w:w="5133" w:type="dxa"/>
            <w:tcBorders>
              <w:top w:val="nil"/>
              <w:left w:val="single" w:sz="4" w:space="0" w:color="auto"/>
              <w:bottom w:val="single" w:sz="4" w:space="0" w:color="auto"/>
              <w:right w:val="single" w:sz="4" w:space="0" w:color="auto"/>
            </w:tcBorders>
            <w:vAlign w:val="bottom"/>
          </w:tcPr>
          <w:p w:rsidR="00DE2512" w:rsidRPr="00515872" w:rsidRDefault="00DE2512" w:rsidP="00515872">
            <w:pPr>
              <w:spacing w:line="360" w:lineRule="auto"/>
              <w:ind w:firstLine="40"/>
              <w:rPr>
                <w:rFonts w:eastAsia="Arial Unicode MS"/>
                <w:sz w:val="20"/>
              </w:rPr>
            </w:pPr>
            <w:r w:rsidRPr="00515872">
              <w:rPr>
                <w:sz w:val="20"/>
              </w:rPr>
              <w:t>Налоги (35%)</w:t>
            </w:r>
          </w:p>
        </w:tc>
        <w:tc>
          <w:tcPr>
            <w:tcW w:w="1508" w:type="dxa"/>
            <w:tcBorders>
              <w:top w:val="nil"/>
              <w:left w:val="nil"/>
              <w:bottom w:val="single" w:sz="4" w:space="0" w:color="auto"/>
              <w:right w:val="single" w:sz="4" w:space="0" w:color="auto"/>
            </w:tcBorders>
            <w:vAlign w:val="bottom"/>
          </w:tcPr>
          <w:p w:rsidR="00DE2512" w:rsidRPr="00515872" w:rsidRDefault="00DE2512" w:rsidP="00515872">
            <w:pPr>
              <w:spacing w:line="360" w:lineRule="auto"/>
              <w:ind w:firstLine="40"/>
              <w:jc w:val="center"/>
              <w:rPr>
                <w:rFonts w:eastAsia="Arial Unicode MS"/>
                <w:sz w:val="20"/>
              </w:rPr>
            </w:pPr>
            <w:r w:rsidRPr="00515872">
              <w:rPr>
                <w:sz w:val="20"/>
              </w:rPr>
              <w:t>23.63</w:t>
            </w:r>
          </w:p>
        </w:tc>
        <w:tc>
          <w:tcPr>
            <w:tcW w:w="1509" w:type="dxa"/>
            <w:tcBorders>
              <w:top w:val="nil"/>
              <w:left w:val="nil"/>
              <w:bottom w:val="single" w:sz="4" w:space="0" w:color="auto"/>
              <w:right w:val="single" w:sz="4" w:space="0" w:color="auto"/>
            </w:tcBorders>
            <w:vAlign w:val="bottom"/>
          </w:tcPr>
          <w:p w:rsidR="00DE2512" w:rsidRPr="00515872" w:rsidRDefault="00DE2512" w:rsidP="00515872">
            <w:pPr>
              <w:spacing w:line="360" w:lineRule="auto"/>
              <w:ind w:firstLine="40"/>
              <w:jc w:val="center"/>
              <w:rPr>
                <w:rFonts w:eastAsia="Arial Unicode MS"/>
                <w:sz w:val="20"/>
              </w:rPr>
            </w:pPr>
            <w:r w:rsidRPr="00515872">
              <w:rPr>
                <w:sz w:val="20"/>
              </w:rPr>
              <w:t>29.57</w:t>
            </w:r>
          </w:p>
        </w:tc>
        <w:tc>
          <w:tcPr>
            <w:tcW w:w="1509" w:type="dxa"/>
            <w:tcBorders>
              <w:top w:val="nil"/>
              <w:left w:val="nil"/>
              <w:bottom w:val="single" w:sz="4" w:space="0" w:color="auto"/>
              <w:right w:val="single" w:sz="4" w:space="0" w:color="auto"/>
            </w:tcBorders>
            <w:vAlign w:val="bottom"/>
          </w:tcPr>
          <w:p w:rsidR="00DE2512" w:rsidRPr="00515872" w:rsidRDefault="00DE2512" w:rsidP="00515872">
            <w:pPr>
              <w:spacing w:line="360" w:lineRule="auto"/>
              <w:ind w:firstLine="40"/>
              <w:jc w:val="center"/>
              <w:rPr>
                <w:rFonts w:eastAsia="Arial Unicode MS"/>
                <w:sz w:val="20"/>
              </w:rPr>
            </w:pPr>
            <w:r w:rsidRPr="00515872">
              <w:rPr>
                <w:sz w:val="20"/>
              </w:rPr>
              <w:t>35.51</w:t>
            </w:r>
          </w:p>
        </w:tc>
      </w:tr>
      <w:tr w:rsidR="00DE2512" w:rsidRPr="00515872">
        <w:trPr>
          <w:trHeight w:val="255"/>
        </w:trPr>
        <w:tc>
          <w:tcPr>
            <w:tcW w:w="5133" w:type="dxa"/>
            <w:tcBorders>
              <w:top w:val="nil"/>
              <w:left w:val="single" w:sz="4" w:space="0" w:color="auto"/>
              <w:bottom w:val="single" w:sz="4" w:space="0" w:color="auto"/>
              <w:right w:val="single" w:sz="4" w:space="0" w:color="auto"/>
            </w:tcBorders>
            <w:vAlign w:val="bottom"/>
          </w:tcPr>
          <w:p w:rsidR="00DE2512" w:rsidRPr="00515872" w:rsidRDefault="00DE2512" w:rsidP="00515872">
            <w:pPr>
              <w:spacing w:line="360" w:lineRule="auto"/>
              <w:ind w:firstLine="40"/>
              <w:rPr>
                <w:rFonts w:eastAsia="Arial Unicode MS"/>
                <w:sz w:val="20"/>
              </w:rPr>
            </w:pPr>
            <w:r w:rsidRPr="00515872">
              <w:rPr>
                <w:sz w:val="20"/>
              </w:rPr>
              <w:t>Чистая прибыль</w:t>
            </w:r>
          </w:p>
        </w:tc>
        <w:tc>
          <w:tcPr>
            <w:tcW w:w="1508" w:type="dxa"/>
            <w:tcBorders>
              <w:top w:val="nil"/>
              <w:left w:val="nil"/>
              <w:bottom w:val="single" w:sz="4" w:space="0" w:color="auto"/>
              <w:right w:val="single" w:sz="4" w:space="0" w:color="auto"/>
            </w:tcBorders>
            <w:vAlign w:val="bottom"/>
          </w:tcPr>
          <w:p w:rsidR="00DE2512" w:rsidRPr="00515872" w:rsidRDefault="00DE2512" w:rsidP="00515872">
            <w:pPr>
              <w:spacing w:line="360" w:lineRule="auto"/>
              <w:ind w:firstLine="40"/>
              <w:jc w:val="center"/>
              <w:rPr>
                <w:rFonts w:eastAsia="Arial Unicode MS"/>
                <w:sz w:val="20"/>
              </w:rPr>
            </w:pPr>
            <w:r w:rsidRPr="00515872">
              <w:rPr>
                <w:sz w:val="20"/>
              </w:rPr>
              <w:t>43.88</w:t>
            </w:r>
          </w:p>
        </w:tc>
        <w:tc>
          <w:tcPr>
            <w:tcW w:w="1509" w:type="dxa"/>
            <w:tcBorders>
              <w:top w:val="nil"/>
              <w:left w:val="nil"/>
              <w:bottom w:val="single" w:sz="4" w:space="0" w:color="auto"/>
              <w:right w:val="single" w:sz="4" w:space="0" w:color="auto"/>
            </w:tcBorders>
            <w:vAlign w:val="bottom"/>
          </w:tcPr>
          <w:p w:rsidR="00DE2512" w:rsidRPr="00515872" w:rsidRDefault="00DE2512" w:rsidP="00515872">
            <w:pPr>
              <w:spacing w:line="360" w:lineRule="auto"/>
              <w:ind w:firstLine="40"/>
              <w:jc w:val="center"/>
              <w:rPr>
                <w:rFonts w:eastAsia="Arial Unicode MS"/>
                <w:sz w:val="20"/>
              </w:rPr>
            </w:pPr>
            <w:r w:rsidRPr="00515872">
              <w:rPr>
                <w:sz w:val="20"/>
              </w:rPr>
              <w:t>54.91</w:t>
            </w:r>
          </w:p>
        </w:tc>
        <w:tc>
          <w:tcPr>
            <w:tcW w:w="1509" w:type="dxa"/>
            <w:tcBorders>
              <w:top w:val="nil"/>
              <w:left w:val="nil"/>
              <w:bottom w:val="single" w:sz="4" w:space="0" w:color="auto"/>
              <w:right w:val="single" w:sz="4" w:space="0" w:color="auto"/>
            </w:tcBorders>
            <w:vAlign w:val="bottom"/>
          </w:tcPr>
          <w:p w:rsidR="00DE2512" w:rsidRPr="00515872" w:rsidRDefault="00DE2512" w:rsidP="00515872">
            <w:pPr>
              <w:spacing w:line="360" w:lineRule="auto"/>
              <w:ind w:firstLine="40"/>
              <w:jc w:val="center"/>
              <w:rPr>
                <w:rFonts w:eastAsia="Arial Unicode MS"/>
                <w:sz w:val="20"/>
              </w:rPr>
            </w:pPr>
            <w:r w:rsidRPr="00515872">
              <w:rPr>
                <w:sz w:val="20"/>
              </w:rPr>
              <w:t>65.94</w:t>
            </w:r>
          </w:p>
        </w:tc>
      </w:tr>
      <w:tr w:rsidR="00DE2512" w:rsidRPr="00515872">
        <w:trPr>
          <w:trHeight w:val="255"/>
        </w:trPr>
        <w:tc>
          <w:tcPr>
            <w:tcW w:w="5133" w:type="dxa"/>
            <w:tcBorders>
              <w:top w:val="nil"/>
              <w:left w:val="single" w:sz="4" w:space="0" w:color="auto"/>
              <w:bottom w:val="single" w:sz="4" w:space="0" w:color="auto"/>
              <w:right w:val="single" w:sz="4" w:space="0" w:color="auto"/>
            </w:tcBorders>
            <w:vAlign w:val="bottom"/>
          </w:tcPr>
          <w:p w:rsidR="00DE2512" w:rsidRPr="00515872" w:rsidRDefault="00DE2512" w:rsidP="00515872">
            <w:pPr>
              <w:spacing w:line="360" w:lineRule="auto"/>
              <w:ind w:firstLine="40"/>
              <w:rPr>
                <w:rFonts w:eastAsia="Arial Unicode MS"/>
                <w:sz w:val="20"/>
              </w:rPr>
            </w:pPr>
            <w:r w:rsidRPr="00515872">
              <w:rPr>
                <w:sz w:val="20"/>
              </w:rPr>
              <w:t>РСС, %</w:t>
            </w:r>
          </w:p>
        </w:tc>
        <w:tc>
          <w:tcPr>
            <w:tcW w:w="1508" w:type="dxa"/>
            <w:tcBorders>
              <w:top w:val="nil"/>
              <w:left w:val="nil"/>
              <w:bottom w:val="single" w:sz="4" w:space="0" w:color="auto"/>
              <w:right w:val="single" w:sz="4" w:space="0" w:color="auto"/>
            </w:tcBorders>
            <w:vAlign w:val="bottom"/>
          </w:tcPr>
          <w:p w:rsidR="00DE2512" w:rsidRPr="00515872" w:rsidRDefault="00DE2512" w:rsidP="00515872">
            <w:pPr>
              <w:spacing w:line="360" w:lineRule="auto"/>
              <w:ind w:firstLine="40"/>
              <w:jc w:val="center"/>
              <w:rPr>
                <w:rFonts w:eastAsia="Arial Unicode MS"/>
                <w:sz w:val="20"/>
              </w:rPr>
            </w:pPr>
            <w:r w:rsidRPr="00515872">
              <w:rPr>
                <w:sz w:val="20"/>
              </w:rPr>
              <w:t>15</w:t>
            </w:r>
          </w:p>
        </w:tc>
        <w:tc>
          <w:tcPr>
            <w:tcW w:w="1509" w:type="dxa"/>
            <w:tcBorders>
              <w:top w:val="nil"/>
              <w:left w:val="nil"/>
              <w:bottom w:val="single" w:sz="4" w:space="0" w:color="auto"/>
              <w:right w:val="single" w:sz="4" w:space="0" w:color="auto"/>
            </w:tcBorders>
            <w:vAlign w:val="bottom"/>
          </w:tcPr>
          <w:p w:rsidR="00DE2512" w:rsidRPr="00515872" w:rsidRDefault="00DE2512" w:rsidP="00515872">
            <w:pPr>
              <w:spacing w:line="360" w:lineRule="auto"/>
              <w:ind w:firstLine="40"/>
              <w:jc w:val="center"/>
              <w:rPr>
                <w:rFonts w:eastAsia="Arial Unicode MS"/>
                <w:sz w:val="20"/>
              </w:rPr>
            </w:pPr>
            <w:r w:rsidRPr="00515872">
              <w:rPr>
                <w:sz w:val="20"/>
              </w:rPr>
              <w:t>18</w:t>
            </w:r>
          </w:p>
        </w:tc>
        <w:tc>
          <w:tcPr>
            <w:tcW w:w="1509" w:type="dxa"/>
            <w:tcBorders>
              <w:top w:val="nil"/>
              <w:left w:val="nil"/>
              <w:bottom w:val="single" w:sz="4" w:space="0" w:color="auto"/>
              <w:right w:val="single" w:sz="4" w:space="0" w:color="auto"/>
            </w:tcBorders>
            <w:vAlign w:val="bottom"/>
          </w:tcPr>
          <w:p w:rsidR="00DE2512" w:rsidRPr="00515872" w:rsidRDefault="00DE2512" w:rsidP="00515872">
            <w:pPr>
              <w:spacing w:line="360" w:lineRule="auto"/>
              <w:ind w:firstLine="40"/>
              <w:jc w:val="center"/>
              <w:rPr>
                <w:rFonts w:eastAsia="Arial Unicode MS"/>
                <w:sz w:val="20"/>
              </w:rPr>
            </w:pPr>
            <w:r w:rsidRPr="00515872">
              <w:rPr>
                <w:sz w:val="20"/>
              </w:rPr>
              <w:t>22</w:t>
            </w:r>
          </w:p>
        </w:tc>
      </w:tr>
    </w:tbl>
    <w:p w:rsidR="00DE2512" w:rsidRPr="00515872" w:rsidRDefault="00DE251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Проценты к уплате = 325 000</w:t>
      </w:r>
      <w:r w:rsidRPr="00515872">
        <w:rPr>
          <w:sz w:val="28"/>
          <w:szCs w:val="28"/>
        </w:rPr>
        <w:sym w:font="Symbol" w:char="F0B4"/>
      </w:r>
      <w:r w:rsidRPr="00515872">
        <w:rPr>
          <w:sz w:val="28"/>
          <w:szCs w:val="28"/>
        </w:rPr>
        <w:t>0.1+0</w:t>
      </w:r>
      <w:r w:rsidRPr="00515872">
        <w:rPr>
          <w:sz w:val="28"/>
          <w:szCs w:val="28"/>
        </w:rPr>
        <w:sym w:font="Symbol" w:char="F0B4"/>
      </w:r>
      <w:r w:rsidRPr="00515872">
        <w:rPr>
          <w:sz w:val="28"/>
          <w:szCs w:val="28"/>
        </w:rPr>
        <w:t>0.11=32 500 дол.</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Вследствие того, что проценты по краткосрочным кредитам увеличились, а при стратегии «Тощий и скупой» компания широко использует краткосрочные кредиты, рентабельность собственных средств снизилась, в то время как при стратегии «Жирный кот» не изменилась.</w:t>
      </w:r>
    </w:p>
    <w:p w:rsidR="00DE2512" w:rsidRPr="00515872" w:rsidRDefault="00DE251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7. Подобно большинству мелких фирм, данная компания в основном использует три следующих источника краткосрочного финансирования: торговый кредит, банковский кредит и начисления. Поставщик, у которого компания осуществляет закупки в течение года на сумму 22500 дол., предлагает следующие условия кредита: "3/5, брутто 35".</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7.1. Определите величину среднедневных покупок компании у данного поставщика без учета скидки.</w:t>
      </w:r>
    </w:p>
    <w:p w:rsidR="00DE2512" w:rsidRPr="00515872" w:rsidRDefault="00767F98" w:rsidP="00515872">
      <w:pPr>
        <w:widowControl w:val="0"/>
        <w:autoSpaceDE w:val="0"/>
        <w:autoSpaceDN w:val="0"/>
        <w:adjustRightInd w:val="0"/>
        <w:spacing w:line="360" w:lineRule="auto"/>
        <w:ind w:firstLine="720"/>
        <w:jc w:val="center"/>
        <w:rPr>
          <w:sz w:val="28"/>
          <w:szCs w:val="28"/>
        </w:rPr>
      </w:pPr>
      <w:r>
        <w:rPr>
          <w:position w:val="-60"/>
          <w:sz w:val="28"/>
          <w:szCs w:val="28"/>
        </w:rPr>
        <w:pict>
          <v:shape id="_x0000_i1027" type="#_x0000_t75" style="width:177pt;height:66pt" filled="t">
            <v:imagedata r:id="rId9" o:title=""/>
          </v:shape>
        </w:pict>
      </w:r>
      <w:r w:rsidR="00DE2512" w:rsidRPr="00515872">
        <w:rPr>
          <w:sz w:val="28"/>
          <w:szCs w:val="28"/>
        </w:rPr>
        <w:t xml:space="preserve"> дол./ день.</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7.2. Определите средний уровень кредиторской задолженности компании данному поставщику при использовании скидки, при отказе от скидки. Какова величина бесплатного и платного торгового кредита при каждом из вариантов?</w:t>
      </w:r>
    </w:p>
    <w:p w:rsidR="00DE2512" w:rsidRPr="00515872" w:rsidRDefault="00DE2512" w:rsidP="00515872">
      <w:pPr>
        <w:widowControl w:val="0"/>
        <w:autoSpaceDE w:val="0"/>
        <w:autoSpaceDN w:val="0"/>
        <w:adjustRightInd w:val="0"/>
        <w:spacing w:line="360" w:lineRule="auto"/>
        <w:ind w:left="720"/>
        <w:jc w:val="both"/>
        <w:rPr>
          <w:sz w:val="28"/>
          <w:szCs w:val="28"/>
        </w:rPr>
      </w:pPr>
      <w:r w:rsidRPr="00515872">
        <w:rPr>
          <w:sz w:val="28"/>
          <w:szCs w:val="28"/>
        </w:rPr>
        <w:t>Размер кредиторской задолженности при использовании скидки составит:</w:t>
      </w:r>
    </w:p>
    <w:p w:rsidR="00DE2512" w:rsidRPr="00515872" w:rsidRDefault="00DE2512" w:rsidP="00515872">
      <w:pPr>
        <w:widowControl w:val="0"/>
        <w:autoSpaceDE w:val="0"/>
        <w:autoSpaceDN w:val="0"/>
        <w:adjustRightInd w:val="0"/>
        <w:spacing w:line="360" w:lineRule="auto"/>
        <w:ind w:firstLine="720"/>
        <w:jc w:val="both"/>
        <w:rPr>
          <w:sz w:val="28"/>
          <w:szCs w:val="28"/>
        </w:rPr>
      </w:pPr>
    </w:p>
    <w:p w:rsidR="00DE2512" w:rsidRPr="00515872" w:rsidRDefault="00767F98" w:rsidP="00515872">
      <w:pPr>
        <w:widowControl w:val="0"/>
        <w:autoSpaceDE w:val="0"/>
        <w:autoSpaceDN w:val="0"/>
        <w:adjustRightInd w:val="0"/>
        <w:spacing w:line="360" w:lineRule="auto"/>
        <w:ind w:firstLine="720"/>
        <w:jc w:val="both"/>
        <w:rPr>
          <w:sz w:val="28"/>
          <w:szCs w:val="28"/>
        </w:rPr>
      </w:pPr>
      <w:r>
        <w:rPr>
          <w:noProof/>
        </w:rPr>
        <w:pict>
          <v:shape id="_x0000_s1027" type="#_x0000_t75" style="position:absolute;left:0;text-align:left;margin-left:36pt;margin-top:.3pt;width:316.2pt;height:106.7pt;z-index:251657728" o:allowincell="f" filled="t">
            <v:imagedata r:id="rId10" o:title=""/>
            <w10:wrap type="square" side="right"/>
          </v:shape>
        </w:pict>
      </w:r>
      <w:r w:rsidR="00DE2512" w:rsidRPr="00515872">
        <w:rPr>
          <w:sz w:val="28"/>
          <w:szCs w:val="28"/>
        </w:rPr>
        <w:br/>
      </w:r>
    </w:p>
    <w:p w:rsidR="00DE2512" w:rsidRPr="00515872" w:rsidRDefault="00DE2512" w:rsidP="00515872">
      <w:pPr>
        <w:widowControl w:val="0"/>
        <w:numPr>
          <w:ilvl w:val="0"/>
          <w:numId w:val="2"/>
        </w:numPr>
        <w:autoSpaceDE w:val="0"/>
        <w:autoSpaceDN w:val="0"/>
        <w:adjustRightInd w:val="0"/>
        <w:spacing w:line="360" w:lineRule="auto"/>
        <w:ind w:left="0" w:firstLine="720"/>
        <w:jc w:val="both"/>
        <w:rPr>
          <w:sz w:val="28"/>
          <w:szCs w:val="28"/>
        </w:rPr>
      </w:pPr>
      <w:r w:rsidRPr="00515872">
        <w:rPr>
          <w:sz w:val="28"/>
          <w:szCs w:val="28"/>
        </w:rPr>
        <w:t>Размер кредиторской задолженности при отказе от скидки составит:</w:t>
      </w:r>
    </w:p>
    <w:p w:rsidR="00DE2512" w:rsidRPr="00515872" w:rsidRDefault="00DE2512" w:rsidP="00515872">
      <w:pPr>
        <w:widowControl w:val="0"/>
        <w:autoSpaceDE w:val="0"/>
        <w:autoSpaceDN w:val="0"/>
        <w:adjustRightInd w:val="0"/>
        <w:spacing w:line="360" w:lineRule="auto"/>
        <w:ind w:firstLine="720"/>
        <w:jc w:val="both"/>
        <w:rPr>
          <w:sz w:val="28"/>
          <w:szCs w:val="28"/>
        </w:rPr>
      </w:pPr>
    </w:p>
    <w:p w:rsidR="00DE2512" w:rsidRPr="00515872" w:rsidRDefault="00767F98" w:rsidP="00515872">
      <w:pPr>
        <w:widowControl w:val="0"/>
        <w:autoSpaceDE w:val="0"/>
        <w:autoSpaceDN w:val="0"/>
        <w:adjustRightInd w:val="0"/>
        <w:spacing w:line="360" w:lineRule="auto"/>
        <w:ind w:firstLine="720"/>
        <w:jc w:val="center"/>
        <w:rPr>
          <w:sz w:val="28"/>
          <w:szCs w:val="28"/>
        </w:rPr>
      </w:pPr>
      <w:r>
        <w:rPr>
          <w:position w:val="-46"/>
          <w:sz w:val="28"/>
          <w:szCs w:val="28"/>
        </w:rPr>
        <w:pict>
          <v:shape id="_x0000_i1028" type="#_x0000_t75" style="width:354.75pt;height:53.25pt" filled="t">
            <v:imagedata r:id="rId11" o:title=""/>
          </v:shape>
        </w:pict>
      </w:r>
    </w:p>
    <w:p w:rsidR="00DE2512" w:rsidRPr="00515872" w:rsidRDefault="00DE251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left="720"/>
        <w:jc w:val="both"/>
        <w:rPr>
          <w:sz w:val="28"/>
          <w:szCs w:val="28"/>
        </w:rPr>
      </w:pPr>
      <w:r w:rsidRPr="00515872">
        <w:rPr>
          <w:sz w:val="28"/>
          <w:szCs w:val="28"/>
        </w:rPr>
        <w:t>Величина бесплатного кредита равна 303,125 дол.</w:t>
      </w:r>
    </w:p>
    <w:p w:rsidR="00DE2512" w:rsidRPr="00515872" w:rsidRDefault="00DE251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left="720"/>
        <w:jc w:val="both"/>
        <w:rPr>
          <w:sz w:val="28"/>
          <w:szCs w:val="28"/>
        </w:rPr>
      </w:pPr>
      <w:r w:rsidRPr="00515872">
        <w:rPr>
          <w:sz w:val="28"/>
          <w:szCs w:val="28"/>
        </w:rPr>
        <w:t xml:space="preserve">Величина платного торгового кредита составит: </w:t>
      </w:r>
    </w:p>
    <w:p w:rsidR="00DE2512" w:rsidRPr="00515872" w:rsidRDefault="00DE251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center"/>
        <w:rPr>
          <w:sz w:val="28"/>
          <w:szCs w:val="28"/>
        </w:rPr>
      </w:pPr>
      <w:r w:rsidRPr="00515872">
        <w:rPr>
          <w:sz w:val="28"/>
          <w:szCs w:val="28"/>
        </w:rPr>
        <w:t>2187,5 дол. – 303,125 дол. = 1884,375 дол.</w:t>
      </w:r>
    </w:p>
    <w:p w:rsidR="00DE2512" w:rsidRPr="00515872" w:rsidRDefault="00DE251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7.3. Определите примерную цену торгового кредита (цену отказа от скидки) и эффективную годовую ставку.</w:t>
      </w:r>
    </w:p>
    <w:p w:rsidR="00DE2512" w:rsidRPr="00515872" w:rsidRDefault="00DE2512" w:rsidP="00515872">
      <w:pPr>
        <w:widowControl w:val="0"/>
        <w:autoSpaceDE w:val="0"/>
        <w:autoSpaceDN w:val="0"/>
        <w:adjustRightInd w:val="0"/>
        <w:spacing w:line="360" w:lineRule="auto"/>
        <w:ind w:left="720"/>
        <w:jc w:val="both"/>
        <w:rPr>
          <w:sz w:val="28"/>
          <w:szCs w:val="28"/>
        </w:rPr>
      </w:pPr>
      <w:r w:rsidRPr="00515872">
        <w:rPr>
          <w:sz w:val="28"/>
          <w:szCs w:val="28"/>
        </w:rPr>
        <w:t>Сумма скидки в течение года составит:</w:t>
      </w:r>
    </w:p>
    <w:p w:rsidR="00DE2512" w:rsidRPr="00515872" w:rsidRDefault="00767F98" w:rsidP="00515872">
      <w:pPr>
        <w:widowControl w:val="0"/>
        <w:autoSpaceDE w:val="0"/>
        <w:autoSpaceDN w:val="0"/>
        <w:adjustRightInd w:val="0"/>
        <w:spacing w:line="360" w:lineRule="auto"/>
        <w:ind w:firstLine="720"/>
        <w:jc w:val="center"/>
        <w:rPr>
          <w:sz w:val="28"/>
          <w:szCs w:val="28"/>
        </w:rPr>
      </w:pPr>
      <w:r>
        <w:rPr>
          <w:position w:val="-46"/>
          <w:sz w:val="28"/>
          <w:szCs w:val="28"/>
        </w:rPr>
        <w:pict>
          <v:shape id="_x0000_i1029" type="#_x0000_t75" style="width:101.25pt;height:53.25pt" filled="t">
            <v:imagedata r:id="rId12" o:title=""/>
          </v:shape>
        </w:pict>
      </w:r>
      <w:r w:rsidR="00DE2512" w:rsidRPr="00515872">
        <w:rPr>
          <w:sz w:val="28"/>
          <w:szCs w:val="28"/>
        </w:rPr>
        <w:t xml:space="preserve"> 22500 дол.* 0,03 =  675 дол.</w:t>
      </w:r>
    </w:p>
    <w:p w:rsidR="00DE2512" w:rsidRPr="00515872" w:rsidRDefault="00DE251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left="720"/>
        <w:jc w:val="both"/>
        <w:rPr>
          <w:sz w:val="28"/>
          <w:szCs w:val="28"/>
        </w:rPr>
      </w:pPr>
      <w:r w:rsidRPr="00515872">
        <w:rPr>
          <w:sz w:val="28"/>
          <w:szCs w:val="28"/>
        </w:rPr>
        <w:t>Примерная цена торгового кредита (цена отказа от скидки):</w:t>
      </w:r>
    </w:p>
    <w:p w:rsidR="00DE2512" w:rsidRPr="00515872" w:rsidRDefault="00767F98" w:rsidP="00515872">
      <w:pPr>
        <w:widowControl w:val="0"/>
        <w:autoSpaceDE w:val="0"/>
        <w:autoSpaceDN w:val="0"/>
        <w:adjustRightInd w:val="0"/>
        <w:spacing w:line="360" w:lineRule="auto"/>
        <w:ind w:firstLine="720"/>
        <w:jc w:val="center"/>
        <w:rPr>
          <w:sz w:val="28"/>
          <w:szCs w:val="28"/>
        </w:rPr>
      </w:pPr>
      <w:r>
        <w:rPr>
          <w:position w:val="-30"/>
          <w:sz w:val="28"/>
          <w:szCs w:val="28"/>
        </w:rPr>
        <w:pict>
          <v:shape id="_x0000_i1030" type="#_x0000_t75" style="width:158.25pt;height:33.75pt" filled="t">
            <v:imagedata r:id="rId13" o:title=""/>
          </v:shape>
        </w:pict>
      </w:r>
    </w:p>
    <w:p w:rsidR="00DE2512" w:rsidRPr="00515872" w:rsidRDefault="00DE2512" w:rsidP="00515872">
      <w:pPr>
        <w:widowControl w:val="0"/>
        <w:autoSpaceDE w:val="0"/>
        <w:autoSpaceDN w:val="0"/>
        <w:adjustRightInd w:val="0"/>
        <w:spacing w:line="360" w:lineRule="auto"/>
        <w:ind w:firstLine="720"/>
        <w:jc w:val="both"/>
        <w:rPr>
          <w:sz w:val="28"/>
          <w:szCs w:val="28"/>
        </w:rPr>
      </w:pPr>
    </w:p>
    <w:p w:rsidR="00DE2512" w:rsidRPr="00515872" w:rsidRDefault="00515872" w:rsidP="00515872">
      <w:pPr>
        <w:widowControl w:val="0"/>
        <w:autoSpaceDE w:val="0"/>
        <w:autoSpaceDN w:val="0"/>
        <w:adjustRightInd w:val="0"/>
        <w:spacing w:line="360" w:lineRule="auto"/>
        <w:ind w:firstLine="720"/>
        <w:jc w:val="both"/>
        <w:rPr>
          <w:sz w:val="28"/>
          <w:szCs w:val="28"/>
        </w:rPr>
      </w:pPr>
      <w:r>
        <w:rPr>
          <w:sz w:val="28"/>
          <w:szCs w:val="28"/>
        </w:rPr>
        <w:t>-</w:t>
      </w:r>
      <w:r w:rsidR="00DE2512" w:rsidRPr="00515872">
        <w:rPr>
          <w:sz w:val="28"/>
          <w:szCs w:val="28"/>
        </w:rPr>
        <w:t>При   условии   3/5,   брутто   35,   дополнительный   срок   пользования кредитом составляет 35 - 5 = 30 дней, в году таких периодов 12.</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Процентная ставка за период составляет:</w:t>
      </w:r>
    </w:p>
    <w:p w:rsidR="00DE2512" w:rsidRPr="00515872" w:rsidRDefault="00767F98" w:rsidP="00515872">
      <w:pPr>
        <w:widowControl w:val="0"/>
        <w:autoSpaceDE w:val="0"/>
        <w:autoSpaceDN w:val="0"/>
        <w:adjustRightInd w:val="0"/>
        <w:spacing w:line="360" w:lineRule="auto"/>
        <w:ind w:firstLine="720"/>
        <w:jc w:val="center"/>
        <w:rPr>
          <w:sz w:val="28"/>
          <w:szCs w:val="28"/>
        </w:rPr>
      </w:pPr>
      <w:r>
        <w:rPr>
          <w:position w:val="-30"/>
          <w:sz w:val="28"/>
          <w:szCs w:val="28"/>
        </w:rPr>
        <w:pict>
          <v:shape id="_x0000_i1031" type="#_x0000_t75" style="width:266.25pt;height:33.75pt" filled="t">
            <v:imagedata r:id="rId14" o:title=""/>
          </v:shape>
        </w:pict>
      </w:r>
    </w:p>
    <w:p w:rsidR="00DE2512" w:rsidRPr="00515872" w:rsidRDefault="00DE251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Эта ставка начисляется 12 раз в году. Таким образом, цена торгового кредита, рассчитанная как эффективная годовая ставка составит:</w:t>
      </w:r>
    </w:p>
    <w:p w:rsidR="00DE2512" w:rsidRPr="00515872" w:rsidRDefault="00767F98" w:rsidP="00515872">
      <w:pPr>
        <w:widowControl w:val="0"/>
        <w:autoSpaceDE w:val="0"/>
        <w:autoSpaceDN w:val="0"/>
        <w:adjustRightInd w:val="0"/>
        <w:spacing w:line="360" w:lineRule="auto"/>
        <w:ind w:firstLine="720"/>
        <w:jc w:val="center"/>
        <w:rPr>
          <w:sz w:val="28"/>
          <w:szCs w:val="28"/>
        </w:rPr>
      </w:pPr>
      <w:r>
        <w:rPr>
          <w:position w:val="-10"/>
          <w:sz w:val="28"/>
          <w:szCs w:val="28"/>
        </w:rPr>
        <w:pict>
          <v:shape id="_x0000_i1032" type="#_x0000_t75" style="width:293.25pt;height:18.75pt" filled="t">
            <v:imagedata r:id="rId15" o:title=""/>
          </v:shape>
        </w:pict>
      </w:r>
      <w:r w:rsidR="00DE2512" w:rsidRPr="00515872">
        <w:rPr>
          <w:sz w:val="28"/>
          <w:szCs w:val="28"/>
        </w:rPr>
        <w:t xml:space="preserve"> или 44,13%</w:t>
      </w:r>
    </w:p>
    <w:p w:rsidR="00DE2512" w:rsidRPr="00515872" w:rsidRDefault="00DE251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8. Обсуждая возможность получения банковского кредита, менеджер выяснил, что банк готов предоставить компании кредит в пределах 325 000 дол. на один год под номинальный или постоянный процент (9%). Но он забыл узнать некоторые дополнительные условия:</w:t>
      </w:r>
    </w:p>
    <w:p w:rsidR="00515872" w:rsidRDefault="0051587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8.1. Предположим, что фирма получит кредит. Определите величину эффективной процентной ставки при начислении простого процента. Если кредит будет получен на срок в шесть месяцев, а не на год, повлияет ли это на эффективную годовую ставку?</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 Величина эффективной процентной ставки при начислении простого процента и годового кредита составит 9%.</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 Если кредит предоставлен на шесть месяцев, то эффективная годовая ставка составит:</w:t>
      </w:r>
    </w:p>
    <w:p w:rsidR="00DE2512" w:rsidRPr="00515872" w:rsidRDefault="00767F98" w:rsidP="00515872">
      <w:pPr>
        <w:widowControl w:val="0"/>
        <w:autoSpaceDE w:val="0"/>
        <w:autoSpaceDN w:val="0"/>
        <w:adjustRightInd w:val="0"/>
        <w:spacing w:line="360" w:lineRule="auto"/>
        <w:ind w:firstLine="720"/>
        <w:jc w:val="center"/>
        <w:rPr>
          <w:sz w:val="28"/>
          <w:szCs w:val="28"/>
        </w:rPr>
      </w:pPr>
      <w:r>
        <w:rPr>
          <w:position w:val="-30"/>
          <w:sz w:val="28"/>
          <w:szCs w:val="28"/>
        </w:rPr>
        <w:pict>
          <v:shape id="_x0000_i1033" type="#_x0000_t75" style="width:207pt;height:38.25pt" filled="t">
            <v:imagedata r:id="rId16" o:title=""/>
          </v:shape>
        </w:pict>
      </w:r>
      <w:r w:rsidR="00DE2512" w:rsidRPr="00515872">
        <w:rPr>
          <w:sz w:val="28"/>
          <w:szCs w:val="28"/>
        </w:rPr>
        <w:t xml:space="preserve"> или 9,2%,</w:t>
      </w:r>
      <w:r w:rsidR="00DE2512" w:rsidRPr="00515872">
        <w:rPr>
          <w:sz w:val="28"/>
          <w:szCs w:val="28"/>
        </w:rPr>
        <w:tab/>
      </w:r>
      <w:r w:rsidR="00DE2512" w:rsidRPr="00515872">
        <w:rPr>
          <w:sz w:val="28"/>
          <w:szCs w:val="28"/>
        </w:rPr>
        <w:tab/>
      </w:r>
      <w:r w:rsidR="00DE2512" w:rsidRPr="00515872">
        <w:rPr>
          <w:sz w:val="28"/>
          <w:szCs w:val="28"/>
        </w:rPr>
        <w:tab/>
        <w:t>(4.3)</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где Кн - номинальная ставка;</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lang w:val="en-US"/>
        </w:rPr>
        <w:t>m</w:t>
      </w:r>
      <w:r w:rsidRPr="00515872">
        <w:rPr>
          <w:sz w:val="28"/>
          <w:szCs w:val="28"/>
        </w:rPr>
        <w:t xml:space="preserve">  - количество периодов кредитования в году.</w:t>
      </w:r>
    </w:p>
    <w:p w:rsidR="00DE2512" w:rsidRPr="00515872" w:rsidRDefault="00DE251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8.2. Определите эффективную ставку, если процент по данному кредиту дисконтный. Определите номинальную сумму кредита, достаточную, чтобы компания получила необходимые 325 000 дол.</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Если процент по данному кредиту дисконтный, то, следовательно, номинальная сумма кредита, достаточная для получения 325 000 дол. составит:</w:t>
      </w:r>
    </w:p>
    <w:p w:rsidR="00DE2512" w:rsidRPr="00515872" w:rsidRDefault="00767F98" w:rsidP="00515872">
      <w:pPr>
        <w:widowControl w:val="0"/>
        <w:autoSpaceDE w:val="0"/>
        <w:autoSpaceDN w:val="0"/>
        <w:adjustRightInd w:val="0"/>
        <w:spacing w:line="360" w:lineRule="auto"/>
        <w:ind w:firstLine="720"/>
        <w:jc w:val="center"/>
        <w:rPr>
          <w:sz w:val="28"/>
          <w:szCs w:val="28"/>
        </w:rPr>
      </w:pPr>
      <w:r>
        <w:rPr>
          <w:position w:val="-28"/>
          <w:sz w:val="28"/>
          <w:szCs w:val="28"/>
          <w:lang w:val="en-US"/>
        </w:rPr>
        <w:pict>
          <v:shape id="_x0000_i1034" type="#_x0000_t75" style="width:120pt;height:33pt" filled="t">
            <v:imagedata r:id="rId17" o:title=""/>
          </v:shape>
        </w:pict>
      </w:r>
      <w:r w:rsidR="00DE2512" w:rsidRPr="00515872">
        <w:rPr>
          <w:sz w:val="28"/>
          <w:szCs w:val="28"/>
        </w:rPr>
        <w:t xml:space="preserve"> дол.</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Эффективная годовая ставка на условиях дисконтного процента равна:</w:t>
      </w:r>
    </w:p>
    <w:p w:rsidR="00DE2512" w:rsidRPr="00515872" w:rsidRDefault="00767F98" w:rsidP="00515872">
      <w:pPr>
        <w:widowControl w:val="0"/>
        <w:autoSpaceDE w:val="0"/>
        <w:autoSpaceDN w:val="0"/>
        <w:adjustRightInd w:val="0"/>
        <w:spacing w:line="360" w:lineRule="auto"/>
        <w:ind w:firstLine="720"/>
        <w:jc w:val="center"/>
        <w:rPr>
          <w:sz w:val="28"/>
          <w:szCs w:val="28"/>
        </w:rPr>
      </w:pPr>
      <w:r>
        <w:rPr>
          <w:position w:val="-62"/>
          <w:sz w:val="28"/>
          <w:szCs w:val="28"/>
        </w:rPr>
        <w:pict>
          <v:shape id="_x0000_i1035" type="#_x0000_t75" style="width:243.75pt;height:68.25pt" filled="t">
            <v:imagedata r:id="rId18" o:title=""/>
          </v:shape>
        </w:pict>
      </w:r>
      <w:r w:rsidR="00DE2512" w:rsidRPr="00515872">
        <w:rPr>
          <w:sz w:val="28"/>
          <w:szCs w:val="28"/>
        </w:rPr>
        <w:t xml:space="preserve"> или 9,9%</w:t>
      </w:r>
    </w:p>
    <w:p w:rsidR="00DE2512" w:rsidRPr="00515872" w:rsidRDefault="00DE251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8.3. Предположим, что кредит взят на условиях погашения в рассрочку с равными ежемесячными выплатами. Определите:</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 Размер ежемесячных выплат.</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Размер месячных выплат составит: 325 000 * (1 + 0,09) /12 = 29521 дол.</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 Примерную процентную ставку.</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Рассмотрим график,  показывающий количество денег, полученных в кредит в зависимости от времени:</w:t>
      </w:r>
    </w:p>
    <w:p w:rsidR="00DE2512" w:rsidRPr="00515872" w:rsidRDefault="00767F98" w:rsidP="00515872">
      <w:pPr>
        <w:widowControl w:val="0"/>
        <w:autoSpaceDE w:val="0"/>
        <w:autoSpaceDN w:val="0"/>
        <w:adjustRightInd w:val="0"/>
        <w:spacing w:line="360" w:lineRule="auto"/>
        <w:ind w:firstLine="720"/>
        <w:jc w:val="center"/>
        <w:rPr>
          <w:sz w:val="28"/>
          <w:szCs w:val="28"/>
        </w:rPr>
      </w:pPr>
      <w:r>
        <w:rPr>
          <w:sz w:val="28"/>
          <w:szCs w:val="28"/>
        </w:rPr>
        <w:pict>
          <v:shape id="_x0000_i1036" type="#_x0000_t75" style="width:310.5pt;height:3in" fillcolor="window">
            <v:imagedata r:id="rId19" o:title=""/>
          </v:shape>
        </w:pict>
      </w:r>
    </w:p>
    <w:p w:rsidR="00DE2512" w:rsidRPr="00515872" w:rsidRDefault="00DE2512" w:rsidP="00515872">
      <w:pPr>
        <w:widowControl w:val="0"/>
        <w:autoSpaceDE w:val="0"/>
        <w:autoSpaceDN w:val="0"/>
        <w:adjustRightInd w:val="0"/>
        <w:spacing w:line="360" w:lineRule="auto"/>
        <w:ind w:firstLine="720"/>
        <w:jc w:val="center"/>
        <w:rPr>
          <w:sz w:val="28"/>
          <w:szCs w:val="28"/>
        </w:rPr>
      </w:pPr>
      <w:r w:rsidRPr="00515872">
        <w:rPr>
          <w:sz w:val="28"/>
          <w:szCs w:val="28"/>
        </w:rPr>
        <w:t>Рисунок 2 – График зависимости величины кредита от времени</w:t>
      </w:r>
    </w:p>
    <w:p w:rsidR="00DE2512" w:rsidRPr="00515872" w:rsidRDefault="00DE251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Исходя из этого графика видно, что сумма процентов, составляющая 325000 дол. * 0,09 = 29250 дол., фактически платится за всю сумму кредита, то есть за 325000 дол., хотя пользоваться приходится только половиной этой суммы. Значит примерная величина эффективной годовой ставки составит:</w:t>
      </w:r>
    </w:p>
    <w:p w:rsidR="00DE2512" w:rsidRPr="00515872" w:rsidRDefault="00767F98" w:rsidP="00515872">
      <w:pPr>
        <w:widowControl w:val="0"/>
        <w:autoSpaceDE w:val="0"/>
        <w:autoSpaceDN w:val="0"/>
        <w:adjustRightInd w:val="0"/>
        <w:spacing w:line="360" w:lineRule="auto"/>
        <w:ind w:firstLine="720"/>
        <w:jc w:val="center"/>
        <w:rPr>
          <w:sz w:val="28"/>
          <w:szCs w:val="28"/>
        </w:rPr>
      </w:pPr>
      <w:r>
        <w:rPr>
          <w:position w:val="-30"/>
          <w:sz w:val="28"/>
          <w:szCs w:val="28"/>
        </w:rPr>
        <w:pict>
          <v:shape id="_x0000_i1037" type="#_x0000_t75" style="width:110.25pt;height:33.75pt" filled="t">
            <v:imagedata r:id="rId20" o:title=""/>
          </v:shape>
        </w:pict>
      </w:r>
      <w:r w:rsidR="00DE2512" w:rsidRPr="00515872">
        <w:rPr>
          <w:sz w:val="28"/>
          <w:szCs w:val="28"/>
        </w:rPr>
        <w:t xml:space="preserve"> или 18%</w:t>
      </w:r>
    </w:p>
    <w:p w:rsidR="00DE2512" w:rsidRPr="00515872" w:rsidRDefault="00DE251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8.4. Предположим, что банк начисляет простой процент, но требует поддержание 17,5% -го компенсационного остатка. Определите размер кредита для получения необходимых 325 000 дол. Определите эффективную годовую ставку.</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Компенсационный остаток приводит к увеличению эффективной годовой ставки. С учетом компенсационного остатка (КО) номинальная сумма кредита составит не 325000 дол., а</w:t>
      </w:r>
    </w:p>
    <w:p w:rsidR="00DE2512" w:rsidRPr="00515872" w:rsidRDefault="00767F98" w:rsidP="00515872">
      <w:pPr>
        <w:widowControl w:val="0"/>
        <w:autoSpaceDE w:val="0"/>
        <w:autoSpaceDN w:val="0"/>
        <w:adjustRightInd w:val="0"/>
        <w:spacing w:line="360" w:lineRule="auto"/>
        <w:ind w:firstLine="720"/>
        <w:jc w:val="center"/>
        <w:rPr>
          <w:sz w:val="28"/>
          <w:szCs w:val="28"/>
        </w:rPr>
      </w:pPr>
      <w:r>
        <w:rPr>
          <w:position w:val="-28"/>
          <w:sz w:val="28"/>
          <w:szCs w:val="28"/>
        </w:rPr>
        <w:pict>
          <v:shape id="_x0000_i1038" type="#_x0000_t75" style="width:210.75pt;height:51pt" filled="t">
            <v:imagedata r:id="rId21" o:title=""/>
          </v:shape>
        </w:pict>
      </w:r>
      <w:r w:rsidR="00DE2512" w:rsidRPr="00515872">
        <w:rPr>
          <w:sz w:val="28"/>
          <w:szCs w:val="28"/>
        </w:rPr>
        <w:t xml:space="preserve"> дол.</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Проценты будут начисляться на общую сумму кредита, и к концу года их величина составит:</w:t>
      </w:r>
    </w:p>
    <w:p w:rsidR="00DE2512" w:rsidRPr="00515872" w:rsidRDefault="00DE2512" w:rsidP="00515872">
      <w:pPr>
        <w:widowControl w:val="0"/>
        <w:autoSpaceDE w:val="0"/>
        <w:autoSpaceDN w:val="0"/>
        <w:adjustRightInd w:val="0"/>
        <w:spacing w:line="360" w:lineRule="auto"/>
        <w:ind w:firstLine="720"/>
        <w:jc w:val="center"/>
        <w:rPr>
          <w:sz w:val="28"/>
          <w:szCs w:val="28"/>
        </w:rPr>
      </w:pPr>
      <w:r w:rsidRPr="00515872">
        <w:rPr>
          <w:sz w:val="28"/>
          <w:szCs w:val="28"/>
        </w:rPr>
        <w:t>393 940 дол. * 0,09 = 35 455 дол.</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Но реально можно воспользоваться лишь 325 000 дол., а не 393 940 дол. Таким образом, эффективная годовая ставка при оформлении кредита на условиях простого процента в сочетании с компенсационным остатком составит:</w:t>
      </w:r>
    </w:p>
    <w:p w:rsidR="00DE2512" w:rsidRPr="00515872" w:rsidRDefault="00767F98" w:rsidP="00515872">
      <w:pPr>
        <w:widowControl w:val="0"/>
        <w:autoSpaceDE w:val="0"/>
        <w:autoSpaceDN w:val="0"/>
        <w:adjustRightInd w:val="0"/>
        <w:spacing w:line="360" w:lineRule="auto"/>
        <w:ind w:firstLine="720"/>
        <w:jc w:val="center"/>
        <w:rPr>
          <w:sz w:val="28"/>
          <w:szCs w:val="28"/>
        </w:rPr>
      </w:pPr>
      <w:r>
        <w:rPr>
          <w:position w:val="-30"/>
          <w:sz w:val="28"/>
          <w:szCs w:val="28"/>
        </w:rPr>
        <w:pict>
          <v:shape id="_x0000_i1039" type="#_x0000_t75" style="width:228.75pt;height:33.75pt" filled="t">
            <v:imagedata r:id="rId22" o:title=""/>
          </v:shape>
        </w:pict>
      </w:r>
      <w:r w:rsidR="00DE2512" w:rsidRPr="00515872">
        <w:rPr>
          <w:sz w:val="28"/>
          <w:szCs w:val="28"/>
        </w:rPr>
        <w:t xml:space="preserve"> или 11%</w:t>
      </w:r>
    </w:p>
    <w:p w:rsidR="00515872" w:rsidRDefault="0051587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8.5. Предположим, что банк, начисляя дисконтный процент, настаивает на компенсационном остатке. Как это повлияет на размер кредита и эффективную годовую ставку?</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Если условия кредитования предполагают поддержание компенсационного остатка при начислении дисконтного процента, то при тех же 9% годовых компании придется занять сумму, большую, чем при предыдущих условиях, а именно (при К0 = 17,5%).</w:t>
      </w:r>
    </w:p>
    <w:p w:rsidR="00DE2512" w:rsidRPr="00515872" w:rsidRDefault="00767F98" w:rsidP="00515872">
      <w:pPr>
        <w:widowControl w:val="0"/>
        <w:autoSpaceDE w:val="0"/>
        <w:autoSpaceDN w:val="0"/>
        <w:adjustRightInd w:val="0"/>
        <w:spacing w:line="360" w:lineRule="auto"/>
        <w:ind w:firstLine="720"/>
        <w:jc w:val="center"/>
        <w:rPr>
          <w:sz w:val="28"/>
          <w:szCs w:val="28"/>
        </w:rPr>
      </w:pPr>
      <w:r>
        <w:rPr>
          <w:position w:val="-62"/>
          <w:sz w:val="28"/>
          <w:szCs w:val="28"/>
        </w:rPr>
        <w:pict>
          <v:shape id="_x0000_i1040" type="#_x0000_t75" style="width:354pt;height:68.25pt" filled="t">
            <v:imagedata r:id="rId23" o:title=""/>
          </v:shape>
        </w:pict>
      </w:r>
      <w:r w:rsidR="00DE2512" w:rsidRPr="00515872">
        <w:rPr>
          <w:sz w:val="28"/>
          <w:szCs w:val="28"/>
        </w:rPr>
        <w:t xml:space="preserve">  дол.</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В данном случае эффективная годовая ставка при оформлении кредита на условиях дисконтного процента в сочетании с компенсационным остатком составляет:</w:t>
      </w:r>
    </w:p>
    <w:p w:rsidR="00DE2512" w:rsidRPr="00515872" w:rsidRDefault="00767F98" w:rsidP="00515872">
      <w:pPr>
        <w:widowControl w:val="0"/>
        <w:autoSpaceDE w:val="0"/>
        <w:autoSpaceDN w:val="0"/>
        <w:adjustRightInd w:val="0"/>
        <w:spacing w:line="360" w:lineRule="auto"/>
        <w:ind w:firstLine="720"/>
        <w:jc w:val="center"/>
        <w:rPr>
          <w:sz w:val="28"/>
          <w:szCs w:val="28"/>
        </w:rPr>
      </w:pPr>
      <w:r>
        <w:rPr>
          <w:position w:val="-62"/>
          <w:sz w:val="28"/>
          <w:szCs w:val="28"/>
        </w:rPr>
        <w:pict>
          <v:shape id="_x0000_i1041" type="#_x0000_t75" style="width:290.25pt;height:50.25pt" filled="t">
            <v:imagedata r:id="rId24" o:title=""/>
          </v:shape>
        </w:pict>
      </w:r>
    </w:p>
    <w:p w:rsidR="00DE2512" w:rsidRPr="00515872" w:rsidRDefault="00DE251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8.6. Предположим, что при сохранении всех условий пункта 4.8.4., то есть 17,5%-го компенсационного остатка и кредита под 9% годовых (простых), у компании имеются остатки денежных средств на счетах в банке в размере 50000 дол., которые могут быть использованы для формирования компенсационного остатка. Как это отразится на размере кредита и на эффективной годовой ставке?</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Если в данном банке на счетах компании имеются некоторые денежные средства, они могут быть использованы для полной или частичной замены компенсационного остатка, что сократит эффективную годовую ставку, которая в этом случае будет определяться следующим образом.</w:t>
      </w:r>
    </w:p>
    <w:p w:rsidR="00DE2512" w:rsidRPr="00515872" w:rsidRDefault="00767F98" w:rsidP="00515872">
      <w:pPr>
        <w:widowControl w:val="0"/>
        <w:autoSpaceDE w:val="0"/>
        <w:autoSpaceDN w:val="0"/>
        <w:adjustRightInd w:val="0"/>
        <w:spacing w:line="360" w:lineRule="auto"/>
        <w:ind w:firstLine="720"/>
        <w:jc w:val="center"/>
        <w:rPr>
          <w:sz w:val="28"/>
          <w:szCs w:val="28"/>
        </w:rPr>
      </w:pPr>
      <w:r>
        <w:rPr>
          <w:position w:val="-78"/>
          <w:sz w:val="28"/>
          <w:szCs w:val="28"/>
        </w:rPr>
        <w:pict>
          <v:shape id="_x0000_i1042" type="#_x0000_t75" style="width:302.25pt;height:87pt" filled="t">
            <v:imagedata r:id="rId25" o:title=""/>
          </v:shape>
        </w:pict>
      </w:r>
    </w:p>
    <w:p w:rsidR="00DE2512" w:rsidRPr="00515872" w:rsidRDefault="00DE2512" w:rsidP="00515872">
      <w:pPr>
        <w:widowControl w:val="0"/>
        <w:autoSpaceDE w:val="0"/>
        <w:autoSpaceDN w:val="0"/>
        <w:adjustRightInd w:val="0"/>
        <w:spacing w:line="360" w:lineRule="auto"/>
        <w:ind w:firstLine="720"/>
        <w:jc w:val="center"/>
        <w:rPr>
          <w:sz w:val="28"/>
          <w:szCs w:val="28"/>
        </w:rPr>
      </w:pPr>
    </w:p>
    <w:p w:rsidR="00DE2512" w:rsidRPr="00515872" w:rsidRDefault="00767F98" w:rsidP="00515872">
      <w:pPr>
        <w:widowControl w:val="0"/>
        <w:autoSpaceDE w:val="0"/>
        <w:autoSpaceDN w:val="0"/>
        <w:adjustRightInd w:val="0"/>
        <w:spacing w:line="360" w:lineRule="auto"/>
        <w:ind w:firstLine="720"/>
        <w:jc w:val="center"/>
        <w:rPr>
          <w:sz w:val="28"/>
          <w:szCs w:val="28"/>
        </w:rPr>
      </w:pPr>
      <w:r>
        <w:rPr>
          <w:position w:val="-46"/>
          <w:sz w:val="28"/>
          <w:szCs w:val="28"/>
        </w:rPr>
        <w:pict>
          <v:shape id="_x0000_i1043" type="#_x0000_t75" style="width:428.25pt;height:60pt" filled="t">
            <v:imagedata r:id="rId26" o:title=""/>
          </v:shape>
        </w:pict>
      </w:r>
      <w:r w:rsidR="00DE2512" w:rsidRPr="00515872">
        <w:rPr>
          <w:sz w:val="28"/>
          <w:szCs w:val="28"/>
        </w:rPr>
        <w:t>или 9,5%.</w:t>
      </w:r>
    </w:p>
    <w:p w:rsidR="00DE2512" w:rsidRPr="00515872" w:rsidRDefault="00DE251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9. Что такое начисления? Каковы затраты компании на эту задолженность. В каких размерах компании следует использовать ее для финансирования?</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Выплаты заработной платы происходят ежемесячно. Таким образом, в балансе отражается сумма начисленной, но не выплаченной заработной платы. Аналогично обстоит дело и с налогом на прибыль, удерживаемым компанией подоходного налога, отчисления на социальное страхование, которые могут выплачиваться ежеквартально, ежемесячно. Их начисленную, но не выплаченную сумму также можно установить по данным баланса.</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Сделанные начисления могут быть временно использованы в качестве источников финансирования, причем бесплатно, так как процентных ставок за их использование платить не нужно. В то же время компания не может полностью контролировать такие начисления, поскольку сроки их выплат регулируются извне, традициями или законами, которые порой меняются независимо от планов и возможностей компании.</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Затраты компании на эту задолженность равны сумме начисленной заработной платы, подоходного налога, отчисления на социальное страхование, которые включены в затраты на производство реализованной продукции (размер можно определить по смете затрат на производство), и сумме налога на прибыль в размере, указанном в отчете о прибылях и убытках.</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Компания может использовать этот источник финансирования в полном объеме, но в интервалах времени, ограниченных сроками выплат этих начислений. Например, начисленный налог на прибыль может быть использован в течение квартала до срока выплаты.</w:t>
      </w:r>
    </w:p>
    <w:p w:rsidR="00DE2512" w:rsidRPr="00515872" w:rsidRDefault="00DE251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10. Что такое коммерческая бумага? Можно ли использовать коммерческие бумаги в качестве источника краткосрочного финансирования? Если это возможно, определите (примерно) затраты на привлечение капитала таким образом.</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Коммерческая бумага - разновидность необеспеченных простых векселей, выпуск которых производится преимущественно крупными устойчивыми компаниями.</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Коммерческая бумага является формой финансирования, ее использование позволяет привлекать больше ресурсов за счет использования средств финансовых институтов и промышленных компаний. Благодаря этому сокращаются общие затраты на привлечение внешних источников финансирования.</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Так как наша компания не достаточно крупная, то выпуск коммерческих бумаг будет затруднен ввиду отсутствия инвесторов. Но все-таки рассмотрим этот источник финансирования.</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Выпуск коммерческих бумаг произведем в сумме предполагаемых банковских кредитов, то есть 325 000 дол, Ставка по ним колеблется в зависимости от соотношения спроса и предложения на свободном рынке ценных бумаг. Так как, с точки зрения инвестора, фирма не достаточно крупная, то эта операция будет более рискованна, чем вложение денег в банк. Следовательно, он будет согласен только на больший процент, чем в банке, допустим 12% годовых. Значит затраты на привлечение капитала таким образом составят:</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325 000 дол. * 0,12 = 39 000 дол., что больше рассчитанных ранее.</w:t>
      </w:r>
    </w:p>
    <w:p w:rsidR="00DE2512" w:rsidRPr="00515872" w:rsidRDefault="00DE251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11. Что такое обеспеченные кредиты? Какие виды активов обычно используются в качестве обеспечения краткосрочных кредитов? По каким причинам такой способ финансирования используется фирмами?</w:t>
      </w:r>
    </w:p>
    <w:p w:rsidR="00515872" w:rsidRDefault="0051587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Обеспеченные кредиты - это кредиты, возврат которых застрахован взятым в залог имуществом и т.п. Существуют различные типы обеспечения: ликвидные акции, или облигации, земля, строения. Оборудование, запасы и дебиторская задолженность. Первоклассным обеспечением являются . ликвидные ценные бумаги. Земля, строения и оборудование чаще всего выступают в качестве обеспечения долгосрочных кредитов, тогда как для краткосрочных используется дебиторская задолженность и (или) имущество (запасы).</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Получение краткосрочного кредита под залог сопряжено с оформлением большого количества бумаг и значительными - административными расходами, что делает его весьма дорогим. Тем не менее, порой это единственный способ финансирования, приемлемый для фирм с неустойчивым финансовым положением.</w:t>
      </w:r>
    </w:p>
    <w:p w:rsidR="00DE2512" w:rsidRPr="00515872" w:rsidRDefault="00DE251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11.1 Что представляют собой процедура предоставления в качестве залога дебиторской задолженности и процедура факторинга?</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При предоставлении в качестве залога дебиторской задолженности, она ие только переходит в распоряжение кредитора в случае неуплаты долга, но она также имеет право регресса. если задолженность не будет погашена в срок. Иными словами, риск по расчетам с дебиторами по-прежнему несет заемщик.</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Факторинг или продажа дебиторской задолженности предполагает покупку дебиторской задолженности кредиторам, как правило, без права регресса. В этом случае дебиторы ставятся в известность о переходе их задолженности в распоряжение другого лица, в адрес которого они должны будут осуществить платеж по истечении положенного срока. С момента документального оформления факторинговой операции все риски, связанные с неуплатой дебиторской задолженности переходят к ее покупателю.</w:t>
      </w:r>
    </w:p>
    <w:p w:rsidR="00DE2512" w:rsidRPr="00515872" w:rsidRDefault="00DE251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11.2.   Что   представляет   собой   право   ареста   имущества   за   долги, расписка   в   получении   имущества   в   доверительное   управление,   товарная квитанция?</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Осторожные кредиторы требуют документального оформления займа под залог, которая может осуществляться в следующих формах.</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В виде оформления полного права на арест имущества. В этом случае предоставляется лишь право на арест (полностью или частично) предмета залога в случае невозврата долга, но гарантии сохранения залога к моменту, когда этим правом можно воспользоваться, не дается. Иными словами, имущество, под которое выдан кредит, находится в распоряжении не кредитора, а заемщика и он свободно может его продавать, использовать в производстве и т.д. в течение срока пользования кредитом, что является существенным недостатком. Поэтому с целью защиты кредитора предусмотрены два следующих способа:</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Первый заключается в оформлении расписки в получении имущества в доверительное управление — документа, подтверждающего, что предмет залога находится в управлении кредитора до возвращения ему суммы долга с процентами.</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Второй способ — оформление товарной квитанции или квитанции на груз, принятый на хранение. В этом случае предмет залога может храниться на специальном складе вне территории заемщика под наблюдением третьего лица.</w:t>
      </w:r>
    </w:p>
    <w:p w:rsidR="00DE2512" w:rsidRPr="00515872" w:rsidRDefault="00DE251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center"/>
        <w:rPr>
          <w:sz w:val="28"/>
          <w:szCs w:val="28"/>
        </w:rPr>
      </w:pPr>
      <w:r w:rsidRPr="00515872">
        <w:rPr>
          <w:sz w:val="28"/>
          <w:szCs w:val="28"/>
        </w:rPr>
        <w:br w:type="page"/>
        <w:t xml:space="preserve">2. ДЕЛОВАЯ СИТУАЦИЯ ПО УПРАВЛЕНИЮ </w:t>
      </w:r>
    </w:p>
    <w:p w:rsidR="00DE2512" w:rsidRPr="00515872" w:rsidRDefault="00DE2512" w:rsidP="00515872">
      <w:pPr>
        <w:widowControl w:val="0"/>
        <w:autoSpaceDE w:val="0"/>
        <w:autoSpaceDN w:val="0"/>
        <w:adjustRightInd w:val="0"/>
        <w:spacing w:line="360" w:lineRule="auto"/>
        <w:ind w:firstLine="720"/>
        <w:jc w:val="center"/>
        <w:rPr>
          <w:sz w:val="28"/>
          <w:szCs w:val="28"/>
        </w:rPr>
      </w:pPr>
      <w:r w:rsidRPr="00515872">
        <w:rPr>
          <w:sz w:val="28"/>
          <w:szCs w:val="28"/>
        </w:rPr>
        <w:t>ДЕБИТОРСКОЙ ЗАДОЛЖЕННОСТЬЮ</w:t>
      </w:r>
    </w:p>
    <w:p w:rsidR="00515872" w:rsidRDefault="0051587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 xml:space="preserve">Специалист по финансам решает заняться оптовой торговлей строительными материалами и открыть свою компанию со своим партнером, занимающим одну из руководящих должностей в строительном бизнесе. Планируется, что основными клиентами станут крупные фирмы-подрядчики и операции начнутся в январе. Объем реализации будет сокращаться в период зимних месяцев, затем, с наступлением весны возрастать и снова сокращаться в период зимних месяцев, когда строительные работы в данной местности замедляются. Планируется, что объемы реализации в течение шести месяцев будут следующими: </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Таблица 2.1 – Объем реализации (в тыс.у.е.)</w:t>
      </w:r>
    </w:p>
    <w:tbl>
      <w:tblPr>
        <w:tblW w:w="0" w:type="auto"/>
        <w:tblLayout w:type="fixed"/>
        <w:tblCellMar>
          <w:left w:w="40" w:type="dxa"/>
          <w:right w:w="40" w:type="dxa"/>
        </w:tblCellMar>
        <w:tblLook w:val="0000" w:firstRow="0" w:lastRow="0" w:firstColumn="0" w:lastColumn="0" w:noHBand="0" w:noVBand="0"/>
      </w:tblPr>
      <w:tblGrid>
        <w:gridCol w:w="1589"/>
        <w:gridCol w:w="1590"/>
        <w:gridCol w:w="1590"/>
        <w:gridCol w:w="1589"/>
        <w:gridCol w:w="1590"/>
        <w:gridCol w:w="1590"/>
      </w:tblGrid>
      <w:tr w:rsidR="00DE2512" w:rsidRPr="00515872">
        <w:trPr>
          <w:trHeight w:val="250"/>
        </w:trPr>
        <w:tc>
          <w:tcPr>
            <w:tcW w:w="1589"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Январь</w:t>
            </w:r>
          </w:p>
        </w:tc>
        <w:tc>
          <w:tcPr>
            <w:tcW w:w="1590"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Февраль</w:t>
            </w:r>
          </w:p>
        </w:tc>
        <w:tc>
          <w:tcPr>
            <w:tcW w:w="1590"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Март</w:t>
            </w:r>
          </w:p>
        </w:tc>
        <w:tc>
          <w:tcPr>
            <w:tcW w:w="1589"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Апрель</w:t>
            </w:r>
          </w:p>
        </w:tc>
        <w:tc>
          <w:tcPr>
            <w:tcW w:w="1590"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Май</w:t>
            </w:r>
          </w:p>
        </w:tc>
        <w:tc>
          <w:tcPr>
            <w:tcW w:w="1590"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Июнь</w:t>
            </w:r>
          </w:p>
        </w:tc>
      </w:tr>
      <w:tr w:rsidR="00DE2512" w:rsidRPr="00515872">
        <w:trPr>
          <w:trHeight w:val="250"/>
        </w:trPr>
        <w:tc>
          <w:tcPr>
            <w:tcW w:w="1589"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75</w:t>
            </w:r>
          </w:p>
        </w:tc>
        <w:tc>
          <w:tcPr>
            <w:tcW w:w="1590"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150</w:t>
            </w:r>
          </w:p>
        </w:tc>
        <w:tc>
          <w:tcPr>
            <w:tcW w:w="1590"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225</w:t>
            </w:r>
          </w:p>
        </w:tc>
        <w:tc>
          <w:tcPr>
            <w:tcW w:w="1589"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225</w:t>
            </w:r>
          </w:p>
        </w:tc>
        <w:tc>
          <w:tcPr>
            <w:tcW w:w="1590"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150</w:t>
            </w:r>
          </w:p>
        </w:tc>
        <w:tc>
          <w:tcPr>
            <w:tcW w:w="1590"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75</w:t>
            </w:r>
          </w:p>
        </w:tc>
      </w:tr>
    </w:tbl>
    <w:p w:rsidR="00DE2512" w:rsidRPr="00515872" w:rsidRDefault="00DE251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Планируемые условия кредитования — брутто 30, но компаньоны рассчитывают, что в виду особых побудительных причин 20 % клиентов (в денежном выражении) произведут оплату на 10-й день, 55 % - на 40-й день, а оставшиеся 25 % - на 70-й день. Потерь по безнадежным долгам не ожидается, поскольку менеджер является хорошим специалистом в области строительства и ему известно, у кого из потенциальных клиентов имеются финансовые проблемы.</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1. Предположим, что средний годовой объем реализации, ожидаемый партнерами, составит 1050 ед., реализуемых в среднем по цене 75 у.е. за единицу (в году 360 дней).</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 xml:space="preserve">1.1. Определите ожидаемое значение </w:t>
      </w:r>
      <w:r w:rsidRPr="00515872">
        <w:rPr>
          <w:sz w:val="28"/>
          <w:szCs w:val="28"/>
          <w:lang w:val="en-US"/>
        </w:rPr>
        <w:t>DSO</w:t>
      </w:r>
      <w:r w:rsidRPr="00515872">
        <w:rPr>
          <w:sz w:val="28"/>
          <w:szCs w:val="28"/>
        </w:rPr>
        <w:t xml:space="preserve"> фирмы.</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Оборачиваемость дебиторской задолженности в днях (</w:t>
      </w:r>
      <w:r w:rsidRPr="00515872">
        <w:rPr>
          <w:sz w:val="28"/>
          <w:szCs w:val="28"/>
          <w:lang w:val="en-US"/>
        </w:rPr>
        <w:t>DSO</w:t>
      </w:r>
      <w:r w:rsidRPr="00515872">
        <w:rPr>
          <w:sz w:val="28"/>
          <w:szCs w:val="28"/>
        </w:rPr>
        <w:t>), иногда называемая средним периодом получения платежей (АСР), равна</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lang w:val="en-US"/>
        </w:rPr>
        <w:t>DSO</w:t>
      </w:r>
      <w:r w:rsidRPr="00515872">
        <w:rPr>
          <w:sz w:val="28"/>
          <w:szCs w:val="28"/>
        </w:rPr>
        <w:t xml:space="preserve"> (АСР) = 0,2 * 10 дней + 0,55* 40 дней + 0,25* 70 дней </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lang w:val="en-US"/>
        </w:rPr>
        <w:t>DSO</w:t>
      </w:r>
      <w:r w:rsidRPr="00515872">
        <w:rPr>
          <w:sz w:val="28"/>
          <w:szCs w:val="28"/>
        </w:rPr>
        <w:t xml:space="preserve"> (АСР) = 42 дня.</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1.2. Определите ожидаемый однодневный товарооборот (А</w:t>
      </w:r>
      <w:r w:rsidRPr="00515872">
        <w:rPr>
          <w:sz w:val="28"/>
          <w:szCs w:val="28"/>
          <w:lang w:val="en-US"/>
        </w:rPr>
        <w:t>DS</w:t>
      </w:r>
      <w:r w:rsidRPr="00515872">
        <w:rPr>
          <w:sz w:val="28"/>
          <w:szCs w:val="28"/>
        </w:rPr>
        <w:t>).</w:t>
      </w:r>
    </w:p>
    <w:p w:rsidR="00DE2512" w:rsidRPr="00515872" w:rsidRDefault="00767F98" w:rsidP="00515872">
      <w:pPr>
        <w:widowControl w:val="0"/>
        <w:autoSpaceDE w:val="0"/>
        <w:autoSpaceDN w:val="0"/>
        <w:adjustRightInd w:val="0"/>
        <w:spacing w:line="360" w:lineRule="auto"/>
        <w:ind w:firstLine="720"/>
        <w:jc w:val="center"/>
        <w:rPr>
          <w:sz w:val="28"/>
          <w:szCs w:val="28"/>
          <w:lang w:val="en-US"/>
        </w:rPr>
      </w:pPr>
      <w:r>
        <w:rPr>
          <w:position w:val="-30"/>
          <w:sz w:val="28"/>
          <w:szCs w:val="28"/>
          <w:lang w:val="en-US"/>
        </w:rPr>
        <w:pict>
          <v:shape id="_x0000_i1044" type="#_x0000_t75" style="width:207.75pt;height:33.75pt" filled="t">
            <v:imagedata r:id="rId27" o:title=""/>
          </v:shape>
        </w:pict>
      </w:r>
    </w:p>
    <w:p w:rsidR="00DE2512" w:rsidRPr="00515872" w:rsidRDefault="00DE251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1.3. Определите средний ожидаемый уровень дебиторской задолженности.</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Дебиторская задолженность в среднем в течение всего года будет находиться на уровне, примерно</w:t>
      </w:r>
    </w:p>
    <w:p w:rsidR="00DE2512" w:rsidRPr="00515872" w:rsidRDefault="00DE2512" w:rsidP="00515872">
      <w:pPr>
        <w:widowControl w:val="0"/>
        <w:autoSpaceDE w:val="0"/>
        <w:autoSpaceDN w:val="0"/>
        <w:adjustRightInd w:val="0"/>
        <w:spacing w:line="360" w:lineRule="auto"/>
        <w:ind w:firstLine="720"/>
        <w:jc w:val="center"/>
        <w:rPr>
          <w:sz w:val="28"/>
          <w:szCs w:val="28"/>
        </w:rPr>
      </w:pPr>
      <w:r w:rsidRPr="00515872">
        <w:rPr>
          <w:sz w:val="28"/>
          <w:szCs w:val="28"/>
        </w:rPr>
        <w:t>42 дня * 218,75 у.е. / день = 9 187,5 у.е.</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 xml:space="preserve">2. Предположим, что удельная валовая прибыль для данной фирмы составляет </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22,5 %. Определите величину дебиторской задолженности, которая должна быть профинансирована. Какие суммы будут находиться на счетах «Дебиторская задолженность», «Векселя к оплате» и «Нераспределенная прибыль» в конце года, в случае, если векселя к оплате будут использоваться для финансирования дебиторской задолженности»? Предполагается, что при расчете удельной валовой прибыли затраты на поддержание дебиторской задолженности были вычтены.</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Величина дебиторской задолженности, которая должна быть профинансирована составляет:</w:t>
      </w:r>
    </w:p>
    <w:p w:rsidR="00DE2512" w:rsidRPr="00515872" w:rsidRDefault="00DE2512" w:rsidP="00515872">
      <w:pPr>
        <w:widowControl w:val="0"/>
        <w:autoSpaceDE w:val="0"/>
        <w:autoSpaceDN w:val="0"/>
        <w:adjustRightInd w:val="0"/>
        <w:spacing w:line="360" w:lineRule="auto"/>
        <w:ind w:firstLine="720"/>
        <w:jc w:val="center"/>
        <w:rPr>
          <w:sz w:val="28"/>
          <w:szCs w:val="28"/>
        </w:rPr>
      </w:pPr>
      <w:r w:rsidRPr="00515872">
        <w:rPr>
          <w:sz w:val="28"/>
          <w:szCs w:val="28"/>
        </w:rPr>
        <w:t>9 187,5 у.е. * (1,00 - 0,225) = 7 120 у.е.</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 На счете «Дебиторская задолженность» будет находиться (в конце года) сумма, равная средней дебиторской задолженности в течение года, т.е. 9 187,5 у.е.</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 На счете «Векселя к оплате» - величина дебиторской задолженности, которая должна быть профинансирована за счет кредита банка (по условию), т.е. 7 120 у.е.</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 На счете «Нераспределенная прибыль» - значение годовой прибыли, составляющей 22,5 % от годовой выручки, т.е.</w:t>
      </w:r>
    </w:p>
    <w:p w:rsidR="00DE2512" w:rsidRPr="00515872" w:rsidRDefault="00DE2512" w:rsidP="00515872">
      <w:pPr>
        <w:widowControl w:val="0"/>
        <w:autoSpaceDE w:val="0"/>
        <w:autoSpaceDN w:val="0"/>
        <w:adjustRightInd w:val="0"/>
        <w:spacing w:line="360" w:lineRule="auto"/>
        <w:ind w:firstLine="720"/>
        <w:jc w:val="center"/>
        <w:rPr>
          <w:sz w:val="28"/>
          <w:szCs w:val="28"/>
        </w:rPr>
      </w:pPr>
      <w:r w:rsidRPr="00515872">
        <w:rPr>
          <w:sz w:val="28"/>
          <w:szCs w:val="28"/>
        </w:rPr>
        <w:t>0,225 * 1050 ед. * 75 у.е./ед. =17 719 у.е.</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2.1. Определите годовые затраты на финансирование дебиторской задолженности, если банк предоставляет кредит под 11 % годовых, следовательно годовые затраты на финансирование дебиторской задолженности составят:</w:t>
      </w:r>
    </w:p>
    <w:p w:rsidR="00DE2512" w:rsidRPr="00515872" w:rsidRDefault="00767F98" w:rsidP="00515872">
      <w:pPr>
        <w:widowControl w:val="0"/>
        <w:autoSpaceDE w:val="0"/>
        <w:autoSpaceDN w:val="0"/>
        <w:adjustRightInd w:val="0"/>
        <w:spacing w:line="360" w:lineRule="auto"/>
        <w:ind w:firstLine="720"/>
        <w:jc w:val="center"/>
        <w:rPr>
          <w:sz w:val="28"/>
          <w:szCs w:val="28"/>
        </w:rPr>
      </w:pPr>
      <w:r>
        <w:rPr>
          <w:position w:val="-36"/>
          <w:sz w:val="28"/>
          <w:szCs w:val="28"/>
        </w:rPr>
        <w:pict>
          <v:shape id="_x0000_i1045" type="#_x0000_t75" style="width:149.25pt;height:42pt" filled="t">
            <v:imagedata r:id="rId28" o:title=""/>
          </v:shape>
        </w:pict>
      </w:r>
      <w:r w:rsidR="00DE2512" w:rsidRPr="00515872">
        <w:rPr>
          <w:sz w:val="28"/>
          <w:szCs w:val="28"/>
        </w:rPr>
        <w:t xml:space="preserve">  у.е.</w:t>
      </w:r>
    </w:p>
    <w:p w:rsidR="00DE2512" w:rsidRPr="00515872" w:rsidRDefault="00DE2512" w:rsidP="00515872">
      <w:pPr>
        <w:widowControl w:val="0"/>
        <w:numPr>
          <w:ilvl w:val="0"/>
          <w:numId w:val="7"/>
        </w:numPr>
        <w:tabs>
          <w:tab w:val="left" w:pos="709"/>
        </w:tabs>
        <w:autoSpaceDE w:val="0"/>
        <w:autoSpaceDN w:val="0"/>
        <w:adjustRightInd w:val="0"/>
        <w:spacing w:line="360" w:lineRule="auto"/>
        <w:ind w:firstLine="720"/>
        <w:jc w:val="both"/>
        <w:rPr>
          <w:sz w:val="28"/>
          <w:szCs w:val="28"/>
        </w:rPr>
      </w:pPr>
      <w:r w:rsidRPr="00515872">
        <w:rPr>
          <w:sz w:val="28"/>
          <w:szCs w:val="28"/>
        </w:rPr>
        <w:t>Предположим, что приведенные выше прогнозы относительно ежемесячных объемов реализации подтвердились, а оплата товара производилась в ожидаемом режиме. Определите величину дебиторской задолженности (ДЗ) на конец каждого месяца в данном случае. Чтобы упростить вычисления, предположим, что 20% клиентов компании производят оплату товара в течение месяца, 45% - в течение следующего месяца, а остальные 35% — в течение второго месяца, следующего за месяцем реализации. Заметим, что это предположение отличается от сделанного ранее.</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 xml:space="preserve">Таблица 2.2 – Величина дебиторской задолженности на конец месяца </w:t>
      </w:r>
    </w:p>
    <w:tbl>
      <w:tblPr>
        <w:tblW w:w="0" w:type="auto"/>
        <w:tblInd w:w="40" w:type="dxa"/>
        <w:tblLayout w:type="fixed"/>
        <w:tblCellMar>
          <w:left w:w="40" w:type="dxa"/>
          <w:right w:w="40" w:type="dxa"/>
        </w:tblCellMar>
        <w:tblLook w:val="0000" w:firstRow="0" w:lastRow="0" w:firstColumn="0" w:lastColumn="0" w:noHBand="0" w:noVBand="0"/>
      </w:tblPr>
      <w:tblGrid>
        <w:gridCol w:w="801"/>
        <w:gridCol w:w="2314"/>
        <w:gridCol w:w="1959"/>
        <w:gridCol w:w="2829"/>
        <w:gridCol w:w="1059"/>
        <w:gridCol w:w="858"/>
      </w:tblGrid>
      <w:tr w:rsidR="00DE2512" w:rsidRPr="00515872">
        <w:trPr>
          <w:trHeight w:val="702"/>
        </w:trPr>
        <w:tc>
          <w:tcPr>
            <w:tcW w:w="801" w:type="dxa"/>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widowControl w:val="0"/>
              <w:autoSpaceDE w:val="0"/>
              <w:autoSpaceDN w:val="0"/>
              <w:adjustRightInd w:val="0"/>
              <w:spacing w:line="360" w:lineRule="auto"/>
              <w:ind w:left="-749" w:firstLine="720"/>
              <w:jc w:val="center"/>
              <w:rPr>
                <w:sz w:val="20"/>
              </w:rPr>
            </w:pPr>
            <w:r w:rsidRPr="00515872">
              <w:rPr>
                <w:sz w:val="20"/>
              </w:rPr>
              <w:t>Месяц</w:t>
            </w:r>
          </w:p>
          <w:p w:rsidR="00DE2512" w:rsidRPr="00515872" w:rsidRDefault="00DE2512" w:rsidP="00515872">
            <w:pPr>
              <w:widowControl w:val="0"/>
              <w:autoSpaceDE w:val="0"/>
              <w:autoSpaceDN w:val="0"/>
              <w:adjustRightInd w:val="0"/>
              <w:spacing w:line="360" w:lineRule="auto"/>
              <w:ind w:left="-749" w:firstLine="720"/>
              <w:jc w:val="center"/>
              <w:rPr>
                <w:sz w:val="20"/>
              </w:rPr>
            </w:pPr>
          </w:p>
        </w:tc>
        <w:tc>
          <w:tcPr>
            <w:tcW w:w="2314" w:type="dxa"/>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widowControl w:val="0"/>
              <w:autoSpaceDE w:val="0"/>
              <w:autoSpaceDN w:val="0"/>
              <w:adjustRightInd w:val="0"/>
              <w:spacing w:line="360" w:lineRule="auto"/>
              <w:ind w:left="-749" w:firstLine="720"/>
              <w:jc w:val="center"/>
              <w:rPr>
                <w:sz w:val="20"/>
              </w:rPr>
            </w:pPr>
            <w:r w:rsidRPr="00515872">
              <w:rPr>
                <w:sz w:val="20"/>
              </w:rPr>
              <w:t>Выручка от реализации, тыс. у.е.</w:t>
            </w:r>
          </w:p>
          <w:p w:rsidR="00DE2512" w:rsidRPr="00515872" w:rsidRDefault="00DE2512" w:rsidP="00515872">
            <w:pPr>
              <w:widowControl w:val="0"/>
              <w:autoSpaceDE w:val="0"/>
              <w:autoSpaceDN w:val="0"/>
              <w:adjustRightInd w:val="0"/>
              <w:spacing w:line="360" w:lineRule="auto"/>
              <w:ind w:left="-749" w:firstLine="720"/>
              <w:jc w:val="center"/>
              <w:rPr>
                <w:sz w:val="20"/>
              </w:rPr>
            </w:pPr>
          </w:p>
        </w:tc>
        <w:tc>
          <w:tcPr>
            <w:tcW w:w="1959" w:type="dxa"/>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widowControl w:val="0"/>
              <w:autoSpaceDE w:val="0"/>
              <w:autoSpaceDN w:val="0"/>
              <w:adjustRightInd w:val="0"/>
              <w:spacing w:line="360" w:lineRule="auto"/>
              <w:ind w:left="-749" w:firstLine="720"/>
              <w:jc w:val="center"/>
              <w:rPr>
                <w:sz w:val="20"/>
              </w:rPr>
            </w:pPr>
            <w:r w:rsidRPr="00515872">
              <w:rPr>
                <w:sz w:val="20"/>
              </w:rPr>
              <w:t>Д3 на конец месяца, тыс. у.е.</w:t>
            </w:r>
          </w:p>
        </w:tc>
        <w:tc>
          <w:tcPr>
            <w:tcW w:w="2829" w:type="dxa"/>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widowControl w:val="0"/>
              <w:autoSpaceDE w:val="0"/>
              <w:autoSpaceDN w:val="0"/>
              <w:adjustRightInd w:val="0"/>
              <w:spacing w:line="360" w:lineRule="auto"/>
              <w:ind w:left="-749" w:firstLine="720"/>
              <w:jc w:val="center"/>
              <w:rPr>
                <w:sz w:val="20"/>
              </w:rPr>
            </w:pPr>
            <w:r w:rsidRPr="00515872">
              <w:rPr>
                <w:sz w:val="20"/>
              </w:rPr>
              <w:t>Квартальный объем реализации, тыс. у.е.</w:t>
            </w:r>
          </w:p>
          <w:p w:rsidR="00DE2512" w:rsidRPr="00515872" w:rsidRDefault="00DE2512" w:rsidP="00515872">
            <w:pPr>
              <w:widowControl w:val="0"/>
              <w:autoSpaceDE w:val="0"/>
              <w:autoSpaceDN w:val="0"/>
              <w:adjustRightInd w:val="0"/>
              <w:spacing w:line="360" w:lineRule="auto"/>
              <w:ind w:left="-749" w:firstLine="720"/>
              <w:jc w:val="center"/>
              <w:rPr>
                <w:sz w:val="20"/>
              </w:rPr>
            </w:pPr>
          </w:p>
        </w:tc>
        <w:tc>
          <w:tcPr>
            <w:tcW w:w="1059" w:type="dxa"/>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widowControl w:val="0"/>
              <w:autoSpaceDE w:val="0"/>
              <w:autoSpaceDN w:val="0"/>
              <w:adjustRightInd w:val="0"/>
              <w:spacing w:line="360" w:lineRule="auto"/>
              <w:ind w:left="-749" w:firstLine="720"/>
              <w:jc w:val="center"/>
              <w:rPr>
                <w:sz w:val="20"/>
              </w:rPr>
            </w:pPr>
            <w:r w:rsidRPr="00515872">
              <w:rPr>
                <w:sz w:val="20"/>
              </w:rPr>
              <w:t>А</w:t>
            </w:r>
            <w:r w:rsidRPr="00515872">
              <w:rPr>
                <w:sz w:val="20"/>
                <w:lang w:val="en-US"/>
              </w:rPr>
              <w:t>DS</w:t>
            </w:r>
            <w:r w:rsidRPr="00515872">
              <w:rPr>
                <w:sz w:val="20"/>
              </w:rPr>
              <w:t>,</w:t>
            </w:r>
          </w:p>
          <w:p w:rsidR="00DE2512" w:rsidRPr="00515872" w:rsidRDefault="00DE2512" w:rsidP="00515872">
            <w:pPr>
              <w:widowControl w:val="0"/>
              <w:autoSpaceDE w:val="0"/>
              <w:autoSpaceDN w:val="0"/>
              <w:adjustRightInd w:val="0"/>
              <w:spacing w:line="360" w:lineRule="auto"/>
              <w:ind w:left="-749" w:firstLine="720"/>
              <w:jc w:val="center"/>
              <w:rPr>
                <w:sz w:val="20"/>
              </w:rPr>
            </w:pPr>
            <w:r w:rsidRPr="00515872">
              <w:rPr>
                <w:sz w:val="20"/>
              </w:rPr>
              <w:t>тыс. у.е./ день</w:t>
            </w:r>
          </w:p>
        </w:tc>
        <w:tc>
          <w:tcPr>
            <w:tcW w:w="858" w:type="dxa"/>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widowControl w:val="0"/>
              <w:autoSpaceDE w:val="0"/>
              <w:autoSpaceDN w:val="0"/>
              <w:adjustRightInd w:val="0"/>
              <w:spacing w:line="360" w:lineRule="auto"/>
              <w:ind w:left="-749" w:firstLine="720"/>
              <w:jc w:val="center"/>
              <w:rPr>
                <w:sz w:val="20"/>
              </w:rPr>
            </w:pPr>
            <w:r w:rsidRPr="00515872">
              <w:rPr>
                <w:sz w:val="20"/>
                <w:lang w:val="en-US"/>
              </w:rPr>
              <w:t>DSO</w:t>
            </w:r>
            <w:r w:rsidRPr="00515872">
              <w:rPr>
                <w:sz w:val="20"/>
              </w:rPr>
              <w:t>, дни</w:t>
            </w:r>
          </w:p>
          <w:p w:rsidR="00DE2512" w:rsidRPr="00515872" w:rsidRDefault="00DE2512" w:rsidP="00515872">
            <w:pPr>
              <w:widowControl w:val="0"/>
              <w:autoSpaceDE w:val="0"/>
              <w:autoSpaceDN w:val="0"/>
              <w:adjustRightInd w:val="0"/>
              <w:spacing w:line="360" w:lineRule="auto"/>
              <w:ind w:left="-749" w:firstLine="720"/>
              <w:jc w:val="center"/>
              <w:rPr>
                <w:sz w:val="20"/>
              </w:rPr>
            </w:pPr>
          </w:p>
        </w:tc>
      </w:tr>
      <w:tr w:rsidR="00DE2512" w:rsidRPr="00515872">
        <w:trPr>
          <w:cantSplit/>
          <w:trHeight w:val="202"/>
        </w:trPr>
        <w:tc>
          <w:tcPr>
            <w:tcW w:w="801"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ind w:left="-749" w:firstLine="720"/>
              <w:rPr>
                <w:sz w:val="20"/>
              </w:rPr>
            </w:pPr>
            <w:r w:rsidRPr="00515872">
              <w:rPr>
                <w:sz w:val="20"/>
              </w:rPr>
              <w:t>Январь</w:t>
            </w:r>
          </w:p>
        </w:tc>
        <w:tc>
          <w:tcPr>
            <w:tcW w:w="2314"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ind w:left="-749" w:firstLine="720"/>
              <w:jc w:val="center"/>
              <w:rPr>
                <w:sz w:val="20"/>
              </w:rPr>
            </w:pPr>
            <w:r w:rsidRPr="00515872">
              <w:rPr>
                <w:sz w:val="20"/>
              </w:rPr>
              <w:t>75</w:t>
            </w:r>
          </w:p>
        </w:tc>
        <w:tc>
          <w:tcPr>
            <w:tcW w:w="1959"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ind w:left="-749" w:firstLine="720"/>
              <w:jc w:val="center"/>
              <w:rPr>
                <w:sz w:val="20"/>
              </w:rPr>
            </w:pPr>
            <w:r w:rsidRPr="00515872">
              <w:rPr>
                <w:sz w:val="20"/>
              </w:rPr>
              <w:t>60</w:t>
            </w:r>
          </w:p>
        </w:tc>
        <w:tc>
          <w:tcPr>
            <w:tcW w:w="2829" w:type="dxa"/>
            <w:vMerge w:val="restart"/>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widowControl w:val="0"/>
              <w:autoSpaceDE w:val="0"/>
              <w:autoSpaceDN w:val="0"/>
              <w:adjustRightInd w:val="0"/>
              <w:spacing w:line="360" w:lineRule="auto"/>
              <w:ind w:left="-749" w:firstLine="720"/>
              <w:jc w:val="center"/>
              <w:rPr>
                <w:sz w:val="20"/>
              </w:rPr>
            </w:pPr>
            <w:r w:rsidRPr="00515872">
              <w:rPr>
                <w:sz w:val="20"/>
              </w:rPr>
              <w:t>438,75</w:t>
            </w:r>
          </w:p>
        </w:tc>
        <w:tc>
          <w:tcPr>
            <w:tcW w:w="1059" w:type="dxa"/>
            <w:vMerge w:val="restart"/>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widowControl w:val="0"/>
              <w:autoSpaceDE w:val="0"/>
              <w:autoSpaceDN w:val="0"/>
              <w:adjustRightInd w:val="0"/>
              <w:spacing w:line="360" w:lineRule="auto"/>
              <w:ind w:left="-749" w:firstLine="720"/>
              <w:jc w:val="center"/>
              <w:rPr>
                <w:sz w:val="20"/>
              </w:rPr>
            </w:pPr>
            <w:r w:rsidRPr="00515872">
              <w:rPr>
                <w:sz w:val="20"/>
              </w:rPr>
              <w:t>4,875</w:t>
            </w:r>
          </w:p>
        </w:tc>
        <w:tc>
          <w:tcPr>
            <w:tcW w:w="858" w:type="dxa"/>
            <w:vMerge w:val="restart"/>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widowControl w:val="0"/>
              <w:autoSpaceDE w:val="0"/>
              <w:autoSpaceDN w:val="0"/>
              <w:adjustRightInd w:val="0"/>
              <w:spacing w:line="360" w:lineRule="auto"/>
              <w:ind w:left="-749" w:firstLine="720"/>
              <w:jc w:val="center"/>
              <w:rPr>
                <w:sz w:val="20"/>
              </w:rPr>
            </w:pPr>
            <w:r w:rsidRPr="00515872">
              <w:rPr>
                <w:sz w:val="20"/>
              </w:rPr>
              <w:t>47,7</w:t>
            </w:r>
          </w:p>
        </w:tc>
      </w:tr>
      <w:tr w:rsidR="00DE2512" w:rsidRPr="00515872">
        <w:trPr>
          <w:cantSplit/>
          <w:trHeight w:val="202"/>
        </w:trPr>
        <w:tc>
          <w:tcPr>
            <w:tcW w:w="801"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ind w:left="-749" w:firstLine="720"/>
              <w:rPr>
                <w:sz w:val="20"/>
              </w:rPr>
            </w:pPr>
            <w:r w:rsidRPr="00515872">
              <w:rPr>
                <w:sz w:val="20"/>
              </w:rPr>
              <w:t>Февраль</w:t>
            </w:r>
          </w:p>
        </w:tc>
        <w:tc>
          <w:tcPr>
            <w:tcW w:w="2314"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ind w:left="-749" w:firstLine="720"/>
              <w:jc w:val="center"/>
              <w:rPr>
                <w:sz w:val="20"/>
              </w:rPr>
            </w:pPr>
            <w:r w:rsidRPr="00515872">
              <w:rPr>
                <w:sz w:val="20"/>
              </w:rPr>
              <w:t>150</w:t>
            </w:r>
          </w:p>
        </w:tc>
        <w:tc>
          <w:tcPr>
            <w:tcW w:w="1959" w:type="dxa"/>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widowControl w:val="0"/>
              <w:autoSpaceDE w:val="0"/>
              <w:autoSpaceDN w:val="0"/>
              <w:adjustRightInd w:val="0"/>
              <w:spacing w:line="360" w:lineRule="auto"/>
              <w:ind w:left="-749" w:firstLine="720"/>
              <w:jc w:val="center"/>
              <w:rPr>
                <w:sz w:val="20"/>
              </w:rPr>
            </w:pPr>
            <w:r w:rsidRPr="00515872">
              <w:rPr>
                <w:sz w:val="20"/>
              </w:rPr>
              <w:t>146,25</w:t>
            </w:r>
          </w:p>
        </w:tc>
        <w:tc>
          <w:tcPr>
            <w:tcW w:w="2829" w:type="dxa"/>
            <w:vMerge/>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spacing w:line="360" w:lineRule="auto"/>
              <w:ind w:left="-749" w:firstLine="720"/>
              <w:jc w:val="center"/>
              <w:rPr>
                <w:sz w:val="20"/>
              </w:rPr>
            </w:pPr>
          </w:p>
        </w:tc>
        <w:tc>
          <w:tcPr>
            <w:tcW w:w="1059" w:type="dxa"/>
            <w:vMerge/>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spacing w:line="360" w:lineRule="auto"/>
              <w:ind w:left="-749" w:firstLine="720"/>
              <w:jc w:val="center"/>
              <w:rPr>
                <w:sz w:val="20"/>
              </w:rPr>
            </w:pPr>
          </w:p>
        </w:tc>
        <w:tc>
          <w:tcPr>
            <w:tcW w:w="858" w:type="dxa"/>
            <w:vMerge/>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spacing w:line="360" w:lineRule="auto"/>
              <w:ind w:left="-749" w:firstLine="720"/>
              <w:jc w:val="center"/>
              <w:rPr>
                <w:sz w:val="20"/>
              </w:rPr>
            </w:pPr>
          </w:p>
        </w:tc>
      </w:tr>
      <w:tr w:rsidR="00DE2512" w:rsidRPr="00515872">
        <w:trPr>
          <w:cantSplit/>
          <w:trHeight w:val="211"/>
        </w:trPr>
        <w:tc>
          <w:tcPr>
            <w:tcW w:w="801"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ind w:left="-749" w:firstLine="720"/>
              <w:rPr>
                <w:sz w:val="20"/>
              </w:rPr>
            </w:pPr>
            <w:r w:rsidRPr="00515872">
              <w:rPr>
                <w:sz w:val="20"/>
              </w:rPr>
              <w:t>Март</w:t>
            </w:r>
          </w:p>
        </w:tc>
        <w:tc>
          <w:tcPr>
            <w:tcW w:w="2314"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ind w:left="-749" w:firstLine="720"/>
              <w:jc w:val="center"/>
              <w:rPr>
                <w:sz w:val="20"/>
              </w:rPr>
            </w:pPr>
            <w:r w:rsidRPr="00515872">
              <w:rPr>
                <w:sz w:val="20"/>
              </w:rPr>
              <w:t>225</w:t>
            </w:r>
          </w:p>
        </w:tc>
        <w:tc>
          <w:tcPr>
            <w:tcW w:w="1959"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ind w:left="-749" w:firstLine="720"/>
              <w:jc w:val="center"/>
              <w:rPr>
                <w:sz w:val="20"/>
              </w:rPr>
            </w:pPr>
            <w:r w:rsidRPr="00515872">
              <w:rPr>
                <w:sz w:val="20"/>
              </w:rPr>
              <w:t>232,5</w:t>
            </w:r>
          </w:p>
        </w:tc>
        <w:tc>
          <w:tcPr>
            <w:tcW w:w="2829" w:type="dxa"/>
            <w:vMerge/>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spacing w:line="360" w:lineRule="auto"/>
              <w:ind w:left="-749" w:firstLine="720"/>
              <w:jc w:val="center"/>
              <w:rPr>
                <w:sz w:val="20"/>
              </w:rPr>
            </w:pPr>
          </w:p>
        </w:tc>
        <w:tc>
          <w:tcPr>
            <w:tcW w:w="1059" w:type="dxa"/>
            <w:vMerge/>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spacing w:line="360" w:lineRule="auto"/>
              <w:ind w:left="-749" w:firstLine="720"/>
              <w:jc w:val="center"/>
              <w:rPr>
                <w:sz w:val="20"/>
              </w:rPr>
            </w:pPr>
          </w:p>
        </w:tc>
        <w:tc>
          <w:tcPr>
            <w:tcW w:w="858" w:type="dxa"/>
            <w:vMerge/>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spacing w:line="360" w:lineRule="auto"/>
              <w:ind w:left="-749" w:firstLine="720"/>
              <w:jc w:val="center"/>
              <w:rPr>
                <w:sz w:val="20"/>
              </w:rPr>
            </w:pPr>
          </w:p>
        </w:tc>
      </w:tr>
      <w:tr w:rsidR="00DE2512" w:rsidRPr="00515872">
        <w:trPr>
          <w:cantSplit/>
          <w:trHeight w:val="202"/>
        </w:trPr>
        <w:tc>
          <w:tcPr>
            <w:tcW w:w="801"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ind w:left="-749" w:firstLine="720"/>
              <w:rPr>
                <w:sz w:val="20"/>
              </w:rPr>
            </w:pPr>
            <w:r w:rsidRPr="00515872">
              <w:rPr>
                <w:sz w:val="20"/>
              </w:rPr>
              <w:t>Апрель</w:t>
            </w:r>
          </w:p>
        </w:tc>
        <w:tc>
          <w:tcPr>
            <w:tcW w:w="2314"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ind w:left="-749" w:firstLine="720"/>
              <w:jc w:val="center"/>
              <w:rPr>
                <w:sz w:val="20"/>
              </w:rPr>
            </w:pPr>
            <w:r w:rsidRPr="00515872">
              <w:rPr>
                <w:sz w:val="20"/>
              </w:rPr>
              <w:t>225</w:t>
            </w:r>
          </w:p>
        </w:tc>
        <w:tc>
          <w:tcPr>
            <w:tcW w:w="1959"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ind w:left="-749" w:firstLine="720"/>
              <w:jc w:val="center"/>
              <w:rPr>
                <w:sz w:val="20"/>
              </w:rPr>
            </w:pPr>
            <w:r w:rsidRPr="00515872">
              <w:rPr>
                <w:sz w:val="20"/>
              </w:rPr>
              <w:t>258,75</w:t>
            </w:r>
          </w:p>
        </w:tc>
        <w:tc>
          <w:tcPr>
            <w:tcW w:w="2829" w:type="dxa"/>
            <w:vMerge w:val="restart"/>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widowControl w:val="0"/>
              <w:autoSpaceDE w:val="0"/>
              <w:autoSpaceDN w:val="0"/>
              <w:adjustRightInd w:val="0"/>
              <w:spacing w:line="360" w:lineRule="auto"/>
              <w:ind w:left="-749" w:firstLine="720"/>
              <w:jc w:val="center"/>
              <w:rPr>
                <w:sz w:val="20"/>
              </w:rPr>
            </w:pPr>
            <w:r w:rsidRPr="00515872">
              <w:rPr>
                <w:sz w:val="20"/>
              </w:rPr>
              <w:t>570</w:t>
            </w:r>
          </w:p>
        </w:tc>
        <w:tc>
          <w:tcPr>
            <w:tcW w:w="1059" w:type="dxa"/>
            <w:vMerge w:val="restart"/>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widowControl w:val="0"/>
              <w:autoSpaceDE w:val="0"/>
              <w:autoSpaceDN w:val="0"/>
              <w:adjustRightInd w:val="0"/>
              <w:spacing w:line="360" w:lineRule="auto"/>
              <w:ind w:left="-749" w:firstLine="720"/>
              <w:jc w:val="center"/>
              <w:rPr>
                <w:sz w:val="20"/>
              </w:rPr>
            </w:pPr>
            <w:r w:rsidRPr="00515872">
              <w:rPr>
                <w:sz w:val="20"/>
              </w:rPr>
              <w:t>6,33</w:t>
            </w:r>
          </w:p>
        </w:tc>
        <w:tc>
          <w:tcPr>
            <w:tcW w:w="858" w:type="dxa"/>
            <w:vMerge w:val="restart"/>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widowControl w:val="0"/>
              <w:autoSpaceDE w:val="0"/>
              <w:autoSpaceDN w:val="0"/>
              <w:adjustRightInd w:val="0"/>
              <w:spacing w:line="360" w:lineRule="auto"/>
              <w:ind w:left="-749" w:firstLine="720"/>
              <w:jc w:val="center"/>
              <w:rPr>
                <w:sz w:val="20"/>
              </w:rPr>
            </w:pPr>
            <w:r w:rsidRPr="00515872">
              <w:rPr>
                <w:sz w:val="20"/>
              </w:rPr>
              <w:t>17,8</w:t>
            </w:r>
          </w:p>
        </w:tc>
      </w:tr>
      <w:tr w:rsidR="00DE2512" w:rsidRPr="00515872">
        <w:trPr>
          <w:cantSplit/>
          <w:trHeight w:val="211"/>
        </w:trPr>
        <w:tc>
          <w:tcPr>
            <w:tcW w:w="801"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ind w:left="-749" w:firstLine="720"/>
              <w:rPr>
                <w:sz w:val="20"/>
              </w:rPr>
            </w:pPr>
            <w:r w:rsidRPr="00515872">
              <w:rPr>
                <w:sz w:val="20"/>
              </w:rPr>
              <w:t>Май</w:t>
            </w:r>
          </w:p>
        </w:tc>
        <w:tc>
          <w:tcPr>
            <w:tcW w:w="2314"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ind w:left="-749" w:firstLine="720"/>
              <w:jc w:val="center"/>
              <w:rPr>
                <w:sz w:val="20"/>
              </w:rPr>
            </w:pPr>
            <w:r w:rsidRPr="00515872">
              <w:rPr>
                <w:sz w:val="20"/>
              </w:rPr>
              <w:t>150</w:t>
            </w:r>
          </w:p>
        </w:tc>
        <w:tc>
          <w:tcPr>
            <w:tcW w:w="1959"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ind w:left="-749" w:firstLine="720"/>
              <w:jc w:val="center"/>
              <w:rPr>
                <w:sz w:val="20"/>
              </w:rPr>
            </w:pPr>
            <w:r w:rsidRPr="00515872">
              <w:rPr>
                <w:sz w:val="20"/>
              </w:rPr>
              <w:t>198,75</w:t>
            </w:r>
          </w:p>
        </w:tc>
        <w:tc>
          <w:tcPr>
            <w:tcW w:w="2829" w:type="dxa"/>
            <w:vMerge/>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spacing w:line="360" w:lineRule="auto"/>
              <w:ind w:left="-749" w:firstLine="720"/>
              <w:rPr>
                <w:sz w:val="20"/>
              </w:rPr>
            </w:pPr>
          </w:p>
        </w:tc>
        <w:tc>
          <w:tcPr>
            <w:tcW w:w="1059" w:type="dxa"/>
            <w:vMerge/>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spacing w:line="360" w:lineRule="auto"/>
              <w:ind w:left="-749" w:firstLine="720"/>
              <w:rPr>
                <w:sz w:val="20"/>
              </w:rPr>
            </w:pPr>
          </w:p>
        </w:tc>
        <w:tc>
          <w:tcPr>
            <w:tcW w:w="858" w:type="dxa"/>
            <w:vMerge/>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spacing w:line="360" w:lineRule="auto"/>
              <w:ind w:left="-749" w:firstLine="720"/>
              <w:rPr>
                <w:sz w:val="20"/>
              </w:rPr>
            </w:pPr>
          </w:p>
        </w:tc>
      </w:tr>
      <w:tr w:rsidR="00DE2512" w:rsidRPr="00515872">
        <w:trPr>
          <w:cantSplit/>
          <w:trHeight w:val="221"/>
        </w:trPr>
        <w:tc>
          <w:tcPr>
            <w:tcW w:w="801"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ind w:left="-749" w:firstLine="720"/>
              <w:rPr>
                <w:sz w:val="20"/>
              </w:rPr>
            </w:pPr>
            <w:r w:rsidRPr="00515872">
              <w:rPr>
                <w:sz w:val="20"/>
              </w:rPr>
              <w:t>Июнь</w:t>
            </w:r>
          </w:p>
        </w:tc>
        <w:tc>
          <w:tcPr>
            <w:tcW w:w="2314"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ind w:left="-749" w:firstLine="720"/>
              <w:jc w:val="center"/>
              <w:rPr>
                <w:sz w:val="20"/>
              </w:rPr>
            </w:pPr>
            <w:r w:rsidRPr="00515872">
              <w:rPr>
                <w:sz w:val="20"/>
              </w:rPr>
              <w:t>75</w:t>
            </w:r>
          </w:p>
        </w:tc>
        <w:tc>
          <w:tcPr>
            <w:tcW w:w="1959"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ind w:left="-749" w:firstLine="720"/>
              <w:jc w:val="center"/>
              <w:rPr>
                <w:sz w:val="20"/>
              </w:rPr>
            </w:pPr>
            <w:r w:rsidRPr="00515872">
              <w:rPr>
                <w:sz w:val="20"/>
              </w:rPr>
              <w:t>112,5</w:t>
            </w:r>
          </w:p>
        </w:tc>
        <w:tc>
          <w:tcPr>
            <w:tcW w:w="2829" w:type="dxa"/>
            <w:vMerge/>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spacing w:line="360" w:lineRule="auto"/>
              <w:ind w:left="-749" w:firstLine="720"/>
              <w:rPr>
                <w:sz w:val="20"/>
              </w:rPr>
            </w:pPr>
          </w:p>
        </w:tc>
        <w:tc>
          <w:tcPr>
            <w:tcW w:w="1059" w:type="dxa"/>
            <w:vMerge/>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spacing w:line="360" w:lineRule="auto"/>
              <w:ind w:left="-749" w:firstLine="720"/>
              <w:rPr>
                <w:sz w:val="20"/>
              </w:rPr>
            </w:pPr>
          </w:p>
        </w:tc>
        <w:tc>
          <w:tcPr>
            <w:tcW w:w="858" w:type="dxa"/>
            <w:vMerge/>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spacing w:line="360" w:lineRule="auto"/>
              <w:ind w:left="-749" w:firstLine="720"/>
              <w:rPr>
                <w:sz w:val="20"/>
              </w:rPr>
            </w:pPr>
          </w:p>
        </w:tc>
      </w:tr>
    </w:tbl>
    <w:p w:rsidR="00DE2512" w:rsidRPr="00515872" w:rsidRDefault="00DE251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В течение января произвела продажи на сумму 75 000 у.е., 20% клиентов оплатили товар в течение месяца продажи. Таким образом, остаток дебиторской задолженности на конец января составит:</w:t>
      </w:r>
    </w:p>
    <w:p w:rsidR="00DE2512" w:rsidRPr="00515872" w:rsidRDefault="00DE2512" w:rsidP="00515872">
      <w:pPr>
        <w:widowControl w:val="0"/>
        <w:autoSpaceDE w:val="0"/>
        <w:autoSpaceDN w:val="0"/>
        <w:adjustRightInd w:val="0"/>
        <w:spacing w:line="360" w:lineRule="auto"/>
        <w:ind w:firstLine="720"/>
        <w:jc w:val="center"/>
        <w:rPr>
          <w:sz w:val="28"/>
          <w:szCs w:val="28"/>
        </w:rPr>
      </w:pPr>
      <w:r w:rsidRPr="00515872">
        <w:rPr>
          <w:sz w:val="28"/>
          <w:szCs w:val="28"/>
        </w:rPr>
        <w:t>75 тыс. у.е. * (1 - 0,2) = 60 тыс. у.е.</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К концу февраля 20% + 45% = 65% покупателей оплатили январские продажи, и кроме того, было оплачено 20% февральских продаж. Остаток дебиторской задолженности к концу февраля составит:</w:t>
      </w:r>
    </w:p>
    <w:p w:rsidR="00DE2512" w:rsidRPr="00515872" w:rsidRDefault="00DE2512" w:rsidP="00515872">
      <w:pPr>
        <w:widowControl w:val="0"/>
        <w:autoSpaceDE w:val="0"/>
        <w:autoSpaceDN w:val="0"/>
        <w:adjustRightInd w:val="0"/>
        <w:spacing w:line="360" w:lineRule="auto"/>
        <w:ind w:firstLine="720"/>
        <w:jc w:val="center"/>
        <w:rPr>
          <w:sz w:val="28"/>
          <w:szCs w:val="28"/>
        </w:rPr>
      </w:pPr>
      <w:r w:rsidRPr="00515872">
        <w:rPr>
          <w:sz w:val="28"/>
          <w:szCs w:val="28"/>
        </w:rPr>
        <w:t>75 тыс. у.е. *(1 - 0,65) + 150 тыс. у.е. * (1 - 0,2) = 146,25 тыс. у.е.</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К концу марта было доплачено 25% январских продаж, оплачено 20% + 45% = 65% февральских продаж и 20% мартовских продаж. Остаток дебиторской задолженности к концу марта составит:</w:t>
      </w:r>
    </w:p>
    <w:p w:rsidR="00DE2512" w:rsidRPr="00515872" w:rsidRDefault="00DE2512" w:rsidP="00515872">
      <w:pPr>
        <w:widowControl w:val="0"/>
        <w:autoSpaceDE w:val="0"/>
        <w:autoSpaceDN w:val="0"/>
        <w:adjustRightInd w:val="0"/>
        <w:spacing w:line="360" w:lineRule="auto"/>
        <w:ind w:firstLine="720"/>
        <w:jc w:val="center"/>
        <w:rPr>
          <w:sz w:val="28"/>
          <w:szCs w:val="28"/>
        </w:rPr>
      </w:pPr>
      <w:r w:rsidRPr="00515872">
        <w:rPr>
          <w:sz w:val="28"/>
          <w:szCs w:val="28"/>
        </w:rPr>
        <w:t>150*(1-0,65) +225*(1-0,2)= 232,5 тыс. у.е.</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Аналогично рассчитываем и другие месяца. Однодневный товарооборот (А</w:t>
      </w:r>
      <w:r w:rsidRPr="00515872">
        <w:rPr>
          <w:sz w:val="28"/>
          <w:szCs w:val="28"/>
          <w:lang w:val="en-US"/>
        </w:rPr>
        <w:t>DS</w:t>
      </w:r>
      <w:r w:rsidRPr="00515872">
        <w:rPr>
          <w:sz w:val="28"/>
          <w:szCs w:val="28"/>
        </w:rPr>
        <w:t>) и оборачиваемость дебиторской задолженности в днях (</w:t>
      </w:r>
      <w:r w:rsidRPr="00515872">
        <w:rPr>
          <w:sz w:val="28"/>
          <w:szCs w:val="28"/>
          <w:lang w:val="en-US"/>
        </w:rPr>
        <w:t>DSO</w:t>
      </w:r>
      <w:r w:rsidRPr="00515872">
        <w:rPr>
          <w:sz w:val="28"/>
          <w:szCs w:val="28"/>
        </w:rPr>
        <w:t>), рассчитанные на основе информации квартальных финансовых отчетов составят (на примере первого квартала):</w:t>
      </w:r>
    </w:p>
    <w:p w:rsidR="00DE2512" w:rsidRPr="00515872" w:rsidRDefault="00767F98" w:rsidP="00515872">
      <w:pPr>
        <w:widowControl w:val="0"/>
        <w:autoSpaceDE w:val="0"/>
        <w:autoSpaceDN w:val="0"/>
        <w:adjustRightInd w:val="0"/>
        <w:spacing w:line="360" w:lineRule="auto"/>
        <w:ind w:firstLine="720"/>
        <w:jc w:val="center"/>
        <w:rPr>
          <w:sz w:val="28"/>
          <w:szCs w:val="28"/>
        </w:rPr>
      </w:pPr>
      <w:r>
        <w:rPr>
          <w:position w:val="-30"/>
          <w:sz w:val="28"/>
          <w:szCs w:val="28"/>
        </w:rPr>
        <w:pict>
          <v:shape id="_x0000_i1046" type="#_x0000_t75" style="width:420.75pt;height:33.75pt" filled="t">
            <v:imagedata r:id="rId29" o:title=""/>
          </v:shape>
        </w:pic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 xml:space="preserve">а </w:t>
      </w:r>
      <w:r w:rsidRPr="00515872">
        <w:rPr>
          <w:sz w:val="28"/>
          <w:szCs w:val="28"/>
          <w:lang w:val="en-US"/>
        </w:rPr>
        <w:t>DSO</w:t>
      </w:r>
      <w:r w:rsidRPr="00515872">
        <w:rPr>
          <w:sz w:val="28"/>
          <w:szCs w:val="28"/>
        </w:rPr>
        <w:t xml:space="preserve"> на конец квартала составит:</w:t>
      </w:r>
    </w:p>
    <w:p w:rsidR="00DE2512" w:rsidRPr="00515872" w:rsidRDefault="00767F98" w:rsidP="00515872">
      <w:pPr>
        <w:widowControl w:val="0"/>
        <w:autoSpaceDE w:val="0"/>
        <w:autoSpaceDN w:val="0"/>
        <w:adjustRightInd w:val="0"/>
        <w:spacing w:line="360" w:lineRule="auto"/>
        <w:ind w:firstLine="720"/>
        <w:jc w:val="center"/>
        <w:rPr>
          <w:sz w:val="28"/>
          <w:szCs w:val="28"/>
          <w:lang w:val="en-US"/>
        </w:rPr>
      </w:pPr>
      <w:r>
        <w:rPr>
          <w:position w:val="-56"/>
          <w:sz w:val="28"/>
          <w:szCs w:val="28"/>
        </w:rPr>
        <w:pict>
          <v:shape id="_x0000_i1047" type="#_x0000_t75" style="width:375.75pt;height:47.25pt" filled="t">
            <v:imagedata r:id="rId30" o:title=""/>
          </v:shape>
        </w:pic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 xml:space="preserve">4. Определите прогнозируемый среднедневной объем реализации за первые три месяца и за полугодие. Показатель </w:t>
      </w:r>
      <w:r w:rsidRPr="00515872">
        <w:rPr>
          <w:sz w:val="28"/>
          <w:szCs w:val="28"/>
          <w:lang w:val="en-US"/>
        </w:rPr>
        <w:t>DSO</w:t>
      </w:r>
      <w:r w:rsidRPr="00515872">
        <w:rPr>
          <w:sz w:val="28"/>
          <w:szCs w:val="28"/>
        </w:rPr>
        <w:t xml:space="preserve"> часто используется для контроля величины дебиторской задолженности. Определите величину </w:t>
      </w:r>
      <w:r w:rsidRPr="00515872">
        <w:rPr>
          <w:sz w:val="28"/>
          <w:szCs w:val="28"/>
          <w:lang w:val="en-US"/>
        </w:rPr>
        <w:t>DSO</w:t>
      </w:r>
      <w:r w:rsidRPr="00515872">
        <w:rPr>
          <w:sz w:val="28"/>
          <w:szCs w:val="28"/>
        </w:rPr>
        <w:t xml:space="preserve">, ожидаемую на конец марта и июня. Какие выводы о платежном поведении клиентов можно сделать на основании исчисленного показателя </w:t>
      </w:r>
      <w:r w:rsidRPr="00515872">
        <w:rPr>
          <w:sz w:val="28"/>
          <w:szCs w:val="28"/>
          <w:lang w:val="en-US"/>
        </w:rPr>
        <w:t>DSO</w:t>
      </w:r>
      <w:r w:rsidRPr="00515872">
        <w:rPr>
          <w:sz w:val="28"/>
          <w:szCs w:val="28"/>
        </w:rPr>
        <w:t>? Стоит ли использовать данный инструмент контроля в рассматриваемом случае? Если нет, то почему?</w:t>
      </w:r>
    </w:p>
    <w:p w:rsidR="00DE2512" w:rsidRPr="00515872" w:rsidRDefault="00515872" w:rsidP="00515872">
      <w:pPr>
        <w:widowControl w:val="0"/>
        <w:autoSpaceDE w:val="0"/>
        <w:autoSpaceDN w:val="0"/>
        <w:adjustRightInd w:val="0"/>
        <w:spacing w:line="360" w:lineRule="auto"/>
        <w:ind w:firstLine="720"/>
        <w:jc w:val="both"/>
        <w:rPr>
          <w:sz w:val="28"/>
          <w:szCs w:val="28"/>
        </w:rPr>
      </w:pPr>
      <w:r>
        <w:rPr>
          <w:sz w:val="28"/>
          <w:szCs w:val="28"/>
        </w:rPr>
        <w:br w:type="page"/>
      </w:r>
      <w:r w:rsidR="00DE2512" w:rsidRPr="00515872">
        <w:rPr>
          <w:sz w:val="28"/>
          <w:szCs w:val="28"/>
        </w:rPr>
        <w:t>Таблица 2.3 – Расчет среднедневного объема реализации</w:t>
      </w:r>
    </w:p>
    <w:tbl>
      <w:tblPr>
        <w:tblW w:w="0" w:type="auto"/>
        <w:tblInd w:w="40" w:type="dxa"/>
        <w:tblLayout w:type="fixed"/>
        <w:tblCellMar>
          <w:left w:w="40" w:type="dxa"/>
          <w:right w:w="40" w:type="dxa"/>
        </w:tblCellMar>
        <w:tblLook w:val="0000" w:firstRow="0" w:lastRow="0" w:firstColumn="0" w:lastColumn="0" w:noHBand="0" w:noVBand="0"/>
      </w:tblPr>
      <w:tblGrid>
        <w:gridCol w:w="826"/>
        <w:gridCol w:w="1229"/>
        <w:gridCol w:w="1642"/>
        <w:gridCol w:w="5801"/>
      </w:tblGrid>
      <w:tr w:rsidR="00DE2512" w:rsidRPr="00515872">
        <w:trPr>
          <w:trHeight w:val="614"/>
        </w:trPr>
        <w:tc>
          <w:tcPr>
            <w:tcW w:w="826" w:type="dxa"/>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Месяц</w:t>
            </w:r>
          </w:p>
          <w:p w:rsidR="00DE2512" w:rsidRPr="00515872" w:rsidRDefault="00DE2512" w:rsidP="00515872">
            <w:pPr>
              <w:widowControl w:val="0"/>
              <w:autoSpaceDE w:val="0"/>
              <w:autoSpaceDN w:val="0"/>
              <w:adjustRightInd w:val="0"/>
              <w:spacing w:line="360" w:lineRule="auto"/>
              <w:jc w:val="center"/>
              <w:rPr>
                <w:sz w:val="20"/>
              </w:rPr>
            </w:pPr>
          </w:p>
        </w:tc>
        <w:tc>
          <w:tcPr>
            <w:tcW w:w="1229" w:type="dxa"/>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Выручка от реализации, тыс. у.е.</w:t>
            </w:r>
          </w:p>
        </w:tc>
        <w:tc>
          <w:tcPr>
            <w:tcW w:w="1642" w:type="dxa"/>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Среднедневной объем реализации, тыс. у.е./день</w:t>
            </w:r>
          </w:p>
        </w:tc>
        <w:tc>
          <w:tcPr>
            <w:tcW w:w="5801" w:type="dxa"/>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Среднедневной объем реализации за полугодие, тыс. у.е./день</w:t>
            </w:r>
          </w:p>
          <w:p w:rsidR="00DE2512" w:rsidRPr="00515872" w:rsidRDefault="00DE2512" w:rsidP="00515872">
            <w:pPr>
              <w:widowControl w:val="0"/>
              <w:autoSpaceDE w:val="0"/>
              <w:autoSpaceDN w:val="0"/>
              <w:adjustRightInd w:val="0"/>
              <w:spacing w:line="360" w:lineRule="auto"/>
              <w:jc w:val="center"/>
              <w:rPr>
                <w:sz w:val="20"/>
              </w:rPr>
            </w:pPr>
          </w:p>
        </w:tc>
      </w:tr>
      <w:tr w:rsidR="00DE2512" w:rsidRPr="00515872">
        <w:trPr>
          <w:cantSplit/>
          <w:trHeight w:val="595"/>
        </w:trPr>
        <w:tc>
          <w:tcPr>
            <w:tcW w:w="826" w:type="dxa"/>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Январь</w:t>
            </w:r>
          </w:p>
          <w:p w:rsidR="00DE2512" w:rsidRPr="00515872" w:rsidRDefault="00DE2512" w:rsidP="00515872">
            <w:pPr>
              <w:widowControl w:val="0"/>
              <w:autoSpaceDE w:val="0"/>
              <w:autoSpaceDN w:val="0"/>
              <w:adjustRightInd w:val="0"/>
              <w:spacing w:line="360" w:lineRule="auto"/>
              <w:jc w:val="center"/>
              <w:rPr>
                <w:sz w:val="20"/>
              </w:rPr>
            </w:pPr>
          </w:p>
        </w:tc>
        <w:tc>
          <w:tcPr>
            <w:tcW w:w="1229" w:type="dxa"/>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75</w:t>
            </w:r>
          </w:p>
          <w:p w:rsidR="00DE2512" w:rsidRPr="00515872" w:rsidRDefault="00DE2512" w:rsidP="00515872">
            <w:pPr>
              <w:widowControl w:val="0"/>
              <w:autoSpaceDE w:val="0"/>
              <w:autoSpaceDN w:val="0"/>
              <w:adjustRightInd w:val="0"/>
              <w:spacing w:line="360" w:lineRule="auto"/>
              <w:jc w:val="center"/>
              <w:rPr>
                <w:sz w:val="20"/>
              </w:rPr>
            </w:pPr>
          </w:p>
        </w:tc>
        <w:tc>
          <w:tcPr>
            <w:tcW w:w="1642" w:type="dxa"/>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2,5</w:t>
            </w:r>
          </w:p>
        </w:tc>
        <w:tc>
          <w:tcPr>
            <w:tcW w:w="5801" w:type="dxa"/>
            <w:vMerge w:val="restart"/>
            <w:tcBorders>
              <w:top w:val="single" w:sz="6" w:space="0" w:color="auto"/>
              <w:left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p>
          <w:p w:rsidR="00DE2512" w:rsidRPr="00515872" w:rsidRDefault="00DE2512" w:rsidP="00515872">
            <w:pPr>
              <w:widowControl w:val="0"/>
              <w:autoSpaceDE w:val="0"/>
              <w:autoSpaceDN w:val="0"/>
              <w:adjustRightInd w:val="0"/>
              <w:spacing w:line="360" w:lineRule="auto"/>
              <w:jc w:val="center"/>
              <w:rPr>
                <w:sz w:val="20"/>
              </w:rPr>
            </w:pPr>
          </w:p>
          <w:p w:rsidR="00DE2512" w:rsidRPr="00515872" w:rsidRDefault="00767F98" w:rsidP="00515872">
            <w:pPr>
              <w:widowControl w:val="0"/>
              <w:autoSpaceDE w:val="0"/>
              <w:autoSpaceDN w:val="0"/>
              <w:adjustRightInd w:val="0"/>
              <w:spacing w:line="360" w:lineRule="auto"/>
              <w:jc w:val="center"/>
              <w:rPr>
                <w:sz w:val="20"/>
              </w:rPr>
            </w:pPr>
            <w:r>
              <w:rPr>
                <w:position w:val="-24"/>
                <w:sz w:val="20"/>
              </w:rPr>
              <w:pict>
                <v:shape id="_x0000_i1048" type="#_x0000_t75" style="width:168.75pt;height:30.75pt" fillcolor="window">
                  <v:imagedata r:id="rId31" o:title=""/>
                </v:shape>
              </w:pict>
            </w:r>
          </w:p>
        </w:tc>
      </w:tr>
      <w:tr w:rsidR="00DE2512" w:rsidRPr="00515872">
        <w:trPr>
          <w:cantSplit/>
          <w:trHeight w:val="483"/>
        </w:trPr>
        <w:tc>
          <w:tcPr>
            <w:tcW w:w="826" w:type="dxa"/>
            <w:vMerge w:val="restart"/>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Февраль</w:t>
            </w:r>
          </w:p>
        </w:tc>
        <w:tc>
          <w:tcPr>
            <w:tcW w:w="1229" w:type="dxa"/>
            <w:vMerge w:val="restart"/>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150</w:t>
            </w:r>
          </w:p>
        </w:tc>
        <w:tc>
          <w:tcPr>
            <w:tcW w:w="1642" w:type="dxa"/>
            <w:vMerge w:val="restart"/>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5</w:t>
            </w:r>
          </w:p>
        </w:tc>
        <w:tc>
          <w:tcPr>
            <w:tcW w:w="5801" w:type="dxa"/>
            <w:vMerge/>
            <w:tcBorders>
              <w:left w:val="single" w:sz="6" w:space="0" w:color="auto"/>
              <w:right w:val="single" w:sz="6" w:space="0" w:color="auto"/>
            </w:tcBorders>
            <w:vAlign w:val="center"/>
          </w:tcPr>
          <w:p w:rsidR="00DE2512" w:rsidRPr="00515872" w:rsidRDefault="00DE2512" w:rsidP="00515872">
            <w:pPr>
              <w:spacing w:line="360" w:lineRule="auto"/>
              <w:rPr>
                <w:sz w:val="20"/>
              </w:rPr>
            </w:pPr>
          </w:p>
        </w:tc>
      </w:tr>
      <w:tr w:rsidR="00DE2512" w:rsidRPr="00515872" w:rsidTr="00515872">
        <w:trPr>
          <w:cantSplit/>
          <w:trHeight w:val="345"/>
        </w:trPr>
        <w:tc>
          <w:tcPr>
            <w:tcW w:w="826" w:type="dxa"/>
            <w:vMerge/>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spacing w:line="360" w:lineRule="auto"/>
              <w:jc w:val="center"/>
              <w:rPr>
                <w:sz w:val="20"/>
              </w:rPr>
            </w:pPr>
          </w:p>
        </w:tc>
        <w:tc>
          <w:tcPr>
            <w:tcW w:w="1229" w:type="dxa"/>
            <w:vMerge/>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spacing w:line="360" w:lineRule="auto"/>
              <w:jc w:val="center"/>
              <w:rPr>
                <w:sz w:val="20"/>
              </w:rPr>
            </w:pPr>
          </w:p>
        </w:tc>
        <w:tc>
          <w:tcPr>
            <w:tcW w:w="1642" w:type="dxa"/>
            <w:vMerge/>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spacing w:line="360" w:lineRule="auto"/>
              <w:jc w:val="center"/>
              <w:rPr>
                <w:sz w:val="20"/>
              </w:rPr>
            </w:pPr>
          </w:p>
        </w:tc>
        <w:tc>
          <w:tcPr>
            <w:tcW w:w="5801" w:type="dxa"/>
            <w:vMerge/>
            <w:tcBorders>
              <w:left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rPr>
                <w:sz w:val="20"/>
              </w:rPr>
            </w:pPr>
          </w:p>
        </w:tc>
      </w:tr>
      <w:tr w:rsidR="00DE2512" w:rsidRPr="00515872">
        <w:trPr>
          <w:cantSplit/>
          <w:trHeight w:val="614"/>
        </w:trPr>
        <w:tc>
          <w:tcPr>
            <w:tcW w:w="826" w:type="dxa"/>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Март</w:t>
            </w:r>
          </w:p>
        </w:tc>
        <w:tc>
          <w:tcPr>
            <w:tcW w:w="1229" w:type="dxa"/>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225</w:t>
            </w:r>
          </w:p>
        </w:tc>
        <w:tc>
          <w:tcPr>
            <w:tcW w:w="1642" w:type="dxa"/>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7,5</w:t>
            </w:r>
          </w:p>
        </w:tc>
        <w:tc>
          <w:tcPr>
            <w:tcW w:w="5801" w:type="dxa"/>
            <w:vMerge/>
            <w:tcBorders>
              <w:left w:val="single" w:sz="6" w:space="0" w:color="auto"/>
              <w:bottom w:val="single" w:sz="6" w:space="0" w:color="auto"/>
              <w:right w:val="single" w:sz="6" w:space="0" w:color="auto"/>
            </w:tcBorders>
            <w:vAlign w:val="center"/>
          </w:tcPr>
          <w:p w:rsidR="00DE2512" w:rsidRPr="00515872" w:rsidRDefault="00DE2512" w:rsidP="00515872">
            <w:pPr>
              <w:spacing w:line="360" w:lineRule="auto"/>
              <w:rPr>
                <w:sz w:val="20"/>
              </w:rPr>
            </w:pPr>
          </w:p>
        </w:tc>
      </w:tr>
    </w:tbl>
    <w:p w:rsidR="00DE2512" w:rsidRPr="00515872" w:rsidRDefault="00DE2512" w:rsidP="00515872">
      <w:pPr>
        <w:pStyle w:val="a5"/>
        <w:widowControl w:val="0"/>
        <w:tabs>
          <w:tab w:val="clear" w:pos="4153"/>
          <w:tab w:val="clear" w:pos="8306"/>
        </w:tabs>
        <w:autoSpaceDE w:val="0"/>
        <w:autoSpaceDN w:val="0"/>
        <w:adjustRightInd w:val="0"/>
        <w:spacing w:line="360" w:lineRule="auto"/>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 xml:space="preserve">Показатель </w:t>
      </w:r>
      <w:r w:rsidRPr="00515872">
        <w:rPr>
          <w:sz w:val="28"/>
          <w:szCs w:val="28"/>
          <w:lang w:val="en-US"/>
        </w:rPr>
        <w:t>DSO</w:t>
      </w:r>
      <w:r w:rsidRPr="00515872">
        <w:rPr>
          <w:sz w:val="28"/>
          <w:szCs w:val="28"/>
        </w:rPr>
        <w:t xml:space="preserve"> рассчитан выше:</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 xml:space="preserve">- на конец марта </w:t>
      </w:r>
      <w:r w:rsidRPr="00515872">
        <w:rPr>
          <w:sz w:val="28"/>
          <w:szCs w:val="28"/>
          <w:lang w:val="en-US"/>
        </w:rPr>
        <w:t>DSO</w:t>
      </w:r>
      <w:r w:rsidRPr="00515872">
        <w:rPr>
          <w:sz w:val="28"/>
          <w:szCs w:val="28"/>
        </w:rPr>
        <w:t>=  47,7 дней</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 xml:space="preserve">- на конец июня </w:t>
      </w:r>
      <w:r w:rsidRPr="00515872">
        <w:rPr>
          <w:sz w:val="28"/>
          <w:szCs w:val="28"/>
          <w:lang w:val="en-US"/>
        </w:rPr>
        <w:t>DSO</w:t>
      </w:r>
      <w:r w:rsidRPr="00515872">
        <w:rPr>
          <w:sz w:val="28"/>
          <w:szCs w:val="28"/>
        </w:rPr>
        <w:t xml:space="preserve"> = 17,8 дней.</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 xml:space="preserve">Изменение объема реализации ведет к изменению величины </w:t>
      </w:r>
      <w:r w:rsidRPr="00515872">
        <w:rPr>
          <w:sz w:val="28"/>
          <w:szCs w:val="28"/>
          <w:lang w:val="en-US"/>
        </w:rPr>
        <w:t>DSO</w:t>
      </w:r>
      <w:r w:rsidRPr="00515872">
        <w:rPr>
          <w:sz w:val="28"/>
          <w:szCs w:val="28"/>
        </w:rPr>
        <w:t xml:space="preserve">, что в свою очередь наталкивает на мысль об ускорении или замедлении выплат, даже если в действительности характер платежей не изменился. Тенденция увеличения ежемесячной реализации ведет к росту показателя </w:t>
      </w:r>
      <w:r w:rsidRPr="00515872">
        <w:rPr>
          <w:sz w:val="28"/>
          <w:szCs w:val="28"/>
          <w:lang w:val="en-US"/>
        </w:rPr>
        <w:t>DSO</w:t>
      </w:r>
      <w:r w:rsidRPr="00515872">
        <w:rPr>
          <w:sz w:val="28"/>
          <w:szCs w:val="28"/>
        </w:rPr>
        <w:t xml:space="preserve">, тогда как тенденция к уменьшению ежемесячных объемов реализации (как это было во </w:t>
      </w:r>
      <w:r w:rsidRPr="00515872">
        <w:rPr>
          <w:sz w:val="28"/>
          <w:szCs w:val="28"/>
          <w:lang w:val="en-US"/>
        </w:rPr>
        <w:t>II</w:t>
      </w:r>
      <w:r w:rsidRPr="00515872">
        <w:rPr>
          <w:sz w:val="28"/>
          <w:szCs w:val="28"/>
        </w:rPr>
        <w:t xml:space="preserve"> квартале) занижает </w:t>
      </w:r>
      <w:r w:rsidRPr="00515872">
        <w:rPr>
          <w:sz w:val="28"/>
          <w:szCs w:val="28"/>
          <w:lang w:val="en-US"/>
        </w:rPr>
        <w:t>DSO</w:t>
      </w:r>
      <w:r w:rsidRPr="00515872">
        <w:rPr>
          <w:sz w:val="28"/>
          <w:szCs w:val="28"/>
        </w:rPr>
        <w:t xml:space="preserve">, хотя фактически никаких изменений платежного поведения клиентов может не произойти. Поэтому затруднительно использовать показатель </w:t>
      </w:r>
      <w:r w:rsidRPr="00515872">
        <w:rPr>
          <w:sz w:val="28"/>
          <w:szCs w:val="28"/>
          <w:lang w:val="en-US"/>
        </w:rPr>
        <w:t>DSO</w:t>
      </w:r>
      <w:r w:rsidRPr="00515872">
        <w:rPr>
          <w:sz w:val="28"/>
          <w:szCs w:val="28"/>
        </w:rPr>
        <w:t xml:space="preserve"> в качестве способа контроля дебиторской задолженности в случае, если объем реализации компании подвержен циклическим или сезонным колебаниям.</w:t>
      </w:r>
    </w:p>
    <w:p w:rsidR="00DE2512" w:rsidRPr="00515872" w:rsidRDefault="00DE251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5. Составьте классификацию дебиторской задолженности по срокам возникновения на конец марта и конец июня. Можно ли на основании составленной классификации точно проследить за изменениями платежного поведения клиентов? Если нет, то почему?</w:t>
      </w:r>
    </w:p>
    <w:p w:rsidR="00DE2512" w:rsidRPr="00515872" w:rsidRDefault="00DE2512" w:rsidP="00515872">
      <w:pPr>
        <w:widowControl w:val="0"/>
        <w:autoSpaceDE w:val="0"/>
        <w:autoSpaceDN w:val="0"/>
        <w:adjustRightInd w:val="0"/>
        <w:spacing w:line="360" w:lineRule="auto"/>
        <w:ind w:firstLine="720"/>
        <w:jc w:val="both"/>
        <w:rPr>
          <w:sz w:val="28"/>
          <w:szCs w:val="28"/>
        </w:rPr>
      </w:pPr>
    </w:p>
    <w:p w:rsidR="00DE2512" w:rsidRPr="00515872" w:rsidRDefault="00515872" w:rsidP="00515872">
      <w:pPr>
        <w:widowControl w:val="0"/>
        <w:autoSpaceDE w:val="0"/>
        <w:autoSpaceDN w:val="0"/>
        <w:adjustRightInd w:val="0"/>
        <w:spacing w:line="360" w:lineRule="auto"/>
        <w:ind w:firstLine="720"/>
        <w:jc w:val="both"/>
        <w:rPr>
          <w:sz w:val="28"/>
          <w:szCs w:val="28"/>
        </w:rPr>
      </w:pPr>
      <w:r>
        <w:rPr>
          <w:sz w:val="28"/>
          <w:szCs w:val="28"/>
        </w:rPr>
        <w:br w:type="page"/>
      </w:r>
      <w:r w:rsidR="00DE2512" w:rsidRPr="00515872">
        <w:rPr>
          <w:sz w:val="28"/>
          <w:szCs w:val="28"/>
        </w:rPr>
        <w:t>Таблица 2.4 – Классификация дебиторской задолженности по срокам возникновения</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419"/>
        <w:gridCol w:w="1421"/>
        <w:gridCol w:w="1689"/>
        <w:gridCol w:w="1984"/>
        <w:gridCol w:w="1985"/>
      </w:tblGrid>
      <w:tr w:rsidR="00DE2512" w:rsidRPr="00515872">
        <w:trPr>
          <w:cantSplit/>
          <w:trHeight w:val="221"/>
        </w:trPr>
        <w:tc>
          <w:tcPr>
            <w:tcW w:w="2419" w:type="dxa"/>
            <w:vMerge w:val="restart"/>
            <w:vAlign w:val="center"/>
          </w:tcPr>
          <w:p w:rsidR="00DE2512" w:rsidRPr="00515872" w:rsidRDefault="00DE2512" w:rsidP="00515872">
            <w:pPr>
              <w:widowControl w:val="0"/>
              <w:autoSpaceDE w:val="0"/>
              <w:autoSpaceDN w:val="0"/>
              <w:adjustRightInd w:val="0"/>
              <w:spacing w:line="360" w:lineRule="auto"/>
              <w:jc w:val="center"/>
              <w:rPr>
                <w:b/>
                <w:sz w:val="20"/>
              </w:rPr>
            </w:pPr>
            <w:r w:rsidRPr="00515872">
              <w:rPr>
                <w:b/>
                <w:sz w:val="20"/>
              </w:rPr>
              <w:t>Срок возникновения Задолженности, дней</w:t>
            </w:r>
          </w:p>
          <w:p w:rsidR="00DE2512" w:rsidRPr="00515872" w:rsidRDefault="00DE2512" w:rsidP="00515872">
            <w:pPr>
              <w:widowControl w:val="0"/>
              <w:autoSpaceDE w:val="0"/>
              <w:autoSpaceDN w:val="0"/>
              <w:adjustRightInd w:val="0"/>
              <w:spacing w:line="360" w:lineRule="auto"/>
              <w:jc w:val="center"/>
              <w:rPr>
                <w:b/>
                <w:sz w:val="20"/>
              </w:rPr>
            </w:pPr>
          </w:p>
        </w:tc>
        <w:tc>
          <w:tcPr>
            <w:tcW w:w="3110" w:type="dxa"/>
            <w:gridSpan w:val="2"/>
            <w:vAlign w:val="center"/>
          </w:tcPr>
          <w:p w:rsidR="00DE2512" w:rsidRPr="00515872" w:rsidRDefault="00DE2512" w:rsidP="00515872">
            <w:pPr>
              <w:widowControl w:val="0"/>
              <w:autoSpaceDE w:val="0"/>
              <w:autoSpaceDN w:val="0"/>
              <w:adjustRightInd w:val="0"/>
              <w:spacing w:line="360" w:lineRule="auto"/>
              <w:jc w:val="center"/>
              <w:rPr>
                <w:b/>
                <w:sz w:val="20"/>
              </w:rPr>
            </w:pPr>
            <w:r w:rsidRPr="00515872">
              <w:rPr>
                <w:b/>
                <w:sz w:val="20"/>
              </w:rPr>
              <w:t>Д3 в марте</w:t>
            </w:r>
          </w:p>
          <w:p w:rsidR="00DE2512" w:rsidRPr="00515872" w:rsidRDefault="00DE2512" w:rsidP="00515872">
            <w:pPr>
              <w:widowControl w:val="0"/>
              <w:autoSpaceDE w:val="0"/>
              <w:autoSpaceDN w:val="0"/>
              <w:adjustRightInd w:val="0"/>
              <w:spacing w:line="360" w:lineRule="auto"/>
              <w:jc w:val="center"/>
              <w:rPr>
                <w:b/>
                <w:sz w:val="20"/>
              </w:rPr>
            </w:pPr>
          </w:p>
        </w:tc>
        <w:tc>
          <w:tcPr>
            <w:tcW w:w="3969" w:type="dxa"/>
            <w:gridSpan w:val="2"/>
            <w:vAlign w:val="center"/>
          </w:tcPr>
          <w:p w:rsidR="00DE2512" w:rsidRPr="00515872" w:rsidRDefault="00DE2512" w:rsidP="00515872">
            <w:pPr>
              <w:widowControl w:val="0"/>
              <w:autoSpaceDE w:val="0"/>
              <w:autoSpaceDN w:val="0"/>
              <w:adjustRightInd w:val="0"/>
              <w:spacing w:line="360" w:lineRule="auto"/>
              <w:jc w:val="center"/>
              <w:rPr>
                <w:b/>
                <w:sz w:val="20"/>
              </w:rPr>
            </w:pPr>
            <w:r w:rsidRPr="00515872">
              <w:rPr>
                <w:b/>
                <w:sz w:val="20"/>
              </w:rPr>
              <w:t>Д3 в июне</w:t>
            </w:r>
          </w:p>
          <w:p w:rsidR="00DE2512" w:rsidRPr="00515872" w:rsidRDefault="00DE2512" w:rsidP="00515872">
            <w:pPr>
              <w:widowControl w:val="0"/>
              <w:autoSpaceDE w:val="0"/>
              <w:autoSpaceDN w:val="0"/>
              <w:adjustRightInd w:val="0"/>
              <w:spacing w:line="360" w:lineRule="auto"/>
              <w:jc w:val="center"/>
              <w:rPr>
                <w:b/>
                <w:sz w:val="20"/>
              </w:rPr>
            </w:pPr>
          </w:p>
        </w:tc>
      </w:tr>
      <w:tr w:rsidR="00DE2512" w:rsidRPr="00515872">
        <w:trPr>
          <w:cantSplit/>
          <w:trHeight w:val="202"/>
        </w:trPr>
        <w:tc>
          <w:tcPr>
            <w:tcW w:w="2419" w:type="dxa"/>
            <w:vMerge/>
            <w:vAlign w:val="center"/>
          </w:tcPr>
          <w:p w:rsidR="00DE2512" w:rsidRPr="00515872" w:rsidRDefault="00DE2512" w:rsidP="00515872">
            <w:pPr>
              <w:spacing w:line="360" w:lineRule="auto"/>
              <w:jc w:val="center"/>
              <w:rPr>
                <w:sz w:val="20"/>
              </w:rPr>
            </w:pPr>
          </w:p>
        </w:tc>
        <w:tc>
          <w:tcPr>
            <w:tcW w:w="1421" w:type="dxa"/>
            <w:vAlign w:val="center"/>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тыс. у.е.</w:t>
            </w:r>
          </w:p>
        </w:tc>
        <w:tc>
          <w:tcPr>
            <w:tcW w:w="1689" w:type="dxa"/>
            <w:vAlign w:val="center"/>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w:t>
            </w:r>
          </w:p>
        </w:tc>
        <w:tc>
          <w:tcPr>
            <w:tcW w:w="1984" w:type="dxa"/>
            <w:vAlign w:val="center"/>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тыс. у.е.</w:t>
            </w:r>
          </w:p>
        </w:tc>
        <w:tc>
          <w:tcPr>
            <w:tcW w:w="1985" w:type="dxa"/>
            <w:vAlign w:val="center"/>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w:t>
            </w:r>
          </w:p>
        </w:tc>
      </w:tr>
      <w:tr w:rsidR="00DE2512" w:rsidRPr="00515872">
        <w:trPr>
          <w:trHeight w:val="202"/>
        </w:trPr>
        <w:tc>
          <w:tcPr>
            <w:tcW w:w="2419" w:type="dxa"/>
            <w:vAlign w:val="center"/>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0-30</w:t>
            </w:r>
          </w:p>
        </w:tc>
        <w:tc>
          <w:tcPr>
            <w:tcW w:w="1421" w:type="dxa"/>
            <w:vAlign w:val="center"/>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180</w:t>
            </w:r>
          </w:p>
        </w:tc>
        <w:tc>
          <w:tcPr>
            <w:tcW w:w="1689" w:type="dxa"/>
            <w:vAlign w:val="center"/>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77</w:t>
            </w:r>
          </w:p>
        </w:tc>
        <w:tc>
          <w:tcPr>
            <w:tcW w:w="1984" w:type="dxa"/>
            <w:vAlign w:val="center"/>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60</w:t>
            </w:r>
          </w:p>
        </w:tc>
        <w:tc>
          <w:tcPr>
            <w:tcW w:w="1985" w:type="dxa"/>
            <w:vAlign w:val="center"/>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53</w:t>
            </w:r>
          </w:p>
        </w:tc>
      </w:tr>
      <w:tr w:rsidR="00DE2512" w:rsidRPr="00515872">
        <w:trPr>
          <w:trHeight w:val="202"/>
        </w:trPr>
        <w:tc>
          <w:tcPr>
            <w:tcW w:w="2419" w:type="dxa"/>
            <w:vAlign w:val="center"/>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31-60</w:t>
            </w:r>
          </w:p>
        </w:tc>
        <w:tc>
          <w:tcPr>
            <w:tcW w:w="1421" w:type="dxa"/>
            <w:vAlign w:val="center"/>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52,5</w:t>
            </w:r>
          </w:p>
        </w:tc>
        <w:tc>
          <w:tcPr>
            <w:tcW w:w="1689" w:type="dxa"/>
            <w:vAlign w:val="center"/>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23</w:t>
            </w:r>
          </w:p>
        </w:tc>
        <w:tc>
          <w:tcPr>
            <w:tcW w:w="1984" w:type="dxa"/>
            <w:vAlign w:val="center"/>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52,5</w:t>
            </w:r>
          </w:p>
        </w:tc>
        <w:tc>
          <w:tcPr>
            <w:tcW w:w="1985" w:type="dxa"/>
            <w:vAlign w:val="center"/>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47</w:t>
            </w:r>
          </w:p>
        </w:tc>
      </w:tr>
      <w:tr w:rsidR="00DE2512" w:rsidRPr="00515872">
        <w:trPr>
          <w:trHeight w:val="202"/>
        </w:trPr>
        <w:tc>
          <w:tcPr>
            <w:tcW w:w="2419" w:type="dxa"/>
            <w:vAlign w:val="center"/>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61-90</w:t>
            </w:r>
          </w:p>
        </w:tc>
        <w:tc>
          <w:tcPr>
            <w:tcW w:w="1421" w:type="dxa"/>
            <w:vAlign w:val="center"/>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w:t>
            </w:r>
          </w:p>
        </w:tc>
        <w:tc>
          <w:tcPr>
            <w:tcW w:w="1689" w:type="dxa"/>
            <w:vAlign w:val="center"/>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w:t>
            </w:r>
          </w:p>
        </w:tc>
        <w:tc>
          <w:tcPr>
            <w:tcW w:w="1984" w:type="dxa"/>
            <w:vAlign w:val="center"/>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w:t>
            </w:r>
          </w:p>
        </w:tc>
        <w:tc>
          <w:tcPr>
            <w:tcW w:w="1985" w:type="dxa"/>
            <w:vAlign w:val="center"/>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w:t>
            </w:r>
          </w:p>
        </w:tc>
      </w:tr>
      <w:tr w:rsidR="00DE2512" w:rsidRPr="00515872">
        <w:trPr>
          <w:trHeight w:val="221"/>
        </w:trPr>
        <w:tc>
          <w:tcPr>
            <w:tcW w:w="2419" w:type="dxa"/>
            <w:vAlign w:val="center"/>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Всего:</w:t>
            </w:r>
          </w:p>
        </w:tc>
        <w:tc>
          <w:tcPr>
            <w:tcW w:w="1421" w:type="dxa"/>
            <w:vAlign w:val="center"/>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232,5</w:t>
            </w:r>
          </w:p>
        </w:tc>
        <w:tc>
          <w:tcPr>
            <w:tcW w:w="1689" w:type="dxa"/>
            <w:vAlign w:val="center"/>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100</w:t>
            </w:r>
          </w:p>
        </w:tc>
        <w:tc>
          <w:tcPr>
            <w:tcW w:w="1984" w:type="dxa"/>
            <w:vAlign w:val="center"/>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112,5</w:t>
            </w:r>
          </w:p>
        </w:tc>
        <w:tc>
          <w:tcPr>
            <w:tcW w:w="1985" w:type="dxa"/>
            <w:vAlign w:val="center"/>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100</w:t>
            </w:r>
          </w:p>
        </w:tc>
      </w:tr>
    </w:tbl>
    <w:p w:rsidR="00DE2512" w:rsidRPr="00515872" w:rsidRDefault="00DE251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Остаток дебиторской задолженности на конец марта составляет 232,5 тыс. у.е., в том числе 80% мартовской реализации, 35% февральской реализации.</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Дебиторская задолженность за январскую реализацию погашена в течении марта.</w:t>
      </w:r>
    </w:p>
    <w:p w:rsidR="00DE2512" w:rsidRPr="00515872" w:rsidRDefault="00DE2512" w:rsidP="00515872">
      <w:pPr>
        <w:widowControl w:val="0"/>
        <w:autoSpaceDE w:val="0"/>
        <w:autoSpaceDN w:val="0"/>
        <w:adjustRightInd w:val="0"/>
        <w:spacing w:line="360" w:lineRule="auto"/>
        <w:ind w:firstLine="720"/>
        <w:jc w:val="center"/>
        <w:rPr>
          <w:sz w:val="28"/>
          <w:szCs w:val="28"/>
        </w:rPr>
      </w:pPr>
      <w:r w:rsidRPr="00515872">
        <w:rPr>
          <w:sz w:val="28"/>
          <w:szCs w:val="28"/>
        </w:rPr>
        <w:t>225 тыс. у.е. * 0,8 + 150 тыс. у.е. * 0,35 = 180 тыс. у.е. + 52,5 тыс. у.е.</w:t>
      </w:r>
    </w:p>
    <w:p w:rsidR="00DE2512" w:rsidRPr="00515872" w:rsidRDefault="00DE2512" w:rsidP="00515872">
      <w:pPr>
        <w:widowControl w:val="0"/>
        <w:autoSpaceDE w:val="0"/>
        <w:autoSpaceDN w:val="0"/>
        <w:adjustRightInd w:val="0"/>
        <w:spacing w:line="360" w:lineRule="auto"/>
        <w:ind w:firstLine="720"/>
        <w:jc w:val="center"/>
        <w:rPr>
          <w:sz w:val="28"/>
          <w:szCs w:val="28"/>
        </w:rPr>
      </w:pPr>
      <w:r w:rsidRPr="00515872">
        <w:rPr>
          <w:sz w:val="28"/>
          <w:szCs w:val="28"/>
        </w:rPr>
        <w:t>ДЗ = 232,5 тыс. у.е.</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 xml:space="preserve">Уменьшение объемов реализации в течении </w:t>
      </w:r>
      <w:r w:rsidRPr="00515872">
        <w:rPr>
          <w:sz w:val="28"/>
          <w:szCs w:val="28"/>
          <w:lang w:val="en-US"/>
        </w:rPr>
        <w:t>II</w:t>
      </w:r>
      <w:r w:rsidRPr="00515872">
        <w:rPr>
          <w:sz w:val="28"/>
          <w:szCs w:val="28"/>
        </w:rPr>
        <w:t xml:space="preserve"> квартала создано впечатление о торможении платежей, если судить по процентным соотношениям.</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 xml:space="preserve">Таким образом, ни </w:t>
      </w:r>
      <w:r w:rsidRPr="00515872">
        <w:rPr>
          <w:sz w:val="28"/>
          <w:szCs w:val="28"/>
          <w:lang w:val="en-US"/>
        </w:rPr>
        <w:t>DSO</w:t>
      </w:r>
      <w:r w:rsidRPr="00515872">
        <w:rPr>
          <w:sz w:val="28"/>
          <w:szCs w:val="28"/>
        </w:rPr>
        <w:t>, ни распределение дебиторской задолженности по срокам возникновения не могут предоставить финансовому менеджеру достаточно точной информации относительно платежного поведения клиентов, если объемы реализации колеблются в течении года или если имеется тенденция к их увеличению или снижению.</w:t>
      </w:r>
    </w:p>
    <w:p w:rsidR="00DE2512" w:rsidRPr="00515872" w:rsidRDefault="00DE251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5. Составьте ведомость непогашенных остатков на конец марта и конец июня, используя приведенный ниже шаблон. Можно ли с помощью данного метода точно проследить за изменением платежного поведения клиентов?</w:t>
      </w:r>
    </w:p>
    <w:p w:rsidR="00DE2512" w:rsidRPr="00515872" w:rsidRDefault="00515872" w:rsidP="00515872">
      <w:pPr>
        <w:widowControl w:val="0"/>
        <w:autoSpaceDE w:val="0"/>
        <w:autoSpaceDN w:val="0"/>
        <w:adjustRightInd w:val="0"/>
        <w:spacing w:line="360" w:lineRule="auto"/>
        <w:ind w:firstLine="720"/>
        <w:jc w:val="both"/>
        <w:rPr>
          <w:sz w:val="28"/>
          <w:szCs w:val="28"/>
        </w:rPr>
      </w:pPr>
      <w:r>
        <w:rPr>
          <w:sz w:val="28"/>
          <w:szCs w:val="28"/>
        </w:rPr>
        <w:br w:type="page"/>
      </w:r>
      <w:r w:rsidR="00DE2512" w:rsidRPr="00515872">
        <w:rPr>
          <w:sz w:val="28"/>
          <w:szCs w:val="28"/>
        </w:rPr>
        <w:t>Таблица 2.5 – Непогашенные остатки на конец квартала</w:t>
      </w:r>
    </w:p>
    <w:tbl>
      <w:tblPr>
        <w:tblW w:w="0" w:type="auto"/>
        <w:tblInd w:w="40" w:type="dxa"/>
        <w:tblLayout w:type="fixed"/>
        <w:tblCellMar>
          <w:left w:w="40" w:type="dxa"/>
          <w:right w:w="40" w:type="dxa"/>
        </w:tblCellMar>
        <w:tblLook w:val="0000" w:firstRow="0" w:lastRow="0" w:firstColumn="0" w:lastColumn="0" w:noHBand="0" w:noVBand="0"/>
      </w:tblPr>
      <w:tblGrid>
        <w:gridCol w:w="1418"/>
        <w:gridCol w:w="1984"/>
        <w:gridCol w:w="2977"/>
        <w:gridCol w:w="2977"/>
      </w:tblGrid>
      <w:tr w:rsidR="00DE2512" w:rsidRPr="00515872">
        <w:trPr>
          <w:trHeight w:val="413"/>
        </w:trPr>
        <w:tc>
          <w:tcPr>
            <w:tcW w:w="1418"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b/>
                <w:sz w:val="20"/>
              </w:rPr>
            </w:pPr>
            <w:r w:rsidRPr="00515872">
              <w:rPr>
                <w:b/>
                <w:sz w:val="20"/>
              </w:rPr>
              <w:t>Месяц</w:t>
            </w:r>
          </w:p>
        </w:tc>
        <w:tc>
          <w:tcPr>
            <w:tcW w:w="1984"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b/>
                <w:sz w:val="20"/>
              </w:rPr>
            </w:pPr>
            <w:r w:rsidRPr="00515872">
              <w:rPr>
                <w:b/>
                <w:sz w:val="20"/>
              </w:rPr>
              <w:t xml:space="preserve">Выручка от </w:t>
            </w:r>
          </w:p>
          <w:p w:rsidR="00DE2512" w:rsidRPr="00515872" w:rsidRDefault="00DE2512" w:rsidP="00515872">
            <w:pPr>
              <w:widowControl w:val="0"/>
              <w:autoSpaceDE w:val="0"/>
              <w:autoSpaceDN w:val="0"/>
              <w:adjustRightInd w:val="0"/>
              <w:spacing w:line="360" w:lineRule="auto"/>
              <w:jc w:val="center"/>
              <w:rPr>
                <w:b/>
                <w:sz w:val="20"/>
              </w:rPr>
            </w:pPr>
            <w:r w:rsidRPr="00515872">
              <w:rPr>
                <w:b/>
                <w:sz w:val="20"/>
              </w:rPr>
              <w:t>реализации</w:t>
            </w:r>
          </w:p>
        </w:tc>
        <w:tc>
          <w:tcPr>
            <w:tcW w:w="2977"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b/>
                <w:sz w:val="20"/>
              </w:rPr>
            </w:pPr>
            <w:r w:rsidRPr="00515872">
              <w:rPr>
                <w:b/>
                <w:sz w:val="20"/>
              </w:rPr>
              <w:t>Д3, возникающая в данном месяце, тыс. у.е.</w:t>
            </w:r>
          </w:p>
        </w:tc>
        <w:tc>
          <w:tcPr>
            <w:tcW w:w="2977"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b/>
                <w:sz w:val="20"/>
              </w:rPr>
            </w:pPr>
            <w:r w:rsidRPr="00515872">
              <w:rPr>
                <w:b/>
                <w:sz w:val="20"/>
              </w:rPr>
              <w:t>Отношение Д3 к объему реализации, %</w:t>
            </w:r>
          </w:p>
        </w:tc>
      </w:tr>
      <w:tr w:rsidR="00DE2512" w:rsidRPr="00515872">
        <w:trPr>
          <w:trHeight w:val="202"/>
        </w:trPr>
        <w:tc>
          <w:tcPr>
            <w:tcW w:w="1418"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Январь</w:t>
            </w:r>
          </w:p>
        </w:tc>
        <w:tc>
          <w:tcPr>
            <w:tcW w:w="1984"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75</w:t>
            </w:r>
          </w:p>
        </w:tc>
        <w:tc>
          <w:tcPr>
            <w:tcW w:w="2977"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w:t>
            </w:r>
          </w:p>
        </w:tc>
        <w:tc>
          <w:tcPr>
            <w:tcW w:w="2977"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w:t>
            </w:r>
          </w:p>
        </w:tc>
      </w:tr>
      <w:tr w:rsidR="00DE2512" w:rsidRPr="00515872">
        <w:trPr>
          <w:trHeight w:val="202"/>
        </w:trPr>
        <w:tc>
          <w:tcPr>
            <w:tcW w:w="1418"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Февраль</w:t>
            </w:r>
          </w:p>
        </w:tc>
        <w:tc>
          <w:tcPr>
            <w:tcW w:w="1984"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150</w:t>
            </w:r>
          </w:p>
        </w:tc>
        <w:tc>
          <w:tcPr>
            <w:tcW w:w="2977"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52,5</w:t>
            </w:r>
          </w:p>
        </w:tc>
        <w:tc>
          <w:tcPr>
            <w:tcW w:w="2977"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35</w:t>
            </w:r>
          </w:p>
        </w:tc>
      </w:tr>
      <w:tr w:rsidR="00DE2512" w:rsidRPr="00515872">
        <w:trPr>
          <w:trHeight w:val="202"/>
        </w:trPr>
        <w:tc>
          <w:tcPr>
            <w:tcW w:w="1418"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Март</w:t>
            </w:r>
          </w:p>
        </w:tc>
        <w:tc>
          <w:tcPr>
            <w:tcW w:w="1984"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225</w:t>
            </w:r>
          </w:p>
        </w:tc>
        <w:tc>
          <w:tcPr>
            <w:tcW w:w="2977"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180</w:t>
            </w:r>
          </w:p>
        </w:tc>
        <w:tc>
          <w:tcPr>
            <w:tcW w:w="2977"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80</w:t>
            </w:r>
          </w:p>
        </w:tc>
      </w:tr>
      <w:tr w:rsidR="00DE2512" w:rsidRPr="00515872">
        <w:trPr>
          <w:trHeight w:val="202"/>
        </w:trPr>
        <w:tc>
          <w:tcPr>
            <w:tcW w:w="1418"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p>
        </w:tc>
        <w:tc>
          <w:tcPr>
            <w:tcW w:w="1984"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p>
        </w:tc>
        <w:tc>
          <w:tcPr>
            <w:tcW w:w="2977"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232,5</w:t>
            </w:r>
          </w:p>
        </w:tc>
        <w:tc>
          <w:tcPr>
            <w:tcW w:w="2977"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115</w:t>
            </w:r>
          </w:p>
        </w:tc>
      </w:tr>
      <w:tr w:rsidR="00DE2512" w:rsidRPr="00515872">
        <w:trPr>
          <w:trHeight w:val="202"/>
        </w:trPr>
        <w:tc>
          <w:tcPr>
            <w:tcW w:w="1418"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Апрель</w:t>
            </w:r>
          </w:p>
        </w:tc>
        <w:tc>
          <w:tcPr>
            <w:tcW w:w="1984"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225</w:t>
            </w:r>
          </w:p>
        </w:tc>
        <w:tc>
          <w:tcPr>
            <w:tcW w:w="2977"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w:t>
            </w:r>
          </w:p>
        </w:tc>
        <w:tc>
          <w:tcPr>
            <w:tcW w:w="2977"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w:t>
            </w:r>
          </w:p>
        </w:tc>
      </w:tr>
      <w:tr w:rsidR="00DE2512" w:rsidRPr="00515872">
        <w:trPr>
          <w:trHeight w:val="211"/>
        </w:trPr>
        <w:tc>
          <w:tcPr>
            <w:tcW w:w="1418"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Май</w:t>
            </w:r>
          </w:p>
        </w:tc>
        <w:tc>
          <w:tcPr>
            <w:tcW w:w="1984"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150</w:t>
            </w:r>
          </w:p>
        </w:tc>
        <w:tc>
          <w:tcPr>
            <w:tcW w:w="2977"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52,5</w:t>
            </w:r>
          </w:p>
        </w:tc>
        <w:tc>
          <w:tcPr>
            <w:tcW w:w="2977"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35</w:t>
            </w:r>
          </w:p>
        </w:tc>
      </w:tr>
      <w:tr w:rsidR="00DE2512" w:rsidRPr="00515872">
        <w:trPr>
          <w:trHeight w:val="192"/>
        </w:trPr>
        <w:tc>
          <w:tcPr>
            <w:tcW w:w="1418"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Июнь</w:t>
            </w:r>
          </w:p>
        </w:tc>
        <w:tc>
          <w:tcPr>
            <w:tcW w:w="1984"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75</w:t>
            </w:r>
          </w:p>
        </w:tc>
        <w:tc>
          <w:tcPr>
            <w:tcW w:w="2977"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60</w:t>
            </w:r>
          </w:p>
        </w:tc>
        <w:tc>
          <w:tcPr>
            <w:tcW w:w="2977"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80</w:t>
            </w:r>
          </w:p>
        </w:tc>
      </w:tr>
      <w:tr w:rsidR="00DE2512" w:rsidRPr="00515872">
        <w:trPr>
          <w:trHeight w:val="221"/>
        </w:trPr>
        <w:tc>
          <w:tcPr>
            <w:tcW w:w="1418"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p>
        </w:tc>
        <w:tc>
          <w:tcPr>
            <w:tcW w:w="1984"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p>
        </w:tc>
        <w:tc>
          <w:tcPr>
            <w:tcW w:w="2977"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112,5</w:t>
            </w:r>
          </w:p>
        </w:tc>
        <w:tc>
          <w:tcPr>
            <w:tcW w:w="2977"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115</w:t>
            </w:r>
          </w:p>
        </w:tc>
      </w:tr>
    </w:tbl>
    <w:p w:rsidR="00DE2512" w:rsidRPr="00515872" w:rsidRDefault="00DE251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Таким образом, данные таблицы показывают, что платежная дисциплина клиентов фирмы в течение двух кварталов не изменилась. Эта методика позволяет избежать влияния сезонных и циклических колебаний объемов реализации и является инструментом, способным достаточно точно отслеживать изменения платежного поведения клиентов.</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 xml:space="preserve">Рассмотрим это на примере. Предположим, что во </w:t>
      </w:r>
      <w:r w:rsidRPr="00515872">
        <w:rPr>
          <w:sz w:val="28"/>
          <w:szCs w:val="28"/>
          <w:lang w:val="en-US"/>
        </w:rPr>
        <w:t>II</w:t>
      </w:r>
      <w:r w:rsidRPr="00515872">
        <w:rPr>
          <w:sz w:val="28"/>
          <w:szCs w:val="28"/>
        </w:rPr>
        <w:t xml:space="preserve"> квартале клиенты начали осуществлять выплаты более медленными темпами.</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 xml:space="preserve">В этом случае данные по </w:t>
      </w:r>
      <w:r w:rsidRPr="00515872">
        <w:rPr>
          <w:sz w:val="28"/>
          <w:szCs w:val="28"/>
          <w:lang w:val="en-US"/>
        </w:rPr>
        <w:t>II</w:t>
      </w:r>
      <w:r w:rsidRPr="00515872">
        <w:rPr>
          <w:sz w:val="28"/>
          <w:szCs w:val="28"/>
        </w:rPr>
        <w:t xml:space="preserve"> кварталу изменять следующим образом:</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Таблица 2.6 -  Дебиторская задолженность при уменьшении выплат</w:t>
      </w:r>
    </w:p>
    <w:tbl>
      <w:tblPr>
        <w:tblW w:w="0" w:type="auto"/>
        <w:tblInd w:w="40" w:type="dxa"/>
        <w:tblLayout w:type="fixed"/>
        <w:tblCellMar>
          <w:left w:w="40" w:type="dxa"/>
          <w:right w:w="40" w:type="dxa"/>
        </w:tblCellMar>
        <w:tblLook w:val="0000" w:firstRow="0" w:lastRow="0" w:firstColumn="0" w:lastColumn="0" w:noHBand="0" w:noVBand="0"/>
      </w:tblPr>
      <w:tblGrid>
        <w:gridCol w:w="1418"/>
        <w:gridCol w:w="1984"/>
        <w:gridCol w:w="2977"/>
        <w:gridCol w:w="2977"/>
      </w:tblGrid>
      <w:tr w:rsidR="00DE2512" w:rsidRPr="00515872">
        <w:trPr>
          <w:trHeight w:val="403"/>
        </w:trPr>
        <w:tc>
          <w:tcPr>
            <w:tcW w:w="1418"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b/>
                <w:sz w:val="20"/>
              </w:rPr>
            </w:pPr>
            <w:r w:rsidRPr="00515872">
              <w:rPr>
                <w:b/>
                <w:sz w:val="20"/>
              </w:rPr>
              <w:t>Месяц</w:t>
            </w:r>
          </w:p>
          <w:p w:rsidR="00DE2512" w:rsidRPr="00515872" w:rsidRDefault="00DE2512" w:rsidP="00515872">
            <w:pPr>
              <w:widowControl w:val="0"/>
              <w:autoSpaceDE w:val="0"/>
              <w:autoSpaceDN w:val="0"/>
              <w:adjustRightInd w:val="0"/>
              <w:spacing w:line="360" w:lineRule="auto"/>
              <w:jc w:val="center"/>
              <w:rPr>
                <w:b/>
                <w:sz w:val="20"/>
              </w:rPr>
            </w:pPr>
          </w:p>
        </w:tc>
        <w:tc>
          <w:tcPr>
            <w:tcW w:w="1984"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b/>
                <w:sz w:val="20"/>
              </w:rPr>
            </w:pPr>
            <w:r w:rsidRPr="00515872">
              <w:rPr>
                <w:b/>
                <w:sz w:val="20"/>
              </w:rPr>
              <w:t>Выручка от реализации</w:t>
            </w:r>
          </w:p>
          <w:p w:rsidR="00DE2512" w:rsidRPr="00515872" w:rsidRDefault="00DE2512" w:rsidP="00515872">
            <w:pPr>
              <w:widowControl w:val="0"/>
              <w:autoSpaceDE w:val="0"/>
              <w:autoSpaceDN w:val="0"/>
              <w:adjustRightInd w:val="0"/>
              <w:spacing w:line="360" w:lineRule="auto"/>
              <w:jc w:val="center"/>
              <w:rPr>
                <w:b/>
                <w:sz w:val="20"/>
              </w:rPr>
            </w:pPr>
          </w:p>
        </w:tc>
        <w:tc>
          <w:tcPr>
            <w:tcW w:w="2977"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b/>
                <w:sz w:val="20"/>
              </w:rPr>
            </w:pPr>
            <w:r w:rsidRPr="00515872">
              <w:rPr>
                <w:b/>
                <w:sz w:val="20"/>
              </w:rPr>
              <w:t>Д3, возникающая в данном месяце, тыс. у.е.</w:t>
            </w:r>
          </w:p>
        </w:tc>
        <w:tc>
          <w:tcPr>
            <w:tcW w:w="2977"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b/>
                <w:sz w:val="20"/>
              </w:rPr>
            </w:pPr>
            <w:r w:rsidRPr="00515872">
              <w:rPr>
                <w:b/>
                <w:sz w:val="20"/>
              </w:rPr>
              <w:t>Отношение Д3 к объему реализации, %</w:t>
            </w:r>
          </w:p>
        </w:tc>
      </w:tr>
      <w:tr w:rsidR="00DE2512" w:rsidRPr="00515872">
        <w:trPr>
          <w:trHeight w:val="202"/>
        </w:trPr>
        <w:tc>
          <w:tcPr>
            <w:tcW w:w="1418"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Апрель</w:t>
            </w:r>
          </w:p>
        </w:tc>
        <w:tc>
          <w:tcPr>
            <w:tcW w:w="1984"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225</w:t>
            </w:r>
          </w:p>
        </w:tc>
        <w:tc>
          <w:tcPr>
            <w:tcW w:w="2977"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60</w:t>
            </w:r>
          </w:p>
        </w:tc>
        <w:tc>
          <w:tcPr>
            <w:tcW w:w="2977"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26,7</w:t>
            </w:r>
          </w:p>
        </w:tc>
      </w:tr>
      <w:tr w:rsidR="00DE2512" w:rsidRPr="00515872">
        <w:trPr>
          <w:trHeight w:val="211"/>
        </w:trPr>
        <w:tc>
          <w:tcPr>
            <w:tcW w:w="1418"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Май</w:t>
            </w:r>
          </w:p>
        </w:tc>
        <w:tc>
          <w:tcPr>
            <w:tcW w:w="1984"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150</w:t>
            </w:r>
          </w:p>
        </w:tc>
        <w:tc>
          <w:tcPr>
            <w:tcW w:w="2977"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60</w:t>
            </w:r>
          </w:p>
        </w:tc>
        <w:tc>
          <w:tcPr>
            <w:tcW w:w="2977"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40</w:t>
            </w:r>
          </w:p>
        </w:tc>
      </w:tr>
      <w:tr w:rsidR="00DE2512" w:rsidRPr="00515872">
        <w:trPr>
          <w:trHeight w:val="202"/>
        </w:trPr>
        <w:tc>
          <w:tcPr>
            <w:tcW w:w="1418"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Июнь</w:t>
            </w:r>
          </w:p>
        </w:tc>
        <w:tc>
          <w:tcPr>
            <w:tcW w:w="1984"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75</w:t>
            </w:r>
          </w:p>
        </w:tc>
        <w:tc>
          <w:tcPr>
            <w:tcW w:w="2977"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70</w:t>
            </w:r>
          </w:p>
        </w:tc>
        <w:tc>
          <w:tcPr>
            <w:tcW w:w="2977"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93,3</w:t>
            </w:r>
          </w:p>
        </w:tc>
      </w:tr>
      <w:tr w:rsidR="00DE2512" w:rsidRPr="00515872">
        <w:trPr>
          <w:trHeight w:val="221"/>
        </w:trPr>
        <w:tc>
          <w:tcPr>
            <w:tcW w:w="1418"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p>
        </w:tc>
        <w:tc>
          <w:tcPr>
            <w:tcW w:w="1984"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p>
        </w:tc>
        <w:tc>
          <w:tcPr>
            <w:tcW w:w="2977"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190</w:t>
            </w:r>
          </w:p>
        </w:tc>
        <w:tc>
          <w:tcPr>
            <w:tcW w:w="2977"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160</w:t>
            </w:r>
          </w:p>
        </w:tc>
      </w:tr>
    </w:tbl>
    <w:p w:rsidR="00DE2512" w:rsidRPr="00515872" w:rsidRDefault="00DE251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Мы видим, что теперь отношение дебиторской задолженности к объему реализации каждого месяца стало выше, чем в 1 квартале. Общая сумма непогашенных остатков увеличилась со 115% до 160%, на основании чего менеджер может судить о замедлении получения выручки от реализации.</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6. Предположим, что прошло несколько лет. Условия кредитования по прежнему БРУТТО 30, что означает отсутствие скидок и необходимость погашения задолженности в течение 30 дней со дня заключения сделок. В настоящий момент общий годовой объем реализации составляет 0,9 млн. у.е.; 65% клиентов (в денежном выражении) производят оплату на 30-й день, а остальные 33% - как правило, на 40-й день; 2% объема реализации составляют безнадежные долги.</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Менеджер рассматривает возможность изменения кредитной политики, а именно:</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1.  Изменение условий кредитования на 2/10, БРУТТО 30.</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2. Применение более строгих стандартов кредитоспособности.</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3.  Ужесточение требований к недисциплинированным клиентам.</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Таким образом, клиенты, оплачивающие товар в течение 10 дней, имеют право на 2%-ную скидку, остальным же придется оплачивать товар по полной стоимости в течении 20 дней. Менеджер полагает, что такие меры привлекут новых клиентов и будут способствовать увеличению объема закупок старыми клиентами; но при этом придется нести дополнительные затраты, связанные с предоставлением скидок, хотя часть клиентов, решивших воспользоваться скидкой, произведет оплату в течение первых 10 дней. В результате предполагается увеличение объема реализации до 1,0 млн. у.е.; ожидается что:</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60% клиентов из числа оплачивающих товар произведут оплату на 10-й день и получат скидку;</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27,5% произведут оплату по полной стоимости на 20-й день;</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11,5% задержат оплату до 30-го дня.</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Величина безнадежных долгов снизится с 2 до 1% общего объема реализации.</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Доля переменных затрат не изменится, то есть 62,5%; затраты на финансирование дебиторской задолженности также не изменятся и составят 11%.</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Опишите четыре составляющие кредитной политики фирмы и объясните, как каждая из них воздействует на объем реализации и поступления выручки. Отвечая на вопросы 8 - 12, используйте информацию вопроса 8.</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 xml:space="preserve">Кредитная политика определяется четырьмя показателями: </w:t>
      </w:r>
    </w:p>
    <w:p w:rsidR="00DE2512" w:rsidRPr="00515872" w:rsidRDefault="00DE2512" w:rsidP="00515872">
      <w:pPr>
        <w:widowControl w:val="0"/>
        <w:numPr>
          <w:ilvl w:val="0"/>
          <w:numId w:val="5"/>
        </w:numPr>
        <w:tabs>
          <w:tab w:val="clear" w:pos="510"/>
          <w:tab w:val="num" w:pos="993"/>
        </w:tabs>
        <w:autoSpaceDE w:val="0"/>
        <w:autoSpaceDN w:val="0"/>
        <w:adjustRightInd w:val="0"/>
        <w:spacing w:line="360" w:lineRule="auto"/>
        <w:ind w:left="0" w:firstLine="720"/>
        <w:jc w:val="both"/>
        <w:rPr>
          <w:sz w:val="28"/>
          <w:szCs w:val="28"/>
        </w:rPr>
      </w:pPr>
      <w:r w:rsidRPr="00515872">
        <w:rPr>
          <w:sz w:val="28"/>
          <w:szCs w:val="28"/>
        </w:rPr>
        <w:t>Срок предоставления кредита - период времени, в течении которого клиенты должны оплатить купленный товар. Чем раньше клиенты оплатят товар, тем меньше будет период оборачиваемости дебиторской задолженности, что прямо влияет на выручку.</w:t>
      </w:r>
    </w:p>
    <w:p w:rsidR="00DE2512" w:rsidRPr="00515872" w:rsidRDefault="00DE2512" w:rsidP="00515872">
      <w:pPr>
        <w:widowControl w:val="0"/>
        <w:numPr>
          <w:ilvl w:val="0"/>
          <w:numId w:val="5"/>
        </w:numPr>
        <w:tabs>
          <w:tab w:val="clear" w:pos="510"/>
          <w:tab w:val="num" w:pos="993"/>
        </w:tabs>
        <w:autoSpaceDE w:val="0"/>
        <w:autoSpaceDN w:val="0"/>
        <w:adjustRightInd w:val="0"/>
        <w:spacing w:line="360" w:lineRule="auto"/>
        <w:ind w:left="0" w:firstLine="720"/>
        <w:jc w:val="both"/>
        <w:rPr>
          <w:sz w:val="28"/>
          <w:szCs w:val="28"/>
        </w:rPr>
      </w:pPr>
      <w:r w:rsidRPr="00515872">
        <w:rPr>
          <w:sz w:val="28"/>
          <w:szCs w:val="28"/>
        </w:rPr>
        <w:t>Стандарты кредитоспособности - минимальная финансовая устойчивость, которой должны обладать клиенты для получения возможности отсрочки платежа, и размеры допустимых сумм кредита, предоставляемых различным категориям клиентов. Если клиент имеет плохую финансовую устойчивость, то есть риск, что он не сможет оплатить товар, следовательно он уменьшит общую выручку от продаж.</w:t>
      </w:r>
    </w:p>
    <w:p w:rsidR="00DE2512" w:rsidRPr="00515872" w:rsidRDefault="00DE2512" w:rsidP="00515872">
      <w:pPr>
        <w:widowControl w:val="0"/>
        <w:numPr>
          <w:ilvl w:val="0"/>
          <w:numId w:val="5"/>
        </w:numPr>
        <w:tabs>
          <w:tab w:val="clear" w:pos="510"/>
          <w:tab w:val="num" w:pos="993"/>
        </w:tabs>
        <w:autoSpaceDE w:val="0"/>
        <w:autoSpaceDN w:val="0"/>
        <w:adjustRightInd w:val="0"/>
        <w:spacing w:line="360" w:lineRule="auto"/>
        <w:ind w:left="0" w:firstLine="720"/>
        <w:jc w:val="both"/>
        <w:rPr>
          <w:sz w:val="28"/>
          <w:szCs w:val="28"/>
        </w:rPr>
      </w:pPr>
      <w:r w:rsidRPr="00515872">
        <w:rPr>
          <w:sz w:val="28"/>
          <w:szCs w:val="28"/>
        </w:rPr>
        <w:t>Политика сбора платежей определяется степенью лояльности по отношению к клиентам, задерживающим выплаты, с точки предоставления кредита вновь.</w:t>
      </w:r>
    </w:p>
    <w:p w:rsidR="00DE2512" w:rsidRPr="00515872" w:rsidRDefault="00DE2512" w:rsidP="00515872">
      <w:pPr>
        <w:widowControl w:val="0"/>
        <w:numPr>
          <w:ilvl w:val="0"/>
          <w:numId w:val="5"/>
        </w:numPr>
        <w:tabs>
          <w:tab w:val="clear" w:pos="510"/>
          <w:tab w:val="num" w:pos="993"/>
        </w:tabs>
        <w:autoSpaceDE w:val="0"/>
        <w:autoSpaceDN w:val="0"/>
        <w:adjustRightInd w:val="0"/>
        <w:spacing w:line="360" w:lineRule="auto"/>
        <w:ind w:left="0" w:firstLine="720"/>
        <w:jc w:val="both"/>
        <w:rPr>
          <w:sz w:val="28"/>
          <w:szCs w:val="28"/>
        </w:rPr>
      </w:pPr>
      <w:r w:rsidRPr="00515872">
        <w:rPr>
          <w:sz w:val="28"/>
          <w:szCs w:val="28"/>
        </w:rPr>
        <w:t>Скидки, предоставляемые за оплату в более ранние сроки: данные льготы включают в себя сумму скидки и период, в течении которого ими можно воспользоваться.</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Использование скидки может уменьшить поступление выручки от каждого клиента, но увеличить их количество.</w:t>
      </w:r>
    </w:p>
    <w:p w:rsidR="00DE2512" w:rsidRPr="00515872" w:rsidRDefault="00DE251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 xml:space="preserve">6.1. Определите средний период оплаты задолженности при ныне действующей кредитной политике. Определите ожидаемую величину </w:t>
      </w:r>
      <w:r w:rsidRPr="00515872">
        <w:rPr>
          <w:sz w:val="28"/>
          <w:szCs w:val="28"/>
          <w:lang w:val="en-US"/>
        </w:rPr>
        <w:t>DSO</w:t>
      </w:r>
      <w:r w:rsidRPr="00515872">
        <w:rPr>
          <w:sz w:val="28"/>
          <w:szCs w:val="28"/>
        </w:rPr>
        <w:t xml:space="preserve"> при изменении кредитной политики.</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 xml:space="preserve">При ныне действующей кредитной политике значение </w:t>
      </w:r>
      <w:r w:rsidRPr="00515872">
        <w:rPr>
          <w:sz w:val="28"/>
          <w:szCs w:val="28"/>
          <w:lang w:val="en-US"/>
        </w:rPr>
        <w:t>DSO</w:t>
      </w:r>
      <w:r w:rsidRPr="00515872">
        <w:rPr>
          <w:sz w:val="28"/>
          <w:szCs w:val="28"/>
        </w:rPr>
        <w:t xml:space="preserve"> равно: </w:t>
      </w:r>
    </w:p>
    <w:p w:rsidR="00DE2512" w:rsidRPr="00515872" w:rsidRDefault="00DE2512" w:rsidP="00515872">
      <w:pPr>
        <w:widowControl w:val="0"/>
        <w:autoSpaceDE w:val="0"/>
        <w:autoSpaceDN w:val="0"/>
        <w:adjustRightInd w:val="0"/>
        <w:spacing w:line="360" w:lineRule="auto"/>
        <w:ind w:firstLine="720"/>
        <w:jc w:val="center"/>
        <w:rPr>
          <w:sz w:val="28"/>
          <w:szCs w:val="28"/>
        </w:rPr>
      </w:pPr>
      <w:r w:rsidRPr="00515872">
        <w:rPr>
          <w:sz w:val="28"/>
          <w:szCs w:val="28"/>
          <w:lang w:val="en-US"/>
        </w:rPr>
        <w:t>DSO</w:t>
      </w:r>
      <w:r w:rsidRPr="00515872">
        <w:rPr>
          <w:sz w:val="28"/>
          <w:szCs w:val="28"/>
        </w:rPr>
        <w:t xml:space="preserve"> = 30 дней * 0,65 + 40 дней * 0,33 =32,7 дня.</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 xml:space="preserve">При изменении кредитной политики ожидаемое значение </w:t>
      </w:r>
      <w:r w:rsidRPr="00515872">
        <w:rPr>
          <w:sz w:val="28"/>
          <w:szCs w:val="28"/>
          <w:lang w:val="en-US"/>
        </w:rPr>
        <w:t>DSO</w:t>
      </w:r>
      <w:r w:rsidRPr="00515872">
        <w:rPr>
          <w:sz w:val="28"/>
          <w:szCs w:val="28"/>
        </w:rPr>
        <w:t xml:space="preserve"> равно:</w:t>
      </w:r>
    </w:p>
    <w:p w:rsidR="00DE2512" w:rsidRPr="00515872" w:rsidRDefault="00DE2512" w:rsidP="00515872">
      <w:pPr>
        <w:widowControl w:val="0"/>
        <w:autoSpaceDE w:val="0"/>
        <w:autoSpaceDN w:val="0"/>
        <w:adjustRightInd w:val="0"/>
        <w:spacing w:line="360" w:lineRule="auto"/>
        <w:ind w:firstLine="720"/>
        <w:jc w:val="center"/>
        <w:rPr>
          <w:sz w:val="28"/>
          <w:szCs w:val="28"/>
        </w:rPr>
      </w:pPr>
      <w:r w:rsidRPr="00515872">
        <w:rPr>
          <w:sz w:val="28"/>
          <w:szCs w:val="28"/>
          <w:lang w:val="en-US"/>
        </w:rPr>
        <w:t>DSO</w:t>
      </w:r>
      <w:r w:rsidRPr="00515872">
        <w:rPr>
          <w:sz w:val="28"/>
          <w:szCs w:val="28"/>
        </w:rPr>
        <w:t>= 10 дней * 0,6 + 20 дней * 0,275 +30 дней * 0,115 = 15 дней.</w:t>
      </w:r>
    </w:p>
    <w:p w:rsidR="00DE2512" w:rsidRPr="00515872" w:rsidRDefault="00DE251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6.2. Определите величину потерь по безнадежным долгам (в денежном выражении) при действующей и планируемой кредитной политике.</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 xml:space="preserve">При действующей кредитной политике: 900 000 * 0,02 = 18 000 у.е. </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При планируемой кредитной политике:   1 000 000 * 0,01 = 10 000 у.е.</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6.3. Определите величину ожидаемых затрат по предоставлению скидки при новой кредитной политике.</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Ожидаемое значение выручки (без скидки) от 60% клиентов, из числа оплативших товар на 10-й день: 1 000 000 у.е. * 0,6 = 600 000 у.е.</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 xml:space="preserve">Скидка составит 600 000 у.е. * 0,02 = 12 000 у.е., это размер ожидаемых затрат по предоставлению скидки. </w:t>
      </w:r>
    </w:p>
    <w:p w:rsidR="00DE2512" w:rsidRPr="00515872" w:rsidRDefault="00DE251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6.4. Определите величину затрат по финансированию дебиторской задолженности при действующей и планируемой кредитной политике</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Затраты по поддержанию дебиторской задолженности определяются как средняя величина дебиторской задолженности, умноженная на долю переменных затрат в объеме реализации и на цену капитала, инвестированного в дебиторскую задолженность.</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При действующей политике:</w:t>
      </w:r>
    </w:p>
    <w:p w:rsidR="00DE2512" w:rsidRPr="00515872" w:rsidRDefault="00DE2512" w:rsidP="00515872">
      <w:pPr>
        <w:widowControl w:val="0"/>
        <w:autoSpaceDE w:val="0"/>
        <w:autoSpaceDN w:val="0"/>
        <w:adjustRightInd w:val="0"/>
        <w:spacing w:line="360" w:lineRule="auto"/>
        <w:ind w:firstLine="720"/>
        <w:jc w:val="center"/>
        <w:rPr>
          <w:sz w:val="28"/>
          <w:szCs w:val="28"/>
        </w:rPr>
      </w:pPr>
      <w:r w:rsidRPr="00515872">
        <w:rPr>
          <w:sz w:val="28"/>
          <w:szCs w:val="28"/>
        </w:rPr>
        <w:t>32,7 дня * 900 000 у.е./360 дней * 0,625 *0,11 = 5 620 у.е.</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При планируемой политике:</w:t>
      </w:r>
    </w:p>
    <w:p w:rsidR="00DE2512" w:rsidRPr="00515872" w:rsidRDefault="00DE2512" w:rsidP="00515872">
      <w:pPr>
        <w:widowControl w:val="0"/>
        <w:autoSpaceDE w:val="0"/>
        <w:autoSpaceDN w:val="0"/>
        <w:adjustRightInd w:val="0"/>
        <w:spacing w:line="360" w:lineRule="auto"/>
        <w:ind w:firstLine="720"/>
        <w:jc w:val="center"/>
        <w:rPr>
          <w:sz w:val="28"/>
          <w:szCs w:val="28"/>
        </w:rPr>
      </w:pPr>
      <w:r w:rsidRPr="00515872">
        <w:rPr>
          <w:sz w:val="28"/>
          <w:szCs w:val="28"/>
        </w:rPr>
        <w:t>15 дней * 1 000 000 у.е./360 дней * 0,625 *0,11 = 2 865 у.е.</w:t>
      </w:r>
    </w:p>
    <w:p w:rsidR="00DE2512" w:rsidRPr="00515872" w:rsidRDefault="00DE251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6.5. Определите величину прироста чистой прибыли в результате изменения условий кредитования. Следует ли компании осуществить предполагаемые изменения? (Для ответа на этот вопрос составьте прогнозный отчет).</w:t>
      </w:r>
    </w:p>
    <w:p w:rsidR="00DE2512" w:rsidRPr="00515872" w:rsidRDefault="00515872" w:rsidP="00515872">
      <w:pPr>
        <w:widowControl w:val="0"/>
        <w:autoSpaceDE w:val="0"/>
        <w:autoSpaceDN w:val="0"/>
        <w:adjustRightInd w:val="0"/>
        <w:spacing w:line="360" w:lineRule="auto"/>
        <w:ind w:firstLine="720"/>
        <w:jc w:val="both"/>
        <w:rPr>
          <w:sz w:val="28"/>
          <w:szCs w:val="28"/>
        </w:rPr>
      </w:pPr>
      <w:r>
        <w:rPr>
          <w:sz w:val="28"/>
          <w:szCs w:val="28"/>
        </w:rPr>
        <w:br w:type="page"/>
      </w:r>
      <w:r w:rsidR="00DE2512" w:rsidRPr="00515872">
        <w:rPr>
          <w:sz w:val="28"/>
          <w:szCs w:val="28"/>
        </w:rPr>
        <w:t>Таблица 2.8 - Отчет о прибыли и убытках компании (в у.е.)</w:t>
      </w:r>
    </w:p>
    <w:tbl>
      <w:tblPr>
        <w:tblW w:w="0" w:type="auto"/>
        <w:tblLayout w:type="fixed"/>
        <w:tblCellMar>
          <w:left w:w="0" w:type="dxa"/>
          <w:right w:w="0" w:type="dxa"/>
        </w:tblCellMar>
        <w:tblLook w:val="0000" w:firstRow="0" w:lastRow="0" w:firstColumn="0" w:lastColumn="0" w:noHBand="0" w:noVBand="0"/>
      </w:tblPr>
      <w:tblGrid>
        <w:gridCol w:w="3387"/>
        <w:gridCol w:w="1975"/>
        <w:gridCol w:w="1972"/>
        <w:gridCol w:w="1972"/>
      </w:tblGrid>
      <w:tr w:rsidR="00DE2512" w:rsidRPr="00515872">
        <w:trPr>
          <w:cantSplit/>
          <w:trHeight w:val="255"/>
        </w:trPr>
        <w:tc>
          <w:tcPr>
            <w:tcW w:w="3382" w:type="dxa"/>
            <w:vMerge w:val="restart"/>
            <w:tcBorders>
              <w:top w:val="single" w:sz="4" w:space="0" w:color="auto"/>
              <w:left w:val="single" w:sz="4" w:space="0" w:color="auto"/>
              <w:bottom w:val="single" w:sz="4" w:space="0" w:color="000000"/>
              <w:right w:val="single" w:sz="4" w:space="0" w:color="auto"/>
            </w:tcBorders>
          </w:tcPr>
          <w:p w:rsidR="00DE2512" w:rsidRPr="00515872" w:rsidRDefault="00DE2512" w:rsidP="00515872">
            <w:pPr>
              <w:spacing w:line="360" w:lineRule="auto"/>
              <w:ind w:firstLine="5"/>
              <w:rPr>
                <w:rFonts w:eastAsia="Arial Unicode MS"/>
                <w:sz w:val="20"/>
              </w:rPr>
            </w:pPr>
            <w:r w:rsidRPr="00515872">
              <w:rPr>
                <w:sz w:val="20"/>
              </w:rPr>
              <w:t> </w:t>
            </w:r>
          </w:p>
        </w:tc>
        <w:tc>
          <w:tcPr>
            <w:tcW w:w="5919" w:type="dxa"/>
            <w:gridSpan w:val="3"/>
            <w:tcBorders>
              <w:top w:val="single" w:sz="4" w:space="0" w:color="auto"/>
              <w:left w:val="nil"/>
              <w:bottom w:val="single" w:sz="4" w:space="0" w:color="auto"/>
              <w:right w:val="single" w:sz="4" w:space="0" w:color="000000"/>
            </w:tcBorders>
          </w:tcPr>
          <w:p w:rsidR="00DE2512" w:rsidRPr="00515872" w:rsidRDefault="00DE2512" w:rsidP="00515872">
            <w:pPr>
              <w:spacing w:line="360" w:lineRule="auto"/>
              <w:ind w:firstLine="5"/>
              <w:jc w:val="center"/>
              <w:rPr>
                <w:rFonts w:eastAsia="Arial Unicode MS"/>
                <w:b/>
                <w:sz w:val="20"/>
              </w:rPr>
            </w:pPr>
            <w:r w:rsidRPr="00515872">
              <w:rPr>
                <w:b/>
                <w:sz w:val="20"/>
              </w:rPr>
              <w:t>Условия кредитования</w:t>
            </w:r>
          </w:p>
        </w:tc>
      </w:tr>
      <w:tr w:rsidR="00DE2512" w:rsidRPr="00515872">
        <w:trPr>
          <w:cantSplit/>
          <w:trHeight w:val="255"/>
        </w:trPr>
        <w:tc>
          <w:tcPr>
            <w:tcW w:w="3387" w:type="dxa"/>
            <w:vMerge/>
            <w:tcBorders>
              <w:top w:val="single" w:sz="4" w:space="0" w:color="auto"/>
              <w:left w:val="single" w:sz="4" w:space="0" w:color="auto"/>
              <w:bottom w:val="single" w:sz="4" w:space="0" w:color="000000"/>
              <w:right w:val="single" w:sz="4" w:space="0" w:color="auto"/>
            </w:tcBorders>
            <w:vAlign w:val="center"/>
          </w:tcPr>
          <w:p w:rsidR="00DE2512" w:rsidRPr="00515872" w:rsidRDefault="00DE2512" w:rsidP="00515872">
            <w:pPr>
              <w:spacing w:line="360" w:lineRule="auto"/>
              <w:ind w:firstLine="5"/>
              <w:rPr>
                <w:rFonts w:eastAsia="Arial Unicode MS"/>
                <w:sz w:val="20"/>
              </w:rPr>
            </w:pPr>
          </w:p>
        </w:tc>
        <w:tc>
          <w:tcPr>
            <w:tcW w:w="1975" w:type="dxa"/>
            <w:tcBorders>
              <w:top w:val="nil"/>
              <w:left w:val="nil"/>
              <w:bottom w:val="single" w:sz="4" w:space="0" w:color="auto"/>
              <w:right w:val="single" w:sz="4" w:space="0" w:color="auto"/>
            </w:tcBorders>
          </w:tcPr>
          <w:p w:rsidR="00DE2512" w:rsidRPr="00515872" w:rsidRDefault="00DE2512" w:rsidP="00515872">
            <w:pPr>
              <w:spacing w:line="360" w:lineRule="auto"/>
              <w:ind w:firstLine="5"/>
              <w:jc w:val="center"/>
              <w:rPr>
                <w:rFonts w:eastAsia="Arial Unicode MS"/>
                <w:b/>
                <w:sz w:val="20"/>
              </w:rPr>
            </w:pPr>
            <w:r w:rsidRPr="00515872">
              <w:rPr>
                <w:b/>
                <w:sz w:val="20"/>
              </w:rPr>
              <w:t>Старые</w:t>
            </w:r>
          </w:p>
        </w:tc>
        <w:tc>
          <w:tcPr>
            <w:tcW w:w="1972" w:type="dxa"/>
            <w:tcBorders>
              <w:top w:val="nil"/>
              <w:left w:val="nil"/>
              <w:bottom w:val="single" w:sz="4" w:space="0" w:color="auto"/>
              <w:right w:val="single" w:sz="4" w:space="0" w:color="auto"/>
            </w:tcBorders>
          </w:tcPr>
          <w:p w:rsidR="00DE2512" w:rsidRPr="00515872" w:rsidRDefault="00DE2512" w:rsidP="00515872">
            <w:pPr>
              <w:spacing w:line="360" w:lineRule="auto"/>
              <w:ind w:firstLine="5"/>
              <w:jc w:val="center"/>
              <w:rPr>
                <w:rFonts w:eastAsia="Arial Unicode MS"/>
                <w:b/>
                <w:sz w:val="20"/>
              </w:rPr>
            </w:pPr>
            <w:r w:rsidRPr="00515872">
              <w:rPr>
                <w:b/>
                <w:sz w:val="20"/>
              </w:rPr>
              <w:t>Новые</w:t>
            </w:r>
          </w:p>
        </w:tc>
        <w:tc>
          <w:tcPr>
            <w:tcW w:w="1972" w:type="dxa"/>
            <w:tcBorders>
              <w:top w:val="nil"/>
              <w:left w:val="nil"/>
              <w:bottom w:val="single" w:sz="4" w:space="0" w:color="auto"/>
              <w:right w:val="single" w:sz="4" w:space="0" w:color="auto"/>
            </w:tcBorders>
          </w:tcPr>
          <w:p w:rsidR="00DE2512" w:rsidRPr="00515872" w:rsidRDefault="00DE2512" w:rsidP="00515872">
            <w:pPr>
              <w:spacing w:line="360" w:lineRule="auto"/>
              <w:ind w:firstLine="5"/>
              <w:jc w:val="center"/>
              <w:rPr>
                <w:rFonts w:eastAsia="Arial Unicode MS"/>
                <w:b/>
                <w:sz w:val="20"/>
              </w:rPr>
            </w:pPr>
            <w:r w:rsidRPr="00515872">
              <w:rPr>
                <w:b/>
                <w:sz w:val="20"/>
              </w:rPr>
              <w:t>Разница</w:t>
            </w:r>
          </w:p>
        </w:tc>
      </w:tr>
      <w:tr w:rsidR="00DE2512" w:rsidRPr="00515872">
        <w:trPr>
          <w:trHeight w:val="400"/>
        </w:trPr>
        <w:tc>
          <w:tcPr>
            <w:tcW w:w="3382" w:type="dxa"/>
            <w:tcBorders>
              <w:top w:val="nil"/>
              <w:left w:val="single" w:sz="4" w:space="0" w:color="auto"/>
              <w:bottom w:val="single" w:sz="4" w:space="0" w:color="auto"/>
              <w:right w:val="single" w:sz="4" w:space="0" w:color="auto"/>
            </w:tcBorders>
          </w:tcPr>
          <w:p w:rsidR="00DE2512" w:rsidRPr="00515872" w:rsidRDefault="00DE2512" w:rsidP="00515872">
            <w:pPr>
              <w:spacing w:line="360" w:lineRule="auto"/>
              <w:ind w:firstLine="5"/>
              <w:rPr>
                <w:rFonts w:eastAsia="Arial Unicode MS"/>
                <w:sz w:val="20"/>
              </w:rPr>
            </w:pPr>
            <w:r w:rsidRPr="00515872">
              <w:rPr>
                <w:sz w:val="20"/>
              </w:rPr>
              <w:t>Валовая выручка от реализации</w:t>
            </w:r>
          </w:p>
        </w:tc>
        <w:tc>
          <w:tcPr>
            <w:tcW w:w="1975" w:type="dxa"/>
            <w:tcBorders>
              <w:top w:val="nil"/>
              <w:left w:val="nil"/>
              <w:bottom w:val="single" w:sz="4" w:space="0" w:color="auto"/>
              <w:right w:val="single" w:sz="4" w:space="0" w:color="auto"/>
            </w:tcBorders>
          </w:tcPr>
          <w:p w:rsidR="00DE2512" w:rsidRPr="00515872" w:rsidRDefault="00DE2512" w:rsidP="00515872">
            <w:pPr>
              <w:spacing w:line="360" w:lineRule="auto"/>
              <w:ind w:firstLine="5"/>
              <w:jc w:val="center"/>
              <w:rPr>
                <w:rFonts w:eastAsia="Arial Unicode MS"/>
                <w:sz w:val="20"/>
              </w:rPr>
            </w:pPr>
            <w:r w:rsidRPr="00515872">
              <w:rPr>
                <w:sz w:val="20"/>
              </w:rPr>
              <w:t>900000</w:t>
            </w:r>
          </w:p>
        </w:tc>
        <w:tc>
          <w:tcPr>
            <w:tcW w:w="1972" w:type="dxa"/>
            <w:tcBorders>
              <w:top w:val="nil"/>
              <w:left w:val="nil"/>
              <w:bottom w:val="single" w:sz="4" w:space="0" w:color="auto"/>
              <w:right w:val="single" w:sz="4" w:space="0" w:color="auto"/>
            </w:tcBorders>
          </w:tcPr>
          <w:p w:rsidR="00DE2512" w:rsidRPr="00515872" w:rsidRDefault="00DE2512" w:rsidP="00515872">
            <w:pPr>
              <w:spacing w:line="360" w:lineRule="auto"/>
              <w:ind w:firstLine="5"/>
              <w:jc w:val="center"/>
              <w:rPr>
                <w:rFonts w:eastAsia="Arial Unicode MS"/>
                <w:sz w:val="20"/>
              </w:rPr>
            </w:pPr>
            <w:r w:rsidRPr="00515872">
              <w:rPr>
                <w:sz w:val="20"/>
              </w:rPr>
              <w:t>1000000</w:t>
            </w:r>
          </w:p>
        </w:tc>
        <w:tc>
          <w:tcPr>
            <w:tcW w:w="1972" w:type="dxa"/>
            <w:tcBorders>
              <w:top w:val="nil"/>
              <w:left w:val="nil"/>
              <w:bottom w:val="single" w:sz="4" w:space="0" w:color="auto"/>
              <w:right w:val="single" w:sz="4" w:space="0" w:color="auto"/>
            </w:tcBorders>
          </w:tcPr>
          <w:p w:rsidR="00DE2512" w:rsidRPr="00515872" w:rsidRDefault="00DE2512" w:rsidP="00515872">
            <w:pPr>
              <w:spacing w:line="360" w:lineRule="auto"/>
              <w:ind w:firstLine="5"/>
              <w:jc w:val="center"/>
              <w:rPr>
                <w:rFonts w:eastAsia="Arial Unicode MS"/>
                <w:sz w:val="20"/>
              </w:rPr>
            </w:pPr>
            <w:r w:rsidRPr="00515872">
              <w:rPr>
                <w:sz w:val="20"/>
              </w:rPr>
              <w:t>100000</w:t>
            </w:r>
          </w:p>
        </w:tc>
      </w:tr>
      <w:tr w:rsidR="00DE2512" w:rsidRPr="00515872">
        <w:trPr>
          <w:trHeight w:val="400"/>
        </w:trPr>
        <w:tc>
          <w:tcPr>
            <w:tcW w:w="3382" w:type="dxa"/>
            <w:tcBorders>
              <w:top w:val="nil"/>
              <w:left w:val="single" w:sz="4" w:space="0" w:color="auto"/>
              <w:bottom w:val="single" w:sz="4" w:space="0" w:color="auto"/>
              <w:right w:val="single" w:sz="4" w:space="0" w:color="auto"/>
            </w:tcBorders>
          </w:tcPr>
          <w:p w:rsidR="00DE2512" w:rsidRPr="00515872" w:rsidRDefault="00DE2512" w:rsidP="00515872">
            <w:pPr>
              <w:spacing w:line="360" w:lineRule="auto"/>
              <w:ind w:firstLine="5"/>
              <w:rPr>
                <w:rFonts w:eastAsia="Arial Unicode MS"/>
                <w:sz w:val="20"/>
              </w:rPr>
            </w:pPr>
            <w:r w:rsidRPr="00515872">
              <w:rPr>
                <w:sz w:val="20"/>
              </w:rPr>
              <w:t>Торговые скидки</w:t>
            </w:r>
          </w:p>
        </w:tc>
        <w:tc>
          <w:tcPr>
            <w:tcW w:w="1975" w:type="dxa"/>
            <w:tcBorders>
              <w:top w:val="nil"/>
              <w:left w:val="nil"/>
              <w:bottom w:val="single" w:sz="4" w:space="0" w:color="auto"/>
              <w:right w:val="single" w:sz="4" w:space="0" w:color="auto"/>
            </w:tcBorders>
          </w:tcPr>
          <w:p w:rsidR="00DE2512" w:rsidRPr="00515872" w:rsidRDefault="00DE2512" w:rsidP="00515872">
            <w:pPr>
              <w:spacing w:line="360" w:lineRule="auto"/>
              <w:ind w:firstLine="5"/>
              <w:jc w:val="center"/>
              <w:rPr>
                <w:rFonts w:eastAsia="Arial Unicode MS"/>
                <w:sz w:val="20"/>
              </w:rPr>
            </w:pPr>
            <w:r w:rsidRPr="00515872">
              <w:rPr>
                <w:sz w:val="20"/>
              </w:rPr>
              <w:t>0</w:t>
            </w:r>
          </w:p>
        </w:tc>
        <w:tc>
          <w:tcPr>
            <w:tcW w:w="1972" w:type="dxa"/>
            <w:tcBorders>
              <w:top w:val="nil"/>
              <w:left w:val="nil"/>
              <w:bottom w:val="single" w:sz="4" w:space="0" w:color="auto"/>
              <w:right w:val="single" w:sz="4" w:space="0" w:color="auto"/>
            </w:tcBorders>
          </w:tcPr>
          <w:p w:rsidR="00DE2512" w:rsidRPr="00515872" w:rsidRDefault="00DE2512" w:rsidP="00515872">
            <w:pPr>
              <w:spacing w:line="360" w:lineRule="auto"/>
              <w:ind w:firstLine="5"/>
              <w:jc w:val="center"/>
              <w:rPr>
                <w:rFonts w:eastAsia="Arial Unicode MS"/>
                <w:sz w:val="20"/>
              </w:rPr>
            </w:pPr>
            <w:r w:rsidRPr="00515872">
              <w:rPr>
                <w:sz w:val="20"/>
              </w:rPr>
              <w:t>12000</w:t>
            </w:r>
          </w:p>
        </w:tc>
        <w:tc>
          <w:tcPr>
            <w:tcW w:w="1972" w:type="dxa"/>
            <w:tcBorders>
              <w:top w:val="nil"/>
              <w:left w:val="nil"/>
              <w:bottom w:val="single" w:sz="4" w:space="0" w:color="auto"/>
              <w:right w:val="single" w:sz="4" w:space="0" w:color="auto"/>
            </w:tcBorders>
          </w:tcPr>
          <w:p w:rsidR="00DE2512" w:rsidRPr="00515872" w:rsidRDefault="00DE2512" w:rsidP="00515872">
            <w:pPr>
              <w:spacing w:line="360" w:lineRule="auto"/>
              <w:ind w:firstLine="5"/>
              <w:jc w:val="center"/>
              <w:rPr>
                <w:rFonts w:eastAsia="Arial Unicode MS"/>
                <w:sz w:val="20"/>
              </w:rPr>
            </w:pPr>
            <w:r w:rsidRPr="00515872">
              <w:rPr>
                <w:sz w:val="20"/>
              </w:rPr>
              <w:t>12000</w:t>
            </w:r>
          </w:p>
        </w:tc>
      </w:tr>
      <w:tr w:rsidR="00DE2512" w:rsidRPr="00515872">
        <w:trPr>
          <w:trHeight w:val="400"/>
        </w:trPr>
        <w:tc>
          <w:tcPr>
            <w:tcW w:w="3382" w:type="dxa"/>
            <w:tcBorders>
              <w:top w:val="nil"/>
              <w:left w:val="single" w:sz="4" w:space="0" w:color="auto"/>
              <w:bottom w:val="single" w:sz="4" w:space="0" w:color="auto"/>
              <w:right w:val="single" w:sz="4" w:space="0" w:color="auto"/>
            </w:tcBorders>
          </w:tcPr>
          <w:p w:rsidR="00DE2512" w:rsidRPr="00515872" w:rsidRDefault="00DE2512" w:rsidP="00515872">
            <w:pPr>
              <w:spacing w:line="360" w:lineRule="auto"/>
              <w:ind w:firstLine="5"/>
              <w:rPr>
                <w:rFonts w:eastAsia="Arial Unicode MS"/>
                <w:sz w:val="20"/>
              </w:rPr>
            </w:pPr>
            <w:r w:rsidRPr="00515872">
              <w:rPr>
                <w:sz w:val="20"/>
              </w:rPr>
              <w:t>Чистая выручка от реализации</w:t>
            </w:r>
          </w:p>
        </w:tc>
        <w:tc>
          <w:tcPr>
            <w:tcW w:w="1975" w:type="dxa"/>
            <w:tcBorders>
              <w:top w:val="nil"/>
              <w:left w:val="nil"/>
              <w:bottom w:val="single" w:sz="4" w:space="0" w:color="auto"/>
              <w:right w:val="single" w:sz="4" w:space="0" w:color="auto"/>
            </w:tcBorders>
          </w:tcPr>
          <w:p w:rsidR="00DE2512" w:rsidRPr="00515872" w:rsidRDefault="00DE2512" w:rsidP="00515872">
            <w:pPr>
              <w:spacing w:line="360" w:lineRule="auto"/>
              <w:ind w:firstLine="5"/>
              <w:jc w:val="center"/>
              <w:rPr>
                <w:rFonts w:eastAsia="Arial Unicode MS"/>
                <w:sz w:val="20"/>
              </w:rPr>
            </w:pPr>
            <w:r w:rsidRPr="00515872">
              <w:rPr>
                <w:sz w:val="20"/>
              </w:rPr>
              <w:t>900000</w:t>
            </w:r>
          </w:p>
        </w:tc>
        <w:tc>
          <w:tcPr>
            <w:tcW w:w="1972" w:type="dxa"/>
            <w:tcBorders>
              <w:top w:val="nil"/>
              <w:left w:val="nil"/>
              <w:bottom w:val="single" w:sz="4" w:space="0" w:color="auto"/>
              <w:right w:val="single" w:sz="4" w:space="0" w:color="auto"/>
            </w:tcBorders>
          </w:tcPr>
          <w:p w:rsidR="00DE2512" w:rsidRPr="00515872" w:rsidRDefault="00DE2512" w:rsidP="00515872">
            <w:pPr>
              <w:spacing w:line="360" w:lineRule="auto"/>
              <w:ind w:firstLine="5"/>
              <w:jc w:val="center"/>
              <w:rPr>
                <w:rFonts w:eastAsia="Arial Unicode MS"/>
                <w:sz w:val="20"/>
              </w:rPr>
            </w:pPr>
            <w:r w:rsidRPr="00515872">
              <w:rPr>
                <w:sz w:val="20"/>
              </w:rPr>
              <w:t>988000</w:t>
            </w:r>
          </w:p>
        </w:tc>
        <w:tc>
          <w:tcPr>
            <w:tcW w:w="1972" w:type="dxa"/>
            <w:tcBorders>
              <w:top w:val="nil"/>
              <w:left w:val="nil"/>
              <w:bottom w:val="single" w:sz="4" w:space="0" w:color="auto"/>
              <w:right w:val="single" w:sz="4" w:space="0" w:color="auto"/>
            </w:tcBorders>
          </w:tcPr>
          <w:p w:rsidR="00DE2512" w:rsidRPr="00515872" w:rsidRDefault="00DE2512" w:rsidP="00515872">
            <w:pPr>
              <w:spacing w:line="360" w:lineRule="auto"/>
              <w:ind w:firstLine="5"/>
              <w:jc w:val="center"/>
              <w:rPr>
                <w:rFonts w:eastAsia="Arial Unicode MS"/>
                <w:sz w:val="20"/>
              </w:rPr>
            </w:pPr>
            <w:r w:rsidRPr="00515872">
              <w:rPr>
                <w:sz w:val="20"/>
              </w:rPr>
              <w:t>88000</w:t>
            </w:r>
          </w:p>
        </w:tc>
      </w:tr>
      <w:tr w:rsidR="00DE2512" w:rsidRPr="00515872">
        <w:trPr>
          <w:trHeight w:val="400"/>
        </w:trPr>
        <w:tc>
          <w:tcPr>
            <w:tcW w:w="3382" w:type="dxa"/>
            <w:tcBorders>
              <w:top w:val="nil"/>
              <w:left w:val="single" w:sz="4" w:space="0" w:color="auto"/>
              <w:bottom w:val="single" w:sz="4" w:space="0" w:color="auto"/>
              <w:right w:val="single" w:sz="4" w:space="0" w:color="auto"/>
            </w:tcBorders>
          </w:tcPr>
          <w:p w:rsidR="00DE2512" w:rsidRPr="00515872" w:rsidRDefault="00DE2512" w:rsidP="00515872">
            <w:pPr>
              <w:spacing w:line="360" w:lineRule="auto"/>
              <w:ind w:firstLine="5"/>
              <w:rPr>
                <w:rFonts w:eastAsia="Arial Unicode MS"/>
                <w:sz w:val="20"/>
              </w:rPr>
            </w:pPr>
            <w:r w:rsidRPr="00515872">
              <w:rPr>
                <w:sz w:val="20"/>
              </w:rPr>
              <w:t>Производственные затраты</w:t>
            </w:r>
          </w:p>
        </w:tc>
        <w:tc>
          <w:tcPr>
            <w:tcW w:w="1975" w:type="dxa"/>
            <w:tcBorders>
              <w:top w:val="nil"/>
              <w:left w:val="nil"/>
              <w:bottom w:val="single" w:sz="4" w:space="0" w:color="auto"/>
              <w:right w:val="single" w:sz="4" w:space="0" w:color="auto"/>
            </w:tcBorders>
          </w:tcPr>
          <w:p w:rsidR="00DE2512" w:rsidRPr="00515872" w:rsidRDefault="00DE2512" w:rsidP="00515872">
            <w:pPr>
              <w:spacing w:line="360" w:lineRule="auto"/>
              <w:ind w:firstLine="5"/>
              <w:jc w:val="center"/>
              <w:rPr>
                <w:rFonts w:eastAsia="Arial Unicode MS"/>
                <w:sz w:val="20"/>
              </w:rPr>
            </w:pPr>
            <w:r w:rsidRPr="00515872">
              <w:rPr>
                <w:sz w:val="20"/>
              </w:rPr>
              <w:t>562500</w:t>
            </w:r>
          </w:p>
        </w:tc>
        <w:tc>
          <w:tcPr>
            <w:tcW w:w="1972" w:type="dxa"/>
            <w:tcBorders>
              <w:top w:val="nil"/>
              <w:left w:val="nil"/>
              <w:bottom w:val="single" w:sz="4" w:space="0" w:color="auto"/>
              <w:right w:val="single" w:sz="4" w:space="0" w:color="auto"/>
            </w:tcBorders>
          </w:tcPr>
          <w:p w:rsidR="00DE2512" w:rsidRPr="00515872" w:rsidRDefault="00DE2512" w:rsidP="00515872">
            <w:pPr>
              <w:spacing w:line="360" w:lineRule="auto"/>
              <w:ind w:firstLine="5"/>
              <w:jc w:val="center"/>
              <w:rPr>
                <w:rFonts w:eastAsia="Arial Unicode MS"/>
                <w:sz w:val="20"/>
              </w:rPr>
            </w:pPr>
            <w:r w:rsidRPr="00515872">
              <w:rPr>
                <w:sz w:val="20"/>
              </w:rPr>
              <w:t>617500</w:t>
            </w:r>
          </w:p>
        </w:tc>
        <w:tc>
          <w:tcPr>
            <w:tcW w:w="1972" w:type="dxa"/>
            <w:tcBorders>
              <w:top w:val="nil"/>
              <w:left w:val="nil"/>
              <w:bottom w:val="single" w:sz="4" w:space="0" w:color="auto"/>
              <w:right w:val="single" w:sz="4" w:space="0" w:color="auto"/>
            </w:tcBorders>
          </w:tcPr>
          <w:p w:rsidR="00DE2512" w:rsidRPr="00515872" w:rsidRDefault="00DE2512" w:rsidP="00515872">
            <w:pPr>
              <w:spacing w:line="360" w:lineRule="auto"/>
              <w:ind w:firstLine="5"/>
              <w:jc w:val="center"/>
              <w:rPr>
                <w:rFonts w:eastAsia="Arial Unicode MS"/>
                <w:sz w:val="20"/>
              </w:rPr>
            </w:pPr>
            <w:r w:rsidRPr="00515872">
              <w:rPr>
                <w:sz w:val="20"/>
              </w:rPr>
              <w:t>55000</w:t>
            </w:r>
          </w:p>
        </w:tc>
      </w:tr>
      <w:tr w:rsidR="00DE2512" w:rsidRPr="00515872">
        <w:trPr>
          <w:trHeight w:val="400"/>
        </w:trPr>
        <w:tc>
          <w:tcPr>
            <w:tcW w:w="3382" w:type="dxa"/>
            <w:tcBorders>
              <w:top w:val="nil"/>
              <w:left w:val="single" w:sz="4" w:space="0" w:color="auto"/>
              <w:bottom w:val="single" w:sz="4" w:space="0" w:color="auto"/>
              <w:right w:val="single" w:sz="4" w:space="0" w:color="auto"/>
            </w:tcBorders>
          </w:tcPr>
          <w:p w:rsidR="00DE2512" w:rsidRPr="00515872" w:rsidRDefault="00DE2512" w:rsidP="00515872">
            <w:pPr>
              <w:spacing w:line="360" w:lineRule="auto"/>
              <w:ind w:firstLine="5"/>
              <w:rPr>
                <w:rFonts w:eastAsia="Arial Unicode MS"/>
                <w:sz w:val="20"/>
              </w:rPr>
            </w:pPr>
            <w:r w:rsidRPr="00515872">
              <w:rPr>
                <w:sz w:val="20"/>
              </w:rPr>
              <w:t>Прибыль до вычета % и налогов</w:t>
            </w:r>
          </w:p>
        </w:tc>
        <w:tc>
          <w:tcPr>
            <w:tcW w:w="1975" w:type="dxa"/>
            <w:tcBorders>
              <w:top w:val="nil"/>
              <w:left w:val="nil"/>
              <w:bottom w:val="single" w:sz="4" w:space="0" w:color="auto"/>
              <w:right w:val="single" w:sz="4" w:space="0" w:color="auto"/>
            </w:tcBorders>
          </w:tcPr>
          <w:p w:rsidR="00DE2512" w:rsidRPr="00515872" w:rsidRDefault="00DE2512" w:rsidP="00515872">
            <w:pPr>
              <w:spacing w:line="360" w:lineRule="auto"/>
              <w:ind w:firstLine="5"/>
              <w:jc w:val="center"/>
              <w:rPr>
                <w:rFonts w:eastAsia="Arial Unicode MS"/>
                <w:sz w:val="20"/>
              </w:rPr>
            </w:pPr>
            <w:r w:rsidRPr="00515872">
              <w:rPr>
                <w:sz w:val="20"/>
              </w:rPr>
              <w:t>337500</w:t>
            </w:r>
          </w:p>
        </w:tc>
        <w:tc>
          <w:tcPr>
            <w:tcW w:w="1972" w:type="dxa"/>
            <w:tcBorders>
              <w:top w:val="nil"/>
              <w:left w:val="nil"/>
              <w:bottom w:val="single" w:sz="4" w:space="0" w:color="auto"/>
              <w:right w:val="single" w:sz="4" w:space="0" w:color="auto"/>
            </w:tcBorders>
          </w:tcPr>
          <w:p w:rsidR="00DE2512" w:rsidRPr="00515872" w:rsidRDefault="00DE2512" w:rsidP="00515872">
            <w:pPr>
              <w:spacing w:line="360" w:lineRule="auto"/>
              <w:ind w:firstLine="5"/>
              <w:jc w:val="center"/>
              <w:rPr>
                <w:rFonts w:eastAsia="Arial Unicode MS"/>
                <w:sz w:val="20"/>
              </w:rPr>
            </w:pPr>
            <w:r w:rsidRPr="00515872">
              <w:rPr>
                <w:sz w:val="20"/>
              </w:rPr>
              <w:t>370500</w:t>
            </w:r>
          </w:p>
        </w:tc>
        <w:tc>
          <w:tcPr>
            <w:tcW w:w="1972" w:type="dxa"/>
            <w:tcBorders>
              <w:top w:val="nil"/>
              <w:left w:val="nil"/>
              <w:bottom w:val="single" w:sz="4" w:space="0" w:color="auto"/>
              <w:right w:val="single" w:sz="4" w:space="0" w:color="auto"/>
            </w:tcBorders>
          </w:tcPr>
          <w:p w:rsidR="00DE2512" w:rsidRPr="00515872" w:rsidRDefault="00DE2512" w:rsidP="00515872">
            <w:pPr>
              <w:spacing w:line="360" w:lineRule="auto"/>
              <w:ind w:firstLine="5"/>
              <w:jc w:val="center"/>
              <w:rPr>
                <w:rFonts w:eastAsia="Arial Unicode MS"/>
                <w:sz w:val="20"/>
              </w:rPr>
            </w:pPr>
            <w:r w:rsidRPr="00515872">
              <w:rPr>
                <w:sz w:val="20"/>
              </w:rPr>
              <w:t>33000</w:t>
            </w:r>
          </w:p>
        </w:tc>
      </w:tr>
      <w:tr w:rsidR="00DE2512" w:rsidRPr="00515872">
        <w:trPr>
          <w:trHeight w:val="375"/>
        </w:trPr>
        <w:tc>
          <w:tcPr>
            <w:tcW w:w="9301" w:type="dxa"/>
            <w:gridSpan w:val="4"/>
            <w:tcBorders>
              <w:top w:val="single" w:sz="4" w:space="0" w:color="auto"/>
              <w:left w:val="single" w:sz="4" w:space="0" w:color="auto"/>
              <w:bottom w:val="single" w:sz="4" w:space="0" w:color="auto"/>
              <w:right w:val="single" w:sz="4" w:space="0" w:color="000000"/>
            </w:tcBorders>
          </w:tcPr>
          <w:p w:rsidR="00DE2512" w:rsidRPr="00515872" w:rsidRDefault="00DE2512" w:rsidP="00515872">
            <w:pPr>
              <w:pStyle w:val="11"/>
              <w:spacing w:line="360" w:lineRule="auto"/>
              <w:ind w:firstLine="5"/>
              <w:rPr>
                <w:rFonts w:eastAsia="Arial Unicode MS"/>
              </w:rPr>
            </w:pPr>
            <w:r w:rsidRPr="00515872">
              <w:t>Затраты по кредитованию:</w:t>
            </w:r>
          </w:p>
        </w:tc>
      </w:tr>
      <w:tr w:rsidR="00DE2512" w:rsidRPr="00515872">
        <w:trPr>
          <w:trHeight w:val="270"/>
        </w:trPr>
        <w:tc>
          <w:tcPr>
            <w:tcW w:w="3387" w:type="dxa"/>
            <w:tcBorders>
              <w:top w:val="nil"/>
              <w:left w:val="single" w:sz="4" w:space="0" w:color="auto"/>
              <w:bottom w:val="single" w:sz="4" w:space="0" w:color="auto"/>
              <w:right w:val="single" w:sz="4" w:space="0" w:color="auto"/>
            </w:tcBorders>
          </w:tcPr>
          <w:p w:rsidR="00DE2512" w:rsidRPr="00515872" w:rsidRDefault="00DE2512" w:rsidP="00515872">
            <w:pPr>
              <w:spacing w:line="360" w:lineRule="auto"/>
              <w:ind w:firstLine="5"/>
              <w:rPr>
                <w:rFonts w:eastAsia="Arial Unicode MS"/>
                <w:sz w:val="20"/>
              </w:rPr>
            </w:pPr>
            <w:r w:rsidRPr="00515872">
              <w:rPr>
                <w:sz w:val="20"/>
              </w:rPr>
              <w:t>Затраты по поддержанию Д3</w:t>
            </w:r>
          </w:p>
        </w:tc>
        <w:tc>
          <w:tcPr>
            <w:tcW w:w="1970" w:type="dxa"/>
            <w:tcBorders>
              <w:top w:val="nil"/>
              <w:left w:val="nil"/>
              <w:bottom w:val="single" w:sz="4" w:space="0" w:color="auto"/>
              <w:right w:val="single" w:sz="4" w:space="0" w:color="auto"/>
            </w:tcBorders>
          </w:tcPr>
          <w:p w:rsidR="00DE2512" w:rsidRPr="00515872" w:rsidRDefault="00DE2512" w:rsidP="00515872">
            <w:pPr>
              <w:spacing w:line="360" w:lineRule="auto"/>
              <w:ind w:firstLine="5"/>
              <w:jc w:val="center"/>
              <w:rPr>
                <w:rFonts w:eastAsia="Arial Unicode MS"/>
                <w:sz w:val="20"/>
              </w:rPr>
            </w:pPr>
            <w:r w:rsidRPr="00515872">
              <w:rPr>
                <w:sz w:val="20"/>
              </w:rPr>
              <w:t>5620</w:t>
            </w:r>
          </w:p>
        </w:tc>
        <w:tc>
          <w:tcPr>
            <w:tcW w:w="1972" w:type="dxa"/>
            <w:tcBorders>
              <w:top w:val="nil"/>
              <w:left w:val="nil"/>
              <w:bottom w:val="single" w:sz="4" w:space="0" w:color="auto"/>
              <w:right w:val="single" w:sz="4" w:space="0" w:color="auto"/>
            </w:tcBorders>
          </w:tcPr>
          <w:p w:rsidR="00DE2512" w:rsidRPr="00515872" w:rsidRDefault="00DE2512" w:rsidP="00515872">
            <w:pPr>
              <w:spacing w:line="360" w:lineRule="auto"/>
              <w:ind w:firstLine="5"/>
              <w:jc w:val="center"/>
              <w:rPr>
                <w:rFonts w:eastAsia="Arial Unicode MS"/>
                <w:sz w:val="20"/>
              </w:rPr>
            </w:pPr>
            <w:r w:rsidRPr="00515872">
              <w:rPr>
                <w:sz w:val="20"/>
              </w:rPr>
              <w:t>2865</w:t>
            </w:r>
          </w:p>
        </w:tc>
        <w:tc>
          <w:tcPr>
            <w:tcW w:w="1972" w:type="dxa"/>
            <w:tcBorders>
              <w:top w:val="nil"/>
              <w:left w:val="nil"/>
              <w:bottom w:val="single" w:sz="4" w:space="0" w:color="auto"/>
              <w:right w:val="single" w:sz="4" w:space="0" w:color="auto"/>
            </w:tcBorders>
          </w:tcPr>
          <w:p w:rsidR="00DE2512" w:rsidRPr="00515872" w:rsidRDefault="00DE2512" w:rsidP="00515872">
            <w:pPr>
              <w:spacing w:line="360" w:lineRule="auto"/>
              <w:ind w:firstLine="5"/>
              <w:jc w:val="center"/>
              <w:rPr>
                <w:rFonts w:eastAsia="Arial Unicode MS"/>
                <w:sz w:val="20"/>
              </w:rPr>
            </w:pPr>
            <w:r w:rsidRPr="00515872">
              <w:rPr>
                <w:sz w:val="20"/>
              </w:rPr>
              <w:t>-2755</w:t>
            </w:r>
          </w:p>
        </w:tc>
      </w:tr>
      <w:tr w:rsidR="00DE2512" w:rsidRPr="00515872">
        <w:trPr>
          <w:trHeight w:val="270"/>
        </w:trPr>
        <w:tc>
          <w:tcPr>
            <w:tcW w:w="3387" w:type="dxa"/>
            <w:tcBorders>
              <w:top w:val="nil"/>
              <w:left w:val="single" w:sz="4" w:space="0" w:color="auto"/>
              <w:bottom w:val="single" w:sz="4" w:space="0" w:color="auto"/>
              <w:right w:val="single" w:sz="4" w:space="0" w:color="auto"/>
            </w:tcBorders>
          </w:tcPr>
          <w:p w:rsidR="00DE2512" w:rsidRPr="00515872" w:rsidRDefault="00DE2512" w:rsidP="00515872">
            <w:pPr>
              <w:spacing w:line="360" w:lineRule="auto"/>
              <w:ind w:firstLine="5"/>
              <w:rPr>
                <w:rFonts w:eastAsia="Arial Unicode MS"/>
                <w:sz w:val="20"/>
              </w:rPr>
            </w:pPr>
            <w:r w:rsidRPr="00515872">
              <w:rPr>
                <w:sz w:val="20"/>
              </w:rPr>
              <w:t>Потери по безнадежным долгам</w:t>
            </w:r>
          </w:p>
        </w:tc>
        <w:tc>
          <w:tcPr>
            <w:tcW w:w="1970" w:type="dxa"/>
            <w:tcBorders>
              <w:top w:val="nil"/>
              <w:left w:val="nil"/>
              <w:bottom w:val="single" w:sz="4" w:space="0" w:color="auto"/>
              <w:right w:val="single" w:sz="4" w:space="0" w:color="auto"/>
            </w:tcBorders>
          </w:tcPr>
          <w:p w:rsidR="00DE2512" w:rsidRPr="00515872" w:rsidRDefault="00DE2512" w:rsidP="00515872">
            <w:pPr>
              <w:spacing w:line="360" w:lineRule="auto"/>
              <w:ind w:firstLine="5"/>
              <w:jc w:val="center"/>
              <w:rPr>
                <w:rFonts w:eastAsia="Arial Unicode MS"/>
                <w:sz w:val="20"/>
              </w:rPr>
            </w:pPr>
            <w:r w:rsidRPr="00515872">
              <w:rPr>
                <w:sz w:val="20"/>
              </w:rPr>
              <w:t>18000</w:t>
            </w:r>
          </w:p>
        </w:tc>
        <w:tc>
          <w:tcPr>
            <w:tcW w:w="1972" w:type="dxa"/>
            <w:tcBorders>
              <w:top w:val="nil"/>
              <w:left w:val="nil"/>
              <w:bottom w:val="single" w:sz="4" w:space="0" w:color="auto"/>
              <w:right w:val="single" w:sz="4" w:space="0" w:color="auto"/>
            </w:tcBorders>
          </w:tcPr>
          <w:p w:rsidR="00DE2512" w:rsidRPr="00515872" w:rsidRDefault="00DE2512" w:rsidP="00515872">
            <w:pPr>
              <w:spacing w:line="360" w:lineRule="auto"/>
              <w:ind w:firstLine="5"/>
              <w:jc w:val="center"/>
              <w:rPr>
                <w:rFonts w:eastAsia="Arial Unicode MS"/>
                <w:sz w:val="20"/>
              </w:rPr>
            </w:pPr>
            <w:r w:rsidRPr="00515872">
              <w:rPr>
                <w:sz w:val="20"/>
              </w:rPr>
              <w:t>10000</w:t>
            </w:r>
          </w:p>
        </w:tc>
        <w:tc>
          <w:tcPr>
            <w:tcW w:w="1972" w:type="dxa"/>
            <w:tcBorders>
              <w:top w:val="nil"/>
              <w:left w:val="nil"/>
              <w:bottom w:val="single" w:sz="4" w:space="0" w:color="auto"/>
              <w:right w:val="single" w:sz="4" w:space="0" w:color="auto"/>
            </w:tcBorders>
          </w:tcPr>
          <w:p w:rsidR="00DE2512" w:rsidRPr="00515872" w:rsidRDefault="00DE2512" w:rsidP="00515872">
            <w:pPr>
              <w:spacing w:line="360" w:lineRule="auto"/>
              <w:ind w:firstLine="5"/>
              <w:jc w:val="center"/>
              <w:rPr>
                <w:rFonts w:eastAsia="Arial Unicode MS"/>
                <w:sz w:val="20"/>
              </w:rPr>
            </w:pPr>
            <w:r w:rsidRPr="00515872">
              <w:rPr>
                <w:sz w:val="20"/>
              </w:rPr>
              <w:t>-8000</w:t>
            </w:r>
          </w:p>
        </w:tc>
      </w:tr>
      <w:tr w:rsidR="00DE2512" w:rsidRPr="00515872">
        <w:trPr>
          <w:trHeight w:val="270"/>
        </w:trPr>
        <w:tc>
          <w:tcPr>
            <w:tcW w:w="3387" w:type="dxa"/>
            <w:tcBorders>
              <w:top w:val="nil"/>
              <w:left w:val="single" w:sz="4" w:space="0" w:color="auto"/>
              <w:bottom w:val="single" w:sz="4" w:space="0" w:color="auto"/>
              <w:right w:val="single" w:sz="4" w:space="0" w:color="auto"/>
            </w:tcBorders>
          </w:tcPr>
          <w:p w:rsidR="00DE2512" w:rsidRPr="00515872" w:rsidRDefault="00DE2512" w:rsidP="00515872">
            <w:pPr>
              <w:spacing w:line="360" w:lineRule="auto"/>
              <w:ind w:firstLine="5"/>
              <w:rPr>
                <w:rFonts w:eastAsia="Arial Unicode MS"/>
                <w:sz w:val="20"/>
              </w:rPr>
            </w:pPr>
            <w:r w:rsidRPr="00515872">
              <w:rPr>
                <w:sz w:val="20"/>
              </w:rPr>
              <w:t>Прибыль до вычета налогов</w:t>
            </w:r>
          </w:p>
        </w:tc>
        <w:tc>
          <w:tcPr>
            <w:tcW w:w="1970" w:type="dxa"/>
            <w:tcBorders>
              <w:top w:val="nil"/>
              <w:left w:val="nil"/>
              <w:bottom w:val="single" w:sz="4" w:space="0" w:color="auto"/>
              <w:right w:val="single" w:sz="4" w:space="0" w:color="auto"/>
            </w:tcBorders>
          </w:tcPr>
          <w:p w:rsidR="00DE2512" w:rsidRPr="00515872" w:rsidRDefault="00DE2512" w:rsidP="00515872">
            <w:pPr>
              <w:spacing w:line="360" w:lineRule="auto"/>
              <w:ind w:firstLine="5"/>
              <w:jc w:val="center"/>
              <w:rPr>
                <w:rFonts w:eastAsia="Arial Unicode MS"/>
                <w:sz w:val="20"/>
              </w:rPr>
            </w:pPr>
            <w:r w:rsidRPr="00515872">
              <w:rPr>
                <w:sz w:val="20"/>
              </w:rPr>
              <w:t>313880</w:t>
            </w:r>
          </w:p>
        </w:tc>
        <w:tc>
          <w:tcPr>
            <w:tcW w:w="1972" w:type="dxa"/>
            <w:tcBorders>
              <w:top w:val="nil"/>
              <w:left w:val="nil"/>
              <w:bottom w:val="single" w:sz="4" w:space="0" w:color="auto"/>
              <w:right w:val="single" w:sz="4" w:space="0" w:color="auto"/>
            </w:tcBorders>
          </w:tcPr>
          <w:p w:rsidR="00DE2512" w:rsidRPr="00515872" w:rsidRDefault="00DE2512" w:rsidP="00515872">
            <w:pPr>
              <w:spacing w:line="360" w:lineRule="auto"/>
              <w:ind w:firstLine="5"/>
              <w:jc w:val="center"/>
              <w:rPr>
                <w:rFonts w:eastAsia="Arial Unicode MS"/>
                <w:sz w:val="20"/>
              </w:rPr>
            </w:pPr>
            <w:r w:rsidRPr="00515872">
              <w:rPr>
                <w:sz w:val="20"/>
              </w:rPr>
              <w:t>357635</w:t>
            </w:r>
          </w:p>
        </w:tc>
        <w:tc>
          <w:tcPr>
            <w:tcW w:w="1972" w:type="dxa"/>
            <w:tcBorders>
              <w:top w:val="nil"/>
              <w:left w:val="nil"/>
              <w:bottom w:val="single" w:sz="4" w:space="0" w:color="auto"/>
              <w:right w:val="single" w:sz="4" w:space="0" w:color="auto"/>
            </w:tcBorders>
          </w:tcPr>
          <w:p w:rsidR="00DE2512" w:rsidRPr="00515872" w:rsidRDefault="00DE2512" w:rsidP="00515872">
            <w:pPr>
              <w:spacing w:line="360" w:lineRule="auto"/>
              <w:ind w:firstLine="5"/>
              <w:jc w:val="center"/>
              <w:rPr>
                <w:rFonts w:eastAsia="Arial Unicode MS"/>
                <w:sz w:val="20"/>
              </w:rPr>
            </w:pPr>
            <w:r w:rsidRPr="00515872">
              <w:rPr>
                <w:sz w:val="20"/>
              </w:rPr>
              <w:t>43755</w:t>
            </w:r>
          </w:p>
        </w:tc>
      </w:tr>
      <w:tr w:rsidR="00DE2512" w:rsidRPr="00515872">
        <w:trPr>
          <w:trHeight w:val="270"/>
        </w:trPr>
        <w:tc>
          <w:tcPr>
            <w:tcW w:w="3387" w:type="dxa"/>
            <w:tcBorders>
              <w:top w:val="nil"/>
              <w:left w:val="single" w:sz="4" w:space="0" w:color="auto"/>
              <w:bottom w:val="single" w:sz="4" w:space="0" w:color="auto"/>
              <w:right w:val="single" w:sz="4" w:space="0" w:color="auto"/>
            </w:tcBorders>
          </w:tcPr>
          <w:p w:rsidR="00DE2512" w:rsidRPr="00515872" w:rsidRDefault="00DE2512" w:rsidP="00515872">
            <w:pPr>
              <w:spacing w:line="360" w:lineRule="auto"/>
              <w:ind w:firstLine="5"/>
              <w:rPr>
                <w:rFonts w:eastAsia="Arial Unicode MS"/>
                <w:sz w:val="20"/>
              </w:rPr>
            </w:pPr>
            <w:r w:rsidRPr="00515872">
              <w:rPr>
                <w:sz w:val="20"/>
              </w:rPr>
              <w:t>Налоги (35%)</w:t>
            </w:r>
          </w:p>
        </w:tc>
        <w:tc>
          <w:tcPr>
            <w:tcW w:w="1970" w:type="dxa"/>
            <w:tcBorders>
              <w:top w:val="nil"/>
              <w:left w:val="nil"/>
              <w:bottom w:val="single" w:sz="4" w:space="0" w:color="auto"/>
              <w:right w:val="single" w:sz="4" w:space="0" w:color="auto"/>
            </w:tcBorders>
          </w:tcPr>
          <w:p w:rsidR="00DE2512" w:rsidRPr="00515872" w:rsidRDefault="00DE2512" w:rsidP="00515872">
            <w:pPr>
              <w:spacing w:line="360" w:lineRule="auto"/>
              <w:ind w:firstLine="5"/>
              <w:jc w:val="center"/>
              <w:rPr>
                <w:rFonts w:eastAsia="Arial Unicode MS"/>
                <w:sz w:val="20"/>
              </w:rPr>
            </w:pPr>
            <w:r w:rsidRPr="00515872">
              <w:rPr>
                <w:sz w:val="20"/>
              </w:rPr>
              <w:t>109858</w:t>
            </w:r>
          </w:p>
        </w:tc>
        <w:tc>
          <w:tcPr>
            <w:tcW w:w="1972" w:type="dxa"/>
            <w:tcBorders>
              <w:top w:val="nil"/>
              <w:left w:val="nil"/>
              <w:bottom w:val="single" w:sz="4" w:space="0" w:color="auto"/>
              <w:right w:val="single" w:sz="4" w:space="0" w:color="auto"/>
            </w:tcBorders>
          </w:tcPr>
          <w:p w:rsidR="00DE2512" w:rsidRPr="00515872" w:rsidRDefault="00DE2512" w:rsidP="00515872">
            <w:pPr>
              <w:spacing w:line="360" w:lineRule="auto"/>
              <w:ind w:firstLine="5"/>
              <w:jc w:val="center"/>
              <w:rPr>
                <w:rFonts w:eastAsia="Arial Unicode MS"/>
                <w:sz w:val="20"/>
              </w:rPr>
            </w:pPr>
            <w:r w:rsidRPr="00515872">
              <w:rPr>
                <w:sz w:val="20"/>
              </w:rPr>
              <w:t>125172</w:t>
            </w:r>
          </w:p>
        </w:tc>
        <w:tc>
          <w:tcPr>
            <w:tcW w:w="1972" w:type="dxa"/>
            <w:tcBorders>
              <w:top w:val="nil"/>
              <w:left w:val="nil"/>
              <w:bottom w:val="single" w:sz="4" w:space="0" w:color="auto"/>
              <w:right w:val="single" w:sz="4" w:space="0" w:color="auto"/>
            </w:tcBorders>
          </w:tcPr>
          <w:p w:rsidR="00DE2512" w:rsidRPr="00515872" w:rsidRDefault="00DE2512" w:rsidP="00515872">
            <w:pPr>
              <w:spacing w:line="360" w:lineRule="auto"/>
              <w:ind w:firstLine="5"/>
              <w:jc w:val="center"/>
              <w:rPr>
                <w:rFonts w:eastAsia="Arial Unicode MS"/>
                <w:sz w:val="20"/>
              </w:rPr>
            </w:pPr>
            <w:r w:rsidRPr="00515872">
              <w:rPr>
                <w:sz w:val="20"/>
              </w:rPr>
              <w:t>15314</w:t>
            </w:r>
          </w:p>
        </w:tc>
      </w:tr>
      <w:tr w:rsidR="00DE2512" w:rsidRPr="00515872">
        <w:trPr>
          <w:trHeight w:val="270"/>
        </w:trPr>
        <w:tc>
          <w:tcPr>
            <w:tcW w:w="3387" w:type="dxa"/>
            <w:tcBorders>
              <w:top w:val="nil"/>
              <w:left w:val="single" w:sz="4" w:space="0" w:color="auto"/>
              <w:bottom w:val="single" w:sz="4" w:space="0" w:color="auto"/>
              <w:right w:val="single" w:sz="4" w:space="0" w:color="auto"/>
            </w:tcBorders>
          </w:tcPr>
          <w:p w:rsidR="00DE2512" w:rsidRPr="00515872" w:rsidRDefault="00DE2512" w:rsidP="00515872">
            <w:pPr>
              <w:spacing w:line="360" w:lineRule="auto"/>
              <w:ind w:firstLine="5"/>
              <w:rPr>
                <w:rFonts w:eastAsia="Arial Unicode MS"/>
                <w:sz w:val="20"/>
              </w:rPr>
            </w:pPr>
            <w:r w:rsidRPr="00515872">
              <w:rPr>
                <w:sz w:val="20"/>
              </w:rPr>
              <w:t>Чистая прибыль</w:t>
            </w:r>
          </w:p>
        </w:tc>
        <w:tc>
          <w:tcPr>
            <w:tcW w:w="1970" w:type="dxa"/>
            <w:tcBorders>
              <w:top w:val="nil"/>
              <w:left w:val="nil"/>
              <w:bottom w:val="single" w:sz="4" w:space="0" w:color="auto"/>
              <w:right w:val="single" w:sz="4" w:space="0" w:color="auto"/>
            </w:tcBorders>
          </w:tcPr>
          <w:p w:rsidR="00DE2512" w:rsidRPr="00515872" w:rsidRDefault="00DE2512" w:rsidP="00515872">
            <w:pPr>
              <w:spacing w:line="360" w:lineRule="auto"/>
              <w:ind w:firstLine="5"/>
              <w:jc w:val="center"/>
              <w:rPr>
                <w:rFonts w:eastAsia="Arial Unicode MS"/>
                <w:sz w:val="20"/>
              </w:rPr>
            </w:pPr>
            <w:r w:rsidRPr="00515872">
              <w:rPr>
                <w:sz w:val="20"/>
              </w:rPr>
              <w:t>204022</w:t>
            </w:r>
          </w:p>
        </w:tc>
        <w:tc>
          <w:tcPr>
            <w:tcW w:w="1972" w:type="dxa"/>
            <w:tcBorders>
              <w:top w:val="nil"/>
              <w:left w:val="nil"/>
              <w:bottom w:val="single" w:sz="4" w:space="0" w:color="auto"/>
              <w:right w:val="single" w:sz="4" w:space="0" w:color="auto"/>
            </w:tcBorders>
          </w:tcPr>
          <w:p w:rsidR="00DE2512" w:rsidRPr="00515872" w:rsidRDefault="00DE2512" w:rsidP="00515872">
            <w:pPr>
              <w:spacing w:line="360" w:lineRule="auto"/>
              <w:ind w:firstLine="5"/>
              <w:jc w:val="center"/>
              <w:rPr>
                <w:rFonts w:eastAsia="Arial Unicode MS"/>
                <w:sz w:val="20"/>
              </w:rPr>
            </w:pPr>
            <w:r w:rsidRPr="00515872">
              <w:rPr>
                <w:sz w:val="20"/>
              </w:rPr>
              <w:t>232463</w:t>
            </w:r>
          </w:p>
        </w:tc>
        <w:tc>
          <w:tcPr>
            <w:tcW w:w="1972" w:type="dxa"/>
            <w:tcBorders>
              <w:top w:val="nil"/>
              <w:left w:val="nil"/>
              <w:bottom w:val="single" w:sz="4" w:space="0" w:color="auto"/>
              <w:right w:val="single" w:sz="4" w:space="0" w:color="auto"/>
            </w:tcBorders>
          </w:tcPr>
          <w:p w:rsidR="00DE2512" w:rsidRPr="00515872" w:rsidRDefault="00DE2512" w:rsidP="00515872">
            <w:pPr>
              <w:spacing w:line="360" w:lineRule="auto"/>
              <w:ind w:firstLine="5"/>
              <w:jc w:val="center"/>
              <w:rPr>
                <w:rFonts w:eastAsia="Arial Unicode MS"/>
                <w:sz w:val="20"/>
              </w:rPr>
            </w:pPr>
            <w:r w:rsidRPr="00515872">
              <w:rPr>
                <w:sz w:val="20"/>
              </w:rPr>
              <w:t>28441</w:t>
            </w:r>
          </w:p>
        </w:tc>
      </w:tr>
      <w:tr w:rsidR="00DE2512" w:rsidRPr="00515872">
        <w:trPr>
          <w:trHeight w:val="270"/>
        </w:trPr>
        <w:tc>
          <w:tcPr>
            <w:tcW w:w="3387" w:type="dxa"/>
            <w:tcBorders>
              <w:top w:val="nil"/>
              <w:left w:val="single" w:sz="4" w:space="0" w:color="auto"/>
              <w:bottom w:val="single" w:sz="4" w:space="0" w:color="auto"/>
              <w:right w:val="single" w:sz="4" w:space="0" w:color="auto"/>
            </w:tcBorders>
          </w:tcPr>
          <w:p w:rsidR="00DE2512" w:rsidRPr="00515872" w:rsidRDefault="00DE2512" w:rsidP="00515872">
            <w:pPr>
              <w:spacing w:line="360" w:lineRule="auto"/>
              <w:ind w:firstLine="5"/>
              <w:rPr>
                <w:rFonts w:eastAsia="Arial Unicode MS"/>
                <w:sz w:val="20"/>
              </w:rPr>
            </w:pPr>
            <w:r w:rsidRPr="00515872">
              <w:rPr>
                <w:sz w:val="20"/>
              </w:rPr>
              <w:t>Рентабельность реализации, %</w:t>
            </w:r>
          </w:p>
        </w:tc>
        <w:tc>
          <w:tcPr>
            <w:tcW w:w="1970" w:type="dxa"/>
            <w:tcBorders>
              <w:top w:val="nil"/>
              <w:left w:val="nil"/>
              <w:bottom w:val="single" w:sz="4" w:space="0" w:color="auto"/>
              <w:right w:val="single" w:sz="4" w:space="0" w:color="auto"/>
            </w:tcBorders>
          </w:tcPr>
          <w:p w:rsidR="00DE2512" w:rsidRPr="00515872" w:rsidRDefault="00DE2512" w:rsidP="00515872">
            <w:pPr>
              <w:spacing w:line="360" w:lineRule="auto"/>
              <w:ind w:firstLine="5"/>
              <w:jc w:val="center"/>
              <w:rPr>
                <w:rFonts w:eastAsia="Arial Unicode MS"/>
                <w:sz w:val="20"/>
              </w:rPr>
            </w:pPr>
            <w:r w:rsidRPr="00515872">
              <w:rPr>
                <w:sz w:val="20"/>
              </w:rPr>
              <w:t>22.67</w:t>
            </w:r>
          </w:p>
        </w:tc>
        <w:tc>
          <w:tcPr>
            <w:tcW w:w="1972" w:type="dxa"/>
            <w:tcBorders>
              <w:top w:val="nil"/>
              <w:left w:val="nil"/>
              <w:bottom w:val="single" w:sz="4" w:space="0" w:color="auto"/>
              <w:right w:val="single" w:sz="4" w:space="0" w:color="auto"/>
            </w:tcBorders>
          </w:tcPr>
          <w:p w:rsidR="00DE2512" w:rsidRPr="00515872" w:rsidRDefault="00DE2512" w:rsidP="00515872">
            <w:pPr>
              <w:spacing w:line="360" w:lineRule="auto"/>
              <w:ind w:firstLine="5"/>
              <w:jc w:val="center"/>
              <w:rPr>
                <w:rFonts w:eastAsia="Arial Unicode MS"/>
                <w:sz w:val="20"/>
              </w:rPr>
            </w:pPr>
            <w:r w:rsidRPr="00515872">
              <w:rPr>
                <w:sz w:val="20"/>
              </w:rPr>
              <w:t>23.25</w:t>
            </w:r>
          </w:p>
        </w:tc>
        <w:tc>
          <w:tcPr>
            <w:tcW w:w="1972" w:type="dxa"/>
            <w:tcBorders>
              <w:top w:val="nil"/>
              <w:left w:val="nil"/>
              <w:bottom w:val="single" w:sz="4" w:space="0" w:color="auto"/>
              <w:right w:val="single" w:sz="4" w:space="0" w:color="auto"/>
            </w:tcBorders>
          </w:tcPr>
          <w:p w:rsidR="00DE2512" w:rsidRPr="00515872" w:rsidRDefault="00DE2512" w:rsidP="00515872">
            <w:pPr>
              <w:spacing w:line="360" w:lineRule="auto"/>
              <w:ind w:firstLine="5"/>
              <w:jc w:val="center"/>
              <w:rPr>
                <w:rFonts w:eastAsia="Arial Unicode MS"/>
                <w:sz w:val="20"/>
              </w:rPr>
            </w:pPr>
            <w:r w:rsidRPr="00515872">
              <w:rPr>
                <w:sz w:val="20"/>
              </w:rPr>
              <w:t> </w:t>
            </w:r>
          </w:p>
        </w:tc>
      </w:tr>
    </w:tbl>
    <w:p w:rsidR="00515872" w:rsidRDefault="0051587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Компании следует осуществлять предполагаемые изменения, так как увеличивается чистая прибыль на 28 441 дол., хотя значение рентабельности реализации изменилось не на много.</w:t>
      </w:r>
    </w:p>
    <w:p w:rsidR="00515872" w:rsidRDefault="0051587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6.6. Предположим, что фирма изменила кредитную политику, но в ответ на это конкуренты внесли аналогичные изменения в условиях кредитования, в результате чего общий объем реализации вернулся к своему первоначальному уровню 0,9 млн. у.е. Как это отразится на величине посленалоговой рентабельности?</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 xml:space="preserve">Величина скидки: 900 000 у.е. * 0,6 * 0,02 = 10 800 у.е. </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Затраты по поддержанию дебиторской задолженности:</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 xml:space="preserve">15 дней * 900 000 у.е./360 дней * 0,625 * 0,11 = 2 578 у.е. </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 xml:space="preserve">Потери по безнадежным долгам: 900 000 у.е. * 0,01 = 9 000 у.е. </w:t>
      </w:r>
    </w:p>
    <w:p w:rsidR="00DE2512" w:rsidRPr="00515872" w:rsidRDefault="00515872" w:rsidP="00515872">
      <w:pPr>
        <w:widowControl w:val="0"/>
        <w:autoSpaceDE w:val="0"/>
        <w:autoSpaceDN w:val="0"/>
        <w:adjustRightInd w:val="0"/>
        <w:spacing w:line="360" w:lineRule="auto"/>
        <w:ind w:firstLine="720"/>
        <w:jc w:val="both"/>
        <w:rPr>
          <w:sz w:val="28"/>
          <w:szCs w:val="28"/>
        </w:rPr>
      </w:pPr>
      <w:r>
        <w:rPr>
          <w:sz w:val="28"/>
          <w:szCs w:val="28"/>
        </w:rPr>
        <w:br w:type="page"/>
      </w:r>
      <w:r w:rsidR="00DE2512" w:rsidRPr="00515872">
        <w:rPr>
          <w:sz w:val="28"/>
          <w:szCs w:val="28"/>
        </w:rPr>
        <w:t>Таблица 2.9 - Отчет о прибыли и убытках компании (в у.е.)</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64"/>
        <w:gridCol w:w="4634"/>
      </w:tblGrid>
      <w:tr w:rsidR="00DE2512" w:rsidRPr="00515872">
        <w:trPr>
          <w:trHeight w:hRule="exact" w:val="284"/>
        </w:trPr>
        <w:tc>
          <w:tcPr>
            <w:tcW w:w="4764" w:type="dxa"/>
            <w:vAlign w:val="center"/>
          </w:tcPr>
          <w:p w:rsidR="00DE2512" w:rsidRPr="00515872" w:rsidRDefault="00DE2512" w:rsidP="00515872">
            <w:pPr>
              <w:spacing w:line="360" w:lineRule="auto"/>
              <w:rPr>
                <w:rFonts w:eastAsia="Arial Unicode MS"/>
                <w:sz w:val="20"/>
              </w:rPr>
            </w:pPr>
            <w:r w:rsidRPr="00515872">
              <w:rPr>
                <w:sz w:val="20"/>
              </w:rPr>
              <w:t>Валовая выручка от реализации</w:t>
            </w:r>
          </w:p>
        </w:tc>
        <w:tc>
          <w:tcPr>
            <w:tcW w:w="4634" w:type="dxa"/>
            <w:vAlign w:val="center"/>
          </w:tcPr>
          <w:p w:rsidR="00DE2512" w:rsidRPr="00515872" w:rsidRDefault="00DE2512" w:rsidP="00515872">
            <w:pPr>
              <w:spacing w:line="360" w:lineRule="auto"/>
              <w:jc w:val="center"/>
              <w:rPr>
                <w:rFonts w:eastAsia="Arial Unicode MS"/>
                <w:sz w:val="20"/>
              </w:rPr>
            </w:pPr>
            <w:r w:rsidRPr="00515872">
              <w:rPr>
                <w:sz w:val="20"/>
              </w:rPr>
              <w:t>900000</w:t>
            </w:r>
          </w:p>
        </w:tc>
      </w:tr>
      <w:tr w:rsidR="00DE2512" w:rsidRPr="00515872">
        <w:trPr>
          <w:trHeight w:hRule="exact" w:val="284"/>
        </w:trPr>
        <w:tc>
          <w:tcPr>
            <w:tcW w:w="4764" w:type="dxa"/>
            <w:vAlign w:val="center"/>
          </w:tcPr>
          <w:p w:rsidR="00DE2512" w:rsidRPr="00515872" w:rsidRDefault="00DE2512" w:rsidP="00515872">
            <w:pPr>
              <w:spacing w:line="360" w:lineRule="auto"/>
              <w:rPr>
                <w:rFonts w:eastAsia="Arial Unicode MS"/>
                <w:sz w:val="20"/>
              </w:rPr>
            </w:pPr>
            <w:r w:rsidRPr="00515872">
              <w:rPr>
                <w:sz w:val="20"/>
              </w:rPr>
              <w:t>Торговые скидки</w:t>
            </w:r>
          </w:p>
        </w:tc>
        <w:tc>
          <w:tcPr>
            <w:tcW w:w="4634" w:type="dxa"/>
            <w:vAlign w:val="center"/>
          </w:tcPr>
          <w:p w:rsidR="00DE2512" w:rsidRPr="00515872" w:rsidRDefault="00DE2512" w:rsidP="00515872">
            <w:pPr>
              <w:spacing w:line="360" w:lineRule="auto"/>
              <w:jc w:val="center"/>
              <w:rPr>
                <w:rFonts w:eastAsia="Arial Unicode MS"/>
                <w:sz w:val="20"/>
              </w:rPr>
            </w:pPr>
            <w:r w:rsidRPr="00515872">
              <w:rPr>
                <w:sz w:val="20"/>
              </w:rPr>
              <w:t>10800</w:t>
            </w:r>
          </w:p>
        </w:tc>
      </w:tr>
      <w:tr w:rsidR="00DE2512" w:rsidRPr="00515872">
        <w:trPr>
          <w:trHeight w:hRule="exact" w:val="284"/>
        </w:trPr>
        <w:tc>
          <w:tcPr>
            <w:tcW w:w="4764" w:type="dxa"/>
            <w:vAlign w:val="center"/>
          </w:tcPr>
          <w:p w:rsidR="00DE2512" w:rsidRPr="00515872" w:rsidRDefault="00DE2512" w:rsidP="00515872">
            <w:pPr>
              <w:spacing w:line="360" w:lineRule="auto"/>
              <w:rPr>
                <w:rFonts w:eastAsia="Arial Unicode MS"/>
                <w:sz w:val="20"/>
              </w:rPr>
            </w:pPr>
            <w:r w:rsidRPr="00515872">
              <w:rPr>
                <w:sz w:val="20"/>
              </w:rPr>
              <w:t>Чистая выручка от реализации</w:t>
            </w:r>
          </w:p>
        </w:tc>
        <w:tc>
          <w:tcPr>
            <w:tcW w:w="4634" w:type="dxa"/>
            <w:vAlign w:val="center"/>
          </w:tcPr>
          <w:p w:rsidR="00DE2512" w:rsidRPr="00515872" w:rsidRDefault="00DE2512" w:rsidP="00515872">
            <w:pPr>
              <w:spacing w:line="360" w:lineRule="auto"/>
              <w:jc w:val="center"/>
              <w:rPr>
                <w:rFonts w:eastAsia="Arial Unicode MS"/>
                <w:sz w:val="20"/>
              </w:rPr>
            </w:pPr>
            <w:r w:rsidRPr="00515872">
              <w:rPr>
                <w:sz w:val="20"/>
              </w:rPr>
              <w:t>889200</w:t>
            </w:r>
          </w:p>
        </w:tc>
      </w:tr>
      <w:tr w:rsidR="00DE2512" w:rsidRPr="00515872">
        <w:trPr>
          <w:trHeight w:hRule="exact" w:val="284"/>
        </w:trPr>
        <w:tc>
          <w:tcPr>
            <w:tcW w:w="4764" w:type="dxa"/>
            <w:vAlign w:val="center"/>
          </w:tcPr>
          <w:p w:rsidR="00DE2512" w:rsidRPr="00515872" w:rsidRDefault="00DE2512" w:rsidP="00515872">
            <w:pPr>
              <w:spacing w:line="360" w:lineRule="auto"/>
              <w:rPr>
                <w:rFonts w:eastAsia="Arial Unicode MS"/>
                <w:sz w:val="20"/>
              </w:rPr>
            </w:pPr>
            <w:r w:rsidRPr="00515872">
              <w:rPr>
                <w:sz w:val="20"/>
              </w:rPr>
              <w:t>Производственные затраты</w:t>
            </w:r>
          </w:p>
        </w:tc>
        <w:tc>
          <w:tcPr>
            <w:tcW w:w="4634" w:type="dxa"/>
            <w:vAlign w:val="center"/>
          </w:tcPr>
          <w:p w:rsidR="00DE2512" w:rsidRPr="00515872" w:rsidRDefault="00DE2512" w:rsidP="00515872">
            <w:pPr>
              <w:spacing w:line="360" w:lineRule="auto"/>
              <w:jc w:val="center"/>
              <w:rPr>
                <w:rFonts w:eastAsia="Arial Unicode MS"/>
                <w:sz w:val="20"/>
              </w:rPr>
            </w:pPr>
            <w:r w:rsidRPr="00515872">
              <w:rPr>
                <w:sz w:val="20"/>
              </w:rPr>
              <w:t>555750</w:t>
            </w:r>
          </w:p>
        </w:tc>
      </w:tr>
      <w:tr w:rsidR="00DE2512" w:rsidRPr="00515872">
        <w:trPr>
          <w:trHeight w:hRule="exact" w:val="284"/>
        </w:trPr>
        <w:tc>
          <w:tcPr>
            <w:tcW w:w="4764" w:type="dxa"/>
            <w:tcBorders>
              <w:bottom w:val="single" w:sz="8" w:space="0" w:color="auto"/>
            </w:tcBorders>
            <w:vAlign w:val="center"/>
          </w:tcPr>
          <w:p w:rsidR="00DE2512" w:rsidRPr="00515872" w:rsidRDefault="00DE2512" w:rsidP="00515872">
            <w:pPr>
              <w:spacing w:line="360" w:lineRule="auto"/>
              <w:rPr>
                <w:rFonts w:eastAsia="Arial Unicode MS"/>
                <w:sz w:val="20"/>
              </w:rPr>
            </w:pPr>
            <w:r w:rsidRPr="00515872">
              <w:rPr>
                <w:sz w:val="20"/>
              </w:rPr>
              <w:t>Прибыль до вычета % и налогов</w:t>
            </w:r>
          </w:p>
        </w:tc>
        <w:tc>
          <w:tcPr>
            <w:tcW w:w="4634" w:type="dxa"/>
            <w:tcBorders>
              <w:bottom w:val="single" w:sz="8" w:space="0" w:color="auto"/>
            </w:tcBorders>
            <w:vAlign w:val="center"/>
          </w:tcPr>
          <w:p w:rsidR="00DE2512" w:rsidRPr="00515872" w:rsidRDefault="00DE2512" w:rsidP="00515872">
            <w:pPr>
              <w:spacing w:line="360" w:lineRule="auto"/>
              <w:jc w:val="center"/>
              <w:rPr>
                <w:rFonts w:eastAsia="Arial Unicode MS"/>
                <w:sz w:val="20"/>
              </w:rPr>
            </w:pPr>
            <w:r w:rsidRPr="00515872">
              <w:rPr>
                <w:sz w:val="20"/>
              </w:rPr>
              <w:t>333450</w:t>
            </w:r>
          </w:p>
        </w:tc>
      </w:tr>
      <w:tr w:rsidR="00DE2512" w:rsidRPr="00515872">
        <w:trPr>
          <w:trHeight w:val="360"/>
        </w:trPr>
        <w:tc>
          <w:tcPr>
            <w:tcW w:w="9398" w:type="dxa"/>
            <w:gridSpan w:val="2"/>
            <w:tcBorders>
              <w:top w:val="single" w:sz="8" w:space="0" w:color="auto"/>
              <w:left w:val="single" w:sz="8" w:space="0" w:color="auto"/>
              <w:bottom w:val="single" w:sz="8" w:space="0" w:color="auto"/>
              <w:right w:val="single" w:sz="8" w:space="0" w:color="auto"/>
            </w:tcBorders>
            <w:vAlign w:val="center"/>
          </w:tcPr>
          <w:p w:rsidR="00DE2512" w:rsidRPr="00515872" w:rsidRDefault="00DE2512" w:rsidP="00515872">
            <w:pPr>
              <w:pStyle w:val="11"/>
              <w:spacing w:line="360" w:lineRule="auto"/>
              <w:rPr>
                <w:rFonts w:eastAsia="Arial Unicode MS"/>
              </w:rPr>
            </w:pPr>
            <w:r w:rsidRPr="00515872">
              <w:t>Затраты по кредитованию:</w:t>
            </w:r>
          </w:p>
        </w:tc>
      </w:tr>
      <w:tr w:rsidR="00DE2512" w:rsidRPr="00515872">
        <w:trPr>
          <w:trHeight w:hRule="exact" w:val="397"/>
        </w:trPr>
        <w:tc>
          <w:tcPr>
            <w:tcW w:w="4764" w:type="dxa"/>
            <w:tcBorders>
              <w:top w:val="single" w:sz="8" w:space="0" w:color="auto"/>
            </w:tcBorders>
            <w:vAlign w:val="center"/>
          </w:tcPr>
          <w:p w:rsidR="00DE2512" w:rsidRPr="00515872" w:rsidRDefault="00DE2512" w:rsidP="00515872">
            <w:pPr>
              <w:spacing w:line="360" w:lineRule="auto"/>
              <w:rPr>
                <w:rFonts w:eastAsia="Arial Unicode MS"/>
                <w:sz w:val="20"/>
              </w:rPr>
            </w:pPr>
            <w:r w:rsidRPr="00515872">
              <w:rPr>
                <w:sz w:val="20"/>
              </w:rPr>
              <w:t>Затраты по поддержанию Д3</w:t>
            </w:r>
          </w:p>
        </w:tc>
        <w:tc>
          <w:tcPr>
            <w:tcW w:w="4634" w:type="dxa"/>
            <w:tcBorders>
              <w:top w:val="single" w:sz="8" w:space="0" w:color="auto"/>
            </w:tcBorders>
            <w:vAlign w:val="center"/>
          </w:tcPr>
          <w:p w:rsidR="00DE2512" w:rsidRPr="00515872" w:rsidRDefault="00DE2512" w:rsidP="00515872">
            <w:pPr>
              <w:spacing w:line="360" w:lineRule="auto"/>
              <w:jc w:val="center"/>
              <w:rPr>
                <w:rFonts w:eastAsia="Arial Unicode MS"/>
                <w:sz w:val="20"/>
              </w:rPr>
            </w:pPr>
            <w:r w:rsidRPr="00515872">
              <w:rPr>
                <w:sz w:val="20"/>
              </w:rPr>
              <w:t>2578</w:t>
            </w:r>
          </w:p>
        </w:tc>
      </w:tr>
      <w:tr w:rsidR="00DE2512" w:rsidRPr="00515872">
        <w:trPr>
          <w:trHeight w:hRule="exact" w:val="397"/>
        </w:trPr>
        <w:tc>
          <w:tcPr>
            <w:tcW w:w="4764" w:type="dxa"/>
            <w:vAlign w:val="center"/>
          </w:tcPr>
          <w:p w:rsidR="00DE2512" w:rsidRPr="00515872" w:rsidRDefault="00DE2512" w:rsidP="00515872">
            <w:pPr>
              <w:pStyle w:val="a5"/>
              <w:tabs>
                <w:tab w:val="clear" w:pos="4153"/>
                <w:tab w:val="clear" w:pos="8306"/>
              </w:tabs>
              <w:spacing w:line="360" w:lineRule="auto"/>
              <w:rPr>
                <w:rFonts w:eastAsia="Arial Unicode MS"/>
              </w:rPr>
            </w:pPr>
            <w:r w:rsidRPr="00515872">
              <w:t>Потери по безнадежным долгам</w:t>
            </w:r>
          </w:p>
        </w:tc>
        <w:tc>
          <w:tcPr>
            <w:tcW w:w="4634" w:type="dxa"/>
            <w:vAlign w:val="center"/>
          </w:tcPr>
          <w:p w:rsidR="00DE2512" w:rsidRPr="00515872" w:rsidRDefault="00DE2512" w:rsidP="00515872">
            <w:pPr>
              <w:spacing w:line="360" w:lineRule="auto"/>
              <w:jc w:val="center"/>
              <w:rPr>
                <w:rFonts w:eastAsia="Arial Unicode MS"/>
                <w:sz w:val="20"/>
              </w:rPr>
            </w:pPr>
            <w:r w:rsidRPr="00515872">
              <w:rPr>
                <w:sz w:val="20"/>
              </w:rPr>
              <w:t>9000</w:t>
            </w:r>
          </w:p>
        </w:tc>
      </w:tr>
      <w:tr w:rsidR="00DE2512" w:rsidRPr="00515872">
        <w:trPr>
          <w:trHeight w:hRule="exact" w:val="397"/>
        </w:trPr>
        <w:tc>
          <w:tcPr>
            <w:tcW w:w="4764" w:type="dxa"/>
            <w:vAlign w:val="center"/>
          </w:tcPr>
          <w:p w:rsidR="00DE2512" w:rsidRPr="00515872" w:rsidRDefault="00DE2512" w:rsidP="00515872">
            <w:pPr>
              <w:spacing w:line="360" w:lineRule="auto"/>
              <w:rPr>
                <w:rFonts w:eastAsia="Arial Unicode MS"/>
                <w:sz w:val="20"/>
              </w:rPr>
            </w:pPr>
            <w:r w:rsidRPr="00515872">
              <w:rPr>
                <w:sz w:val="20"/>
              </w:rPr>
              <w:t>Прибыль до вычета налогов</w:t>
            </w:r>
          </w:p>
        </w:tc>
        <w:tc>
          <w:tcPr>
            <w:tcW w:w="4634" w:type="dxa"/>
            <w:vAlign w:val="center"/>
          </w:tcPr>
          <w:p w:rsidR="00DE2512" w:rsidRPr="00515872" w:rsidRDefault="00DE2512" w:rsidP="00515872">
            <w:pPr>
              <w:spacing w:line="360" w:lineRule="auto"/>
              <w:jc w:val="center"/>
              <w:rPr>
                <w:rFonts w:eastAsia="Arial Unicode MS"/>
                <w:sz w:val="20"/>
              </w:rPr>
            </w:pPr>
            <w:r w:rsidRPr="00515872">
              <w:rPr>
                <w:sz w:val="20"/>
              </w:rPr>
              <w:t>321872</w:t>
            </w:r>
          </w:p>
        </w:tc>
      </w:tr>
      <w:tr w:rsidR="00DE2512" w:rsidRPr="00515872">
        <w:trPr>
          <w:trHeight w:hRule="exact" w:val="397"/>
        </w:trPr>
        <w:tc>
          <w:tcPr>
            <w:tcW w:w="4764" w:type="dxa"/>
            <w:vAlign w:val="center"/>
          </w:tcPr>
          <w:p w:rsidR="00DE2512" w:rsidRPr="00515872" w:rsidRDefault="00DE2512" w:rsidP="00515872">
            <w:pPr>
              <w:spacing w:line="360" w:lineRule="auto"/>
              <w:rPr>
                <w:rFonts w:eastAsia="Arial Unicode MS"/>
                <w:sz w:val="20"/>
              </w:rPr>
            </w:pPr>
            <w:r w:rsidRPr="00515872">
              <w:rPr>
                <w:sz w:val="20"/>
              </w:rPr>
              <w:t>Налоги (35%)</w:t>
            </w:r>
          </w:p>
        </w:tc>
        <w:tc>
          <w:tcPr>
            <w:tcW w:w="4634" w:type="dxa"/>
            <w:vAlign w:val="center"/>
          </w:tcPr>
          <w:p w:rsidR="00DE2512" w:rsidRPr="00515872" w:rsidRDefault="00DE2512" w:rsidP="00515872">
            <w:pPr>
              <w:spacing w:line="360" w:lineRule="auto"/>
              <w:jc w:val="center"/>
              <w:rPr>
                <w:rFonts w:eastAsia="Arial Unicode MS"/>
                <w:sz w:val="20"/>
              </w:rPr>
            </w:pPr>
            <w:r w:rsidRPr="00515872">
              <w:rPr>
                <w:sz w:val="20"/>
              </w:rPr>
              <w:t>112655</w:t>
            </w:r>
          </w:p>
        </w:tc>
      </w:tr>
      <w:tr w:rsidR="00DE2512" w:rsidRPr="00515872">
        <w:trPr>
          <w:trHeight w:hRule="exact" w:val="397"/>
        </w:trPr>
        <w:tc>
          <w:tcPr>
            <w:tcW w:w="4764" w:type="dxa"/>
            <w:vAlign w:val="center"/>
          </w:tcPr>
          <w:p w:rsidR="00DE2512" w:rsidRPr="00515872" w:rsidRDefault="00DE2512" w:rsidP="00515872">
            <w:pPr>
              <w:spacing w:line="360" w:lineRule="auto"/>
              <w:rPr>
                <w:rFonts w:eastAsia="Arial Unicode MS"/>
                <w:sz w:val="20"/>
              </w:rPr>
            </w:pPr>
            <w:r w:rsidRPr="00515872">
              <w:rPr>
                <w:sz w:val="20"/>
              </w:rPr>
              <w:t>Чистая прибыль</w:t>
            </w:r>
          </w:p>
        </w:tc>
        <w:tc>
          <w:tcPr>
            <w:tcW w:w="4634" w:type="dxa"/>
            <w:vAlign w:val="center"/>
          </w:tcPr>
          <w:p w:rsidR="00DE2512" w:rsidRPr="00515872" w:rsidRDefault="00DE2512" w:rsidP="00515872">
            <w:pPr>
              <w:spacing w:line="360" w:lineRule="auto"/>
              <w:jc w:val="center"/>
              <w:rPr>
                <w:rFonts w:eastAsia="Arial Unicode MS"/>
                <w:sz w:val="20"/>
              </w:rPr>
            </w:pPr>
            <w:r w:rsidRPr="00515872">
              <w:rPr>
                <w:sz w:val="20"/>
              </w:rPr>
              <w:t>209217</w:t>
            </w:r>
          </w:p>
        </w:tc>
      </w:tr>
      <w:tr w:rsidR="00DE2512" w:rsidRPr="00515872">
        <w:trPr>
          <w:trHeight w:hRule="exact" w:val="397"/>
        </w:trPr>
        <w:tc>
          <w:tcPr>
            <w:tcW w:w="4764" w:type="dxa"/>
            <w:vAlign w:val="center"/>
          </w:tcPr>
          <w:p w:rsidR="00DE2512" w:rsidRPr="00515872" w:rsidRDefault="00DE2512" w:rsidP="00515872">
            <w:pPr>
              <w:spacing w:line="360" w:lineRule="auto"/>
              <w:rPr>
                <w:rFonts w:eastAsia="Arial Unicode MS"/>
                <w:sz w:val="20"/>
              </w:rPr>
            </w:pPr>
            <w:r w:rsidRPr="00515872">
              <w:rPr>
                <w:sz w:val="20"/>
              </w:rPr>
              <w:t>Рентабельность реализации, %</w:t>
            </w:r>
          </w:p>
        </w:tc>
        <w:tc>
          <w:tcPr>
            <w:tcW w:w="4634" w:type="dxa"/>
            <w:vAlign w:val="center"/>
          </w:tcPr>
          <w:p w:rsidR="00DE2512" w:rsidRPr="00515872" w:rsidRDefault="00DE2512" w:rsidP="00515872">
            <w:pPr>
              <w:spacing w:line="360" w:lineRule="auto"/>
              <w:jc w:val="center"/>
              <w:rPr>
                <w:rFonts w:eastAsia="Arial Unicode MS"/>
                <w:sz w:val="20"/>
              </w:rPr>
            </w:pPr>
            <w:r w:rsidRPr="00515872">
              <w:rPr>
                <w:sz w:val="20"/>
              </w:rPr>
              <w:t>23.25</w:t>
            </w:r>
          </w:p>
        </w:tc>
      </w:tr>
    </w:tbl>
    <w:p w:rsidR="00DE2512" w:rsidRPr="00515872" w:rsidRDefault="00DE251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Посленалоговая рентабельность увеличилась с 22,67 до значения 23,25 %. Поэтому изменение кредитной политики целесообразно.</w:t>
      </w:r>
    </w:p>
    <w:p w:rsidR="00DE2512" w:rsidRPr="00515872" w:rsidRDefault="00DE2512" w:rsidP="00515872">
      <w:pPr>
        <w:widowControl w:val="0"/>
        <w:autoSpaceDE w:val="0"/>
        <w:autoSpaceDN w:val="0"/>
        <w:adjustRightInd w:val="0"/>
        <w:spacing w:line="360" w:lineRule="auto"/>
        <w:ind w:firstLine="720"/>
        <w:jc w:val="center"/>
        <w:rPr>
          <w:sz w:val="28"/>
          <w:szCs w:val="28"/>
        </w:rPr>
      </w:pPr>
    </w:p>
    <w:p w:rsidR="00DE2512" w:rsidRPr="00515872" w:rsidRDefault="00DE2512" w:rsidP="00515872">
      <w:pPr>
        <w:widowControl w:val="0"/>
        <w:autoSpaceDE w:val="0"/>
        <w:autoSpaceDN w:val="0"/>
        <w:adjustRightInd w:val="0"/>
        <w:spacing w:line="360" w:lineRule="auto"/>
        <w:ind w:firstLine="720"/>
        <w:jc w:val="center"/>
        <w:rPr>
          <w:sz w:val="28"/>
          <w:szCs w:val="28"/>
        </w:rPr>
      </w:pPr>
      <w:r w:rsidRPr="00515872">
        <w:rPr>
          <w:sz w:val="28"/>
          <w:szCs w:val="28"/>
        </w:rPr>
        <w:br w:type="page"/>
        <w:t>3. ДЕЛОВАЯ СИТУАЦИЯ</w:t>
      </w:r>
    </w:p>
    <w:p w:rsidR="00DE2512" w:rsidRPr="00515872" w:rsidRDefault="00DE2512" w:rsidP="00515872">
      <w:pPr>
        <w:widowControl w:val="0"/>
        <w:autoSpaceDE w:val="0"/>
        <w:autoSpaceDN w:val="0"/>
        <w:adjustRightInd w:val="0"/>
        <w:spacing w:line="360" w:lineRule="auto"/>
        <w:ind w:firstLine="720"/>
        <w:jc w:val="center"/>
        <w:rPr>
          <w:sz w:val="28"/>
          <w:szCs w:val="28"/>
        </w:rPr>
      </w:pPr>
      <w:r w:rsidRPr="00515872">
        <w:rPr>
          <w:sz w:val="28"/>
          <w:szCs w:val="28"/>
        </w:rPr>
        <w:t>ПО УПРАВЛЕНИЮ ДЕНЕЖНЫМИ СРЕДСТВАМИ И ЛИКВИДНЫМИ ЦЕННЫМИ БУМАГАМИ</w:t>
      </w:r>
    </w:p>
    <w:p w:rsidR="00515872" w:rsidRDefault="0051587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Финансовый менеджер компании по производству одежды для лыжного спорта занимается прогнозированием потребности в денежных средствах на второе полугодие. Объем реализации подвержен большим сезонным колебаниям со значительным подъемом непосредственно перед началом лыжного сезона. Отдел маркетинга компании сделал следующий прогноз объемов реализации (табл. 3.1).</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Таблица 3.1 – Объемы реализации (в тыс. дол.)</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071"/>
        <w:gridCol w:w="1071"/>
        <w:gridCol w:w="1071"/>
        <w:gridCol w:w="1071"/>
        <w:gridCol w:w="1071"/>
        <w:gridCol w:w="1071"/>
        <w:gridCol w:w="1071"/>
        <w:gridCol w:w="1071"/>
        <w:gridCol w:w="1071"/>
      </w:tblGrid>
      <w:tr w:rsidR="00DE2512" w:rsidRPr="00515872">
        <w:trPr>
          <w:trHeight w:hRule="exact" w:val="397"/>
        </w:trPr>
        <w:tc>
          <w:tcPr>
            <w:tcW w:w="1071" w:type="dxa"/>
            <w:vAlign w:val="center"/>
          </w:tcPr>
          <w:p w:rsidR="00DE2512" w:rsidRPr="00515872" w:rsidRDefault="00DE2512" w:rsidP="00515872">
            <w:pPr>
              <w:widowControl w:val="0"/>
              <w:autoSpaceDE w:val="0"/>
              <w:autoSpaceDN w:val="0"/>
              <w:adjustRightInd w:val="0"/>
              <w:spacing w:line="360" w:lineRule="auto"/>
              <w:ind w:firstLine="102"/>
              <w:jc w:val="center"/>
              <w:rPr>
                <w:sz w:val="20"/>
              </w:rPr>
            </w:pPr>
            <w:r w:rsidRPr="00515872">
              <w:rPr>
                <w:sz w:val="20"/>
              </w:rPr>
              <w:t>Май</w:t>
            </w:r>
          </w:p>
        </w:tc>
        <w:tc>
          <w:tcPr>
            <w:tcW w:w="1071" w:type="dxa"/>
            <w:vAlign w:val="center"/>
          </w:tcPr>
          <w:p w:rsidR="00DE2512" w:rsidRPr="00515872" w:rsidRDefault="00DE2512" w:rsidP="00515872">
            <w:pPr>
              <w:widowControl w:val="0"/>
              <w:autoSpaceDE w:val="0"/>
              <w:autoSpaceDN w:val="0"/>
              <w:adjustRightInd w:val="0"/>
              <w:spacing w:line="360" w:lineRule="auto"/>
              <w:ind w:firstLine="102"/>
              <w:jc w:val="center"/>
              <w:rPr>
                <w:sz w:val="20"/>
              </w:rPr>
            </w:pPr>
            <w:r w:rsidRPr="00515872">
              <w:rPr>
                <w:sz w:val="20"/>
              </w:rPr>
              <w:t>Июнь</w:t>
            </w:r>
          </w:p>
        </w:tc>
        <w:tc>
          <w:tcPr>
            <w:tcW w:w="1071" w:type="dxa"/>
            <w:vAlign w:val="center"/>
          </w:tcPr>
          <w:p w:rsidR="00DE2512" w:rsidRPr="00515872" w:rsidRDefault="00DE2512" w:rsidP="00515872">
            <w:pPr>
              <w:widowControl w:val="0"/>
              <w:autoSpaceDE w:val="0"/>
              <w:autoSpaceDN w:val="0"/>
              <w:adjustRightInd w:val="0"/>
              <w:spacing w:line="360" w:lineRule="auto"/>
              <w:ind w:firstLine="102"/>
              <w:jc w:val="center"/>
              <w:rPr>
                <w:sz w:val="20"/>
              </w:rPr>
            </w:pPr>
            <w:r w:rsidRPr="00515872">
              <w:rPr>
                <w:sz w:val="20"/>
              </w:rPr>
              <w:t>Июль</w:t>
            </w:r>
          </w:p>
        </w:tc>
        <w:tc>
          <w:tcPr>
            <w:tcW w:w="1071" w:type="dxa"/>
            <w:vAlign w:val="center"/>
          </w:tcPr>
          <w:p w:rsidR="00DE2512" w:rsidRPr="00515872" w:rsidRDefault="00DE2512" w:rsidP="00515872">
            <w:pPr>
              <w:widowControl w:val="0"/>
              <w:autoSpaceDE w:val="0"/>
              <w:autoSpaceDN w:val="0"/>
              <w:adjustRightInd w:val="0"/>
              <w:spacing w:line="360" w:lineRule="auto"/>
              <w:ind w:firstLine="102"/>
              <w:jc w:val="center"/>
              <w:rPr>
                <w:sz w:val="20"/>
              </w:rPr>
            </w:pPr>
            <w:r w:rsidRPr="00515872">
              <w:rPr>
                <w:sz w:val="20"/>
              </w:rPr>
              <w:t>Август</w:t>
            </w:r>
          </w:p>
        </w:tc>
        <w:tc>
          <w:tcPr>
            <w:tcW w:w="1071" w:type="dxa"/>
            <w:vAlign w:val="center"/>
          </w:tcPr>
          <w:p w:rsidR="00DE2512" w:rsidRPr="00515872" w:rsidRDefault="00DE2512" w:rsidP="00515872">
            <w:pPr>
              <w:widowControl w:val="0"/>
              <w:autoSpaceDE w:val="0"/>
              <w:autoSpaceDN w:val="0"/>
              <w:adjustRightInd w:val="0"/>
              <w:spacing w:line="360" w:lineRule="auto"/>
              <w:ind w:firstLine="102"/>
              <w:jc w:val="center"/>
              <w:rPr>
                <w:sz w:val="20"/>
              </w:rPr>
            </w:pPr>
            <w:r w:rsidRPr="00515872">
              <w:rPr>
                <w:sz w:val="20"/>
              </w:rPr>
              <w:t>Сентябрь</w:t>
            </w:r>
          </w:p>
        </w:tc>
        <w:tc>
          <w:tcPr>
            <w:tcW w:w="1071" w:type="dxa"/>
            <w:vAlign w:val="center"/>
          </w:tcPr>
          <w:p w:rsidR="00DE2512" w:rsidRPr="00515872" w:rsidRDefault="00DE2512" w:rsidP="00515872">
            <w:pPr>
              <w:widowControl w:val="0"/>
              <w:autoSpaceDE w:val="0"/>
              <w:autoSpaceDN w:val="0"/>
              <w:adjustRightInd w:val="0"/>
              <w:spacing w:line="360" w:lineRule="auto"/>
              <w:ind w:firstLine="102"/>
              <w:jc w:val="center"/>
              <w:rPr>
                <w:sz w:val="20"/>
              </w:rPr>
            </w:pPr>
            <w:r w:rsidRPr="00515872">
              <w:rPr>
                <w:sz w:val="20"/>
              </w:rPr>
              <w:t>Октябрь</w:t>
            </w:r>
          </w:p>
        </w:tc>
        <w:tc>
          <w:tcPr>
            <w:tcW w:w="1071" w:type="dxa"/>
            <w:vAlign w:val="center"/>
          </w:tcPr>
          <w:p w:rsidR="00DE2512" w:rsidRPr="00515872" w:rsidRDefault="00DE2512" w:rsidP="00515872">
            <w:pPr>
              <w:widowControl w:val="0"/>
              <w:autoSpaceDE w:val="0"/>
              <w:autoSpaceDN w:val="0"/>
              <w:adjustRightInd w:val="0"/>
              <w:spacing w:line="360" w:lineRule="auto"/>
              <w:ind w:firstLine="102"/>
              <w:jc w:val="center"/>
              <w:rPr>
                <w:sz w:val="20"/>
              </w:rPr>
            </w:pPr>
            <w:r w:rsidRPr="00515872">
              <w:rPr>
                <w:sz w:val="20"/>
              </w:rPr>
              <w:t>Ноябрь</w:t>
            </w:r>
          </w:p>
        </w:tc>
        <w:tc>
          <w:tcPr>
            <w:tcW w:w="1071" w:type="dxa"/>
            <w:vAlign w:val="center"/>
          </w:tcPr>
          <w:p w:rsidR="00DE2512" w:rsidRPr="00515872" w:rsidRDefault="00DE2512" w:rsidP="00515872">
            <w:pPr>
              <w:widowControl w:val="0"/>
              <w:autoSpaceDE w:val="0"/>
              <w:autoSpaceDN w:val="0"/>
              <w:adjustRightInd w:val="0"/>
              <w:spacing w:line="360" w:lineRule="auto"/>
              <w:ind w:firstLine="102"/>
              <w:jc w:val="center"/>
              <w:rPr>
                <w:sz w:val="20"/>
              </w:rPr>
            </w:pPr>
            <w:r w:rsidRPr="00515872">
              <w:rPr>
                <w:sz w:val="20"/>
              </w:rPr>
              <w:t>Декабрь</w:t>
            </w:r>
          </w:p>
        </w:tc>
        <w:tc>
          <w:tcPr>
            <w:tcW w:w="1071" w:type="dxa"/>
            <w:vAlign w:val="center"/>
          </w:tcPr>
          <w:p w:rsidR="00DE2512" w:rsidRPr="00515872" w:rsidRDefault="00DE2512" w:rsidP="00515872">
            <w:pPr>
              <w:widowControl w:val="0"/>
              <w:autoSpaceDE w:val="0"/>
              <w:autoSpaceDN w:val="0"/>
              <w:adjustRightInd w:val="0"/>
              <w:spacing w:line="360" w:lineRule="auto"/>
              <w:ind w:firstLine="102"/>
              <w:jc w:val="center"/>
              <w:rPr>
                <w:sz w:val="20"/>
              </w:rPr>
            </w:pPr>
            <w:r w:rsidRPr="00515872">
              <w:rPr>
                <w:sz w:val="20"/>
              </w:rPr>
              <w:t>Январь</w:t>
            </w:r>
          </w:p>
        </w:tc>
      </w:tr>
      <w:tr w:rsidR="00DE2512" w:rsidRPr="00515872">
        <w:trPr>
          <w:trHeight w:hRule="exact" w:val="397"/>
        </w:trPr>
        <w:tc>
          <w:tcPr>
            <w:tcW w:w="1071" w:type="dxa"/>
            <w:vAlign w:val="center"/>
          </w:tcPr>
          <w:p w:rsidR="00DE2512" w:rsidRPr="00515872" w:rsidRDefault="00DE2512" w:rsidP="00515872">
            <w:pPr>
              <w:widowControl w:val="0"/>
              <w:autoSpaceDE w:val="0"/>
              <w:autoSpaceDN w:val="0"/>
              <w:adjustRightInd w:val="0"/>
              <w:spacing w:line="360" w:lineRule="auto"/>
              <w:ind w:firstLine="102"/>
              <w:jc w:val="center"/>
              <w:rPr>
                <w:sz w:val="20"/>
              </w:rPr>
            </w:pPr>
            <w:r w:rsidRPr="00515872">
              <w:rPr>
                <w:sz w:val="20"/>
              </w:rPr>
              <w:t>150</w:t>
            </w:r>
          </w:p>
        </w:tc>
        <w:tc>
          <w:tcPr>
            <w:tcW w:w="1071" w:type="dxa"/>
            <w:vAlign w:val="center"/>
          </w:tcPr>
          <w:p w:rsidR="00DE2512" w:rsidRPr="00515872" w:rsidRDefault="00DE2512" w:rsidP="00515872">
            <w:pPr>
              <w:widowControl w:val="0"/>
              <w:autoSpaceDE w:val="0"/>
              <w:autoSpaceDN w:val="0"/>
              <w:adjustRightInd w:val="0"/>
              <w:spacing w:line="360" w:lineRule="auto"/>
              <w:ind w:firstLine="102"/>
              <w:jc w:val="center"/>
              <w:rPr>
                <w:sz w:val="20"/>
              </w:rPr>
            </w:pPr>
            <w:r w:rsidRPr="00515872">
              <w:rPr>
                <w:sz w:val="20"/>
              </w:rPr>
              <w:t>175</w:t>
            </w:r>
          </w:p>
        </w:tc>
        <w:tc>
          <w:tcPr>
            <w:tcW w:w="1071" w:type="dxa"/>
            <w:vAlign w:val="center"/>
          </w:tcPr>
          <w:p w:rsidR="00DE2512" w:rsidRPr="00515872" w:rsidRDefault="00DE2512" w:rsidP="00515872">
            <w:pPr>
              <w:widowControl w:val="0"/>
              <w:autoSpaceDE w:val="0"/>
              <w:autoSpaceDN w:val="0"/>
              <w:adjustRightInd w:val="0"/>
              <w:spacing w:line="360" w:lineRule="auto"/>
              <w:ind w:firstLine="102"/>
              <w:jc w:val="center"/>
              <w:rPr>
                <w:sz w:val="20"/>
              </w:rPr>
            </w:pPr>
            <w:r w:rsidRPr="00515872">
              <w:rPr>
                <w:sz w:val="20"/>
              </w:rPr>
              <w:t>200</w:t>
            </w:r>
          </w:p>
        </w:tc>
        <w:tc>
          <w:tcPr>
            <w:tcW w:w="1071" w:type="dxa"/>
            <w:vAlign w:val="center"/>
          </w:tcPr>
          <w:p w:rsidR="00DE2512" w:rsidRPr="00515872" w:rsidRDefault="00DE2512" w:rsidP="00515872">
            <w:pPr>
              <w:widowControl w:val="0"/>
              <w:autoSpaceDE w:val="0"/>
              <w:autoSpaceDN w:val="0"/>
              <w:adjustRightInd w:val="0"/>
              <w:spacing w:line="360" w:lineRule="auto"/>
              <w:ind w:firstLine="102"/>
              <w:jc w:val="center"/>
              <w:rPr>
                <w:sz w:val="20"/>
              </w:rPr>
            </w:pPr>
            <w:r w:rsidRPr="00515872">
              <w:rPr>
                <w:sz w:val="20"/>
              </w:rPr>
              <w:t>275</w:t>
            </w:r>
          </w:p>
        </w:tc>
        <w:tc>
          <w:tcPr>
            <w:tcW w:w="1071" w:type="dxa"/>
            <w:vAlign w:val="center"/>
          </w:tcPr>
          <w:p w:rsidR="00DE2512" w:rsidRPr="00515872" w:rsidRDefault="00DE2512" w:rsidP="00515872">
            <w:pPr>
              <w:widowControl w:val="0"/>
              <w:autoSpaceDE w:val="0"/>
              <w:autoSpaceDN w:val="0"/>
              <w:adjustRightInd w:val="0"/>
              <w:spacing w:line="360" w:lineRule="auto"/>
              <w:ind w:firstLine="102"/>
              <w:jc w:val="center"/>
              <w:rPr>
                <w:sz w:val="20"/>
              </w:rPr>
            </w:pPr>
            <w:r w:rsidRPr="00515872">
              <w:rPr>
                <w:sz w:val="20"/>
              </w:rPr>
              <w:t>350</w:t>
            </w:r>
          </w:p>
        </w:tc>
        <w:tc>
          <w:tcPr>
            <w:tcW w:w="1071" w:type="dxa"/>
            <w:vAlign w:val="center"/>
          </w:tcPr>
          <w:p w:rsidR="00DE2512" w:rsidRPr="00515872" w:rsidRDefault="00DE2512" w:rsidP="00515872">
            <w:pPr>
              <w:widowControl w:val="0"/>
              <w:autoSpaceDE w:val="0"/>
              <w:autoSpaceDN w:val="0"/>
              <w:adjustRightInd w:val="0"/>
              <w:spacing w:line="360" w:lineRule="auto"/>
              <w:ind w:firstLine="102"/>
              <w:jc w:val="center"/>
              <w:rPr>
                <w:sz w:val="20"/>
              </w:rPr>
            </w:pPr>
            <w:r w:rsidRPr="00515872">
              <w:rPr>
                <w:sz w:val="20"/>
              </w:rPr>
              <w:t>450</w:t>
            </w:r>
          </w:p>
        </w:tc>
        <w:tc>
          <w:tcPr>
            <w:tcW w:w="1071" w:type="dxa"/>
            <w:vAlign w:val="center"/>
          </w:tcPr>
          <w:p w:rsidR="00DE2512" w:rsidRPr="00515872" w:rsidRDefault="00DE2512" w:rsidP="00515872">
            <w:pPr>
              <w:widowControl w:val="0"/>
              <w:autoSpaceDE w:val="0"/>
              <w:autoSpaceDN w:val="0"/>
              <w:adjustRightInd w:val="0"/>
              <w:spacing w:line="360" w:lineRule="auto"/>
              <w:ind w:firstLine="102"/>
              <w:jc w:val="center"/>
              <w:rPr>
                <w:sz w:val="20"/>
              </w:rPr>
            </w:pPr>
            <w:r w:rsidRPr="00515872">
              <w:rPr>
                <w:sz w:val="20"/>
              </w:rPr>
              <w:t>150</w:t>
            </w:r>
          </w:p>
        </w:tc>
        <w:tc>
          <w:tcPr>
            <w:tcW w:w="1071" w:type="dxa"/>
            <w:vAlign w:val="center"/>
          </w:tcPr>
          <w:p w:rsidR="00DE2512" w:rsidRPr="00515872" w:rsidRDefault="00DE2512" w:rsidP="00515872">
            <w:pPr>
              <w:widowControl w:val="0"/>
              <w:autoSpaceDE w:val="0"/>
              <w:autoSpaceDN w:val="0"/>
              <w:adjustRightInd w:val="0"/>
              <w:spacing w:line="360" w:lineRule="auto"/>
              <w:ind w:firstLine="102"/>
              <w:jc w:val="center"/>
              <w:rPr>
                <w:sz w:val="20"/>
              </w:rPr>
            </w:pPr>
            <w:r w:rsidRPr="00515872">
              <w:rPr>
                <w:sz w:val="20"/>
              </w:rPr>
              <w:t>75</w:t>
            </w:r>
          </w:p>
        </w:tc>
        <w:tc>
          <w:tcPr>
            <w:tcW w:w="1071" w:type="dxa"/>
            <w:vAlign w:val="center"/>
          </w:tcPr>
          <w:p w:rsidR="00DE2512" w:rsidRPr="00515872" w:rsidRDefault="00DE2512" w:rsidP="00515872">
            <w:pPr>
              <w:widowControl w:val="0"/>
              <w:autoSpaceDE w:val="0"/>
              <w:autoSpaceDN w:val="0"/>
              <w:adjustRightInd w:val="0"/>
              <w:spacing w:line="360" w:lineRule="auto"/>
              <w:ind w:firstLine="102"/>
              <w:jc w:val="center"/>
              <w:rPr>
                <w:sz w:val="20"/>
              </w:rPr>
            </w:pPr>
            <w:r w:rsidRPr="00515872">
              <w:rPr>
                <w:sz w:val="20"/>
              </w:rPr>
              <w:t>75</w:t>
            </w:r>
          </w:p>
        </w:tc>
      </w:tr>
    </w:tbl>
    <w:p w:rsidR="00515872" w:rsidRDefault="0051587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Фирма осуществляет реализацию в кредит на условиях 2/10, брутто 30, и кредитный отдел сделал следующие оценки поступлений:</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20% объема реализации в денежном выражении оплачивается в течении месяца реализации (это реализация со скидкой);</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70% в течении месяца, следующего за месяцем реализации;</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9% в течении второго месяца, следующего за месяцем реализации;</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1% составляют потери по безнадежным долгам.</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 xml:space="preserve">Расходы на оплату труда и материалов находятся в зависимости от объема производства, и следовательно, от объема реализации. Бухгалтеры сделали оценку затрат на производство (табл. 3.2). </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Таблица 3.2 – Затраты на производство (в тыс. дол.)</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416"/>
        <w:gridCol w:w="1286"/>
        <w:gridCol w:w="1605"/>
        <w:gridCol w:w="2021"/>
        <w:gridCol w:w="1775"/>
        <w:gridCol w:w="1757"/>
      </w:tblGrid>
      <w:tr w:rsidR="00DE2512" w:rsidRPr="00515872">
        <w:trPr>
          <w:trHeight w:val="250"/>
        </w:trPr>
        <w:tc>
          <w:tcPr>
            <w:tcW w:w="1416" w:type="dxa"/>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Июнь</w:t>
            </w:r>
          </w:p>
        </w:tc>
        <w:tc>
          <w:tcPr>
            <w:tcW w:w="1286" w:type="dxa"/>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Июль</w:t>
            </w:r>
          </w:p>
        </w:tc>
        <w:tc>
          <w:tcPr>
            <w:tcW w:w="1605" w:type="dxa"/>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Август</w:t>
            </w:r>
          </w:p>
        </w:tc>
        <w:tc>
          <w:tcPr>
            <w:tcW w:w="2021" w:type="dxa"/>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Сентябрь</w:t>
            </w:r>
          </w:p>
        </w:tc>
        <w:tc>
          <w:tcPr>
            <w:tcW w:w="1775" w:type="dxa"/>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Октябрь</w:t>
            </w:r>
          </w:p>
        </w:tc>
        <w:tc>
          <w:tcPr>
            <w:tcW w:w="1757" w:type="dxa"/>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Ноябрь</w:t>
            </w:r>
          </w:p>
        </w:tc>
      </w:tr>
      <w:tr w:rsidR="00DE2512" w:rsidRPr="00515872">
        <w:trPr>
          <w:trHeight w:val="259"/>
        </w:trPr>
        <w:tc>
          <w:tcPr>
            <w:tcW w:w="1416" w:type="dxa"/>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112,5</w:t>
            </w:r>
          </w:p>
        </w:tc>
        <w:tc>
          <w:tcPr>
            <w:tcW w:w="1286" w:type="dxa"/>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150</w:t>
            </w:r>
          </w:p>
        </w:tc>
        <w:tc>
          <w:tcPr>
            <w:tcW w:w="1605" w:type="dxa"/>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187,5</w:t>
            </w:r>
          </w:p>
        </w:tc>
        <w:tc>
          <w:tcPr>
            <w:tcW w:w="2021" w:type="dxa"/>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225</w:t>
            </w:r>
          </w:p>
        </w:tc>
        <w:tc>
          <w:tcPr>
            <w:tcW w:w="1775" w:type="dxa"/>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112,5</w:t>
            </w:r>
          </w:p>
        </w:tc>
        <w:tc>
          <w:tcPr>
            <w:tcW w:w="1757" w:type="dxa"/>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56,25</w:t>
            </w:r>
          </w:p>
        </w:tc>
      </w:tr>
    </w:tbl>
    <w:p w:rsidR="00515872" w:rsidRDefault="0051587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Заметим, что выплата заработной платы и оплаты материалов в основном совершаются через месяц после того, как они будут включены в себестоимость.</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Заработная плата административного персонала прогнозируется в сумме 12500 дол. в месяц, расходы на аренду составляют 12500 дол. в месяц, прочие расходы - 7500 дол. в месяц. Выплаты налогов равны 87500 дол. ежеквартально и должны быть произведены в сентябре и декабре. Кроме того, в октябре планируется оплата приобретенного оборудования по раскрою тканей на сумму 175 000 дол.</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Менеджер ожидает, что у компании будет иметься остаток денежных средств на начало июля в размере 35000 дол., и хочет, чтобы на начало каждого месяца остаток составлял эту же сумму.</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В качестве ассистента менеджера ответьте на следующие вопросы.</w:t>
      </w:r>
    </w:p>
    <w:p w:rsidR="00DE2512" w:rsidRPr="00515872" w:rsidRDefault="00DE2512" w:rsidP="00515872">
      <w:pPr>
        <w:widowControl w:val="0"/>
        <w:numPr>
          <w:ilvl w:val="0"/>
          <w:numId w:val="6"/>
        </w:numPr>
        <w:autoSpaceDE w:val="0"/>
        <w:autoSpaceDN w:val="0"/>
        <w:adjustRightInd w:val="0"/>
        <w:spacing w:line="360" w:lineRule="auto"/>
        <w:ind w:left="0" w:firstLine="720"/>
        <w:jc w:val="both"/>
        <w:rPr>
          <w:sz w:val="28"/>
          <w:szCs w:val="28"/>
        </w:rPr>
      </w:pPr>
      <w:r w:rsidRPr="00515872">
        <w:rPr>
          <w:sz w:val="28"/>
          <w:szCs w:val="28"/>
        </w:rPr>
        <w:t>Составьте план поступления выручки от реализации (раздел 1 бюджета денежных</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 xml:space="preserve">средств, в тыс. дол.). </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 xml:space="preserve">Таблица 3.3 -  План поступления выручки от реализации (в тыс. дол.). </w:t>
      </w:r>
    </w:p>
    <w:tbl>
      <w:tblPr>
        <w:tblW w:w="0" w:type="auto"/>
        <w:tblLayout w:type="fixed"/>
        <w:tblCellMar>
          <w:left w:w="0" w:type="dxa"/>
          <w:right w:w="0" w:type="dxa"/>
        </w:tblCellMar>
        <w:tblLook w:val="0000" w:firstRow="0" w:lastRow="0" w:firstColumn="0" w:lastColumn="0" w:noHBand="0" w:noVBand="0"/>
      </w:tblPr>
      <w:tblGrid>
        <w:gridCol w:w="2557"/>
        <w:gridCol w:w="1157"/>
        <w:gridCol w:w="1158"/>
        <w:gridCol w:w="1158"/>
        <w:gridCol w:w="1157"/>
        <w:gridCol w:w="1158"/>
        <w:gridCol w:w="1158"/>
      </w:tblGrid>
      <w:tr w:rsidR="00DE2512" w:rsidRPr="00515872">
        <w:trPr>
          <w:cantSplit/>
          <w:trHeight w:hRule="exact" w:val="318"/>
        </w:trPr>
        <w:tc>
          <w:tcPr>
            <w:tcW w:w="2557" w:type="dxa"/>
            <w:vMerge w:val="restart"/>
            <w:tcBorders>
              <w:top w:val="single" w:sz="4" w:space="0" w:color="auto"/>
              <w:left w:val="single" w:sz="4" w:space="0" w:color="auto"/>
              <w:bottom w:val="single" w:sz="4" w:space="0" w:color="auto"/>
              <w:right w:val="single" w:sz="4" w:space="0" w:color="auto"/>
            </w:tcBorders>
          </w:tcPr>
          <w:p w:rsidR="00DE2512" w:rsidRPr="00515872" w:rsidRDefault="00DE2512" w:rsidP="00515872">
            <w:pPr>
              <w:spacing w:line="360" w:lineRule="auto"/>
              <w:ind w:firstLine="5"/>
              <w:rPr>
                <w:rFonts w:eastAsia="Arial Unicode MS"/>
                <w:sz w:val="20"/>
              </w:rPr>
            </w:pPr>
            <w:r w:rsidRPr="00515872">
              <w:rPr>
                <w:sz w:val="20"/>
              </w:rPr>
              <w:t> </w:t>
            </w:r>
          </w:p>
        </w:tc>
        <w:tc>
          <w:tcPr>
            <w:tcW w:w="1157" w:type="dxa"/>
            <w:vMerge w:val="restart"/>
            <w:tcBorders>
              <w:top w:val="single" w:sz="4" w:space="0" w:color="auto"/>
              <w:left w:val="single" w:sz="4" w:space="0" w:color="auto"/>
              <w:bottom w:val="single" w:sz="4" w:space="0" w:color="auto"/>
              <w:right w:val="single" w:sz="4" w:space="0" w:color="auto"/>
            </w:tcBorders>
            <w:vAlign w:val="center"/>
          </w:tcPr>
          <w:p w:rsidR="00DE2512" w:rsidRPr="00515872" w:rsidRDefault="00DE2512" w:rsidP="00515872">
            <w:pPr>
              <w:spacing w:line="360" w:lineRule="auto"/>
              <w:ind w:firstLine="5"/>
              <w:jc w:val="center"/>
              <w:rPr>
                <w:rFonts w:eastAsia="Arial Unicode MS"/>
                <w:b/>
                <w:sz w:val="20"/>
              </w:rPr>
            </w:pPr>
            <w:r w:rsidRPr="00515872">
              <w:rPr>
                <w:b/>
                <w:sz w:val="20"/>
              </w:rPr>
              <w:t>Июль</w:t>
            </w:r>
          </w:p>
        </w:tc>
        <w:tc>
          <w:tcPr>
            <w:tcW w:w="1158" w:type="dxa"/>
            <w:vMerge w:val="restart"/>
            <w:tcBorders>
              <w:top w:val="single" w:sz="4" w:space="0" w:color="auto"/>
              <w:left w:val="single" w:sz="4" w:space="0" w:color="auto"/>
              <w:bottom w:val="single" w:sz="4" w:space="0" w:color="auto"/>
              <w:right w:val="single" w:sz="4" w:space="0" w:color="auto"/>
            </w:tcBorders>
            <w:vAlign w:val="center"/>
          </w:tcPr>
          <w:p w:rsidR="00DE2512" w:rsidRPr="00515872" w:rsidRDefault="00DE2512" w:rsidP="00515872">
            <w:pPr>
              <w:spacing w:line="360" w:lineRule="auto"/>
              <w:ind w:firstLine="5"/>
              <w:jc w:val="center"/>
              <w:rPr>
                <w:rFonts w:eastAsia="Arial Unicode MS"/>
                <w:b/>
                <w:sz w:val="20"/>
              </w:rPr>
            </w:pPr>
            <w:r w:rsidRPr="00515872">
              <w:rPr>
                <w:b/>
                <w:sz w:val="20"/>
              </w:rPr>
              <w:t>Август</w:t>
            </w:r>
          </w:p>
        </w:tc>
        <w:tc>
          <w:tcPr>
            <w:tcW w:w="1158" w:type="dxa"/>
            <w:vMerge w:val="restart"/>
            <w:tcBorders>
              <w:top w:val="single" w:sz="4" w:space="0" w:color="auto"/>
              <w:left w:val="single" w:sz="4" w:space="0" w:color="auto"/>
              <w:bottom w:val="single" w:sz="4" w:space="0" w:color="auto"/>
              <w:right w:val="single" w:sz="4" w:space="0" w:color="auto"/>
            </w:tcBorders>
            <w:vAlign w:val="center"/>
          </w:tcPr>
          <w:p w:rsidR="00DE2512" w:rsidRPr="00515872" w:rsidRDefault="00DE2512" w:rsidP="00515872">
            <w:pPr>
              <w:spacing w:line="360" w:lineRule="auto"/>
              <w:ind w:firstLine="5"/>
              <w:jc w:val="center"/>
              <w:rPr>
                <w:rFonts w:eastAsia="Arial Unicode MS"/>
                <w:b/>
                <w:sz w:val="20"/>
              </w:rPr>
            </w:pPr>
            <w:r w:rsidRPr="00515872">
              <w:rPr>
                <w:b/>
                <w:sz w:val="20"/>
              </w:rPr>
              <w:t>Сентябрь</w:t>
            </w:r>
          </w:p>
        </w:tc>
        <w:tc>
          <w:tcPr>
            <w:tcW w:w="1157" w:type="dxa"/>
            <w:vMerge w:val="restart"/>
            <w:tcBorders>
              <w:top w:val="single" w:sz="4" w:space="0" w:color="auto"/>
              <w:left w:val="single" w:sz="4" w:space="0" w:color="auto"/>
              <w:bottom w:val="single" w:sz="4" w:space="0" w:color="auto"/>
              <w:right w:val="single" w:sz="4" w:space="0" w:color="auto"/>
            </w:tcBorders>
            <w:vAlign w:val="center"/>
          </w:tcPr>
          <w:p w:rsidR="00DE2512" w:rsidRPr="00515872" w:rsidRDefault="00DE2512" w:rsidP="00515872">
            <w:pPr>
              <w:spacing w:line="360" w:lineRule="auto"/>
              <w:ind w:firstLine="5"/>
              <w:jc w:val="center"/>
              <w:rPr>
                <w:rFonts w:eastAsia="Arial Unicode MS"/>
                <w:b/>
                <w:sz w:val="20"/>
              </w:rPr>
            </w:pPr>
            <w:r w:rsidRPr="00515872">
              <w:rPr>
                <w:b/>
                <w:sz w:val="20"/>
              </w:rPr>
              <w:t>Октябрь</w:t>
            </w:r>
          </w:p>
        </w:tc>
        <w:tc>
          <w:tcPr>
            <w:tcW w:w="1158" w:type="dxa"/>
            <w:vMerge w:val="restart"/>
            <w:tcBorders>
              <w:top w:val="single" w:sz="4" w:space="0" w:color="auto"/>
              <w:left w:val="single" w:sz="4" w:space="0" w:color="auto"/>
              <w:bottom w:val="single" w:sz="4" w:space="0" w:color="auto"/>
              <w:right w:val="single" w:sz="4" w:space="0" w:color="auto"/>
            </w:tcBorders>
            <w:vAlign w:val="center"/>
          </w:tcPr>
          <w:p w:rsidR="00DE2512" w:rsidRPr="00515872" w:rsidRDefault="00DE2512" w:rsidP="00515872">
            <w:pPr>
              <w:spacing w:line="360" w:lineRule="auto"/>
              <w:ind w:firstLine="5"/>
              <w:jc w:val="center"/>
              <w:rPr>
                <w:rFonts w:eastAsia="Arial Unicode MS"/>
                <w:b/>
                <w:sz w:val="20"/>
              </w:rPr>
            </w:pPr>
            <w:r w:rsidRPr="00515872">
              <w:rPr>
                <w:b/>
                <w:sz w:val="20"/>
              </w:rPr>
              <w:t>Ноябрь</w:t>
            </w:r>
          </w:p>
        </w:tc>
        <w:tc>
          <w:tcPr>
            <w:tcW w:w="1158" w:type="dxa"/>
            <w:vMerge w:val="restart"/>
            <w:tcBorders>
              <w:top w:val="single" w:sz="4" w:space="0" w:color="auto"/>
              <w:left w:val="single" w:sz="4" w:space="0" w:color="auto"/>
              <w:bottom w:val="single" w:sz="4" w:space="0" w:color="auto"/>
              <w:right w:val="single" w:sz="4" w:space="0" w:color="auto"/>
            </w:tcBorders>
            <w:vAlign w:val="center"/>
          </w:tcPr>
          <w:p w:rsidR="00DE2512" w:rsidRPr="00515872" w:rsidRDefault="00DE2512" w:rsidP="00515872">
            <w:pPr>
              <w:spacing w:line="360" w:lineRule="auto"/>
              <w:ind w:firstLine="5"/>
              <w:jc w:val="center"/>
              <w:rPr>
                <w:rFonts w:eastAsia="Arial Unicode MS"/>
                <w:b/>
                <w:sz w:val="20"/>
              </w:rPr>
            </w:pPr>
            <w:r w:rsidRPr="00515872">
              <w:rPr>
                <w:b/>
                <w:sz w:val="20"/>
              </w:rPr>
              <w:t>Декабрь</w:t>
            </w:r>
          </w:p>
        </w:tc>
      </w:tr>
      <w:tr w:rsidR="00DE2512" w:rsidRPr="00515872" w:rsidTr="00515872">
        <w:trPr>
          <w:cantSplit/>
          <w:trHeight w:hRule="exact" w:val="150"/>
        </w:trPr>
        <w:tc>
          <w:tcPr>
            <w:tcW w:w="2557" w:type="dxa"/>
            <w:vMerge/>
            <w:tcBorders>
              <w:top w:val="single" w:sz="4" w:space="0" w:color="auto"/>
              <w:left w:val="single" w:sz="4" w:space="0" w:color="auto"/>
              <w:bottom w:val="single" w:sz="4" w:space="0" w:color="auto"/>
              <w:right w:val="single" w:sz="4" w:space="0" w:color="auto"/>
            </w:tcBorders>
            <w:vAlign w:val="center"/>
          </w:tcPr>
          <w:p w:rsidR="00DE2512" w:rsidRPr="00515872" w:rsidRDefault="00DE2512" w:rsidP="00515872">
            <w:pPr>
              <w:spacing w:line="360" w:lineRule="auto"/>
              <w:ind w:firstLine="5"/>
              <w:rPr>
                <w:rFonts w:eastAsia="Arial Unicode MS"/>
                <w:sz w:val="20"/>
              </w:rPr>
            </w:pPr>
          </w:p>
        </w:tc>
        <w:tc>
          <w:tcPr>
            <w:tcW w:w="1157" w:type="dxa"/>
            <w:vMerge/>
            <w:tcBorders>
              <w:top w:val="single" w:sz="4" w:space="0" w:color="auto"/>
              <w:left w:val="single" w:sz="4" w:space="0" w:color="auto"/>
              <w:bottom w:val="single" w:sz="4" w:space="0" w:color="auto"/>
              <w:right w:val="single" w:sz="4" w:space="0" w:color="auto"/>
            </w:tcBorders>
            <w:vAlign w:val="center"/>
          </w:tcPr>
          <w:p w:rsidR="00DE2512" w:rsidRPr="00515872" w:rsidRDefault="00DE2512" w:rsidP="00515872">
            <w:pPr>
              <w:spacing w:line="360" w:lineRule="auto"/>
              <w:ind w:firstLine="5"/>
              <w:jc w:val="center"/>
              <w:rPr>
                <w:rFonts w:eastAsia="Arial Unicode MS"/>
                <w:sz w:val="20"/>
              </w:rPr>
            </w:pPr>
          </w:p>
        </w:tc>
        <w:tc>
          <w:tcPr>
            <w:tcW w:w="1158" w:type="dxa"/>
            <w:vMerge/>
            <w:tcBorders>
              <w:top w:val="single" w:sz="4" w:space="0" w:color="auto"/>
              <w:left w:val="single" w:sz="4" w:space="0" w:color="auto"/>
              <w:bottom w:val="single" w:sz="4" w:space="0" w:color="auto"/>
              <w:right w:val="single" w:sz="4" w:space="0" w:color="auto"/>
            </w:tcBorders>
            <w:vAlign w:val="center"/>
          </w:tcPr>
          <w:p w:rsidR="00DE2512" w:rsidRPr="00515872" w:rsidRDefault="00DE2512" w:rsidP="00515872">
            <w:pPr>
              <w:spacing w:line="360" w:lineRule="auto"/>
              <w:ind w:firstLine="5"/>
              <w:jc w:val="center"/>
              <w:rPr>
                <w:rFonts w:eastAsia="Arial Unicode MS"/>
                <w:sz w:val="20"/>
              </w:rPr>
            </w:pPr>
          </w:p>
        </w:tc>
        <w:tc>
          <w:tcPr>
            <w:tcW w:w="1158" w:type="dxa"/>
            <w:vMerge/>
            <w:tcBorders>
              <w:top w:val="single" w:sz="4" w:space="0" w:color="auto"/>
              <w:left w:val="single" w:sz="4" w:space="0" w:color="auto"/>
              <w:bottom w:val="single" w:sz="4" w:space="0" w:color="auto"/>
              <w:right w:val="single" w:sz="4" w:space="0" w:color="auto"/>
            </w:tcBorders>
            <w:vAlign w:val="center"/>
          </w:tcPr>
          <w:p w:rsidR="00DE2512" w:rsidRPr="00515872" w:rsidRDefault="00DE2512" w:rsidP="00515872">
            <w:pPr>
              <w:spacing w:line="360" w:lineRule="auto"/>
              <w:ind w:firstLine="5"/>
              <w:jc w:val="center"/>
              <w:rPr>
                <w:rFonts w:eastAsia="Arial Unicode MS"/>
                <w:sz w:val="20"/>
              </w:rPr>
            </w:pPr>
          </w:p>
        </w:tc>
        <w:tc>
          <w:tcPr>
            <w:tcW w:w="1157" w:type="dxa"/>
            <w:vMerge/>
            <w:tcBorders>
              <w:top w:val="single" w:sz="4" w:space="0" w:color="auto"/>
              <w:left w:val="single" w:sz="4" w:space="0" w:color="auto"/>
              <w:bottom w:val="single" w:sz="4" w:space="0" w:color="auto"/>
              <w:right w:val="single" w:sz="4" w:space="0" w:color="auto"/>
            </w:tcBorders>
            <w:vAlign w:val="center"/>
          </w:tcPr>
          <w:p w:rsidR="00DE2512" w:rsidRPr="00515872" w:rsidRDefault="00DE2512" w:rsidP="00515872">
            <w:pPr>
              <w:spacing w:line="360" w:lineRule="auto"/>
              <w:ind w:firstLine="5"/>
              <w:jc w:val="center"/>
              <w:rPr>
                <w:rFonts w:eastAsia="Arial Unicode MS"/>
                <w:sz w:val="20"/>
              </w:rPr>
            </w:pPr>
          </w:p>
        </w:tc>
        <w:tc>
          <w:tcPr>
            <w:tcW w:w="1158" w:type="dxa"/>
            <w:vMerge/>
            <w:tcBorders>
              <w:top w:val="single" w:sz="4" w:space="0" w:color="auto"/>
              <w:left w:val="single" w:sz="4" w:space="0" w:color="auto"/>
              <w:bottom w:val="single" w:sz="4" w:space="0" w:color="auto"/>
              <w:right w:val="single" w:sz="4" w:space="0" w:color="auto"/>
            </w:tcBorders>
            <w:vAlign w:val="center"/>
          </w:tcPr>
          <w:p w:rsidR="00DE2512" w:rsidRPr="00515872" w:rsidRDefault="00DE2512" w:rsidP="00515872">
            <w:pPr>
              <w:spacing w:line="360" w:lineRule="auto"/>
              <w:ind w:firstLine="5"/>
              <w:jc w:val="center"/>
              <w:rPr>
                <w:rFonts w:eastAsia="Arial Unicode MS"/>
                <w:sz w:val="20"/>
              </w:rPr>
            </w:pPr>
          </w:p>
        </w:tc>
        <w:tc>
          <w:tcPr>
            <w:tcW w:w="1158" w:type="dxa"/>
            <w:vMerge/>
            <w:tcBorders>
              <w:top w:val="single" w:sz="4" w:space="0" w:color="auto"/>
              <w:left w:val="single" w:sz="4" w:space="0" w:color="auto"/>
              <w:bottom w:val="single" w:sz="4" w:space="0" w:color="auto"/>
              <w:right w:val="single" w:sz="4" w:space="0" w:color="auto"/>
            </w:tcBorders>
            <w:vAlign w:val="center"/>
          </w:tcPr>
          <w:p w:rsidR="00DE2512" w:rsidRPr="00515872" w:rsidRDefault="00DE2512" w:rsidP="00515872">
            <w:pPr>
              <w:spacing w:line="360" w:lineRule="auto"/>
              <w:ind w:firstLine="5"/>
              <w:jc w:val="center"/>
              <w:rPr>
                <w:rFonts w:eastAsia="Arial Unicode MS"/>
                <w:sz w:val="20"/>
              </w:rPr>
            </w:pPr>
          </w:p>
        </w:tc>
      </w:tr>
      <w:tr w:rsidR="00DE2512" w:rsidRPr="00515872">
        <w:trPr>
          <w:trHeight w:hRule="exact" w:val="318"/>
        </w:trPr>
        <w:tc>
          <w:tcPr>
            <w:tcW w:w="2557" w:type="dxa"/>
            <w:tcBorders>
              <w:top w:val="nil"/>
              <w:left w:val="single" w:sz="4" w:space="0" w:color="auto"/>
              <w:bottom w:val="single" w:sz="4" w:space="0" w:color="auto"/>
              <w:right w:val="single" w:sz="4" w:space="0" w:color="auto"/>
            </w:tcBorders>
            <w:vAlign w:val="center"/>
          </w:tcPr>
          <w:p w:rsidR="00DE2512" w:rsidRPr="00515872" w:rsidRDefault="00DE2512" w:rsidP="00515872">
            <w:pPr>
              <w:pStyle w:val="a5"/>
              <w:tabs>
                <w:tab w:val="clear" w:pos="4153"/>
                <w:tab w:val="clear" w:pos="8306"/>
              </w:tabs>
              <w:spacing w:line="360" w:lineRule="auto"/>
              <w:ind w:firstLine="5"/>
              <w:rPr>
                <w:rFonts w:eastAsia="Arial Unicode MS"/>
              </w:rPr>
            </w:pPr>
            <w:r w:rsidRPr="00515872">
              <w:t>Выручка от реализации</w:t>
            </w:r>
          </w:p>
        </w:tc>
        <w:tc>
          <w:tcPr>
            <w:tcW w:w="1157" w:type="dxa"/>
            <w:tcBorders>
              <w:top w:val="nil"/>
              <w:left w:val="nil"/>
              <w:bottom w:val="single" w:sz="4" w:space="0" w:color="auto"/>
              <w:right w:val="single" w:sz="4" w:space="0" w:color="auto"/>
            </w:tcBorders>
            <w:vAlign w:val="center"/>
          </w:tcPr>
          <w:p w:rsidR="00DE2512" w:rsidRPr="00515872" w:rsidRDefault="00DE2512" w:rsidP="00515872">
            <w:pPr>
              <w:spacing w:line="360" w:lineRule="auto"/>
              <w:ind w:firstLine="5"/>
              <w:jc w:val="center"/>
              <w:rPr>
                <w:rFonts w:eastAsia="Arial Unicode MS"/>
                <w:sz w:val="20"/>
              </w:rPr>
            </w:pPr>
            <w:r w:rsidRPr="00515872">
              <w:rPr>
                <w:sz w:val="20"/>
              </w:rPr>
              <w:t>200</w:t>
            </w:r>
          </w:p>
        </w:tc>
        <w:tc>
          <w:tcPr>
            <w:tcW w:w="1158" w:type="dxa"/>
            <w:tcBorders>
              <w:top w:val="nil"/>
              <w:left w:val="nil"/>
              <w:bottom w:val="single" w:sz="4" w:space="0" w:color="auto"/>
              <w:right w:val="single" w:sz="4" w:space="0" w:color="auto"/>
            </w:tcBorders>
            <w:vAlign w:val="center"/>
          </w:tcPr>
          <w:p w:rsidR="00DE2512" w:rsidRPr="00515872" w:rsidRDefault="00DE2512" w:rsidP="00515872">
            <w:pPr>
              <w:spacing w:line="360" w:lineRule="auto"/>
              <w:ind w:firstLine="5"/>
              <w:jc w:val="center"/>
              <w:rPr>
                <w:rFonts w:eastAsia="Arial Unicode MS"/>
                <w:sz w:val="20"/>
              </w:rPr>
            </w:pPr>
            <w:r w:rsidRPr="00515872">
              <w:rPr>
                <w:sz w:val="20"/>
              </w:rPr>
              <w:t>275</w:t>
            </w:r>
          </w:p>
        </w:tc>
        <w:tc>
          <w:tcPr>
            <w:tcW w:w="1158" w:type="dxa"/>
            <w:tcBorders>
              <w:top w:val="nil"/>
              <w:left w:val="nil"/>
              <w:bottom w:val="single" w:sz="4" w:space="0" w:color="auto"/>
              <w:right w:val="single" w:sz="4" w:space="0" w:color="auto"/>
            </w:tcBorders>
            <w:vAlign w:val="center"/>
          </w:tcPr>
          <w:p w:rsidR="00DE2512" w:rsidRPr="00515872" w:rsidRDefault="00DE2512" w:rsidP="00515872">
            <w:pPr>
              <w:spacing w:line="360" w:lineRule="auto"/>
              <w:ind w:firstLine="5"/>
              <w:jc w:val="center"/>
              <w:rPr>
                <w:rFonts w:eastAsia="Arial Unicode MS"/>
                <w:sz w:val="20"/>
              </w:rPr>
            </w:pPr>
            <w:r w:rsidRPr="00515872">
              <w:rPr>
                <w:sz w:val="20"/>
              </w:rPr>
              <w:t>350</w:t>
            </w:r>
          </w:p>
        </w:tc>
        <w:tc>
          <w:tcPr>
            <w:tcW w:w="1157" w:type="dxa"/>
            <w:tcBorders>
              <w:top w:val="nil"/>
              <w:left w:val="nil"/>
              <w:bottom w:val="single" w:sz="4" w:space="0" w:color="auto"/>
              <w:right w:val="single" w:sz="4" w:space="0" w:color="auto"/>
            </w:tcBorders>
            <w:vAlign w:val="center"/>
          </w:tcPr>
          <w:p w:rsidR="00DE2512" w:rsidRPr="00515872" w:rsidRDefault="00DE2512" w:rsidP="00515872">
            <w:pPr>
              <w:spacing w:line="360" w:lineRule="auto"/>
              <w:ind w:firstLine="5"/>
              <w:jc w:val="center"/>
              <w:rPr>
                <w:rFonts w:eastAsia="Arial Unicode MS"/>
                <w:sz w:val="20"/>
              </w:rPr>
            </w:pPr>
            <w:r w:rsidRPr="00515872">
              <w:rPr>
                <w:sz w:val="20"/>
              </w:rPr>
              <w:t>450</w:t>
            </w:r>
          </w:p>
        </w:tc>
        <w:tc>
          <w:tcPr>
            <w:tcW w:w="1158" w:type="dxa"/>
            <w:tcBorders>
              <w:top w:val="nil"/>
              <w:left w:val="nil"/>
              <w:bottom w:val="single" w:sz="4" w:space="0" w:color="auto"/>
              <w:right w:val="single" w:sz="4" w:space="0" w:color="auto"/>
            </w:tcBorders>
            <w:vAlign w:val="center"/>
          </w:tcPr>
          <w:p w:rsidR="00DE2512" w:rsidRPr="00515872" w:rsidRDefault="00DE2512" w:rsidP="00515872">
            <w:pPr>
              <w:spacing w:line="360" w:lineRule="auto"/>
              <w:ind w:firstLine="5"/>
              <w:jc w:val="center"/>
              <w:rPr>
                <w:rFonts w:eastAsia="Arial Unicode MS"/>
                <w:sz w:val="20"/>
              </w:rPr>
            </w:pPr>
            <w:r w:rsidRPr="00515872">
              <w:rPr>
                <w:sz w:val="20"/>
              </w:rPr>
              <w:t>150</w:t>
            </w:r>
          </w:p>
        </w:tc>
        <w:tc>
          <w:tcPr>
            <w:tcW w:w="1158" w:type="dxa"/>
            <w:tcBorders>
              <w:top w:val="nil"/>
              <w:left w:val="nil"/>
              <w:bottom w:val="single" w:sz="4" w:space="0" w:color="auto"/>
              <w:right w:val="single" w:sz="4" w:space="0" w:color="auto"/>
            </w:tcBorders>
            <w:vAlign w:val="center"/>
          </w:tcPr>
          <w:p w:rsidR="00DE2512" w:rsidRPr="00515872" w:rsidRDefault="00DE2512" w:rsidP="00515872">
            <w:pPr>
              <w:spacing w:line="360" w:lineRule="auto"/>
              <w:ind w:firstLine="5"/>
              <w:jc w:val="center"/>
              <w:rPr>
                <w:rFonts w:eastAsia="Arial Unicode MS"/>
                <w:sz w:val="20"/>
              </w:rPr>
            </w:pPr>
            <w:r w:rsidRPr="00515872">
              <w:rPr>
                <w:sz w:val="20"/>
              </w:rPr>
              <w:t>75</w:t>
            </w:r>
          </w:p>
        </w:tc>
      </w:tr>
      <w:tr w:rsidR="00DE2512" w:rsidRPr="00515872">
        <w:trPr>
          <w:trHeight w:hRule="exact" w:val="318"/>
        </w:trPr>
        <w:tc>
          <w:tcPr>
            <w:tcW w:w="2557" w:type="dxa"/>
            <w:tcBorders>
              <w:top w:val="nil"/>
              <w:left w:val="single" w:sz="4" w:space="0" w:color="auto"/>
              <w:bottom w:val="single" w:sz="4" w:space="0" w:color="auto"/>
              <w:right w:val="single" w:sz="4" w:space="0" w:color="auto"/>
            </w:tcBorders>
            <w:vAlign w:val="center"/>
          </w:tcPr>
          <w:p w:rsidR="00DE2512" w:rsidRPr="00515872" w:rsidRDefault="00DE2512" w:rsidP="00515872">
            <w:pPr>
              <w:pStyle w:val="3"/>
              <w:spacing w:before="0" w:after="0" w:line="360" w:lineRule="auto"/>
              <w:ind w:firstLine="5"/>
              <w:rPr>
                <w:rFonts w:eastAsia="Arial Unicode MS"/>
                <w:sz w:val="20"/>
              </w:rPr>
            </w:pPr>
            <w:r w:rsidRPr="00515872">
              <w:rPr>
                <w:sz w:val="20"/>
              </w:rPr>
              <w:t>Поступления:</w:t>
            </w:r>
          </w:p>
        </w:tc>
        <w:tc>
          <w:tcPr>
            <w:tcW w:w="1157" w:type="dxa"/>
            <w:tcBorders>
              <w:top w:val="nil"/>
              <w:left w:val="nil"/>
              <w:bottom w:val="single" w:sz="4" w:space="0" w:color="auto"/>
              <w:right w:val="single" w:sz="4" w:space="0" w:color="auto"/>
            </w:tcBorders>
            <w:vAlign w:val="center"/>
          </w:tcPr>
          <w:p w:rsidR="00DE2512" w:rsidRPr="00515872" w:rsidRDefault="00DE2512" w:rsidP="00515872">
            <w:pPr>
              <w:spacing w:line="360" w:lineRule="auto"/>
              <w:ind w:firstLine="5"/>
              <w:jc w:val="center"/>
              <w:rPr>
                <w:rFonts w:eastAsia="Arial Unicode MS"/>
                <w:sz w:val="20"/>
              </w:rPr>
            </w:pPr>
          </w:p>
        </w:tc>
        <w:tc>
          <w:tcPr>
            <w:tcW w:w="1158" w:type="dxa"/>
            <w:tcBorders>
              <w:top w:val="nil"/>
              <w:left w:val="nil"/>
              <w:bottom w:val="single" w:sz="4" w:space="0" w:color="auto"/>
              <w:right w:val="single" w:sz="4" w:space="0" w:color="auto"/>
            </w:tcBorders>
            <w:vAlign w:val="center"/>
          </w:tcPr>
          <w:p w:rsidR="00DE2512" w:rsidRPr="00515872" w:rsidRDefault="00DE2512" w:rsidP="00515872">
            <w:pPr>
              <w:spacing w:line="360" w:lineRule="auto"/>
              <w:ind w:firstLine="5"/>
              <w:jc w:val="center"/>
              <w:rPr>
                <w:rFonts w:eastAsia="Arial Unicode MS"/>
                <w:sz w:val="20"/>
              </w:rPr>
            </w:pPr>
          </w:p>
        </w:tc>
        <w:tc>
          <w:tcPr>
            <w:tcW w:w="1158" w:type="dxa"/>
            <w:tcBorders>
              <w:top w:val="nil"/>
              <w:left w:val="nil"/>
              <w:bottom w:val="single" w:sz="4" w:space="0" w:color="auto"/>
              <w:right w:val="single" w:sz="4" w:space="0" w:color="auto"/>
            </w:tcBorders>
            <w:vAlign w:val="center"/>
          </w:tcPr>
          <w:p w:rsidR="00DE2512" w:rsidRPr="00515872" w:rsidRDefault="00DE2512" w:rsidP="00515872">
            <w:pPr>
              <w:spacing w:line="360" w:lineRule="auto"/>
              <w:ind w:firstLine="5"/>
              <w:jc w:val="center"/>
              <w:rPr>
                <w:rFonts w:eastAsia="Arial Unicode MS"/>
                <w:sz w:val="20"/>
              </w:rPr>
            </w:pPr>
          </w:p>
        </w:tc>
        <w:tc>
          <w:tcPr>
            <w:tcW w:w="1157" w:type="dxa"/>
            <w:tcBorders>
              <w:top w:val="nil"/>
              <w:left w:val="nil"/>
              <w:bottom w:val="single" w:sz="4" w:space="0" w:color="auto"/>
              <w:right w:val="single" w:sz="4" w:space="0" w:color="auto"/>
            </w:tcBorders>
            <w:vAlign w:val="center"/>
          </w:tcPr>
          <w:p w:rsidR="00DE2512" w:rsidRPr="00515872" w:rsidRDefault="00DE2512" w:rsidP="00515872">
            <w:pPr>
              <w:spacing w:line="360" w:lineRule="auto"/>
              <w:ind w:firstLine="5"/>
              <w:jc w:val="center"/>
              <w:rPr>
                <w:rFonts w:eastAsia="Arial Unicode MS"/>
                <w:sz w:val="20"/>
              </w:rPr>
            </w:pPr>
          </w:p>
        </w:tc>
        <w:tc>
          <w:tcPr>
            <w:tcW w:w="1158" w:type="dxa"/>
            <w:tcBorders>
              <w:top w:val="nil"/>
              <w:left w:val="nil"/>
              <w:bottom w:val="single" w:sz="4" w:space="0" w:color="auto"/>
              <w:right w:val="single" w:sz="4" w:space="0" w:color="auto"/>
            </w:tcBorders>
            <w:vAlign w:val="center"/>
          </w:tcPr>
          <w:p w:rsidR="00DE2512" w:rsidRPr="00515872" w:rsidRDefault="00DE2512" w:rsidP="00515872">
            <w:pPr>
              <w:spacing w:line="360" w:lineRule="auto"/>
              <w:ind w:firstLine="5"/>
              <w:jc w:val="center"/>
              <w:rPr>
                <w:rFonts w:eastAsia="Arial Unicode MS"/>
                <w:sz w:val="20"/>
              </w:rPr>
            </w:pPr>
          </w:p>
        </w:tc>
        <w:tc>
          <w:tcPr>
            <w:tcW w:w="1158" w:type="dxa"/>
            <w:tcBorders>
              <w:top w:val="nil"/>
              <w:left w:val="nil"/>
              <w:bottom w:val="single" w:sz="4" w:space="0" w:color="auto"/>
              <w:right w:val="single" w:sz="4" w:space="0" w:color="auto"/>
            </w:tcBorders>
            <w:vAlign w:val="center"/>
          </w:tcPr>
          <w:p w:rsidR="00DE2512" w:rsidRPr="00515872" w:rsidRDefault="00DE2512" w:rsidP="00515872">
            <w:pPr>
              <w:spacing w:line="360" w:lineRule="auto"/>
              <w:ind w:firstLine="5"/>
              <w:jc w:val="center"/>
              <w:rPr>
                <w:rFonts w:eastAsia="Arial Unicode MS"/>
                <w:sz w:val="20"/>
              </w:rPr>
            </w:pPr>
          </w:p>
        </w:tc>
      </w:tr>
      <w:tr w:rsidR="00DE2512" w:rsidRPr="00515872">
        <w:trPr>
          <w:trHeight w:hRule="exact" w:val="318"/>
        </w:trPr>
        <w:tc>
          <w:tcPr>
            <w:tcW w:w="2557" w:type="dxa"/>
            <w:tcBorders>
              <w:top w:val="nil"/>
              <w:left w:val="single" w:sz="4" w:space="0" w:color="auto"/>
              <w:bottom w:val="single" w:sz="4" w:space="0" w:color="auto"/>
              <w:right w:val="single" w:sz="4" w:space="0" w:color="auto"/>
            </w:tcBorders>
            <w:vAlign w:val="center"/>
          </w:tcPr>
          <w:p w:rsidR="00DE2512" w:rsidRPr="00515872" w:rsidRDefault="00DE2512" w:rsidP="00515872">
            <w:pPr>
              <w:spacing w:line="360" w:lineRule="auto"/>
              <w:ind w:firstLine="5"/>
              <w:rPr>
                <w:rFonts w:eastAsia="Arial Unicode MS"/>
                <w:sz w:val="20"/>
              </w:rPr>
            </w:pPr>
            <w:r w:rsidRPr="00515872">
              <w:rPr>
                <w:sz w:val="20"/>
              </w:rPr>
              <w:t>Текущий месяц</w:t>
            </w:r>
          </w:p>
        </w:tc>
        <w:tc>
          <w:tcPr>
            <w:tcW w:w="1157" w:type="dxa"/>
            <w:tcBorders>
              <w:top w:val="nil"/>
              <w:left w:val="nil"/>
              <w:bottom w:val="single" w:sz="4" w:space="0" w:color="auto"/>
              <w:right w:val="single" w:sz="4" w:space="0" w:color="auto"/>
            </w:tcBorders>
            <w:vAlign w:val="center"/>
          </w:tcPr>
          <w:p w:rsidR="00DE2512" w:rsidRPr="00515872" w:rsidRDefault="00DE2512" w:rsidP="00515872">
            <w:pPr>
              <w:spacing w:line="360" w:lineRule="auto"/>
              <w:ind w:firstLine="5"/>
              <w:jc w:val="center"/>
              <w:rPr>
                <w:rFonts w:eastAsia="Arial Unicode MS"/>
                <w:sz w:val="20"/>
              </w:rPr>
            </w:pPr>
            <w:r w:rsidRPr="00515872">
              <w:rPr>
                <w:sz w:val="20"/>
              </w:rPr>
              <w:t>39.2</w:t>
            </w:r>
          </w:p>
        </w:tc>
        <w:tc>
          <w:tcPr>
            <w:tcW w:w="1158" w:type="dxa"/>
            <w:tcBorders>
              <w:top w:val="nil"/>
              <w:left w:val="nil"/>
              <w:bottom w:val="single" w:sz="4" w:space="0" w:color="auto"/>
              <w:right w:val="single" w:sz="4" w:space="0" w:color="auto"/>
            </w:tcBorders>
            <w:vAlign w:val="center"/>
          </w:tcPr>
          <w:p w:rsidR="00DE2512" w:rsidRPr="00515872" w:rsidRDefault="00DE2512" w:rsidP="00515872">
            <w:pPr>
              <w:spacing w:line="360" w:lineRule="auto"/>
              <w:ind w:firstLine="5"/>
              <w:jc w:val="center"/>
              <w:rPr>
                <w:rFonts w:eastAsia="Arial Unicode MS"/>
                <w:sz w:val="20"/>
              </w:rPr>
            </w:pPr>
            <w:r w:rsidRPr="00515872">
              <w:rPr>
                <w:sz w:val="20"/>
              </w:rPr>
              <w:t>53.9</w:t>
            </w:r>
          </w:p>
        </w:tc>
        <w:tc>
          <w:tcPr>
            <w:tcW w:w="1158" w:type="dxa"/>
            <w:tcBorders>
              <w:top w:val="nil"/>
              <w:left w:val="nil"/>
              <w:bottom w:val="single" w:sz="4" w:space="0" w:color="auto"/>
              <w:right w:val="single" w:sz="4" w:space="0" w:color="auto"/>
            </w:tcBorders>
            <w:vAlign w:val="center"/>
          </w:tcPr>
          <w:p w:rsidR="00DE2512" w:rsidRPr="00515872" w:rsidRDefault="00DE2512" w:rsidP="00515872">
            <w:pPr>
              <w:spacing w:line="360" w:lineRule="auto"/>
              <w:ind w:firstLine="5"/>
              <w:jc w:val="center"/>
              <w:rPr>
                <w:rFonts w:eastAsia="Arial Unicode MS"/>
                <w:sz w:val="20"/>
              </w:rPr>
            </w:pPr>
            <w:r w:rsidRPr="00515872">
              <w:rPr>
                <w:sz w:val="20"/>
              </w:rPr>
              <w:t>68.6</w:t>
            </w:r>
          </w:p>
        </w:tc>
        <w:tc>
          <w:tcPr>
            <w:tcW w:w="1157" w:type="dxa"/>
            <w:tcBorders>
              <w:top w:val="nil"/>
              <w:left w:val="nil"/>
              <w:bottom w:val="single" w:sz="4" w:space="0" w:color="auto"/>
              <w:right w:val="single" w:sz="4" w:space="0" w:color="auto"/>
            </w:tcBorders>
            <w:vAlign w:val="center"/>
          </w:tcPr>
          <w:p w:rsidR="00DE2512" w:rsidRPr="00515872" w:rsidRDefault="00DE2512" w:rsidP="00515872">
            <w:pPr>
              <w:spacing w:line="360" w:lineRule="auto"/>
              <w:ind w:firstLine="5"/>
              <w:jc w:val="center"/>
              <w:rPr>
                <w:rFonts w:eastAsia="Arial Unicode MS"/>
                <w:sz w:val="20"/>
              </w:rPr>
            </w:pPr>
            <w:r w:rsidRPr="00515872">
              <w:rPr>
                <w:sz w:val="20"/>
              </w:rPr>
              <w:t>88.2</w:t>
            </w:r>
          </w:p>
        </w:tc>
        <w:tc>
          <w:tcPr>
            <w:tcW w:w="1158" w:type="dxa"/>
            <w:tcBorders>
              <w:top w:val="nil"/>
              <w:left w:val="nil"/>
              <w:bottom w:val="single" w:sz="4" w:space="0" w:color="auto"/>
              <w:right w:val="single" w:sz="4" w:space="0" w:color="auto"/>
            </w:tcBorders>
            <w:vAlign w:val="center"/>
          </w:tcPr>
          <w:p w:rsidR="00DE2512" w:rsidRPr="00515872" w:rsidRDefault="00DE2512" w:rsidP="00515872">
            <w:pPr>
              <w:spacing w:line="360" w:lineRule="auto"/>
              <w:ind w:firstLine="5"/>
              <w:jc w:val="center"/>
              <w:rPr>
                <w:rFonts w:eastAsia="Arial Unicode MS"/>
                <w:sz w:val="20"/>
              </w:rPr>
            </w:pPr>
            <w:r w:rsidRPr="00515872">
              <w:rPr>
                <w:sz w:val="20"/>
              </w:rPr>
              <w:t>29.4</w:t>
            </w:r>
          </w:p>
        </w:tc>
        <w:tc>
          <w:tcPr>
            <w:tcW w:w="1158" w:type="dxa"/>
            <w:tcBorders>
              <w:top w:val="nil"/>
              <w:left w:val="nil"/>
              <w:bottom w:val="single" w:sz="4" w:space="0" w:color="auto"/>
              <w:right w:val="single" w:sz="4" w:space="0" w:color="auto"/>
            </w:tcBorders>
            <w:vAlign w:val="center"/>
          </w:tcPr>
          <w:p w:rsidR="00DE2512" w:rsidRPr="00515872" w:rsidRDefault="00DE2512" w:rsidP="00515872">
            <w:pPr>
              <w:spacing w:line="360" w:lineRule="auto"/>
              <w:ind w:firstLine="5"/>
              <w:jc w:val="center"/>
              <w:rPr>
                <w:rFonts w:eastAsia="Arial Unicode MS"/>
                <w:sz w:val="20"/>
              </w:rPr>
            </w:pPr>
            <w:r w:rsidRPr="00515872">
              <w:rPr>
                <w:sz w:val="20"/>
              </w:rPr>
              <w:t>14.7</w:t>
            </w:r>
          </w:p>
        </w:tc>
      </w:tr>
      <w:tr w:rsidR="00DE2512" w:rsidRPr="00515872">
        <w:trPr>
          <w:cantSplit/>
          <w:trHeight w:hRule="exact" w:val="318"/>
        </w:trPr>
        <w:tc>
          <w:tcPr>
            <w:tcW w:w="2557" w:type="dxa"/>
            <w:vMerge w:val="restart"/>
            <w:tcBorders>
              <w:top w:val="nil"/>
              <w:left w:val="single" w:sz="4" w:space="0" w:color="auto"/>
              <w:bottom w:val="single" w:sz="4" w:space="0" w:color="auto"/>
              <w:right w:val="single" w:sz="4" w:space="0" w:color="auto"/>
            </w:tcBorders>
            <w:vAlign w:val="center"/>
          </w:tcPr>
          <w:p w:rsidR="00DE2512" w:rsidRPr="00515872" w:rsidRDefault="00DE2512" w:rsidP="00515872">
            <w:pPr>
              <w:spacing w:line="360" w:lineRule="auto"/>
              <w:ind w:firstLine="5"/>
              <w:rPr>
                <w:rFonts w:eastAsia="Arial Unicode MS"/>
                <w:sz w:val="20"/>
              </w:rPr>
            </w:pPr>
            <w:r w:rsidRPr="00515872">
              <w:rPr>
                <w:sz w:val="20"/>
              </w:rPr>
              <w:t>Прошлый месяц</w:t>
            </w:r>
          </w:p>
        </w:tc>
        <w:tc>
          <w:tcPr>
            <w:tcW w:w="1157" w:type="dxa"/>
            <w:vMerge w:val="restart"/>
            <w:tcBorders>
              <w:top w:val="nil"/>
              <w:left w:val="single" w:sz="4" w:space="0" w:color="auto"/>
              <w:bottom w:val="single" w:sz="4" w:space="0" w:color="auto"/>
              <w:right w:val="single" w:sz="4" w:space="0" w:color="auto"/>
            </w:tcBorders>
            <w:vAlign w:val="center"/>
          </w:tcPr>
          <w:p w:rsidR="00DE2512" w:rsidRPr="00515872" w:rsidRDefault="00DE2512" w:rsidP="00515872">
            <w:pPr>
              <w:spacing w:line="360" w:lineRule="auto"/>
              <w:ind w:firstLine="5"/>
              <w:jc w:val="center"/>
              <w:rPr>
                <w:rFonts w:eastAsia="Arial Unicode MS"/>
                <w:sz w:val="20"/>
              </w:rPr>
            </w:pPr>
            <w:r w:rsidRPr="00515872">
              <w:rPr>
                <w:sz w:val="20"/>
              </w:rPr>
              <w:t>122.5</w:t>
            </w:r>
          </w:p>
        </w:tc>
        <w:tc>
          <w:tcPr>
            <w:tcW w:w="1158" w:type="dxa"/>
            <w:vMerge w:val="restart"/>
            <w:tcBorders>
              <w:top w:val="nil"/>
              <w:left w:val="single" w:sz="4" w:space="0" w:color="auto"/>
              <w:bottom w:val="single" w:sz="4" w:space="0" w:color="auto"/>
              <w:right w:val="single" w:sz="4" w:space="0" w:color="auto"/>
            </w:tcBorders>
            <w:vAlign w:val="center"/>
          </w:tcPr>
          <w:p w:rsidR="00DE2512" w:rsidRPr="00515872" w:rsidRDefault="00DE2512" w:rsidP="00515872">
            <w:pPr>
              <w:spacing w:line="360" w:lineRule="auto"/>
              <w:ind w:firstLine="5"/>
              <w:jc w:val="center"/>
              <w:rPr>
                <w:rFonts w:eastAsia="Arial Unicode MS"/>
                <w:sz w:val="20"/>
              </w:rPr>
            </w:pPr>
            <w:r w:rsidRPr="00515872">
              <w:rPr>
                <w:sz w:val="20"/>
              </w:rPr>
              <w:t>140</w:t>
            </w:r>
          </w:p>
        </w:tc>
        <w:tc>
          <w:tcPr>
            <w:tcW w:w="1158" w:type="dxa"/>
            <w:vMerge w:val="restart"/>
            <w:tcBorders>
              <w:top w:val="nil"/>
              <w:left w:val="single" w:sz="4" w:space="0" w:color="auto"/>
              <w:bottom w:val="single" w:sz="4" w:space="0" w:color="auto"/>
              <w:right w:val="single" w:sz="4" w:space="0" w:color="auto"/>
            </w:tcBorders>
            <w:vAlign w:val="center"/>
          </w:tcPr>
          <w:p w:rsidR="00DE2512" w:rsidRPr="00515872" w:rsidRDefault="00DE2512" w:rsidP="00515872">
            <w:pPr>
              <w:spacing w:line="360" w:lineRule="auto"/>
              <w:ind w:firstLine="5"/>
              <w:jc w:val="center"/>
              <w:rPr>
                <w:rFonts w:eastAsia="Arial Unicode MS"/>
                <w:sz w:val="20"/>
              </w:rPr>
            </w:pPr>
            <w:r w:rsidRPr="00515872">
              <w:rPr>
                <w:sz w:val="20"/>
              </w:rPr>
              <w:t>192.5</w:t>
            </w:r>
          </w:p>
        </w:tc>
        <w:tc>
          <w:tcPr>
            <w:tcW w:w="1157" w:type="dxa"/>
            <w:vMerge w:val="restart"/>
            <w:tcBorders>
              <w:top w:val="nil"/>
              <w:left w:val="single" w:sz="4" w:space="0" w:color="auto"/>
              <w:bottom w:val="single" w:sz="4" w:space="0" w:color="auto"/>
              <w:right w:val="single" w:sz="4" w:space="0" w:color="auto"/>
            </w:tcBorders>
            <w:vAlign w:val="center"/>
          </w:tcPr>
          <w:p w:rsidR="00DE2512" w:rsidRPr="00515872" w:rsidRDefault="00DE2512" w:rsidP="00515872">
            <w:pPr>
              <w:spacing w:line="360" w:lineRule="auto"/>
              <w:ind w:firstLine="5"/>
              <w:jc w:val="center"/>
              <w:rPr>
                <w:rFonts w:eastAsia="Arial Unicode MS"/>
                <w:sz w:val="20"/>
              </w:rPr>
            </w:pPr>
            <w:r w:rsidRPr="00515872">
              <w:rPr>
                <w:sz w:val="20"/>
              </w:rPr>
              <w:t>245</w:t>
            </w:r>
          </w:p>
        </w:tc>
        <w:tc>
          <w:tcPr>
            <w:tcW w:w="1158" w:type="dxa"/>
            <w:vMerge w:val="restart"/>
            <w:tcBorders>
              <w:top w:val="nil"/>
              <w:left w:val="single" w:sz="4" w:space="0" w:color="auto"/>
              <w:bottom w:val="single" w:sz="4" w:space="0" w:color="auto"/>
              <w:right w:val="single" w:sz="4" w:space="0" w:color="auto"/>
            </w:tcBorders>
            <w:vAlign w:val="center"/>
          </w:tcPr>
          <w:p w:rsidR="00DE2512" w:rsidRPr="00515872" w:rsidRDefault="00DE2512" w:rsidP="00515872">
            <w:pPr>
              <w:spacing w:line="360" w:lineRule="auto"/>
              <w:ind w:firstLine="5"/>
              <w:jc w:val="center"/>
              <w:rPr>
                <w:rFonts w:eastAsia="Arial Unicode MS"/>
                <w:sz w:val="20"/>
              </w:rPr>
            </w:pPr>
            <w:r w:rsidRPr="00515872">
              <w:rPr>
                <w:sz w:val="20"/>
              </w:rPr>
              <w:t>315</w:t>
            </w:r>
          </w:p>
        </w:tc>
        <w:tc>
          <w:tcPr>
            <w:tcW w:w="1158" w:type="dxa"/>
            <w:vMerge w:val="restart"/>
            <w:tcBorders>
              <w:top w:val="nil"/>
              <w:left w:val="single" w:sz="4" w:space="0" w:color="auto"/>
              <w:bottom w:val="single" w:sz="4" w:space="0" w:color="auto"/>
              <w:right w:val="single" w:sz="4" w:space="0" w:color="auto"/>
            </w:tcBorders>
            <w:vAlign w:val="center"/>
          </w:tcPr>
          <w:p w:rsidR="00DE2512" w:rsidRPr="00515872" w:rsidRDefault="00DE2512" w:rsidP="00515872">
            <w:pPr>
              <w:spacing w:line="360" w:lineRule="auto"/>
              <w:ind w:firstLine="5"/>
              <w:jc w:val="center"/>
              <w:rPr>
                <w:rFonts w:eastAsia="Arial Unicode MS"/>
                <w:sz w:val="20"/>
              </w:rPr>
            </w:pPr>
            <w:r w:rsidRPr="00515872">
              <w:rPr>
                <w:sz w:val="20"/>
              </w:rPr>
              <w:t>105</w:t>
            </w:r>
          </w:p>
        </w:tc>
      </w:tr>
      <w:tr w:rsidR="00DE2512" w:rsidRPr="00515872">
        <w:trPr>
          <w:cantSplit/>
          <w:trHeight w:hRule="exact" w:val="70"/>
        </w:trPr>
        <w:tc>
          <w:tcPr>
            <w:tcW w:w="2557" w:type="dxa"/>
            <w:vMerge/>
            <w:tcBorders>
              <w:top w:val="nil"/>
              <w:left w:val="single" w:sz="4" w:space="0" w:color="auto"/>
              <w:bottom w:val="single" w:sz="4" w:space="0" w:color="auto"/>
              <w:right w:val="single" w:sz="4" w:space="0" w:color="auto"/>
            </w:tcBorders>
            <w:vAlign w:val="center"/>
          </w:tcPr>
          <w:p w:rsidR="00DE2512" w:rsidRPr="00515872" w:rsidRDefault="00DE2512" w:rsidP="00515872">
            <w:pPr>
              <w:spacing w:line="360" w:lineRule="auto"/>
              <w:ind w:firstLine="5"/>
              <w:rPr>
                <w:rFonts w:eastAsia="Arial Unicode MS"/>
                <w:sz w:val="20"/>
              </w:rPr>
            </w:pPr>
          </w:p>
        </w:tc>
        <w:tc>
          <w:tcPr>
            <w:tcW w:w="1157" w:type="dxa"/>
            <w:vMerge/>
            <w:tcBorders>
              <w:top w:val="nil"/>
              <w:left w:val="single" w:sz="4" w:space="0" w:color="auto"/>
              <w:bottom w:val="single" w:sz="4" w:space="0" w:color="auto"/>
              <w:right w:val="single" w:sz="4" w:space="0" w:color="auto"/>
            </w:tcBorders>
            <w:vAlign w:val="center"/>
          </w:tcPr>
          <w:p w:rsidR="00DE2512" w:rsidRPr="00515872" w:rsidRDefault="00DE2512" w:rsidP="00515872">
            <w:pPr>
              <w:spacing w:line="360" w:lineRule="auto"/>
              <w:ind w:firstLine="5"/>
              <w:jc w:val="center"/>
              <w:rPr>
                <w:rFonts w:eastAsia="Arial Unicode MS"/>
                <w:sz w:val="20"/>
              </w:rPr>
            </w:pPr>
          </w:p>
        </w:tc>
        <w:tc>
          <w:tcPr>
            <w:tcW w:w="1158" w:type="dxa"/>
            <w:vMerge/>
            <w:tcBorders>
              <w:top w:val="nil"/>
              <w:left w:val="single" w:sz="4" w:space="0" w:color="auto"/>
              <w:bottom w:val="single" w:sz="4" w:space="0" w:color="auto"/>
              <w:right w:val="single" w:sz="4" w:space="0" w:color="auto"/>
            </w:tcBorders>
            <w:vAlign w:val="center"/>
          </w:tcPr>
          <w:p w:rsidR="00DE2512" w:rsidRPr="00515872" w:rsidRDefault="00DE2512" w:rsidP="00515872">
            <w:pPr>
              <w:spacing w:line="360" w:lineRule="auto"/>
              <w:ind w:firstLine="5"/>
              <w:jc w:val="center"/>
              <w:rPr>
                <w:rFonts w:eastAsia="Arial Unicode MS"/>
                <w:sz w:val="20"/>
              </w:rPr>
            </w:pPr>
          </w:p>
        </w:tc>
        <w:tc>
          <w:tcPr>
            <w:tcW w:w="1158" w:type="dxa"/>
            <w:vMerge/>
            <w:tcBorders>
              <w:top w:val="nil"/>
              <w:left w:val="single" w:sz="4" w:space="0" w:color="auto"/>
              <w:bottom w:val="single" w:sz="4" w:space="0" w:color="auto"/>
              <w:right w:val="single" w:sz="4" w:space="0" w:color="auto"/>
            </w:tcBorders>
            <w:vAlign w:val="center"/>
          </w:tcPr>
          <w:p w:rsidR="00DE2512" w:rsidRPr="00515872" w:rsidRDefault="00DE2512" w:rsidP="00515872">
            <w:pPr>
              <w:spacing w:line="360" w:lineRule="auto"/>
              <w:ind w:firstLine="5"/>
              <w:jc w:val="center"/>
              <w:rPr>
                <w:rFonts w:eastAsia="Arial Unicode MS"/>
                <w:sz w:val="20"/>
              </w:rPr>
            </w:pPr>
          </w:p>
        </w:tc>
        <w:tc>
          <w:tcPr>
            <w:tcW w:w="1157" w:type="dxa"/>
            <w:vMerge/>
            <w:tcBorders>
              <w:top w:val="nil"/>
              <w:left w:val="single" w:sz="4" w:space="0" w:color="auto"/>
              <w:bottom w:val="single" w:sz="4" w:space="0" w:color="auto"/>
              <w:right w:val="single" w:sz="4" w:space="0" w:color="auto"/>
            </w:tcBorders>
            <w:vAlign w:val="center"/>
          </w:tcPr>
          <w:p w:rsidR="00DE2512" w:rsidRPr="00515872" w:rsidRDefault="00DE2512" w:rsidP="00515872">
            <w:pPr>
              <w:spacing w:line="360" w:lineRule="auto"/>
              <w:ind w:firstLine="5"/>
              <w:jc w:val="center"/>
              <w:rPr>
                <w:rFonts w:eastAsia="Arial Unicode MS"/>
                <w:sz w:val="20"/>
              </w:rPr>
            </w:pPr>
          </w:p>
        </w:tc>
        <w:tc>
          <w:tcPr>
            <w:tcW w:w="1158" w:type="dxa"/>
            <w:vMerge/>
            <w:tcBorders>
              <w:top w:val="nil"/>
              <w:left w:val="single" w:sz="4" w:space="0" w:color="auto"/>
              <w:bottom w:val="single" w:sz="4" w:space="0" w:color="auto"/>
              <w:right w:val="single" w:sz="4" w:space="0" w:color="auto"/>
            </w:tcBorders>
            <w:vAlign w:val="center"/>
          </w:tcPr>
          <w:p w:rsidR="00DE2512" w:rsidRPr="00515872" w:rsidRDefault="00DE2512" w:rsidP="00515872">
            <w:pPr>
              <w:spacing w:line="360" w:lineRule="auto"/>
              <w:ind w:firstLine="5"/>
              <w:jc w:val="center"/>
              <w:rPr>
                <w:rFonts w:eastAsia="Arial Unicode MS"/>
                <w:sz w:val="20"/>
              </w:rPr>
            </w:pPr>
          </w:p>
        </w:tc>
        <w:tc>
          <w:tcPr>
            <w:tcW w:w="1158" w:type="dxa"/>
            <w:vMerge/>
            <w:tcBorders>
              <w:top w:val="nil"/>
              <w:left w:val="single" w:sz="4" w:space="0" w:color="auto"/>
              <w:bottom w:val="single" w:sz="4" w:space="0" w:color="auto"/>
              <w:right w:val="single" w:sz="4" w:space="0" w:color="auto"/>
            </w:tcBorders>
            <w:vAlign w:val="center"/>
          </w:tcPr>
          <w:p w:rsidR="00DE2512" w:rsidRPr="00515872" w:rsidRDefault="00DE2512" w:rsidP="00515872">
            <w:pPr>
              <w:spacing w:line="360" w:lineRule="auto"/>
              <w:ind w:firstLine="5"/>
              <w:jc w:val="center"/>
              <w:rPr>
                <w:rFonts w:eastAsia="Arial Unicode MS"/>
                <w:sz w:val="20"/>
              </w:rPr>
            </w:pPr>
          </w:p>
        </w:tc>
      </w:tr>
      <w:tr w:rsidR="00DE2512" w:rsidRPr="00515872">
        <w:trPr>
          <w:cantSplit/>
          <w:trHeight w:hRule="exact" w:val="318"/>
        </w:trPr>
        <w:tc>
          <w:tcPr>
            <w:tcW w:w="2557" w:type="dxa"/>
            <w:vMerge w:val="restart"/>
            <w:tcBorders>
              <w:top w:val="nil"/>
              <w:left w:val="single" w:sz="4" w:space="0" w:color="auto"/>
              <w:bottom w:val="single" w:sz="4" w:space="0" w:color="auto"/>
              <w:right w:val="single" w:sz="4" w:space="0" w:color="auto"/>
            </w:tcBorders>
            <w:vAlign w:val="center"/>
          </w:tcPr>
          <w:p w:rsidR="00DE2512" w:rsidRPr="00515872" w:rsidRDefault="00DE2512" w:rsidP="00515872">
            <w:pPr>
              <w:spacing w:line="360" w:lineRule="auto"/>
              <w:ind w:firstLine="5"/>
              <w:rPr>
                <w:rFonts w:eastAsia="Arial Unicode MS"/>
                <w:sz w:val="20"/>
              </w:rPr>
            </w:pPr>
            <w:r w:rsidRPr="00515872">
              <w:rPr>
                <w:sz w:val="20"/>
              </w:rPr>
              <w:t>Позапрошлый</w:t>
            </w:r>
          </w:p>
        </w:tc>
        <w:tc>
          <w:tcPr>
            <w:tcW w:w="1157" w:type="dxa"/>
            <w:vMerge w:val="restart"/>
            <w:tcBorders>
              <w:top w:val="nil"/>
              <w:left w:val="single" w:sz="4" w:space="0" w:color="auto"/>
              <w:bottom w:val="single" w:sz="4" w:space="0" w:color="auto"/>
              <w:right w:val="single" w:sz="4" w:space="0" w:color="auto"/>
            </w:tcBorders>
            <w:vAlign w:val="center"/>
          </w:tcPr>
          <w:p w:rsidR="00DE2512" w:rsidRPr="00515872" w:rsidRDefault="00DE2512" w:rsidP="00515872">
            <w:pPr>
              <w:spacing w:line="360" w:lineRule="auto"/>
              <w:ind w:firstLine="5"/>
              <w:jc w:val="center"/>
              <w:rPr>
                <w:rFonts w:eastAsia="Arial Unicode MS"/>
                <w:sz w:val="20"/>
              </w:rPr>
            </w:pPr>
            <w:r w:rsidRPr="00515872">
              <w:rPr>
                <w:sz w:val="20"/>
              </w:rPr>
              <w:t>13.5</w:t>
            </w:r>
          </w:p>
        </w:tc>
        <w:tc>
          <w:tcPr>
            <w:tcW w:w="1158" w:type="dxa"/>
            <w:vMerge w:val="restart"/>
            <w:tcBorders>
              <w:top w:val="nil"/>
              <w:left w:val="single" w:sz="4" w:space="0" w:color="auto"/>
              <w:bottom w:val="single" w:sz="4" w:space="0" w:color="auto"/>
              <w:right w:val="single" w:sz="4" w:space="0" w:color="auto"/>
            </w:tcBorders>
            <w:vAlign w:val="center"/>
          </w:tcPr>
          <w:p w:rsidR="00DE2512" w:rsidRPr="00515872" w:rsidRDefault="00DE2512" w:rsidP="00515872">
            <w:pPr>
              <w:spacing w:line="360" w:lineRule="auto"/>
              <w:ind w:firstLine="5"/>
              <w:jc w:val="center"/>
              <w:rPr>
                <w:rFonts w:eastAsia="Arial Unicode MS"/>
                <w:sz w:val="20"/>
              </w:rPr>
            </w:pPr>
            <w:r w:rsidRPr="00515872">
              <w:rPr>
                <w:sz w:val="20"/>
              </w:rPr>
              <w:t>15.75</w:t>
            </w:r>
          </w:p>
        </w:tc>
        <w:tc>
          <w:tcPr>
            <w:tcW w:w="1158" w:type="dxa"/>
            <w:vMerge w:val="restart"/>
            <w:tcBorders>
              <w:top w:val="nil"/>
              <w:left w:val="single" w:sz="4" w:space="0" w:color="auto"/>
              <w:bottom w:val="single" w:sz="4" w:space="0" w:color="auto"/>
              <w:right w:val="single" w:sz="4" w:space="0" w:color="auto"/>
            </w:tcBorders>
            <w:vAlign w:val="center"/>
          </w:tcPr>
          <w:p w:rsidR="00DE2512" w:rsidRPr="00515872" w:rsidRDefault="00DE2512" w:rsidP="00515872">
            <w:pPr>
              <w:spacing w:line="360" w:lineRule="auto"/>
              <w:ind w:firstLine="5"/>
              <w:jc w:val="center"/>
              <w:rPr>
                <w:rFonts w:eastAsia="Arial Unicode MS"/>
                <w:sz w:val="20"/>
              </w:rPr>
            </w:pPr>
            <w:r w:rsidRPr="00515872">
              <w:rPr>
                <w:sz w:val="20"/>
              </w:rPr>
              <w:t>18</w:t>
            </w:r>
          </w:p>
        </w:tc>
        <w:tc>
          <w:tcPr>
            <w:tcW w:w="1157" w:type="dxa"/>
            <w:vMerge w:val="restart"/>
            <w:tcBorders>
              <w:top w:val="nil"/>
              <w:left w:val="single" w:sz="4" w:space="0" w:color="auto"/>
              <w:bottom w:val="single" w:sz="4" w:space="0" w:color="auto"/>
              <w:right w:val="single" w:sz="4" w:space="0" w:color="auto"/>
            </w:tcBorders>
            <w:vAlign w:val="center"/>
          </w:tcPr>
          <w:p w:rsidR="00DE2512" w:rsidRPr="00515872" w:rsidRDefault="00DE2512" w:rsidP="00515872">
            <w:pPr>
              <w:spacing w:line="360" w:lineRule="auto"/>
              <w:ind w:firstLine="5"/>
              <w:jc w:val="center"/>
              <w:rPr>
                <w:rFonts w:eastAsia="Arial Unicode MS"/>
                <w:sz w:val="20"/>
              </w:rPr>
            </w:pPr>
            <w:r w:rsidRPr="00515872">
              <w:rPr>
                <w:sz w:val="20"/>
              </w:rPr>
              <w:t>24.75</w:t>
            </w:r>
          </w:p>
        </w:tc>
        <w:tc>
          <w:tcPr>
            <w:tcW w:w="1158" w:type="dxa"/>
            <w:vMerge w:val="restart"/>
            <w:tcBorders>
              <w:top w:val="nil"/>
              <w:left w:val="single" w:sz="4" w:space="0" w:color="auto"/>
              <w:bottom w:val="single" w:sz="4" w:space="0" w:color="auto"/>
              <w:right w:val="single" w:sz="4" w:space="0" w:color="auto"/>
            </w:tcBorders>
            <w:vAlign w:val="center"/>
          </w:tcPr>
          <w:p w:rsidR="00DE2512" w:rsidRPr="00515872" w:rsidRDefault="00DE2512" w:rsidP="00515872">
            <w:pPr>
              <w:spacing w:line="360" w:lineRule="auto"/>
              <w:ind w:firstLine="5"/>
              <w:jc w:val="center"/>
              <w:rPr>
                <w:rFonts w:eastAsia="Arial Unicode MS"/>
                <w:sz w:val="20"/>
              </w:rPr>
            </w:pPr>
            <w:r w:rsidRPr="00515872">
              <w:rPr>
                <w:sz w:val="20"/>
              </w:rPr>
              <w:t>31.5</w:t>
            </w:r>
          </w:p>
        </w:tc>
        <w:tc>
          <w:tcPr>
            <w:tcW w:w="1158" w:type="dxa"/>
            <w:vMerge w:val="restart"/>
            <w:tcBorders>
              <w:top w:val="nil"/>
              <w:left w:val="single" w:sz="4" w:space="0" w:color="auto"/>
              <w:bottom w:val="single" w:sz="4" w:space="0" w:color="auto"/>
              <w:right w:val="single" w:sz="4" w:space="0" w:color="auto"/>
            </w:tcBorders>
            <w:vAlign w:val="center"/>
          </w:tcPr>
          <w:p w:rsidR="00DE2512" w:rsidRPr="00515872" w:rsidRDefault="00DE2512" w:rsidP="00515872">
            <w:pPr>
              <w:spacing w:line="360" w:lineRule="auto"/>
              <w:ind w:firstLine="5"/>
              <w:jc w:val="center"/>
              <w:rPr>
                <w:rFonts w:eastAsia="Arial Unicode MS"/>
                <w:sz w:val="20"/>
              </w:rPr>
            </w:pPr>
            <w:r w:rsidRPr="00515872">
              <w:rPr>
                <w:sz w:val="20"/>
              </w:rPr>
              <w:t>40.5</w:t>
            </w:r>
          </w:p>
        </w:tc>
      </w:tr>
      <w:tr w:rsidR="00DE2512" w:rsidRPr="00515872">
        <w:trPr>
          <w:cantSplit/>
          <w:trHeight w:hRule="exact" w:val="70"/>
        </w:trPr>
        <w:tc>
          <w:tcPr>
            <w:tcW w:w="2557" w:type="dxa"/>
            <w:vMerge/>
            <w:tcBorders>
              <w:top w:val="nil"/>
              <w:left w:val="single" w:sz="4" w:space="0" w:color="auto"/>
              <w:bottom w:val="single" w:sz="4" w:space="0" w:color="auto"/>
              <w:right w:val="single" w:sz="4" w:space="0" w:color="auto"/>
            </w:tcBorders>
            <w:vAlign w:val="center"/>
          </w:tcPr>
          <w:p w:rsidR="00DE2512" w:rsidRPr="00515872" w:rsidRDefault="00DE2512" w:rsidP="00515872">
            <w:pPr>
              <w:spacing w:line="360" w:lineRule="auto"/>
              <w:ind w:firstLine="5"/>
              <w:rPr>
                <w:rFonts w:eastAsia="Arial Unicode MS"/>
                <w:sz w:val="20"/>
              </w:rPr>
            </w:pPr>
          </w:p>
        </w:tc>
        <w:tc>
          <w:tcPr>
            <w:tcW w:w="1157" w:type="dxa"/>
            <w:vMerge/>
            <w:tcBorders>
              <w:top w:val="nil"/>
              <w:left w:val="single" w:sz="4" w:space="0" w:color="auto"/>
              <w:bottom w:val="single" w:sz="4" w:space="0" w:color="auto"/>
              <w:right w:val="single" w:sz="4" w:space="0" w:color="auto"/>
            </w:tcBorders>
            <w:vAlign w:val="center"/>
          </w:tcPr>
          <w:p w:rsidR="00DE2512" w:rsidRPr="00515872" w:rsidRDefault="00DE2512" w:rsidP="00515872">
            <w:pPr>
              <w:spacing w:line="360" w:lineRule="auto"/>
              <w:ind w:firstLine="5"/>
              <w:jc w:val="center"/>
              <w:rPr>
                <w:rFonts w:eastAsia="Arial Unicode MS"/>
                <w:sz w:val="20"/>
              </w:rPr>
            </w:pPr>
          </w:p>
        </w:tc>
        <w:tc>
          <w:tcPr>
            <w:tcW w:w="1158" w:type="dxa"/>
            <w:vMerge/>
            <w:tcBorders>
              <w:top w:val="nil"/>
              <w:left w:val="single" w:sz="4" w:space="0" w:color="auto"/>
              <w:bottom w:val="single" w:sz="4" w:space="0" w:color="auto"/>
              <w:right w:val="single" w:sz="4" w:space="0" w:color="auto"/>
            </w:tcBorders>
            <w:vAlign w:val="center"/>
          </w:tcPr>
          <w:p w:rsidR="00DE2512" w:rsidRPr="00515872" w:rsidRDefault="00DE2512" w:rsidP="00515872">
            <w:pPr>
              <w:spacing w:line="360" w:lineRule="auto"/>
              <w:ind w:firstLine="5"/>
              <w:jc w:val="center"/>
              <w:rPr>
                <w:rFonts w:eastAsia="Arial Unicode MS"/>
                <w:sz w:val="20"/>
              </w:rPr>
            </w:pPr>
          </w:p>
        </w:tc>
        <w:tc>
          <w:tcPr>
            <w:tcW w:w="1158" w:type="dxa"/>
            <w:vMerge/>
            <w:tcBorders>
              <w:top w:val="nil"/>
              <w:left w:val="single" w:sz="4" w:space="0" w:color="auto"/>
              <w:bottom w:val="single" w:sz="4" w:space="0" w:color="auto"/>
              <w:right w:val="single" w:sz="4" w:space="0" w:color="auto"/>
            </w:tcBorders>
            <w:vAlign w:val="center"/>
          </w:tcPr>
          <w:p w:rsidR="00DE2512" w:rsidRPr="00515872" w:rsidRDefault="00DE2512" w:rsidP="00515872">
            <w:pPr>
              <w:spacing w:line="360" w:lineRule="auto"/>
              <w:ind w:firstLine="5"/>
              <w:jc w:val="center"/>
              <w:rPr>
                <w:rFonts w:eastAsia="Arial Unicode MS"/>
                <w:sz w:val="20"/>
              </w:rPr>
            </w:pPr>
          </w:p>
        </w:tc>
        <w:tc>
          <w:tcPr>
            <w:tcW w:w="1157" w:type="dxa"/>
            <w:vMerge/>
            <w:tcBorders>
              <w:top w:val="nil"/>
              <w:left w:val="single" w:sz="4" w:space="0" w:color="auto"/>
              <w:bottom w:val="single" w:sz="4" w:space="0" w:color="auto"/>
              <w:right w:val="single" w:sz="4" w:space="0" w:color="auto"/>
            </w:tcBorders>
            <w:vAlign w:val="center"/>
          </w:tcPr>
          <w:p w:rsidR="00DE2512" w:rsidRPr="00515872" w:rsidRDefault="00DE2512" w:rsidP="00515872">
            <w:pPr>
              <w:spacing w:line="360" w:lineRule="auto"/>
              <w:ind w:firstLine="5"/>
              <w:jc w:val="center"/>
              <w:rPr>
                <w:rFonts w:eastAsia="Arial Unicode MS"/>
                <w:sz w:val="20"/>
              </w:rPr>
            </w:pPr>
          </w:p>
        </w:tc>
        <w:tc>
          <w:tcPr>
            <w:tcW w:w="1158" w:type="dxa"/>
            <w:vMerge/>
            <w:tcBorders>
              <w:top w:val="nil"/>
              <w:left w:val="single" w:sz="4" w:space="0" w:color="auto"/>
              <w:bottom w:val="single" w:sz="4" w:space="0" w:color="auto"/>
              <w:right w:val="single" w:sz="4" w:space="0" w:color="auto"/>
            </w:tcBorders>
            <w:vAlign w:val="center"/>
          </w:tcPr>
          <w:p w:rsidR="00DE2512" w:rsidRPr="00515872" w:rsidRDefault="00DE2512" w:rsidP="00515872">
            <w:pPr>
              <w:spacing w:line="360" w:lineRule="auto"/>
              <w:ind w:firstLine="5"/>
              <w:jc w:val="center"/>
              <w:rPr>
                <w:rFonts w:eastAsia="Arial Unicode MS"/>
                <w:sz w:val="20"/>
              </w:rPr>
            </w:pPr>
          </w:p>
        </w:tc>
        <w:tc>
          <w:tcPr>
            <w:tcW w:w="1158" w:type="dxa"/>
            <w:vMerge/>
            <w:tcBorders>
              <w:top w:val="nil"/>
              <w:left w:val="single" w:sz="4" w:space="0" w:color="auto"/>
              <w:bottom w:val="single" w:sz="4" w:space="0" w:color="auto"/>
              <w:right w:val="single" w:sz="4" w:space="0" w:color="auto"/>
            </w:tcBorders>
            <w:vAlign w:val="center"/>
          </w:tcPr>
          <w:p w:rsidR="00DE2512" w:rsidRPr="00515872" w:rsidRDefault="00DE2512" w:rsidP="00515872">
            <w:pPr>
              <w:spacing w:line="360" w:lineRule="auto"/>
              <w:ind w:firstLine="5"/>
              <w:jc w:val="center"/>
              <w:rPr>
                <w:rFonts w:eastAsia="Arial Unicode MS"/>
                <w:sz w:val="20"/>
              </w:rPr>
            </w:pPr>
          </w:p>
        </w:tc>
      </w:tr>
      <w:tr w:rsidR="00DE2512" w:rsidRPr="00515872">
        <w:trPr>
          <w:cantSplit/>
          <w:trHeight w:hRule="exact" w:val="318"/>
        </w:trPr>
        <w:tc>
          <w:tcPr>
            <w:tcW w:w="2557" w:type="dxa"/>
            <w:vMerge w:val="restart"/>
            <w:tcBorders>
              <w:top w:val="nil"/>
              <w:left w:val="single" w:sz="4" w:space="0" w:color="auto"/>
              <w:bottom w:val="single" w:sz="4" w:space="0" w:color="auto"/>
              <w:right w:val="single" w:sz="4" w:space="0" w:color="auto"/>
            </w:tcBorders>
            <w:vAlign w:val="center"/>
          </w:tcPr>
          <w:p w:rsidR="00DE2512" w:rsidRPr="00515872" w:rsidRDefault="00DE2512" w:rsidP="00515872">
            <w:pPr>
              <w:spacing w:line="360" w:lineRule="auto"/>
              <w:ind w:firstLine="5"/>
              <w:rPr>
                <w:rFonts w:eastAsia="Arial Unicode MS"/>
                <w:b/>
                <w:sz w:val="20"/>
              </w:rPr>
            </w:pPr>
            <w:r w:rsidRPr="00515872">
              <w:rPr>
                <w:b/>
                <w:sz w:val="20"/>
              </w:rPr>
              <w:t>И т о г о:</w:t>
            </w:r>
          </w:p>
        </w:tc>
        <w:tc>
          <w:tcPr>
            <w:tcW w:w="1157" w:type="dxa"/>
            <w:vMerge w:val="restart"/>
            <w:tcBorders>
              <w:top w:val="nil"/>
              <w:left w:val="single" w:sz="4" w:space="0" w:color="auto"/>
              <w:bottom w:val="single" w:sz="4" w:space="0" w:color="auto"/>
              <w:right w:val="single" w:sz="4" w:space="0" w:color="auto"/>
            </w:tcBorders>
            <w:vAlign w:val="center"/>
          </w:tcPr>
          <w:p w:rsidR="00DE2512" w:rsidRPr="00515872" w:rsidRDefault="00DE2512" w:rsidP="00515872">
            <w:pPr>
              <w:spacing w:line="360" w:lineRule="auto"/>
              <w:ind w:firstLine="5"/>
              <w:jc w:val="center"/>
              <w:rPr>
                <w:rFonts w:eastAsia="Arial Unicode MS"/>
                <w:sz w:val="20"/>
              </w:rPr>
            </w:pPr>
            <w:r w:rsidRPr="00515872">
              <w:rPr>
                <w:sz w:val="20"/>
              </w:rPr>
              <w:t>175.2</w:t>
            </w:r>
          </w:p>
        </w:tc>
        <w:tc>
          <w:tcPr>
            <w:tcW w:w="1158" w:type="dxa"/>
            <w:vMerge w:val="restart"/>
            <w:tcBorders>
              <w:top w:val="nil"/>
              <w:left w:val="single" w:sz="4" w:space="0" w:color="auto"/>
              <w:bottom w:val="single" w:sz="4" w:space="0" w:color="auto"/>
              <w:right w:val="single" w:sz="4" w:space="0" w:color="auto"/>
            </w:tcBorders>
            <w:vAlign w:val="center"/>
          </w:tcPr>
          <w:p w:rsidR="00DE2512" w:rsidRPr="00515872" w:rsidRDefault="00DE2512" w:rsidP="00515872">
            <w:pPr>
              <w:spacing w:line="360" w:lineRule="auto"/>
              <w:ind w:firstLine="5"/>
              <w:jc w:val="center"/>
              <w:rPr>
                <w:rFonts w:eastAsia="Arial Unicode MS"/>
                <w:sz w:val="20"/>
              </w:rPr>
            </w:pPr>
            <w:r w:rsidRPr="00515872">
              <w:rPr>
                <w:sz w:val="20"/>
              </w:rPr>
              <w:t>209.65</w:t>
            </w:r>
          </w:p>
        </w:tc>
        <w:tc>
          <w:tcPr>
            <w:tcW w:w="1158" w:type="dxa"/>
            <w:vMerge w:val="restart"/>
            <w:tcBorders>
              <w:top w:val="nil"/>
              <w:left w:val="single" w:sz="4" w:space="0" w:color="auto"/>
              <w:bottom w:val="single" w:sz="4" w:space="0" w:color="auto"/>
              <w:right w:val="single" w:sz="4" w:space="0" w:color="auto"/>
            </w:tcBorders>
            <w:vAlign w:val="center"/>
          </w:tcPr>
          <w:p w:rsidR="00DE2512" w:rsidRPr="00515872" w:rsidRDefault="00DE2512" w:rsidP="00515872">
            <w:pPr>
              <w:spacing w:line="360" w:lineRule="auto"/>
              <w:ind w:firstLine="5"/>
              <w:jc w:val="center"/>
              <w:rPr>
                <w:rFonts w:eastAsia="Arial Unicode MS"/>
                <w:sz w:val="20"/>
              </w:rPr>
            </w:pPr>
            <w:r w:rsidRPr="00515872">
              <w:rPr>
                <w:sz w:val="20"/>
              </w:rPr>
              <w:t>279.1</w:t>
            </w:r>
          </w:p>
        </w:tc>
        <w:tc>
          <w:tcPr>
            <w:tcW w:w="1157" w:type="dxa"/>
            <w:vMerge w:val="restart"/>
            <w:tcBorders>
              <w:top w:val="nil"/>
              <w:left w:val="single" w:sz="4" w:space="0" w:color="auto"/>
              <w:bottom w:val="single" w:sz="4" w:space="0" w:color="auto"/>
              <w:right w:val="single" w:sz="4" w:space="0" w:color="auto"/>
            </w:tcBorders>
            <w:vAlign w:val="center"/>
          </w:tcPr>
          <w:p w:rsidR="00DE2512" w:rsidRPr="00515872" w:rsidRDefault="00DE2512" w:rsidP="00515872">
            <w:pPr>
              <w:spacing w:line="360" w:lineRule="auto"/>
              <w:ind w:firstLine="5"/>
              <w:jc w:val="center"/>
              <w:rPr>
                <w:rFonts w:eastAsia="Arial Unicode MS"/>
                <w:sz w:val="20"/>
              </w:rPr>
            </w:pPr>
            <w:r w:rsidRPr="00515872">
              <w:rPr>
                <w:sz w:val="20"/>
              </w:rPr>
              <w:t>357.95</w:t>
            </w:r>
          </w:p>
        </w:tc>
        <w:tc>
          <w:tcPr>
            <w:tcW w:w="1158" w:type="dxa"/>
            <w:vMerge w:val="restart"/>
            <w:tcBorders>
              <w:top w:val="nil"/>
              <w:left w:val="single" w:sz="4" w:space="0" w:color="auto"/>
              <w:bottom w:val="single" w:sz="4" w:space="0" w:color="auto"/>
              <w:right w:val="single" w:sz="4" w:space="0" w:color="auto"/>
            </w:tcBorders>
            <w:vAlign w:val="center"/>
          </w:tcPr>
          <w:p w:rsidR="00DE2512" w:rsidRPr="00515872" w:rsidRDefault="00DE2512" w:rsidP="00515872">
            <w:pPr>
              <w:spacing w:line="360" w:lineRule="auto"/>
              <w:ind w:firstLine="5"/>
              <w:jc w:val="center"/>
              <w:rPr>
                <w:rFonts w:eastAsia="Arial Unicode MS"/>
                <w:sz w:val="20"/>
              </w:rPr>
            </w:pPr>
            <w:r w:rsidRPr="00515872">
              <w:rPr>
                <w:sz w:val="20"/>
              </w:rPr>
              <w:t>375.9</w:t>
            </w:r>
          </w:p>
        </w:tc>
        <w:tc>
          <w:tcPr>
            <w:tcW w:w="1158" w:type="dxa"/>
            <w:vMerge w:val="restart"/>
            <w:tcBorders>
              <w:top w:val="nil"/>
              <w:left w:val="single" w:sz="4" w:space="0" w:color="auto"/>
              <w:bottom w:val="single" w:sz="4" w:space="0" w:color="auto"/>
              <w:right w:val="single" w:sz="4" w:space="0" w:color="auto"/>
            </w:tcBorders>
            <w:vAlign w:val="center"/>
          </w:tcPr>
          <w:p w:rsidR="00DE2512" w:rsidRPr="00515872" w:rsidRDefault="00DE2512" w:rsidP="00515872">
            <w:pPr>
              <w:spacing w:line="360" w:lineRule="auto"/>
              <w:ind w:firstLine="5"/>
              <w:jc w:val="center"/>
              <w:rPr>
                <w:rFonts w:eastAsia="Arial Unicode MS"/>
                <w:sz w:val="20"/>
              </w:rPr>
            </w:pPr>
            <w:r w:rsidRPr="00515872">
              <w:rPr>
                <w:sz w:val="20"/>
              </w:rPr>
              <w:t>160.2</w:t>
            </w:r>
          </w:p>
        </w:tc>
      </w:tr>
      <w:tr w:rsidR="00DE2512" w:rsidRPr="00515872" w:rsidTr="00515872">
        <w:trPr>
          <w:cantSplit/>
          <w:trHeight w:val="345"/>
        </w:trPr>
        <w:tc>
          <w:tcPr>
            <w:tcW w:w="2557" w:type="dxa"/>
            <w:vMerge/>
            <w:tcBorders>
              <w:top w:val="nil"/>
              <w:left w:val="single" w:sz="4" w:space="0" w:color="auto"/>
              <w:bottom w:val="single" w:sz="4" w:space="0" w:color="auto"/>
              <w:right w:val="single" w:sz="4" w:space="0" w:color="auto"/>
            </w:tcBorders>
            <w:vAlign w:val="center"/>
          </w:tcPr>
          <w:p w:rsidR="00DE2512" w:rsidRPr="00515872" w:rsidRDefault="00DE2512" w:rsidP="00515872">
            <w:pPr>
              <w:spacing w:line="360" w:lineRule="auto"/>
              <w:ind w:firstLine="5"/>
              <w:rPr>
                <w:rFonts w:eastAsia="Arial Unicode MS"/>
                <w:sz w:val="20"/>
              </w:rPr>
            </w:pPr>
          </w:p>
        </w:tc>
        <w:tc>
          <w:tcPr>
            <w:tcW w:w="1157" w:type="dxa"/>
            <w:vMerge/>
            <w:tcBorders>
              <w:top w:val="nil"/>
              <w:left w:val="single" w:sz="4" w:space="0" w:color="auto"/>
              <w:bottom w:val="single" w:sz="4" w:space="0" w:color="auto"/>
              <w:right w:val="single" w:sz="4" w:space="0" w:color="auto"/>
            </w:tcBorders>
            <w:vAlign w:val="center"/>
          </w:tcPr>
          <w:p w:rsidR="00DE2512" w:rsidRPr="00515872" w:rsidRDefault="00DE2512" w:rsidP="00515872">
            <w:pPr>
              <w:spacing w:line="360" w:lineRule="auto"/>
              <w:ind w:firstLine="5"/>
              <w:rPr>
                <w:rFonts w:eastAsia="Arial Unicode MS"/>
                <w:sz w:val="20"/>
              </w:rPr>
            </w:pPr>
          </w:p>
        </w:tc>
        <w:tc>
          <w:tcPr>
            <w:tcW w:w="1158" w:type="dxa"/>
            <w:vMerge/>
            <w:tcBorders>
              <w:top w:val="nil"/>
              <w:left w:val="single" w:sz="4" w:space="0" w:color="auto"/>
              <w:bottom w:val="single" w:sz="4" w:space="0" w:color="auto"/>
              <w:right w:val="single" w:sz="4" w:space="0" w:color="auto"/>
            </w:tcBorders>
            <w:vAlign w:val="center"/>
          </w:tcPr>
          <w:p w:rsidR="00DE2512" w:rsidRPr="00515872" w:rsidRDefault="00DE2512" w:rsidP="00515872">
            <w:pPr>
              <w:spacing w:line="360" w:lineRule="auto"/>
              <w:ind w:firstLine="5"/>
              <w:rPr>
                <w:rFonts w:eastAsia="Arial Unicode MS"/>
                <w:sz w:val="20"/>
              </w:rPr>
            </w:pPr>
          </w:p>
        </w:tc>
        <w:tc>
          <w:tcPr>
            <w:tcW w:w="1158" w:type="dxa"/>
            <w:vMerge/>
            <w:tcBorders>
              <w:top w:val="nil"/>
              <w:left w:val="single" w:sz="4" w:space="0" w:color="auto"/>
              <w:bottom w:val="single" w:sz="4" w:space="0" w:color="auto"/>
              <w:right w:val="single" w:sz="4" w:space="0" w:color="auto"/>
            </w:tcBorders>
            <w:vAlign w:val="center"/>
          </w:tcPr>
          <w:p w:rsidR="00DE2512" w:rsidRPr="00515872" w:rsidRDefault="00DE2512" w:rsidP="00515872">
            <w:pPr>
              <w:spacing w:line="360" w:lineRule="auto"/>
              <w:ind w:firstLine="5"/>
              <w:rPr>
                <w:rFonts w:eastAsia="Arial Unicode MS"/>
                <w:sz w:val="20"/>
              </w:rPr>
            </w:pPr>
          </w:p>
        </w:tc>
        <w:tc>
          <w:tcPr>
            <w:tcW w:w="1157" w:type="dxa"/>
            <w:vMerge/>
            <w:tcBorders>
              <w:top w:val="nil"/>
              <w:left w:val="single" w:sz="4" w:space="0" w:color="auto"/>
              <w:bottom w:val="single" w:sz="4" w:space="0" w:color="auto"/>
              <w:right w:val="single" w:sz="4" w:space="0" w:color="auto"/>
            </w:tcBorders>
            <w:vAlign w:val="center"/>
          </w:tcPr>
          <w:p w:rsidR="00DE2512" w:rsidRPr="00515872" w:rsidRDefault="00DE2512" w:rsidP="00515872">
            <w:pPr>
              <w:spacing w:line="360" w:lineRule="auto"/>
              <w:ind w:firstLine="5"/>
              <w:rPr>
                <w:rFonts w:eastAsia="Arial Unicode MS"/>
                <w:sz w:val="20"/>
              </w:rPr>
            </w:pPr>
          </w:p>
        </w:tc>
        <w:tc>
          <w:tcPr>
            <w:tcW w:w="1158" w:type="dxa"/>
            <w:vMerge/>
            <w:tcBorders>
              <w:top w:val="nil"/>
              <w:left w:val="single" w:sz="4" w:space="0" w:color="auto"/>
              <w:bottom w:val="single" w:sz="4" w:space="0" w:color="auto"/>
              <w:right w:val="single" w:sz="4" w:space="0" w:color="auto"/>
            </w:tcBorders>
            <w:vAlign w:val="center"/>
          </w:tcPr>
          <w:p w:rsidR="00DE2512" w:rsidRPr="00515872" w:rsidRDefault="00DE2512" w:rsidP="00515872">
            <w:pPr>
              <w:spacing w:line="360" w:lineRule="auto"/>
              <w:ind w:firstLine="5"/>
              <w:rPr>
                <w:rFonts w:eastAsia="Arial Unicode MS"/>
                <w:sz w:val="20"/>
              </w:rPr>
            </w:pPr>
          </w:p>
        </w:tc>
        <w:tc>
          <w:tcPr>
            <w:tcW w:w="1158" w:type="dxa"/>
            <w:vMerge/>
            <w:tcBorders>
              <w:top w:val="nil"/>
              <w:left w:val="single" w:sz="4" w:space="0" w:color="auto"/>
              <w:bottom w:val="single" w:sz="4" w:space="0" w:color="auto"/>
              <w:right w:val="single" w:sz="4" w:space="0" w:color="auto"/>
            </w:tcBorders>
            <w:vAlign w:val="center"/>
          </w:tcPr>
          <w:p w:rsidR="00DE2512" w:rsidRPr="00515872" w:rsidRDefault="00DE2512" w:rsidP="00515872">
            <w:pPr>
              <w:spacing w:line="360" w:lineRule="auto"/>
              <w:ind w:firstLine="5"/>
              <w:rPr>
                <w:rFonts w:eastAsia="Arial Unicode MS"/>
                <w:sz w:val="20"/>
              </w:rPr>
            </w:pPr>
          </w:p>
        </w:tc>
      </w:tr>
    </w:tbl>
    <w:p w:rsidR="00DE2512" w:rsidRPr="00515872" w:rsidRDefault="00DE251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Рассчитаем сумму поступлений за июль:</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Текущий месяц: 20% от реализации в июле со скидкой</w:t>
      </w:r>
    </w:p>
    <w:p w:rsidR="00DE2512" w:rsidRPr="00515872" w:rsidRDefault="00DE2512" w:rsidP="00515872">
      <w:pPr>
        <w:widowControl w:val="0"/>
        <w:autoSpaceDE w:val="0"/>
        <w:autoSpaceDN w:val="0"/>
        <w:adjustRightInd w:val="0"/>
        <w:spacing w:line="360" w:lineRule="auto"/>
        <w:ind w:firstLine="720"/>
        <w:jc w:val="center"/>
        <w:rPr>
          <w:sz w:val="28"/>
          <w:szCs w:val="28"/>
        </w:rPr>
      </w:pPr>
      <w:r w:rsidRPr="00515872">
        <w:rPr>
          <w:sz w:val="28"/>
          <w:szCs w:val="28"/>
        </w:rPr>
        <w:t>200 000 * 0,2 * (1,00 - 0,02) = 39 200 дол.</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Прошлый месяц: 70% от реализации в июне</w:t>
      </w:r>
    </w:p>
    <w:p w:rsidR="00DE2512" w:rsidRPr="00515872" w:rsidRDefault="00DE2512" w:rsidP="00515872">
      <w:pPr>
        <w:widowControl w:val="0"/>
        <w:autoSpaceDE w:val="0"/>
        <w:autoSpaceDN w:val="0"/>
        <w:adjustRightInd w:val="0"/>
        <w:spacing w:line="360" w:lineRule="auto"/>
        <w:ind w:firstLine="720"/>
        <w:jc w:val="center"/>
        <w:rPr>
          <w:sz w:val="28"/>
          <w:szCs w:val="28"/>
        </w:rPr>
      </w:pPr>
      <w:r w:rsidRPr="00515872">
        <w:rPr>
          <w:sz w:val="28"/>
          <w:szCs w:val="28"/>
        </w:rPr>
        <w:t>175 000 дол. * 0,70 = 122 500 дол.</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Позапрошлый месяц: 9% от реализации в мае</w:t>
      </w:r>
    </w:p>
    <w:p w:rsidR="00DE2512" w:rsidRPr="00515872" w:rsidRDefault="00DE2512" w:rsidP="00515872">
      <w:pPr>
        <w:widowControl w:val="0"/>
        <w:autoSpaceDE w:val="0"/>
        <w:autoSpaceDN w:val="0"/>
        <w:adjustRightInd w:val="0"/>
        <w:spacing w:line="360" w:lineRule="auto"/>
        <w:ind w:firstLine="720"/>
        <w:jc w:val="center"/>
        <w:rPr>
          <w:sz w:val="28"/>
          <w:szCs w:val="28"/>
        </w:rPr>
      </w:pPr>
      <w:r w:rsidRPr="00515872">
        <w:rPr>
          <w:sz w:val="28"/>
          <w:szCs w:val="28"/>
        </w:rPr>
        <w:t>150 000 дол. * 0,09 = 13 500 дол.</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 xml:space="preserve">ИТОГО: </w:t>
      </w:r>
      <w:r w:rsidRPr="00515872">
        <w:rPr>
          <w:sz w:val="28"/>
          <w:szCs w:val="28"/>
        </w:rPr>
        <w:tab/>
      </w:r>
      <w:r w:rsidRPr="00515872">
        <w:rPr>
          <w:sz w:val="28"/>
          <w:szCs w:val="28"/>
        </w:rPr>
        <w:tab/>
      </w:r>
      <w:r w:rsidRPr="00515872">
        <w:rPr>
          <w:sz w:val="28"/>
          <w:szCs w:val="28"/>
        </w:rPr>
        <w:tab/>
      </w:r>
      <w:r w:rsidRPr="00515872">
        <w:rPr>
          <w:sz w:val="28"/>
          <w:szCs w:val="28"/>
        </w:rPr>
        <w:tab/>
      </w:r>
      <w:r w:rsidRPr="00515872">
        <w:rPr>
          <w:sz w:val="28"/>
          <w:szCs w:val="28"/>
        </w:rPr>
        <w:tab/>
      </w:r>
      <w:r w:rsidRPr="00515872">
        <w:rPr>
          <w:sz w:val="28"/>
          <w:szCs w:val="28"/>
        </w:rPr>
        <w:tab/>
        <w:t>175 200 дол.</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2. Составьте бюджет. Какова максимальная потребность во внешнем финансировании компании? Каков максимальный размер временных свободных денежных средств компании (в тыс. дол.)?</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 xml:space="preserve">Максимальная потребность во внешнем финансировании компании составляет в октябре 45 600 дол. </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Максимальный размер временно свободных денежных средств компании будет в декабре и составит 265 100 дол.</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Таблица 3.4 – Бюджет денежных средств (в тыс. долл.)</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10"/>
        <w:gridCol w:w="923"/>
        <w:gridCol w:w="924"/>
        <w:gridCol w:w="924"/>
        <w:gridCol w:w="924"/>
        <w:gridCol w:w="924"/>
        <w:gridCol w:w="924"/>
      </w:tblGrid>
      <w:tr w:rsidR="00DE2512" w:rsidRPr="00515872">
        <w:trPr>
          <w:cantSplit/>
          <w:trHeight w:hRule="exact" w:val="284"/>
        </w:trPr>
        <w:tc>
          <w:tcPr>
            <w:tcW w:w="3810" w:type="dxa"/>
            <w:vMerge w:val="restart"/>
          </w:tcPr>
          <w:p w:rsidR="00DE2512" w:rsidRPr="00515872" w:rsidRDefault="00DE2512" w:rsidP="00515872">
            <w:pPr>
              <w:spacing w:line="360" w:lineRule="auto"/>
              <w:rPr>
                <w:rFonts w:eastAsia="Arial Unicode MS"/>
                <w:sz w:val="20"/>
              </w:rPr>
            </w:pPr>
            <w:r w:rsidRPr="00515872">
              <w:rPr>
                <w:sz w:val="20"/>
              </w:rPr>
              <w:t> </w:t>
            </w:r>
          </w:p>
        </w:tc>
        <w:tc>
          <w:tcPr>
            <w:tcW w:w="923" w:type="dxa"/>
            <w:vMerge w:val="restart"/>
            <w:vAlign w:val="center"/>
          </w:tcPr>
          <w:p w:rsidR="00DE2512" w:rsidRPr="00515872" w:rsidRDefault="00DE2512" w:rsidP="00515872">
            <w:pPr>
              <w:spacing w:line="360" w:lineRule="auto"/>
              <w:jc w:val="center"/>
              <w:rPr>
                <w:rFonts w:eastAsia="Arial Unicode MS"/>
                <w:sz w:val="20"/>
              </w:rPr>
            </w:pPr>
            <w:r w:rsidRPr="00515872">
              <w:rPr>
                <w:sz w:val="20"/>
              </w:rPr>
              <w:t>Июль</w:t>
            </w:r>
          </w:p>
        </w:tc>
        <w:tc>
          <w:tcPr>
            <w:tcW w:w="924" w:type="dxa"/>
            <w:vMerge w:val="restart"/>
            <w:vAlign w:val="center"/>
          </w:tcPr>
          <w:p w:rsidR="00DE2512" w:rsidRPr="00515872" w:rsidRDefault="00DE2512" w:rsidP="00515872">
            <w:pPr>
              <w:spacing w:line="360" w:lineRule="auto"/>
              <w:jc w:val="center"/>
              <w:rPr>
                <w:rFonts w:eastAsia="Arial Unicode MS"/>
                <w:sz w:val="20"/>
              </w:rPr>
            </w:pPr>
            <w:r w:rsidRPr="00515872">
              <w:rPr>
                <w:sz w:val="20"/>
              </w:rPr>
              <w:t>Август</w:t>
            </w:r>
          </w:p>
        </w:tc>
        <w:tc>
          <w:tcPr>
            <w:tcW w:w="924" w:type="dxa"/>
            <w:vMerge w:val="restart"/>
            <w:vAlign w:val="center"/>
          </w:tcPr>
          <w:p w:rsidR="00DE2512" w:rsidRPr="00515872" w:rsidRDefault="00DE2512" w:rsidP="00515872">
            <w:pPr>
              <w:spacing w:line="360" w:lineRule="auto"/>
              <w:jc w:val="center"/>
              <w:rPr>
                <w:rFonts w:eastAsia="Arial Unicode MS"/>
                <w:sz w:val="20"/>
              </w:rPr>
            </w:pPr>
            <w:r w:rsidRPr="00515872">
              <w:rPr>
                <w:sz w:val="20"/>
              </w:rPr>
              <w:t>Сентябрь</w:t>
            </w:r>
          </w:p>
        </w:tc>
        <w:tc>
          <w:tcPr>
            <w:tcW w:w="924" w:type="dxa"/>
            <w:vMerge w:val="restart"/>
            <w:vAlign w:val="center"/>
          </w:tcPr>
          <w:p w:rsidR="00DE2512" w:rsidRPr="00515872" w:rsidRDefault="00DE2512" w:rsidP="00515872">
            <w:pPr>
              <w:spacing w:line="360" w:lineRule="auto"/>
              <w:jc w:val="center"/>
              <w:rPr>
                <w:rFonts w:eastAsia="Arial Unicode MS"/>
                <w:sz w:val="20"/>
              </w:rPr>
            </w:pPr>
            <w:r w:rsidRPr="00515872">
              <w:rPr>
                <w:sz w:val="20"/>
              </w:rPr>
              <w:t>Октябрь</w:t>
            </w:r>
          </w:p>
        </w:tc>
        <w:tc>
          <w:tcPr>
            <w:tcW w:w="924" w:type="dxa"/>
            <w:vMerge w:val="restart"/>
            <w:vAlign w:val="center"/>
          </w:tcPr>
          <w:p w:rsidR="00DE2512" w:rsidRPr="00515872" w:rsidRDefault="00DE2512" w:rsidP="00515872">
            <w:pPr>
              <w:spacing w:line="360" w:lineRule="auto"/>
              <w:jc w:val="center"/>
              <w:rPr>
                <w:rFonts w:eastAsia="Arial Unicode MS"/>
                <w:sz w:val="20"/>
              </w:rPr>
            </w:pPr>
            <w:r w:rsidRPr="00515872">
              <w:rPr>
                <w:sz w:val="20"/>
              </w:rPr>
              <w:t>Ноябрь</w:t>
            </w:r>
          </w:p>
        </w:tc>
        <w:tc>
          <w:tcPr>
            <w:tcW w:w="924" w:type="dxa"/>
            <w:vMerge w:val="restart"/>
            <w:vAlign w:val="center"/>
          </w:tcPr>
          <w:p w:rsidR="00DE2512" w:rsidRPr="00515872" w:rsidRDefault="00DE2512" w:rsidP="00515872">
            <w:pPr>
              <w:spacing w:line="360" w:lineRule="auto"/>
              <w:jc w:val="center"/>
              <w:rPr>
                <w:rFonts w:eastAsia="Arial Unicode MS"/>
                <w:sz w:val="20"/>
              </w:rPr>
            </w:pPr>
            <w:r w:rsidRPr="00515872">
              <w:rPr>
                <w:sz w:val="20"/>
              </w:rPr>
              <w:t>Декабрь</w:t>
            </w:r>
          </w:p>
        </w:tc>
      </w:tr>
      <w:tr w:rsidR="00DE2512" w:rsidRPr="00515872">
        <w:trPr>
          <w:cantSplit/>
          <w:trHeight w:hRule="exact" w:val="284"/>
        </w:trPr>
        <w:tc>
          <w:tcPr>
            <w:tcW w:w="3810" w:type="dxa"/>
            <w:vMerge/>
            <w:vAlign w:val="center"/>
          </w:tcPr>
          <w:p w:rsidR="00DE2512" w:rsidRPr="00515872" w:rsidRDefault="00DE2512" w:rsidP="00515872">
            <w:pPr>
              <w:spacing w:line="360" w:lineRule="auto"/>
              <w:rPr>
                <w:rFonts w:eastAsia="Arial Unicode MS"/>
                <w:sz w:val="20"/>
              </w:rPr>
            </w:pPr>
          </w:p>
        </w:tc>
        <w:tc>
          <w:tcPr>
            <w:tcW w:w="923" w:type="dxa"/>
            <w:vMerge/>
            <w:vAlign w:val="center"/>
          </w:tcPr>
          <w:p w:rsidR="00DE2512" w:rsidRPr="00515872" w:rsidRDefault="00DE2512" w:rsidP="00515872">
            <w:pPr>
              <w:spacing w:line="360" w:lineRule="auto"/>
              <w:jc w:val="center"/>
              <w:rPr>
                <w:rFonts w:eastAsia="Arial Unicode MS"/>
                <w:sz w:val="20"/>
              </w:rPr>
            </w:pPr>
          </w:p>
        </w:tc>
        <w:tc>
          <w:tcPr>
            <w:tcW w:w="924" w:type="dxa"/>
            <w:vMerge/>
            <w:vAlign w:val="center"/>
          </w:tcPr>
          <w:p w:rsidR="00DE2512" w:rsidRPr="00515872" w:rsidRDefault="00DE2512" w:rsidP="00515872">
            <w:pPr>
              <w:spacing w:line="360" w:lineRule="auto"/>
              <w:jc w:val="center"/>
              <w:rPr>
                <w:rFonts w:eastAsia="Arial Unicode MS"/>
                <w:sz w:val="20"/>
              </w:rPr>
            </w:pPr>
          </w:p>
        </w:tc>
        <w:tc>
          <w:tcPr>
            <w:tcW w:w="924" w:type="dxa"/>
            <w:vMerge/>
            <w:vAlign w:val="center"/>
          </w:tcPr>
          <w:p w:rsidR="00DE2512" w:rsidRPr="00515872" w:rsidRDefault="00DE2512" w:rsidP="00515872">
            <w:pPr>
              <w:spacing w:line="360" w:lineRule="auto"/>
              <w:jc w:val="center"/>
              <w:rPr>
                <w:rFonts w:eastAsia="Arial Unicode MS"/>
                <w:sz w:val="20"/>
              </w:rPr>
            </w:pPr>
          </w:p>
        </w:tc>
        <w:tc>
          <w:tcPr>
            <w:tcW w:w="924" w:type="dxa"/>
            <w:vMerge/>
            <w:vAlign w:val="center"/>
          </w:tcPr>
          <w:p w:rsidR="00DE2512" w:rsidRPr="00515872" w:rsidRDefault="00DE2512" w:rsidP="00515872">
            <w:pPr>
              <w:spacing w:line="360" w:lineRule="auto"/>
              <w:jc w:val="center"/>
              <w:rPr>
                <w:rFonts w:eastAsia="Arial Unicode MS"/>
                <w:sz w:val="20"/>
              </w:rPr>
            </w:pPr>
          </w:p>
        </w:tc>
        <w:tc>
          <w:tcPr>
            <w:tcW w:w="924" w:type="dxa"/>
            <w:vMerge/>
            <w:vAlign w:val="center"/>
          </w:tcPr>
          <w:p w:rsidR="00DE2512" w:rsidRPr="00515872" w:rsidRDefault="00DE2512" w:rsidP="00515872">
            <w:pPr>
              <w:spacing w:line="360" w:lineRule="auto"/>
              <w:jc w:val="center"/>
              <w:rPr>
                <w:rFonts w:eastAsia="Arial Unicode MS"/>
                <w:sz w:val="20"/>
              </w:rPr>
            </w:pPr>
          </w:p>
        </w:tc>
        <w:tc>
          <w:tcPr>
            <w:tcW w:w="924" w:type="dxa"/>
            <w:vMerge/>
            <w:vAlign w:val="center"/>
          </w:tcPr>
          <w:p w:rsidR="00DE2512" w:rsidRPr="00515872" w:rsidRDefault="00DE2512" w:rsidP="00515872">
            <w:pPr>
              <w:spacing w:line="360" w:lineRule="auto"/>
              <w:jc w:val="center"/>
              <w:rPr>
                <w:rFonts w:eastAsia="Arial Unicode MS"/>
                <w:sz w:val="20"/>
              </w:rPr>
            </w:pPr>
          </w:p>
        </w:tc>
      </w:tr>
      <w:tr w:rsidR="00DE2512" w:rsidRPr="00515872">
        <w:trPr>
          <w:cantSplit/>
          <w:trHeight w:hRule="exact" w:val="284"/>
        </w:trPr>
        <w:tc>
          <w:tcPr>
            <w:tcW w:w="9353" w:type="dxa"/>
            <w:gridSpan w:val="7"/>
            <w:vMerge w:val="restart"/>
            <w:vAlign w:val="center"/>
          </w:tcPr>
          <w:p w:rsidR="00DE2512" w:rsidRPr="00515872" w:rsidRDefault="00DE2512" w:rsidP="00515872">
            <w:pPr>
              <w:spacing w:line="360" w:lineRule="auto"/>
              <w:jc w:val="center"/>
              <w:rPr>
                <w:rFonts w:eastAsia="Arial Unicode MS"/>
                <w:sz w:val="20"/>
              </w:rPr>
            </w:pPr>
            <w:r w:rsidRPr="00515872">
              <w:rPr>
                <w:sz w:val="20"/>
              </w:rPr>
              <w:t>II. Сальдо денежного потока</w:t>
            </w:r>
          </w:p>
        </w:tc>
      </w:tr>
      <w:tr w:rsidR="00DE2512" w:rsidRPr="00515872">
        <w:trPr>
          <w:cantSplit/>
          <w:trHeight w:hRule="exact" w:val="284"/>
        </w:trPr>
        <w:tc>
          <w:tcPr>
            <w:tcW w:w="9353" w:type="dxa"/>
            <w:gridSpan w:val="7"/>
            <w:vMerge/>
            <w:vAlign w:val="center"/>
          </w:tcPr>
          <w:p w:rsidR="00DE2512" w:rsidRPr="00515872" w:rsidRDefault="00DE2512" w:rsidP="00515872">
            <w:pPr>
              <w:spacing w:line="360" w:lineRule="auto"/>
              <w:jc w:val="center"/>
              <w:rPr>
                <w:rFonts w:eastAsia="Arial Unicode MS"/>
                <w:sz w:val="20"/>
              </w:rPr>
            </w:pPr>
          </w:p>
        </w:tc>
      </w:tr>
      <w:tr w:rsidR="00DE2512" w:rsidRPr="00515872">
        <w:trPr>
          <w:trHeight w:hRule="exact" w:val="284"/>
        </w:trPr>
        <w:tc>
          <w:tcPr>
            <w:tcW w:w="3810" w:type="dxa"/>
            <w:vAlign w:val="center"/>
          </w:tcPr>
          <w:p w:rsidR="00DE2512" w:rsidRPr="00515872" w:rsidRDefault="00DE2512" w:rsidP="00515872">
            <w:pPr>
              <w:pStyle w:val="a5"/>
              <w:tabs>
                <w:tab w:val="clear" w:pos="4153"/>
                <w:tab w:val="clear" w:pos="8306"/>
              </w:tabs>
              <w:spacing w:line="360" w:lineRule="auto"/>
              <w:rPr>
                <w:rFonts w:eastAsia="Arial Unicode MS"/>
              </w:rPr>
            </w:pPr>
            <w:r w:rsidRPr="00515872">
              <w:t>Поступления</w:t>
            </w:r>
          </w:p>
        </w:tc>
        <w:tc>
          <w:tcPr>
            <w:tcW w:w="923" w:type="dxa"/>
            <w:vAlign w:val="center"/>
          </w:tcPr>
          <w:p w:rsidR="00DE2512" w:rsidRPr="00515872" w:rsidRDefault="00DE2512" w:rsidP="00515872">
            <w:pPr>
              <w:spacing w:line="360" w:lineRule="auto"/>
              <w:jc w:val="center"/>
              <w:rPr>
                <w:rFonts w:eastAsia="Arial Unicode MS"/>
                <w:sz w:val="20"/>
              </w:rPr>
            </w:pPr>
            <w:r w:rsidRPr="00515872">
              <w:rPr>
                <w:sz w:val="20"/>
              </w:rPr>
              <w:t>175.2</w:t>
            </w:r>
          </w:p>
        </w:tc>
        <w:tc>
          <w:tcPr>
            <w:tcW w:w="924" w:type="dxa"/>
            <w:vAlign w:val="center"/>
          </w:tcPr>
          <w:p w:rsidR="00DE2512" w:rsidRPr="00515872" w:rsidRDefault="00DE2512" w:rsidP="00515872">
            <w:pPr>
              <w:spacing w:line="360" w:lineRule="auto"/>
              <w:jc w:val="center"/>
              <w:rPr>
                <w:rFonts w:eastAsia="Arial Unicode MS"/>
                <w:sz w:val="20"/>
              </w:rPr>
            </w:pPr>
            <w:r w:rsidRPr="00515872">
              <w:rPr>
                <w:sz w:val="20"/>
              </w:rPr>
              <w:t>209.65</w:t>
            </w:r>
          </w:p>
        </w:tc>
        <w:tc>
          <w:tcPr>
            <w:tcW w:w="924" w:type="dxa"/>
            <w:vAlign w:val="center"/>
          </w:tcPr>
          <w:p w:rsidR="00DE2512" w:rsidRPr="00515872" w:rsidRDefault="00DE2512" w:rsidP="00515872">
            <w:pPr>
              <w:spacing w:line="360" w:lineRule="auto"/>
              <w:jc w:val="center"/>
              <w:rPr>
                <w:rFonts w:eastAsia="Arial Unicode MS"/>
                <w:sz w:val="20"/>
              </w:rPr>
            </w:pPr>
            <w:r w:rsidRPr="00515872">
              <w:rPr>
                <w:sz w:val="20"/>
              </w:rPr>
              <w:t>279.1</w:t>
            </w:r>
          </w:p>
        </w:tc>
        <w:tc>
          <w:tcPr>
            <w:tcW w:w="924" w:type="dxa"/>
            <w:vAlign w:val="center"/>
          </w:tcPr>
          <w:p w:rsidR="00DE2512" w:rsidRPr="00515872" w:rsidRDefault="00DE2512" w:rsidP="00515872">
            <w:pPr>
              <w:spacing w:line="360" w:lineRule="auto"/>
              <w:jc w:val="center"/>
              <w:rPr>
                <w:rFonts w:eastAsia="Arial Unicode MS"/>
                <w:sz w:val="20"/>
              </w:rPr>
            </w:pPr>
            <w:r w:rsidRPr="00515872">
              <w:rPr>
                <w:sz w:val="20"/>
              </w:rPr>
              <w:t>357.95</w:t>
            </w:r>
          </w:p>
        </w:tc>
        <w:tc>
          <w:tcPr>
            <w:tcW w:w="924" w:type="dxa"/>
            <w:vAlign w:val="center"/>
          </w:tcPr>
          <w:p w:rsidR="00DE2512" w:rsidRPr="00515872" w:rsidRDefault="00DE2512" w:rsidP="00515872">
            <w:pPr>
              <w:spacing w:line="360" w:lineRule="auto"/>
              <w:jc w:val="center"/>
              <w:rPr>
                <w:rFonts w:eastAsia="Arial Unicode MS"/>
                <w:sz w:val="20"/>
              </w:rPr>
            </w:pPr>
            <w:r w:rsidRPr="00515872">
              <w:rPr>
                <w:sz w:val="20"/>
              </w:rPr>
              <w:t>375.9</w:t>
            </w:r>
          </w:p>
        </w:tc>
        <w:tc>
          <w:tcPr>
            <w:tcW w:w="924" w:type="dxa"/>
            <w:vAlign w:val="center"/>
          </w:tcPr>
          <w:p w:rsidR="00DE2512" w:rsidRPr="00515872" w:rsidRDefault="00DE2512" w:rsidP="00515872">
            <w:pPr>
              <w:spacing w:line="360" w:lineRule="auto"/>
              <w:jc w:val="center"/>
              <w:rPr>
                <w:rFonts w:eastAsia="Arial Unicode MS"/>
                <w:sz w:val="20"/>
              </w:rPr>
            </w:pPr>
            <w:r w:rsidRPr="00515872">
              <w:rPr>
                <w:sz w:val="20"/>
              </w:rPr>
              <w:t>160.2</w:t>
            </w:r>
          </w:p>
        </w:tc>
      </w:tr>
      <w:tr w:rsidR="00DE2512" w:rsidRPr="00515872">
        <w:trPr>
          <w:trHeight w:hRule="exact" w:val="284"/>
        </w:trPr>
        <w:tc>
          <w:tcPr>
            <w:tcW w:w="3810" w:type="dxa"/>
            <w:vAlign w:val="center"/>
          </w:tcPr>
          <w:p w:rsidR="00DE2512" w:rsidRPr="00515872" w:rsidRDefault="00DE2512" w:rsidP="00515872">
            <w:pPr>
              <w:spacing w:line="360" w:lineRule="auto"/>
              <w:rPr>
                <w:sz w:val="20"/>
              </w:rPr>
            </w:pPr>
            <w:r w:rsidRPr="00515872">
              <w:rPr>
                <w:sz w:val="20"/>
              </w:rPr>
              <w:t>Платежи:</w:t>
            </w:r>
          </w:p>
          <w:p w:rsidR="00DE2512" w:rsidRPr="00515872" w:rsidRDefault="00DE2512" w:rsidP="00515872">
            <w:pPr>
              <w:spacing w:line="360" w:lineRule="auto"/>
              <w:rPr>
                <w:rFonts w:eastAsia="Arial Unicode MS"/>
                <w:sz w:val="20"/>
              </w:rPr>
            </w:pPr>
            <w:r w:rsidRPr="00515872">
              <w:rPr>
                <w:sz w:val="20"/>
              </w:rPr>
              <w:t xml:space="preserve"> - Оплата труда и материалов</w:t>
            </w:r>
          </w:p>
        </w:tc>
        <w:tc>
          <w:tcPr>
            <w:tcW w:w="923" w:type="dxa"/>
            <w:vAlign w:val="center"/>
          </w:tcPr>
          <w:p w:rsidR="00DE2512" w:rsidRPr="00515872" w:rsidRDefault="00DE2512" w:rsidP="00515872">
            <w:pPr>
              <w:spacing w:line="360" w:lineRule="auto"/>
              <w:jc w:val="center"/>
              <w:rPr>
                <w:rFonts w:eastAsia="Arial Unicode MS"/>
                <w:sz w:val="20"/>
              </w:rPr>
            </w:pPr>
            <w:r w:rsidRPr="00515872">
              <w:rPr>
                <w:sz w:val="20"/>
              </w:rPr>
              <w:t>112.5</w:t>
            </w:r>
          </w:p>
        </w:tc>
        <w:tc>
          <w:tcPr>
            <w:tcW w:w="924" w:type="dxa"/>
            <w:vAlign w:val="center"/>
          </w:tcPr>
          <w:p w:rsidR="00DE2512" w:rsidRPr="00515872" w:rsidRDefault="00DE2512" w:rsidP="00515872">
            <w:pPr>
              <w:spacing w:line="360" w:lineRule="auto"/>
              <w:jc w:val="center"/>
              <w:rPr>
                <w:rFonts w:eastAsia="Arial Unicode MS"/>
                <w:sz w:val="20"/>
              </w:rPr>
            </w:pPr>
            <w:r w:rsidRPr="00515872">
              <w:rPr>
                <w:sz w:val="20"/>
              </w:rPr>
              <w:t>150</w:t>
            </w:r>
          </w:p>
        </w:tc>
        <w:tc>
          <w:tcPr>
            <w:tcW w:w="924" w:type="dxa"/>
            <w:vAlign w:val="center"/>
          </w:tcPr>
          <w:p w:rsidR="00DE2512" w:rsidRPr="00515872" w:rsidRDefault="00DE2512" w:rsidP="00515872">
            <w:pPr>
              <w:spacing w:line="360" w:lineRule="auto"/>
              <w:jc w:val="center"/>
              <w:rPr>
                <w:rFonts w:eastAsia="Arial Unicode MS"/>
                <w:sz w:val="20"/>
              </w:rPr>
            </w:pPr>
            <w:r w:rsidRPr="00515872">
              <w:rPr>
                <w:sz w:val="20"/>
              </w:rPr>
              <w:t>187.5</w:t>
            </w:r>
          </w:p>
        </w:tc>
        <w:tc>
          <w:tcPr>
            <w:tcW w:w="924" w:type="dxa"/>
            <w:vAlign w:val="center"/>
          </w:tcPr>
          <w:p w:rsidR="00DE2512" w:rsidRPr="00515872" w:rsidRDefault="00DE2512" w:rsidP="00515872">
            <w:pPr>
              <w:spacing w:line="360" w:lineRule="auto"/>
              <w:jc w:val="center"/>
              <w:rPr>
                <w:rFonts w:eastAsia="Arial Unicode MS"/>
                <w:sz w:val="20"/>
              </w:rPr>
            </w:pPr>
            <w:r w:rsidRPr="00515872">
              <w:rPr>
                <w:sz w:val="20"/>
              </w:rPr>
              <w:t>225</w:t>
            </w:r>
          </w:p>
        </w:tc>
        <w:tc>
          <w:tcPr>
            <w:tcW w:w="924" w:type="dxa"/>
            <w:vAlign w:val="center"/>
          </w:tcPr>
          <w:p w:rsidR="00DE2512" w:rsidRPr="00515872" w:rsidRDefault="00DE2512" w:rsidP="00515872">
            <w:pPr>
              <w:spacing w:line="360" w:lineRule="auto"/>
              <w:jc w:val="center"/>
              <w:rPr>
                <w:rFonts w:eastAsia="Arial Unicode MS"/>
                <w:sz w:val="20"/>
              </w:rPr>
            </w:pPr>
            <w:r w:rsidRPr="00515872">
              <w:rPr>
                <w:sz w:val="20"/>
              </w:rPr>
              <w:t>112.5</w:t>
            </w:r>
          </w:p>
        </w:tc>
        <w:tc>
          <w:tcPr>
            <w:tcW w:w="924" w:type="dxa"/>
            <w:vAlign w:val="center"/>
          </w:tcPr>
          <w:p w:rsidR="00DE2512" w:rsidRPr="00515872" w:rsidRDefault="00DE2512" w:rsidP="00515872">
            <w:pPr>
              <w:spacing w:line="360" w:lineRule="auto"/>
              <w:jc w:val="center"/>
              <w:rPr>
                <w:rFonts w:eastAsia="Arial Unicode MS"/>
                <w:sz w:val="20"/>
              </w:rPr>
            </w:pPr>
            <w:r w:rsidRPr="00515872">
              <w:rPr>
                <w:sz w:val="20"/>
              </w:rPr>
              <w:t>120</w:t>
            </w:r>
          </w:p>
        </w:tc>
      </w:tr>
      <w:tr w:rsidR="00DE2512" w:rsidRPr="00515872">
        <w:trPr>
          <w:trHeight w:hRule="exact" w:val="284"/>
        </w:trPr>
        <w:tc>
          <w:tcPr>
            <w:tcW w:w="3810" w:type="dxa"/>
            <w:vAlign w:val="center"/>
          </w:tcPr>
          <w:p w:rsidR="00DE2512" w:rsidRPr="00515872" w:rsidRDefault="00DE2512" w:rsidP="00515872">
            <w:pPr>
              <w:spacing w:line="360" w:lineRule="auto"/>
              <w:rPr>
                <w:rFonts w:eastAsia="Arial Unicode MS"/>
                <w:sz w:val="20"/>
              </w:rPr>
            </w:pPr>
            <w:r w:rsidRPr="00515872">
              <w:rPr>
                <w:sz w:val="20"/>
              </w:rPr>
              <w:t>- Административные расходы</w:t>
            </w:r>
          </w:p>
        </w:tc>
        <w:tc>
          <w:tcPr>
            <w:tcW w:w="923" w:type="dxa"/>
            <w:vAlign w:val="center"/>
          </w:tcPr>
          <w:p w:rsidR="00DE2512" w:rsidRPr="00515872" w:rsidRDefault="00DE2512" w:rsidP="00515872">
            <w:pPr>
              <w:spacing w:line="360" w:lineRule="auto"/>
              <w:jc w:val="center"/>
              <w:rPr>
                <w:rFonts w:eastAsia="Arial Unicode MS"/>
                <w:sz w:val="20"/>
              </w:rPr>
            </w:pPr>
            <w:r w:rsidRPr="00515872">
              <w:rPr>
                <w:sz w:val="20"/>
              </w:rPr>
              <w:t>12.5</w:t>
            </w:r>
          </w:p>
        </w:tc>
        <w:tc>
          <w:tcPr>
            <w:tcW w:w="924" w:type="dxa"/>
            <w:vAlign w:val="center"/>
          </w:tcPr>
          <w:p w:rsidR="00DE2512" w:rsidRPr="00515872" w:rsidRDefault="00DE2512" w:rsidP="00515872">
            <w:pPr>
              <w:spacing w:line="360" w:lineRule="auto"/>
              <w:jc w:val="center"/>
              <w:rPr>
                <w:rFonts w:eastAsia="Arial Unicode MS"/>
                <w:sz w:val="20"/>
              </w:rPr>
            </w:pPr>
            <w:r w:rsidRPr="00515872">
              <w:rPr>
                <w:sz w:val="20"/>
              </w:rPr>
              <w:t>12.5</w:t>
            </w:r>
          </w:p>
        </w:tc>
        <w:tc>
          <w:tcPr>
            <w:tcW w:w="924" w:type="dxa"/>
            <w:vAlign w:val="center"/>
          </w:tcPr>
          <w:p w:rsidR="00DE2512" w:rsidRPr="00515872" w:rsidRDefault="00DE2512" w:rsidP="00515872">
            <w:pPr>
              <w:spacing w:line="360" w:lineRule="auto"/>
              <w:jc w:val="center"/>
              <w:rPr>
                <w:rFonts w:eastAsia="Arial Unicode MS"/>
                <w:sz w:val="20"/>
              </w:rPr>
            </w:pPr>
            <w:r w:rsidRPr="00515872">
              <w:rPr>
                <w:sz w:val="20"/>
              </w:rPr>
              <w:t>12.5</w:t>
            </w:r>
          </w:p>
        </w:tc>
        <w:tc>
          <w:tcPr>
            <w:tcW w:w="924" w:type="dxa"/>
            <w:vAlign w:val="center"/>
          </w:tcPr>
          <w:p w:rsidR="00DE2512" w:rsidRPr="00515872" w:rsidRDefault="00DE2512" w:rsidP="00515872">
            <w:pPr>
              <w:spacing w:line="360" w:lineRule="auto"/>
              <w:jc w:val="center"/>
              <w:rPr>
                <w:rFonts w:eastAsia="Arial Unicode MS"/>
                <w:sz w:val="20"/>
              </w:rPr>
            </w:pPr>
            <w:r w:rsidRPr="00515872">
              <w:rPr>
                <w:sz w:val="20"/>
              </w:rPr>
              <w:t>12.5</w:t>
            </w:r>
          </w:p>
        </w:tc>
        <w:tc>
          <w:tcPr>
            <w:tcW w:w="924" w:type="dxa"/>
            <w:vAlign w:val="center"/>
          </w:tcPr>
          <w:p w:rsidR="00DE2512" w:rsidRPr="00515872" w:rsidRDefault="00DE2512" w:rsidP="00515872">
            <w:pPr>
              <w:spacing w:line="360" w:lineRule="auto"/>
              <w:jc w:val="center"/>
              <w:rPr>
                <w:rFonts w:eastAsia="Arial Unicode MS"/>
                <w:sz w:val="20"/>
              </w:rPr>
            </w:pPr>
            <w:r w:rsidRPr="00515872">
              <w:rPr>
                <w:sz w:val="20"/>
              </w:rPr>
              <w:t>12.5</w:t>
            </w:r>
          </w:p>
        </w:tc>
        <w:tc>
          <w:tcPr>
            <w:tcW w:w="924" w:type="dxa"/>
            <w:vAlign w:val="center"/>
          </w:tcPr>
          <w:p w:rsidR="00DE2512" w:rsidRPr="00515872" w:rsidRDefault="00DE2512" w:rsidP="00515872">
            <w:pPr>
              <w:spacing w:line="360" w:lineRule="auto"/>
              <w:jc w:val="center"/>
              <w:rPr>
                <w:rFonts w:eastAsia="Arial Unicode MS"/>
                <w:sz w:val="20"/>
              </w:rPr>
            </w:pPr>
            <w:r w:rsidRPr="00515872">
              <w:rPr>
                <w:sz w:val="20"/>
              </w:rPr>
              <w:t>12.5</w:t>
            </w:r>
          </w:p>
        </w:tc>
      </w:tr>
      <w:tr w:rsidR="00DE2512" w:rsidRPr="00515872">
        <w:trPr>
          <w:trHeight w:hRule="exact" w:val="284"/>
        </w:trPr>
        <w:tc>
          <w:tcPr>
            <w:tcW w:w="3810" w:type="dxa"/>
            <w:vAlign w:val="center"/>
          </w:tcPr>
          <w:p w:rsidR="00DE2512" w:rsidRPr="00515872" w:rsidRDefault="00DE2512" w:rsidP="00515872">
            <w:pPr>
              <w:spacing w:line="360" w:lineRule="auto"/>
              <w:rPr>
                <w:rFonts w:eastAsia="Arial Unicode MS"/>
                <w:sz w:val="20"/>
              </w:rPr>
            </w:pPr>
            <w:r w:rsidRPr="00515872">
              <w:rPr>
                <w:sz w:val="20"/>
              </w:rPr>
              <w:t>- Расходы на    аренду</w:t>
            </w:r>
          </w:p>
        </w:tc>
        <w:tc>
          <w:tcPr>
            <w:tcW w:w="923" w:type="dxa"/>
            <w:vAlign w:val="center"/>
          </w:tcPr>
          <w:p w:rsidR="00DE2512" w:rsidRPr="00515872" w:rsidRDefault="00DE2512" w:rsidP="00515872">
            <w:pPr>
              <w:spacing w:line="360" w:lineRule="auto"/>
              <w:jc w:val="center"/>
              <w:rPr>
                <w:rFonts w:eastAsia="Arial Unicode MS"/>
                <w:sz w:val="20"/>
              </w:rPr>
            </w:pPr>
            <w:r w:rsidRPr="00515872">
              <w:rPr>
                <w:sz w:val="20"/>
              </w:rPr>
              <w:t>12.5</w:t>
            </w:r>
          </w:p>
        </w:tc>
        <w:tc>
          <w:tcPr>
            <w:tcW w:w="924" w:type="dxa"/>
            <w:vAlign w:val="center"/>
          </w:tcPr>
          <w:p w:rsidR="00DE2512" w:rsidRPr="00515872" w:rsidRDefault="00DE2512" w:rsidP="00515872">
            <w:pPr>
              <w:spacing w:line="360" w:lineRule="auto"/>
              <w:jc w:val="center"/>
              <w:rPr>
                <w:rFonts w:eastAsia="Arial Unicode MS"/>
                <w:sz w:val="20"/>
              </w:rPr>
            </w:pPr>
            <w:r w:rsidRPr="00515872">
              <w:rPr>
                <w:sz w:val="20"/>
              </w:rPr>
              <w:t>12.5</w:t>
            </w:r>
          </w:p>
        </w:tc>
        <w:tc>
          <w:tcPr>
            <w:tcW w:w="924" w:type="dxa"/>
            <w:vAlign w:val="center"/>
          </w:tcPr>
          <w:p w:rsidR="00DE2512" w:rsidRPr="00515872" w:rsidRDefault="00DE2512" w:rsidP="00515872">
            <w:pPr>
              <w:spacing w:line="360" w:lineRule="auto"/>
              <w:jc w:val="center"/>
              <w:rPr>
                <w:rFonts w:eastAsia="Arial Unicode MS"/>
                <w:sz w:val="20"/>
              </w:rPr>
            </w:pPr>
            <w:r w:rsidRPr="00515872">
              <w:rPr>
                <w:sz w:val="20"/>
              </w:rPr>
              <w:t>12.5</w:t>
            </w:r>
          </w:p>
        </w:tc>
        <w:tc>
          <w:tcPr>
            <w:tcW w:w="924" w:type="dxa"/>
            <w:vAlign w:val="center"/>
          </w:tcPr>
          <w:p w:rsidR="00DE2512" w:rsidRPr="00515872" w:rsidRDefault="00DE2512" w:rsidP="00515872">
            <w:pPr>
              <w:spacing w:line="360" w:lineRule="auto"/>
              <w:jc w:val="center"/>
              <w:rPr>
                <w:rFonts w:eastAsia="Arial Unicode MS"/>
                <w:sz w:val="20"/>
              </w:rPr>
            </w:pPr>
            <w:r w:rsidRPr="00515872">
              <w:rPr>
                <w:sz w:val="20"/>
              </w:rPr>
              <w:t>12.5</w:t>
            </w:r>
          </w:p>
        </w:tc>
        <w:tc>
          <w:tcPr>
            <w:tcW w:w="924" w:type="dxa"/>
            <w:vAlign w:val="center"/>
          </w:tcPr>
          <w:p w:rsidR="00DE2512" w:rsidRPr="00515872" w:rsidRDefault="00DE2512" w:rsidP="00515872">
            <w:pPr>
              <w:spacing w:line="360" w:lineRule="auto"/>
              <w:jc w:val="center"/>
              <w:rPr>
                <w:rFonts w:eastAsia="Arial Unicode MS"/>
                <w:sz w:val="20"/>
              </w:rPr>
            </w:pPr>
            <w:r w:rsidRPr="00515872">
              <w:rPr>
                <w:sz w:val="20"/>
              </w:rPr>
              <w:t>12.5</w:t>
            </w:r>
          </w:p>
        </w:tc>
        <w:tc>
          <w:tcPr>
            <w:tcW w:w="924" w:type="dxa"/>
            <w:vAlign w:val="center"/>
          </w:tcPr>
          <w:p w:rsidR="00DE2512" w:rsidRPr="00515872" w:rsidRDefault="00DE2512" w:rsidP="00515872">
            <w:pPr>
              <w:spacing w:line="360" w:lineRule="auto"/>
              <w:jc w:val="center"/>
              <w:rPr>
                <w:rFonts w:eastAsia="Arial Unicode MS"/>
                <w:sz w:val="20"/>
              </w:rPr>
            </w:pPr>
            <w:r w:rsidRPr="00515872">
              <w:rPr>
                <w:sz w:val="20"/>
              </w:rPr>
              <w:t>12.5</w:t>
            </w:r>
          </w:p>
        </w:tc>
      </w:tr>
      <w:tr w:rsidR="00DE2512" w:rsidRPr="00515872">
        <w:trPr>
          <w:trHeight w:val="315"/>
        </w:trPr>
        <w:tc>
          <w:tcPr>
            <w:tcW w:w="3810" w:type="dxa"/>
            <w:vAlign w:val="center"/>
          </w:tcPr>
          <w:p w:rsidR="00DE2512" w:rsidRPr="00515872" w:rsidRDefault="00DE2512" w:rsidP="00515872">
            <w:pPr>
              <w:spacing w:line="360" w:lineRule="auto"/>
              <w:rPr>
                <w:rFonts w:eastAsia="Arial Unicode MS"/>
                <w:sz w:val="20"/>
              </w:rPr>
            </w:pPr>
            <w:r w:rsidRPr="00515872">
              <w:rPr>
                <w:sz w:val="20"/>
              </w:rPr>
              <w:t>- Прочие расходы</w:t>
            </w:r>
          </w:p>
        </w:tc>
        <w:tc>
          <w:tcPr>
            <w:tcW w:w="923" w:type="dxa"/>
            <w:vAlign w:val="center"/>
          </w:tcPr>
          <w:p w:rsidR="00DE2512" w:rsidRPr="00515872" w:rsidRDefault="00DE2512" w:rsidP="00515872">
            <w:pPr>
              <w:spacing w:line="360" w:lineRule="auto"/>
              <w:jc w:val="center"/>
              <w:rPr>
                <w:rFonts w:eastAsia="Arial Unicode MS"/>
                <w:sz w:val="20"/>
              </w:rPr>
            </w:pPr>
            <w:r w:rsidRPr="00515872">
              <w:rPr>
                <w:sz w:val="20"/>
              </w:rPr>
              <w:t>7.5</w:t>
            </w:r>
          </w:p>
        </w:tc>
        <w:tc>
          <w:tcPr>
            <w:tcW w:w="924" w:type="dxa"/>
            <w:vAlign w:val="center"/>
          </w:tcPr>
          <w:p w:rsidR="00DE2512" w:rsidRPr="00515872" w:rsidRDefault="00DE2512" w:rsidP="00515872">
            <w:pPr>
              <w:spacing w:line="360" w:lineRule="auto"/>
              <w:jc w:val="center"/>
              <w:rPr>
                <w:rFonts w:eastAsia="Arial Unicode MS"/>
                <w:sz w:val="20"/>
              </w:rPr>
            </w:pPr>
            <w:r w:rsidRPr="00515872">
              <w:rPr>
                <w:sz w:val="20"/>
              </w:rPr>
              <w:t>7.5</w:t>
            </w:r>
          </w:p>
        </w:tc>
        <w:tc>
          <w:tcPr>
            <w:tcW w:w="924" w:type="dxa"/>
            <w:vAlign w:val="center"/>
          </w:tcPr>
          <w:p w:rsidR="00DE2512" w:rsidRPr="00515872" w:rsidRDefault="00DE2512" w:rsidP="00515872">
            <w:pPr>
              <w:spacing w:line="360" w:lineRule="auto"/>
              <w:jc w:val="center"/>
              <w:rPr>
                <w:rFonts w:eastAsia="Arial Unicode MS"/>
                <w:sz w:val="20"/>
              </w:rPr>
            </w:pPr>
            <w:r w:rsidRPr="00515872">
              <w:rPr>
                <w:sz w:val="20"/>
              </w:rPr>
              <w:t>7.5</w:t>
            </w:r>
          </w:p>
        </w:tc>
        <w:tc>
          <w:tcPr>
            <w:tcW w:w="924" w:type="dxa"/>
            <w:vAlign w:val="center"/>
          </w:tcPr>
          <w:p w:rsidR="00DE2512" w:rsidRPr="00515872" w:rsidRDefault="00DE2512" w:rsidP="00515872">
            <w:pPr>
              <w:spacing w:line="360" w:lineRule="auto"/>
              <w:jc w:val="center"/>
              <w:rPr>
                <w:rFonts w:eastAsia="Arial Unicode MS"/>
                <w:sz w:val="20"/>
              </w:rPr>
            </w:pPr>
            <w:r w:rsidRPr="00515872">
              <w:rPr>
                <w:sz w:val="20"/>
              </w:rPr>
              <w:t>7.5</w:t>
            </w:r>
          </w:p>
        </w:tc>
        <w:tc>
          <w:tcPr>
            <w:tcW w:w="924" w:type="dxa"/>
            <w:vAlign w:val="center"/>
          </w:tcPr>
          <w:p w:rsidR="00DE2512" w:rsidRPr="00515872" w:rsidRDefault="00DE2512" w:rsidP="00515872">
            <w:pPr>
              <w:spacing w:line="360" w:lineRule="auto"/>
              <w:jc w:val="center"/>
              <w:rPr>
                <w:rFonts w:eastAsia="Arial Unicode MS"/>
                <w:sz w:val="20"/>
              </w:rPr>
            </w:pPr>
            <w:r w:rsidRPr="00515872">
              <w:rPr>
                <w:sz w:val="20"/>
              </w:rPr>
              <w:t>7.5</w:t>
            </w:r>
          </w:p>
        </w:tc>
        <w:tc>
          <w:tcPr>
            <w:tcW w:w="924" w:type="dxa"/>
            <w:vAlign w:val="center"/>
          </w:tcPr>
          <w:p w:rsidR="00DE2512" w:rsidRPr="00515872" w:rsidRDefault="00DE2512" w:rsidP="00515872">
            <w:pPr>
              <w:spacing w:line="360" w:lineRule="auto"/>
              <w:jc w:val="center"/>
              <w:rPr>
                <w:rFonts w:eastAsia="Arial Unicode MS"/>
                <w:sz w:val="20"/>
              </w:rPr>
            </w:pPr>
            <w:r w:rsidRPr="00515872">
              <w:rPr>
                <w:sz w:val="20"/>
              </w:rPr>
              <w:t>7.5</w:t>
            </w:r>
          </w:p>
        </w:tc>
      </w:tr>
      <w:tr w:rsidR="00DE2512" w:rsidRPr="00515872">
        <w:trPr>
          <w:trHeight w:val="278"/>
        </w:trPr>
        <w:tc>
          <w:tcPr>
            <w:tcW w:w="3810" w:type="dxa"/>
            <w:vAlign w:val="center"/>
          </w:tcPr>
          <w:p w:rsidR="00DE2512" w:rsidRPr="00515872" w:rsidRDefault="00DE2512" w:rsidP="00515872">
            <w:pPr>
              <w:spacing w:line="360" w:lineRule="auto"/>
              <w:rPr>
                <w:rFonts w:eastAsia="Arial Unicode MS"/>
                <w:sz w:val="20"/>
              </w:rPr>
            </w:pPr>
            <w:r w:rsidRPr="00515872">
              <w:rPr>
                <w:sz w:val="20"/>
              </w:rPr>
              <w:t>- Налоги</w:t>
            </w:r>
          </w:p>
        </w:tc>
        <w:tc>
          <w:tcPr>
            <w:tcW w:w="923" w:type="dxa"/>
            <w:vAlign w:val="center"/>
          </w:tcPr>
          <w:p w:rsidR="00DE2512" w:rsidRPr="00515872" w:rsidRDefault="00DE2512" w:rsidP="00515872">
            <w:pPr>
              <w:spacing w:line="360" w:lineRule="auto"/>
              <w:jc w:val="center"/>
              <w:rPr>
                <w:rFonts w:eastAsia="Arial Unicode MS"/>
                <w:sz w:val="20"/>
              </w:rPr>
            </w:pPr>
            <w:r w:rsidRPr="00515872">
              <w:rPr>
                <w:sz w:val="20"/>
              </w:rPr>
              <w:t>0</w:t>
            </w:r>
          </w:p>
        </w:tc>
        <w:tc>
          <w:tcPr>
            <w:tcW w:w="924" w:type="dxa"/>
            <w:vAlign w:val="center"/>
          </w:tcPr>
          <w:p w:rsidR="00DE2512" w:rsidRPr="00515872" w:rsidRDefault="00DE2512" w:rsidP="00515872">
            <w:pPr>
              <w:spacing w:line="360" w:lineRule="auto"/>
              <w:jc w:val="center"/>
              <w:rPr>
                <w:rFonts w:eastAsia="Arial Unicode MS"/>
                <w:sz w:val="20"/>
              </w:rPr>
            </w:pPr>
            <w:r w:rsidRPr="00515872">
              <w:rPr>
                <w:sz w:val="20"/>
              </w:rPr>
              <w:t>0</w:t>
            </w:r>
          </w:p>
        </w:tc>
        <w:tc>
          <w:tcPr>
            <w:tcW w:w="924" w:type="dxa"/>
            <w:vAlign w:val="center"/>
          </w:tcPr>
          <w:p w:rsidR="00DE2512" w:rsidRPr="00515872" w:rsidRDefault="00DE2512" w:rsidP="00515872">
            <w:pPr>
              <w:spacing w:line="360" w:lineRule="auto"/>
              <w:jc w:val="center"/>
              <w:rPr>
                <w:rFonts w:eastAsia="Arial Unicode MS"/>
                <w:sz w:val="20"/>
              </w:rPr>
            </w:pPr>
            <w:r w:rsidRPr="00515872">
              <w:rPr>
                <w:sz w:val="20"/>
              </w:rPr>
              <w:t>87.5</w:t>
            </w:r>
          </w:p>
        </w:tc>
        <w:tc>
          <w:tcPr>
            <w:tcW w:w="924" w:type="dxa"/>
            <w:vAlign w:val="center"/>
          </w:tcPr>
          <w:p w:rsidR="00DE2512" w:rsidRPr="00515872" w:rsidRDefault="00DE2512" w:rsidP="00515872">
            <w:pPr>
              <w:spacing w:line="360" w:lineRule="auto"/>
              <w:jc w:val="center"/>
              <w:rPr>
                <w:rFonts w:eastAsia="Arial Unicode MS"/>
                <w:sz w:val="20"/>
              </w:rPr>
            </w:pPr>
            <w:r w:rsidRPr="00515872">
              <w:rPr>
                <w:sz w:val="20"/>
              </w:rPr>
              <w:t>0</w:t>
            </w:r>
          </w:p>
        </w:tc>
        <w:tc>
          <w:tcPr>
            <w:tcW w:w="924" w:type="dxa"/>
            <w:vAlign w:val="center"/>
          </w:tcPr>
          <w:p w:rsidR="00DE2512" w:rsidRPr="00515872" w:rsidRDefault="00DE2512" w:rsidP="00515872">
            <w:pPr>
              <w:spacing w:line="360" w:lineRule="auto"/>
              <w:jc w:val="center"/>
              <w:rPr>
                <w:rFonts w:eastAsia="Arial Unicode MS"/>
                <w:sz w:val="20"/>
              </w:rPr>
            </w:pPr>
            <w:r w:rsidRPr="00515872">
              <w:rPr>
                <w:sz w:val="20"/>
              </w:rPr>
              <w:t>0</w:t>
            </w:r>
          </w:p>
        </w:tc>
        <w:tc>
          <w:tcPr>
            <w:tcW w:w="924" w:type="dxa"/>
            <w:vAlign w:val="center"/>
          </w:tcPr>
          <w:p w:rsidR="00DE2512" w:rsidRPr="00515872" w:rsidRDefault="00DE2512" w:rsidP="00515872">
            <w:pPr>
              <w:spacing w:line="360" w:lineRule="auto"/>
              <w:jc w:val="center"/>
              <w:rPr>
                <w:rFonts w:eastAsia="Arial Unicode MS"/>
                <w:sz w:val="20"/>
              </w:rPr>
            </w:pPr>
            <w:r w:rsidRPr="00515872">
              <w:rPr>
                <w:sz w:val="20"/>
              </w:rPr>
              <w:t>87.5</w:t>
            </w:r>
          </w:p>
        </w:tc>
      </w:tr>
      <w:tr w:rsidR="00DE2512" w:rsidRPr="00515872">
        <w:trPr>
          <w:trHeight w:val="268"/>
        </w:trPr>
        <w:tc>
          <w:tcPr>
            <w:tcW w:w="3810" w:type="dxa"/>
            <w:vAlign w:val="center"/>
          </w:tcPr>
          <w:p w:rsidR="00DE2512" w:rsidRPr="00515872" w:rsidRDefault="00DE2512" w:rsidP="00515872">
            <w:pPr>
              <w:spacing w:line="360" w:lineRule="auto"/>
              <w:rPr>
                <w:rFonts w:eastAsia="Arial Unicode MS"/>
                <w:sz w:val="20"/>
              </w:rPr>
            </w:pPr>
            <w:r w:rsidRPr="00515872">
              <w:rPr>
                <w:sz w:val="20"/>
              </w:rPr>
              <w:t>- Оборудование</w:t>
            </w:r>
          </w:p>
        </w:tc>
        <w:tc>
          <w:tcPr>
            <w:tcW w:w="923" w:type="dxa"/>
            <w:vAlign w:val="center"/>
          </w:tcPr>
          <w:p w:rsidR="00DE2512" w:rsidRPr="00515872" w:rsidRDefault="00DE2512" w:rsidP="00515872">
            <w:pPr>
              <w:spacing w:line="360" w:lineRule="auto"/>
              <w:jc w:val="center"/>
              <w:rPr>
                <w:rFonts w:eastAsia="Arial Unicode MS"/>
                <w:sz w:val="20"/>
              </w:rPr>
            </w:pPr>
            <w:r w:rsidRPr="00515872">
              <w:rPr>
                <w:sz w:val="20"/>
              </w:rPr>
              <w:t>0</w:t>
            </w:r>
          </w:p>
        </w:tc>
        <w:tc>
          <w:tcPr>
            <w:tcW w:w="924" w:type="dxa"/>
            <w:vAlign w:val="center"/>
          </w:tcPr>
          <w:p w:rsidR="00DE2512" w:rsidRPr="00515872" w:rsidRDefault="00DE2512" w:rsidP="00515872">
            <w:pPr>
              <w:spacing w:line="360" w:lineRule="auto"/>
              <w:jc w:val="center"/>
              <w:rPr>
                <w:rFonts w:eastAsia="Arial Unicode MS"/>
                <w:sz w:val="20"/>
              </w:rPr>
            </w:pPr>
            <w:r w:rsidRPr="00515872">
              <w:rPr>
                <w:sz w:val="20"/>
              </w:rPr>
              <w:t>0</w:t>
            </w:r>
          </w:p>
        </w:tc>
        <w:tc>
          <w:tcPr>
            <w:tcW w:w="924" w:type="dxa"/>
            <w:vAlign w:val="center"/>
          </w:tcPr>
          <w:p w:rsidR="00DE2512" w:rsidRPr="00515872" w:rsidRDefault="00DE2512" w:rsidP="00515872">
            <w:pPr>
              <w:spacing w:line="360" w:lineRule="auto"/>
              <w:jc w:val="center"/>
              <w:rPr>
                <w:rFonts w:eastAsia="Arial Unicode MS"/>
                <w:sz w:val="20"/>
              </w:rPr>
            </w:pPr>
            <w:r w:rsidRPr="00515872">
              <w:rPr>
                <w:sz w:val="20"/>
              </w:rPr>
              <w:t>0</w:t>
            </w:r>
          </w:p>
        </w:tc>
        <w:tc>
          <w:tcPr>
            <w:tcW w:w="924" w:type="dxa"/>
            <w:vAlign w:val="center"/>
          </w:tcPr>
          <w:p w:rsidR="00DE2512" w:rsidRPr="00515872" w:rsidRDefault="00DE2512" w:rsidP="00515872">
            <w:pPr>
              <w:spacing w:line="360" w:lineRule="auto"/>
              <w:jc w:val="center"/>
              <w:rPr>
                <w:rFonts w:eastAsia="Arial Unicode MS"/>
                <w:sz w:val="20"/>
              </w:rPr>
            </w:pPr>
            <w:r w:rsidRPr="00515872">
              <w:rPr>
                <w:sz w:val="20"/>
              </w:rPr>
              <w:t>175</w:t>
            </w:r>
          </w:p>
        </w:tc>
        <w:tc>
          <w:tcPr>
            <w:tcW w:w="924" w:type="dxa"/>
            <w:vAlign w:val="center"/>
          </w:tcPr>
          <w:p w:rsidR="00DE2512" w:rsidRPr="00515872" w:rsidRDefault="00DE2512" w:rsidP="00515872">
            <w:pPr>
              <w:spacing w:line="360" w:lineRule="auto"/>
              <w:jc w:val="center"/>
              <w:rPr>
                <w:rFonts w:eastAsia="Arial Unicode MS"/>
                <w:sz w:val="20"/>
              </w:rPr>
            </w:pPr>
            <w:r w:rsidRPr="00515872">
              <w:rPr>
                <w:sz w:val="20"/>
              </w:rPr>
              <w:t>0</w:t>
            </w:r>
          </w:p>
        </w:tc>
        <w:tc>
          <w:tcPr>
            <w:tcW w:w="924" w:type="dxa"/>
            <w:vAlign w:val="center"/>
          </w:tcPr>
          <w:p w:rsidR="00DE2512" w:rsidRPr="00515872" w:rsidRDefault="00DE2512" w:rsidP="00515872">
            <w:pPr>
              <w:spacing w:line="360" w:lineRule="auto"/>
              <w:jc w:val="center"/>
              <w:rPr>
                <w:rFonts w:eastAsia="Arial Unicode MS"/>
                <w:sz w:val="20"/>
              </w:rPr>
            </w:pPr>
            <w:r w:rsidRPr="00515872">
              <w:rPr>
                <w:sz w:val="20"/>
              </w:rPr>
              <w:t>0</w:t>
            </w:r>
          </w:p>
        </w:tc>
      </w:tr>
      <w:tr w:rsidR="00DE2512" w:rsidRPr="00515872">
        <w:trPr>
          <w:trHeight w:val="275"/>
        </w:trPr>
        <w:tc>
          <w:tcPr>
            <w:tcW w:w="3810" w:type="dxa"/>
            <w:vAlign w:val="center"/>
          </w:tcPr>
          <w:p w:rsidR="00DE2512" w:rsidRPr="00515872" w:rsidRDefault="00DE2512" w:rsidP="00515872">
            <w:pPr>
              <w:spacing w:line="360" w:lineRule="auto"/>
              <w:rPr>
                <w:rFonts w:eastAsia="Arial Unicode MS"/>
                <w:sz w:val="20"/>
              </w:rPr>
            </w:pPr>
            <w:r w:rsidRPr="00515872">
              <w:rPr>
                <w:sz w:val="20"/>
              </w:rPr>
              <w:t>Всего платежей</w:t>
            </w:r>
          </w:p>
        </w:tc>
        <w:tc>
          <w:tcPr>
            <w:tcW w:w="923" w:type="dxa"/>
            <w:vAlign w:val="center"/>
          </w:tcPr>
          <w:p w:rsidR="00DE2512" w:rsidRPr="00515872" w:rsidRDefault="00DE2512" w:rsidP="00515872">
            <w:pPr>
              <w:spacing w:line="360" w:lineRule="auto"/>
              <w:jc w:val="center"/>
              <w:rPr>
                <w:rFonts w:eastAsia="Arial Unicode MS"/>
                <w:sz w:val="20"/>
              </w:rPr>
            </w:pPr>
            <w:r w:rsidRPr="00515872">
              <w:rPr>
                <w:sz w:val="20"/>
              </w:rPr>
              <w:t>145</w:t>
            </w:r>
          </w:p>
        </w:tc>
        <w:tc>
          <w:tcPr>
            <w:tcW w:w="924" w:type="dxa"/>
            <w:vAlign w:val="center"/>
          </w:tcPr>
          <w:p w:rsidR="00DE2512" w:rsidRPr="00515872" w:rsidRDefault="00DE2512" w:rsidP="00515872">
            <w:pPr>
              <w:spacing w:line="360" w:lineRule="auto"/>
              <w:jc w:val="center"/>
              <w:rPr>
                <w:rFonts w:eastAsia="Arial Unicode MS"/>
                <w:sz w:val="20"/>
              </w:rPr>
            </w:pPr>
            <w:r w:rsidRPr="00515872">
              <w:rPr>
                <w:sz w:val="20"/>
              </w:rPr>
              <w:t>182.5</w:t>
            </w:r>
          </w:p>
        </w:tc>
        <w:tc>
          <w:tcPr>
            <w:tcW w:w="924" w:type="dxa"/>
            <w:vAlign w:val="center"/>
          </w:tcPr>
          <w:p w:rsidR="00DE2512" w:rsidRPr="00515872" w:rsidRDefault="00DE2512" w:rsidP="00515872">
            <w:pPr>
              <w:spacing w:line="360" w:lineRule="auto"/>
              <w:jc w:val="center"/>
              <w:rPr>
                <w:rFonts w:eastAsia="Arial Unicode MS"/>
                <w:sz w:val="20"/>
              </w:rPr>
            </w:pPr>
            <w:r w:rsidRPr="00515872">
              <w:rPr>
                <w:sz w:val="20"/>
              </w:rPr>
              <w:t>307.5</w:t>
            </w:r>
          </w:p>
        </w:tc>
        <w:tc>
          <w:tcPr>
            <w:tcW w:w="924" w:type="dxa"/>
            <w:vAlign w:val="center"/>
          </w:tcPr>
          <w:p w:rsidR="00DE2512" w:rsidRPr="00515872" w:rsidRDefault="00DE2512" w:rsidP="00515872">
            <w:pPr>
              <w:spacing w:line="360" w:lineRule="auto"/>
              <w:jc w:val="center"/>
              <w:rPr>
                <w:rFonts w:eastAsia="Arial Unicode MS"/>
                <w:sz w:val="20"/>
              </w:rPr>
            </w:pPr>
            <w:r w:rsidRPr="00515872">
              <w:rPr>
                <w:sz w:val="20"/>
              </w:rPr>
              <w:t>432.5</w:t>
            </w:r>
          </w:p>
        </w:tc>
        <w:tc>
          <w:tcPr>
            <w:tcW w:w="924" w:type="dxa"/>
            <w:vAlign w:val="center"/>
          </w:tcPr>
          <w:p w:rsidR="00DE2512" w:rsidRPr="00515872" w:rsidRDefault="00DE2512" w:rsidP="00515872">
            <w:pPr>
              <w:spacing w:line="360" w:lineRule="auto"/>
              <w:jc w:val="center"/>
              <w:rPr>
                <w:rFonts w:eastAsia="Arial Unicode MS"/>
                <w:sz w:val="20"/>
              </w:rPr>
            </w:pPr>
            <w:r w:rsidRPr="00515872">
              <w:rPr>
                <w:sz w:val="20"/>
              </w:rPr>
              <w:t>145</w:t>
            </w:r>
          </w:p>
        </w:tc>
        <w:tc>
          <w:tcPr>
            <w:tcW w:w="924" w:type="dxa"/>
            <w:vAlign w:val="center"/>
          </w:tcPr>
          <w:p w:rsidR="00DE2512" w:rsidRPr="00515872" w:rsidRDefault="00DE2512" w:rsidP="00515872">
            <w:pPr>
              <w:spacing w:line="360" w:lineRule="auto"/>
              <w:jc w:val="center"/>
              <w:rPr>
                <w:rFonts w:eastAsia="Arial Unicode MS"/>
                <w:sz w:val="20"/>
              </w:rPr>
            </w:pPr>
            <w:r w:rsidRPr="00515872">
              <w:rPr>
                <w:sz w:val="20"/>
              </w:rPr>
              <w:t>240</w:t>
            </w:r>
          </w:p>
        </w:tc>
      </w:tr>
      <w:tr w:rsidR="00DE2512" w:rsidRPr="00515872">
        <w:trPr>
          <w:trHeight w:val="275"/>
        </w:trPr>
        <w:tc>
          <w:tcPr>
            <w:tcW w:w="3810" w:type="dxa"/>
            <w:vAlign w:val="center"/>
          </w:tcPr>
          <w:p w:rsidR="00DE2512" w:rsidRPr="00515872" w:rsidRDefault="00DE2512" w:rsidP="00515872">
            <w:pPr>
              <w:spacing w:line="360" w:lineRule="auto"/>
              <w:rPr>
                <w:rFonts w:eastAsia="Arial Unicode MS"/>
                <w:sz w:val="20"/>
              </w:rPr>
            </w:pPr>
            <w:r w:rsidRPr="00515872">
              <w:rPr>
                <w:sz w:val="20"/>
              </w:rPr>
              <w:t>Сальдо денежного потока за месяц</w:t>
            </w:r>
          </w:p>
        </w:tc>
        <w:tc>
          <w:tcPr>
            <w:tcW w:w="923" w:type="dxa"/>
            <w:vAlign w:val="center"/>
          </w:tcPr>
          <w:p w:rsidR="00DE2512" w:rsidRPr="00515872" w:rsidRDefault="00DE2512" w:rsidP="00515872">
            <w:pPr>
              <w:spacing w:line="360" w:lineRule="auto"/>
              <w:jc w:val="center"/>
              <w:rPr>
                <w:rFonts w:eastAsia="Arial Unicode MS"/>
                <w:sz w:val="20"/>
              </w:rPr>
            </w:pPr>
            <w:r w:rsidRPr="00515872">
              <w:rPr>
                <w:sz w:val="20"/>
              </w:rPr>
              <w:t>30.2</w:t>
            </w:r>
          </w:p>
        </w:tc>
        <w:tc>
          <w:tcPr>
            <w:tcW w:w="924" w:type="dxa"/>
            <w:vAlign w:val="center"/>
          </w:tcPr>
          <w:p w:rsidR="00DE2512" w:rsidRPr="00515872" w:rsidRDefault="00DE2512" w:rsidP="00515872">
            <w:pPr>
              <w:spacing w:line="360" w:lineRule="auto"/>
              <w:jc w:val="center"/>
              <w:rPr>
                <w:rFonts w:eastAsia="Arial Unicode MS"/>
                <w:sz w:val="20"/>
              </w:rPr>
            </w:pPr>
            <w:r w:rsidRPr="00515872">
              <w:rPr>
                <w:sz w:val="20"/>
              </w:rPr>
              <w:t>27.15</w:t>
            </w:r>
          </w:p>
        </w:tc>
        <w:tc>
          <w:tcPr>
            <w:tcW w:w="924" w:type="dxa"/>
            <w:vAlign w:val="center"/>
          </w:tcPr>
          <w:p w:rsidR="00DE2512" w:rsidRPr="00515872" w:rsidRDefault="00DE2512" w:rsidP="00515872">
            <w:pPr>
              <w:spacing w:line="360" w:lineRule="auto"/>
              <w:jc w:val="center"/>
              <w:rPr>
                <w:rFonts w:eastAsia="Arial Unicode MS"/>
                <w:sz w:val="20"/>
              </w:rPr>
            </w:pPr>
            <w:r w:rsidRPr="00515872">
              <w:rPr>
                <w:sz w:val="20"/>
              </w:rPr>
              <w:t>-28.4</w:t>
            </w:r>
          </w:p>
        </w:tc>
        <w:tc>
          <w:tcPr>
            <w:tcW w:w="924" w:type="dxa"/>
            <w:vAlign w:val="center"/>
          </w:tcPr>
          <w:p w:rsidR="00DE2512" w:rsidRPr="00515872" w:rsidRDefault="00DE2512" w:rsidP="00515872">
            <w:pPr>
              <w:spacing w:line="360" w:lineRule="auto"/>
              <w:jc w:val="center"/>
              <w:rPr>
                <w:rFonts w:eastAsia="Arial Unicode MS"/>
                <w:sz w:val="20"/>
              </w:rPr>
            </w:pPr>
            <w:r w:rsidRPr="00515872">
              <w:rPr>
                <w:sz w:val="20"/>
              </w:rPr>
              <w:t>-74.55</w:t>
            </w:r>
          </w:p>
        </w:tc>
        <w:tc>
          <w:tcPr>
            <w:tcW w:w="924" w:type="dxa"/>
            <w:vAlign w:val="center"/>
          </w:tcPr>
          <w:p w:rsidR="00DE2512" w:rsidRPr="00515872" w:rsidRDefault="00DE2512" w:rsidP="00515872">
            <w:pPr>
              <w:spacing w:line="360" w:lineRule="auto"/>
              <w:jc w:val="center"/>
              <w:rPr>
                <w:rFonts w:eastAsia="Arial Unicode MS"/>
                <w:sz w:val="20"/>
              </w:rPr>
            </w:pPr>
            <w:r w:rsidRPr="00515872">
              <w:rPr>
                <w:sz w:val="20"/>
              </w:rPr>
              <w:t>230.9</w:t>
            </w:r>
          </w:p>
        </w:tc>
        <w:tc>
          <w:tcPr>
            <w:tcW w:w="924" w:type="dxa"/>
            <w:vAlign w:val="center"/>
          </w:tcPr>
          <w:p w:rsidR="00DE2512" w:rsidRPr="00515872" w:rsidRDefault="00DE2512" w:rsidP="00515872">
            <w:pPr>
              <w:spacing w:line="360" w:lineRule="auto"/>
              <w:jc w:val="center"/>
              <w:rPr>
                <w:rFonts w:eastAsia="Arial Unicode MS"/>
                <w:sz w:val="20"/>
              </w:rPr>
            </w:pPr>
            <w:r w:rsidRPr="00515872">
              <w:rPr>
                <w:sz w:val="20"/>
              </w:rPr>
              <w:t>-79.8</w:t>
            </w:r>
          </w:p>
        </w:tc>
      </w:tr>
      <w:tr w:rsidR="00DE2512" w:rsidRPr="00515872">
        <w:trPr>
          <w:trHeight w:val="499"/>
        </w:trPr>
        <w:tc>
          <w:tcPr>
            <w:tcW w:w="9353" w:type="dxa"/>
            <w:gridSpan w:val="7"/>
            <w:vAlign w:val="center"/>
          </w:tcPr>
          <w:p w:rsidR="00DE2512" w:rsidRPr="00515872" w:rsidRDefault="00DE2512" w:rsidP="00515872">
            <w:pPr>
              <w:spacing w:line="360" w:lineRule="auto"/>
              <w:jc w:val="center"/>
              <w:rPr>
                <w:rFonts w:eastAsia="Arial Unicode MS"/>
                <w:sz w:val="20"/>
              </w:rPr>
            </w:pPr>
            <w:r w:rsidRPr="00515872">
              <w:rPr>
                <w:sz w:val="20"/>
              </w:rPr>
              <w:t>III. Сальдо средств на счете</w:t>
            </w:r>
          </w:p>
        </w:tc>
      </w:tr>
      <w:tr w:rsidR="00DE2512" w:rsidRPr="00515872">
        <w:trPr>
          <w:trHeight w:val="315"/>
        </w:trPr>
        <w:tc>
          <w:tcPr>
            <w:tcW w:w="3810" w:type="dxa"/>
            <w:vAlign w:val="center"/>
          </w:tcPr>
          <w:p w:rsidR="00DE2512" w:rsidRPr="00515872" w:rsidRDefault="00DE2512" w:rsidP="00515872">
            <w:pPr>
              <w:spacing w:line="360" w:lineRule="auto"/>
              <w:rPr>
                <w:rFonts w:eastAsia="Arial Unicode MS"/>
                <w:sz w:val="20"/>
              </w:rPr>
            </w:pPr>
            <w:r w:rsidRPr="00515872">
              <w:rPr>
                <w:sz w:val="20"/>
              </w:rPr>
              <w:t>Остаток средств на счете при отсутствии внешнего финансирования</w:t>
            </w:r>
          </w:p>
        </w:tc>
        <w:tc>
          <w:tcPr>
            <w:tcW w:w="923" w:type="dxa"/>
            <w:vAlign w:val="center"/>
          </w:tcPr>
          <w:p w:rsidR="00DE2512" w:rsidRPr="00515872" w:rsidRDefault="00DE2512" w:rsidP="00515872">
            <w:pPr>
              <w:spacing w:line="360" w:lineRule="auto"/>
              <w:jc w:val="center"/>
              <w:rPr>
                <w:rFonts w:eastAsia="Arial Unicode MS"/>
                <w:sz w:val="20"/>
              </w:rPr>
            </w:pPr>
            <w:r w:rsidRPr="00515872">
              <w:rPr>
                <w:sz w:val="20"/>
              </w:rPr>
              <w:t>35</w:t>
            </w:r>
          </w:p>
        </w:tc>
        <w:tc>
          <w:tcPr>
            <w:tcW w:w="924" w:type="dxa"/>
            <w:vAlign w:val="center"/>
          </w:tcPr>
          <w:p w:rsidR="00DE2512" w:rsidRPr="00515872" w:rsidRDefault="00DE2512" w:rsidP="00515872">
            <w:pPr>
              <w:spacing w:line="360" w:lineRule="auto"/>
              <w:jc w:val="center"/>
              <w:rPr>
                <w:rFonts w:eastAsia="Arial Unicode MS"/>
                <w:sz w:val="20"/>
              </w:rPr>
            </w:pPr>
            <w:r w:rsidRPr="00515872">
              <w:rPr>
                <w:sz w:val="20"/>
              </w:rPr>
              <w:t>65.2</w:t>
            </w:r>
          </w:p>
        </w:tc>
        <w:tc>
          <w:tcPr>
            <w:tcW w:w="924" w:type="dxa"/>
            <w:vAlign w:val="center"/>
          </w:tcPr>
          <w:p w:rsidR="00DE2512" w:rsidRPr="00515872" w:rsidRDefault="00DE2512" w:rsidP="00515872">
            <w:pPr>
              <w:spacing w:line="360" w:lineRule="auto"/>
              <w:jc w:val="center"/>
              <w:rPr>
                <w:rFonts w:eastAsia="Arial Unicode MS"/>
                <w:sz w:val="20"/>
              </w:rPr>
            </w:pPr>
            <w:r w:rsidRPr="00515872">
              <w:rPr>
                <w:sz w:val="20"/>
              </w:rPr>
              <w:t>92.35</w:t>
            </w:r>
          </w:p>
        </w:tc>
        <w:tc>
          <w:tcPr>
            <w:tcW w:w="924" w:type="dxa"/>
            <w:vAlign w:val="center"/>
          </w:tcPr>
          <w:p w:rsidR="00DE2512" w:rsidRPr="00515872" w:rsidRDefault="00DE2512" w:rsidP="00515872">
            <w:pPr>
              <w:spacing w:line="360" w:lineRule="auto"/>
              <w:jc w:val="center"/>
              <w:rPr>
                <w:rFonts w:eastAsia="Arial Unicode MS"/>
                <w:sz w:val="20"/>
              </w:rPr>
            </w:pPr>
            <w:r w:rsidRPr="00515872">
              <w:rPr>
                <w:sz w:val="20"/>
              </w:rPr>
              <w:t>63.95</w:t>
            </w:r>
          </w:p>
        </w:tc>
        <w:tc>
          <w:tcPr>
            <w:tcW w:w="924" w:type="dxa"/>
            <w:vAlign w:val="center"/>
          </w:tcPr>
          <w:p w:rsidR="00DE2512" w:rsidRPr="00515872" w:rsidRDefault="00DE2512" w:rsidP="00515872">
            <w:pPr>
              <w:spacing w:line="360" w:lineRule="auto"/>
              <w:jc w:val="center"/>
              <w:rPr>
                <w:rFonts w:eastAsia="Arial Unicode MS"/>
                <w:sz w:val="20"/>
              </w:rPr>
            </w:pPr>
            <w:r w:rsidRPr="00515872">
              <w:rPr>
                <w:sz w:val="20"/>
              </w:rPr>
              <w:t>-10.6</w:t>
            </w:r>
          </w:p>
        </w:tc>
        <w:tc>
          <w:tcPr>
            <w:tcW w:w="924" w:type="dxa"/>
            <w:vAlign w:val="center"/>
          </w:tcPr>
          <w:p w:rsidR="00DE2512" w:rsidRPr="00515872" w:rsidRDefault="00DE2512" w:rsidP="00515872">
            <w:pPr>
              <w:spacing w:line="360" w:lineRule="auto"/>
              <w:jc w:val="center"/>
              <w:rPr>
                <w:rFonts w:eastAsia="Arial Unicode MS"/>
                <w:sz w:val="20"/>
              </w:rPr>
            </w:pPr>
            <w:r w:rsidRPr="00515872">
              <w:rPr>
                <w:sz w:val="20"/>
              </w:rPr>
              <w:t>220.3</w:t>
            </w:r>
          </w:p>
        </w:tc>
      </w:tr>
      <w:tr w:rsidR="00DE2512" w:rsidRPr="00515872">
        <w:trPr>
          <w:trHeight w:val="510"/>
        </w:trPr>
        <w:tc>
          <w:tcPr>
            <w:tcW w:w="3810" w:type="dxa"/>
            <w:vAlign w:val="center"/>
          </w:tcPr>
          <w:p w:rsidR="00DE2512" w:rsidRPr="00515872" w:rsidRDefault="00DE2512" w:rsidP="00515872">
            <w:pPr>
              <w:spacing w:line="360" w:lineRule="auto"/>
              <w:rPr>
                <w:rFonts w:eastAsia="Arial Unicode MS"/>
                <w:sz w:val="20"/>
              </w:rPr>
            </w:pPr>
            <w:r w:rsidRPr="00515872">
              <w:rPr>
                <w:sz w:val="20"/>
              </w:rPr>
              <w:t>Кумулятивный остаток: чистые денежные излишки + остаток на начало месяца</w:t>
            </w:r>
          </w:p>
        </w:tc>
        <w:tc>
          <w:tcPr>
            <w:tcW w:w="923" w:type="dxa"/>
            <w:vAlign w:val="center"/>
          </w:tcPr>
          <w:p w:rsidR="00DE2512" w:rsidRPr="00515872" w:rsidRDefault="00DE2512" w:rsidP="00515872">
            <w:pPr>
              <w:spacing w:line="360" w:lineRule="auto"/>
              <w:jc w:val="center"/>
              <w:rPr>
                <w:rFonts w:eastAsia="Arial Unicode MS"/>
                <w:sz w:val="20"/>
              </w:rPr>
            </w:pPr>
            <w:r w:rsidRPr="00515872">
              <w:rPr>
                <w:sz w:val="20"/>
              </w:rPr>
              <w:t>65.2</w:t>
            </w:r>
          </w:p>
        </w:tc>
        <w:tc>
          <w:tcPr>
            <w:tcW w:w="924" w:type="dxa"/>
            <w:vAlign w:val="center"/>
          </w:tcPr>
          <w:p w:rsidR="00DE2512" w:rsidRPr="00515872" w:rsidRDefault="00DE2512" w:rsidP="00515872">
            <w:pPr>
              <w:spacing w:line="360" w:lineRule="auto"/>
              <w:jc w:val="center"/>
              <w:rPr>
                <w:rFonts w:eastAsia="Arial Unicode MS"/>
                <w:sz w:val="20"/>
              </w:rPr>
            </w:pPr>
            <w:r w:rsidRPr="00515872">
              <w:rPr>
                <w:sz w:val="20"/>
              </w:rPr>
              <w:t>92.35</w:t>
            </w:r>
          </w:p>
        </w:tc>
        <w:tc>
          <w:tcPr>
            <w:tcW w:w="924" w:type="dxa"/>
            <w:vAlign w:val="center"/>
          </w:tcPr>
          <w:p w:rsidR="00DE2512" w:rsidRPr="00515872" w:rsidRDefault="00DE2512" w:rsidP="00515872">
            <w:pPr>
              <w:spacing w:line="360" w:lineRule="auto"/>
              <w:jc w:val="center"/>
              <w:rPr>
                <w:rFonts w:eastAsia="Arial Unicode MS"/>
                <w:sz w:val="20"/>
              </w:rPr>
            </w:pPr>
            <w:r w:rsidRPr="00515872">
              <w:rPr>
                <w:sz w:val="20"/>
              </w:rPr>
              <w:t>63.95</w:t>
            </w:r>
          </w:p>
        </w:tc>
        <w:tc>
          <w:tcPr>
            <w:tcW w:w="924" w:type="dxa"/>
            <w:vAlign w:val="center"/>
          </w:tcPr>
          <w:p w:rsidR="00DE2512" w:rsidRPr="00515872" w:rsidRDefault="00DE2512" w:rsidP="00515872">
            <w:pPr>
              <w:spacing w:line="360" w:lineRule="auto"/>
              <w:jc w:val="center"/>
              <w:rPr>
                <w:rFonts w:eastAsia="Arial Unicode MS"/>
                <w:sz w:val="20"/>
              </w:rPr>
            </w:pPr>
            <w:r w:rsidRPr="00515872">
              <w:rPr>
                <w:sz w:val="20"/>
              </w:rPr>
              <w:t>-10.6</w:t>
            </w:r>
          </w:p>
        </w:tc>
        <w:tc>
          <w:tcPr>
            <w:tcW w:w="924" w:type="dxa"/>
            <w:vAlign w:val="center"/>
          </w:tcPr>
          <w:p w:rsidR="00DE2512" w:rsidRPr="00515872" w:rsidRDefault="00DE2512" w:rsidP="00515872">
            <w:pPr>
              <w:spacing w:line="360" w:lineRule="auto"/>
              <w:jc w:val="center"/>
              <w:rPr>
                <w:rFonts w:eastAsia="Arial Unicode MS"/>
                <w:sz w:val="20"/>
              </w:rPr>
            </w:pPr>
            <w:r w:rsidRPr="00515872">
              <w:rPr>
                <w:sz w:val="20"/>
              </w:rPr>
              <w:t>220.3</w:t>
            </w:r>
          </w:p>
        </w:tc>
        <w:tc>
          <w:tcPr>
            <w:tcW w:w="924" w:type="dxa"/>
            <w:vAlign w:val="center"/>
          </w:tcPr>
          <w:p w:rsidR="00DE2512" w:rsidRPr="00515872" w:rsidRDefault="00DE2512" w:rsidP="00515872">
            <w:pPr>
              <w:spacing w:line="360" w:lineRule="auto"/>
              <w:jc w:val="center"/>
              <w:rPr>
                <w:rFonts w:eastAsia="Arial Unicode MS"/>
                <w:sz w:val="20"/>
              </w:rPr>
            </w:pPr>
            <w:r w:rsidRPr="00515872">
              <w:rPr>
                <w:sz w:val="20"/>
              </w:rPr>
              <w:t>300.1</w:t>
            </w:r>
          </w:p>
        </w:tc>
      </w:tr>
      <w:tr w:rsidR="00DE2512" w:rsidRPr="00515872">
        <w:trPr>
          <w:trHeight w:val="255"/>
        </w:trPr>
        <w:tc>
          <w:tcPr>
            <w:tcW w:w="3810" w:type="dxa"/>
            <w:vAlign w:val="center"/>
          </w:tcPr>
          <w:p w:rsidR="00DE2512" w:rsidRPr="00515872" w:rsidRDefault="00DE2512" w:rsidP="00515872">
            <w:pPr>
              <w:spacing w:line="360" w:lineRule="auto"/>
              <w:rPr>
                <w:rFonts w:eastAsia="Arial Unicode MS"/>
                <w:sz w:val="20"/>
              </w:rPr>
            </w:pPr>
            <w:r w:rsidRPr="00515872">
              <w:rPr>
                <w:sz w:val="20"/>
              </w:rPr>
              <w:t>Целевой остаток</w:t>
            </w:r>
          </w:p>
        </w:tc>
        <w:tc>
          <w:tcPr>
            <w:tcW w:w="923" w:type="dxa"/>
            <w:vAlign w:val="center"/>
          </w:tcPr>
          <w:p w:rsidR="00DE2512" w:rsidRPr="00515872" w:rsidRDefault="00DE2512" w:rsidP="00515872">
            <w:pPr>
              <w:spacing w:line="360" w:lineRule="auto"/>
              <w:jc w:val="center"/>
              <w:rPr>
                <w:rFonts w:eastAsia="Arial Unicode MS"/>
                <w:sz w:val="20"/>
              </w:rPr>
            </w:pPr>
            <w:r w:rsidRPr="00515872">
              <w:rPr>
                <w:sz w:val="20"/>
              </w:rPr>
              <w:t>35</w:t>
            </w:r>
          </w:p>
        </w:tc>
        <w:tc>
          <w:tcPr>
            <w:tcW w:w="924" w:type="dxa"/>
            <w:vAlign w:val="center"/>
          </w:tcPr>
          <w:p w:rsidR="00DE2512" w:rsidRPr="00515872" w:rsidRDefault="00DE2512" w:rsidP="00515872">
            <w:pPr>
              <w:spacing w:line="360" w:lineRule="auto"/>
              <w:jc w:val="center"/>
              <w:rPr>
                <w:rFonts w:eastAsia="Arial Unicode MS"/>
                <w:sz w:val="20"/>
              </w:rPr>
            </w:pPr>
            <w:r w:rsidRPr="00515872">
              <w:rPr>
                <w:sz w:val="20"/>
              </w:rPr>
              <w:t>35</w:t>
            </w:r>
          </w:p>
        </w:tc>
        <w:tc>
          <w:tcPr>
            <w:tcW w:w="924" w:type="dxa"/>
            <w:vAlign w:val="center"/>
          </w:tcPr>
          <w:p w:rsidR="00DE2512" w:rsidRPr="00515872" w:rsidRDefault="00DE2512" w:rsidP="00515872">
            <w:pPr>
              <w:spacing w:line="360" w:lineRule="auto"/>
              <w:jc w:val="center"/>
              <w:rPr>
                <w:rFonts w:eastAsia="Arial Unicode MS"/>
                <w:sz w:val="20"/>
              </w:rPr>
            </w:pPr>
            <w:r w:rsidRPr="00515872">
              <w:rPr>
                <w:sz w:val="20"/>
              </w:rPr>
              <w:t>35</w:t>
            </w:r>
          </w:p>
        </w:tc>
        <w:tc>
          <w:tcPr>
            <w:tcW w:w="924" w:type="dxa"/>
            <w:vAlign w:val="center"/>
          </w:tcPr>
          <w:p w:rsidR="00DE2512" w:rsidRPr="00515872" w:rsidRDefault="00DE2512" w:rsidP="00515872">
            <w:pPr>
              <w:spacing w:line="360" w:lineRule="auto"/>
              <w:jc w:val="center"/>
              <w:rPr>
                <w:rFonts w:eastAsia="Arial Unicode MS"/>
                <w:sz w:val="20"/>
              </w:rPr>
            </w:pPr>
            <w:r w:rsidRPr="00515872">
              <w:rPr>
                <w:sz w:val="20"/>
              </w:rPr>
              <w:t>35</w:t>
            </w:r>
          </w:p>
        </w:tc>
        <w:tc>
          <w:tcPr>
            <w:tcW w:w="924" w:type="dxa"/>
            <w:vAlign w:val="center"/>
          </w:tcPr>
          <w:p w:rsidR="00DE2512" w:rsidRPr="00515872" w:rsidRDefault="00DE2512" w:rsidP="00515872">
            <w:pPr>
              <w:spacing w:line="360" w:lineRule="auto"/>
              <w:jc w:val="center"/>
              <w:rPr>
                <w:rFonts w:eastAsia="Arial Unicode MS"/>
                <w:sz w:val="20"/>
              </w:rPr>
            </w:pPr>
            <w:r w:rsidRPr="00515872">
              <w:rPr>
                <w:sz w:val="20"/>
              </w:rPr>
              <w:t>35</w:t>
            </w:r>
          </w:p>
        </w:tc>
        <w:tc>
          <w:tcPr>
            <w:tcW w:w="924" w:type="dxa"/>
            <w:vAlign w:val="center"/>
          </w:tcPr>
          <w:p w:rsidR="00DE2512" w:rsidRPr="00515872" w:rsidRDefault="00DE2512" w:rsidP="00515872">
            <w:pPr>
              <w:spacing w:line="360" w:lineRule="auto"/>
              <w:jc w:val="center"/>
              <w:rPr>
                <w:rFonts w:eastAsia="Arial Unicode MS"/>
                <w:sz w:val="20"/>
              </w:rPr>
            </w:pPr>
            <w:r w:rsidRPr="00515872">
              <w:rPr>
                <w:sz w:val="20"/>
              </w:rPr>
              <w:t>35</w:t>
            </w:r>
          </w:p>
        </w:tc>
      </w:tr>
      <w:tr w:rsidR="00DE2512" w:rsidRPr="00515872">
        <w:trPr>
          <w:trHeight w:val="255"/>
        </w:trPr>
        <w:tc>
          <w:tcPr>
            <w:tcW w:w="3810" w:type="dxa"/>
            <w:vAlign w:val="center"/>
          </w:tcPr>
          <w:p w:rsidR="00DE2512" w:rsidRPr="00515872" w:rsidRDefault="00DE2512" w:rsidP="00515872">
            <w:pPr>
              <w:spacing w:line="360" w:lineRule="auto"/>
              <w:rPr>
                <w:rFonts w:eastAsia="Arial Unicode MS"/>
                <w:sz w:val="20"/>
              </w:rPr>
            </w:pPr>
            <w:r w:rsidRPr="00515872">
              <w:rPr>
                <w:sz w:val="20"/>
              </w:rPr>
              <w:t>Излишек (требуемый кредит)</w:t>
            </w:r>
          </w:p>
        </w:tc>
        <w:tc>
          <w:tcPr>
            <w:tcW w:w="923" w:type="dxa"/>
            <w:vAlign w:val="center"/>
          </w:tcPr>
          <w:p w:rsidR="00DE2512" w:rsidRPr="00515872" w:rsidRDefault="00DE2512" w:rsidP="00515872">
            <w:pPr>
              <w:spacing w:line="360" w:lineRule="auto"/>
              <w:jc w:val="center"/>
              <w:rPr>
                <w:rFonts w:eastAsia="Arial Unicode MS"/>
                <w:sz w:val="20"/>
              </w:rPr>
            </w:pPr>
            <w:r w:rsidRPr="00515872">
              <w:rPr>
                <w:sz w:val="20"/>
              </w:rPr>
              <w:t>30.2</w:t>
            </w:r>
          </w:p>
        </w:tc>
        <w:tc>
          <w:tcPr>
            <w:tcW w:w="924" w:type="dxa"/>
            <w:vAlign w:val="center"/>
          </w:tcPr>
          <w:p w:rsidR="00DE2512" w:rsidRPr="00515872" w:rsidRDefault="00DE2512" w:rsidP="00515872">
            <w:pPr>
              <w:spacing w:line="360" w:lineRule="auto"/>
              <w:jc w:val="center"/>
              <w:rPr>
                <w:rFonts w:eastAsia="Arial Unicode MS"/>
                <w:sz w:val="20"/>
              </w:rPr>
            </w:pPr>
            <w:r w:rsidRPr="00515872">
              <w:rPr>
                <w:sz w:val="20"/>
              </w:rPr>
              <w:t>57.35</w:t>
            </w:r>
          </w:p>
        </w:tc>
        <w:tc>
          <w:tcPr>
            <w:tcW w:w="924" w:type="dxa"/>
            <w:vAlign w:val="center"/>
          </w:tcPr>
          <w:p w:rsidR="00DE2512" w:rsidRPr="00515872" w:rsidRDefault="00DE2512" w:rsidP="00515872">
            <w:pPr>
              <w:spacing w:line="360" w:lineRule="auto"/>
              <w:jc w:val="center"/>
              <w:rPr>
                <w:rFonts w:eastAsia="Arial Unicode MS"/>
                <w:sz w:val="20"/>
              </w:rPr>
            </w:pPr>
            <w:r w:rsidRPr="00515872">
              <w:rPr>
                <w:sz w:val="20"/>
              </w:rPr>
              <w:t>28.95</w:t>
            </w:r>
          </w:p>
        </w:tc>
        <w:tc>
          <w:tcPr>
            <w:tcW w:w="924" w:type="dxa"/>
            <w:vAlign w:val="center"/>
          </w:tcPr>
          <w:p w:rsidR="00DE2512" w:rsidRPr="00515872" w:rsidRDefault="00DE2512" w:rsidP="00515872">
            <w:pPr>
              <w:spacing w:line="360" w:lineRule="auto"/>
              <w:jc w:val="center"/>
              <w:rPr>
                <w:rFonts w:eastAsia="Arial Unicode MS"/>
                <w:sz w:val="20"/>
              </w:rPr>
            </w:pPr>
            <w:r w:rsidRPr="00515872">
              <w:rPr>
                <w:sz w:val="20"/>
              </w:rPr>
              <w:t>-45.6</w:t>
            </w:r>
          </w:p>
        </w:tc>
        <w:tc>
          <w:tcPr>
            <w:tcW w:w="924" w:type="dxa"/>
            <w:vAlign w:val="center"/>
          </w:tcPr>
          <w:p w:rsidR="00DE2512" w:rsidRPr="00515872" w:rsidRDefault="00DE2512" w:rsidP="00515872">
            <w:pPr>
              <w:spacing w:line="360" w:lineRule="auto"/>
              <w:jc w:val="center"/>
              <w:rPr>
                <w:rFonts w:eastAsia="Arial Unicode MS"/>
                <w:sz w:val="20"/>
              </w:rPr>
            </w:pPr>
            <w:r w:rsidRPr="00515872">
              <w:rPr>
                <w:sz w:val="20"/>
              </w:rPr>
              <w:t>185.3</w:t>
            </w:r>
          </w:p>
        </w:tc>
        <w:tc>
          <w:tcPr>
            <w:tcW w:w="924" w:type="dxa"/>
            <w:vAlign w:val="center"/>
          </w:tcPr>
          <w:p w:rsidR="00DE2512" w:rsidRPr="00515872" w:rsidRDefault="00DE2512" w:rsidP="00515872">
            <w:pPr>
              <w:spacing w:line="360" w:lineRule="auto"/>
              <w:jc w:val="center"/>
              <w:rPr>
                <w:rFonts w:eastAsia="Arial Unicode MS"/>
                <w:sz w:val="20"/>
              </w:rPr>
            </w:pPr>
            <w:r w:rsidRPr="00515872">
              <w:rPr>
                <w:sz w:val="20"/>
              </w:rPr>
              <w:t>265.1</w:t>
            </w:r>
          </w:p>
        </w:tc>
      </w:tr>
    </w:tbl>
    <w:p w:rsidR="00DE2512" w:rsidRPr="00515872" w:rsidRDefault="00DE251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3.1. Амортизационные отчисления составляют 900 000 дол. в год, или 75 000 дол. в месяц. Следует ли включать эти расходы в явном виде в бюджет денежных средств? Поясните ваш ответ.</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Амортизация не относится к категории денежных расходов, поэтому ее воздействие на движение денежных средств происходит лишь за счет влияния на величину выплачиваемых налогов и в явном виде в таблице не отражается.</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Рассмотрим условие, при котором компания в октябре планирует оплатить приобретенное оборудование на сумму 175 000 дол. К этому месяцу сумма накопленных амортизационных отчислений составит:</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75 000  дол./мес.  * 9 месяцев = 675 000 дол.,</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что гораздо больше стоимости оборудования. Следовательно, оплату покупки будем производить полностью за счет амортизационных отчислений, а не за счет прибыли, значит, налогооблагаемая база прибыли не изменится, а сумма налога останется прежней.</w:t>
      </w:r>
    </w:p>
    <w:p w:rsidR="00DE2512" w:rsidRPr="00515872" w:rsidRDefault="00DE251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3.2. Предположим, что все выплаты осуществляются на 5-й день каждого месяца, а поступления средств происходят на 25-й день. Такая ситуация объясняется условиями кредита компании и ее поставщиков. Как это отразится на бюджете денежных средств за июль? Что можно сделать, чтобы учесть такую неравномерность выплат и поступлений при составлении бюджета денежных средств?</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 xml:space="preserve">Таблица 3.5 - Бюджет денежных средств (в тыс. дол.) </w:t>
      </w:r>
    </w:p>
    <w:tbl>
      <w:tblPr>
        <w:tblW w:w="0" w:type="auto"/>
        <w:tblLayout w:type="fixed"/>
        <w:tblCellMar>
          <w:left w:w="0" w:type="dxa"/>
          <w:right w:w="0" w:type="dxa"/>
        </w:tblCellMar>
        <w:tblLook w:val="0000" w:firstRow="0" w:lastRow="0" w:firstColumn="0" w:lastColumn="0" w:noHBand="0" w:noVBand="0"/>
      </w:tblPr>
      <w:tblGrid>
        <w:gridCol w:w="5108"/>
        <w:gridCol w:w="2268"/>
        <w:gridCol w:w="2268"/>
      </w:tblGrid>
      <w:tr w:rsidR="00DE2512" w:rsidRPr="00515872">
        <w:trPr>
          <w:cantSplit/>
          <w:trHeight w:hRule="exact" w:val="227"/>
        </w:trPr>
        <w:tc>
          <w:tcPr>
            <w:tcW w:w="5108" w:type="dxa"/>
            <w:vMerge w:val="restart"/>
            <w:tcBorders>
              <w:top w:val="single" w:sz="4" w:space="0" w:color="auto"/>
              <w:left w:val="single" w:sz="4" w:space="0" w:color="auto"/>
              <w:bottom w:val="single" w:sz="4" w:space="0" w:color="000000"/>
              <w:right w:val="single" w:sz="4" w:space="0" w:color="auto"/>
            </w:tcBorders>
            <w:vAlign w:val="center"/>
          </w:tcPr>
          <w:p w:rsidR="00DE2512" w:rsidRPr="00515872" w:rsidRDefault="00DE2512" w:rsidP="00515872">
            <w:pPr>
              <w:pStyle w:val="a5"/>
              <w:tabs>
                <w:tab w:val="clear" w:pos="4153"/>
                <w:tab w:val="clear" w:pos="8306"/>
              </w:tabs>
              <w:spacing w:line="360" w:lineRule="auto"/>
              <w:ind w:firstLine="720"/>
              <w:jc w:val="center"/>
              <w:rPr>
                <w:rFonts w:eastAsia="Arial Unicode MS"/>
              </w:rPr>
            </w:pPr>
          </w:p>
        </w:tc>
        <w:tc>
          <w:tcPr>
            <w:tcW w:w="2268" w:type="dxa"/>
            <w:vMerge w:val="restart"/>
            <w:tcBorders>
              <w:top w:val="single" w:sz="4" w:space="0" w:color="auto"/>
              <w:left w:val="single" w:sz="4" w:space="0" w:color="auto"/>
              <w:bottom w:val="single" w:sz="4" w:space="0" w:color="000000"/>
              <w:right w:val="single" w:sz="4" w:space="0" w:color="auto"/>
            </w:tcBorders>
            <w:vAlign w:val="center"/>
          </w:tcPr>
          <w:p w:rsidR="00DE2512" w:rsidRPr="00515872" w:rsidRDefault="00DE2512" w:rsidP="00515872">
            <w:pPr>
              <w:spacing w:line="360" w:lineRule="auto"/>
              <w:ind w:firstLine="720"/>
              <w:jc w:val="center"/>
              <w:rPr>
                <w:rFonts w:eastAsia="Arial Unicode MS"/>
                <w:sz w:val="20"/>
              </w:rPr>
            </w:pPr>
            <w:r w:rsidRPr="00515872">
              <w:rPr>
                <w:sz w:val="20"/>
              </w:rPr>
              <w:t>5 июля</w:t>
            </w:r>
          </w:p>
        </w:tc>
        <w:tc>
          <w:tcPr>
            <w:tcW w:w="2268" w:type="dxa"/>
            <w:vMerge w:val="restart"/>
            <w:tcBorders>
              <w:top w:val="single" w:sz="4" w:space="0" w:color="auto"/>
              <w:left w:val="single" w:sz="4" w:space="0" w:color="auto"/>
              <w:bottom w:val="single" w:sz="4" w:space="0" w:color="000000"/>
              <w:right w:val="single" w:sz="4" w:space="0" w:color="auto"/>
            </w:tcBorders>
            <w:vAlign w:val="center"/>
          </w:tcPr>
          <w:p w:rsidR="00DE2512" w:rsidRPr="00515872" w:rsidRDefault="00DE2512" w:rsidP="00515872">
            <w:pPr>
              <w:spacing w:line="360" w:lineRule="auto"/>
              <w:ind w:firstLine="720"/>
              <w:jc w:val="center"/>
              <w:rPr>
                <w:rFonts w:eastAsia="Arial Unicode MS"/>
                <w:sz w:val="20"/>
              </w:rPr>
            </w:pPr>
            <w:r w:rsidRPr="00515872">
              <w:rPr>
                <w:sz w:val="20"/>
              </w:rPr>
              <w:t>25 июля</w:t>
            </w:r>
          </w:p>
        </w:tc>
      </w:tr>
      <w:tr w:rsidR="00DE2512" w:rsidRPr="00515872">
        <w:trPr>
          <w:cantSplit/>
          <w:trHeight w:hRule="exact" w:val="227"/>
        </w:trPr>
        <w:tc>
          <w:tcPr>
            <w:tcW w:w="5108" w:type="dxa"/>
            <w:vMerge/>
            <w:tcBorders>
              <w:top w:val="single" w:sz="4" w:space="0" w:color="auto"/>
              <w:left w:val="single" w:sz="4" w:space="0" w:color="auto"/>
              <w:bottom w:val="single" w:sz="4" w:space="0" w:color="000000"/>
              <w:right w:val="single" w:sz="4" w:space="0" w:color="auto"/>
            </w:tcBorders>
            <w:vAlign w:val="center"/>
          </w:tcPr>
          <w:p w:rsidR="00DE2512" w:rsidRPr="00515872" w:rsidRDefault="00DE2512" w:rsidP="00515872">
            <w:pPr>
              <w:spacing w:line="360" w:lineRule="auto"/>
              <w:ind w:firstLine="720"/>
              <w:jc w:val="center"/>
              <w:rPr>
                <w:rFonts w:eastAsia="Arial Unicode MS"/>
                <w:sz w:val="20"/>
              </w:rPr>
            </w:pPr>
          </w:p>
        </w:tc>
        <w:tc>
          <w:tcPr>
            <w:tcW w:w="2268" w:type="dxa"/>
            <w:vMerge/>
            <w:tcBorders>
              <w:top w:val="single" w:sz="4" w:space="0" w:color="auto"/>
              <w:left w:val="single" w:sz="4" w:space="0" w:color="auto"/>
              <w:bottom w:val="single" w:sz="4" w:space="0" w:color="000000"/>
              <w:right w:val="single" w:sz="4" w:space="0" w:color="auto"/>
            </w:tcBorders>
            <w:vAlign w:val="center"/>
          </w:tcPr>
          <w:p w:rsidR="00DE2512" w:rsidRPr="00515872" w:rsidRDefault="00DE2512" w:rsidP="00515872">
            <w:pPr>
              <w:spacing w:line="360" w:lineRule="auto"/>
              <w:ind w:firstLine="720"/>
              <w:jc w:val="center"/>
              <w:rPr>
                <w:rFonts w:eastAsia="Arial Unicode MS"/>
                <w:sz w:val="20"/>
              </w:rPr>
            </w:pPr>
          </w:p>
        </w:tc>
        <w:tc>
          <w:tcPr>
            <w:tcW w:w="2268" w:type="dxa"/>
            <w:vMerge/>
            <w:tcBorders>
              <w:top w:val="single" w:sz="4" w:space="0" w:color="auto"/>
              <w:left w:val="single" w:sz="4" w:space="0" w:color="auto"/>
              <w:bottom w:val="single" w:sz="4" w:space="0" w:color="000000"/>
              <w:right w:val="single" w:sz="4" w:space="0" w:color="auto"/>
            </w:tcBorders>
            <w:vAlign w:val="center"/>
          </w:tcPr>
          <w:p w:rsidR="00DE2512" w:rsidRPr="00515872" w:rsidRDefault="00DE2512" w:rsidP="00515872">
            <w:pPr>
              <w:spacing w:line="360" w:lineRule="auto"/>
              <w:ind w:firstLine="720"/>
              <w:jc w:val="center"/>
              <w:rPr>
                <w:rFonts w:eastAsia="Arial Unicode MS"/>
                <w:sz w:val="20"/>
              </w:rPr>
            </w:pPr>
          </w:p>
        </w:tc>
      </w:tr>
      <w:tr w:rsidR="00DE2512" w:rsidRPr="00515872">
        <w:trPr>
          <w:cantSplit/>
          <w:trHeight w:hRule="exact" w:val="227"/>
        </w:trPr>
        <w:tc>
          <w:tcPr>
            <w:tcW w:w="5108" w:type="dxa"/>
            <w:vMerge w:val="restart"/>
            <w:tcBorders>
              <w:top w:val="nil"/>
              <w:left w:val="single" w:sz="4" w:space="0" w:color="auto"/>
              <w:bottom w:val="single" w:sz="4" w:space="0" w:color="000000"/>
              <w:right w:val="single" w:sz="4" w:space="0" w:color="auto"/>
            </w:tcBorders>
            <w:vAlign w:val="center"/>
          </w:tcPr>
          <w:p w:rsidR="00DE2512" w:rsidRPr="00515872" w:rsidRDefault="00DE2512" w:rsidP="00515872">
            <w:pPr>
              <w:spacing w:line="360" w:lineRule="auto"/>
              <w:ind w:firstLine="720"/>
              <w:rPr>
                <w:rFonts w:eastAsia="Arial Unicode MS"/>
                <w:sz w:val="20"/>
              </w:rPr>
            </w:pPr>
            <w:r w:rsidRPr="00515872">
              <w:rPr>
                <w:sz w:val="20"/>
              </w:rPr>
              <w:t>Денежные средства на счете</w:t>
            </w:r>
          </w:p>
        </w:tc>
        <w:tc>
          <w:tcPr>
            <w:tcW w:w="2268" w:type="dxa"/>
            <w:vMerge w:val="restart"/>
            <w:tcBorders>
              <w:top w:val="nil"/>
              <w:left w:val="single" w:sz="4" w:space="0" w:color="auto"/>
              <w:bottom w:val="single" w:sz="4" w:space="0" w:color="000000"/>
              <w:right w:val="single" w:sz="4" w:space="0" w:color="auto"/>
            </w:tcBorders>
            <w:vAlign w:val="center"/>
          </w:tcPr>
          <w:p w:rsidR="00DE2512" w:rsidRPr="00515872" w:rsidRDefault="00DE2512" w:rsidP="00515872">
            <w:pPr>
              <w:spacing w:line="360" w:lineRule="auto"/>
              <w:ind w:firstLine="720"/>
              <w:jc w:val="center"/>
              <w:rPr>
                <w:rFonts w:eastAsia="Arial Unicode MS"/>
                <w:sz w:val="20"/>
              </w:rPr>
            </w:pPr>
            <w:r w:rsidRPr="00515872">
              <w:rPr>
                <w:sz w:val="20"/>
              </w:rPr>
              <w:t>35</w:t>
            </w:r>
          </w:p>
        </w:tc>
        <w:tc>
          <w:tcPr>
            <w:tcW w:w="2268" w:type="dxa"/>
            <w:vMerge w:val="restart"/>
            <w:tcBorders>
              <w:top w:val="nil"/>
              <w:left w:val="single" w:sz="4" w:space="0" w:color="auto"/>
              <w:bottom w:val="single" w:sz="4" w:space="0" w:color="000000"/>
              <w:right w:val="single" w:sz="4" w:space="0" w:color="auto"/>
            </w:tcBorders>
            <w:vAlign w:val="center"/>
          </w:tcPr>
          <w:p w:rsidR="00DE2512" w:rsidRPr="00515872" w:rsidRDefault="00DE2512" w:rsidP="00515872">
            <w:pPr>
              <w:spacing w:line="360" w:lineRule="auto"/>
              <w:ind w:firstLine="720"/>
              <w:jc w:val="center"/>
              <w:rPr>
                <w:rFonts w:eastAsia="Arial Unicode MS"/>
                <w:sz w:val="20"/>
              </w:rPr>
            </w:pPr>
            <w:r w:rsidRPr="00515872">
              <w:rPr>
                <w:sz w:val="20"/>
              </w:rPr>
              <w:t>65.2</w:t>
            </w:r>
          </w:p>
        </w:tc>
      </w:tr>
      <w:tr w:rsidR="00DE2512" w:rsidRPr="00515872">
        <w:trPr>
          <w:cantSplit/>
          <w:trHeight w:hRule="exact" w:val="227"/>
        </w:trPr>
        <w:tc>
          <w:tcPr>
            <w:tcW w:w="5108" w:type="dxa"/>
            <w:vMerge/>
            <w:tcBorders>
              <w:top w:val="nil"/>
              <w:left w:val="single" w:sz="4" w:space="0" w:color="auto"/>
              <w:bottom w:val="single" w:sz="4" w:space="0" w:color="000000"/>
              <w:right w:val="single" w:sz="4" w:space="0" w:color="auto"/>
            </w:tcBorders>
            <w:vAlign w:val="center"/>
          </w:tcPr>
          <w:p w:rsidR="00DE2512" w:rsidRPr="00515872" w:rsidRDefault="00DE2512" w:rsidP="00515872">
            <w:pPr>
              <w:spacing w:line="360" w:lineRule="auto"/>
              <w:ind w:firstLine="720"/>
              <w:rPr>
                <w:rFonts w:eastAsia="Arial Unicode MS"/>
                <w:sz w:val="20"/>
              </w:rPr>
            </w:pPr>
          </w:p>
        </w:tc>
        <w:tc>
          <w:tcPr>
            <w:tcW w:w="2268" w:type="dxa"/>
            <w:vMerge/>
            <w:tcBorders>
              <w:top w:val="nil"/>
              <w:left w:val="single" w:sz="4" w:space="0" w:color="auto"/>
              <w:bottom w:val="single" w:sz="4" w:space="0" w:color="000000"/>
              <w:right w:val="single" w:sz="4" w:space="0" w:color="auto"/>
            </w:tcBorders>
            <w:vAlign w:val="center"/>
          </w:tcPr>
          <w:p w:rsidR="00DE2512" w:rsidRPr="00515872" w:rsidRDefault="00DE2512" w:rsidP="00515872">
            <w:pPr>
              <w:spacing w:line="360" w:lineRule="auto"/>
              <w:ind w:firstLine="720"/>
              <w:jc w:val="center"/>
              <w:rPr>
                <w:rFonts w:eastAsia="Arial Unicode MS"/>
                <w:sz w:val="20"/>
              </w:rPr>
            </w:pPr>
          </w:p>
        </w:tc>
        <w:tc>
          <w:tcPr>
            <w:tcW w:w="2268" w:type="dxa"/>
            <w:vMerge/>
            <w:tcBorders>
              <w:top w:val="nil"/>
              <w:left w:val="single" w:sz="4" w:space="0" w:color="auto"/>
              <w:bottom w:val="single" w:sz="4" w:space="0" w:color="000000"/>
              <w:right w:val="single" w:sz="4" w:space="0" w:color="auto"/>
            </w:tcBorders>
            <w:vAlign w:val="center"/>
          </w:tcPr>
          <w:p w:rsidR="00DE2512" w:rsidRPr="00515872" w:rsidRDefault="00DE2512" w:rsidP="00515872">
            <w:pPr>
              <w:spacing w:line="360" w:lineRule="auto"/>
              <w:ind w:firstLine="720"/>
              <w:jc w:val="center"/>
              <w:rPr>
                <w:rFonts w:eastAsia="Arial Unicode MS"/>
                <w:sz w:val="20"/>
              </w:rPr>
            </w:pPr>
          </w:p>
        </w:tc>
      </w:tr>
      <w:tr w:rsidR="00DE2512" w:rsidRPr="00515872">
        <w:trPr>
          <w:cantSplit/>
          <w:trHeight w:hRule="exact" w:val="227"/>
        </w:trPr>
        <w:tc>
          <w:tcPr>
            <w:tcW w:w="5108" w:type="dxa"/>
            <w:vMerge w:val="restart"/>
            <w:tcBorders>
              <w:top w:val="nil"/>
              <w:left w:val="single" w:sz="4" w:space="0" w:color="auto"/>
              <w:bottom w:val="single" w:sz="4" w:space="0" w:color="000000"/>
              <w:right w:val="single" w:sz="4" w:space="0" w:color="auto"/>
            </w:tcBorders>
            <w:vAlign w:val="center"/>
          </w:tcPr>
          <w:p w:rsidR="00DE2512" w:rsidRPr="00515872" w:rsidRDefault="00DE2512" w:rsidP="00515872">
            <w:pPr>
              <w:spacing w:line="360" w:lineRule="auto"/>
              <w:ind w:firstLine="720"/>
              <w:rPr>
                <w:rFonts w:eastAsia="Arial Unicode MS"/>
                <w:sz w:val="20"/>
              </w:rPr>
            </w:pPr>
            <w:r w:rsidRPr="00515872">
              <w:rPr>
                <w:sz w:val="20"/>
              </w:rPr>
              <w:t>Платежи</w:t>
            </w:r>
          </w:p>
        </w:tc>
        <w:tc>
          <w:tcPr>
            <w:tcW w:w="2268" w:type="dxa"/>
            <w:vMerge w:val="restart"/>
            <w:tcBorders>
              <w:top w:val="nil"/>
              <w:left w:val="single" w:sz="4" w:space="0" w:color="auto"/>
              <w:bottom w:val="single" w:sz="4" w:space="0" w:color="000000"/>
              <w:right w:val="single" w:sz="4" w:space="0" w:color="auto"/>
            </w:tcBorders>
            <w:vAlign w:val="center"/>
          </w:tcPr>
          <w:p w:rsidR="00DE2512" w:rsidRPr="00515872" w:rsidRDefault="00DE2512" w:rsidP="00515872">
            <w:pPr>
              <w:spacing w:line="360" w:lineRule="auto"/>
              <w:ind w:firstLine="720"/>
              <w:jc w:val="center"/>
              <w:rPr>
                <w:rFonts w:eastAsia="Arial Unicode MS"/>
                <w:sz w:val="20"/>
              </w:rPr>
            </w:pPr>
            <w:r w:rsidRPr="00515872">
              <w:rPr>
                <w:sz w:val="20"/>
              </w:rPr>
              <w:t>-145</w:t>
            </w:r>
          </w:p>
        </w:tc>
        <w:tc>
          <w:tcPr>
            <w:tcW w:w="2268" w:type="dxa"/>
            <w:vMerge w:val="restart"/>
            <w:tcBorders>
              <w:top w:val="nil"/>
              <w:left w:val="single" w:sz="4" w:space="0" w:color="auto"/>
              <w:bottom w:val="single" w:sz="4" w:space="0" w:color="000000"/>
              <w:right w:val="single" w:sz="4" w:space="0" w:color="auto"/>
            </w:tcBorders>
            <w:vAlign w:val="center"/>
          </w:tcPr>
          <w:p w:rsidR="00DE2512" w:rsidRPr="00515872" w:rsidRDefault="00DE2512" w:rsidP="00515872">
            <w:pPr>
              <w:spacing w:line="360" w:lineRule="auto"/>
              <w:ind w:firstLine="720"/>
              <w:jc w:val="center"/>
              <w:rPr>
                <w:rFonts w:eastAsia="Arial Unicode MS"/>
                <w:sz w:val="20"/>
              </w:rPr>
            </w:pPr>
            <w:r w:rsidRPr="00515872">
              <w:rPr>
                <w:sz w:val="20"/>
              </w:rPr>
              <w:t>0</w:t>
            </w:r>
          </w:p>
        </w:tc>
      </w:tr>
      <w:tr w:rsidR="00DE2512" w:rsidRPr="00515872">
        <w:trPr>
          <w:cantSplit/>
          <w:trHeight w:hRule="exact" w:val="227"/>
        </w:trPr>
        <w:tc>
          <w:tcPr>
            <w:tcW w:w="5108" w:type="dxa"/>
            <w:vMerge/>
            <w:tcBorders>
              <w:top w:val="nil"/>
              <w:left w:val="single" w:sz="4" w:space="0" w:color="auto"/>
              <w:bottom w:val="single" w:sz="4" w:space="0" w:color="000000"/>
              <w:right w:val="single" w:sz="4" w:space="0" w:color="auto"/>
            </w:tcBorders>
            <w:vAlign w:val="center"/>
          </w:tcPr>
          <w:p w:rsidR="00DE2512" w:rsidRPr="00515872" w:rsidRDefault="00DE2512" w:rsidP="00515872">
            <w:pPr>
              <w:spacing w:line="360" w:lineRule="auto"/>
              <w:ind w:firstLine="720"/>
              <w:rPr>
                <w:rFonts w:eastAsia="Arial Unicode MS"/>
                <w:sz w:val="20"/>
              </w:rPr>
            </w:pPr>
          </w:p>
        </w:tc>
        <w:tc>
          <w:tcPr>
            <w:tcW w:w="2268" w:type="dxa"/>
            <w:vMerge/>
            <w:tcBorders>
              <w:top w:val="nil"/>
              <w:left w:val="single" w:sz="4" w:space="0" w:color="auto"/>
              <w:bottom w:val="single" w:sz="4" w:space="0" w:color="000000"/>
              <w:right w:val="single" w:sz="4" w:space="0" w:color="auto"/>
            </w:tcBorders>
            <w:vAlign w:val="center"/>
          </w:tcPr>
          <w:p w:rsidR="00DE2512" w:rsidRPr="00515872" w:rsidRDefault="00DE2512" w:rsidP="00515872">
            <w:pPr>
              <w:spacing w:line="360" w:lineRule="auto"/>
              <w:ind w:firstLine="720"/>
              <w:jc w:val="center"/>
              <w:rPr>
                <w:rFonts w:eastAsia="Arial Unicode MS"/>
                <w:sz w:val="20"/>
              </w:rPr>
            </w:pPr>
          </w:p>
        </w:tc>
        <w:tc>
          <w:tcPr>
            <w:tcW w:w="2268" w:type="dxa"/>
            <w:vMerge/>
            <w:tcBorders>
              <w:top w:val="nil"/>
              <w:left w:val="single" w:sz="4" w:space="0" w:color="auto"/>
              <w:bottom w:val="single" w:sz="4" w:space="0" w:color="000000"/>
              <w:right w:val="single" w:sz="4" w:space="0" w:color="auto"/>
            </w:tcBorders>
            <w:vAlign w:val="center"/>
          </w:tcPr>
          <w:p w:rsidR="00DE2512" w:rsidRPr="00515872" w:rsidRDefault="00DE2512" w:rsidP="00515872">
            <w:pPr>
              <w:spacing w:line="360" w:lineRule="auto"/>
              <w:ind w:firstLine="720"/>
              <w:jc w:val="center"/>
              <w:rPr>
                <w:rFonts w:eastAsia="Arial Unicode MS"/>
                <w:sz w:val="20"/>
              </w:rPr>
            </w:pPr>
          </w:p>
        </w:tc>
      </w:tr>
      <w:tr w:rsidR="00DE2512" w:rsidRPr="00515872">
        <w:trPr>
          <w:cantSplit/>
          <w:trHeight w:hRule="exact" w:val="227"/>
        </w:trPr>
        <w:tc>
          <w:tcPr>
            <w:tcW w:w="5108" w:type="dxa"/>
            <w:vMerge w:val="restart"/>
            <w:tcBorders>
              <w:top w:val="nil"/>
              <w:left w:val="single" w:sz="4" w:space="0" w:color="auto"/>
              <w:bottom w:val="single" w:sz="4" w:space="0" w:color="000000"/>
              <w:right w:val="single" w:sz="4" w:space="0" w:color="auto"/>
            </w:tcBorders>
            <w:vAlign w:val="center"/>
          </w:tcPr>
          <w:p w:rsidR="00DE2512" w:rsidRPr="00515872" w:rsidRDefault="00DE2512" w:rsidP="00515872">
            <w:pPr>
              <w:spacing w:line="360" w:lineRule="auto"/>
              <w:ind w:firstLine="720"/>
              <w:rPr>
                <w:rFonts w:eastAsia="Arial Unicode MS"/>
                <w:sz w:val="20"/>
              </w:rPr>
            </w:pPr>
            <w:r w:rsidRPr="00515872">
              <w:rPr>
                <w:sz w:val="20"/>
              </w:rPr>
              <w:t>Поступления</w:t>
            </w:r>
          </w:p>
        </w:tc>
        <w:tc>
          <w:tcPr>
            <w:tcW w:w="2268" w:type="dxa"/>
            <w:vMerge w:val="restart"/>
            <w:tcBorders>
              <w:top w:val="nil"/>
              <w:left w:val="single" w:sz="4" w:space="0" w:color="auto"/>
              <w:bottom w:val="single" w:sz="4" w:space="0" w:color="000000"/>
              <w:right w:val="single" w:sz="4" w:space="0" w:color="auto"/>
            </w:tcBorders>
            <w:vAlign w:val="center"/>
          </w:tcPr>
          <w:p w:rsidR="00DE2512" w:rsidRPr="00515872" w:rsidRDefault="00DE2512" w:rsidP="00515872">
            <w:pPr>
              <w:spacing w:line="360" w:lineRule="auto"/>
              <w:ind w:firstLine="720"/>
              <w:jc w:val="center"/>
              <w:rPr>
                <w:rFonts w:eastAsia="Arial Unicode MS"/>
                <w:sz w:val="20"/>
              </w:rPr>
            </w:pPr>
            <w:r w:rsidRPr="00515872">
              <w:rPr>
                <w:sz w:val="20"/>
              </w:rPr>
              <w:t>0</w:t>
            </w:r>
          </w:p>
        </w:tc>
        <w:tc>
          <w:tcPr>
            <w:tcW w:w="2268" w:type="dxa"/>
            <w:vMerge w:val="restart"/>
            <w:tcBorders>
              <w:top w:val="nil"/>
              <w:left w:val="single" w:sz="4" w:space="0" w:color="auto"/>
              <w:bottom w:val="single" w:sz="4" w:space="0" w:color="000000"/>
              <w:right w:val="single" w:sz="4" w:space="0" w:color="auto"/>
            </w:tcBorders>
            <w:vAlign w:val="center"/>
          </w:tcPr>
          <w:p w:rsidR="00DE2512" w:rsidRPr="00515872" w:rsidRDefault="00DE2512" w:rsidP="00515872">
            <w:pPr>
              <w:spacing w:line="360" w:lineRule="auto"/>
              <w:ind w:firstLine="720"/>
              <w:jc w:val="center"/>
              <w:rPr>
                <w:rFonts w:eastAsia="Arial Unicode MS"/>
                <w:sz w:val="20"/>
              </w:rPr>
            </w:pPr>
            <w:r w:rsidRPr="00515872">
              <w:rPr>
                <w:sz w:val="20"/>
              </w:rPr>
              <w:t>175.2</w:t>
            </w:r>
          </w:p>
        </w:tc>
      </w:tr>
      <w:tr w:rsidR="00DE2512" w:rsidRPr="00515872">
        <w:trPr>
          <w:cantSplit/>
          <w:trHeight w:hRule="exact" w:val="227"/>
        </w:trPr>
        <w:tc>
          <w:tcPr>
            <w:tcW w:w="5108" w:type="dxa"/>
            <w:vMerge/>
            <w:tcBorders>
              <w:top w:val="nil"/>
              <w:left w:val="single" w:sz="4" w:space="0" w:color="auto"/>
              <w:bottom w:val="single" w:sz="4" w:space="0" w:color="000000"/>
              <w:right w:val="single" w:sz="4" w:space="0" w:color="auto"/>
            </w:tcBorders>
            <w:vAlign w:val="center"/>
          </w:tcPr>
          <w:p w:rsidR="00DE2512" w:rsidRPr="00515872" w:rsidRDefault="00DE2512" w:rsidP="00515872">
            <w:pPr>
              <w:spacing w:line="360" w:lineRule="auto"/>
              <w:ind w:firstLine="720"/>
              <w:rPr>
                <w:rFonts w:eastAsia="Arial Unicode MS"/>
                <w:sz w:val="20"/>
              </w:rPr>
            </w:pPr>
          </w:p>
        </w:tc>
        <w:tc>
          <w:tcPr>
            <w:tcW w:w="2268" w:type="dxa"/>
            <w:vMerge/>
            <w:tcBorders>
              <w:top w:val="nil"/>
              <w:left w:val="single" w:sz="4" w:space="0" w:color="auto"/>
              <w:bottom w:val="single" w:sz="4" w:space="0" w:color="000000"/>
              <w:right w:val="single" w:sz="4" w:space="0" w:color="auto"/>
            </w:tcBorders>
            <w:vAlign w:val="center"/>
          </w:tcPr>
          <w:p w:rsidR="00DE2512" w:rsidRPr="00515872" w:rsidRDefault="00DE2512" w:rsidP="00515872">
            <w:pPr>
              <w:spacing w:line="360" w:lineRule="auto"/>
              <w:ind w:firstLine="720"/>
              <w:jc w:val="center"/>
              <w:rPr>
                <w:rFonts w:eastAsia="Arial Unicode MS"/>
                <w:sz w:val="20"/>
              </w:rPr>
            </w:pPr>
          </w:p>
        </w:tc>
        <w:tc>
          <w:tcPr>
            <w:tcW w:w="2268" w:type="dxa"/>
            <w:vMerge/>
            <w:tcBorders>
              <w:top w:val="nil"/>
              <w:left w:val="single" w:sz="4" w:space="0" w:color="auto"/>
              <w:bottom w:val="single" w:sz="4" w:space="0" w:color="000000"/>
              <w:right w:val="single" w:sz="4" w:space="0" w:color="auto"/>
            </w:tcBorders>
            <w:vAlign w:val="center"/>
          </w:tcPr>
          <w:p w:rsidR="00DE2512" w:rsidRPr="00515872" w:rsidRDefault="00DE2512" w:rsidP="00515872">
            <w:pPr>
              <w:spacing w:line="360" w:lineRule="auto"/>
              <w:ind w:firstLine="720"/>
              <w:jc w:val="center"/>
              <w:rPr>
                <w:rFonts w:eastAsia="Arial Unicode MS"/>
                <w:sz w:val="20"/>
              </w:rPr>
            </w:pPr>
          </w:p>
        </w:tc>
      </w:tr>
      <w:tr w:rsidR="00DE2512" w:rsidRPr="00515872">
        <w:trPr>
          <w:cantSplit/>
          <w:trHeight w:hRule="exact" w:val="227"/>
        </w:trPr>
        <w:tc>
          <w:tcPr>
            <w:tcW w:w="5108" w:type="dxa"/>
            <w:vMerge w:val="restart"/>
            <w:tcBorders>
              <w:top w:val="nil"/>
              <w:left w:val="single" w:sz="4" w:space="0" w:color="auto"/>
              <w:bottom w:val="single" w:sz="4" w:space="0" w:color="000000"/>
              <w:right w:val="single" w:sz="4" w:space="0" w:color="auto"/>
            </w:tcBorders>
            <w:vAlign w:val="center"/>
          </w:tcPr>
          <w:p w:rsidR="00DE2512" w:rsidRPr="00515872" w:rsidRDefault="00DE2512" w:rsidP="00515872">
            <w:pPr>
              <w:spacing w:line="360" w:lineRule="auto"/>
              <w:ind w:firstLine="720"/>
              <w:rPr>
                <w:rFonts w:eastAsia="Arial Unicode MS"/>
                <w:sz w:val="20"/>
              </w:rPr>
            </w:pPr>
            <w:r w:rsidRPr="00515872">
              <w:rPr>
                <w:sz w:val="20"/>
              </w:rPr>
              <w:t>Излишек (требуемый кредит)</w:t>
            </w:r>
          </w:p>
        </w:tc>
        <w:tc>
          <w:tcPr>
            <w:tcW w:w="2268" w:type="dxa"/>
            <w:vMerge w:val="restart"/>
            <w:tcBorders>
              <w:top w:val="nil"/>
              <w:left w:val="single" w:sz="4" w:space="0" w:color="auto"/>
              <w:bottom w:val="single" w:sz="4" w:space="0" w:color="000000"/>
              <w:right w:val="single" w:sz="4" w:space="0" w:color="auto"/>
            </w:tcBorders>
            <w:vAlign w:val="center"/>
          </w:tcPr>
          <w:p w:rsidR="00DE2512" w:rsidRPr="00515872" w:rsidRDefault="00DE2512" w:rsidP="00515872">
            <w:pPr>
              <w:spacing w:line="360" w:lineRule="auto"/>
              <w:ind w:firstLine="720"/>
              <w:jc w:val="center"/>
              <w:rPr>
                <w:rFonts w:eastAsia="Arial Unicode MS"/>
                <w:sz w:val="20"/>
              </w:rPr>
            </w:pPr>
            <w:r w:rsidRPr="00515872">
              <w:rPr>
                <w:sz w:val="20"/>
              </w:rPr>
              <w:t>-110</w:t>
            </w:r>
          </w:p>
        </w:tc>
        <w:tc>
          <w:tcPr>
            <w:tcW w:w="2268" w:type="dxa"/>
            <w:vMerge w:val="restart"/>
            <w:tcBorders>
              <w:top w:val="nil"/>
              <w:left w:val="single" w:sz="4" w:space="0" w:color="auto"/>
              <w:bottom w:val="single" w:sz="4" w:space="0" w:color="000000"/>
              <w:right w:val="single" w:sz="4" w:space="0" w:color="auto"/>
            </w:tcBorders>
            <w:vAlign w:val="center"/>
          </w:tcPr>
          <w:p w:rsidR="00DE2512" w:rsidRPr="00515872" w:rsidRDefault="00DE2512" w:rsidP="00515872">
            <w:pPr>
              <w:spacing w:line="360" w:lineRule="auto"/>
              <w:ind w:firstLine="720"/>
              <w:jc w:val="center"/>
              <w:rPr>
                <w:rFonts w:eastAsia="Arial Unicode MS"/>
                <w:sz w:val="20"/>
              </w:rPr>
            </w:pPr>
            <w:r w:rsidRPr="00515872">
              <w:rPr>
                <w:sz w:val="20"/>
              </w:rPr>
              <w:t>240.4</w:t>
            </w:r>
          </w:p>
        </w:tc>
      </w:tr>
      <w:tr w:rsidR="00DE2512" w:rsidRPr="00515872" w:rsidTr="00515872">
        <w:trPr>
          <w:cantSplit/>
          <w:trHeight w:val="483"/>
        </w:trPr>
        <w:tc>
          <w:tcPr>
            <w:tcW w:w="5108" w:type="dxa"/>
            <w:vMerge/>
            <w:tcBorders>
              <w:top w:val="nil"/>
              <w:left w:val="single" w:sz="4" w:space="0" w:color="auto"/>
              <w:bottom w:val="single" w:sz="4" w:space="0" w:color="000000"/>
              <w:right w:val="single" w:sz="4" w:space="0" w:color="auto"/>
            </w:tcBorders>
            <w:vAlign w:val="center"/>
          </w:tcPr>
          <w:p w:rsidR="00DE2512" w:rsidRPr="00515872" w:rsidRDefault="00DE2512" w:rsidP="00515872">
            <w:pPr>
              <w:spacing w:line="360" w:lineRule="auto"/>
              <w:ind w:firstLine="720"/>
              <w:rPr>
                <w:rFonts w:eastAsia="Arial Unicode MS"/>
                <w:sz w:val="28"/>
                <w:szCs w:val="28"/>
              </w:rPr>
            </w:pPr>
          </w:p>
        </w:tc>
        <w:tc>
          <w:tcPr>
            <w:tcW w:w="2268" w:type="dxa"/>
            <w:vMerge/>
            <w:tcBorders>
              <w:top w:val="nil"/>
              <w:left w:val="single" w:sz="4" w:space="0" w:color="auto"/>
              <w:bottom w:val="single" w:sz="4" w:space="0" w:color="000000"/>
              <w:right w:val="single" w:sz="4" w:space="0" w:color="auto"/>
            </w:tcBorders>
            <w:vAlign w:val="center"/>
          </w:tcPr>
          <w:p w:rsidR="00DE2512" w:rsidRPr="00515872" w:rsidRDefault="00DE2512" w:rsidP="00515872">
            <w:pPr>
              <w:spacing w:line="360" w:lineRule="auto"/>
              <w:ind w:firstLine="720"/>
              <w:rPr>
                <w:rFonts w:eastAsia="Arial Unicode MS"/>
                <w:sz w:val="28"/>
                <w:szCs w:val="28"/>
              </w:rPr>
            </w:pPr>
          </w:p>
        </w:tc>
        <w:tc>
          <w:tcPr>
            <w:tcW w:w="2268" w:type="dxa"/>
            <w:vMerge/>
            <w:tcBorders>
              <w:top w:val="nil"/>
              <w:left w:val="single" w:sz="4" w:space="0" w:color="auto"/>
              <w:bottom w:val="single" w:sz="4" w:space="0" w:color="000000"/>
              <w:right w:val="single" w:sz="4" w:space="0" w:color="auto"/>
            </w:tcBorders>
            <w:vAlign w:val="center"/>
          </w:tcPr>
          <w:p w:rsidR="00DE2512" w:rsidRPr="00515872" w:rsidRDefault="00DE2512" w:rsidP="00515872">
            <w:pPr>
              <w:spacing w:line="360" w:lineRule="auto"/>
              <w:ind w:firstLine="720"/>
              <w:rPr>
                <w:rFonts w:eastAsia="Arial Unicode MS"/>
                <w:sz w:val="28"/>
                <w:szCs w:val="28"/>
              </w:rPr>
            </w:pPr>
          </w:p>
        </w:tc>
      </w:tr>
    </w:tbl>
    <w:p w:rsidR="00DE2512" w:rsidRPr="00515872" w:rsidRDefault="00DE251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Если такая ситуация произойдет, то в бюджете денежных средств компании 5 июля появится дефицит в размере 110 000 дол,, покрыть его можно взяв на эту сумму кредит, погашение которого возможно 25 июля, после планируемых поступлений. Для решений данных ситуаций целесообразно заключить с банком ОВЕРДРАФТ.</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4. Бюджет денежных средств является прогнозом. Поэтому большинство из элементов денежных потоков - ожидаемые величины. Если реальные объе.мы реализации, а, следовательно, объемы поступлений и производства будут отличаться от прогнозируемых, то величины сальдо денежных средств также будут неточны. Оцените возможность изменения бюджета, если реальный объем реализации будет на 20-% выше спрогнозированного; на 20% ниже спрогнозированного (табл. 2.5, 2.6).</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5. Ежегодная потребность в денежных средствах составляет в среднем около 2,5 млн. дол. Постоянные расходы на одну операцию по покупке (продаже) ликвидных ценных бумаг равны 4,5 дол., текущая ставка процента по ликвидным ценным бумагам составляет примерно 9%. Используя модель Баумоля, ответьте на следующие вопросы.</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5.1. Какова оптимальная сумма трансформации денежных средств из ценных бумаг (в тыс. дол.)?</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Оптимальная сумма денежных средств, которая может быть получена от продажи ликвидных ценных бумаг или в результате займа составит</w:t>
      </w:r>
    </w:p>
    <w:p w:rsidR="00DE2512" w:rsidRPr="00515872" w:rsidRDefault="00767F98" w:rsidP="00515872">
      <w:pPr>
        <w:widowControl w:val="0"/>
        <w:autoSpaceDE w:val="0"/>
        <w:autoSpaceDN w:val="0"/>
        <w:adjustRightInd w:val="0"/>
        <w:spacing w:line="360" w:lineRule="auto"/>
        <w:ind w:firstLine="720"/>
        <w:jc w:val="center"/>
        <w:rPr>
          <w:sz w:val="28"/>
          <w:szCs w:val="28"/>
        </w:rPr>
      </w:pPr>
      <w:r>
        <w:rPr>
          <w:position w:val="-26"/>
          <w:sz w:val="28"/>
          <w:szCs w:val="28"/>
        </w:rPr>
        <w:pict>
          <v:shape id="_x0000_i1049" type="#_x0000_t75" style="width:57.75pt;height:35.25pt" filled="t">
            <v:imagedata r:id="rId32" o:title=""/>
          </v:shape>
        </w:pict>
      </w:r>
      <w:r w:rsidR="00DE2512" w:rsidRPr="00515872">
        <w:rPr>
          <w:sz w:val="28"/>
          <w:szCs w:val="28"/>
        </w:rPr>
        <w:t>,</w:t>
      </w:r>
    </w:p>
    <w:p w:rsidR="00DE2512" w:rsidRPr="00515872" w:rsidRDefault="00DE2512" w:rsidP="00515872">
      <w:pPr>
        <w:widowControl w:val="0"/>
        <w:tabs>
          <w:tab w:val="left" w:pos="1276"/>
        </w:tabs>
        <w:autoSpaceDE w:val="0"/>
        <w:autoSpaceDN w:val="0"/>
        <w:adjustRightInd w:val="0"/>
        <w:spacing w:line="360" w:lineRule="auto"/>
        <w:ind w:firstLine="720"/>
        <w:jc w:val="both"/>
        <w:rPr>
          <w:sz w:val="28"/>
          <w:szCs w:val="28"/>
        </w:rPr>
      </w:pPr>
      <w:r w:rsidRPr="00515872">
        <w:rPr>
          <w:sz w:val="28"/>
          <w:szCs w:val="28"/>
        </w:rPr>
        <w:t xml:space="preserve">где    </w:t>
      </w:r>
      <w:r w:rsidRPr="00515872">
        <w:rPr>
          <w:sz w:val="28"/>
          <w:szCs w:val="28"/>
          <w:lang w:val="en-US"/>
        </w:rPr>
        <w:t>F</w:t>
      </w:r>
      <w:r w:rsidRPr="00515872">
        <w:rPr>
          <w:sz w:val="28"/>
          <w:szCs w:val="28"/>
        </w:rPr>
        <w:t xml:space="preserve"> - постоянные затраты по купле-продаже ценных бумаг; </w:t>
      </w:r>
    </w:p>
    <w:p w:rsidR="00DE2512" w:rsidRPr="00515872" w:rsidRDefault="00DE2512" w:rsidP="00515872">
      <w:pPr>
        <w:widowControl w:val="0"/>
        <w:tabs>
          <w:tab w:val="left" w:pos="1276"/>
        </w:tabs>
        <w:autoSpaceDE w:val="0"/>
        <w:autoSpaceDN w:val="0"/>
        <w:adjustRightInd w:val="0"/>
        <w:spacing w:line="360" w:lineRule="auto"/>
        <w:ind w:firstLine="720"/>
        <w:jc w:val="both"/>
        <w:rPr>
          <w:sz w:val="28"/>
          <w:szCs w:val="28"/>
        </w:rPr>
      </w:pPr>
      <w:r w:rsidRPr="00515872">
        <w:rPr>
          <w:sz w:val="28"/>
          <w:szCs w:val="28"/>
        </w:rPr>
        <w:tab/>
        <w:t xml:space="preserve">Т - ежегодная потребность в денежных средствах; </w:t>
      </w:r>
    </w:p>
    <w:p w:rsidR="00DE2512" w:rsidRPr="00515872" w:rsidRDefault="00DE2512" w:rsidP="00515872">
      <w:pPr>
        <w:widowControl w:val="0"/>
        <w:tabs>
          <w:tab w:val="left" w:pos="1276"/>
        </w:tabs>
        <w:autoSpaceDE w:val="0"/>
        <w:autoSpaceDN w:val="0"/>
        <w:adjustRightInd w:val="0"/>
        <w:spacing w:line="360" w:lineRule="auto"/>
        <w:ind w:firstLine="720"/>
        <w:jc w:val="both"/>
        <w:rPr>
          <w:sz w:val="28"/>
          <w:szCs w:val="28"/>
        </w:rPr>
      </w:pPr>
      <w:r w:rsidRPr="00515872">
        <w:rPr>
          <w:sz w:val="28"/>
          <w:szCs w:val="28"/>
        </w:rPr>
        <w:tab/>
      </w:r>
      <w:r w:rsidRPr="00515872">
        <w:rPr>
          <w:sz w:val="28"/>
          <w:szCs w:val="28"/>
          <w:lang w:val="en-US"/>
        </w:rPr>
        <w:t>k</w:t>
      </w:r>
      <w:r w:rsidRPr="00515872">
        <w:rPr>
          <w:sz w:val="28"/>
          <w:szCs w:val="28"/>
        </w:rPr>
        <w:t xml:space="preserve"> - ставка дохода по ликвидным бумагам.</w:t>
      </w:r>
    </w:p>
    <w:p w:rsidR="00DE2512" w:rsidRPr="00515872" w:rsidRDefault="00767F98" w:rsidP="00515872">
      <w:pPr>
        <w:widowControl w:val="0"/>
        <w:autoSpaceDE w:val="0"/>
        <w:autoSpaceDN w:val="0"/>
        <w:adjustRightInd w:val="0"/>
        <w:spacing w:line="360" w:lineRule="auto"/>
        <w:ind w:firstLine="720"/>
        <w:jc w:val="center"/>
        <w:rPr>
          <w:sz w:val="28"/>
          <w:szCs w:val="28"/>
        </w:rPr>
      </w:pPr>
      <w:r>
        <w:rPr>
          <w:position w:val="-30"/>
          <w:sz w:val="28"/>
          <w:szCs w:val="28"/>
        </w:rPr>
        <w:pict>
          <v:shape id="_x0000_i1050" type="#_x0000_t75" style="width:156pt;height:36.75pt" filled="t">
            <v:imagedata r:id="rId33" o:title=""/>
          </v:shape>
        </w:pict>
      </w:r>
      <w:r w:rsidR="00DE2512" w:rsidRPr="00515872">
        <w:rPr>
          <w:sz w:val="28"/>
          <w:szCs w:val="28"/>
        </w:rPr>
        <w:t xml:space="preserve"> дол.</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Компании следует продавать имеющиеся ликвидные ценные бумаги (или взять ссуду) на сумму 15 811 дол. в случае, если остаток средств на счете равен нулю, для того, чтобы достичь оптимального остатка в размере 15 811 дол.</w:t>
      </w:r>
    </w:p>
    <w:p w:rsidR="00DE2512" w:rsidRPr="00515872" w:rsidRDefault="00515872" w:rsidP="00515872">
      <w:pPr>
        <w:widowControl w:val="0"/>
        <w:autoSpaceDE w:val="0"/>
        <w:autoSpaceDN w:val="0"/>
        <w:adjustRightInd w:val="0"/>
        <w:spacing w:line="360" w:lineRule="auto"/>
        <w:ind w:firstLine="720"/>
        <w:jc w:val="both"/>
        <w:rPr>
          <w:sz w:val="28"/>
          <w:szCs w:val="28"/>
        </w:rPr>
      </w:pPr>
      <w:r>
        <w:rPr>
          <w:sz w:val="28"/>
          <w:szCs w:val="28"/>
        </w:rPr>
        <w:br w:type="page"/>
      </w:r>
      <w:r w:rsidR="00DE2512" w:rsidRPr="00515872">
        <w:rPr>
          <w:sz w:val="28"/>
          <w:szCs w:val="28"/>
        </w:rPr>
        <w:t xml:space="preserve">Таблица 3.6 - Бюджет денежных средств (в тыс. дол.) </w:t>
      </w:r>
    </w:p>
    <w:p w:rsidR="00DE2512" w:rsidRPr="00515872" w:rsidRDefault="00DE2512" w:rsidP="00515872">
      <w:pPr>
        <w:widowControl w:val="0"/>
        <w:autoSpaceDE w:val="0"/>
        <w:autoSpaceDN w:val="0"/>
        <w:adjustRightInd w:val="0"/>
        <w:spacing w:line="360" w:lineRule="auto"/>
        <w:ind w:firstLine="720"/>
        <w:jc w:val="center"/>
        <w:rPr>
          <w:i/>
          <w:sz w:val="28"/>
          <w:szCs w:val="28"/>
        </w:rPr>
      </w:pPr>
      <w:r w:rsidRPr="00515872">
        <w:rPr>
          <w:i/>
          <w:sz w:val="28"/>
          <w:szCs w:val="28"/>
        </w:rPr>
        <w:t>Реальный объем реализации на 20% выше спрогнозированного.</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1110"/>
        <w:gridCol w:w="1110"/>
        <w:gridCol w:w="1111"/>
        <w:gridCol w:w="1110"/>
        <w:gridCol w:w="1110"/>
        <w:gridCol w:w="1111"/>
      </w:tblGrid>
      <w:tr w:rsidR="00DE2512" w:rsidRPr="00515872">
        <w:trPr>
          <w:cantSplit/>
          <w:trHeight w:val="483"/>
        </w:trPr>
        <w:tc>
          <w:tcPr>
            <w:tcW w:w="3119" w:type="dxa"/>
            <w:vMerge w:val="restart"/>
          </w:tcPr>
          <w:p w:rsidR="00DE2512" w:rsidRPr="00515872" w:rsidRDefault="00DE2512" w:rsidP="00515872">
            <w:pPr>
              <w:spacing w:line="360" w:lineRule="auto"/>
              <w:rPr>
                <w:rFonts w:eastAsia="Arial Unicode MS"/>
                <w:sz w:val="20"/>
              </w:rPr>
            </w:pPr>
            <w:r w:rsidRPr="00515872">
              <w:rPr>
                <w:sz w:val="20"/>
              </w:rPr>
              <w:t> </w:t>
            </w:r>
          </w:p>
        </w:tc>
        <w:tc>
          <w:tcPr>
            <w:tcW w:w="1110" w:type="dxa"/>
            <w:vMerge w:val="restart"/>
          </w:tcPr>
          <w:p w:rsidR="00DE2512" w:rsidRPr="00515872" w:rsidRDefault="00DE2512" w:rsidP="00515872">
            <w:pPr>
              <w:spacing w:line="360" w:lineRule="auto"/>
              <w:jc w:val="center"/>
              <w:rPr>
                <w:rFonts w:eastAsia="Arial Unicode MS"/>
                <w:b/>
                <w:sz w:val="20"/>
              </w:rPr>
            </w:pPr>
            <w:r w:rsidRPr="00515872">
              <w:rPr>
                <w:b/>
                <w:sz w:val="20"/>
              </w:rPr>
              <w:t>Июль</w:t>
            </w:r>
          </w:p>
        </w:tc>
        <w:tc>
          <w:tcPr>
            <w:tcW w:w="1110" w:type="dxa"/>
            <w:vMerge w:val="restart"/>
          </w:tcPr>
          <w:p w:rsidR="00DE2512" w:rsidRPr="00515872" w:rsidRDefault="00DE2512" w:rsidP="00515872">
            <w:pPr>
              <w:spacing w:line="360" w:lineRule="auto"/>
              <w:jc w:val="center"/>
              <w:rPr>
                <w:rFonts w:eastAsia="Arial Unicode MS"/>
                <w:b/>
                <w:sz w:val="20"/>
              </w:rPr>
            </w:pPr>
            <w:r w:rsidRPr="00515872">
              <w:rPr>
                <w:b/>
                <w:sz w:val="20"/>
              </w:rPr>
              <w:t>Август</w:t>
            </w:r>
          </w:p>
        </w:tc>
        <w:tc>
          <w:tcPr>
            <w:tcW w:w="1111" w:type="dxa"/>
            <w:vMerge w:val="restart"/>
          </w:tcPr>
          <w:p w:rsidR="00DE2512" w:rsidRPr="00515872" w:rsidRDefault="00DE2512" w:rsidP="00515872">
            <w:pPr>
              <w:spacing w:line="360" w:lineRule="auto"/>
              <w:jc w:val="center"/>
              <w:rPr>
                <w:rFonts w:eastAsia="Arial Unicode MS"/>
                <w:b/>
                <w:sz w:val="20"/>
              </w:rPr>
            </w:pPr>
            <w:r w:rsidRPr="00515872">
              <w:rPr>
                <w:b/>
                <w:sz w:val="20"/>
              </w:rPr>
              <w:t>Сентябрь</w:t>
            </w:r>
          </w:p>
        </w:tc>
        <w:tc>
          <w:tcPr>
            <w:tcW w:w="1110" w:type="dxa"/>
            <w:vMerge w:val="restart"/>
          </w:tcPr>
          <w:p w:rsidR="00DE2512" w:rsidRPr="00515872" w:rsidRDefault="00DE2512" w:rsidP="00515872">
            <w:pPr>
              <w:spacing w:line="360" w:lineRule="auto"/>
              <w:jc w:val="center"/>
              <w:rPr>
                <w:rFonts w:eastAsia="Arial Unicode MS"/>
                <w:b/>
                <w:sz w:val="20"/>
              </w:rPr>
            </w:pPr>
            <w:r w:rsidRPr="00515872">
              <w:rPr>
                <w:b/>
                <w:sz w:val="20"/>
              </w:rPr>
              <w:t>Октябрь</w:t>
            </w:r>
          </w:p>
        </w:tc>
        <w:tc>
          <w:tcPr>
            <w:tcW w:w="1110" w:type="dxa"/>
            <w:vMerge w:val="restart"/>
          </w:tcPr>
          <w:p w:rsidR="00DE2512" w:rsidRPr="00515872" w:rsidRDefault="00DE2512" w:rsidP="00515872">
            <w:pPr>
              <w:spacing w:line="360" w:lineRule="auto"/>
              <w:jc w:val="center"/>
              <w:rPr>
                <w:rFonts w:eastAsia="Arial Unicode MS"/>
                <w:b/>
                <w:sz w:val="20"/>
              </w:rPr>
            </w:pPr>
            <w:r w:rsidRPr="00515872">
              <w:rPr>
                <w:b/>
                <w:sz w:val="20"/>
              </w:rPr>
              <w:t>Ноябрь</w:t>
            </w:r>
          </w:p>
        </w:tc>
        <w:tc>
          <w:tcPr>
            <w:tcW w:w="1111" w:type="dxa"/>
            <w:vMerge w:val="restart"/>
          </w:tcPr>
          <w:p w:rsidR="00DE2512" w:rsidRPr="00515872" w:rsidRDefault="00DE2512" w:rsidP="00515872">
            <w:pPr>
              <w:spacing w:line="360" w:lineRule="auto"/>
              <w:jc w:val="center"/>
              <w:rPr>
                <w:rFonts w:eastAsia="Arial Unicode MS"/>
                <w:b/>
                <w:sz w:val="20"/>
              </w:rPr>
            </w:pPr>
            <w:r w:rsidRPr="00515872">
              <w:rPr>
                <w:b/>
                <w:sz w:val="20"/>
              </w:rPr>
              <w:t>Декабрь</w:t>
            </w:r>
          </w:p>
        </w:tc>
      </w:tr>
      <w:tr w:rsidR="00DE2512" w:rsidRPr="00515872" w:rsidTr="00515872">
        <w:trPr>
          <w:cantSplit/>
          <w:trHeight w:val="345"/>
        </w:trPr>
        <w:tc>
          <w:tcPr>
            <w:tcW w:w="3119" w:type="dxa"/>
            <w:vMerge/>
            <w:vAlign w:val="center"/>
          </w:tcPr>
          <w:p w:rsidR="00DE2512" w:rsidRPr="00515872" w:rsidRDefault="00DE2512" w:rsidP="00515872">
            <w:pPr>
              <w:spacing w:line="360" w:lineRule="auto"/>
              <w:rPr>
                <w:rFonts w:eastAsia="Arial Unicode MS"/>
                <w:sz w:val="20"/>
              </w:rPr>
            </w:pPr>
          </w:p>
        </w:tc>
        <w:tc>
          <w:tcPr>
            <w:tcW w:w="1110" w:type="dxa"/>
            <w:vMerge/>
            <w:vAlign w:val="center"/>
          </w:tcPr>
          <w:p w:rsidR="00DE2512" w:rsidRPr="00515872" w:rsidRDefault="00DE2512" w:rsidP="00515872">
            <w:pPr>
              <w:spacing w:line="360" w:lineRule="auto"/>
              <w:rPr>
                <w:rFonts w:eastAsia="Arial Unicode MS"/>
                <w:sz w:val="20"/>
              </w:rPr>
            </w:pPr>
          </w:p>
        </w:tc>
        <w:tc>
          <w:tcPr>
            <w:tcW w:w="1110" w:type="dxa"/>
            <w:vMerge/>
            <w:vAlign w:val="center"/>
          </w:tcPr>
          <w:p w:rsidR="00DE2512" w:rsidRPr="00515872" w:rsidRDefault="00DE2512" w:rsidP="00515872">
            <w:pPr>
              <w:spacing w:line="360" w:lineRule="auto"/>
              <w:rPr>
                <w:rFonts w:eastAsia="Arial Unicode MS"/>
                <w:sz w:val="20"/>
              </w:rPr>
            </w:pPr>
          </w:p>
        </w:tc>
        <w:tc>
          <w:tcPr>
            <w:tcW w:w="1111" w:type="dxa"/>
            <w:vMerge/>
            <w:vAlign w:val="center"/>
          </w:tcPr>
          <w:p w:rsidR="00DE2512" w:rsidRPr="00515872" w:rsidRDefault="00DE2512" w:rsidP="00515872">
            <w:pPr>
              <w:spacing w:line="360" w:lineRule="auto"/>
              <w:rPr>
                <w:rFonts w:eastAsia="Arial Unicode MS"/>
                <w:sz w:val="20"/>
              </w:rPr>
            </w:pPr>
          </w:p>
        </w:tc>
        <w:tc>
          <w:tcPr>
            <w:tcW w:w="1110" w:type="dxa"/>
            <w:vMerge/>
            <w:vAlign w:val="center"/>
          </w:tcPr>
          <w:p w:rsidR="00DE2512" w:rsidRPr="00515872" w:rsidRDefault="00DE2512" w:rsidP="00515872">
            <w:pPr>
              <w:spacing w:line="360" w:lineRule="auto"/>
              <w:rPr>
                <w:rFonts w:eastAsia="Arial Unicode MS"/>
                <w:sz w:val="20"/>
              </w:rPr>
            </w:pPr>
          </w:p>
        </w:tc>
        <w:tc>
          <w:tcPr>
            <w:tcW w:w="1110" w:type="dxa"/>
            <w:vMerge/>
            <w:vAlign w:val="center"/>
          </w:tcPr>
          <w:p w:rsidR="00DE2512" w:rsidRPr="00515872" w:rsidRDefault="00DE2512" w:rsidP="00515872">
            <w:pPr>
              <w:spacing w:line="360" w:lineRule="auto"/>
              <w:rPr>
                <w:rFonts w:eastAsia="Arial Unicode MS"/>
                <w:sz w:val="20"/>
              </w:rPr>
            </w:pPr>
          </w:p>
        </w:tc>
        <w:tc>
          <w:tcPr>
            <w:tcW w:w="1111" w:type="dxa"/>
            <w:vMerge/>
            <w:vAlign w:val="center"/>
          </w:tcPr>
          <w:p w:rsidR="00DE2512" w:rsidRPr="00515872" w:rsidRDefault="00DE2512" w:rsidP="00515872">
            <w:pPr>
              <w:spacing w:line="360" w:lineRule="auto"/>
              <w:rPr>
                <w:rFonts w:eastAsia="Arial Unicode MS"/>
                <w:sz w:val="20"/>
              </w:rPr>
            </w:pPr>
          </w:p>
        </w:tc>
      </w:tr>
      <w:tr w:rsidR="00DE2512" w:rsidRPr="00515872">
        <w:trPr>
          <w:cantSplit/>
          <w:trHeight w:val="483"/>
        </w:trPr>
        <w:tc>
          <w:tcPr>
            <w:tcW w:w="9781" w:type="dxa"/>
            <w:gridSpan w:val="7"/>
            <w:vMerge w:val="restart"/>
          </w:tcPr>
          <w:p w:rsidR="00DE2512" w:rsidRPr="00515872" w:rsidRDefault="00DE2512" w:rsidP="00515872">
            <w:pPr>
              <w:spacing w:line="360" w:lineRule="auto"/>
              <w:jc w:val="center"/>
              <w:rPr>
                <w:rFonts w:eastAsia="Arial Unicode MS"/>
                <w:b/>
                <w:sz w:val="20"/>
              </w:rPr>
            </w:pPr>
            <w:r w:rsidRPr="00515872">
              <w:rPr>
                <w:b/>
                <w:sz w:val="20"/>
              </w:rPr>
              <w:t>II. Сальдо денежного потока</w:t>
            </w:r>
          </w:p>
        </w:tc>
      </w:tr>
      <w:tr w:rsidR="00DE2512" w:rsidRPr="00515872" w:rsidTr="00515872">
        <w:trPr>
          <w:cantSplit/>
          <w:trHeight w:val="345"/>
        </w:trPr>
        <w:tc>
          <w:tcPr>
            <w:tcW w:w="9781" w:type="dxa"/>
            <w:gridSpan w:val="7"/>
            <w:vMerge/>
            <w:vAlign w:val="center"/>
          </w:tcPr>
          <w:p w:rsidR="00DE2512" w:rsidRPr="00515872" w:rsidRDefault="00DE2512" w:rsidP="00515872">
            <w:pPr>
              <w:spacing w:line="360" w:lineRule="auto"/>
              <w:rPr>
                <w:rFonts w:eastAsia="Arial Unicode MS"/>
                <w:sz w:val="20"/>
              </w:rPr>
            </w:pPr>
          </w:p>
        </w:tc>
      </w:tr>
      <w:tr w:rsidR="00DE2512" w:rsidRPr="00515872">
        <w:trPr>
          <w:trHeight w:val="499"/>
        </w:trPr>
        <w:tc>
          <w:tcPr>
            <w:tcW w:w="3119" w:type="dxa"/>
            <w:vAlign w:val="center"/>
          </w:tcPr>
          <w:p w:rsidR="00DE2512" w:rsidRPr="00515872" w:rsidRDefault="00DE2512" w:rsidP="00515872">
            <w:pPr>
              <w:pStyle w:val="a5"/>
              <w:tabs>
                <w:tab w:val="clear" w:pos="4153"/>
                <w:tab w:val="clear" w:pos="8306"/>
              </w:tabs>
              <w:spacing w:line="360" w:lineRule="auto"/>
              <w:rPr>
                <w:rFonts w:eastAsia="Arial Unicode MS"/>
              </w:rPr>
            </w:pPr>
            <w:r w:rsidRPr="00515872">
              <w:t>Поступления</w:t>
            </w:r>
          </w:p>
        </w:tc>
        <w:tc>
          <w:tcPr>
            <w:tcW w:w="1110" w:type="dxa"/>
          </w:tcPr>
          <w:p w:rsidR="00DE2512" w:rsidRPr="00515872" w:rsidRDefault="00DE2512" w:rsidP="00515872">
            <w:pPr>
              <w:spacing w:line="360" w:lineRule="auto"/>
              <w:jc w:val="center"/>
              <w:rPr>
                <w:rFonts w:eastAsia="Arial Unicode MS"/>
                <w:sz w:val="20"/>
              </w:rPr>
            </w:pPr>
            <w:r w:rsidRPr="00515872">
              <w:rPr>
                <w:sz w:val="20"/>
              </w:rPr>
              <w:t>210.24</w:t>
            </w:r>
          </w:p>
        </w:tc>
        <w:tc>
          <w:tcPr>
            <w:tcW w:w="1110" w:type="dxa"/>
          </w:tcPr>
          <w:p w:rsidR="00DE2512" w:rsidRPr="00515872" w:rsidRDefault="00DE2512" w:rsidP="00515872">
            <w:pPr>
              <w:spacing w:line="360" w:lineRule="auto"/>
              <w:jc w:val="center"/>
              <w:rPr>
                <w:rFonts w:eastAsia="Arial Unicode MS"/>
                <w:sz w:val="20"/>
              </w:rPr>
            </w:pPr>
            <w:r w:rsidRPr="00515872">
              <w:rPr>
                <w:sz w:val="20"/>
              </w:rPr>
              <w:t>251.58</w:t>
            </w:r>
          </w:p>
        </w:tc>
        <w:tc>
          <w:tcPr>
            <w:tcW w:w="1111" w:type="dxa"/>
          </w:tcPr>
          <w:p w:rsidR="00DE2512" w:rsidRPr="00515872" w:rsidRDefault="00DE2512" w:rsidP="00515872">
            <w:pPr>
              <w:spacing w:line="360" w:lineRule="auto"/>
              <w:jc w:val="center"/>
              <w:rPr>
                <w:rFonts w:eastAsia="Arial Unicode MS"/>
                <w:sz w:val="20"/>
              </w:rPr>
            </w:pPr>
            <w:r w:rsidRPr="00515872">
              <w:rPr>
                <w:sz w:val="20"/>
              </w:rPr>
              <w:t>334.92</w:t>
            </w:r>
          </w:p>
        </w:tc>
        <w:tc>
          <w:tcPr>
            <w:tcW w:w="1110" w:type="dxa"/>
          </w:tcPr>
          <w:p w:rsidR="00DE2512" w:rsidRPr="00515872" w:rsidRDefault="00DE2512" w:rsidP="00515872">
            <w:pPr>
              <w:spacing w:line="360" w:lineRule="auto"/>
              <w:jc w:val="center"/>
              <w:rPr>
                <w:rFonts w:eastAsia="Arial Unicode MS"/>
                <w:sz w:val="20"/>
              </w:rPr>
            </w:pPr>
            <w:r w:rsidRPr="00515872">
              <w:rPr>
                <w:sz w:val="20"/>
              </w:rPr>
              <w:t>429.54</w:t>
            </w:r>
          </w:p>
        </w:tc>
        <w:tc>
          <w:tcPr>
            <w:tcW w:w="1110" w:type="dxa"/>
          </w:tcPr>
          <w:p w:rsidR="00DE2512" w:rsidRPr="00515872" w:rsidRDefault="00DE2512" w:rsidP="00515872">
            <w:pPr>
              <w:spacing w:line="360" w:lineRule="auto"/>
              <w:jc w:val="center"/>
              <w:rPr>
                <w:rFonts w:eastAsia="Arial Unicode MS"/>
                <w:sz w:val="20"/>
              </w:rPr>
            </w:pPr>
            <w:r w:rsidRPr="00515872">
              <w:rPr>
                <w:sz w:val="20"/>
              </w:rPr>
              <w:t>451.08</w:t>
            </w:r>
          </w:p>
        </w:tc>
        <w:tc>
          <w:tcPr>
            <w:tcW w:w="1111" w:type="dxa"/>
          </w:tcPr>
          <w:p w:rsidR="00DE2512" w:rsidRPr="00515872" w:rsidRDefault="00DE2512" w:rsidP="00515872">
            <w:pPr>
              <w:spacing w:line="360" w:lineRule="auto"/>
              <w:jc w:val="center"/>
              <w:rPr>
                <w:rFonts w:eastAsia="Arial Unicode MS"/>
                <w:sz w:val="20"/>
              </w:rPr>
            </w:pPr>
            <w:r w:rsidRPr="00515872">
              <w:rPr>
                <w:sz w:val="20"/>
              </w:rPr>
              <w:t>192.24</w:t>
            </w:r>
          </w:p>
        </w:tc>
      </w:tr>
      <w:tr w:rsidR="00DE2512" w:rsidRPr="00515872">
        <w:trPr>
          <w:cantSplit/>
          <w:trHeight w:val="499"/>
        </w:trPr>
        <w:tc>
          <w:tcPr>
            <w:tcW w:w="3119" w:type="dxa"/>
            <w:vAlign w:val="center"/>
          </w:tcPr>
          <w:p w:rsidR="00DE2512" w:rsidRPr="00515872" w:rsidRDefault="00DE2512" w:rsidP="00515872">
            <w:pPr>
              <w:spacing w:line="360" w:lineRule="auto"/>
              <w:rPr>
                <w:sz w:val="20"/>
              </w:rPr>
            </w:pPr>
            <w:r w:rsidRPr="00515872">
              <w:rPr>
                <w:sz w:val="20"/>
              </w:rPr>
              <w:t>Платежи:</w:t>
            </w:r>
          </w:p>
        </w:tc>
        <w:tc>
          <w:tcPr>
            <w:tcW w:w="6662" w:type="dxa"/>
            <w:gridSpan w:val="6"/>
            <w:vAlign w:val="center"/>
          </w:tcPr>
          <w:p w:rsidR="00DE2512" w:rsidRPr="00515872" w:rsidRDefault="00DE2512" w:rsidP="00515872">
            <w:pPr>
              <w:spacing w:line="360" w:lineRule="auto"/>
              <w:rPr>
                <w:sz w:val="20"/>
              </w:rPr>
            </w:pPr>
          </w:p>
        </w:tc>
      </w:tr>
      <w:tr w:rsidR="00DE2512" w:rsidRPr="00515872">
        <w:trPr>
          <w:trHeight w:val="499"/>
        </w:trPr>
        <w:tc>
          <w:tcPr>
            <w:tcW w:w="3119" w:type="dxa"/>
            <w:vAlign w:val="center"/>
          </w:tcPr>
          <w:p w:rsidR="00DE2512" w:rsidRPr="00515872" w:rsidRDefault="00DE2512" w:rsidP="00515872">
            <w:pPr>
              <w:spacing w:line="360" w:lineRule="auto"/>
              <w:rPr>
                <w:rFonts w:eastAsia="Arial Unicode MS"/>
                <w:sz w:val="20"/>
              </w:rPr>
            </w:pPr>
            <w:r w:rsidRPr="00515872">
              <w:rPr>
                <w:sz w:val="20"/>
              </w:rPr>
              <w:t>- Оплата труда и материалов</w:t>
            </w:r>
          </w:p>
        </w:tc>
        <w:tc>
          <w:tcPr>
            <w:tcW w:w="1110" w:type="dxa"/>
          </w:tcPr>
          <w:p w:rsidR="00DE2512" w:rsidRPr="00515872" w:rsidRDefault="00DE2512" w:rsidP="00515872">
            <w:pPr>
              <w:spacing w:line="360" w:lineRule="auto"/>
              <w:jc w:val="center"/>
              <w:rPr>
                <w:rFonts w:eastAsia="Arial Unicode MS"/>
                <w:sz w:val="20"/>
              </w:rPr>
            </w:pPr>
            <w:r w:rsidRPr="00515872">
              <w:rPr>
                <w:sz w:val="20"/>
              </w:rPr>
              <w:t>135</w:t>
            </w:r>
          </w:p>
        </w:tc>
        <w:tc>
          <w:tcPr>
            <w:tcW w:w="1110" w:type="dxa"/>
          </w:tcPr>
          <w:p w:rsidR="00DE2512" w:rsidRPr="00515872" w:rsidRDefault="00DE2512" w:rsidP="00515872">
            <w:pPr>
              <w:spacing w:line="360" w:lineRule="auto"/>
              <w:jc w:val="center"/>
              <w:rPr>
                <w:rFonts w:eastAsia="Arial Unicode MS"/>
                <w:sz w:val="20"/>
              </w:rPr>
            </w:pPr>
            <w:r w:rsidRPr="00515872">
              <w:rPr>
                <w:sz w:val="20"/>
              </w:rPr>
              <w:t>180</w:t>
            </w:r>
          </w:p>
        </w:tc>
        <w:tc>
          <w:tcPr>
            <w:tcW w:w="1111" w:type="dxa"/>
          </w:tcPr>
          <w:p w:rsidR="00DE2512" w:rsidRPr="00515872" w:rsidRDefault="00DE2512" w:rsidP="00515872">
            <w:pPr>
              <w:spacing w:line="360" w:lineRule="auto"/>
              <w:jc w:val="center"/>
              <w:rPr>
                <w:rFonts w:eastAsia="Arial Unicode MS"/>
                <w:sz w:val="20"/>
              </w:rPr>
            </w:pPr>
            <w:r w:rsidRPr="00515872">
              <w:rPr>
                <w:sz w:val="20"/>
              </w:rPr>
              <w:t>225</w:t>
            </w:r>
          </w:p>
        </w:tc>
        <w:tc>
          <w:tcPr>
            <w:tcW w:w="1110" w:type="dxa"/>
          </w:tcPr>
          <w:p w:rsidR="00DE2512" w:rsidRPr="00515872" w:rsidRDefault="00DE2512" w:rsidP="00515872">
            <w:pPr>
              <w:spacing w:line="360" w:lineRule="auto"/>
              <w:jc w:val="center"/>
              <w:rPr>
                <w:rFonts w:eastAsia="Arial Unicode MS"/>
                <w:sz w:val="20"/>
              </w:rPr>
            </w:pPr>
            <w:r w:rsidRPr="00515872">
              <w:rPr>
                <w:sz w:val="20"/>
              </w:rPr>
              <w:t>270</w:t>
            </w:r>
          </w:p>
        </w:tc>
        <w:tc>
          <w:tcPr>
            <w:tcW w:w="1110" w:type="dxa"/>
          </w:tcPr>
          <w:p w:rsidR="00DE2512" w:rsidRPr="00515872" w:rsidRDefault="00DE2512" w:rsidP="00515872">
            <w:pPr>
              <w:spacing w:line="360" w:lineRule="auto"/>
              <w:jc w:val="center"/>
              <w:rPr>
                <w:rFonts w:eastAsia="Arial Unicode MS"/>
                <w:sz w:val="20"/>
              </w:rPr>
            </w:pPr>
            <w:r w:rsidRPr="00515872">
              <w:rPr>
                <w:sz w:val="20"/>
              </w:rPr>
              <w:t>135</w:t>
            </w:r>
          </w:p>
        </w:tc>
        <w:tc>
          <w:tcPr>
            <w:tcW w:w="1111" w:type="dxa"/>
          </w:tcPr>
          <w:p w:rsidR="00DE2512" w:rsidRPr="00515872" w:rsidRDefault="00DE2512" w:rsidP="00515872">
            <w:pPr>
              <w:spacing w:line="360" w:lineRule="auto"/>
              <w:jc w:val="center"/>
              <w:rPr>
                <w:rFonts w:eastAsia="Arial Unicode MS"/>
                <w:sz w:val="20"/>
              </w:rPr>
            </w:pPr>
            <w:r w:rsidRPr="00515872">
              <w:rPr>
                <w:sz w:val="20"/>
              </w:rPr>
              <w:t>144</w:t>
            </w:r>
          </w:p>
        </w:tc>
      </w:tr>
      <w:tr w:rsidR="00DE2512" w:rsidRPr="00515872">
        <w:trPr>
          <w:trHeight w:val="499"/>
        </w:trPr>
        <w:tc>
          <w:tcPr>
            <w:tcW w:w="3119" w:type="dxa"/>
            <w:vAlign w:val="center"/>
          </w:tcPr>
          <w:p w:rsidR="00DE2512" w:rsidRPr="00515872" w:rsidRDefault="00DE2512" w:rsidP="00515872">
            <w:pPr>
              <w:spacing w:line="360" w:lineRule="auto"/>
              <w:rPr>
                <w:rFonts w:eastAsia="Arial Unicode MS"/>
                <w:sz w:val="20"/>
              </w:rPr>
            </w:pPr>
            <w:r w:rsidRPr="00515872">
              <w:rPr>
                <w:sz w:val="20"/>
              </w:rPr>
              <w:t>- Административные расходы</w:t>
            </w:r>
          </w:p>
        </w:tc>
        <w:tc>
          <w:tcPr>
            <w:tcW w:w="1110" w:type="dxa"/>
          </w:tcPr>
          <w:p w:rsidR="00DE2512" w:rsidRPr="00515872" w:rsidRDefault="00DE2512" w:rsidP="00515872">
            <w:pPr>
              <w:spacing w:line="360" w:lineRule="auto"/>
              <w:jc w:val="center"/>
              <w:rPr>
                <w:rFonts w:eastAsia="Arial Unicode MS"/>
                <w:sz w:val="20"/>
              </w:rPr>
            </w:pPr>
            <w:r w:rsidRPr="00515872">
              <w:rPr>
                <w:sz w:val="20"/>
              </w:rPr>
              <w:t>12.5</w:t>
            </w:r>
          </w:p>
        </w:tc>
        <w:tc>
          <w:tcPr>
            <w:tcW w:w="1110" w:type="dxa"/>
          </w:tcPr>
          <w:p w:rsidR="00DE2512" w:rsidRPr="00515872" w:rsidRDefault="00DE2512" w:rsidP="00515872">
            <w:pPr>
              <w:spacing w:line="360" w:lineRule="auto"/>
              <w:jc w:val="center"/>
              <w:rPr>
                <w:rFonts w:eastAsia="Arial Unicode MS"/>
                <w:sz w:val="20"/>
              </w:rPr>
            </w:pPr>
            <w:r w:rsidRPr="00515872">
              <w:rPr>
                <w:sz w:val="20"/>
              </w:rPr>
              <w:t>12.5</w:t>
            </w:r>
          </w:p>
        </w:tc>
        <w:tc>
          <w:tcPr>
            <w:tcW w:w="1111" w:type="dxa"/>
          </w:tcPr>
          <w:p w:rsidR="00DE2512" w:rsidRPr="00515872" w:rsidRDefault="00DE2512" w:rsidP="00515872">
            <w:pPr>
              <w:spacing w:line="360" w:lineRule="auto"/>
              <w:jc w:val="center"/>
              <w:rPr>
                <w:rFonts w:eastAsia="Arial Unicode MS"/>
                <w:sz w:val="20"/>
              </w:rPr>
            </w:pPr>
            <w:r w:rsidRPr="00515872">
              <w:rPr>
                <w:sz w:val="20"/>
              </w:rPr>
              <w:t>12.5</w:t>
            </w:r>
          </w:p>
        </w:tc>
        <w:tc>
          <w:tcPr>
            <w:tcW w:w="1110" w:type="dxa"/>
          </w:tcPr>
          <w:p w:rsidR="00DE2512" w:rsidRPr="00515872" w:rsidRDefault="00DE2512" w:rsidP="00515872">
            <w:pPr>
              <w:spacing w:line="360" w:lineRule="auto"/>
              <w:jc w:val="center"/>
              <w:rPr>
                <w:rFonts w:eastAsia="Arial Unicode MS"/>
                <w:sz w:val="20"/>
              </w:rPr>
            </w:pPr>
            <w:r w:rsidRPr="00515872">
              <w:rPr>
                <w:sz w:val="20"/>
              </w:rPr>
              <w:t>12.5</w:t>
            </w:r>
          </w:p>
        </w:tc>
        <w:tc>
          <w:tcPr>
            <w:tcW w:w="1110" w:type="dxa"/>
          </w:tcPr>
          <w:p w:rsidR="00DE2512" w:rsidRPr="00515872" w:rsidRDefault="00DE2512" w:rsidP="00515872">
            <w:pPr>
              <w:spacing w:line="360" w:lineRule="auto"/>
              <w:jc w:val="center"/>
              <w:rPr>
                <w:rFonts w:eastAsia="Arial Unicode MS"/>
                <w:sz w:val="20"/>
              </w:rPr>
            </w:pPr>
            <w:r w:rsidRPr="00515872">
              <w:rPr>
                <w:sz w:val="20"/>
              </w:rPr>
              <w:t>12.5</w:t>
            </w:r>
          </w:p>
        </w:tc>
        <w:tc>
          <w:tcPr>
            <w:tcW w:w="1111" w:type="dxa"/>
          </w:tcPr>
          <w:p w:rsidR="00DE2512" w:rsidRPr="00515872" w:rsidRDefault="00DE2512" w:rsidP="00515872">
            <w:pPr>
              <w:spacing w:line="360" w:lineRule="auto"/>
              <w:jc w:val="center"/>
              <w:rPr>
                <w:rFonts w:eastAsia="Arial Unicode MS"/>
                <w:sz w:val="20"/>
              </w:rPr>
            </w:pPr>
            <w:r w:rsidRPr="00515872">
              <w:rPr>
                <w:sz w:val="20"/>
              </w:rPr>
              <w:t>12.5</w:t>
            </w:r>
          </w:p>
        </w:tc>
      </w:tr>
      <w:tr w:rsidR="00DE2512" w:rsidRPr="00515872">
        <w:trPr>
          <w:trHeight w:val="499"/>
        </w:trPr>
        <w:tc>
          <w:tcPr>
            <w:tcW w:w="3119" w:type="dxa"/>
            <w:vAlign w:val="center"/>
          </w:tcPr>
          <w:p w:rsidR="00DE2512" w:rsidRPr="00515872" w:rsidRDefault="00DE2512" w:rsidP="00515872">
            <w:pPr>
              <w:pStyle w:val="a5"/>
              <w:tabs>
                <w:tab w:val="clear" w:pos="4153"/>
                <w:tab w:val="clear" w:pos="8306"/>
              </w:tabs>
              <w:spacing w:line="360" w:lineRule="auto"/>
              <w:rPr>
                <w:rFonts w:eastAsia="Arial Unicode MS"/>
              </w:rPr>
            </w:pPr>
            <w:r w:rsidRPr="00515872">
              <w:t>- Расходы на    аренду</w:t>
            </w:r>
          </w:p>
        </w:tc>
        <w:tc>
          <w:tcPr>
            <w:tcW w:w="1110" w:type="dxa"/>
          </w:tcPr>
          <w:p w:rsidR="00DE2512" w:rsidRPr="00515872" w:rsidRDefault="00DE2512" w:rsidP="00515872">
            <w:pPr>
              <w:spacing w:line="360" w:lineRule="auto"/>
              <w:jc w:val="center"/>
              <w:rPr>
                <w:rFonts w:eastAsia="Arial Unicode MS"/>
                <w:sz w:val="20"/>
              </w:rPr>
            </w:pPr>
            <w:r w:rsidRPr="00515872">
              <w:rPr>
                <w:sz w:val="20"/>
              </w:rPr>
              <w:t>12.5</w:t>
            </w:r>
          </w:p>
        </w:tc>
        <w:tc>
          <w:tcPr>
            <w:tcW w:w="1110" w:type="dxa"/>
          </w:tcPr>
          <w:p w:rsidR="00DE2512" w:rsidRPr="00515872" w:rsidRDefault="00DE2512" w:rsidP="00515872">
            <w:pPr>
              <w:spacing w:line="360" w:lineRule="auto"/>
              <w:jc w:val="center"/>
              <w:rPr>
                <w:rFonts w:eastAsia="Arial Unicode MS"/>
                <w:sz w:val="20"/>
              </w:rPr>
            </w:pPr>
            <w:r w:rsidRPr="00515872">
              <w:rPr>
                <w:sz w:val="20"/>
              </w:rPr>
              <w:t>12.5</w:t>
            </w:r>
          </w:p>
        </w:tc>
        <w:tc>
          <w:tcPr>
            <w:tcW w:w="1111" w:type="dxa"/>
          </w:tcPr>
          <w:p w:rsidR="00DE2512" w:rsidRPr="00515872" w:rsidRDefault="00DE2512" w:rsidP="00515872">
            <w:pPr>
              <w:spacing w:line="360" w:lineRule="auto"/>
              <w:jc w:val="center"/>
              <w:rPr>
                <w:rFonts w:eastAsia="Arial Unicode MS"/>
                <w:sz w:val="20"/>
              </w:rPr>
            </w:pPr>
            <w:r w:rsidRPr="00515872">
              <w:rPr>
                <w:sz w:val="20"/>
              </w:rPr>
              <w:t>12.5</w:t>
            </w:r>
          </w:p>
        </w:tc>
        <w:tc>
          <w:tcPr>
            <w:tcW w:w="1110" w:type="dxa"/>
          </w:tcPr>
          <w:p w:rsidR="00DE2512" w:rsidRPr="00515872" w:rsidRDefault="00DE2512" w:rsidP="00515872">
            <w:pPr>
              <w:spacing w:line="360" w:lineRule="auto"/>
              <w:jc w:val="center"/>
              <w:rPr>
                <w:rFonts w:eastAsia="Arial Unicode MS"/>
                <w:sz w:val="20"/>
              </w:rPr>
            </w:pPr>
            <w:r w:rsidRPr="00515872">
              <w:rPr>
                <w:sz w:val="20"/>
              </w:rPr>
              <w:t>12.5</w:t>
            </w:r>
          </w:p>
        </w:tc>
        <w:tc>
          <w:tcPr>
            <w:tcW w:w="1110" w:type="dxa"/>
          </w:tcPr>
          <w:p w:rsidR="00DE2512" w:rsidRPr="00515872" w:rsidRDefault="00DE2512" w:rsidP="00515872">
            <w:pPr>
              <w:spacing w:line="360" w:lineRule="auto"/>
              <w:jc w:val="center"/>
              <w:rPr>
                <w:rFonts w:eastAsia="Arial Unicode MS"/>
                <w:sz w:val="20"/>
              </w:rPr>
            </w:pPr>
            <w:r w:rsidRPr="00515872">
              <w:rPr>
                <w:sz w:val="20"/>
              </w:rPr>
              <w:t>12.5</w:t>
            </w:r>
          </w:p>
        </w:tc>
        <w:tc>
          <w:tcPr>
            <w:tcW w:w="1111" w:type="dxa"/>
          </w:tcPr>
          <w:p w:rsidR="00DE2512" w:rsidRPr="00515872" w:rsidRDefault="00DE2512" w:rsidP="00515872">
            <w:pPr>
              <w:spacing w:line="360" w:lineRule="auto"/>
              <w:jc w:val="center"/>
              <w:rPr>
                <w:rFonts w:eastAsia="Arial Unicode MS"/>
                <w:sz w:val="20"/>
              </w:rPr>
            </w:pPr>
            <w:r w:rsidRPr="00515872">
              <w:rPr>
                <w:sz w:val="20"/>
              </w:rPr>
              <w:t>12.5</w:t>
            </w:r>
          </w:p>
        </w:tc>
      </w:tr>
      <w:tr w:rsidR="00DE2512" w:rsidRPr="00515872">
        <w:trPr>
          <w:trHeight w:val="499"/>
        </w:trPr>
        <w:tc>
          <w:tcPr>
            <w:tcW w:w="3119" w:type="dxa"/>
            <w:vAlign w:val="center"/>
          </w:tcPr>
          <w:p w:rsidR="00DE2512" w:rsidRPr="00515872" w:rsidRDefault="00DE2512" w:rsidP="00515872">
            <w:pPr>
              <w:spacing w:line="360" w:lineRule="auto"/>
              <w:rPr>
                <w:rFonts w:eastAsia="Arial Unicode MS"/>
                <w:sz w:val="20"/>
              </w:rPr>
            </w:pPr>
            <w:r w:rsidRPr="00515872">
              <w:rPr>
                <w:sz w:val="20"/>
              </w:rPr>
              <w:t>- Прочие расходы</w:t>
            </w:r>
          </w:p>
        </w:tc>
        <w:tc>
          <w:tcPr>
            <w:tcW w:w="1110" w:type="dxa"/>
          </w:tcPr>
          <w:p w:rsidR="00DE2512" w:rsidRPr="00515872" w:rsidRDefault="00DE2512" w:rsidP="00515872">
            <w:pPr>
              <w:spacing w:line="360" w:lineRule="auto"/>
              <w:jc w:val="center"/>
              <w:rPr>
                <w:rFonts w:eastAsia="Arial Unicode MS"/>
                <w:sz w:val="20"/>
              </w:rPr>
            </w:pPr>
            <w:r w:rsidRPr="00515872">
              <w:rPr>
                <w:sz w:val="20"/>
              </w:rPr>
              <w:t>7.5</w:t>
            </w:r>
          </w:p>
        </w:tc>
        <w:tc>
          <w:tcPr>
            <w:tcW w:w="1110" w:type="dxa"/>
          </w:tcPr>
          <w:p w:rsidR="00DE2512" w:rsidRPr="00515872" w:rsidRDefault="00DE2512" w:rsidP="00515872">
            <w:pPr>
              <w:spacing w:line="360" w:lineRule="auto"/>
              <w:jc w:val="center"/>
              <w:rPr>
                <w:rFonts w:eastAsia="Arial Unicode MS"/>
                <w:sz w:val="20"/>
              </w:rPr>
            </w:pPr>
            <w:r w:rsidRPr="00515872">
              <w:rPr>
                <w:sz w:val="20"/>
              </w:rPr>
              <w:t>7.5</w:t>
            </w:r>
          </w:p>
        </w:tc>
        <w:tc>
          <w:tcPr>
            <w:tcW w:w="1111" w:type="dxa"/>
          </w:tcPr>
          <w:p w:rsidR="00DE2512" w:rsidRPr="00515872" w:rsidRDefault="00DE2512" w:rsidP="00515872">
            <w:pPr>
              <w:spacing w:line="360" w:lineRule="auto"/>
              <w:jc w:val="center"/>
              <w:rPr>
                <w:rFonts w:eastAsia="Arial Unicode MS"/>
                <w:sz w:val="20"/>
              </w:rPr>
            </w:pPr>
            <w:r w:rsidRPr="00515872">
              <w:rPr>
                <w:sz w:val="20"/>
              </w:rPr>
              <w:t>7.5</w:t>
            </w:r>
          </w:p>
        </w:tc>
        <w:tc>
          <w:tcPr>
            <w:tcW w:w="1110" w:type="dxa"/>
          </w:tcPr>
          <w:p w:rsidR="00DE2512" w:rsidRPr="00515872" w:rsidRDefault="00DE2512" w:rsidP="00515872">
            <w:pPr>
              <w:spacing w:line="360" w:lineRule="auto"/>
              <w:jc w:val="center"/>
              <w:rPr>
                <w:rFonts w:eastAsia="Arial Unicode MS"/>
                <w:sz w:val="20"/>
              </w:rPr>
            </w:pPr>
            <w:r w:rsidRPr="00515872">
              <w:rPr>
                <w:sz w:val="20"/>
              </w:rPr>
              <w:t>7.5</w:t>
            </w:r>
          </w:p>
        </w:tc>
        <w:tc>
          <w:tcPr>
            <w:tcW w:w="1110" w:type="dxa"/>
          </w:tcPr>
          <w:p w:rsidR="00DE2512" w:rsidRPr="00515872" w:rsidRDefault="00DE2512" w:rsidP="00515872">
            <w:pPr>
              <w:spacing w:line="360" w:lineRule="auto"/>
              <w:jc w:val="center"/>
              <w:rPr>
                <w:rFonts w:eastAsia="Arial Unicode MS"/>
                <w:sz w:val="20"/>
              </w:rPr>
            </w:pPr>
            <w:r w:rsidRPr="00515872">
              <w:rPr>
                <w:sz w:val="20"/>
              </w:rPr>
              <w:t>7.5</w:t>
            </w:r>
          </w:p>
        </w:tc>
        <w:tc>
          <w:tcPr>
            <w:tcW w:w="1111" w:type="dxa"/>
          </w:tcPr>
          <w:p w:rsidR="00DE2512" w:rsidRPr="00515872" w:rsidRDefault="00DE2512" w:rsidP="00515872">
            <w:pPr>
              <w:spacing w:line="360" w:lineRule="auto"/>
              <w:jc w:val="center"/>
              <w:rPr>
                <w:rFonts w:eastAsia="Arial Unicode MS"/>
                <w:sz w:val="20"/>
              </w:rPr>
            </w:pPr>
            <w:r w:rsidRPr="00515872">
              <w:rPr>
                <w:sz w:val="20"/>
              </w:rPr>
              <w:t>7.5</w:t>
            </w:r>
          </w:p>
        </w:tc>
      </w:tr>
      <w:tr w:rsidR="00DE2512" w:rsidRPr="00515872">
        <w:trPr>
          <w:trHeight w:val="499"/>
        </w:trPr>
        <w:tc>
          <w:tcPr>
            <w:tcW w:w="3119" w:type="dxa"/>
            <w:vAlign w:val="center"/>
          </w:tcPr>
          <w:p w:rsidR="00DE2512" w:rsidRPr="00515872" w:rsidRDefault="00DE2512" w:rsidP="00515872">
            <w:pPr>
              <w:spacing w:line="360" w:lineRule="auto"/>
              <w:rPr>
                <w:rFonts w:eastAsia="Arial Unicode MS"/>
                <w:sz w:val="20"/>
              </w:rPr>
            </w:pPr>
            <w:r w:rsidRPr="00515872">
              <w:rPr>
                <w:sz w:val="20"/>
              </w:rPr>
              <w:t>- Налоги</w:t>
            </w:r>
          </w:p>
        </w:tc>
        <w:tc>
          <w:tcPr>
            <w:tcW w:w="1110" w:type="dxa"/>
          </w:tcPr>
          <w:p w:rsidR="00DE2512" w:rsidRPr="00515872" w:rsidRDefault="00DE2512" w:rsidP="00515872">
            <w:pPr>
              <w:spacing w:line="360" w:lineRule="auto"/>
              <w:jc w:val="center"/>
              <w:rPr>
                <w:rFonts w:eastAsia="Arial Unicode MS"/>
                <w:sz w:val="20"/>
              </w:rPr>
            </w:pPr>
            <w:r w:rsidRPr="00515872">
              <w:rPr>
                <w:sz w:val="20"/>
              </w:rPr>
              <w:t>0</w:t>
            </w:r>
          </w:p>
        </w:tc>
        <w:tc>
          <w:tcPr>
            <w:tcW w:w="1110" w:type="dxa"/>
          </w:tcPr>
          <w:p w:rsidR="00DE2512" w:rsidRPr="00515872" w:rsidRDefault="00DE2512" w:rsidP="00515872">
            <w:pPr>
              <w:spacing w:line="360" w:lineRule="auto"/>
              <w:jc w:val="center"/>
              <w:rPr>
                <w:rFonts w:eastAsia="Arial Unicode MS"/>
                <w:sz w:val="20"/>
              </w:rPr>
            </w:pPr>
            <w:r w:rsidRPr="00515872">
              <w:rPr>
                <w:sz w:val="20"/>
              </w:rPr>
              <w:t>0</w:t>
            </w:r>
          </w:p>
        </w:tc>
        <w:tc>
          <w:tcPr>
            <w:tcW w:w="1111" w:type="dxa"/>
          </w:tcPr>
          <w:p w:rsidR="00DE2512" w:rsidRPr="00515872" w:rsidRDefault="00DE2512" w:rsidP="00515872">
            <w:pPr>
              <w:spacing w:line="360" w:lineRule="auto"/>
              <w:jc w:val="center"/>
              <w:rPr>
                <w:rFonts w:eastAsia="Arial Unicode MS"/>
                <w:sz w:val="20"/>
              </w:rPr>
            </w:pPr>
            <w:r w:rsidRPr="00515872">
              <w:rPr>
                <w:sz w:val="20"/>
              </w:rPr>
              <w:t>87.5</w:t>
            </w:r>
          </w:p>
        </w:tc>
        <w:tc>
          <w:tcPr>
            <w:tcW w:w="1110" w:type="dxa"/>
          </w:tcPr>
          <w:p w:rsidR="00DE2512" w:rsidRPr="00515872" w:rsidRDefault="00DE2512" w:rsidP="00515872">
            <w:pPr>
              <w:spacing w:line="360" w:lineRule="auto"/>
              <w:jc w:val="center"/>
              <w:rPr>
                <w:rFonts w:eastAsia="Arial Unicode MS"/>
                <w:sz w:val="20"/>
              </w:rPr>
            </w:pPr>
            <w:r w:rsidRPr="00515872">
              <w:rPr>
                <w:sz w:val="20"/>
              </w:rPr>
              <w:t>0</w:t>
            </w:r>
          </w:p>
        </w:tc>
        <w:tc>
          <w:tcPr>
            <w:tcW w:w="1110" w:type="dxa"/>
          </w:tcPr>
          <w:p w:rsidR="00DE2512" w:rsidRPr="00515872" w:rsidRDefault="00DE2512" w:rsidP="00515872">
            <w:pPr>
              <w:spacing w:line="360" w:lineRule="auto"/>
              <w:jc w:val="center"/>
              <w:rPr>
                <w:rFonts w:eastAsia="Arial Unicode MS"/>
                <w:sz w:val="20"/>
              </w:rPr>
            </w:pPr>
            <w:r w:rsidRPr="00515872">
              <w:rPr>
                <w:sz w:val="20"/>
              </w:rPr>
              <w:t>0</w:t>
            </w:r>
          </w:p>
        </w:tc>
        <w:tc>
          <w:tcPr>
            <w:tcW w:w="1111" w:type="dxa"/>
          </w:tcPr>
          <w:p w:rsidR="00DE2512" w:rsidRPr="00515872" w:rsidRDefault="00DE2512" w:rsidP="00515872">
            <w:pPr>
              <w:spacing w:line="360" w:lineRule="auto"/>
              <w:jc w:val="center"/>
              <w:rPr>
                <w:rFonts w:eastAsia="Arial Unicode MS"/>
                <w:sz w:val="20"/>
              </w:rPr>
            </w:pPr>
            <w:r w:rsidRPr="00515872">
              <w:rPr>
                <w:sz w:val="20"/>
              </w:rPr>
              <w:t>87.5</w:t>
            </w:r>
          </w:p>
        </w:tc>
      </w:tr>
      <w:tr w:rsidR="00DE2512" w:rsidRPr="00515872">
        <w:trPr>
          <w:trHeight w:val="499"/>
        </w:trPr>
        <w:tc>
          <w:tcPr>
            <w:tcW w:w="3119" w:type="dxa"/>
            <w:vAlign w:val="center"/>
          </w:tcPr>
          <w:p w:rsidR="00DE2512" w:rsidRPr="00515872" w:rsidRDefault="00DE2512" w:rsidP="00515872">
            <w:pPr>
              <w:spacing w:line="360" w:lineRule="auto"/>
              <w:rPr>
                <w:rFonts w:eastAsia="Arial Unicode MS"/>
                <w:sz w:val="20"/>
              </w:rPr>
            </w:pPr>
            <w:r w:rsidRPr="00515872">
              <w:rPr>
                <w:sz w:val="20"/>
              </w:rPr>
              <w:t>- Оборудование</w:t>
            </w:r>
          </w:p>
        </w:tc>
        <w:tc>
          <w:tcPr>
            <w:tcW w:w="1110" w:type="dxa"/>
          </w:tcPr>
          <w:p w:rsidR="00DE2512" w:rsidRPr="00515872" w:rsidRDefault="00DE2512" w:rsidP="00515872">
            <w:pPr>
              <w:spacing w:line="360" w:lineRule="auto"/>
              <w:jc w:val="center"/>
              <w:rPr>
                <w:rFonts w:eastAsia="Arial Unicode MS"/>
                <w:sz w:val="20"/>
              </w:rPr>
            </w:pPr>
            <w:r w:rsidRPr="00515872">
              <w:rPr>
                <w:sz w:val="20"/>
              </w:rPr>
              <w:t>0</w:t>
            </w:r>
          </w:p>
        </w:tc>
        <w:tc>
          <w:tcPr>
            <w:tcW w:w="1110" w:type="dxa"/>
          </w:tcPr>
          <w:p w:rsidR="00DE2512" w:rsidRPr="00515872" w:rsidRDefault="00DE2512" w:rsidP="00515872">
            <w:pPr>
              <w:spacing w:line="360" w:lineRule="auto"/>
              <w:jc w:val="center"/>
              <w:rPr>
                <w:rFonts w:eastAsia="Arial Unicode MS"/>
                <w:sz w:val="20"/>
              </w:rPr>
            </w:pPr>
            <w:r w:rsidRPr="00515872">
              <w:rPr>
                <w:sz w:val="20"/>
              </w:rPr>
              <w:t>0</w:t>
            </w:r>
          </w:p>
        </w:tc>
        <w:tc>
          <w:tcPr>
            <w:tcW w:w="1111" w:type="dxa"/>
          </w:tcPr>
          <w:p w:rsidR="00DE2512" w:rsidRPr="00515872" w:rsidRDefault="00DE2512" w:rsidP="00515872">
            <w:pPr>
              <w:spacing w:line="360" w:lineRule="auto"/>
              <w:jc w:val="center"/>
              <w:rPr>
                <w:rFonts w:eastAsia="Arial Unicode MS"/>
                <w:sz w:val="20"/>
              </w:rPr>
            </w:pPr>
            <w:r w:rsidRPr="00515872">
              <w:rPr>
                <w:sz w:val="20"/>
              </w:rPr>
              <w:t>0</w:t>
            </w:r>
          </w:p>
        </w:tc>
        <w:tc>
          <w:tcPr>
            <w:tcW w:w="1110" w:type="dxa"/>
          </w:tcPr>
          <w:p w:rsidR="00DE2512" w:rsidRPr="00515872" w:rsidRDefault="00DE2512" w:rsidP="00515872">
            <w:pPr>
              <w:spacing w:line="360" w:lineRule="auto"/>
              <w:jc w:val="center"/>
              <w:rPr>
                <w:rFonts w:eastAsia="Arial Unicode MS"/>
                <w:sz w:val="20"/>
              </w:rPr>
            </w:pPr>
            <w:r w:rsidRPr="00515872">
              <w:rPr>
                <w:sz w:val="20"/>
              </w:rPr>
              <w:t>175</w:t>
            </w:r>
          </w:p>
        </w:tc>
        <w:tc>
          <w:tcPr>
            <w:tcW w:w="1110" w:type="dxa"/>
          </w:tcPr>
          <w:p w:rsidR="00DE2512" w:rsidRPr="00515872" w:rsidRDefault="00DE2512" w:rsidP="00515872">
            <w:pPr>
              <w:spacing w:line="360" w:lineRule="auto"/>
              <w:jc w:val="center"/>
              <w:rPr>
                <w:rFonts w:eastAsia="Arial Unicode MS"/>
                <w:sz w:val="20"/>
              </w:rPr>
            </w:pPr>
            <w:r w:rsidRPr="00515872">
              <w:rPr>
                <w:sz w:val="20"/>
              </w:rPr>
              <w:t>0</w:t>
            </w:r>
          </w:p>
        </w:tc>
        <w:tc>
          <w:tcPr>
            <w:tcW w:w="1111" w:type="dxa"/>
          </w:tcPr>
          <w:p w:rsidR="00DE2512" w:rsidRPr="00515872" w:rsidRDefault="00DE2512" w:rsidP="00515872">
            <w:pPr>
              <w:spacing w:line="360" w:lineRule="auto"/>
              <w:jc w:val="center"/>
              <w:rPr>
                <w:rFonts w:eastAsia="Arial Unicode MS"/>
                <w:sz w:val="20"/>
              </w:rPr>
            </w:pPr>
            <w:r w:rsidRPr="00515872">
              <w:rPr>
                <w:sz w:val="20"/>
              </w:rPr>
              <w:t>0</w:t>
            </w:r>
          </w:p>
        </w:tc>
      </w:tr>
      <w:tr w:rsidR="00DE2512" w:rsidRPr="00515872">
        <w:trPr>
          <w:trHeight w:val="499"/>
        </w:trPr>
        <w:tc>
          <w:tcPr>
            <w:tcW w:w="3119" w:type="dxa"/>
            <w:vAlign w:val="center"/>
          </w:tcPr>
          <w:p w:rsidR="00DE2512" w:rsidRPr="00515872" w:rsidRDefault="00DE2512" w:rsidP="00515872">
            <w:pPr>
              <w:pStyle w:val="11"/>
              <w:spacing w:line="360" w:lineRule="auto"/>
              <w:rPr>
                <w:rFonts w:eastAsia="Arial Unicode MS"/>
              </w:rPr>
            </w:pPr>
            <w:r w:rsidRPr="00515872">
              <w:t>Всего платежей:</w:t>
            </w:r>
          </w:p>
        </w:tc>
        <w:tc>
          <w:tcPr>
            <w:tcW w:w="1110" w:type="dxa"/>
          </w:tcPr>
          <w:p w:rsidR="00DE2512" w:rsidRPr="00515872" w:rsidRDefault="00DE2512" w:rsidP="00515872">
            <w:pPr>
              <w:spacing w:line="360" w:lineRule="auto"/>
              <w:jc w:val="center"/>
              <w:rPr>
                <w:rFonts w:eastAsia="Arial Unicode MS"/>
                <w:sz w:val="20"/>
              </w:rPr>
            </w:pPr>
            <w:r w:rsidRPr="00515872">
              <w:rPr>
                <w:sz w:val="20"/>
              </w:rPr>
              <w:t>167.5</w:t>
            </w:r>
          </w:p>
        </w:tc>
        <w:tc>
          <w:tcPr>
            <w:tcW w:w="1110" w:type="dxa"/>
          </w:tcPr>
          <w:p w:rsidR="00DE2512" w:rsidRPr="00515872" w:rsidRDefault="00DE2512" w:rsidP="00515872">
            <w:pPr>
              <w:spacing w:line="360" w:lineRule="auto"/>
              <w:jc w:val="center"/>
              <w:rPr>
                <w:rFonts w:eastAsia="Arial Unicode MS"/>
                <w:sz w:val="20"/>
              </w:rPr>
            </w:pPr>
            <w:r w:rsidRPr="00515872">
              <w:rPr>
                <w:sz w:val="20"/>
              </w:rPr>
              <w:t>212.5</w:t>
            </w:r>
          </w:p>
        </w:tc>
        <w:tc>
          <w:tcPr>
            <w:tcW w:w="1111" w:type="dxa"/>
          </w:tcPr>
          <w:p w:rsidR="00DE2512" w:rsidRPr="00515872" w:rsidRDefault="00DE2512" w:rsidP="00515872">
            <w:pPr>
              <w:spacing w:line="360" w:lineRule="auto"/>
              <w:jc w:val="center"/>
              <w:rPr>
                <w:rFonts w:eastAsia="Arial Unicode MS"/>
                <w:sz w:val="20"/>
              </w:rPr>
            </w:pPr>
            <w:r w:rsidRPr="00515872">
              <w:rPr>
                <w:sz w:val="20"/>
              </w:rPr>
              <w:t>345</w:t>
            </w:r>
          </w:p>
        </w:tc>
        <w:tc>
          <w:tcPr>
            <w:tcW w:w="1110" w:type="dxa"/>
          </w:tcPr>
          <w:p w:rsidR="00DE2512" w:rsidRPr="00515872" w:rsidRDefault="00DE2512" w:rsidP="00515872">
            <w:pPr>
              <w:spacing w:line="360" w:lineRule="auto"/>
              <w:jc w:val="center"/>
              <w:rPr>
                <w:rFonts w:eastAsia="Arial Unicode MS"/>
                <w:sz w:val="20"/>
              </w:rPr>
            </w:pPr>
            <w:r w:rsidRPr="00515872">
              <w:rPr>
                <w:sz w:val="20"/>
              </w:rPr>
              <w:t>477.5</w:t>
            </w:r>
          </w:p>
        </w:tc>
        <w:tc>
          <w:tcPr>
            <w:tcW w:w="1110" w:type="dxa"/>
          </w:tcPr>
          <w:p w:rsidR="00DE2512" w:rsidRPr="00515872" w:rsidRDefault="00DE2512" w:rsidP="00515872">
            <w:pPr>
              <w:spacing w:line="360" w:lineRule="auto"/>
              <w:jc w:val="center"/>
              <w:rPr>
                <w:rFonts w:eastAsia="Arial Unicode MS"/>
                <w:sz w:val="20"/>
              </w:rPr>
            </w:pPr>
            <w:r w:rsidRPr="00515872">
              <w:rPr>
                <w:sz w:val="20"/>
              </w:rPr>
              <w:t>167.5</w:t>
            </w:r>
          </w:p>
        </w:tc>
        <w:tc>
          <w:tcPr>
            <w:tcW w:w="1111" w:type="dxa"/>
          </w:tcPr>
          <w:p w:rsidR="00DE2512" w:rsidRPr="00515872" w:rsidRDefault="00DE2512" w:rsidP="00515872">
            <w:pPr>
              <w:spacing w:line="360" w:lineRule="auto"/>
              <w:jc w:val="center"/>
              <w:rPr>
                <w:rFonts w:eastAsia="Arial Unicode MS"/>
                <w:sz w:val="20"/>
              </w:rPr>
            </w:pPr>
            <w:r w:rsidRPr="00515872">
              <w:rPr>
                <w:sz w:val="20"/>
              </w:rPr>
              <w:t>264</w:t>
            </w:r>
          </w:p>
        </w:tc>
      </w:tr>
      <w:tr w:rsidR="00DE2512" w:rsidRPr="00515872">
        <w:trPr>
          <w:trHeight w:val="499"/>
        </w:trPr>
        <w:tc>
          <w:tcPr>
            <w:tcW w:w="3119" w:type="dxa"/>
            <w:vAlign w:val="center"/>
          </w:tcPr>
          <w:p w:rsidR="00DE2512" w:rsidRPr="00515872" w:rsidRDefault="00DE2512" w:rsidP="00515872">
            <w:pPr>
              <w:spacing w:line="360" w:lineRule="auto"/>
              <w:rPr>
                <w:rFonts w:eastAsia="Arial Unicode MS"/>
                <w:sz w:val="20"/>
              </w:rPr>
            </w:pPr>
            <w:r w:rsidRPr="00515872">
              <w:rPr>
                <w:sz w:val="20"/>
              </w:rPr>
              <w:t>Сальдо денежного потока за месяц</w:t>
            </w:r>
          </w:p>
        </w:tc>
        <w:tc>
          <w:tcPr>
            <w:tcW w:w="1110" w:type="dxa"/>
          </w:tcPr>
          <w:p w:rsidR="00DE2512" w:rsidRPr="00515872" w:rsidRDefault="00DE2512" w:rsidP="00515872">
            <w:pPr>
              <w:spacing w:line="360" w:lineRule="auto"/>
              <w:jc w:val="center"/>
              <w:rPr>
                <w:rFonts w:eastAsia="Arial Unicode MS"/>
                <w:sz w:val="20"/>
              </w:rPr>
            </w:pPr>
            <w:r w:rsidRPr="00515872">
              <w:rPr>
                <w:sz w:val="20"/>
              </w:rPr>
              <w:t>42.74</w:t>
            </w:r>
          </w:p>
        </w:tc>
        <w:tc>
          <w:tcPr>
            <w:tcW w:w="1110" w:type="dxa"/>
          </w:tcPr>
          <w:p w:rsidR="00DE2512" w:rsidRPr="00515872" w:rsidRDefault="00DE2512" w:rsidP="00515872">
            <w:pPr>
              <w:spacing w:line="360" w:lineRule="auto"/>
              <w:jc w:val="center"/>
              <w:rPr>
                <w:rFonts w:eastAsia="Arial Unicode MS"/>
                <w:sz w:val="20"/>
              </w:rPr>
            </w:pPr>
            <w:r w:rsidRPr="00515872">
              <w:rPr>
                <w:sz w:val="20"/>
              </w:rPr>
              <w:t>39.08</w:t>
            </w:r>
          </w:p>
        </w:tc>
        <w:tc>
          <w:tcPr>
            <w:tcW w:w="1111" w:type="dxa"/>
          </w:tcPr>
          <w:p w:rsidR="00DE2512" w:rsidRPr="00515872" w:rsidRDefault="00DE2512" w:rsidP="00515872">
            <w:pPr>
              <w:spacing w:line="360" w:lineRule="auto"/>
              <w:jc w:val="center"/>
              <w:rPr>
                <w:rFonts w:eastAsia="Arial Unicode MS"/>
                <w:sz w:val="20"/>
              </w:rPr>
            </w:pPr>
            <w:r w:rsidRPr="00515872">
              <w:rPr>
                <w:sz w:val="20"/>
              </w:rPr>
              <w:t>-10.08</w:t>
            </w:r>
          </w:p>
        </w:tc>
        <w:tc>
          <w:tcPr>
            <w:tcW w:w="1110" w:type="dxa"/>
          </w:tcPr>
          <w:p w:rsidR="00DE2512" w:rsidRPr="00515872" w:rsidRDefault="00DE2512" w:rsidP="00515872">
            <w:pPr>
              <w:spacing w:line="360" w:lineRule="auto"/>
              <w:jc w:val="center"/>
              <w:rPr>
                <w:rFonts w:eastAsia="Arial Unicode MS"/>
                <w:sz w:val="20"/>
              </w:rPr>
            </w:pPr>
            <w:r w:rsidRPr="00515872">
              <w:rPr>
                <w:sz w:val="20"/>
              </w:rPr>
              <w:t>-47.96</w:t>
            </w:r>
          </w:p>
        </w:tc>
        <w:tc>
          <w:tcPr>
            <w:tcW w:w="1110" w:type="dxa"/>
          </w:tcPr>
          <w:p w:rsidR="00DE2512" w:rsidRPr="00515872" w:rsidRDefault="00DE2512" w:rsidP="00515872">
            <w:pPr>
              <w:spacing w:line="360" w:lineRule="auto"/>
              <w:jc w:val="center"/>
              <w:rPr>
                <w:rFonts w:eastAsia="Arial Unicode MS"/>
                <w:sz w:val="20"/>
              </w:rPr>
            </w:pPr>
            <w:r w:rsidRPr="00515872">
              <w:rPr>
                <w:sz w:val="20"/>
              </w:rPr>
              <w:t>283.58</w:t>
            </w:r>
          </w:p>
        </w:tc>
        <w:tc>
          <w:tcPr>
            <w:tcW w:w="1111" w:type="dxa"/>
          </w:tcPr>
          <w:p w:rsidR="00DE2512" w:rsidRPr="00515872" w:rsidRDefault="00DE2512" w:rsidP="00515872">
            <w:pPr>
              <w:spacing w:line="360" w:lineRule="auto"/>
              <w:jc w:val="center"/>
              <w:rPr>
                <w:rFonts w:eastAsia="Arial Unicode MS"/>
                <w:sz w:val="20"/>
              </w:rPr>
            </w:pPr>
            <w:r w:rsidRPr="00515872">
              <w:rPr>
                <w:sz w:val="20"/>
              </w:rPr>
              <w:t>-71.76</w:t>
            </w:r>
          </w:p>
        </w:tc>
      </w:tr>
      <w:tr w:rsidR="00DE2512" w:rsidRPr="00515872">
        <w:trPr>
          <w:trHeight w:val="499"/>
        </w:trPr>
        <w:tc>
          <w:tcPr>
            <w:tcW w:w="9781" w:type="dxa"/>
            <w:gridSpan w:val="7"/>
          </w:tcPr>
          <w:p w:rsidR="00DE2512" w:rsidRPr="00515872" w:rsidRDefault="00DE2512" w:rsidP="00515872">
            <w:pPr>
              <w:spacing w:line="360" w:lineRule="auto"/>
              <w:jc w:val="center"/>
              <w:rPr>
                <w:rFonts w:eastAsia="Arial Unicode MS"/>
                <w:b/>
                <w:sz w:val="20"/>
              </w:rPr>
            </w:pPr>
            <w:r w:rsidRPr="00515872">
              <w:rPr>
                <w:b/>
                <w:sz w:val="20"/>
              </w:rPr>
              <w:t>III. Сальдо средств на счете</w:t>
            </w:r>
          </w:p>
        </w:tc>
      </w:tr>
      <w:tr w:rsidR="00DE2512" w:rsidRPr="00515872">
        <w:trPr>
          <w:trHeight w:val="499"/>
        </w:trPr>
        <w:tc>
          <w:tcPr>
            <w:tcW w:w="3119" w:type="dxa"/>
          </w:tcPr>
          <w:p w:rsidR="00DE2512" w:rsidRPr="00515872" w:rsidRDefault="00DE2512" w:rsidP="00515872">
            <w:pPr>
              <w:spacing w:line="360" w:lineRule="auto"/>
              <w:rPr>
                <w:rFonts w:eastAsia="Arial Unicode MS"/>
                <w:sz w:val="20"/>
              </w:rPr>
            </w:pPr>
            <w:r w:rsidRPr="00515872">
              <w:rPr>
                <w:sz w:val="20"/>
              </w:rPr>
              <w:t>Остаток средств на счете при отсутствии внешнего финансирования</w:t>
            </w:r>
          </w:p>
        </w:tc>
        <w:tc>
          <w:tcPr>
            <w:tcW w:w="1110" w:type="dxa"/>
          </w:tcPr>
          <w:p w:rsidR="00DE2512" w:rsidRPr="00515872" w:rsidRDefault="00DE2512" w:rsidP="00515872">
            <w:pPr>
              <w:spacing w:line="360" w:lineRule="auto"/>
              <w:jc w:val="center"/>
              <w:rPr>
                <w:rFonts w:eastAsia="Arial Unicode MS"/>
                <w:sz w:val="20"/>
              </w:rPr>
            </w:pPr>
            <w:r w:rsidRPr="00515872">
              <w:rPr>
                <w:sz w:val="20"/>
              </w:rPr>
              <w:t>35</w:t>
            </w:r>
          </w:p>
        </w:tc>
        <w:tc>
          <w:tcPr>
            <w:tcW w:w="1110" w:type="dxa"/>
          </w:tcPr>
          <w:p w:rsidR="00DE2512" w:rsidRPr="00515872" w:rsidRDefault="00DE2512" w:rsidP="00515872">
            <w:pPr>
              <w:spacing w:line="360" w:lineRule="auto"/>
              <w:jc w:val="center"/>
              <w:rPr>
                <w:rFonts w:eastAsia="Arial Unicode MS"/>
                <w:sz w:val="20"/>
              </w:rPr>
            </w:pPr>
            <w:r w:rsidRPr="00515872">
              <w:rPr>
                <w:sz w:val="20"/>
              </w:rPr>
              <w:t>77.74</w:t>
            </w:r>
          </w:p>
        </w:tc>
        <w:tc>
          <w:tcPr>
            <w:tcW w:w="1111" w:type="dxa"/>
          </w:tcPr>
          <w:p w:rsidR="00DE2512" w:rsidRPr="00515872" w:rsidRDefault="00DE2512" w:rsidP="00515872">
            <w:pPr>
              <w:spacing w:line="360" w:lineRule="auto"/>
              <w:jc w:val="center"/>
              <w:rPr>
                <w:rFonts w:eastAsia="Arial Unicode MS"/>
                <w:sz w:val="20"/>
              </w:rPr>
            </w:pPr>
            <w:r w:rsidRPr="00515872">
              <w:rPr>
                <w:sz w:val="20"/>
              </w:rPr>
              <w:t>116.82</w:t>
            </w:r>
          </w:p>
        </w:tc>
        <w:tc>
          <w:tcPr>
            <w:tcW w:w="1110" w:type="dxa"/>
          </w:tcPr>
          <w:p w:rsidR="00DE2512" w:rsidRPr="00515872" w:rsidRDefault="00DE2512" w:rsidP="00515872">
            <w:pPr>
              <w:spacing w:line="360" w:lineRule="auto"/>
              <w:jc w:val="center"/>
              <w:rPr>
                <w:rFonts w:eastAsia="Arial Unicode MS"/>
                <w:sz w:val="20"/>
              </w:rPr>
            </w:pPr>
            <w:r w:rsidRPr="00515872">
              <w:rPr>
                <w:sz w:val="20"/>
              </w:rPr>
              <w:t>106.74</w:t>
            </w:r>
          </w:p>
        </w:tc>
        <w:tc>
          <w:tcPr>
            <w:tcW w:w="1110" w:type="dxa"/>
          </w:tcPr>
          <w:p w:rsidR="00DE2512" w:rsidRPr="00515872" w:rsidRDefault="00DE2512" w:rsidP="00515872">
            <w:pPr>
              <w:spacing w:line="360" w:lineRule="auto"/>
              <w:jc w:val="center"/>
              <w:rPr>
                <w:rFonts w:eastAsia="Arial Unicode MS"/>
                <w:sz w:val="20"/>
              </w:rPr>
            </w:pPr>
            <w:r w:rsidRPr="00515872">
              <w:rPr>
                <w:sz w:val="20"/>
              </w:rPr>
              <w:t>58.78</w:t>
            </w:r>
          </w:p>
        </w:tc>
        <w:tc>
          <w:tcPr>
            <w:tcW w:w="1111" w:type="dxa"/>
          </w:tcPr>
          <w:p w:rsidR="00DE2512" w:rsidRPr="00515872" w:rsidRDefault="00DE2512" w:rsidP="00515872">
            <w:pPr>
              <w:spacing w:line="360" w:lineRule="auto"/>
              <w:jc w:val="center"/>
              <w:rPr>
                <w:rFonts w:eastAsia="Arial Unicode MS"/>
                <w:sz w:val="20"/>
              </w:rPr>
            </w:pPr>
            <w:r w:rsidRPr="00515872">
              <w:rPr>
                <w:sz w:val="20"/>
              </w:rPr>
              <w:t>342.36</w:t>
            </w:r>
          </w:p>
        </w:tc>
      </w:tr>
      <w:tr w:rsidR="00DE2512" w:rsidRPr="00515872">
        <w:trPr>
          <w:trHeight w:val="795"/>
        </w:trPr>
        <w:tc>
          <w:tcPr>
            <w:tcW w:w="3119" w:type="dxa"/>
            <w:vAlign w:val="center"/>
          </w:tcPr>
          <w:p w:rsidR="00DE2512" w:rsidRPr="00515872" w:rsidRDefault="00DE2512" w:rsidP="00515872">
            <w:pPr>
              <w:pStyle w:val="a5"/>
              <w:tabs>
                <w:tab w:val="clear" w:pos="4153"/>
                <w:tab w:val="clear" w:pos="8306"/>
              </w:tabs>
              <w:spacing w:line="360" w:lineRule="auto"/>
              <w:rPr>
                <w:rFonts w:eastAsia="Arial Unicode MS"/>
              </w:rPr>
            </w:pPr>
            <w:r w:rsidRPr="00515872">
              <w:t>Кумулятивный остаток: чистые денежные излишки + остаток на начало месяца</w:t>
            </w:r>
          </w:p>
        </w:tc>
        <w:tc>
          <w:tcPr>
            <w:tcW w:w="1110" w:type="dxa"/>
            <w:vAlign w:val="center"/>
          </w:tcPr>
          <w:p w:rsidR="00DE2512" w:rsidRPr="00515872" w:rsidRDefault="00DE2512" w:rsidP="00515872">
            <w:pPr>
              <w:spacing w:line="360" w:lineRule="auto"/>
              <w:jc w:val="center"/>
              <w:rPr>
                <w:rFonts w:eastAsia="Arial Unicode MS"/>
                <w:sz w:val="20"/>
              </w:rPr>
            </w:pPr>
            <w:r w:rsidRPr="00515872">
              <w:rPr>
                <w:sz w:val="20"/>
              </w:rPr>
              <w:t>65.2</w:t>
            </w:r>
          </w:p>
        </w:tc>
        <w:tc>
          <w:tcPr>
            <w:tcW w:w="1110" w:type="dxa"/>
            <w:vAlign w:val="center"/>
          </w:tcPr>
          <w:p w:rsidR="00DE2512" w:rsidRPr="00515872" w:rsidRDefault="00DE2512" w:rsidP="00515872">
            <w:pPr>
              <w:spacing w:line="360" w:lineRule="auto"/>
              <w:jc w:val="center"/>
              <w:rPr>
                <w:rFonts w:eastAsia="Arial Unicode MS"/>
                <w:sz w:val="20"/>
              </w:rPr>
            </w:pPr>
            <w:r w:rsidRPr="00515872">
              <w:rPr>
                <w:sz w:val="20"/>
              </w:rPr>
              <w:t>92.35</w:t>
            </w:r>
          </w:p>
        </w:tc>
        <w:tc>
          <w:tcPr>
            <w:tcW w:w="1111" w:type="dxa"/>
            <w:vAlign w:val="center"/>
          </w:tcPr>
          <w:p w:rsidR="00DE2512" w:rsidRPr="00515872" w:rsidRDefault="00DE2512" w:rsidP="00515872">
            <w:pPr>
              <w:spacing w:line="360" w:lineRule="auto"/>
              <w:jc w:val="center"/>
              <w:rPr>
                <w:rFonts w:eastAsia="Arial Unicode MS"/>
                <w:sz w:val="20"/>
              </w:rPr>
            </w:pPr>
            <w:r w:rsidRPr="00515872">
              <w:rPr>
                <w:sz w:val="20"/>
              </w:rPr>
              <w:t>63.95</w:t>
            </w:r>
          </w:p>
        </w:tc>
        <w:tc>
          <w:tcPr>
            <w:tcW w:w="1110" w:type="dxa"/>
            <w:vAlign w:val="center"/>
          </w:tcPr>
          <w:p w:rsidR="00DE2512" w:rsidRPr="00515872" w:rsidRDefault="00DE2512" w:rsidP="00515872">
            <w:pPr>
              <w:spacing w:line="360" w:lineRule="auto"/>
              <w:jc w:val="center"/>
              <w:rPr>
                <w:rFonts w:eastAsia="Arial Unicode MS"/>
                <w:sz w:val="20"/>
              </w:rPr>
            </w:pPr>
            <w:r w:rsidRPr="00515872">
              <w:rPr>
                <w:sz w:val="20"/>
              </w:rPr>
              <w:t>-10.6</w:t>
            </w:r>
          </w:p>
        </w:tc>
        <w:tc>
          <w:tcPr>
            <w:tcW w:w="1110" w:type="dxa"/>
            <w:vAlign w:val="center"/>
          </w:tcPr>
          <w:p w:rsidR="00DE2512" w:rsidRPr="00515872" w:rsidRDefault="00DE2512" w:rsidP="00515872">
            <w:pPr>
              <w:spacing w:line="360" w:lineRule="auto"/>
              <w:jc w:val="center"/>
              <w:rPr>
                <w:rFonts w:eastAsia="Arial Unicode MS"/>
                <w:sz w:val="20"/>
              </w:rPr>
            </w:pPr>
            <w:r w:rsidRPr="00515872">
              <w:rPr>
                <w:sz w:val="20"/>
              </w:rPr>
              <w:t>220.3</w:t>
            </w:r>
          </w:p>
        </w:tc>
        <w:tc>
          <w:tcPr>
            <w:tcW w:w="1111" w:type="dxa"/>
            <w:vAlign w:val="center"/>
          </w:tcPr>
          <w:p w:rsidR="00DE2512" w:rsidRPr="00515872" w:rsidRDefault="00DE2512" w:rsidP="00515872">
            <w:pPr>
              <w:spacing w:line="360" w:lineRule="auto"/>
              <w:jc w:val="center"/>
              <w:rPr>
                <w:rFonts w:eastAsia="Arial Unicode MS"/>
                <w:sz w:val="20"/>
              </w:rPr>
            </w:pPr>
            <w:r w:rsidRPr="00515872">
              <w:rPr>
                <w:sz w:val="20"/>
              </w:rPr>
              <w:t>414.12</w:t>
            </w:r>
          </w:p>
        </w:tc>
      </w:tr>
      <w:tr w:rsidR="00DE2512" w:rsidRPr="00515872">
        <w:trPr>
          <w:trHeight w:val="510"/>
        </w:trPr>
        <w:tc>
          <w:tcPr>
            <w:tcW w:w="3119" w:type="dxa"/>
            <w:vAlign w:val="center"/>
          </w:tcPr>
          <w:p w:rsidR="00DE2512" w:rsidRPr="00515872" w:rsidRDefault="00DE2512" w:rsidP="00515872">
            <w:pPr>
              <w:spacing w:line="360" w:lineRule="auto"/>
              <w:rPr>
                <w:rFonts w:eastAsia="Arial Unicode MS"/>
                <w:sz w:val="20"/>
              </w:rPr>
            </w:pPr>
            <w:r w:rsidRPr="00515872">
              <w:rPr>
                <w:sz w:val="20"/>
              </w:rPr>
              <w:t>Целевой остаток</w:t>
            </w:r>
          </w:p>
        </w:tc>
        <w:tc>
          <w:tcPr>
            <w:tcW w:w="1110" w:type="dxa"/>
            <w:vAlign w:val="center"/>
          </w:tcPr>
          <w:p w:rsidR="00DE2512" w:rsidRPr="00515872" w:rsidRDefault="00DE2512" w:rsidP="00515872">
            <w:pPr>
              <w:spacing w:line="360" w:lineRule="auto"/>
              <w:jc w:val="center"/>
              <w:rPr>
                <w:rFonts w:eastAsia="Arial Unicode MS"/>
                <w:sz w:val="20"/>
              </w:rPr>
            </w:pPr>
            <w:r w:rsidRPr="00515872">
              <w:rPr>
                <w:sz w:val="20"/>
              </w:rPr>
              <w:t>35</w:t>
            </w:r>
          </w:p>
        </w:tc>
        <w:tc>
          <w:tcPr>
            <w:tcW w:w="1110" w:type="dxa"/>
            <w:vAlign w:val="center"/>
          </w:tcPr>
          <w:p w:rsidR="00DE2512" w:rsidRPr="00515872" w:rsidRDefault="00DE2512" w:rsidP="00515872">
            <w:pPr>
              <w:spacing w:line="360" w:lineRule="auto"/>
              <w:jc w:val="center"/>
              <w:rPr>
                <w:rFonts w:eastAsia="Arial Unicode MS"/>
                <w:sz w:val="20"/>
              </w:rPr>
            </w:pPr>
            <w:r w:rsidRPr="00515872">
              <w:rPr>
                <w:sz w:val="20"/>
              </w:rPr>
              <w:t>35</w:t>
            </w:r>
          </w:p>
        </w:tc>
        <w:tc>
          <w:tcPr>
            <w:tcW w:w="1111" w:type="dxa"/>
            <w:vAlign w:val="center"/>
          </w:tcPr>
          <w:p w:rsidR="00DE2512" w:rsidRPr="00515872" w:rsidRDefault="00DE2512" w:rsidP="00515872">
            <w:pPr>
              <w:spacing w:line="360" w:lineRule="auto"/>
              <w:jc w:val="center"/>
              <w:rPr>
                <w:rFonts w:eastAsia="Arial Unicode MS"/>
                <w:sz w:val="20"/>
              </w:rPr>
            </w:pPr>
            <w:r w:rsidRPr="00515872">
              <w:rPr>
                <w:sz w:val="20"/>
              </w:rPr>
              <w:t>35</w:t>
            </w:r>
          </w:p>
        </w:tc>
        <w:tc>
          <w:tcPr>
            <w:tcW w:w="1110" w:type="dxa"/>
            <w:vAlign w:val="center"/>
          </w:tcPr>
          <w:p w:rsidR="00DE2512" w:rsidRPr="00515872" w:rsidRDefault="00DE2512" w:rsidP="00515872">
            <w:pPr>
              <w:spacing w:line="360" w:lineRule="auto"/>
              <w:jc w:val="center"/>
              <w:rPr>
                <w:rFonts w:eastAsia="Arial Unicode MS"/>
                <w:sz w:val="20"/>
              </w:rPr>
            </w:pPr>
            <w:r w:rsidRPr="00515872">
              <w:rPr>
                <w:sz w:val="20"/>
              </w:rPr>
              <w:t>35</w:t>
            </w:r>
          </w:p>
        </w:tc>
        <w:tc>
          <w:tcPr>
            <w:tcW w:w="1110" w:type="dxa"/>
            <w:vAlign w:val="center"/>
          </w:tcPr>
          <w:p w:rsidR="00DE2512" w:rsidRPr="00515872" w:rsidRDefault="00DE2512" w:rsidP="00515872">
            <w:pPr>
              <w:spacing w:line="360" w:lineRule="auto"/>
              <w:jc w:val="center"/>
              <w:rPr>
                <w:rFonts w:eastAsia="Arial Unicode MS"/>
                <w:sz w:val="20"/>
              </w:rPr>
            </w:pPr>
            <w:r w:rsidRPr="00515872">
              <w:rPr>
                <w:sz w:val="20"/>
              </w:rPr>
              <w:t>35</w:t>
            </w:r>
          </w:p>
        </w:tc>
        <w:tc>
          <w:tcPr>
            <w:tcW w:w="1111" w:type="dxa"/>
            <w:vAlign w:val="center"/>
          </w:tcPr>
          <w:p w:rsidR="00DE2512" w:rsidRPr="00515872" w:rsidRDefault="00DE2512" w:rsidP="00515872">
            <w:pPr>
              <w:spacing w:line="360" w:lineRule="auto"/>
              <w:jc w:val="center"/>
              <w:rPr>
                <w:rFonts w:eastAsia="Arial Unicode MS"/>
                <w:sz w:val="20"/>
              </w:rPr>
            </w:pPr>
            <w:r w:rsidRPr="00515872">
              <w:rPr>
                <w:sz w:val="20"/>
              </w:rPr>
              <w:t>35</w:t>
            </w:r>
          </w:p>
        </w:tc>
      </w:tr>
      <w:tr w:rsidR="00DE2512" w:rsidRPr="00515872">
        <w:trPr>
          <w:trHeight w:val="510"/>
        </w:trPr>
        <w:tc>
          <w:tcPr>
            <w:tcW w:w="3119" w:type="dxa"/>
            <w:vAlign w:val="center"/>
          </w:tcPr>
          <w:p w:rsidR="00DE2512" w:rsidRPr="00515872" w:rsidRDefault="00DE2512" w:rsidP="00515872">
            <w:pPr>
              <w:spacing w:line="360" w:lineRule="auto"/>
              <w:rPr>
                <w:rFonts w:eastAsia="Arial Unicode MS"/>
                <w:sz w:val="20"/>
              </w:rPr>
            </w:pPr>
            <w:r w:rsidRPr="00515872">
              <w:rPr>
                <w:sz w:val="20"/>
              </w:rPr>
              <w:t>Требуемый кредит</w:t>
            </w:r>
          </w:p>
        </w:tc>
        <w:tc>
          <w:tcPr>
            <w:tcW w:w="1110" w:type="dxa"/>
            <w:vAlign w:val="center"/>
          </w:tcPr>
          <w:p w:rsidR="00DE2512" w:rsidRPr="00515872" w:rsidRDefault="00DE2512" w:rsidP="00515872">
            <w:pPr>
              <w:spacing w:line="360" w:lineRule="auto"/>
              <w:jc w:val="center"/>
              <w:rPr>
                <w:rFonts w:eastAsia="Arial Unicode MS"/>
                <w:sz w:val="20"/>
              </w:rPr>
            </w:pPr>
            <w:r w:rsidRPr="00515872">
              <w:rPr>
                <w:sz w:val="20"/>
              </w:rPr>
              <w:t>30.2</w:t>
            </w:r>
          </w:p>
        </w:tc>
        <w:tc>
          <w:tcPr>
            <w:tcW w:w="1110" w:type="dxa"/>
            <w:vAlign w:val="center"/>
          </w:tcPr>
          <w:p w:rsidR="00DE2512" w:rsidRPr="00515872" w:rsidRDefault="00DE2512" w:rsidP="00515872">
            <w:pPr>
              <w:spacing w:line="360" w:lineRule="auto"/>
              <w:jc w:val="center"/>
              <w:rPr>
                <w:rFonts w:eastAsia="Arial Unicode MS"/>
                <w:sz w:val="20"/>
              </w:rPr>
            </w:pPr>
            <w:r w:rsidRPr="00515872">
              <w:rPr>
                <w:sz w:val="20"/>
              </w:rPr>
              <w:t>57.35</w:t>
            </w:r>
          </w:p>
        </w:tc>
        <w:tc>
          <w:tcPr>
            <w:tcW w:w="1111" w:type="dxa"/>
            <w:vAlign w:val="center"/>
          </w:tcPr>
          <w:p w:rsidR="00DE2512" w:rsidRPr="00515872" w:rsidRDefault="00DE2512" w:rsidP="00515872">
            <w:pPr>
              <w:spacing w:line="360" w:lineRule="auto"/>
              <w:jc w:val="center"/>
              <w:rPr>
                <w:rFonts w:eastAsia="Arial Unicode MS"/>
                <w:sz w:val="20"/>
              </w:rPr>
            </w:pPr>
            <w:r w:rsidRPr="00515872">
              <w:rPr>
                <w:sz w:val="20"/>
              </w:rPr>
              <w:t>28.95</w:t>
            </w:r>
          </w:p>
        </w:tc>
        <w:tc>
          <w:tcPr>
            <w:tcW w:w="1110" w:type="dxa"/>
            <w:vAlign w:val="center"/>
          </w:tcPr>
          <w:p w:rsidR="00DE2512" w:rsidRPr="00515872" w:rsidRDefault="00DE2512" w:rsidP="00515872">
            <w:pPr>
              <w:spacing w:line="360" w:lineRule="auto"/>
              <w:jc w:val="center"/>
              <w:rPr>
                <w:rFonts w:eastAsia="Arial Unicode MS"/>
                <w:sz w:val="20"/>
              </w:rPr>
            </w:pPr>
            <w:r w:rsidRPr="00515872">
              <w:rPr>
                <w:sz w:val="20"/>
              </w:rPr>
              <w:t>-45.6</w:t>
            </w:r>
          </w:p>
        </w:tc>
        <w:tc>
          <w:tcPr>
            <w:tcW w:w="1110" w:type="dxa"/>
            <w:vAlign w:val="center"/>
          </w:tcPr>
          <w:p w:rsidR="00DE2512" w:rsidRPr="00515872" w:rsidRDefault="00DE2512" w:rsidP="00515872">
            <w:pPr>
              <w:spacing w:line="360" w:lineRule="auto"/>
              <w:jc w:val="center"/>
              <w:rPr>
                <w:rFonts w:eastAsia="Arial Unicode MS"/>
                <w:sz w:val="20"/>
              </w:rPr>
            </w:pPr>
            <w:r w:rsidRPr="00515872">
              <w:rPr>
                <w:sz w:val="20"/>
              </w:rPr>
              <w:t>185.3</w:t>
            </w:r>
          </w:p>
        </w:tc>
        <w:tc>
          <w:tcPr>
            <w:tcW w:w="1111" w:type="dxa"/>
            <w:vAlign w:val="center"/>
          </w:tcPr>
          <w:p w:rsidR="00DE2512" w:rsidRPr="00515872" w:rsidRDefault="00DE2512" w:rsidP="00515872">
            <w:pPr>
              <w:spacing w:line="360" w:lineRule="auto"/>
              <w:jc w:val="center"/>
              <w:rPr>
                <w:rFonts w:eastAsia="Arial Unicode MS"/>
                <w:sz w:val="20"/>
              </w:rPr>
            </w:pPr>
            <w:r w:rsidRPr="00515872">
              <w:rPr>
                <w:sz w:val="20"/>
              </w:rPr>
              <w:t>379.12</w:t>
            </w:r>
          </w:p>
        </w:tc>
      </w:tr>
    </w:tbl>
    <w:p w:rsidR="00DE2512" w:rsidRPr="00515872" w:rsidRDefault="00DE251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Исходя из полученных результатов видно, что при увеличении реализации на 20% остаток денежных средств на счетах всегда положителен.</w:t>
      </w:r>
    </w:p>
    <w:p w:rsidR="00DE2512" w:rsidRPr="00515872" w:rsidRDefault="00515872" w:rsidP="00515872">
      <w:pPr>
        <w:widowControl w:val="0"/>
        <w:autoSpaceDE w:val="0"/>
        <w:autoSpaceDN w:val="0"/>
        <w:adjustRightInd w:val="0"/>
        <w:spacing w:line="360" w:lineRule="auto"/>
        <w:ind w:firstLine="720"/>
        <w:jc w:val="both"/>
        <w:rPr>
          <w:sz w:val="28"/>
          <w:szCs w:val="28"/>
        </w:rPr>
      </w:pPr>
      <w:r>
        <w:rPr>
          <w:sz w:val="28"/>
          <w:szCs w:val="28"/>
        </w:rPr>
        <w:br w:type="page"/>
      </w:r>
      <w:r w:rsidR="00DE2512" w:rsidRPr="00515872">
        <w:rPr>
          <w:sz w:val="28"/>
          <w:szCs w:val="28"/>
        </w:rPr>
        <w:t xml:space="preserve">Таблица 3.7 - </w:t>
      </w:r>
      <w:r w:rsidR="00DE2512" w:rsidRPr="00515872">
        <w:rPr>
          <w:b/>
          <w:sz w:val="28"/>
          <w:szCs w:val="28"/>
        </w:rPr>
        <w:t xml:space="preserve">Бюджет </w:t>
      </w:r>
      <w:r w:rsidR="00DE2512" w:rsidRPr="00515872">
        <w:rPr>
          <w:sz w:val="28"/>
          <w:szCs w:val="28"/>
        </w:rPr>
        <w:t xml:space="preserve">денежных средств (в тыс. дол.) </w:t>
      </w:r>
    </w:p>
    <w:p w:rsidR="00DE2512" w:rsidRPr="00515872" w:rsidRDefault="00DE2512" w:rsidP="00515872">
      <w:pPr>
        <w:widowControl w:val="0"/>
        <w:autoSpaceDE w:val="0"/>
        <w:autoSpaceDN w:val="0"/>
        <w:adjustRightInd w:val="0"/>
        <w:spacing w:line="360" w:lineRule="auto"/>
        <w:ind w:firstLine="720"/>
        <w:rPr>
          <w:sz w:val="28"/>
          <w:szCs w:val="28"/>
        </w:rPr>
      </w:pPr>
      <w:r w:rsidRPr="00515872">
        <w:rPr>
          <w:b/>
          <w:i/>
          <w:sz w:val="28"/>
          <w:szCs w:val="28"/>
        </w:rPr>
        <w:t>Реальный объем реализации на 20% ниже спрогнозированного</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7"/>
        <w:gridCol w:w="1134"/>
        <w:gridCol w:w="1134"/>
        <w:gridCol w:w="1134"/>
        <w:gridCol w:w="1134"/>
        <w:gridCol w:w="1134"/>
        <w:gridCol w:w="1134"/>
      </w:tblGrid>
      <w:tr w:rsidR="00DE2512" w:rsidRPr="00515872">
        <w:trPr>
          <w:cantSplit/>
          <w:trHeight w:val="483"/>
        </w:trPr>
        <w:tc>
          <w:tcPr>
            <w:tcW w:w="2977" w:type="dxa"/>
            <w:vMerge w:val="restart"/>
          </w:tcPr>
          <w:p w:rsidR="00DE2512" w:rsidRPr="00515872" w:rsidRDefault="00DE2512" w:rsidP="00515872">
            <w:pPr>
              <w:spacing w:line="360" w:lineRule="auto"/>
              <w:rPr>
                <w:rFonts w:eastAsia="Arial Unicode MS"/>
                <w:sz w:val="20"/>
              </w:rPr>
            </w:pPr>
            <w:r w:rsidRPr="00515872">
              <w:rPr>
                <w:sz w:val="20"/>
              </w:rPr>
              <w:t> </w:t>
            </w:r>
          </w:p>
        </w:tc>
        <w:tc>
          <w:tcPr>
            <w:tcW w:w="1134" w:type="dxa"/>
            <w:vMerge w:val="restart"/>
            <w:vAlign w:val="center"/>
          </w:tcPr>
          <w:p w:rsidR="00DE2512" w:rsidRPr="00515872" w:rsidRDefault="00DE2512" w:rsidP="00515872">
            <w:pPr>
              <w:spacing w:line="360" w:lineRule="auto"/>
              <w:jc w:val="center"/>
              <w:rPr>
                <w:rFonts w:eastAsia="Arial Unicode MS"/>
                <w:sz w:val="20"/>
              </w:rPr>
            </w:pPr>
            <w:r w:rsidRPr="00515872">
              <w:rPr>
                <w:sz w:val="20"/>
              </w:rPr>
              <w:t>Июль</w:t>
            </w:r>
          </w:p>
        </w:tc>
        <w:tc>
          <w:tcPr>
            <w:tcW w:w="1134" w:type="dxa"/>
            <w:vMerge w:val="restart"/>
            <w:vAlign w:val="center"/>
          </w:tcPr>
          <w:p w:rsidR="00DE2512" w:rsidRPr="00515872" w:rsidRDefault="00DE2512" w:rsidP="00515872">
            <w:pPr>
              <w:spacing w:line="360" w:lineRule="auto"/>
              <w:jc w:val="center"/>
              <w:rPr>
                <w:rFonts w:eastAsia="Arial Unicode MS"/>
                <w:sz w:val="20"/>
              </w:rPr>
            </w:pPr>
            <w:r w:rsidRPr="00515872">
              <w:rPr>
                <w:sz w:val="20"/>
              </w:rPr>
              <w:t>Август</w:t>
            </w:r>
          </w:p>
        </w:tc>
        <w:tc>
          <w:tcPr>
            <w:tcW w:w="1134" w:type="dxa"/>
            <w:vMerge w:val="restart"/>
            <w:vAlign w:val="center"/>
          </w:tcPr>
          <w:p w:rsidR="00DE2512" w:rsidRPr="00515872" w:rsidRDefault="00DE2512" w:rsidP="00515872">
            <w:pPr>
              <w:spacing w:line="360" w:lineRule="auto"/>
              <w:jc w:val="center"/>
              <w:rPr>
                <w:rFonts w:eastAsia="Arial Unicode MS"/>
                <w:sz w:val="20"/>
              </w:rPr>
            </w:pPr>
            <w:r w:rsidRPr="00515872">
              <w:rPr>
                <w:sz w:val="20"/>
              </w:rPr>
              <w:t>Сентябрь</w:t>
            </w:r>
          </w:p>
        </w:tc>
        <w:tc>
          <w:tcPr>
            <w:tcW w:w="1134" w:type="dxa"/>
            <w:vMerge w:val="restart"/>
            <w:vAlign w:val="center"/>
          </w:tcPr>
          <w:p w:rsidR="00DE2512" w:rsidRPr="00515872" w:rsidRDefault="00DE2512" w:rsidP="00515872">
            <w:pPr>
              <w:spacing w:line="360" w:lineRule="auto"/>
              <w:jc w:val="center"/>
              <w:rPr>
                <w:rFonts w:eastAsia="Arial Unicode MS"/>
                <w:sz w:val="20"/>
              </w:rPr>
            </w:pPr>
            <w:r w:rsidRPr="00515872">
              <w:rPr>
                <w:sz w:val="20"/>
              </w:rPr>
              <w:t>Октябрь</w:t>
            </w:r>
          </w:p>
        </w:tc>
        <w:tc>
          <w:tcPr>
            <w:tcW w:w="1134" w:type="dxa"/>
            <w:vMerge w:val="restart"/>
            <w:vAlign w:val="center"/>
          </w:tcPr>
          <w:p w:rsidR="00DE2512" w:rsidRPr="00515872" w:rsidRDefault="00DE2512" w:rsidP="00515872">
            <w:pPr>
              <w:spacing w:line="360" w:lineRule="auto"/>
              <w:jc w:val="center"/>
              <w:rPr>
                <w:rFonts w:eastAsia="Arial Unicode MS"/>
                <w:sz w:val="20"/>
              </w:rPr>
            </w:pPr>
            <w:r w:rsidRPr="00515872">
              <w:rPr>
                <w:sz w:val="20"/>
              </w:rPr>
              <w:t>Ноябрь</w:t>
            </w:r>
          </w:p>
        </w:tc>
        <w:tc>
          <w:tcPr>
            <w:tcW w:w="1134" w:type="dxa"/>
            <w:vMerge w:val="restart"/>
            <w:vAlign w:val="center"/>
          </w:tcPr>
          <w:p w:rsidR="00DE2512" w:rsidRPr="00515872" w:rsidRDefault="00DE2512" w:rsidP="00515872">
            <w:pPr>
              <w:spacing w:line="360" w:lineRule="auto"/>
              <w:jc w:val="center"/>
              <w:rPr>
                <w:rFonts w:eastAsia="Arial Unicode MS"/>
                <w:sz w:val="20"/>
              </w:rPr>
            </w:pPr>
            <w:r w:rsidRPr="00515872">
              <w:rPr>
                <w:sz w:val="20"/>
              </w:rPr>
              <w:t>Декабрь</w:t>
            </w:r>
          </w:p>
        </w:tc>
      </w:tr>
      <w:tr w:rsidR="00DE2512" w:rsidRPr="00515872" w:rsidTr="00515872">
        <w:trPr>
          <w:cantSplit/>
          <w:trHeight w:val="345"/>
        </w:trPr>
        <w:tc>
          <w:tcPr>
            <w:tcW w:w="2977" w:type="dxa"/>
            <w:vMerge/>
            <w:vAlign w:val="center"/>
          </w:tcPr>
          <w:p w:rsidR="00DE2512" w:rsidRPr="00515872" w:rsidRDefault="00DE2512" w:rsidP="00515872">
            <w:pPr>
              <w:spacing w:line="360" w:lineRule="auto"/>
              <w:rPr>
                <w:rFonts w:eastAsia="Arial Unicode MS"/>
                <w:sz w:val="20"/>
              </w:rPr>
            </w:pPr>
          </w:p>
        </w:tc>
        <w:tc>
          <w:tcPr>
            <w:tcW w:w="1134" w:type="dxa"/>
            <w:vMerge/>
            <w:vAlign w:val="center"/>
          </w:tcPr>
          <w:p w:rsidR="00DE2512" w:rsidRPr="00515872" w:rsidRDefault="00DE2512" w:rsidP="00515872">
            <w:pPr>
              <w:spacing w:line="360" w:lineRule="auto"/>
              <w:jc w:val="center"/>
              <w:rPr>
                <w:rFonts w:eastAsia="Arial Unicode MS"/>
                <w:sz w:val="20"/>
              </w:rPr>
            </w:pPr>
          </w:p>
        </w:tc>
        <w:tc>
          <w:tcPr>
            <w:tcW w:w="1134" w:type="dxa"/>
            <w:vMerge/>
            <w:vAlign w:val="center"/>
          </w:tcPr>
          <w:p w:rsidR="00DE2512" w:rsidRPr="00515872" w:rsidRDefault="00DE2512" w:rsidP="00515872">
            <w:pPr>
              <w:spacing w:line="360" w:lineRule="auto"/>
              <w:jc w:val="center"/>
              <w:rPr>
                <w:rFonts w:eastAsia="Arial Unicode MS"/>
                <w:sz w:val="20"/>
              </w:rPr>
            </w:pPr>
          </w:p>
        </w:tc>
        <w:tc>
          <w:tcPr>
            <w:tcW w:w="1134" w:type="dxa"/>
            <w:vMerge/>
            <w:vAlign w:val="center"/>
          </w:tcPr>
          <w:p w:rsidR="00DE2512" w:rsidRPr="00515872" w:rsidRDefault="00DE2512" w:rsidP="00515872">
            <w:pPr>
              <w:spacing w:line="360" w:lineRule="auto"/>
              <w:jc w:val="center"/>
              <w:rPr>
                <w:rFonts w:eastAsia="Arial Unicode MS"/>
                <w:sz w:val="20"/>
              </w:rPr>
            </w:pPr>
          </w:p>
        </w:tc>
        <w:tc>
          <w:tcPr>
            <w:tcW w:w="1134" w:type="dxa"/>
            <w:vMerge/>
            <w:vAlign w:val="center"/>
          </w:tcPr>
          <w:p w:rsidR="00DE2512" w:rsidRPr="00515872" w:rsidRDefault="00DE2512" w:rsidP="00515872">
            <w:pPr>
              <w:spacing w:line="360" w:lineRule="auto"/>
              <w:jc w:val="center"/>
              <w:rPr>
                <w:rFonts w:eastAsia="Arial Unicode MS"/>
                <w:sz w:val="20"/>
              </w:rPr>
            </w:pPr>
          </w:p>
        </w:tc>
        <w:tc>
          <w:tcPr>
            <w:tcW w:w="1134" w:type="dxa"/>
            <w:vMerge/>
            <w:vAlign w:val="center"/>
          </w:tcPr>
          <w:p w:rsidR="00DE2512" w:rsidRPr="00515872" w:rsidRDefault="00DE2512" w:rsidP="00515872">
            <w:pPr>
              <w:spacing w:line="360" w:lineRule="auto"/>
              <w:jc w:val="center"/>
              <w:rPr>
                <w:rFonts w:eastAsia="Arial Unicode MS"/>
                <w:sz w:val="20"/>
              </w:rPr>
            </w:pPr>
          </w:p>
        </w:tc>
        <w:tc>
          <w:tcPr>
            <w:tcW w:w="1134" w:type="dxa"/>
            <w:vMerge/>
            <w:vAlign w:val="center"/>
          </w:tcPr>
          <w:p w:rsidR="00DE2512" w:rsidRPr="00515872" w:rsidRDefault="00DE2512" w:rsidP="00515872">
            <w:pPr>
              <w:spacing w:line="360" w:lineRule="auto"/>
              <w:jc w:val="center"/>
              <w:rPr>
                <w:rFonts w:eastAsia="Arial Unicode MS"/>
                <w:sz w:val="20"/>
              </w:rPr>
            </w:pPr>
          </w:p>
        </w:tc>
      </w:tr>
      <w:tr w:rsidR="00DE2512" w:rsidRPr="00515872">
        <w:trPr>
          <w:cantSplit/>
          <w:trHeight w:val="483"/>
        </w:trPr>
        <w:tc>
          <w:tcPr>
            <w:tcW w:w="9781" w:type="dxa"/>
            <w:gridSpan w:val="7"/>
            <w:vMerge w:val="restart"/>
            <w:vAlign w:val="center"/>
          </w:tcPr>
          <w:p w:rsidR="00DE2512" w:rsidRPr="00515872" w:rsidRDefault="00DE2512" w:rsidP="00515872">
            <w:pPr>
              <w:spacing w:line="360" w:lineRule="auto"/>
              <w:jc w:val="center"/>
              <w:rPr>
                <w:rFonts w:eastAsia="Arial Unicode MS"/>
                <w:b/>
                <w:sz w:val="20"/>
              </w:rPr>
            </w:pPr>
            <w:r w:rsidRPr="00515872">
              <w:rPr>
                <w:b/>
                <w:sz w:val="20"/>
              </w:rPr>
              <w:t>II. Сальдо денежного потока</w:t>
            </w:r>
          </w:p>
        </w:tc>
      </w:tr>
      <w:tr w:rsidR="00DE2512" w:rsidRPr="00515872" w:rsidTr="00515872">
        <w:trPr>
          <w:cantSplit/>
          <w:trHeight w:val="345"/>
        </w:trPr>
        <w:tc>
          <w:tcPr>
            <w:tcW w:w="9781" w:type="dxa"/>
            <w:gridSpan w:val="7"/>
            <w:vMerge/>
            <w:vAlign w:val="center"/>
          </w:tcPr>
          <w:p w:rsidR="00DE2512" w:rsidRPr="00515872" w:rsidRDefault="00DE2512" w:rsidP="00515872">
            <w:pPr>
              <w:spacing w:line="360" w:lineRule="auto"/>
              <w:jc w:val="center"/>
              <w:rPr>
                <w:rFonts w:eastAsia="Arial Unicode MS"/>
                <w:sz w:val="20"/>
              </w:rPr>
            </w:pPr>
          </w:p>
        </w:tc>
      </w:tr>
      <w:tr w:rsidR="00DE2512" w:rsidRPr="00515872">
        <w:trPr>
          <w:trHeight w:val="499"/>
        </w:trPr>
        <w:tc>
          <w:tcPr>
            <w:tcW w:w="2977" w:type="dxa"/>
            <w:vAlign w:val="center"/>
          </w:tcPr>
          <w:p w:rsidR="00DE2512" w:rsidRPr="00515872" w:rsidRDefault="00DE2512" w:rsidP="00515872">
            <w:pPr>
              <w:pStyle w:val="a5"/>
              <w:tabs>
                <w:tab w:val="clear" w:pos="4153"/>
                <w:tab w:val="clear" w:pos="8306"/>
              </w:tabs>
              <w:spacing w:line="360" w:lineRule="auto"/>
              <w:rPr>
                <w:rFonts w:eastAsia="Arial Unicode MS"/>
              </w:rPr>
            </w:pPr>
            <w:r w:rsidRPr="00515872">
              <w:t>Поступления</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140.16</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167.72</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223.28</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286.36</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300.72</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128.16</w:t>
            </w:r>
          </w:p>
        </w:tc>
      </w:tr>
      <w:tr w:rsidR="00DE2512" w:rsidRPr="00515872">
        <w:trPr>
          <w:trHeight w:val="499"/>
        </w:trPr>
        <w:tc>
          <w:tcPr>
            <w:tcW w:w="2977" w:type="dxa"/>
            <w:vAlign w:val="center"/>
          </w:tcPr>
          <w:p w:rsidR="00DE2512" w:rsidRPr="00515872" w:rsidRDefault="00DE2512" w:rsidP="00515872">
            <w:pPr>
              <w:spacing w:line="360" w:lineRule="auto"/>
              <w:rPr>
                <w:sz w:val="20"/>
              </w:rPr>
            </w:pPr>
            <w:r w:rsidRPr="00515872">
              <w:rPr>
                <w:sz w:val="20"/>
              </w:rPr>
              <w:t>Платежи:</w:t>
            </w:r>
          </w:p>
          <w:p w:rsidR="00DE2512" w:rsidRPr="00515872" w:rsidRDefault="00DE2512" w:rsidP="00515872">
            <w:pPr>
              <w:spacing w:line="360" w:lineRule="auto"/>
              <w:rPr>
                <w:rFonts w:eastAsia="Arial Unicode MS"/>
                <w:sz w:val="20"/>
              </w:rPr>
            </w:pPr>
            <w:r w:rsidRPr="00515872">
              <w:rPr>
                <w:sz w:val="20"/>
              </w:rPr>
              <w:t xml:space="preserve"> - Оплата труда и материалов</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90</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120</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150</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180</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90</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96</w:t>
            </w:r>
          </w:p>
        </w:tc>
      </w:tr>
      <w:tr w:rsidR="00DE2512" w:rsidRPr="00515872">
        <w:trPr>
          <w:trHeight w:val="499"/>
        </w:trPr>
        <w:tc>
          <w:tcPr>
            <w:tcW w:w="2977" w:type="dxa"/>
            <w:vAlign w:val="center"/>
          </w:tcPr>
          <w:p w:rsidR="00DE2512" w:rsidRPr="00515872" w:rsidRDefault="00DE2512" w:rsidP="00515872">
            <w:pPr>
              <w:spacing w:line="360" w:lineRule="auto"/>
              <w:rPr>
                <w:rFonts w:eastAsia="Arial Unicode MS"/>
                <w:sz w:val="20"/>
              </w:rPr>
            </w:pPr>
            <w:r w:rsidRPr="00515872">
              <w:rPr>
                <w:sz w:val="20"/>
              </w:rPr>
              <w:t>- Административные расходы</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12.5</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12.5</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12.5</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12.5</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12.5</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12.5</w:t>
            </w:r>
          </w:p>
        </w:tc>
      </w:tr>
      <w:tr w:rsidR="00DE2512" w:rsidRPr="00515872">
        <w:trPr>
          <w:trHeight w:val="499"/>
        </w:trPr>
        <w:tc>
          <w:tcPr>
            <w:tcW w:w="2977" w:type="dxa"/>
            <w:vAlign w:val="center"/>
          </w:tcPr>
          <w:p w:rsidR="00DE2512" w:rsidRPr="00515872" w:rsidRDefault="00DE2512" w:rsidP="00515872">
            <w:pPr>
              <w:spacing w:line="360" w:lineRule="auto"/>
              <w:rPr>
                <w:rFonts w:eastAsia="Arial Unicode MS"/>
                <w:sz w:val="20"/>
              </w:rPr>
            </w:pPr>
            <w:r w:rsidRPr="00515872">
              <w:rPr>
                <w:sz w:val="20"/>
              </w:rPr>
              <w:t>- Расходы на    аренду</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12.5</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12.5</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12.5</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12.5</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12.5</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12.5</w:t>
            </w:r>
          </w:p>
        </w:tc>
      </w:tr>
      <w:tr w:rsidR="00DE2512" w:rsidRPr="00515872">
        <w:trPr>
          <w:trHeight w:val="499"/>
        </w:trPr>
        <w:tc>
          <w:tcPr>
            <w:tcW w:w="2977" w:type="dxa"/>
            <w:vAlign w:val="center"/>
          </w:tcPr>
          <w:p w:rsidR="00DE2512" w:rsidRPr="00515872" w:rsidRDefault="00DE2512" w:rsidP="00515872">
            <w:pPr>
              <w:spacing w:line="360" w:lineRule="auto"/>
              <w:rPr>
                <w:rFonts w:eastAsia="Arial Unicode MS"/>
                <w:sz w:val="20"/>
              </w:rPr>
            </w:pPr>
            <w:r w:rsidRPr="00515872">
              <w:rPr>
                <w:sz w:val="20"/>
              </w:rPr>
              <w:t>- Прочие расходы</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7.5</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7.5</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7.5</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7.5</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7.5</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7.5</w:t>
            </w:r>
          </w:p>
        </w:tc>
      </w:tr>
      <w:tr w:rsidR="00DE2512" w:rsidRPr="00515872">
        <w:trPr>
          <w:trHeight w:val="499"/>
        </w:trPr>
        <w:tc>
          <w:tcPr>
            <w:tcW w:w="2977" w:type="dxa"/>
            <w:vAlign w:val="center"/>
          </w:tcPr>
          <w:p w:rsidR="00DE2512" w:rsidRPr="00515872" w:rsidRDefault="00DE2512" w:rsidP="00515872">
            <w:pPr>
              <w:spacing w:line="360" w:lineRule="auto"/>
              <w:rPr>
                <w:rFonts w:eastAsia="Arial Unicode MS"/>
                <w:sz w:val="20"/>
              </w:rPr>
            </w:pPr>
            <w:r w:rsidRPr="00515872">
              <w:rPr>
                <w:sz w:val="20"/>
              </w:rPr>
              <w:t>- Налоги</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0</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0</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87.5</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0</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0</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87.5</w:t>
            </w:r>
          </w:p>
        </w:tc>
      </w:tr>
      <w:tr w:rsidR="00DE2512" w:rsidRPr="00515872">
        <w:trPr>
          <w:trHeight w:val="499"/>
        </w:trPr>
        <w:tc>
          <w:tcPr>
            <w:tcW w:w="2977" w:type="dxa"/>
            <w:vAlign w:val="center"/>
          </w:tcPr>
          <w:p w:rsidR="00DE2512" w:rsidRPr="00515872" w:rsidRDefault="00DE2512" w:rsidP="00515872">
            <w:pPr>
              <w:spacing w:line="360" w:lineRule="auto"/>
              <w:rPr>
                <w:rFonts w:eastAsia="Arial Unicode MS"/>
                <w:sz w:val="20"/>
              </w:rPr>
            </w:pPr>
            <w:r w:rsidRPr="00515872">
              <w:rPr>
                <w:sz w:val="20"/>
              </w:rPr>
              <w:t>- Оборудование</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0</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0</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0</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175</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0</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0</w:t>
            </w:r>
          </w:p>
        </w:tc>
      </w:tr>
      <w:tr w:rsidR="00DE2512" w:rsidRPr="00515872">
        <w:trPr>
          <w:trHeight w:val="499"/>
        </w:trPr>
        <w:tc>
          <w:tcPr>
            <w:tcW w:w="2977" w:type="dxa"/>
            <w:vAlign w:val="center"/>
          </w:tcPr>
          <w:p w:rsidR="00DE2512" w:rsidRPr="00515872" w:rsidRDefault="00DE2512" w:rsidP="00515872">
            <w:pPr>
              <w:spacing w:line="360" w:lineRule="auto"/>
              <w:rPr>
                <w:rFonts w:eastAsia="Arial Unicode MS"/>
                <w:sz w:val="20"/>
              </w:rPr>
            </w:pPr>
            <w:r w:rsidRPr="00515872">
              <w:rPr>
                <w:sz w:val="20"/>
              </w:rPr>
              <w:t>Всего платежей</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122.5</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152.5</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270</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387.5</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122.5</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216</w:t>
            </w:r>
          </w:p>
        </w:tc>
      </w:tr>
      <w:tr w:rsidR="00DE2512" w:rsidRPr="00515872">
        <w:trPr>
          <w:trHeight w:val="499"/>
        </w:trPr>
        <w:tc>
          <w:tcPr>
            <w:tcW w:w="2977" w:type="dxa"/>
            <w:vAlign w:val="center"/>
          </w:tcPr>
          <w:p w:rsidR="00DE2512" w:rsidRPr="00515872" w:rsidRDefault="00DE2512" w:rsidP="00515872">
            <w:pPr>
              <w:spacing w:line="360" w:lineRule="auto"/>
              <w:rPr>
                <w:rFonts w:eastAsia="Arial Unicode MS"/>
                <w:sz w:val="20"/>
              </w:rPr>
            </w:pPr>
            <w:r w:rsidRPr="00515872">
              <w:rPr>
                <w:sz w:val="20"/>
              </w:rPr>
              <w:t>Сальдо денежного потока за месяц</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17.66</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15.22</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-46.72</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-101.14</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178.22</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-87.84</w:t>
            </w:r>
          </w:p>
        </w:tc>
      </w:tr>
      <w:tr w:rsidR="00DE2512" w:rsidRPr="00515872">
        <w:trPr>
          <w:trHeight w:val="386"/>
        </w:trPr>
        <w:tc>
          <w:tcPr>
            <w:tcW w:w="9781" w:type="dxa"/>
            <w:gridSpan w:val="7"/>
            <w:vAlign w:val="center"/>
          </w:tcPr>
          <w:p w:rsidR="00DE2512" w:rsidRPr="00515872" w:rsidRDefault="00DE2512" w:rsidP="00515872">
            <w:pPr>
              <w:spacing w:line="360" w:lineRule="auto"/>
              <w:jc w:val="center"/>
              <w:rPr>
                <w:rFonts w:eastAsia="Arial Unicode MS"/>
                <w:b/>
                <w:sz w:val="20"/>
              </w:rPr>
            </w:pPr>
            <w:r w:rsidRPr="00515872">
              <w:rPr>
                <w:b/>
                <w:sz w:val="20"/>
              </w:rPr>
              <w:t>III. Сальдо средств на счете</w:t>
            </w:r>
          </w:p>
        </w:tc>
      </w:tr>
      <w:tr w:rsidR="00DE2512" w:rsidRPr="00515872">
        <w:trPr>
          <w:trHeight w:val="499"/>
        </w:trPr>
        <w:tc>
          <w:tcPr>
            <w:tcW w:w="2977" w:type="dxa"/>
            <w:vAlign w:val="center"/>
          </w:tcPr>
          <w:p w:rsidR="00DE2512" w:rsidRPr="00515872" w:rsidRDefault="00DE2512" w:rsidP="00515872">
            <w:pPr>
              <w:pStyle w:val="a5"/>
              <w:tabs>
                <w:tab w:val="clear" w:pos="4153"/>
                <w:tab w:val="clear" w:pos="8306"/>
              </w:tabs>
              <w:spacing w:line="360" w:lineRule="auto"/>
              <w:rPr>
                <w:rFonts w:eastAsia="Arial Unicode MS"/>
              </w:rPr>
            </w:pPr>
            <w:r w:rsidRPr="00515872">
              <w:t>Остаток средств на счете при отсутствии внешнего финансирования</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35</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52.66</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67.88</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21.16</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-79.98</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98.24</w:t>
            </w:r>
          </w:p>
        </w:tc>
      </w:tr>
      <w:tr w:rsidR="00DE2512" w:rsidRPr="00515872">
        <w:trPr>
          <w:trHeight w:val="795"/>
        </w:trPr>
        <w:tc>
          <w:tcPr>
            <w:tcW w:w="2977" w:type="dxa"/>
            <w:vAlign w:val="center"/>
          </w:tcPr>
          <w:p w:rsidR="00DE2512" w:rsidRPr="00515872" w:rsidRDefault="00DE2512" w:rsidP="00515872">
            <w:pPr>
              <w:spacing w:line="360" w:lineRule="auto"/>
              <w:rPr>
                <w:rFonts w:eastAsia="Arial Unicode MS"/>
                <w:sz w:val="20"/>
              </w:rPr>
            </w:pPr>
            <w:r w:rsidRPr="00515872">
              <w:rPr>
                <w:sz w:val="20"/>
              </w:rPr>
              <w:t>Кумулятивный остаток: чистые денежные излишки + остаток на начало месяца</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65.2</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92.35</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63.95</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-10.6</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220.3</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186.08</w:t>
            </w:r>
          </w:p>
        </w:tc>
      </w:tr>
      <w:tr w:rsidR="00DE2512" w:rsidRPr="00515872">
        <w:trPr>
          <w:trHeight w:val="510"/>
        </w:trPr>
        <w:tc>
          <w:tcPr>
            <w:tcW w:w="2977" w:type="dxa"/>
            <w:vAlign w:val="center"/>
          </w:tcPr>
          <w:p w:rsidR="00DE2512" w:rsidRPr="00515872" w:rsidRDefault="00DE2512" w:rsidP="00515872">
            <w:pPr>
              <w:spacing w:line="360" w:lineRule="auto"/>
              <w:rPr>
                <w:rFonts w:eastAsia="Arial Unicode MS"/>
                <w:sz w:val="20"/>
              </w:rPr>
            </w:pPr>
            <w:r w:rsidRPr="00515872">
              <w:rPr>
                <w:sz w:val="20"/>
              </w:rPr>
              <w:t>Целевой остаток</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35</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35</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35</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35</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35</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35</w:t>
            </w:r>
          </w:p>
        </w:tc>
      </w:tr>
      <w:tr w:rsidR="00DE2512" w:rsidRPr="00515872">
        <w:trPr>
          <w:trHeight w:val="510"/>
        </w:trPr>
        <w:tc>
          <w:tcPr>
            <w:tcW w:w="2977" w:type="dxa"/>
            <w:vAlign w:val="center"/>
          </w:tcPr>
          <w:p w:rsidR="00DE2512" w:rsidRPr="00515872" w:rsidRDefault="00DE2512" w:rsidP="00515872">
            <w:pPr>
              <w:spacing w:line="360" w:lineRule="auto"/>
              <w:rPr>
                <w:rFonts w:eastAsia="Arial Unicode MS"/>
                <w:sz w:val="20"/>
              </w:rPr>
            </w:pPr>
            <w:r w:rsidRPr="00515872">
              <w:rPr>
                <w:sz w:val="20"/>
              </w:rPr>
              <w:t>Требуемый кредит</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30.2</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57.35</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28.95</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-45.6</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185.3</w:t>
            </w:r>
          </w:p>
        </w:tc>
        <w:tc>
          <w:tcPr>
            <w:tcW w:w="1134" w:type="dxa"/>
            <w:vAlign w:val="center"/>
          </w:tcPr>
          <w:p w:rsidR="00DE2512" w:rsidRPr="00515872" w:rsidRDefault="00DE2512" w:rsidP="00515872">
            <w:pPr>
              <w:spacing w:line="360" w:lineRule="auto"/>
              <w:jc w:val="center"/>
              <w:rPr>
                <w:rFonts w:eastAsia="Arial Unicode MS"/>
                <w:sz w:val="20"/>
              </w:rPr>
            </w:pPr>
            <w:r w:rsidRPr="00515872">
              <w:rPr>
                <w:sz w:val="20"/>
              </w:rPr>
              <w:t>151.08</w:t>
            </w:r>
          </w:p>
        </w:tc>
      </w:tr>
    </w:tbl>
    <w:p w:rsidR="00DE2512" w:rsidRPr="00515872" w:rsidRDefault="00DE251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Уменьшение реализации на 20% отрицательно скажется на финансовом положении компании. В октябре наблюдается нехватка денежных средств на счете.</w:t>
      </w:r>
    </w:p>
    <w:p w:rsidR="00DE2512" w:rsidRPr="00515872" w:rsidRDefault="00DE251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5.2. Определите средний остаток денежных средств компании на основе модели Боумоля.</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Средний остаток составит: 15 811 : 2 = 7905,5 дол.</w:t>
      </w:r>
    </w:p>
    <w:p w:rsidR="00DE2512" w:rsidRPr="00515872" w:rsidRDefault="00DE251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5.3. Сколько трансформаций денежных средств будет сделано в течение года?</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Количество трансформаций в течение года составит 2 500 000 дол./ 15 811 дол.=158 шт., или примерно 3 сделки в неделю (каждые 2 дня).</w:t>
      </w:r>
    </w:p>
    <w:p w:rsidR="00DE2512" w:rsidRPr="00515872" w:rsidRDefault="00DE251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 xml:space="preserve">5.4. Учитывается ли в модели Боумоля эффект расширения объемов производства? </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Целевой остаток денежных средств на счете не изменится пропорционально увеличению объема операций. Это вызвано нелинейным характером установленной зависимости, и, таким образом, дает ряд преимуществ крупным компаниям по сравнению с мелкими.</w:t>
      </w:r>
    </w:p>
    <w:p w:rsidR="00DE2512" w:rsidRPr="00515872" w:rsidRDefault="00DE251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6.1. Определите целевой остаток денежных средств (</w:t>
      </w:r>
      <w:r w:rsidRPr="00515872">
        <w:rPr>
          <w:sz w:val="28"/>
          <w:szCs w:val="28"/>
          <w:lang w:val="en-US"/>
        </w:rPr>
        <w:t>Z</w:t>
      </w:r>
      <w:r w:rsidRPr="00515872">
        <w:rPr>
          <w:sz w:val="28"/>
          <w:szCs w:val="28"/>
        </w:rPr>
        <w:t>) в соответствии с моделью Миллера-Орра.</w:t>
      </w:r>
    </w:p>
    <w:p w:rsidR="00DE2512" w:rsidRPr="00515872" w:rsidRDefault="00DE2512" w:rsidP="00515872">
      <w:pPr>
        <w:widowControl w:val="0"/>
        <w:autoSpaceDE w:val="0"/>
        <w:autoSpaceDN w:val="0"/>
        <w:adjustRightInd w:val="0"/>
        <w:spacing w:line="360" w:lineRule="auto"/>
        <w:ind w:firstLine="720"/>
        <w:jc w:val="both"/>
        <w:rPr>
          <w:sz w:val="28"/>
          <w:szCs w:val="28"/>
        </w:rPr>
      </w:pPr>
    </w:p>
    <w:p w:rsidR="00DE2512" w:rsidRPr="00515872" w:rsidRDefault="00767F98" w:rsidP="00515872">
      <w:pPr>
        <w:widowControl w:val="0"/>
        <w:autoSpaceDE w:val="0"/>
        <w:autoSpaceDN w:val="0"/>
        <w:adjustRightInd w:val="0"/>
        <w:spacing w:line="360" w:lineRule="auto"/>
        <w:ind w:firstLine="720"/>
        <w:jc w:val="center"/>
        <w:rPr>
          <w:sz w:val="28"/>
          <w:szCs w:val="28"/>
        </w:rPr>
      </w:pPr>
      <w:r>
        <w:rPr>
          <w:position w:val="-32"/>
          <w:sz w:val="28"/>
          <w:szCs w:val="28"/>
        </w:rPr>
        <w:pict>
          <v:shape id="_x0000_i1051" type="#_x0000_t75" style="width:89.25pt;height:44.25pt" filled="t">
            <v:imagedata r:id="rId34" o:title=""/>
          </v:shape>
        </w:pict>
      </w:r>
      <w:r w:rsidR="00DE2512" w:rsidRPr="00515872">
        <w:rPr>
          <w:sz w:val="28"/>
          <w:szCs w:val="28"/>
        </w:rPr>
        <w:t>,</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 xml:space="preserve">где Р - стоимость одной операции купли-продажи, дол.; </w:t>
      </w:r>
    </w:p>
    <w:p w:rsidR="00DE2512" w:rsidRPr="00515872" w:rsidRDefault="00DE2512" w:rsidP="00515872">
      <w:pPr>
        <w:widowControl w:val="0"/>
        <w:tabs>
          <w:tab w:val="left" w:pos="1134"/>
        </w:tabs>
        <w:autoSpaceDE w:val="0"/>
        <w:autoSpaceDN w:val="0"/>
        <w:adjustRightInd w:val="0"/>
        <w:spacing w:line="360" w:lineRule="auto"/>
        <w:ind w:firstLine="720"/>
        <w:jc w:val="both"/>
        <w:rPr>
          <w:sz w:val="28"/>
          <w:szCs w:val="28"/>
        </w:rPr>
      </w:pPr>
      <w:r w:rsidRPr="00515872">
        <w:rPr>
          <w:sz w:val="28"/>
          <w:szCs w:val="28"/>
        </w:rPr>
        <w:tab/>
      </w:r>
      <w:r w:rsidRPr="00515872">
        <w:rPr>
          <w:sz w:val="28"/>
          <w:szCs w:val="28"/>
          <w:lang w:val="en-US"/>
        </w:rPr>
        <w:t>Q</w:t>
      </w:r>
      <w:r w:rsidRPr="00515872">
        <w:rPr>
          <w:sz w:val="28"/>
          <w:szCs w:val="28"/>
        </w:rPr>
        <w:t xml:space="preserve"> -  среднеквадратичное отклонение; </w:t>
      </w:r>
    </w:p>
    <w:p w:rsidR="00DE2512" w:rsidRPr="00515872" w:rsidRDefault="00DE2512" w:rsidP="00515872">
      <w:pPr>
        <w:widowControl w:val="0"/>
        <w:tabs>
          <w:tab w:val="left" w:pos="1134"/>
        </w:tabs>
        <w:autoSpaceDE w:val="0"/>
        <w:autoSpaceDN w:val="0"/>
        <w:adjustRightInd w:val="0"/>
        <w:spacing w:line="360" w:lineRule="auto"/>
        <w:ind w:firstLine="720"/>
        <w:jc w:val="both"/>
        <w:rPr>
          <w:sz w:val="28"/>
          <w:szCs w:val="28"/>
        </w:rPr>
      </w:pPr>
      <w:r w:rsidRPr="00515872">
        <w:rPr>
          <w:sz w:val="28"/>
          <w:szCs w:val="28"/>
        </w:rPr>
        <w:tab/>
      </w:r>
      <w:r w:rsidRPr="00515872">
        <w:rPr>
          <w:sz w:val="28"/>
          <w:szCs w:val="28"/>
          <w:lang w:val="en-US"/>
        </w:rPr>
        <w:t>k</w:t>
      </w:r>
      <w:r w:rsidRPr="00515872">
        <w:rPr>
          <w:sz w:val="28"/>
          <w:szCs w:val="28"/>
        </w:rPr>
        <w:t xml:space="preserve"> - относительная величина альтернативных затрат (в расчете на день).</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Относительная величина альтернативных затрат в расчете на день и дисперсия сальдо денежного потока составит:</w:t>
      </w:r>
    </w:p>
    <w:p w:rsidR="00DE2512" w:rsidRPr="00515872" w:rsidRDefault="00DE2512" w:rsidP="00515872">
      <w:pPr>
        <w:widowControl w:val="0"/>
        <w:autoSpaceDE w:val="0"/>
        <w:autoSpaceDN w:val="0"/>
        <w:adjustRightInd w:val="0"/>
        <w:spacing w:line="360" w:lineRule="auto"/>
        <w:ind w:firstLine="720"/>
        <w:jc w:val="both"/>
        <w:rPr>
          <w:sz w:val="28"/>
          <w:szCs w:val="28"/>
          <w:lang w:val="en-US"/>
        </w:rPr>
      </w:pPr>
      <w:r w:rsidRPr="00515872">
        <w:rPr>
          <w:sz w:val="28"/>
          <w:szCs w:val="28"/>
          <w:lang w:val="en-US"/>
        </w:rPr>
        <w:t>(1 + k )</w:t>
      </w:r>
      <w:r w:rsidRPr="00515872">
        <w:rPr>
          <w:sz w:val="28"/>
          <w:szCs w:val="28"/>
          <w:lang w:val="en-US"/>
        </w:rPr>
        <w:sym w:font="Symbol" w:char="F0B4"/>
      </w:r>
      <w:r w:rsidRPr="00515872">
        <w:rPr>
          <w:sz w:val="28"/>
          <w:szCs w:val="28"/>
          <w:lang w:val="en-US"/>
        </w:rPr>
        <w:t>360- 1,0 = 0,09</w:t>
      </w:r>
    </w:p>
    <w:p w:rsidR="00DE2512" w:rsidRPr="00515872" w:rsidRDefault="00DE2512" w:rsidP="00515872">
      <w:pPr>
        <w:widowControl w:val="0"/>
        <w:autoSpaceDE w:val="0"/>
        <w:autoSpaceDN w:val="0"/>
        <w:adjustRightInd w:val="0"/>
        <w:spacing w:line="360" w:lineRule="auto"/>
        <w:ind w:firstLine="720"/>
        <w:jc w:val="both"/>
        <w:rPr>
          <w:sz w:val="28"/>
          <w:szCs w:val="28"/>
          <w:lang w:val="en-US"/>
        </w:rPr>
      </w:pPr>
      <w:r w:rsidRPr="00515872">
        <w:rPr>
          <w:sz w:val="28"/>
          <w:szCs w:val="28"/>
          <w:lang w:val="en-US"/>
        </w:rPr>
        <w:t xml:space="preserve">(1 +k) </w:t>
      </w:r>
      <w:r w:rsidRPr="00515872">
        <w:rPr>
          <w:sz w:val="28"/>
          <w:szCs w:val="28"/>
          <w:lang w:val="en-US"/>
        </w:rPr>
        <w:sym w:font="Symbol" w:char="F0B4"/>
      </w:r>
      <w:r w:rsidRPr="00515872">
        <w:rPr>
          <w:sz w:val="28"/>
          <w:szCs w:val="28"/>
          <w:lang w:val="en-US"/>
        </w:rPr>
        <w:t>360 =1.09</w:t>
      </w:r>
    </w:p>
    <w:p w:rsidR="00DE2512" w:rsidRPr="00515872" w:rsidRDefault="00DE2512" w:rsidP="00515872">
      <w:pPr>
        <w:widowControl w:val="0"/>
        <w:autoSpaceDE w:val="0"/>
        <w:autoSpaceDN w:val="0"/>
        <w:adjustRightInd w:val="0"/>
        <w:spacing w:line="360" w:lineRule="auto"/>
        <w:ind w:firstLine="720"/>
        <w:jc w:val="both"/>
        <w:rPr>
          <w:sz w:val="28"/>
          <w:szCs w:val="28"/>
          <w:lang w:val="en-US"/>
        </w:rPr>
      </w:pPr>
      <w:r w:rsidRPr="00515872">
        <w:rPr>
          <w:sz w:val="28"/>
          <w:szCs w:val="28"/>
          <w:lang w:val="en-US"/>
        </w:rPr>
        <w:t xml:space="preserve">k = 0.00024 </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lang w:val="en-US"/>
        </w:rPr>
        <w:t>Q</w:t>
      </w:r>
      <w:r w:rsidRPr="00515872">
        <w:rPr>
          <w:sz w:val="28"/>
          <w:szCs w:val="28"/>
          <w:vertAlign w:val="superscript"/>
        </w:rPr>
        <w:t xml:space="preserve">2 </w:t>
      </w:r>
      <w:r w:rsidRPr="00515872">
        <w:rPr>
          <w:sz w:val="28"/>
          <w:szCs w:val="28"/>
        </w:rPr>
        <w:t>= 8000</w:t>
      </w:r>
      <w:r w:rsidRPr="00515872">
        <w:rPr>
          <w:sz w:val="28"/>
          <w:szCs w:val="28"/>
          <w:vertAlign w:val="superscript"/>
        </w:rPr>
        <w:t>2</w:t>
      </w:r>
      <w:r w:rsidRPr="00515872">
        <w:rPr>
          <w:sz w:val="28"/>
          <w:szCs w:val="28"/>
        </w:rPr>
        <w:t xml:space="preserve"> = 64 000 000 дол.</w:t>
      </w:r>
    </w:p>
    <w:p w:rsidR="00DE2512" w:rsidRPr="00515872" w:rsidRDefault="00767F98" w:rsidP="00515872">
      <w:pPr>
        <w:widowControl w:val="0"/>
        <w:autoSpaceDE w:val="0"/>
        <w:autoSpaceDN w:val="0"/>
        <w:adjustRightInd w:val="0"/>
        <w:spacing w:line="360" w:lineRule="auto"/>
        <w:ind w:firstLine="720"/>
        <w:jc w:val="center"/>
        <w:rPr>
          <w:sz w:val="28"/>
          <w:szCs w:val="28"/>
        </w:rPr>
      </w:pPr>
      <w:r>
        <w:rPr>
          <w:position w:val="-32"/>
          <w:sz w:val="28"/>
          <w:szCs w:val="28"/>
        </w:rPr>
        <w:pict>
          <v:shape id="_x0000_i1052" type="#_x0000_t75" style="width:191.25pt;height:44.25pt" filled="t">
            <v:imagedata r:id="rId35" o:title=""/>
          </v:shape>
        </w:pict>
      </w:r>
      <w:r w:rsidR="00DE2512" w:rsidRPr="00515872">
        <w:rPr>
          <w:sz w:val="28"/>
          <w:szCs w:val="28"/>
        </w:rPr>
        <w:t xml:space="preserve"> дол.</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Целевой остаток денежных средств на счете составляет 21 308 у.е.</w:t>
      </w:r>
    </w:p>
    <w:p w:rsidR="00DE2512" w:rsidRPr="00515872" w:rsidRDefault="00DE251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6.2. Определите величину нижнего и верхнего пределов.</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Нижний  предел  остатков  денежных  средств  составляет  12 500 дол., следовательно верхний будет в размере Н = 3</w:t>
      </w:r>
      <w:r w:rsidRPr="00515872">
        <w:rPr>
          <w:sz w:val="28"/>
          <w:szCs w:val="28"/>
          <w:lang w:val="en-US"/>
        </w:rPr>
        <w:t>Z</w:t>
      </w:r>
      <w:r w:rsidRPr="00515872">
        <w:rPr>
          <w:sz w:val="28"/>
          <w:szCs w:val="28"/>
        </w:rPr>
        <w:t xml:space="preserve"> – 2</w:t>
      </w:r>
      <w:r w:rsidRPr="00515872">
        <w:rPr>
          <w:sz w:val="28"/>
          <w:szCs w:val="28"/>
          <w:lang w:val="en-US"/>
        </w:rPr>
        <w:t>L</w:t>
      </w:r>
      <w:r w:rsidRPr="00515872">
        <w:rPr>
          <w:sz w:val="28"/>
          <w:szCs w:val="28"/>
        </w:rPr>
        <w:t xml:space="preserve"> = 38 924 дол.</w:t>
      </w:r>
    </w:p>
    <w:p w:rsidR="00DE2512" w:rsidRPr="00515872" w:rsidRDefault="00DE251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6.3. Определите величину среднего остатка денежных средств.</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Средний остаток денежных средств равен (4</w:t>
      </w:r>
      <w:r w:rsidRPr="00515872">
        <w:rPr>
          <w:sz w:val="28"/>
          <w:szCs w:val="28"/>
          <w:lang w:val="en-US"/>
        </w:rPr>
        <w:t>Z</w:t>
      </w:r>
      <w:r w:rsidRPr="00515872">
        <w:rPr>
          <w:sz w:val="28"/>
          <w:szCs w:val="28"/>
        </w:rPr>
        <w:t xml:space="preserve"> - L)/3=24 244 дол. </w:t>
      </w:r>
    </w:p>
    <w:p w:rsidR="00DE2512" w:rsidRPr="00515872" w:rsidRDefault="00DE251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7. Опишите модель Стоуна. В чем ее сходство и различие?</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 xml:space="preserve">Модель Стоуна в отличии от модели Миллера-Орра больше внимания уделяет управлению целевым остатком, нежели его определению; вместе с тем оно во многом сходна с ней. Верхний и нижний пределы остатка средств на счете подлежат уточнению в зависимости от информации о денежных потоках. Так же как и в модели Миллера Орра </w:t>
      </w:r>
      <w:r w:rsidRPr="00515872">
        <w:rPr>
          <w:sz w:val="28"/>
          <w:szCs w:val="28"/>
          <w:lang w:val="en-US"/>
        </w:rPr>
        <w:t>Z</w:t>
      </w:r>
      <w:r w:rsidRPr="00515872">
        <w:rPr>
          <w:sz w:val="28"/>
          <w:szCs w:val="28"/>
        </w:rPr>
        <w:t xml:space="preserve"> представляет собой целевой остаток средств на счете, к которому компания стремится, а Н и </w:t>
      </w:r>
      <w:r w:rsidRPr="00515872">
        <w:rPr>
          <w:sz w:val="28"/>
          <w:szCs w:val="28"/>
          <w:lang w:val="en-US"/>
        </w:rPr>
        <w:t>L</w:t>
      </w:r>
      <w:r w:rsidRPr="00515872">
        <w:rPr>
          <w:sz w:val="28"/>
          <w:szCs w:val="28"/>
        </w:rPr>
        <w:t xml:space="preserve"> соответственно верхний и нижний пределы колебаний. Кроме указанных, модель Стоуна имеет внешний и внутренний контрольные лимиты: Н и L - внешние, а Н - </w:t>
      </w:r>
      <w:r w:rsidRPr="00515872">
        <w:rPr>
          <w:sz w:val="28"/>
          <w:szCs w:val="28"/>
          <w:lang w:val="en-US"/>
        </w:rPr>
        <w:t>L</w:t>
      </w:r>
      <w:r w:rsidRPr="00515872">
        <w:rPr>
          <w:sz w:val="28"/>
          <w:szCs w:val="28"/>
        </w:rPr>
        <w:t xml:space="preserve"> и </w:t>
      </w:r>
      <w:r w:rsidRPr="00515872">
        <w:rPr>
          <w:sz w:val="28"/>
          <w:szCs w:val="28"/>
          <w:lang w:val="en-US"/>
        </w:rPr>
        <w:t>L</w:t>
      </w:r>
      <w:r w:rsidRPr="00515872">
        <w:rPr>
          <w:sz w:val="28"/>
          <w:szCs w:val="28"/>
        </w:rPr>
        <w:t xml:space="preserve"> + х - внутренние. В отличие от модели Миллера-Орра, когда при достижении контрольных лимитов совершаются немедленные действия, в модели Стоуна  это происходит не всегда.</w:t>
      </w:r>
    </w:p>
    <w:p w:rsidR="00DE2512" w:rsidRPr="00515872" w:rsidRDefault="00767F98" w:rsidP="00515872">
      <w:pPr>
        <w:widowControl w:val="0"/>
        <w:autoSpaceDE w:val="0"/>
        <w:autoSpaceDN w:val="0"/>
        <w:adjustRightInd w:val="0"/>
        <w:spacing w:line="360" w:lineRule="auto"/>
        <w:ind w:firstLine="720"/>
        <w:jc w:val="both"/>
        <w:rPr>
          <w:sz w:val="28"/>
          <w:szCs w:val="28"/>
        </w:rPr>
      </w:pPr>
      <w:r>
        <w:rPr>
          <w:sz w:val="28"/>
          <w:szCs w:val="28"/>
        </w:rPr>
        <w:pict>
          <v:shape id="_x0000_i1053" type="#_x0000_t75" style="width:344.25pt;height:212.25pt" fillcolor="window">
            <v:imagedata r:id="rId36" o:title=""/>
          </v:shape>
        </w:pict>
      </w:r>
    </w:p>
    <w:p w:rsidR="00DE2512" w:rsidRPr="00515872" w:rsidRDefault="00DE2512" w:rsidP="00515872">
      <w:pPr>
        <w:widowControl w:val="0"/>
        <w:autoSpaceDE w:val="0"/>
        <w:autoSpaceDN w:val="0"/>
        <w:adjustRightInd w:val="0"/>
        <w:spacing w:line="360" w:lineRule="auto"/>
        <w:ind w:firstLine="720"/>
        <w:jc w:val="center"/>
        <w:rPr>
          <w:sz w:val="28"/>
          <w:szCs w:val="28"/>
        </w:rPr>
      </w:pPr>
      <w:r w:rsidRPr="00515872">
        <w:rPr>
          <w:sz w:val="28"/>
          <w:szCs w:val="28"/>
        </w:rPr>
        <w:t>Рисунок 3 – Модель Стоуна</w:t>
      </w:r>
    </w:p>
    <w:p w:rsidR="00DE2512" w:rsidRPr="00515872" w:rsidRDefault="00DE2512" w:rsidP="00515872">
      <w:pPr>
        <w:widowControl w:val="0"/>
        <w:autoSpaceDE w:val="0"/>
        <w:autoSpaceDN w:val="0"/>
        <w:adjustRightInd w:val="0"/>
        <w:spacing w:line="360" w:lineRule="auto"/>
        <w:ind w:firstLine="720"/>
        <w:jc w:val="center"/>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Следовательно, достижение верхнего предела не вызовет немедленного перевода наличности в ценные бумаги, если в ближайшее время ожидается относительно высокие расходы денежных средств; тем самым минимизируется число конвертационных операций и, следовательно, снижаются расходы.</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В отличие от модели Миллера-Орра модель Стоуна не указывает методов определения целевого остатка денежных средств и контрольных пределов, но они могут быть определены с помощью модели Миллера-Орра, а х и период, на который делается прогноз, - с помощью практического опыта. Существенным преимуществом данной модели является то, что ее параметры — не фиксированные величины. Эта модель может учитывать сезонные колебания, так как менеджер, делая прогноз, оценивает особенности производства в отдельные периоды.</w:t>
      </w:r>
    </w:p>
    <w:p w:rsidR="00DE2512" w:rsidRPr="00515872" w:rsidRDefault="00DE251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8. Если бюджет денежных средств точен, то у компании образуются значительные излишки денежных средств в ноябре и декабре, которые будут инвестированы в ликвидные ценные бумаги. Предположим, что эти средства понадобятся для расширения деятельности в текущем году. Какие характеристики ЦБ следует прежде всего учесть при формировании портфеля в этом случае?</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Финансовый менеджер определяет подходящий набор ценных бумаг и последовательность их погашения в зависимости от того, насколько долго компания будет их держать. То есть, основной характеристикой ценной бумаги, в нашем случае, является быстрота ее обращаем</w:t>
      </w:r>
    </w:p>
    <w:p w:rsidR="00DE2512" w:rsidRPr="00515872" w:rsidRDefault="00DE2512" w:rsidP="00515872">
      <w:pPr>
        <w:widowControl w:val="0"/>
        <w:autoSpaceDE w:val="0"/>
        <w:autoSpaceDN w:val="0"/>
        <w:adjustRightInd w:val="0"/>
        <w:spacing w:line="360" w:lineRule="auto"/>
        <w:ind w:firstLine="720"/>
        <w:jc w:val="both"/>
        <w:rPr>
          <w:sz w:val="28"/>
          <w:szCs w:val="28"/>
        </w:rPr>
      </w:pPr>
    </w:p>
    <w:p w:rsidR="00DE2512" w:rsidRPr="00515872" w:rsidRDefault="00515872" w:rsidP="00515872">
      <w:pPr>
        <w:widowControl w:val="0"/>
        <w:autoSpaceDE w:val="0"/>
        <w:autoSpaceDN w:val="0"/>
        <w:adjustRightInd w:val="0"/>
        <w:spacing w:line="360" w:lineRule="auto"/>
        <w:ind w:firstLine="720"/>
        <w:jc w:val="center"/>
        <w:rPr>
          <w:sz w:val="28"/>
          <w:szCs w:val="28"/>
        </w:rPr>
      </w:pPr>
      <w:r>
        <w:rPr>
          <w:sz w:val="28"/>
          <w:szCs w:val="28"/>
        </w:rPr>
        <w:br w:type="page"/>
      </w:r>
      <w:r w:rsidR="00DE2512" w:rsidRPr="00515872">
        <w:rPr>
          <w:sz w:val="28"/>
          <w:szCs w:val="28"/>
        </w:rPr>
        <w:t>4. ДЕЛОВАЯ СИТУАЦИЯ ПО УПРАВЛЕНИЮ ЗАПАСАМИ</w:t>
      </w:r>
    </w:p>
    <w:p w:rsidR="00515872" w:rsidRDefault="0051587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Финансовый менеджер получил от одного из главных управляющих компании задание: оценить используемые компанией методы контроля запасов и провести совещание по данному вопросу с руководителями высшего ранга. Он планирует использовать в качестве примера один из видов микросхем, используемых для производства компьютеров. Затраты на приобретение микросхемы составляют 200 дол., кроме того, за каждый заказ компании приходится платить поставщику дополнительно 1000 дол. Минимальный размер заказа - 250 единиц, годовая прогнозируемая потребность в микросхемах составляет 5000 единиц, а годовые затраты по хранению данного вида запасов - около 20% их средней стоимости.</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В качестве ассистента менеджера помогите ему с ответом на следующие вопросы:</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1. Компания начала в 1998 году выпуск компьютеров нового поколения, продажа которых производилась не равномерно, и часть из компьютеров пополнила запасы готовой продукции. Предположим, что фирмой в 1998 году было произведено четыре таких компьютера. Но, хотя они являются абсолютно идентичными, затраты на каждый из них из-за роста цен на комплектующие и затраты на оплату труда неодинаковы.</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Таблица 4.1 – Затраты на единицу продукции (тыс. дол.)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869"/>
        <w:gridCol w:w="1870"/>
        <w:gridCol w:w="1869"/>
        <w:gridCol w:w="1870"/>
      </w:tblGrid>
      <w:tr w:rsidR="00DE2512" w:rsidRPr="00515872">
        <w:tc>
          <w:tcPr>
            <w:tcW w:w="2268" w:type="dxa"/>
          </w:tcPr>
          <w:p w:rsidR="00DE2512" w:rsidRPr="00515872" w:rsidRDefault="00DE2512" w:rsidP="00515872">
            <w:pPr>
              <w:widowControl w:val="0"/>
              <w:autoSpaceDE w:val="0"/>
              <w:autoSpaceDN w:val="0"/>
              <w:adjustRightInd w:val="0"/>
              <w:spacing w:line="360" w:lineRule="auto"/>
              <w:ind w:firstLine="34"/>
              <w:jc w:val="both"/>
              <w:rPr>
                <w:sz w:val="20"/>
              </w:rPr>
            </w:pPr>
            <w:r w:rsidRPr="00515872">
              <w:rPr>
                <w:sz w:val="20"/>
              </w:rPr>
              <w:t>Номер единицы</w:t>
            </w:r>
          </w:p>
        </w:tc>
        <w:tc>
          <w:tcPr>
            <w:tcW w:w="1869" w:type="dxa"/>
          </w:tcPr>
          <w:p w:rsidR="00DE2512" w:rsidRPr="00515872" w:rsidRDefault="00DE2512" w:rsidP="00515872">
            <w:pPr>
              <w:widowControl w:val="0"/>
              <w:autoSpaceDE w:val="0"/>
              <w:autoSpaceDN w:val="0"/>
              <w:adjustRightInd w:val="0"/>
              <w:spacing w:line="360" w:lineRule="auto"/>
              <w:ind w:firstLine="34"/>
              <w:jc w:val="center"/>
              <w:rPr>
                <w:sz w:val="20"/>
              </w:rPr>
            </w:pPr>
            <w:r w:rsidRPr="00515872">
              <w:rPr>
                <w:sz w:val="20"/>
              </w:rPr>
              <w:t>1</w:t>
            </w:r>
          </w:p>
        </w:tc>
        <w:tc>
          <w:tcPr>
            <w:tcW w:w="1870" w:type="dxa"/>
          </w:tcPr>
          <w:p w:rsidR="00DE2512" w:rsidRPr="00515872" w:rsidRDefault="00DE2512" w:rsidP="00515872">
            <w:pPr>
              <w:widowControl w:val="0"/>
              <w:autoSpaceDE w:val="0"/>
              <w:autoSpaceDN w:val="0"/>
              <w:adjustRightInd w:val="0"/>
              <w:spacing w:line="360" w:lineRule="auto"/>
              <w:ind w:firstLine="34"/>
              <w:jc w:val="center"/>
              <w:rPr>
                <w:sz w:val="20"/>
              </w:rPr>
            </w:pPr>
            <w:r w:rsidRPr="00515872">
              <w:rPr>
                <w:sz w:val="20"/>
              </w:rPr>
              <w:t>2</w:t>
            </w:r>
          </w:p>
        </w:tc>
        <w:tc>
          <w:tcPr>
            <w:tcW w:w="1869" w:type="dxa"/>
          </w:tcPr>
          <w:p w:rsidR="00DE2512" w:rsidRPr="00515872" w:rsidRDefault="00DE2512" w:rsidP="00515872">
            <w:pPr>
              <w:widowControl w:val="0"/>
              <w:autoSpaceDE w:val="0"/>
              <w:autoSpaceDN w:val="0"/>
              <w:adjustRightInd w:val="0"/>
              <w:spacing w:line="360" w:lineRule="auto"/>
              <w:ind w:firstLine="34"/>
              <w:jc w:val="center"/>
              <w:rPr>
                <w:sz w:val="20"/>
              </w:rPr>
            </w:pPr>
            <w:r w:rsidRPr="00515872">
              <w:rPr>
                <w:sz w:val="20"/>
              </w:rPr>
              <w:t>3</w:t>
            </w:r>
          </w:p>
        </w:tc>
        <w:tc>
          <w:tcPr>
            <w:tcW w:w="1870" w:type="dxa"/>
          </w:tcPr>
          <w:p w:rsidR="00DE2512" w:rsidRPr="00515872" w:rsidRDefault="00DE2512" w:rsidP="00515872">
            <w:pPr>
              <w:widowControl w:val="0"/>
              <w:autoSpaceDE w:val="0"/>
              <w:autoSpaceDN w:val="0"/>
              <w:adjustRightInd w:val="0"/>
              <w:spacing w:line="360" w:lineRule="auto"/>
              <w:ind w:firstLine="34"/>
              <w:jc w:val="center"/>
              <w:rPr>
                <w:sz w:val="20"/>
              </w:rPr>
            </w:pPr>
            <w:r w:rsidRPr="00515872">
              <w:rPr>
                <w:sz w:val="20"/>
              </w:rPr>
              <w:t>4</w:t>
            </w:r>
          </w:p>
        </w:tc>
      </w:tr>
      <w:tr w:rsidR="00DE2512" w:rsidRPr="00515872">
        <w:tc>
          <w:tcPr>
            <w:tcW w:w="2268" w:type="dxa"/>
          </w:tcPr>
          <w:p w:rsidR="00DE2512" w:rsidRPr="00515872" w:rsidRDefault="00DE2512" w:rsidP="00515872">
            <w:pPr>
              <w:widowControl w:val="0"/>
              <w:autoSpaceDE w:val="0"/>
              <w:autoSpaceDN w:val="0"/>
              <w:adjustRightInd w:val="0"/>
              <w:spacing w:line="360" w:lineRule="auto"/>
              <w:ind w:firstLine="34"/>
              <w:jc w:val="both"/>
              <w:rPr>
                <w:sz w:val="20"/>
              </w:rPr>
            </w:pPr>
            <w:r w:rsidRPr="00515872">
              <w:rPr>
                <w:sz w:val="20"/>
              </w:rPr>
              <w:t>Затраты</w:t>
            </w:r>
          </w:p>
        </w:tc>
        <w:tc>
          <w:tcPr>
            <w:tcW w:w="1869" w:type="dxa"/>
          </w:tcPr>
          <w:p w:rsidR="00DE2512" w:rsidRPr="00515872" w:rsidRDefault="00DE2512" w:rsidP="00515872">
            <w:pPr>
              <w:widowControl w:val="0"/>
              <w:autoSpaceDE w:val="0"/>
              <w:autoSpaceDN w:val="0"/>
              <w:adjustRightInd w:val="0"/>
              <w:spacing w:line="360" w:lineRule="auto"/>
              <w:ind w:firstLine="34"/>
              <w:jc w:val="center"/>
              <w:rPr>
                <w:sz w:val="20"/>
              </w:rPr>
            </w:pPr>
            <w:r w:rsidRPr="00515872">
              <w:rPr>
                <w:sz w:val="20"/>
              </w:rPr>
              <w:t>425</w:t>
            </w:r>
          </w:p>
        </w:tc>
        <w:tc>
          <w:tcPr>
            <w:tcW w:w="1870" w:type="dxa"/>
          </w:tcPr>
          <w:p w:rsidR="00DE2512" w:rsidRPr="00515872" w:rsidRDefault="00DE2512" w:rsidP="00515872">
            <w:pPr>
              <w:widowControl w:val="0"/>
              <w:autoSpaceDE w:val="0"/>
              <w:autoSpaceDN w:val="0"/>
              <w:adjustRightInd w:val="0"/>
              <w:spacing w:line="360" w:lineRule="auto"/>
              <w:ind w:firstLine="34"/>
              <w:jc w:val="center"/>
              <w:rPr>
                <w:sz w:val="20"/>
              </w:rPr>
            </w:pPr>
            <w:r w:rsidRPr="00515872">
              <w:rPr>
                <w:sz w:val="20"/>
              </w:rPr>
              <w:t>500</w:t>
            </w:r>
          </w:p>
        </w:tc>
        <w:tc>
          <w:tcPr>
            <w:tcW w:w="1869" w:type="dxa"/>
          </w:tcPr>
          <w:p w:rsidR="00DE2512" w:rsidRPr="00515872" w:rsidRDefault="00DE2512" w:rsidP="00515872">
            <w:pPr>
              <w:widowControl w:val="0"/>
              <w:autoSpaceDE w:val="0"/>
              <w:autoSpaceDN w:val="0"/>
              <w:adjustRightInd w:val="0"/>
              <w:spacing w:line="360" w:lineRule="auto"/>
              <w:ind w:firstLine="34"/>
              <w:jc w:val="center"/>
              <w:rPr>
                <w:sz w:val="20"/>
              </w:rPr>
            </w:pPr>
            <w:r w:rsidRPr="00515872">
              <w:rPr>
                <w:sz w:val="20"/>
              </w:rPr>
              <w:t>575</w:t>
            </w:r>
          </w:p>
        </w:tc>
        <w:tc>
          <w:tcPr>
            <w:tcW w:w="1870" w:type="dxa"/>
          </w:tcPr>
          <w:p w:rsidR="00DE2512" w:rsidRPr="00515872" w:rsidRDefault="00DE2512" w:rsidP="00515872">
            <w:pPr>
              <w:widowControl w:val="0"/>
              <w:autoSpaceDE w:val="0"/>
              <w:autoSpaceDN w:val="0"/>
              <w:adjustRightInd w:val="0"/>
              <w:spacing w:line="360" w:lineRule="auto"/>
              <w:ind w:firstLine="34"/>
              <w:jc w:val="center"/>
              <w:rPr>
                <w:sz w:val="20"/>
              </w:rPr>
            </w:pPr>
            <w:r w:rsidRPr="00515872">
              <w:rPr>
                <w:sz w:val="20"/>
              </w:rPr>
              <w:t>650</w:t>
            </w:r>
          </w:p>
        </w:tc>
      </w:tr>
    </w:tbl>
    <w:p w:rsidR="00DE2512" w:rsidRPr="00515872" w:rsidRDefault="00DE251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Предположим, что в действительности были проданы единицы 1 и 3.</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1.1. Рассчитайте себестоимость реализованной продукции и стоимость запасов при помощи четырех методов.</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 Метод индивидуальной оценки:</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 xml:space="preserve">Себестоимость реализованной продукции составит: 425 + 575 = 1000 тыс. дол. </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lang w:val="en-US"/>
        </w:rPr>
        <w:t>C</w:t>
      </w:r>
      <w:r w:rsidRPr="00515872">
        <w:rPr>
          <w:sz w:val="28"/>
          <w:szCs w:val="28"/>
        </w:rPr>
        <w:t>тоимость запасов составит: 2150 - 1000 = 1150 тыс. дол.</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 xml:space="preserve">- Метод </w:t>
      </w:r>
      <w:r w:rsidRPr="00515872">
        <w:rPr>
          <w:sz w:val="28"/>
          <w:szCs w:val="28"/>
          <w:lang w:val="en-US"/>
        </w:rPr>
        <w:t>FIF</w:t>
      </w:r>
      <w:r w:rsidRPr="00515872">
        <w:rPr>
          <w:sz w:val="28"/>
          <w:szCs w:val="28"/>
        </w:rPr>
        <w:t>О:</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Себестоимость: 425 + 500 = 925 тыс. дол.</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Стоимость запасов: 2150- 925= 1225 тыс. дол.</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 xml:space="preserve">- Метод </w:t>
      </w:r>
      <w:r w:rsidRPr="00515872">
        <w:rPr>
          <w:sz w:val="28"/>
          <w:szCs w:val="28"/>
          <w:lang w:val="en-US"/>
        </w:rPr>
        <w:t>LIF</w:t>
      </w:r>
      <w:r w:rsidRPr="00515872">
        <w:rPr>
          <w:sz w:val="28"/>
          <w:szCs w:val="28"/>
        </w:rPr>
        <w:t>О:</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Себестоимость: 650 + 575 = 1225 тыс. дол.</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Стоимость запасов: 2150 - 1225 = 925 тыс. дол.</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 Метод средней взвешенной:</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 xml:space="preserve">Средняя стоимость единицы:  </w:t>
      </w:r>
      <w:r w:rsidR="00767F98">
        <w:rPr>
          <w:position w:val="-24"/>
          <w:sz w:val="28"/>
          <w:szCs w:val="28"/>
        </w:rPr>
        <w:pict>
          <v:shape id="_x0000_i1054" type="#_x0000_t75" style="width:180pt;height:30.75pt" filled="t">
            <v:imagedata r:id="rId37" o:title=""/>
          </v:shape>
        </w:pic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 xml:space="preserve">Себестоимость: 537,5 * 2 = 1075 тыс. дол. </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Стоимость запасов: 2150 -1075= 1075 тыс. дол.</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Таблица 4.2 – Себестоимость реализованной продукции и стоимость запасов</w:t>
      </w:r>
    </w:p>
    <w:tbl>
      <w:tblPr>
        <w:tblW w:w="0" w:type="auto"/>
        <w:tblInd w:w="40" w:type="dxa"/>
        <w:tblLayout w:type="fixed"/>
        <w:tblCellMar>
          <w:left w:w="40" w:type="dxa"/>
          <w:right w:w="40" w:type="dxa"/>
        </w:tblCellMar>
        <w:tblLook w:val="0000" w:firstRow="0" w:lastRow="0" w:firstColumn="0" w:lastColumn="0" w:noHBand="0" w:noVBand="0"/>
      </w:tblPr>
      <w:tblGrid>
        <w:gridCol w:w="2127"/>
        <w:gridCol w:w="1913"/>
        <w:gridCol w:w="1914"/>
        <w:gridCol w:w="1913"/>
        <w:gridCol w:w="1914"/>
      </w:tblGrid>
      <w:tr w:rsidR="00DE2512" w:rsidRPr="00515872">
        <w:trPr>
          <w:trHeight w:val="413"/>
        </w:trPr>
        <w:tc>
          <w:tcPr>
            <w:tcW w:w="2127" w:type="dxa"/>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widowControl w:val="0"/>
              <w:autoSpaceDE w:val="0"/>
              <w:autoSpaceDN w:val="0"/>
              <w:adjustRightInd w:val="0"/>
              <w:spacing w:line="360" w:lineRule="auto"/>
              <w:jc w:val="center"/>
              <w:rPr>
                <w:b/>
                <w:sz w:val="20"/>
              </w:rPr>
            </w:pPr>
            <w:r w:rsidRPr="00515872">
              <w:rPr>
                <w:b/>
                <w:sz w:val="20"/>
              </w:rPr>
              <w:t>Метод оценки</w:t>
            </w:r>
          </w:p>
        </w:tc>
        <w:tc>
          <w:tcPr>
            <w:tcW w:w="1913" w:type="dxa"/>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widowControl w:val="0"/>
              <w:autoSpaceDE w:val="0"/>
              <w:autoSpaceDN w:val="0"/>
              <w:adjustRightInd w:val="0"/>
              <w:spacing w:line="360" w:lineRule="auto"/>
              <w:jc w:val="center"/>
              <w:rPr>
                <w:b/>
                <w:sz w:val="20"/>
              </w:rPr>
            </w:pPr>
            <w:r w:rsidRPr="00515872">
              <w:rPr>
                <w:b/>
                <w:sz w:val="20"/>
              </w:rPr>
              <w:t>Выручка, тыс.дол.</w:t>
            </w:r>
          </w:p>
        </w:tc>
        <w:tc>
          <w:tcPr>
            <w:tcW w:w="1914" w:type="dxa"/>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widowControl w:val="0"/>
              <w:autoSpaceDE w:val="0"/>
              <w:autoSpaceDN w:val="0"/>
              <w:adjustRightInd w:val="0"/>
              <w:spacing w:line="360" w:lineRule="auto"/>
              <w:jc w:val="center"/>
              <w:rPr>
                <w:b/>
                <w:sz w:val="20"/>
              </w:rPr>
            </w:pPr>
            <w:r w:rsidRPr="00515872">
              <w:rPr>
                <w:b/>
                <w:sz w:val="20"/>
              </w:rPr>
              <w:t>Себестоимость, тыс.дол.</w:t>
            </w:r>
          </w:p>
        </w:tc>
        <w:tc>
          <w:tcPr>
            <w:tcW w:w="1913" w:type="dxa"/>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widowControl w:val="0"/>
              <w:autoSpaceDE w:val="0"/>
              <w:autoSpaceDN w:val="0"/>
              <w:adjustRightInd w:val="0"/>
              <w:spacing w:line="360" w:lineRule="auto"/>
              <w:jc w:val="center"/>
              <w:rPr>
                <w:b/>
                <w:sz w:val="20"/>
              </w:rPr>
            </w:pPr>
            <w:r w:rsidRPr="00515872">
              <w:rPr>
                <w:b/>
                <w:sz w:val="20"/>
              </w:rPr>
              <w:t>Прибыль, тыс.дол.</w:t>
            </w:r>
          </w:p>
        </w:tc>
        <w:tc>
          <w:tcPr>
            <w:tcW w:w="1914" w:type="dxa"/>
            <w:tcBorders>
              <w:top w:val="single" w:sz="6" w:space="0" w:color="auto"/>
              <w:left w:val="single" w:sz="6" w:space="0" w:color="auto"/>
              <w:bottom w:val="single" w:sz="6" w:space="0" w:color="auto"/>
              <w:right w:val="single" w:sz="6" w:space="0" w:color="auto"/>
            </w:tcBorders>
            <w:vAlign w:val="center"/>
          </w:tcPr>
          <w:p w:rsidR="00DE2512" w:rsidRPr="00515872" w:rsidRDefault="00DE2512" w:rsidP="00515872">
            <w:pPr>
              <w:widowControl w:val="0"/>
              <w:autoSpaceDE w:val="0"/>
              <w:autoSpaceDN w:val="0"/>
              <w:adjustRightInd w:val="0"/>
              <w:spacing w:line="360" w:lineRule="auto"/>
              <w:jc w:val="center"/>
              <w:rPr>
                <w:b/>
                <w:sz w:val="20"/>
              </w:rPr>
            </w:pPr>
            <w:r w:rsidRPr="00515872">
              <w:rPr>
                <w:b/>
                <w:sz w:val="20"/>
              </w:rPr>
              <w:t>Стоимость запасов, тыс.дол.</w:t>
            </w:r>
          </w:p>
        </w:tc>
      </w:tr>
      <w:tr w:rsidR="00DE2512" w:rsidRPr="00515872">
        <w:trPr>
          <w:trHeight w:val="202"/>
        </w:trPr>
        <w:tc>
          <w:tcPr>
            <w:tcW w:w="2127"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rPr>
                <w:sz w:val="20"/>
              </w:rPr>
            </w:pPr>
            <w:r w:rsidRPr="00515872">
              <w:rPr>
                <w:sz w:val="20"/>
              </w:rPr>
              <w:t>Индивидуальная</w:t>
            </w:r>
          </w:p>
        </w:tc>
        <w:tc>
          <w:tcPr>
            <w:tcW w:w="1913"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1 500</w:t>
            </w:r>
          </w:p>
        </w:tc>
        <w:tc>
          <w:tcPr>
            <w:tcW w:w="1914"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1000</w:t>
            </w:r>
          </w:p>
        </w:tc>
        <w:tc>
          <w:tcPr>
            <w:tcW w:w="1913"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500</w:t>
            </w:r>
          </w:p>
        </w:tc>
        <w:tc>
          <w:tcPr>
            <w:tcW w:w="1914"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1 150</w:t>
            </w:r>
          </w:p>
        </w:tc>
      </w:tr>
      <w:tr w:rsidR="00DE2512" w:rsidRPr="00515872">
        <w:trPr>
          <w:trHeight w:val="202"/>
        </w:trPr>
        <w:tc>
          <w:tcPr>
            <w:tcW w:w="2127"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rPr>
                <w:sz w:val="20"/>
              </w:rPr>
            </w:pPr>
            <w:r w:rsidRPr="00515872">
              <w:rPr>
                <w:sz w:val="20"/>
                <w:lang w:val="en-US"/>
              </w:rPr>
              <w:t>FIFO</w:t>
            </w:r>
          </w:p>
        </w:tc>
        <w:tc>
          <w:tcPr>
            <w:tcW w:w="1913"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1 500</w:t>
            </w:r>
          </w:p>
        </w:tc>
        <w:tc>
          <w:tcPr>
            <w:tcW w:w="1914"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925</w:t>
            </w:r>
          </w:p>
        </w:tc>
        <w:tc>
          <w:tcPr>
            <w:tcW w:w="1913"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575</w:t>
            </w:r>
          </w:p>
        </w:tc>
        <w:tc>
          <w:tcPr>
            <w:tcW w:w="1914"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1 225</w:t>
            </w:r>
          </w:p>
        </w:tc>
      </w:tr>
      <w:tr w:rsidR="00DE2512" w:rsidRPr="00515872">
        <w:trPr>
          <w:trHeight w:val="202"/>
        </w:trPr>
        <w:tc>
          <w:tcPr>
            <w:tcW w:w="2127"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rPr>
                <w:sz w:val="20"/>
              </w:rPr>
            </w:pPr>
            <w:r w:rsidRPr="00515872">
              <w:rPr>
                <w:sz w:val="20"/>
                <w:lang w:val="en-US"/>
              </w:rPr>
              <w:t>LIFO</w:t>
            </w:r>
          </w:p>
        </w:tc>
        <w:tc>
          <w:tcPr>
            <w:tcW w:w="1913"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1 500</w:t>
            </w:r>
          </w:p>
        </w:tc>
        <w:tc>
          <w:tcPr>
            <w:tcW w:w="1914"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1225</w:t>
            </w:r>
          </w:p>
        </w:tc>
        <w:tc>
          <w:tcPr>
            <w:tcW w:w="1913"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275</w:t>
            </w:r>
          </w:p>
        </w:tc>
        <w:tc>
          <w:tcPr>
            <w:tcW w:w="1914"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925</w:t>
            </w:r>
          </w:p>
        </w:tc>
      </w:tr>
      <w:tr w:rsidR="00DE2512" w:rsidRPr="00515872">
        <w:trPr>
          <w:trHeight w:val="230"/>
        </w:trPr>
        <w:tc>
          <w:tcPr>
            <w:tcW w:w="2127"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rPr>
                <w:sz w:val="20"/>
              </w:rPr>
            </w:pPr>
            <w:r w:rsidRPr="00515872">
              <w:rPr>
                <w:sz w:val="20"/>
              </w:rPr>
              <w:t>Средней взвешенной</w:t>
            </w:r>
          </w:p>
        </w:tc>
        <w:tc>
          <w:tcPr>
            <w:tcW w:w="1913"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pStyle w:val="a5"/>
              <w:widowControl w:val="0"/>
              <w:tabs>
                <w:tab w:val="clear" w:pos="4153"/>
                <w:tab w:val="clear" w:pos="8306"/>
              </w:tabs>
              <w:autoSpaceDE w:val="0"/>
              <w:autoSpaceDN w:val="0"/>
              <w:adjustRightInd w:val="0"/>
              <w:spacing w:line="360" w:lineRule="auto"/>
              <w:jc w:val="center"/>
            </w:pPr>
            <w:r w:rsidRPr="00515872">
              <w:t>1 500</w:t>
            </w:r>
          </w:p>
        </w:tc>
        <w:tc>
          <w:tcPr>
            <w:tcW w:w="1914"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1075</w:t>
            </w:r>
          </w:p>
        </w:tc>
        <w:tc>
          <w:tcPr>
            <w:tcW w:w="1913"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425</w:t>
            </w:r>
          </w:p>
        </w:tc>
        <w:tc>
          <w:tcPr>
            <w:tcW w:w="1914" w:type="dxa"/>
            <w:tcBorders>
              <w:top w:val="single" w:sz="6" w:space="0" w:color="auto"/>
              <w:left w:val="single" w:sz="6" w:space="0" w:color="auto"/>
              <w:bottom w:val="single" w:sz="6" w:space="0" w:color="auto"/>
              <w:right w:val="single" w:sz="6" w:space="0" w:color="auto"/>
            </w:tcBorders>
          </w:tcPr>
          <w:p w:rsidR="00DE2512" w:rsidRPr="00515872" w:rsidRDefault="00DE2512" w:rsidP="00515872">
            <w:pPr>
              <w:widowControl w:val="0"/>
              <w:autoSpaceDE w:val="0"/>
              <w:autoSpaceDN w:val="0"/>
              <w:adjustRightInd w:val="0"/>
              <w:spacing w:line="360" w:lineRule="auto"/>
              <w:jc w:val="center"/>
              <w:rPr>
                <w:sz w:val="20"/>
              </w:rPr>
            </w:pPr>
            <w:r w:rsidRPr="00515872">
              <w:rPr>
                <w:sz w:val="20"/>
              </w:rPr>
              <w:t>1 075</w:t>
            </w:r>
          </w:p>
        </w:tc>
      </w:tr>
    </w:tbl>
    <w:p w:rsidR="00DE2512" w:rsidRPr="00515872" w:rsidRDefault="00DE251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1.2. Какой из методов дает наибольшую оценку чистой прибыли и ликвидности?</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 xml:space="preserve">Метод </w:t>
      </w:r>
      <w:r w:rsidRPr="00515872">
        <w:rPr>
          <w:sz w:val="28"/>
          <w:szCs w:val="28"/>
          <w:lang w:val="en-US"/>
        </w:rPr>
        <w:t>FIFO</w:t>
      </w:r>
      <w:r w:rsidRPr="00515872">
        <w:rPr>
          <w:sz w:val="28"/>
          <w:szCs w:val="28"/>
        </w:rPr>
        <w:t xml:space="preserve"> дает наиболее низкую оценку себестоимости реализованной продукции и, следовательно, наиболее высокую величину чистой прибыли. Кроме того, при использовании этого метода величина запасов оказывается наибольшей по сравнению с исчисленной другими методами, что ведет к увеличению показателей ликвидности компании, таких как собственные оборотные средства и коэффициент текущей ликвидности.</w:t>
      </w:r>
    </w:p>
    <w:p w:rsidR="00DE2512" w:rsidRPr="00515872" w:rsidRDefault="00DE2512" w:rsidP="00515872">
      <w:pPr>
        <w:widowControl w:val="0"/>
        <w:autoSpaceDE w:val="0"/>
        <w:autoSpaceDN w:val="0"/>
        <w:adjustRightInd w:val="0"/>
        <w:spacing w:line="360" w:lineRule="auto"/>
        <w:ind w:firstLine="720"/>
        <w:jc w:val="both"/>
        <w:rPr>
          <w:sz w:val="28"/>
          <w:szCs w:val="28"/>
        </w:rPr>
      </w:pPr>
    </w:p>
    <w:p w:rsidR="00DE2512" w:rsidRPr="00515872" w:rsidRDefault="00515872" w:rsidP="00515872">
      <w:pPr>
        <w:widowControl w:val="0"/>
        <w:autoSpaceDE w:val="0"/>
        <w:autoSpaceDN w:val="0"/>
        <w:adjustRightInd w:val="0"/>
        <w:spacing w:line="360" w:lineRule="auto"/>
        <w:ind w:firstLine="720"/>
        <w:jc w:val="both"/>
        <w:rPr>
          <w:sz w:val="28"/>
          <w:szCs w:val="28"/>
        </w:rPr>
      </w:pPr>
      <w:r>
        <w:rPr>
          <w:sz w:val="28"/>
          <w:szCs w:val="28"/>
        </w:rPr>
        <w:br w:type="page"/>
      </w:r>
      <w:r w:rsidR="00DE2512" w:rsidRPr="00515872">
        <w:rPr>
          <w:sz w:val="28"/>
          <w:szCs w:val="28"/>
        </w:rPr>
        <w:t>1.3. Как изменятся результаты в период постоянного уровня цен?</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Если затраты в течение периода постоянны, то себестоимость реализованной продукции, оценка остатка запасов, налоги и денежные потоки не будут меняться в зависимости от методов оценки.</w:t>
      </w:r>
    </w:p>
    <w:p w:rsidR="00DE2512" w:rsidRPr="00515872" w:rsidRDefault="00DE251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2. Определите величину ЕО</w:t>
      </w:r>
      <w:r w:rsidRPr="00515872">
        <w:rPr>
          <w:sz w:val="28"/>
          <w:szCs w:val="28"/>
          <w:lang w:val="en-US"/>
        </w:rPr>
        <w:t>Q</w:t>
      </w:r>
      <w:r w:rsidRPr="00515872">
        <w:rPr>
          <w:sz w:val="28"/>
          <w:szCs w:val="28"/>
        </w:rPr>
        <w:t xml:space="preserve"> применительно к запасам микросхем. Определите величину общих затрат по поддержанию запасов при размере заказываемой партии, равном ЕО</w:t>
      </w:r>
      <w:r w:rsidRPr="00515872">
        <w:rPr>
          <w:sz w:val="28"/>
          <w:szCs w:val="28"/>
          <w:lang w:val="en-US"/>
        </w:rPr>
        <w:t>Q</w:t>
      </w:r>
      <w:r w:rsidRPr="00515872">
        <w:rPr>
          <w:sz w:val="28"/>
          <w:szCs w:val="28"/>
        </w:rPr>
        <w:t>.</w:t>
      </w:r>
    </w:p>
    <w:p w:rsidR="00DE2512" w:rsidRPr="00515872" w:rsidRDefault="00DE2512" w:rsidP="00515872">
      <w:pPr>
        <w:widowControl w:val="0"/>
        <w:autoSpaceDE w:val="0"/>
        <w:autoSpaceDN w:val="0"/>
        <w:adjustRightInd w:val="0"/>
        <w:spacing w:line="360" w:lineRule="auto"/>
        <w:ind w:firstLine="720"/>
        <w:jc w:val="center"/>
        <w:rPr>
          <w:sz w:val="28"/>
          <w:szCs w:val="28"/>
        </w:rPr>
      </w:pPr>
      <w:r w:rsidRPr="00515872">
        <w:rPr>
          <w:sz w:val="28"/>
          <w:szCs w:val="28"/>
        </w:rPr>
        <w:t>ЕО</w:t>
      </w:r>
      <w:r w:rsidRPr="00515872">
        <w:rPr>
          <w:sz w:val="28"/>
          <w:szCs w:val="28"/>
          <w:lang w:val="en-US"/>
        </w:rPr>
        <w:t>Q</w:t>
      </w:r>
      <w:r w:rsidRPr="00515872">
        <w:rPr>
          <w:sz w:val="28"/>
          <w:szCs w:val="28"/>
        </w:rPr>
        <w:t xml:space="preserve"> =</w:t>
      </w:r>
      <w:r w:rsidR="00767F98">
        <w:rPr>
          <w:position w:val="-26"/>
          <w:sz w:val="28"/>
          <w:szCs w:val="28"/>
          <w:lang w:val="en-US"/>
        </w:rPr>
        <w:pict>
          <v:shape id="_x0000_i1055" type="#_x0000_t75" style="width:38.25pt;height:35.25pt" filled="t">
            <v:imagedata r:id="rId38" o:title=""/>
          </v:shape>
        </w:pict>
      </w:r>
      <w:r w:rsidRPr="00515872">
        <w:rPr>
          <w:sz w:val="28"/>
          <w:szCs w:val="28"/>
        </w:rPr>
        <w:tab/>
      </w:r>
      <w:r w:rsidRPr="00515872">
        <w:rPr>
          <w:sz w:val="28"/>
          <w:szCs w:val="28"/>
        </w:rPr>
        <w:tab/>
        <w:t>(3.1)</w:t>
      </w:r>
    </w:p>
    <w:p w:rsidR="00DE2512" w:rsidRPr="00515872" w:rsidRDefault="00DE2512" w:rsidP="00515872">
      <w:pPr>
        <w:widowControl w:val="0"/>
        <w:tabs>
          <w:tab w:val="left" w:pos="1276"/>
        </w:tabs>
        <w:autoSpaceDE w:val="0"/>
        <w:autoSpaceDN w:val="0"/>
        <w:adjustRightInd w:val="0"/>
        <w:spacing w:line="360" w:lineRule="auto"/>
        <w:ind w:firstLine="720"/>
        <w:jc w:val="both"/>
        <w:rPr>
          <w:sz w:val="28"/>
          <w:szCs w:val="28"/>
        </w:rPr>
      </w:pPr>
      <w:r w:rsidRPr="00515872">
        <w:rPr>
          <w:sz w:val="28"/>
          <w:szCs w:val="28"/>
        </w:rPr>
        <w:t xml:space="preserve">где   </w:t>
      </w:r>
      <w:r w:rsidRPr="00515872">
        <w:rPr>
          <w:sz w:val="28"/>
          <w:szCs w:val="28"/>
          <w:lang w:val="en-US"/>
        </w:rPr>
        <w:t>F</w:t>
      </w:r>
      <w:r w:rsidRPr="00515872">
        <w:rPr>
          <w:sz w:val="28"/>
          <w:szCs w:val="28"/>
        </w:rPr>
        <w:t xml:space="preserve"> - постоянные затраты по размещению и выполнению одного заказа; </w:t>
      </w:r>
    </w:p>
    <w:p w:rsidR="00DE2512" w:rsidRPr="00515872" w:rsidRDefault="00DE2512" w:rsidP="00515872">
      <w:pPr>
        <w:widowControl w:val="0"/>
        <w:tabs>
          <w:tab w:val="left" w:pos="1276"/>
        </w:tabs>
        <w:autoSpaceDE w:val="0"/>
        <w:autoSpaceDN w:val="0"/>
        <w:adjustRightInd w:val="0"/>
        <w:spacing w:line="360" w:lineRule="auto"/>
        <w:ind w:firstLine="720"/>
        <w:jc w:val="both"/>
        <w:rPr>
          <w:sz w:val="28"/>
          <w:szCs w:val="28"/>
        </w:rPr>
      </w:pPr>
      <w:r w:rsidRPr="00515872">
        <w:rPr>
          <w:sz w:val="28"/>
          <w:szCs w:val="28"/>
        </w:rPr>
        <w:tab/>
      </w:r>
      <w:r w:rsidRPr="00515872">
        <w:rPr>
          <w:sz w:val="28"/>
          <w:szCs w:val="28"/>
          <w:lang w:val="en-US"/>
        </w:rPr>
        <w:t>S</w:t>
      </w:r>
      <w:r w:rsidRPr="00515872">
        <w:rPr>
          <w:sz w:val="28"/>
          <w:szCs w:val="28"/>
        </w:rPr>
        <w:t xml:space="preserve"> - общая годовая потребность в сырье, ед.; </w:t>
      </w:r>
    </w:p>
    <w:p w:rsidR="00DE2512" w:rsidRPr="00515872" w:rsidRDefault="00DE2512" w:rsidP="00515872">
      <w:pPr>
        <w:widowControl w:val="0"/>
        <w:tabs>
          <w:tab w:val="left" w:pos="1276"/>
        </w:tabs>
        <w:autoSpaceDE w:val="0"/>
        <w:autoSpaceDN w:val="0"/>
        <w:adjustRightInd w:val="0"/>
        <w:spacing w:line="360" w:lineRule="auto"/>
        <w:ind w:firstLine="720"/>
        <w:jc w:val="both"/>
        <w:rPr>
          <w:sz w:val="28"/>
          <w:szCs w:val="28"/>
        </w:rPr>
      </w:pPr>
      <w:r w:rsidRPr="00515872">
        <w:rPr>
          <w:sz w:val="28"/>
          <w:szCs w:val="28"/>
        </w:rPr>
        <w:tab/>
        <w:t xml:space="preserve">С - годовые затраты по хранению, в %; </w:t>
      </w:r>
    </w:p>
    <w:p w:rsidR="00DE2512" w:rsidRPr="00515872" w:rsidRDefault="00DE2512" w:rsidP="00515872">
      <w:pPr>
        <w:widowControl w:val="0"/>
        <w:tabs>
          <w:tab w:val="left" w:pos="1276"/>
        </w:tabs>
        <w:autoSpaceDE w:val="0"/>
        <w:autoSpaceDN w:val="0"/>
        <w:adjustRightInd w:val="0"/>
        <w:spacing w:line="360" w:lineRule="auto"/>
        <w:ind w:firstLine="720"/>
        <w:jc w:val="both"/>
        <w:rPr>
          <w:sz w:val="28"/>
          <w:szCs w:val="28"/>
        </w:rPr>
      </w:pPr>
      <w:r w:rsidRPr="00515872">
        <w:rPr>
          <w:sz w:val="28"/>
          <w:szCs w:val="28"/>
        </w:rPr>
        <w:tab/>
        <w:t>Р - цена приобретения единицы запасов.</w:t>
      </w:r>
    </w:p>
    <w:p w:rsidR="00DE2512" w:rsidRPr="00515872" w:rsidRDefault="00DE2512" w:rsidP="00515872">
      <w:pPr>
        <w:widowControl w:val="0"/>
        <w:tabs>
          <w:tab w:val="left" w:pos="1276"/>
        </w:tabs>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center"/>
        <w:rPr>
          <w:sz w:val="28"/>
          <w:szCs w:val="28"/>
        </w:rPr>
      </w:pPr>
      <w:r w:rsidRPr="00515872">
        <w:rPr>
          <w:sz w:val="28"/>
          <w:szCs w:val="28"/>
          <w:lang w:val="en-US"/>
        </w:rPr>
        <w:t>EOQ</w:t>
      </w:r>
      <w:r w:rsidRPr="00515872">
        <w:rPr>
          <w:sz w:val="28"/>
          <w:szCs w:val="28"/>
        </w:rPr>
        <w:t xml:space="preserve"> = </w:t>
      </w:r>
      <w:r w:rsidR="00767F98">
        <w:rPr>
          <w:position w:val="-26"/>
          <w:sz w:val="28"/>
          <w:szCs w:val="28"/>
          <w:lang w:val="en-US"/>
        </w:rPr>
        <w:pict>
          <v:shape id="_x0000_i1056" type="#_x0000_t75" style="width:110.25pt;height:35.25pt" filled="t">
            <v:imagedata r:id="rId39" o:title=""/>
          </v:shape>
        </w:pict>
      </w:r>
      <w:r w:rsidRPr="00515872">
        <w:rPr>
          <w:sz w:val="28"/>
          <w:szCs w:val="28"/>
        </w:rPr>
        <w:t xml:space="preserve">  ед.</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Запас ЕО</w:t>
      </w:r>
      <w:r w:rsidRPr="00515872">
        <w:rPr>
          <w:sz w:val="28"/>
          <w:szCs w:val="28"/>
          <w:lang w:val="en-US"/>
        </w:rPr>
        <w:t>Q</w:t>
      </w:r>
      <w:r w:rsidRPr="00515872">
        <w:rPr>
          <w:sz w:val="28"/>
          <w:szCs w:val="28"/>
        </w:rPr>
        <w:t xml:space="preserve"> = 980 ед. - рассчитан на годовой объем реализации - 5000 ед., то есть компания будет размещать 5000/980 = 5,1 заказов в год.</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Определим годовые общие затраты по поддержанию запасов компании, предполагая, что заказываемые каждый раз партии соответствуют величине ЕО</w:t>
      </w:r>
      <w:r w:rsidRPr="00515872">
        <w:rPr>
          <w:sz w:val="28"/>
          <w:szCs w:val="28"/>
          <w:lang w:val="en-US"/>
        </w:rPr>
        <w:t>Q</w:t>
      </w:r>
      <w:r w:rsidRPr="00515872">
        <w:rPr>
          <w:sz w:val="28"/>
          <w:szCs w:val="28"/>
        </w:rPr>
        <w:t>. В результате получаем:</w:t>
      </w:r>
    </w:p>
    <w:p w:rsidR="00DE2512" w:rsidRPr="00515872" w:rsidRDefault="00767F98" w:rsidP="00515872">
      <w:pPr>
        <w:widowControl w:val="0"/>
        <w:autoSpaceDE w:val="0"/>
        <w:autoSpaceDN w:val="0"/>
        <w:adjustRightInd w:val="0"/>
        <w:spacing w:line="360" w:lineRule="auto"/>
        <w:ind w:firstLine="720"/>
        <w:jc w:val="center"/>
        <w:rPr>
          <w:sz w:val="28"/>
          <w:szCs w:val="28"/>
        </w:rPr>
      </w:pPr>
      <w:r>
        <w:rPr>
          <w:position w:val="-28"/>
          <w:sz w:val="28"/>
          <w:szCs w:val="28"/>
        </w:rPr>
        <w:pict>
          <v:shape id="_x0000_i1057" type="#_x0000_t75" style="width:93pt;height:33pt" filled="t">
            <v:imagedata r:id="rId40" o:title=""/>
          </v:shape>
        </w:pict>
      </w:r>
      <w:r w:rsidR="00DE2512" w:rsidRPr="00515872">
        <w:rPr>
          <w:sz w:val="28"/>
          <w:szCs w:val="28"/>
        </w:rPr>
        <w:tab/>
      </w:r>
      <w:r w:rsidR="00DE2512" w:rsidRPr="00515872">
        <w:rPr>
          <w:sz w:val="28"/>
          <w:szCs w:val="28"/>
        </w:rPr>
        <w:tab/>
        <w:t xml:space="preserve"> (3.2)</w:t>
      </w:r>
    </w:p>
    <w:p w:rsidR="00DE2512" w:rsidRPr="00515872" w:rsidRDefault="00DE2512" w:rsidP="00515872">
      <w:pPr>
        <w:widowControl w:val="0"/>
        <w:autoSpaceDE w:val="0"/>
        <w:autoSpaceDN w:val="0"/>
        <w:adjustRightInd w:val="0"/>
        <w:spacing w:line="360" w:lineRule="auto"/>
        <w:ind w:firstLine="720"/>
        <w:jc w:val="center"/>
        <w:rPr>
          <w:sz w:val="28"/>
          <w:szCs w:val="28"/>
        </w:rPr>
      </w:pPr>
      <w:r w:rsidRPr="00515872">
        <w:rPr>
          <w:sz w:val="28"/>
          <w:szCs w:val="28"/>
        </w:rPr>
        <w:t>Т</w:t>
      </w:r>
      <w:r w:rsidRPr="00515872">
        <w:rPr>
          <w:sz w:val="28"/>
          <w:szCs w:val="28"/>
          <w:lang w:val="en-US"/>
        </w:rPr>
        <w:t>I</w:t>
      </w:r>
      <w:r w:rsidRPr="00515872">
        <w:rPr>
          <w:sz w:val="28"/>
          <w:szCs w:val="28"/>
        </w:rPr>
        <w:t>С=0,125*75*</w:t>
      </w:r>
      <w:r w:rsidR="00767F98">
        <w:rPr>
          <w:position w:val="-24"/>
          <w:sz w:val="28"/>
          <w:szCs w:val="28"/>
        </w:rPr>
        <w:pict>
          <v:shape id="_x0000_i1058" type="#_x0000_t75" style="width:23.25pt;height:30.75pt" filled="t">
            <v:imagedata r:id="rId41" o:title=""/>
          </v:shape>
        </w:pict>
      </w:r>
      <w:r w:rsidRPr="00515872">
        <w:rPr>
          <w:sz w:val="28"/>
          <w:szCs w:val="28"/>
        </w:rPr>
        <w:t xml:space="preserve"> + 900*</w:t>
      </w:r>
      <w:r w:rsidR="00767F98">
        <w:rPr>
          <w:position w:val="-24"/>
          <w:sz w:val="28"/>
          <w:szCs w:val="28"/>
        </w:rPr>
        <w:pict>
          <v:shape id="_x0000_i1059" type="#_x0000_t75" style="width:29.25pt;height:30.75pt" filled="t">
            <v:imagedata r:id="rId42" o:title=""/>
          </v:shape>
        </w:pict>
      </w:r>
      <w:r w:rsidRPr="00515872">
        <w:rPr>
          <w:sz w:val="28"/>
          <w:szCs w:val="28"/>
        </w:rPr>
        <w:t xml:space="preserve"> = 9 816 дол.</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Обратим внимание на один момент. Полученная величина затрат, равная 9 816 дол., представляет собой сумму общих затрат по поддержанию запасов, но не включает стоимость покупки этих запасов у поставщиков, поскольку она в данной модели не учитывается. Эти неучтенные затраты составляют:</w:t>
      </w:r>
    </w:p>
    <w:p w:rsidR="00DE2512" w:rsidRPr="00515872" w:rsidRDefault="00DE2512" w:rsidP="00515872">
      <w:pPr>
        <w:widowControl w:val="0"/>
        <w:autoSpaceDE w:val="0"/>
        <w:autoSpaceDN w:val="0"/>
        <w:adjustRightInd w:val="0"/>
        <w:spacing w:line="360" w:lineRule="auto"/>
        <w:ind w:firstLine="720"/>
        <w:jc w:val="center"/>
        <w:rPr>
          <w:sz w:val="28"/>
          <w:szCs w:val="28"/>
        </w:rPr>
      </w:pPr>
      <w:r w:rsidRPr="00515872">
        <w:rPr>
          <w:sz w:val="28"/>
          <w:szCs w:val="28"/>
        </w:rPr>
        <w:t>5 000 ед * 75 дол./ед = 375 000 дол.</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3. Каковы будут дополнительные затраты, если размер одного заказа составит 905 единиц (ЕО</w:t>
      </w:r>
      <w:r w:rsidRPr="00515872">
        <w:rPr>
          <w:sz w:val="28"/>
          <w:szCs w:val="28"/>
          <w:lang w:val="en-US"/>
        </w:rPr>
        <w:t>Q</w:t>
      </w:r>
      <w:r w:rsidRPr="00515872">
        <w:rPr>
          <w:sz w:val="28"/>
          <w:szCs w:val="28"/>
        </w:rPr>
        <w:t>-75) по сравнению с затратами на заказ, равный ЕО</w:t>
      </w:r>
      <w:r w:rsidRPr="00515872">
        <w:rPr>
          <w:sz w:val="28"/>
          <w:szCs w:val="28"/>
          <w:lang w:val="en-US"/>
        </w:rPr>
        <w:t>Q</w:t>
      </w:r>
      <w:r w:rsidRPr="00515872">
        <w:rPr>
          <w:sz w:val="28"/>
          <w:szCs w:val="28"/>
        </w:rPr>
        <w:t>?   1055 единиц (ЕО</w:t>
      </w:r>
      <w:r w:rsidRPr="00515872">
        <w:rPr>
          <w:sz w:val="28"/>
          <w:szCs w:val="28"/>
          <w:lang w:val="en-US"/>
        </w:rPr>
        <w:t>Q</w:t>
      </w:r>
      <w:r w:rsidRPr="00515872">
        <w:rPr>
          <w:sz w:val="28"/>
          <w:szCs w:val="28"/>
        </w:rPr>
        <w:t>+75)?</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Если размер одного заказа составит 905 ед.:</w:t>
      </w:r>
    </w:p>
    <w:p w:rsidR="00DE2512" w:rsidRPr="00515872" w:rsidRDefault="00DE2512" w:rsidP="00515872">
      <w:pPr>
        <w:widowControl w:val="0"/>
        <w:shd w:val="clear" w:color="auto" w:fill="FFFFFF"/>
        <w:autoSpaceDE w:val="0"/>
        <w:autoSpaceDN w:val="0"/>
        <w:adjustRightInd w:val="0"/>
        <w:spacing w:line="360" w:lineRule="auto"/>
        <w:ind w:firstLine="720"/>
        <w:jc w:val="center"/>
        <w:rPr>
          <w:sz w:val="28"/>
          <w:szCs w:val="28"/>
        </w:rPr>
      </w:pPr>
      <w:r w:rsidRPr="00515872">
        <w:rPr>
          <w:sz w:val="28"/>
          <w:szCs w:val="28"/>
        </w:rPr>
        <w:t>Т</w:t>
      </w:r>
      <w:r w:rsidRPr="00515872">
        <w:rPr>
          <w:sz w:val="28"/>
          <w:szCs w:val="28"/>
          <w:lang w:val="en-US"/>
        </w:rPr>
        <w:t>I</w:t>
      </w:r>
      <w:r w:rsidRPr="00515872">
        <w:rPr>
          <w:sz w:val="28"/>
          <w:szCs w:val="28"/>
        </w:rPr>
        <w:t>С=0,125*75*</w:t>
      </w:r>
      <w:r w:rsidR="00767F98">
        <w:rPr>
          <w:position w:val="-24"/>
          <w:sz w:val="28"/>
          <w:szCs w:val="28"/>
        </w:rPr>
        <w:pict>
          <v:shape id="_x0000_i1060" type="#_x0000_t75" style="width:23.25pt;height:30.75pt" filled="t">
            <v:imagedata r:id="rId43" o:title=""/>
          </v:shape>
        </w:pict>
      </w:r>
      <w:r w:rsidRPr="00515872">
        <w:rPr>
          <w:sz w:val="28"/>
          <w:szCs w:val="28"/>
        </w:rPr>
        <w:t xml:space="preserve"> + 900*</w:t>
      </w:r>
      <w:r w:rsidR="00767F98">
        <w:rPr>
          <w:position w:val="-24"/>
          <w:sz w:val="28"/>
          <w:szCs w:val="28"/>
        </w:rPr>
        <w:pict>
          <v:shape id="_x0000_i1061" type="#_x0000_t75" style="width:29.25pt;height:30.75pt" filled="t">
            <v:imagedata r:id="rId44" o:title=""/>
          </v:shape>
        </w:pict>
      </w:r>
      <w:r w:rsidRPr="00515872">
        <w:rPr>
          <w:sz w:val="28"/>
          <w:szCs w:val="28"/>
        </w:rPr>
        <w:t xml:space="preserve"> = 11 760 дол.</w:t>
      </w:r>
    </w:p>
    <w:p w:rsidR="00DE2512" w:rsidRPr="00515872" w:rsidRDefault="00DE2512" w:rsidP="00515872">
      <w:pPr>
        <w:widowControl w:val="0"/>
        <w:shd w:val="clear" w:color="auto" w:fill="FFFFFF"/>
        <w:autoSpaceDE w:val="0"/>
        <w:autoSpaceDN w:val="0"/>
        <w:adjustRightInd w:val="0"/>
        <w:spacing w:line="360" w:lineRule="auto"/>
        <w:ind w:firstLine="720"/>
        <w:jc w:val="both"/>
        <w:rPr>
          <w:sz w:val="28"/>
          <w:szCs w:val="28"/>
        </w:rPr>
      </w:pPr>
      <w:r w:rsidRPr="00515872">
        <w:rPr>
          <w:sz w:val="28"/>
          <w:szCs w:val="28"/>
        </w:rPr>
        <w:t>Если размер одного заказа составит 600 ед.:</w:t>
      </w:r>
    </w:p>
    <w:p w:rsidR="00DE2512" w:rsidRPr="00515872" w:rsidRDefault="00DE2512" w:rsidP="00515872">
      <w:pPr>
        <w:widowControl w:val="0"/>
        <w:shd w:val="clear" w:color="auto" w:fill="FFFFFF"/>
        <w:autoSpaceDE w:val="0"/>
        <w:autoSpaceDN w:val="0"/>
        <w:adjustRightInd w:val="0"/>
        <w:spacing w:line="360" w:lineRule="auto"/>
        <w:ind w:firstLine="720"/>
        <w:jc w:val="center"/>
        <w:rPr>
          <w:sz w:val="28"/>
          <w:szCs w:val="28"/>
        </w:rPr>
      </w:pPr>
      <w:r w:rsidRPr="00515872">
        <w:rPr>
          <w:sz w:val="28"/>
          <w:szCs w:val="28"/>
        </w:rPr>
        <w:t>Т</w:t>
      </w:r>
      <w:r w:rsidRPr="00515872">
        <w:rPr>
          <w:sz w:val="28"/>
          <w:szCs w:val="28"/>
          <w:lang w:val="en-US"/>
        </w:rPr>
        <w:t>I</w:t>
      </w:r>
      <w:r w:rsidRPr="00515872">
        <w:rPr>
          <w:sz w:val="28"/>
          <w:szCs w:val="28"/>
        </w:rPr>
        <w:t>С=0,125*75*</w:t>
      </w:r>
      <w:r w:rsidR="00767F98">
        <w:rPr>
          <w:position w:val="-24"/>
          <w:sz w:val="28"/>
          <w:szCs w:val="28"/>
        </w:rPr>
        <w:pict>
          <v:shape id="_x0000_i1062" type="#_x0000_t75" style="width:28.5pt;height:30pt" filled="t">
            <v:imagedata r:id="rId45" o:title=""/>
          </v:shape>
        </w:pict>
      </w:r>
      <w:r w:rsidRPr="00515872">
        <w:rPr>
          <w:sz w:val="28"/>
          <w:szCs w:val="28"/>
        </w:rPr>
        <w:t xml:space="preserve"> + 900*</w:t>
      </w:r>
      <w:r w:rsidR="00767F98">
        <w:rPr>
          <w:position w:val="-24"/>
          <w:sz w:val="28"/>
          <w:szCs w:val="28"/>
        </w:rPr>
        <w:pict>
          <v:shape id="_x0000_i1063" type="#_x0000_t75" style="width:29.25pt;height:30pt" filled="t">
            <v:imagedata r:id="rId46" o:title=""/>
          </v:shape>
        </w:pict>
      </w:r>
      <w:r w:rsidRPr="00515872">
        <w:rPr>
          <w:sz w:val="28"/>
          <w:szCs w:val="28"/>
        </w:rPr>
        <w:t xml:space="preserve"> = 12 178 дол.</w:t>
      </w:r>
    </w:p>
    <w:p w:rsidR="00DE2512" w:rsidRPr="00515872" w:rsidRDefault="00DE2512" w:rsidP="00515872">
      <w:pPr>
        <w:widowControl w:val="0"/>
        <w:shd w:val="clear" w:color="auto" w:fill="FFFFFF"/>
        <w:autoSpaceDE w:val="0"/>
        <w:autoSpaceDN w:val="0"/>
        <w:adjustRightInd w:val="0"/>
        <w:spacing w:line="360" w:lineRule="auto"/>
        <w:ind w:firstLine="720"/>
        <w:jc w:val="both"/>
        <w:rPr>
          <w:sz w:val="28"/>
          <w:szCs w:val="28"/>
        </w:rPr>
      </w:pPr>
      <w:r w:rsidRPr="00515872">
        <w:rPr>
          <w:sz w:val="28"/>
          <w:szCs w:val="28"/>
        </w:rPr>
        <w:t>Из результатов расчетов видно, что в первом случае уменьшаются затраты на хранение, (так как уменьшается среднее значение размера партии), но увеличиваются затраты на оформление заказов (так как увеличивается количество заказов в год), а во втором случае все наоборот, но в обоих случаях затраты будут больше, чем при оптимальном размере партии.</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В первом случае дополнительные затраты составляют 2 574 дол,, а во втором – 2 992 дол.</w:t>
      </w:r>
    </w:p>
    <w:p w:rsidR="00DE2512" w:rsidRPr="00515872" w:rsidRDefault="00DE251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4. Предположим, поставщикам требуется две недели для наладки оборудования, производства и контроля качества микросхем, а также доставки их на завод компании. При условии, что время доставки новой партии и расход запасов точно известны, определите, при достижении какого объема запасов необходимо разместить новый заказ (в году 52 недели, а величина одного заказа равна ЕО</w:t>
      </w:r>
      <w:r w:rsidRPr="00515872">
        <w:rPr>
          <w:sz w:val="28"/>
          <w:szCs w:val="28"/>
          <w:lang w:val="en-US"/>
        </w:rPr>
        <w:t>Q</w:t>
      </w:r>
      <w:r w:rsidRPr="00515872">
        <w:rPr>
          <w:sz w:val="28"/>
          <w:szCs w:val="28"/>
        </w:rPr>
        <w:t>. Недельный объем потребности компании в микросхемах составляет:</w:t>
      </w:r>
    </w:p>
    <w:p w:rsidR="00DE2512" w:rsidRPr="00515872" w:rsidRDefault="00DE2512" w:rsidP="00515872">
      <w:pPr>
        <w:widowControl w:val="0"/>
        <w:autoSpaceDE w:val="0"/>
        <w:autoSpaceDN w:val="0"/>
        <w:adjustRightInd w:val="0"/>
        <w:spacing w:line="360" w:lineRule="auto"/>
        <w:ind w:firstLine="720"/>
        <w:jc w:val="center"/>
        <w:rPr>
          <w:sz w:val="28"/>
          <w:szCs w:val="28"/>
        </w:rPr>
      </w:pPr>
      <w:r w:rsidRPr="00515872">
        <w:rPr>
          <w:sz w:val="28"/>
          <w:szCs w:val="28"/>
        </w:rPr>
        <w:t>5000 ед. / 52 недели = 96 ед./нед.</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 xml:space="preserve">Таким образом, если поставщикам требуется две недели для наладки оборудования, производство, а также доставки их на завод, то размещение заказа необходимо производить, когда запас микросхем снизится до 2*96 = 192 ед. в этом случае остаток запасов, продолжая сокращаться на 6 ед. еженедельно, достигнет нулевого уровня к моменту поступления новой партии. </w:t>
      </w:r>
    </w:p>
    <w:p w:rsidR="00DE2512" w:rsidRPr="00515872" w:rsidRDefault="00DE251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5. Разумеется, поскольку существует неопределенность относительно срока доставки и предстоящего расхода запасов, компании приходится поддерживать страховой запас. Если страховой запас установлен на уровне 125 ед, как это отразится на величине общих затрат по подцержанию запасов? Как изменится момент размещения заказа? Какую защиту на случай увеличения потребления или задержки поставки новой партии обеспечивает страховой запас?</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Средний запас увеличился и составил ЕО</w:t>
      </w:r>
      <w:r w:rsidRPr="00515872">
        <w:rPr>
          <w:sz w:val="28"/>
          <w:szCs w:val="28"/>
          <w:lang w:val="en-US"/>
        </w:rPr>
        <w:t>Q</w:t>
      </w:r>
      <w:r w:rsidRPr="00515872">
        <w:rPr>
          <w:sz w:val="28"/>
          <w:szCs w:val="28"/>
        </w:rPr>
        <w:t>/2 плюс страховой резерв, или 980/2 + 125 = 615 ед. увеличение объема среднего запаса ведет к увеличению затрат по хранению запасов на величину, равную 125 дол./ед. * 0,125 * 125 ед. = 1 953 дол.</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Компании придется возобновлять заказ каждый раз при достижении уровня запаса 317 ед., включающих 192 ед, которые будут использованы пока ожидается доставка новой партии, плюс 125 ед. страхового запаса.</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Наличие страхового запаса сделало возможным удовлетворение спроса, в 1,6 раза превышающего ожидаемый (317 ед./192 ед. =1,6).</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Страховой запас хранится также на случай, если произойдет задержка поставки новой партии. Ожидаемый срок поставки - одна недели, но при наличии страхового запаса 125 ед. компания может поддерживать объем потребления на ожидаемом уровне 96 ед./нед. в течение дополнительной недели, если произойдет задержка производства или доставки новой партии.</w:t>
      </w:r>
    </w:p>
    <w:p w:rsidR="00DE2512" w:rsidRPr="00515872" w:rsidRDefault="00DE2512" w:rsidP="00515872">
      <w:pPr>
        <w:widowControl w:val="0"/>
        <w:autoSpaceDE w:val="0"/>
        <w:autoSpaceDN w:val="0"/>
        <w:adjustRightInd w:val="0"/>
        <w:spacing w:line="360" w:lineRule="auto"/>
        <w:ind w:firstLine="720"/>
        <w:jc w:val="both"/>
        <w:rPr>
          <w:sz w:val="28"/>
          <w:szCs w:val="28"/>
        </w:rPr>
      </w:pP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6. Предположим, фирма-поставщик предложила компании скидку в размере 0,75% в случае, если размер заказа составит 1000 ед. или более. Следует ли компании воспользоваться скидкой или нет? Почему?</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Определим общие затраты по поддержанию запасов, если размер партии</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будет увеличен до 1000 ед.</w:t>
      </w:r>
    </w:p>
    <w:p w:rsidR="00DE2512" w:rsidRPr="00515872" w:rsidRDefault="00DE2512" w:rsidP="00515872">
      <w:pPr>
        <w:widowControl w:val="0"/>
        <w:autoSpaceDE w:val="0"/>
        <w:autoSpaceDN w:val="0"/>
        <w:adjustRightInd w:val="0"/>
        <w:spacing w:line="360" w:lineRule="auto"/>
        <w:ind w:firstLine="720"/>
        <w:jc w:val="center"/>
        <w:rPr>
          <w:sz w:val="28"/>
          <w:szCs w:val="28"/>
        </w:rPr>
      </w:pPr>
      <w:r w:rsidRPr="00515872">
        <w:rPr>
          <w:sz w:val="28"/>
          <w:szCs w:val="28"/>
        </w:rPr>
        <w:t>Т</w:t>
      </w:r>
      <w:r w:rsidRPr="00515872">
        <w:rPr>
          <w:sz w:val="28"/>
          <w:szCs w:val="28"/>
          <w:lang w:val="en-US"/>
        </w:rPr>
        <w:t>I</w:t>
      </w:r>
      <w:r w:rsidRPr="00515872">
        <w:rPr>
          <w:sz w:val="28"/>
          <w:szCs w:val="28"/>
        </w:rPr>
        <w:t>С=0,125*75*</w:t>
      </w:r>
      <w:r w:rsidR="00767F98">
        <w:rPr>
          <w:position w:val="-24"/>
          <w:sz w:val="28"/>
          <w:szCs w:val="28"/>
        </w:rPr>
        <w:pict>
          <v:shape id="_x0000_i1064" type="#_x0000_t75" style="width:28.5pt;height:30pt" filled="t">
            <v:imagedata r:id="rId47" o:title=""/>
          </v:shape>
        </w:pict>
      </w:r>
      <w:r w:rsidRPr="00515872">
        <w:rPr>
          <w:sz w:val="28"/>
          <w:szCs w:val="28"/>
        </w:rPr>
        <w:t xml:space="preserve"> + 900*</w:t>
      </w:r>
      <w:r w:rsidR="00767F98">
        <w:rPr>
          <w:position w:val="-24"/>
          <w:sz w:val="28"/>
          <w:szCs w:val="28"/>
        </w:rPr>
        <w:pict>
          <v:shape id="_x0000_i1065" type="#_x0000_t75" style="width:29.25pt;height:30pt" filled="t">
            <v:imagedata r:id="rId48" o:title=""/>
          </v:shape>
        </w:pict>
      </w:r>
      <w:r w:rsidRPr="00515872">
        <w:rPr>
          <w:sz w:val="28"/>
          <w:szCs w:val="28"/>
        </w:rPr>
        <w:t xml:space="preserve"> = 9 687,5 дол.</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Общие затраты увеличились на 501,5 дол.</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Воспользовавшись скидкой, компания сэкономит на каждой единице 0,075 * 75 = 0,56 дол., что при годовых поставках, равных 5000 ед. составит: 0,56 дол./ед. * 5000 ед. = 2 800 дол.</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Экономия на цене покупки - 2 800 дол.</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Увеличение общих затрат по поддержанию запасов - 501,5 дол.</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Чистая экономия -  2 298,5 дол.</w:t>
      </w:r>
    </w:p>
    <w:p w:rsidR="00DE2512" w:rsidRPr="00515872" w:rsidRDefault="00DE2512" w:rsidP="00515872">
      <w:pPr>
        <w:widowControl w:val="0"/>
        <w:autoSpaceDE w:val="0"/>
        <w:autoSpaceDN w:val="0"/>
        <w:adjustRightInd w:val="0"/>
        <w:spacing w:line="360" w:lineRule="auto"/>
        <w:ind w:firstLine="720"/>
        <w:jc w:val="both"/>
        <w:rPr>
          <w:sz w:val="28"/>
          <w:szCs w:val="28"/>
        </w:rPr>
      </w:pPr>
      <w:r w:rsidRPr="00515872">
        <w:rPr>
          <w:sz w:val="28"/>
          <w:szCs w:val="28"/>
        </w:rPr>
        <w:t>Таким образом, фирме следует увеличить закупки свыше величины ЕО</w:t>
      </w:r>
      <w:r w:rsidRPr="00515872">
        <w:rPr>
          <w:sz w:val="28"/>
          <w:szCs w:val="28"/>
          <w:lang w:val="en-US"/>
        </w:rPr>
        <w:t>Q</w:t>
      </w:r>
      <w:r w:rsidRPr="00515872">
        <w:rPr>
          <w:sz w:val="28"/>
          <w:szCs w:val="28"/>
        </w:rPr>
        <w:t xml:space="preserve"> до 1000 ед. и воспользоваться скидкой.</w:t>
      </w:r>
    </w:p>
    <w:p w:rsidR="00DE2512" w:rsidRPr="00515872" w:rsidRDefault="00BD6188" w:rsidP="00515872">
      <w:pPr>
        <w:widowControl w:val="0"/>
        <w:shd w:val="clear" w:color="auto" w:fill="FFFFFF"/>
        <w:tabs>
          <w:tab w:val="left" w:pos="426"/>
        </w:tabs>
        <w:autoSpaceDE w:val="0"/>
        <w:autoSpaceDN w:val="0"/>
        <w:adjustRightInd w:val="0"/>
        <w:spacing w:line="360" w:lineRule="auto"/>
        <w:ind w:firstLine="720"/>
        <w:jc w:val="center"/>
        <w:rPr>
          <w:sz w:val="28"/>
          <w:szCs w:val="28"/>
        </w:rPr>
      </w:pPr>
      <w:r w:rsidRPr="00515872">
        <w:rPr>
          <w:sz w:val="28"/>
          <w:szCs w:val="28"/>
        </w:rPr>
        <w:br w:type="page"/>
        <w:t>Списо</w:t>
      </w:r>
      <w:r w:rsidR="00DE2512" w:rsidRPr="00515872">
        <w:rPr>
          <w:sz w:val="28"/>
          <w:szCs w:val="28"/>
        </w:rPr>
        <w:t>к использованной литературы</w:t>
      </w:r>
    </w:p>
    <w:p w:rsidR="00DE2512" w:rsidRPr="00515872" w:rsidRDefault="00DE2512" w:rsidP="00515872">
      <w:pPr>
        <w:widowControl w:val="0"/>
        <w:shd w:val="clear" w:color="auto" w:fill="FFFFFF"/>
        <w:tabs>
          <w:tab w:val="left" w:pos="426"/>
        </w:tabs>
        <w:autoSpaceDE w:val="0"/>
        <w:autoSpaceDN w:val="0"/>
        <w:adjustRightInd w:val="0"/>
        <w:spacing w:line="360" w:lineRule="auto"/>
        <w:ind w:firstLine="720"/>
        <w:jc w:val="both"/>
        <w:rPr>
          <w:sz w:val="28"/>
          <w:szCs w:val="28"/>
        </w:rPr>
      </w:pPr>
    </w:p>
    <w:p w:rsidR="00DE2512" w:rsidRPr="00515872" w:rsidRDefault="00DE2512" w:rsidP="0060646B">
      <w:pPr>
        <w:widowControl w:val="0"/>
        <w:shd w:val="clear" w:color="auto" w:fill="FFFFFF"/>
        <w:tabs>
          <w:tab w:val="left" w:pos="0"/>
        </w:tabs>
        <w:autoSpaceDE w:val="0"/>
        <w:autoSpaceDN w:val="0"/>
        <w:adjustRightInd w:val="0"/>
        <w:spacing w:line="360" w:lineRule="auto"/>
        <w:rPr>
          <w:sz w:val="28"/>
          <w:szCs w:val="28"/>
        </w:rPr>
      </w:pPr>
      <w:r w:rsidRPr="00515872">
        <w:rPr>
          <w:sz w:val="28"/>
          <w:szCs w:val="28"/>
        </w:rPr>
        <w:t>1 Смагин В.Н. Задание к курсовой работе по дисциплине «Управление оборотным капиталом». – Челябинск: ЮУрГУ, 2001. – 26 с.</w:t>
      </w:r>
    </w:p>
    <w:p w:rsidR="00DE2512" w:rsidRPr="00515872" w:rsidRDefault="00DE2512" w:rsidP="0060646B">
      <w:pPr>
        <w:widowControl w:val="0"/>
        <w:shd w:val="clear" w:color="auto" w:fill="FFFFFF"/>
        <w:tabs>
          <w:tab w:val="left" w:pos="0"/>
        </w:tabs>
        <w:autoSpaceDE w:val="0"/>
        <w:autoSpaceDN w:val="0"/>
        <w:adjustRightInd w:val="0"/>
        <w:spacing w:line="360" w:lineRule="auto"/>
        <w:rPr>
          <w:sz w:val="28"/>
          <w:szCs w:val="28"/>
        </w:rPr>
      </w:pPr>
      <w:r w:rsidRPr="00515872">
        <w:rPr>
          <w:sz w:val="28"/>
          <w:szCs w:val="28"/>
        </w:rPr>
        <w:t>2 Смагин В.Н. Методические рекомендации к выполнению курсовой работы по дисциплине «Управление оборотным капиталом». – Челябинск: ЮУрГУ, 2001. – 43 с.</w:t>
      </w:r>
    </w:p>
    <w:p w:rsidR="00DE2512" w:rsidRPr="00515872" w:rsidRDefault="00DE2512" w:rsidP="0060646B">
      <w:pPr>
        <w:widowControl w:val="0"/>
        <w:shd w:val="clear" w:color="auto" w:fill="FFFFFF"/>
        <w:tabs>
          <w:tab w:val="left" w:pos="0"/>
        </w:tabs>
        <w:autoSpaceDE w:val="0"/>
        <w:autoSpaceDN w:val="0"/>
        <w:adjustRightInd w:val="0"/>
        <w:spacing w:line="360" w:lineRule="auto"/>
        <w:rPr>
          <w:sz w:val="28"/>
          <w:szCs w:val="28"/>
        </w:rPr>
      </w:pPr>
      <w:r w:rsidRPr="00515872">
        <w:rPr>
          <w:sz w:val="28"/>
          <w:szCs w:val="28"/>
        </w:rPr>
        <w:t>3 Смагин В.Н. Управление оборотным капиталом: Учебное пособие для студентов, специализирующихся по финансовому менеджменту. – Челябинск: Изд. ЮУрГУ, 2000. – 91 с.</w:t>
      </w:r>
    </w:p>
    <w:p w:rsidR="00DE2512" w:rsidRPr="00515872" w:rsidRDefault="00DE2512" w:rsidP="0060646B">
      <w:pPr>
        <w:widowControl w:val="0"/>
        <w:shd w:val="clear" w:color="auto" w:fill="FFFFFF"/>
        <w:tabs>
          <w:tab w:val="left" w:pos="0"/>
        </w:tabs>
        <w:autoSpaceDE w:val="0"/>
        <w:autoSpaceDN w:val="0"/>
        <w:adjustRightInd w:val="0"/>
        <w:spacing w:line="360" w:lineRule="auto"/>
        <w:rPr>
          <w:sz w:val="28"/>
          <w:szCs w:val="28"/>
        </w:rPr>
      </w:pPr>
      <w:r w:rsidRPr="00515872">
        <w:rPr>
          <w:sz w:val="28"/>
          <w:szCs w:val="28"/>
        </w:rPr>
        <w:t>4 Стандарт предприятия. Курсовое и дипломное проектирование. Общие требования к оформлению. СТП ЮУрГУ 04-2001/Составители: Сырейщикова Н.В., Гузеев В.И., Сурков И.В., Винокурова Л.В.. – Челябинск: ЮУрГУ, 2001. – 49 с.</w:t>
      </w:r>
    </w:p>
    <w:p w:rsidR="00DE2512" w:rsidRPr="00515872" w:rsidRDefault="00DE2512" w:rsidP="00515872">
      <w:pPr>
        <w:widowControl w:val="0"/>
        <w:shd w:val="clear" w:color="auto" w:fill="FFFFFF"/>
        <w:tabs>
          <w:tab w:val="left" w:pos="426"/>
        </w:tabs>
        <w:autoSpaceDE w:val="0"/>
        <w:autoSpaceDN w:val="0"/>
        <w:adjustRightInd w:val="0"/>
        <w:spacing w:line="360" w:lineRule="auto"/>
        <w:ind w:firstLine="720"/>
        <w:jc w:val="both"/>
        <w:rPr>
          <w:sz w:val="28"/>
          <w:szCs w:val="28"/>
        </w:rPr>
      </w:pPr>
      <w:bookmarkStart w:id="0" w:name="_GoBack"/>
      <w:bookmarkEnd w:id="0"/>
    </w:p>
    <w:sectPr w:rsidR="00DE2512" w:rsidRPr="00515872" w:rsidSect="00515872">
      <w:type w:val="continuous"/>
      <w:pgSz w:w="11907" w:h="16840" w:code="9"/>
      <w:pgMar w:top="1134" w:right="851" w:bottom="1134" w:left="1701" w:header="680" w:footer="680" w:gutter="0"/>
      <w:pgNumType w:start="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FA0" w:rsidRDefault="006A2FA0">
      <w:pPr>
        <w:rPr>
          <w:sz w:val="20"/>
        </w:rPr>
      </w:pPr>
      <w:r>
        <w:rPr>
          <w:sz w:val="20"/>
        </w:rPr>
        <w:separator/>
      </w:r>
    </w:p>
  </w:endnote>
  <w:endnote w:type="continuationSeparator" w:id="0">
    <w:p w:rsidR="006A2FA0" w:rsidRDefault="006A2FA0">
      <w:pPr>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FA0" w:rsidRDefault="006A2FA0">
      <w:pPr>
        <w:rPr>
          <w:sz w:val="20"/>
        </w:rPr>
      </w:pPr>
      <w:r>
        <w:rPr>
          <w:sz w:val="20"/>
        </w:rPr>
        <w:separator/>
      </w:r>
    </w:p>
  </w:footnote>
  <w:footnote w:type="continuationSeparator" w:id="0">
    <w:p w:rsidR="006A2FA0" w:rsidRDefault="006A2FA0">
      <w:pPr>
        <w:rPr>
          <w:sz w:val="20"/>
        </w:rPr>
      </w:pPr>
      <w:r>
        <w:rPr>
          <w:sz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numFmt w:val="decimal"/>
      <w:pStyle w:val="4"/>
      <w:lvlText w:val="%4"/>
      <w:legacy w:legacy="1" w:legacySpace="0" w:legacyIndent="0"/>
      <w:lvlJc w:val="left"/>
      <w:rPr>
        <w:rFonts w:ascii="Tms Rmn" w:hAnsi="Tms Rmn" w:cs="Times New Roman" w:hint="default"/>
      </w:rPr>
    </w:lvl>
    <w:lvl w:ilvl="4">
      <w:numFmt w:val="decimal"/>
      <w:pStyle w:val="5"/>
      <w:lvlText w:val="%5"/>
      <w:legacy w:legacy="1" w:legacySpace="0" w:legacyIndent="0"/>
      <w:lvlJc w:val="left"/>
      <w:rPr>
        <w:rFonts w:ascii="Tms Rmn" w:hAnsi="Tms Rmn" w:cs="Times New Roman" w:hint="default"/>
      </w:rPr>
    </w:lvl>
    <w:lvl w:ilvl="5">
      <w:numFmt w:val="decimal"/>
      <w:pStyle w:val="6"/>
      <w:lvlText w:val="%6"/>
      <w:legacy w:legacy="1" w:legacySpace="0" w:legacyIndent="0"/>
      <w:lvlJc w:val="left"/>
      <w:rPr>
        <w:rFonts w:ascii="Tms Rmn" w:hAnsi="Tms Rmn" w:cs="Times New Roman" w:hint="default"/>
      </w:rPr>
    </w:lvl>
    <w:lvl w:ilvl="6">
      <w:numFmt w:val="decimal"/>
      <w:pStyle w:val="7"/>
      <w:lvlText w:val="%7"/>
      <w:legacy w:legacy="1" w:legacySpace="0" w:legacyIndent="0"/>
      <w:lvlJc w:val="left"/>
      <w:rPr>
        <w:rFonts w:ascii="Tms Rmn" w:hAnsi="Tms Rmn" w:cs="Times New Roman" w:hint="default"/>
      </w:rPr>
    </w:lvl>
    <w:lvl w:ilvl="7">
      <w:numFmt w:val="decimal"/>
      <w:pStyle w:val="8"/>
      <w:lvlText w:val="%8"/>
      <w:legacy w:legacy="1" w:legacySpace="0" w:legacyIndent="0"/>
      <w:lvlJc w:val="left"/>
      <w:rPr>
        <w:rFonts w:ascii="Tms Rmn" w:hAnsi="Tms Rmn" w:cs="Times New Roman" w:hint="default"/>
      </w:rPr>
    </w:lvl>
    <w:lvl w:ilvl="8">
      <w:numFmt w:val="decimal"/>
      <w:pStyle w:val="9"/>
      <w:lvlText w:val="%9"/>
      <w:legacy w:legacy="1" w:legacySpace="0" w:legacyIndent="0"/>
      <w:lvlJc w:val="left"/>
      <w:rPr>
        <w:rFonts w:ascii="Tms Rmn" w:hAnsi="Tms Rmn" w:cs="Times New Roman" w:hint="default"/>
      </w:rPr>
    </w:lvl>
  </w:abstractNum>
  <w:abstractNum w:abstractNumId="1">
    <w:nsid w:val="15807494"/>
    <w:multiLevelType w:val="hybridMultilevel"/>
    <w:tmpl w:val="4A7A88A6"/>
    <w:lvl w:ilvl="0" w:tplc="FFFFFFFF">
      <w:start w:val="2"/>
      <w:numFmt w:val="decimal"/>
      <w:lvlText w:val="%1."/>
      <w:lvlJc w:val="left"/>
      <w:pPr>
        <w:tabs>
          <w:tab w:val="num" w:pos="644"/>
        </w:tabs>
        <w:ind w:firstLine="284"/>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
    <w:nsid w:val="1A1E34CD"/>
    <w:multiLevelType w:val="hybridMultilevel"/>
    <w:tmpl w:val="13A27238"/>
    <w:lvl w:ilvl="0" w:tplc="FFFFFFFF">
      <w:start w:val="1"/>
      <w:numFmt w:val="decimal"/>
      <w:lvlText w:val="%1."/>
      <w:lvlJc w:val="left"/>
      <w:pPr>
        <w:tabs>
          <w:tab w:val="num" w:pos="1080"/>
        </w:tabs>
        <w:ind w:left="108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3">
    <w:nsid w:val="48E23B40"/>
    <w:multiLevelType w:val="hybridMultilevel"/>
    <w:tmpl w:val="9A762E2A"/>
    <w:lvl w:ilvl="0" w:tplc="FFFFFFFF">
      <w:start w:val="1"/>
      <w:numFmt w:val="decimal"/>
      <w:lvlText w:val="%1)"/>
      <w:lvlJc w:val="left"/>
      <w:pPr>
        <w:tabs>
          <w:tab w:val="num" w:pos="624"/>
        </w:tabs>
        <w:ind w:left="624" w:hanging="397"/>
      </w:pPr>
      <w:rPr>
        <w:rFonts w:cs="Times New Roman" w:hint="default"/>
        <w:sz w:val="24"/>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4">
    <w:nsid w:val="55BE2767"/>
    <w:multiLevelType w:val="hybridMultilevel"/>
    <w:tmpl w:val="97BA24BE"/>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5">
    <w:nsid w:val="622C7B55"/>
    <w:multiLevelType w:val="hybridMultilevel"/>
    <w:tmpl w:val="758CDAE8"/>
    <w:lvl w:ilvl="0" w:tplc="FFFFFFFF">
      <w:start w:val="1"/>
      <w:numFmt w:val="decimal"/>
      <w:lvlText w:val="%1)"/>
      <w:lvlJc w:val="left"/>
      <w:pPr>
        <w:tabs>
          <w:tab w:val="num" w:pos="510"/>
        </w:tabs>
        <w:ind w:left="510" w:hanging="397"/>
      </w:pPr>
      <w:rPr>
        <w:rFonts w:cs="Times New Roman" w:hint="default"/>
        <w:sz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7B605E6E"/>
    <w:multiLevelType w:val="hybridMultilevel"/>
    <w:tmpl w:val="4CF000D8"/>
    <w:lvl w:ilvl="0" w:tplc="FFFFFFFF">
      <w:start w:val="4"/>
      <w:numFmt w:val="bullet"/>
      <w:lvlText w:val="-"/>
      <w:lvlJc w:val="left"/>
      <w:pPr>
        <w:tabs>
          <w:tab w:val="num" w:pos="1080"/>
        </w:tabs>
        <w:ind w:left="1080" w:hanging="36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6"/>
  </w:num>
  <w:num w:numId="3">
    <w:abstractNumId w:val="2"/>
  </w:num>
  <w:num w:numId="4">
    <w:abstractNumId w:val="3"/>
  </w:num>
  <w:num w:numId="5">
    <w:abstractNumId w:val="5"/>
  </w:num>
  <w:num w:numId="6">
    <w:abstractNumId w:val="4"/>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797F"/>
    <w:rsid w:val="00515872"/>
    <w:rsid w:val="0060646B"/>
    <w:rsid w:val="006A2FA0"/>
    <w:rsid w:val="00767F98"/>
    <w:rsid w:val="00BD6188"/>
    <w:rsid w:val="00DE2512"/>
    <w:rsid w:val="00F3797F"/>
    <w:rsid w:val="00F76F0F"/>
    <w:rsid w:val="00FD1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9"/>
    <o:shapelayout v:ext="edit">
      <o:idmap v:ext="edit" data="1"/>
    </o:shapelayout>
  </w:shapeDefaults>
  <w:decimalSymbol w:val=","/>
  <w:listSeparator w:val=";"/>
  <w14:defaultImageDpi w14:val="0"/>
  <w15:chartTrackingRefBased/>
  <w15:docId w15:val="{D86E8A34-9CCD-43F7-94D0-459A8746C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rPr>
  </w:style>
  <w:style w:type="paragraph" w:styleId="1">
    <w:name w:val="heading 1"/>
    <w:basedOn w:val="a"/>
    <w:next w:val="a"/>
    <w:link w:val="10"/>
    <w:uiPriority w:val="9"/>
    <w:qFormat/>
    <w:pPr>
      <w:keepNext/>
      <w:spacing w:before="240" w:after="60"/>
      <w:outlineLvl w:val="0"/>
    </w:pPr>
    <w:rPr>
      <w:rFonts w:ascii="Arial" w:hAnsi="Arial"/>
      <w:b/>
      <w:kern w:val="28"/>
      <w:sz w:val="28"/>
    </w:rPr>
  </w:style>
  <w:style w:type="paragraph" w:styleId="2">
    <w:name w:val="heading 2"/>
    <w:basedOn w:val="a"/>
    <w:next w:val="a"/>
    <w:link w:val="20"/>
    <w:uiPriority w:val="9"/>
    <w:qFormat/>
    <w:pPr>
      <w:keepNext/>
      <w:spacing w:before="240" w:after="60"/>
      <w:outlineLvl w:val="1"/>
    </w:pPr>
    <w:rPr>
      <w:rFonts w:ascii="Arial" w:hAnsi="Arial"/>
      <w:b/>
      <w:i/>
    </w:rPr>
  </w:style>
  <w:style w:type="paragraph" w:styleId="3">
    <w:name w:val="heading 3"/>
    <w:basedOn w:val="a"/>
    <w:next w:val="a"/>
    <w:link w:val="30"/>
    <w:uiPriority w:val="9"/>
    <w:qFormat/>
    <w:pPr>
      <w:keepNext/>
      <w:spacing w:before="240" w:after="60"/>
      <w:outlineLvl w:val="2"/>
    </w:pPr>
    <w:rPr>
      <w:b/>
    </w:rPr>
  </w:style>
  <w:style w:type="paragraph" w:styleId="4">
    <w:name w:val="heading 4"/>
    <w:basedOn w:val="a"/>
    <w:next w:val="a"/>
    <w:link w:val="40"/>
    <w:uiPriority w:val="9"/>
    <w:qFormat/>
    <w:pPr>
      <w:keepNext/>
      <w:numPr>
        <w:ilvl w:val="3"/>
        <w:numId w:val="1"/>
      </w:numPr>
      <w:spacing w:before="240" w:after="60"/>
      <w:outlineLvl w:val="3"/>
    </w:pPr>
    <w:rPr>
      <w:rFonts w:ascii="Arial" w:hAnsi="Arial"/>
      <w:b/>
    </w:rPr>
  </w:style>
  <w:style w:type="paragraph" w:styleId="5">
    <w:name w:val="heading 5"/>
    <w:basedOn w:val="a"/>
    <w:next w:val="a"/>
    <w:link w:val="50"/>
    <w:uiPriority w:val="9"/>
    <w:qFormat/>
    <w:pPr>
      <w:numPr>
        <w:ilvl w:val="4"/>
        <w:numId w:val="1"/>
      </w:numPr>
      <w:spacing w:before="240" w:after="60"/>
      <w:outlineLvl w:val="4"/>
    </w:pPr>
    <w:rPr>
      <w:rFonts w:ascii="Arial" w:hAnsi="Arial"/>
      <w:sz w:val="22"/>
    </w:rPr>
  </w:style>
  <w:style w:type="paragraph" w:styleId="6">
    <w:name w:val="heading 6"/>
    <w:basedOn w:val="a"/>
    <w:next w:val="a"/>
    <w:link w:val="60"/>
    <w:uiPriority w:val="9"/>
    <w:qFormat/>
    <w:pPr>
      <w:numPr>
        <w:ilvl w:val="5"/>
        <w:numId w:val="1"/>
      </w:numPr>
      <w:spacing w:before="240" w:after="60"/>
      <w:outlineLvl w:val="5"/>
    </w:pPr>
    <w:rPr>
      <w:i/>
      <w:sz w:val="22"/>
    </w:rPr>
  </w:style>
  <w:style w:type="paragraph" w:styleId="7">
    <w:name w:val="heading 7"/>
    <w:basedOn w:val="a"/>
    <w:next w:val="a"/>
    <w:link w:val="70"/>
    <w:uiPriority w:val="9"/>
    <w:qFormat/>
    <w:pPr>
      <w:numPr>
        <w:ilvl w:val="6"/>
        <w:numId w:val="1"/>
      </w:numPr>
      <w:spacing w:before="240" w:after="60"/>
      <w:outlineLvl w:val="6"/>
    </w:pPr>
    <w:rPr>
      <w:rFonts w:ascii="Arial" w:hAnsi="Arial"/>
      <w:sz w:val="20"/>
    </w:rPr>
  </w:style>
  <w:style w:type="paragraph" w:styleId="8">
    <w:name w:val="heading 8"/>
    <w:basedOn w:val="a"/>
    <w:next w:val="a"/>
    <w:link w:val="80"/>
    <w:uiPriority w:val="9"/>
    <w:qFormat/>
    <w:pPr>
      <w:numPr>
        <w:ilvl w:val="7"/>
        <w:numId w:val="1"/>
      </w:numPr>
      <w:spacing w:before="240" w:after="60"/>
      <w:outlineLvl w:val="7"/>
    </w:pPr>
    <w:rPr>
      <w:rFonts w:ascii="Arial" w:hAnsi="Arial"/>
      <w:i/>
      <w:sz w:val="20"/>
    </w:rPr>
  </w:style>
  <w:style w:type="paragraph" w:styleId="9">
    <w:name w:val="heading 9"/>
    <w:basedOn w:val="a"/>
    <w:next w:val="a"/>
    <w:link w:val="90"/>
    <w:uiPriority w:val="9"/>
    <w:qFormat/>
    <w:pPr>
      <w:numPr>
        <w:ilvl w:val="8"/>
        <w:numId w:val="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a3">
    <w:name w:val="подстрочный"/>
    <w:basedOn w:val="a"/>
    <w:pPr>
      <w:jc w:val="center"/>
    </w:pPr>
    <w:rPr>
      <w:rFonts w:ascii="Courier New" w:hAnsi="Courier New"/>
      <w:i/>
      <w:sz w:val="28"/>
      <w:vertAlign w:val="superscript"/>
    </w:rPr>
  </w:style>
  <w:style w:type="paragraph" w:styleId="11">
    <w:name w:val="toc 1"/>
    <w:basedOn w:val="a"/>
    <w:next w:val="a"/>
    <w:autoRedefine/>
    <w:uiPriority w:val="39"/>
    <w:semiHidden/>
    <w:rPr>
      <w:b/>
      <w:bCs/>
      <w:sz w:val="20"/>
    </w:rPr>
  </w:style>
  <w:style w:type="paragraph" w:styleId="21">
    <w:name w:val="toc 2"/>
    <w:basedOn w:val="a"/>
    <w:next w:val="a"/>
    <w:autoRedefine/>
    <w:uiPriority w:val="39"/>
    <w:semiHidden/>
    <w:pPr>
      <w:ind w:left="240"/>
    </w:pPr>
    <w:rPr>
      <w:smallCaps/>
      <w:sz w:val="20"/>
    </w:rPr>
  </w:style>
  <w:style w:type="paragraph" w:styleId="31">
    <w:name w:val="toc 3"/>
    <w:basedOn w:val="a"/>
    <w:next w:val="a"/>
    <w:autoRedefine/>
    <w:uiPriority w:val="39"/>
    <w:semiHidden/>
    <w:pPr>
      <w:ind w:left="480"/>
    </w:pPr>
    <w:rPr>
      <w:i/>
      <w:sz w:val="20"/>
    </w:rPr>
  </w:style>
  <w:style w:type="paragraph" w:styleId="41">
    <w:name w:val="toc 4"/>
    <w:basedOn w:val="a"/>
    <w:next w:val="a"/>
    <w:autoRedefine/>
    <w:uiPriority w:val="39"/>
    <w:semiHidden/>
    <w:pPr>
      <w:ind w:left="720"/>
    </w:pPr>
    <w:rPr>
      <w:sz w:val="18"/>
    </w:rPr>
  </w:style>
  <w:style w:type="paragraph" w:styleId="51">
    <w:name w:val="toc 5"/>
    <w:basedOn w:val="a"/>
    <w:next w:val="a"/>
    <w:autoRedefine/>
    <w:uiPriority w:val="39"/>
    <w:semiHidden/>
    <w:pPr>
      <w:ind w:left="960"/>
    </w:pPr>
    <w:rPr>
      <w:sz w:val="18"/>
    </w:rPr>
  </w:style>
  <w:style w:type="paragraph" w:styleId="61">
    <w:name w:val="toc 6"/>
    <w:basedOn w:val="a"/>
    <w:next w:val="a"/>
    <w:autoRedefine/>
    <w:uiPriority w:val="39"/>
    <w:semiHidden/>
    <w:pPr>
      <w:ind w:left="1200"/>
    </w:pPr>
    <w:rPr>
      <w:sz w:val="18"/>
    </w:rPr>
  </w:style>
  <w:style w:type="paragraph" w:styleId="71">
    <w:name w:val="toc 7"/>
    <w:basedOn w:val="a"/>
    <w:next w:val="a"/>
    <w:autoRedefine/>
    <w:uiPriority w:val="39"/>
    <w:semiHidden/>
    <w:pPr>
      <w:ind w:left="1440"/>
    </w:pPr>
    <w:rPr>
      <w:sz w:val="18"/>
    </w:rPr>
  </w:style>
  <w:style w:type="paragraph" w:styleId="81">
    <w:name w:val="toc 8"/>
    <w:basedOn w:val="a"/>
    <w:next w:val="a"/>
    <w:autoRedefine/>
    <w:uiPriority w:val="39"/>
    <w:semiHidden/>
    <w:pPr>
      <w:ind w:left="1680"/>
    </w:pPr>
    <w:rPr>
      <w:sz w:val="18"/>
    </w:rPr>
  </w:style>
  <w:style w:type="paragraph" w:styleId="91">
    <w:name w:val="toc 9"/>
    <w:basedOn w:val="a"/>
    <w:next w:val="a"/>
    <w:autoRedefine/>
    <w:uiPriority w:val="39"/>
    <w:semiHidden/>
    <w:pPr>
      <w:ind w:left="1920"/>
    </w:pPr>
    <w:rPr>
      <w:sz w:val="18"/>
    </w:rPr>
  </w:style>
  <w:style w:type="character" w:styleId="a4">
    <w:name w:val="page number"/>
    <w:uiPriority w:val="99"/>
    <w:rPr>
      <w:rFonts w:cs="Times New Roman"/>
    </w:rPr>
  </w:style>
  <w:style w:type="paragraph" w:styleId="a5">
    <w:name w:val="header"/>
    <w:basedOn w:val="a"/>
    <w:link w:val="a6"/>
    <w:uiPriority w:val="99"/>
    <w:pPr>
      <w:tabs>
        <w:tab w:val="center" w:pos="4153"/>
        <w:tab w:val="right" w:pos="8306"/>
      </w:tabs>
    </w:pPr>
    <w:rPr>
      <w:sz w:val="20"/>
    </w:rPr>
  </w:style>
  <w:style w:type="character" w:customStyle="1" w:styleId="a6">
    <w:name w:val="Верхний колонтитул Знак"/>
    <w:link w:val="a5"/>
    <w:uiPriority w:val="99"/>
    <w:semiHidden/>
    <w:rPr>
      <w:sz w:val="24"/>
    </w:rPr>
  </w:style>
  <w:style w:type="paragraph" w:styleId="a7">
    <w:name w:val="footer"/>
    <w:basedOn w:val="a"/>
    <w:link w:val="a8"/>
    <w:uiPriority w:val="99"/>
    <w:pPr>
      <w:tabs>
        <w:tab w:val="center" w:pos="4153"/>
        <w:tab w:val="right" w:pos="8306"/>
      </w:tabs>
    </w:pPr>
    <w:rPr>
      <w:sz w:val="20"/>
    </w:rPr>
  </w:style>
  <w:style w:type="character" w:customStyle="1" w:styleId="a8">
    <w:name w:val="Нижний колонтитул Знак"/>
    <w:link w:val="a7"/>
    <w:uiPriority w:val="99"/>
    <w:semiHidden/>
    <w:rPr>
      <w:sz w:val="24"/>
    </w:rPr>
  </w:style>
  <w:style w:type="paragraph" w:customStyle="1" w:styleId="a9">
    <w:name w:val="ДипРаздел"/>
    <w:basedOn w:val="1"/>
    <w:next w:val="aa"/>
    <w:pPr>
      <w:pageBreakBefore/>
      <w:suppressAutoHyphens/>
      <w:spacing w:before="0" w:after="0" w:line="360" w:lineRule="auto"/>
      <w:ind w:left="851"/>
      <w:outlineLvl w:val="9"/>
    </w:pPr>
    <w:rPr>
      <w:rFonts w:ascii="Times New Roman" w:hAnsi="Times New Roman"/>
    </w:rPr>
  </w:style>
  <w:style w:type="paragraph" w:customStyle="1" w:styleId="aa">
    <w:name w:val="ДипПодраздел"/>
    <w:basedOn w:val="1"/>
    <w:next w:val="ab"/>
    <w:pPr>
      <w:spacing w:after="600" w:line="360" w:lineRule="auto"/>
      <w:ind w:firstLine="851"/>
      <w:outlineLvl w:val="9"/>
    </w:pPr>
    <w:rPr>
      <w:rFonts w:ascii="Times New Roman" w:hAnsi="Times New Roman"/>
    </w:rPr>
  </w:style>
  <w:style w:type="paragraph" w:customStyle="1" w:styleId="ab">
    <w:name w:val="ДипОбычный"/>
    <w:basedOn w:val="a"/>
    <w:pPr>
      <w:spacing w:line="360" w:lineRule="auto"/>
      <w:ind w:firstLine="851"/>
      <w:jc w:val="both"/>
    </w:pPr>
    <w:rPr>
      <w:sz w:val="28"/>
    </w:rPr>
  </w:style>
  <w:style w:type="paragraph" w:styleId="ac">
    <w:name w:val="Normal Indent"/>
    <w:basedOn w:val="a"/>
    <w:uiPriority w:val="99"/>
    <w:pPr>
      <w:ind w:left="720"/>
    </w:pPr>
  </w:style>
  <w:style w:type="paragraph" w:customStyle="1" w:styleId="ad">
    <w:name w:val="ДипОглавление"/>
    <w:basedOn w:val="21"/>
    <w:autoRedefine/>
    <w:pPr>
      <w:spacing w:line="360" w:lineRule="auto"/>
      <w:ind w:firstLine="851"/>
    </w:pPr>
    <w:rPr>
      <w:b/>
      <w:noProof/>
      <w:sz w:val="28"/>
    </w:rPr>
  </w:style>
  <w:style w:type="paragraph" w:styleId="22">
    <w:name w:val="Body Text 2"/>
    <w:basedOn w:val="a"/>
    <w:link w:val="23"/>
    <w:uiPriority w:val="99"/>
    <w:pPr>
      <w:overflowPunct w:val="0"/>
      <w:autoSpaceDE w:val="0"/>
      <w:autoSpaceDN w:val="0"/>
      <w:adjustRightInd w:val="0"/>
      <w:spacing w:line="200" w:lineRule="atLeast"/>
      <w:ind w:firstLine="440"/>
      <w:jc w:val="center"/>
      <w:textAlignment w:val="baseline"/>
    </w:pPr>
    <w:rPr>
      <w:b/>
      <w:sz w:val="28"/>
    </w:rPr>
  </w:style>
  <w:style w:type="character" w:customStyle="1" w:styleId="23">
    <w:name w:val="Основной текст 2 Знак"/>
    <w:link w:val="22"/>
    <w:uiPriority w:val="99"/>
    <w:semiHidden/>
    <w:rPr>
      <w:sz w:val="24"/>
    </w:rPr>
  </w:style>
  <w:style w:type="paragraph" w:customStyle="1" w:styleId="ae">
    <w:name w:val="Îáû÷íûé"/>
    <w:pPr>
      <w:overflowPunct w:val="0"/>
      <w:autoSpaceDE w:val="0"/>
      <w:autoSpaceDN w:val="0"/>
      <w:adjustRightInd w:val="0"/>
      <w:textAlignment w:val="baseline"/>
    </w:pPr>
    <w:rPr>
      <w:rFonts w:ascii="Times New Roman CYR" w:hAnsi="Times New Roman CYR"/>
      <w:sz w:val="28"/>
    </w:rPr>
  </w:style>
  <w:style w:type="paragraph" w:customStyle="1" w:styleId="12">
    <w:name w:val="çàãîëîâîê 1"/>
    <w:basedOn w:val="ae"/>
    <w:next w:val="ae"/>
    <w:pPr>
      <w:keepNext/>
      <w:ind w:right="566"/>
      <w:jc w:val="both"/>
    </w:pPr>
    <w:rPr>
      <w:sz w:val="32"/>
    </w:rPr>
  </w:style>
  <w:style w:type="paragraph" w:customStyle="1" w:styleId="24">
    <w:name w:val="çàãîëîâîê 2"/>
    <w:basedOn w:val="ae"/>
    <w:next w:val="ae"/>
    <w:pPr>
      <w:keepNext/>
      <w:ind w:right="566"/>
      <w:jc w:val="center"/>
    </w:pPr>
    <w:rPr>
      <w:b/>
      <w:sz w:val="32"/>
    </w:rPr>
  </w:style>
  <w:style w:type="paragraph" w:customStyle="1" w:styleId="af">
    <w:name w:val="Îñíîâíîé òåêñò"/>
    <w:basedOn w:val="ae"/>
    <w:pPr>
      <w:ind w:right="566"/>
    </w:pPr>
  </w:style>
  <w:style w:type="paragraph" w:styleId="25">
    <w:name w:val="Body Text Indent 2"/>
    <w:basedOn w:val="a"/>
    <w:link w:val="26"/>
    <w:uiPriority w:val="99"/>
    <w:pPr>
      <w:spacing w:line="480" w:lineRule="auto"/>
      <w:ind w:left="567"/>
      <w:jc w:val="both"/>
    </w:pPr>
    <w:rPr>
      <w:rFonts w:ascii="Arial" w:hAnsi="Arial"/>
      <w:lang w:val="en-US"/>
    </w:rPr>
  </w:style>
  <w:style w:type="character" w:customStyle="1" w:styleId="26">
    <w:name w:val="Основной текст с отступом 2 Знак"/>
    <w:link w:val="25"/>
    <w:uiPriority w:val="99"/>
    <w:semiHidden/>
    <w:rPr>
      <w:sz w:val="24"/>
    </w:rPr>
  </w:style>
  <w:style w:type="paragraph" w:styleId="af0">
    <w:name w:val="Body Text"/>
    <w:basedOn w:val="a"/>
    <w:link w:val="af1"/>
    <w:uiPriority w:val="99"/>
    <w:pPr>
      <w:overflowPunct w:val="0"/>
      <w:autoSpaceDE w:val="0"/>
      <w:autoSpaceDN w:val="0"/>
      <w:adjustRightInd w:val="0"/>
      <w:spacing w:line="180" w:lineRule="atLeast"/>
      <w:jc w:val="both"/>
      <w:textAlignment w:val="baseline"/>
    </w:pPr>
    <w:rPr>
      <w:sz w:val="28"/>
    </w:rPr>
  </w:style>
  <w:style w:type="character" w:customStyle="1" w:styleId="af1">
    <w:name w:val="Основной текст Знак"/>
    <w:link w:val="af0"/>
    <w:uiPriority w:val="99"/>
    <w:semiHidden/>
    <w:rPr>
      <w:sz w:val="24"/>
    </w:rPr>
  </w:style>
  <w:style w:type="paragraph" w:styleId="32">
    <w:name w:val="Body Text Indent 3"/>
    <w:basedOn w:val="a"/>
    <w:link w:val="33"/>
    <w:uiPriority w:val="99"/>
    <w:pPr>
      <w:tabs>
        <w:tab w:val="left" w:pos="1440"/>
        <w:tab w:val="left" w:pos="2880"/>
      </w:tabs>
      <w:spacing w:line="480" w:lineRule="auto"/>
      <w:ind w:firstLine="1134"/>
    </w:pPr>
    <w:rPr>
      <w:rFonts w:ascii="Arial" w:hAnsi="Arial"/>
      <w:lang w:val="en-AU"/>
    </w:rPr>
  </w:style>
  <w:style w:type="character" w:customStyle="1" w:styleId="33">
    <w:name w:val="Основной текст с отступом 3 Знак"/>
    <w:link w:val="32"/>
    <w:uiPriority w:val="99"/>
    <w:semiHidden/>
    <w:rPr>
      <w:sz w:val="16"/>
      <w:szCs w:val="16"/>
    </w:rPr>
  </w:style>
  <w:style w:type="paragraph" w:styleId="af2">
    <w:name w:val="Body Text Indent"/>
    <w:basedOn w:val="a"/>
    <w:link w:val="af3"/>
    <w:uiPriority w:val="99"/>
    <w:pPr>
      <w:spacing w:line="360" w:lineRule="auto"/>
      <w:ind w:firstLine="1134"/>
      <w:jc w:val="both"/>
    </w:pPr>
    <w:rPr>
      <w:rFonts w:ascii="Arial" w:hAnsi="Arial"/>
      <w:lang w:val="en-AU"/>
    </w:rPr>
  </w:style>
  <w:style w:type="character" w:customStyle="1" w:styleId="af3">
    <w:name w:val="Основной текст с отступом Знак"/>
    <w:link w:val="af2"/>
    <w:uiPriority w:val="99"/>
    <w:semiHidden/>
    <w:rPr>
      <w:sz w:val="24"/>
    </w:rPr>
  </w:style>
  <w:style w:type="paragraph" w:styleId="34">
    <w:name w:val="Body Text 3"/>
    <w:basedOn w:val="a"/>
    <w:link w:val="35"/>
    <w:uiPriority w:val="99"/>
    <w:pPr>
      <w:spacing w:line="360" w:lineRule="auto"/>
      <w:jc w:val="both"/>
    </w:pPr>
    <w:rPr>
      <w:rFonts w:ascii="Arial" w:hAnsi="Arial"/>
    </w:rPr>
  </w:style>
  <w:style w:type="character" w:customStyle="1" w:styleId="35">
    <w:name w:val="Основной текст 3 Знак"/>
    <w:link w:val="34"/>
    <w:uiPriority w:val="99"/>
    <w:semiHidden/>
    <w:rPr>
      <w:sz w:val="16"/>
      <w:szCs w:val="16"/>
    </w:rPr>
  </w:style>
  <w:style w:type="paragraph" w:customStyle="1" w:styleId="af4">
    <w:name w:val="Название раздела"/>
    <w:basedOn w:val="1"/>
    <w:next w:val="a"/>
    <w:pPr>
      <w:keepLines/>
      <w:widowControl w:val="0"/>
      <w:pBdr>
        <w:top w:val="single" w:sz="48" w:space="3" w:color="FFFFFF"/>
        <w:left w:val="single" w:sz="6" w:space="3" w:color="FFFFFF"/>
        <w:bottom w:val="single" w:sz="6" w:space="3" w:color="FFFFFF"/>
      </w:pBdr>
      <w:shd w:val="pct37" w:color="auto" w:fill="auto"/>
      <w:spacing w:before="0" w:after="240" w:line="240" w:lineRule="atLeast"/>
      <w:outlineLvl w:val="9"/>
    </w:pPr>
    <w:rPr>
      <w:color w:val="FFFFFF"/>
      <w:kern w:val="20"/>
      <w:position w:val="8"/>
      <w:sz w:val="32"/>
    </w:rPr>
  </w:style>
  <w:style w:type="paragraph" w:styleId="af5">
    <w:name w:val="Title"/>
    <w:basedOn w:val="af6"/>
    <w:next w:val="a"/>
    <w:link w:val="af7"/>
    <w:uiPriority w:val="10"/>
    <w:qFormat/>
    <w:pPr>
      <w:pBdr>
        <w:top w:val="single" w:sz="6" w:space="16" w:color="auto"/>
      </w:pBdr>
      <w:spacing w:before="220" w:after="60" w:line="320" w:lineRule="atLeast"/>
      <w:ind w:left="0" w:firstLine="0"/>
      <w:jc w:val="left"/>
    </w:pPr>
    <w:rPr>
      <w:b/>
      <w:spacing w:val="0"/>
      <w:sz w:val="32"/>
    </w:rPr>
  </w:style>
  <w:style w:type="character" w:customStyle="1" w:styleId="af7">
    <w:name w:val="Название Знак"/>
    <w:link w:val="af5"/>
    <w:uiPriority w:val="10"/>
    <w:rPr>
      <w:rFonts w:ascii="Cambria" w:eastAsia="Times New Roman" w:hAnsi="Cambria" w:cs="Times New Roman"/>
      <w:b/>
      <w:bCs/>
      <w:kern w:val="28"/>
      <w:sz w:val="32"/>
      <w:szCs w:val="32"/>
    </w:rPr>
  </w:style>
  <w:style w:type="paragraph" w:customStyle="1" w:styleId="af6">
    <w:name w:val="ЗаголовокОсн"/>
    <w:basedOn w:val="a"/>
    <w:next w:val="af0"/>
    <w:pPr>
      <w:keepNext/>
      <w:keepLines/>
      <w:widowControl w:val="0"/>
      <w:spacing w:before="140" w:line="220" w:lineRule="atLeast"/>
      <w:ind w:left="1080" w:firstLine="851"/>
      <w:jc w:val="both"/>
    </w:pPr>
    <w:rPr>
      <w:rFonts w:ascii="Arial" w:hAnsi="Arial"/>
      <w:spacing w:val="-4"/>
      <w:kern w:val="28"/>
      <w:sz w:val="22"/>
    </w:rPr>
  </w:style>
  <w:style w:type="paragraph" w:customStyle="1" w:styleId="af8">
    <w:name w:val="Рисунок"/>
    <w:basedOn w:val="a"/>
    <w:next w:val="af9"/>
    <w:pPr>
      <w:keepNext/>
      <w:widowControl w:val="0"/>
      <w:spacing w:before="120" w:after="240"/>
      <w:jc w:val="center"/>
    </w:pPr>
    <w:rPr>
      <w:rFonts w:ascii="Arial" w:hAnsi="Arial"/>
      <w:spacing w:val="-5"/>
      <w:sz w:val="28"/>
    </w:rPr>
  </w:style>
  <w:style w:type="paragraph" w:styleId="af9">
    <w:name w:val="caption"/>
    <w:basedOn w:val="a"/>
    <w:next w:val="af0"/>
    <w:uiPriority w:val="35"/>
    <w:qFormat/>
    <w:pPr>
      <w:keepNext/>
      <w:widowControl w:val="0"/>
      <w:spacing w:before="60" w:after="240" w:line="220" w:lineRule="atLeast"/>
      <w:ind w:left="1920" w:hanging="120"/>
      <w:jc w:val="both"/>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png"/><Relationship Id="rId49"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8"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8942</Words>
  <Characters>50974</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Elcom Ltd</Company>
  <LinksUpToDate>false</LinksUpToDate>
  <CharactersWithSpaces>59797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Pentium</dc:creator>
  <cp:keywords/>
  <dc:description/>
  <cp:lastModifiedBy>admin</cp:lastModifiedBy>
  <cp:revision>2</cp:revision>
  <cp:lastPrinted>2003-05-14T07:20:00Z</cp:lastPrinted>
  <dcterms:created xsi:type="dcterms:W3CDTF">2014-03-12T23:16:00Z</dcterms:created>
  <dcterms:modified xsi:type="dcterms:W3CDTF">2014-03-12T23:16:00Z</dcterms:modified>
</cp:coreProperties>
</file>