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CAE" w:rsidRPr="00EF00E0" w:rsidRDefault="00EF00E0" w:rsidP="00EF00E0">
      <w:pPr>
        <w:suppressAutoHyphens/>
        <w:spacing w:after="0" w:line="360" w:lineRule="auto"/>
        <w:ind w:firstLine="709"/>
        <w:jc w:val="center"/>
        <w:rPr>
          <w:rFonts w:ascii="Times New Roman" w:hAnsi="Times New Roman"/>
          <w:sz w:val="28"/>
          <w:szCs w:val="20"/>
        </w:rPr>
      </w:pPr>
      <w:r w:rsidRPr="00EF00E0">
        <w:rPr>
          <w:rFonts w:ascii="Times New Roman" w:hAnsi="Times New Roman"/>
          <w:sz w:val="28"/>
          <w:szCs w:val="20"/>
        </w:rPr>
        <w:t>Федеральное агентство железнодорожного транспорта Российской Федерации</w:t>
      </w:r>
    </w:p>
    <w:p w:rsidR="00036CAE" w:rsidRPr="00EF00E0" w:rsidRDefault="00EF00E0" w:rsidP="00EF00E0">
      <w:pPr>
        <w:suppressAutoHyphens/>
        <w:spacing w:after="0" w:line="360" w:lineRule="auto"/>
        <w:ind w:firstLine="709"/>
        <w:jc w:val="center"/>
        <w:rPr>
          <w:rFonts w:ascii="Times New Roman" w:hAnsi="Times New Roman"/>
          <w:sz w:val="28"/>
          <w:szCs w:val="20"/>
        </w:rPr>
      </w:pPr>
      <w:r w:rsidRPr="00EF00E0">
        <w:rPr>
          <w:rFonts w:ascii="Times New Roman" w:hAnsi="Times New Roman"/>
          <w:sz w:val="28"/>
          <w:szCs w:val="20"/>
        </w:rPr>
        <w:t>Уральский государственный университет путей сообщения</w:t>
      </w:r>
    </w:p>
    <w:p w:rsidR="00036CAE" w:rsidRPr="00EF00E0" w:rsidRDefault="00036CAE" w:rsidP="00EF00E0">
      <w:pPr>
        <w:tabs>
          <w:tab w:val="left" w:pos="6885"/>
        </w:tabs>
        <w:suppressAutoHyphens/>
        <w:spacing w:after="0" w:line="360" w:lineRule="auto"/>
        <w:ind w:firstLine="709"/>
        <w:jc w:val="center"/>
        <w:rPr>
          <w:rFonts w:ascii="Times New Roman" w:hAnsi="Times New Roman"/>
          <w:sz w:val="28"/>
          <w:szCs w:val="28"/>
        </w:rPr>
      </w:pPr>
    </w:p>
    <w:p w:rsidR="00036CAE" w:rsidRPr="00EF00E0" w:rsidRDefault="00036CAE" w:rsidP="00EF00E0">
      <w:pPr>
        <w:tabs>
          <w:tab w:val="left" w:pos="6885"/>
        </w:tabs>
        <w:suppressAutoHyphens/>
        <w:spacing w:after="0" w:line="360" w:lineRule="auto"/>
        <w:ind w:firstLine="709"/>
        <w:jc w:val="center"/>
        <w:rPr>
          <w:rFonts w:ascii="Times New Roman" w:hAnsi="Times New Roman"/>
          <w:sz w:val="28"/>
          <w:szCs w:val="28"/>
        </w:rPr>
      </w:pPr>
      <w:r w:rsidRPr="00EF00E0">
        <w:rPr>
          <w:rFonts w:ascii="Times New Roman" w:hAnsi="Times New Roman"/>
          <w:sz w:val="28"/>
          <w:szCs w:val="28"/>
        </w:rPr>
        <w:t xml:space="preserve">Кафедра: </w:t>
      </w:r>
      <w:r w:rsidR="00EF00E0" w:rsidRPr="00EF00E0">
        <w:rPr>
          <w:rFonts w:ascii="Times New Roman" w:hAnsi="Times New Roman"/>
          <w:sz w:val="28"/>
          <w:szCs w:val="28"/>
        </w:rPr>
        <w:t>"</w:t>
      </w:r>
      <w:r w:rsidRPr="00EF00E0">
        <w:rPr>
          <w:rFonts w:ascii="Times New Roman" w:hAnsi="Times New Roman"/>
          <w:sz w:val="28"/>
          <w:szCs w:val="28"/>
        </w:rPr>
        <w:t>УЭР</w:t>
      </w:r>
      <w:r w:rsidR="00EF00E0" w:rsidRPr="00EF00E0">
        <w:rPr>
          <w:rFonts w:ascii="Times New Roman" w:hAnsi="Times New Roman"/>
          <w:sz w:val="28"/>
          <w:szCs w:val="28"/>
        </w:rPr>
        <w:t>"</w:t>
      </w:r>
    </w:p>
    <w:p w:rsidR="00036CAE" w:rsidRPr="00EF00E0" w:rsidRDefault="00036CAE" w:rsidP="00EF00E0">
      <w:pPr>
        <w:suppressAutoHyphens/>
        <w:spacing w:after="0" w:line="360" w:lineRule="auto"/>
        <w:ind w:firstLine="709"/>
        <w:jc w:val="center"/>
        <w:rPr>
          <w:rFonts w:ascii="Times New Roman" w:hAnsi="Times New Roman"/>
          <w:sz w:val="28"/>
          <w:szCs w:val="28"/>
        </w:rPr>
      </w:pPr>
    </w:p>
    <w:p w:rsidR="00036CAE" w:rsidRPr="00EF00E0" w:rsidRDefault="00036CAE" w:rsidP="00EF00E0">
      <w:pPr>
        <w:suppressAutoHyphens/>
        <w:spacing w:after="0" w:line="360" w:lineRule="auto"/>
        <w:ind w:firstLine="709"/>
        <w:jc w:val="center"/>
        <w:rPr>
          <w:rFonts w:ascii="Times New Roman" w:hAnsi="Times New Roman"/>
          <w:sz w:val="28"/>
          <w:szCs w:val="28"/>
        </w:rPr>
      </w:pPr>
    </w:p>
    <w:p w:rsidR="00036CAE" w:rsidRPr="00EF00E0" w:rsidRDefault="00036CAE" w:rsidP="00EF00E0">
      <w:pPr>
        <w:suppressAutoHyphens/>
        <w:spacing w:after="0" w:line="360" w:lineRule="auto"/>
        <w:ind w:firstLine="709"/>
        <w:jc w:val="center"/>
        <w:rPr>
          <w:rFonts w:ascii="Times New Roman" w:hAnsi="Times New Roman"/>
          <w:sz w:val="28"/>
          <w:szCs w:val="28"/>
        </w:rPr>
      </w:pPr>
    </w:p>
    <w:p w:rsidR="00036CAE" w:rsidRPr="00EF00E0" w:rsidRDefault="00036CAE" w:rsidP="00EF00E0">
      <w:pPr>
        <w:suppressAutoHyphens/>
        <w:spacing w:after="0" w:line="360" w:lineRule="auto"/>
        <w:ind w:firstLine="709"/>
        <w:jc w:val="center"/>
        <w:rPr>
          <w:rFonts w:ascii="Times New Roman" w:hAnsi="Times New Roman"/>
          <w:sz w:val="28"/>
          <w:szCs w:val="28"/>
          <w:lang w:val="en-US"/>
        </w:rPr>
      </w:pPr>
    </w:p>
    <w:p w:rsidR="00EF00E0" w:rsidRPr="00EF00E0" w:rsidRDefault="00EF00E0" w:rsidP="00EF00E0">
      <w:pPr>
        <w:suppressAutoHyphens/>
        <w:spacing w:after="0" w:line="360" w:lineRule="auto"/>
        <w:ind w:firstLine="709"/>
        <w:jc w:val="center"/>
        <w:rPr>
          <w:rFonts w:ascii="Times New Roman" w:hAnsi="Times New Roman"/>
          <w:sz w:val="28"/>
          <w:szCs w:val="28"/>
          <w:lang w:val="en-US"/>
        </w:rPr>
      </w:pPr>
    </w:p>
    <w:p w:rsidR="00036CAE" w:rsidRPr="00EF00E0" w:rsidRDefault="00EF00E0" w:rsidP="00EF00E0">
      <w:pPr>
        <w:tabs>
          <w:tab w:val="left" w:pos="4035"/>
        </w:tabs>
        <w:suppressAutoHyphens/>
        <w:spacing w:after="0" w:line="360" w:lineRule="auto"/>
        <w:ind w:firstLine="709"/>
        <w:jc w:val="center"/>
        <w:rPr>
          <w:rFonts w:ascii="Times New Roman" w:hAnsi="Times New Roman"/>
          <w:sz w:val="28"/>
          <w:szCs w:val="28"/>
        </w:rPr>
      </w:pPr>
      <w:r w:rsidRPr="00EF00E0">
        <w:rPr>
          <w:rFonts w:ascii="Times New Roman" w:hAnsi="Times New Roman"/>
          <w:sz w:val="28"/>
          <w:szCs w:val="28"/>
        </w:rPr>
        <w:t xml:space="preserve">Отчет по лабораторной работе </w:t>
      </w:r>
      <w:r w:rsidR="00036CAE" w:rsidRPr="00EF00E0">
        <w:rPr>
          <w:rFonts w:ascii="Times New Roman" w:hAnsi="Times New Roman"/>
          <w:sz w:val="28"/>
          <w:szCs w:val="28"/>
        </w:rPr>
        <w:t>№6</w:t>
      </w:r>
    </w:p>
    <w:p w:rsidR="00036CAE" w:rsidRPr="00EF00E0" w:rsidRDefault="00EF00E0" w:rsidP="00EF00E0">
      <w:pPr>
        <w:shd w:val="clear" w:color="auto" w:fill="FFFFFF"/>
        <w:suppressAutoHyphens/>
        <w:spacing w:after="0" w:line="360" w:lineRule="auto"/>
        <w:ind w:firstLine="709"/>
        <w:jc w:val="center"/>
        <w:rPr>
          <w:rFonts w:ascii="Times New Roman" w:hAnsi="Times New Roman"/>
          <w:sz w:val="28"/>
          <w:szCs w:val="28"/>
        </w:rPr>
      </w:pPr>
      <w:r w:rsidRPr="00EF00E0">
        <w:rPr>
          <w:rFonts w:ascii="Times New Roman" w:hAnsi="Times New Roman"/>
          <w:sz w:val="28"/>
          <w:szCs w:val="28"/>
        </w:rPr>
        <w:t>Выдача предупреждений на поезда</w:t>
      </w:r>
    </w:p>
    <w:p w:rsidR="00036CAE" w:rsidRPr="00EF00E0" w:rsidRDefault="00036CAE" w:rsidP="00EF00E0">
      <w:pPr>
        <w:suppressAutoHyphens/>
        <w:spacing w:after="0" w:line="360" w:lineRule="auto"/>
        <w:ind w:firstLine="709"/>
        <w:jc w:val="center"/>
        <w:rPr>
          <w:rFonts w:ascii="Times New Roman" w:hAnsi="Times New Roman"/>
          <w:sz w:val="28"/>
          <w:szCs w:val="32"/>
        </w:rPr>
      </w:pPr>
    </w:p>
    <w:p w:rsidR="00036CAE" w:rsidRPr="00EF00E0" w:rsidRDefault="00036CAE" w:rsidP="00EF00E0">
      <w:pPr>
        <w:suppressAutoHyphens/>
        <w:spacing w:after="0" w:line="360" w:lineRule="auto"/>
        <w:ind w:firstLine="709"/>
        <w:jc w:val="center"/>
        <w:rPr>
          <w:rFonts w:ascii="Times New Roman" w:hAnsi="Times New Roman"/>
          <w:sz w:val="28"/>
          <w:szCs w:val="32"/>
        </w:rPr>
      </w:pPr>
    </w:p>
    <w:p w:rsidR="00036CAE" w:rsidRPr="00EF00E0" w:rsidRDefault="00036CAE" w:rsidP="00EF00E0">
      <w:pPr>
        <w:suppressAutoHyphens/>
        <w:spacing w:after="0" w:line="360" w:lineRule="auto"/>
        <w:ind w:firstLine="709"/>
        <w:jc w:val="center"/>
        <w:rPr>
          <w:rFonts w:ascii="Times New Roman" w:hAnsi="Times New Roman"/>
          <w:sz w:val="28"/>
          <w:szCs w:val="32"/>
        </w:rPr>
      </w:pPr>
    </w:p>
    <w:p w:rsidR="00036CAE" w:rsidRPr="00EF00E0" w:rsidRDefault="00036CAE" w:rsidP="00EF00E0">
      <w:pPr>
        <w:suppressAutoHyphens/>
        <w:spacing w:after="0" w:line="360" w:lineRule="auto"/>
        <w:ind w:firstLine="709"/>
        <w:jc w:val="center"/>
        <w:rPr>
          <w:rFonts w:ascii="Times New Roman" w:hAnsi="Times New Roman"/>
          <w:sz w:val="28"/>
          <w:szCs w:val="28"/>
        </w:rPr>
      </w:pPr>
    </w:p>
    <w:p w:rsidR="00036CAE" w:rsidRPr="00EF00E0" w:rsidRDefault="00036CAE" w:rsidP="00EF00E0">
      <w:pPr>
        <w:suppressAutoHyphens/>
        <w:spacing w:after="0" w:line="360" w:lineRule="auto"/>
        <w:ind w:firstLine="709"/>
        <w:jc w:val="center"/>
        <w:rPr>
          <w:rFonts w:ascii="Times New Roman" w:hAnsi="Times New Roman"/>
          <w:sz w:val="28"/>
          <w:szCs w:val="28"/>
        </w:rPr>
      </w:pPr>
    </w:p>
    <w:p w:rsidR="00B90D93" w:rsidRPr="00EF00E0" w:rsidRDefault="00B90D93" w:rsidP="00EF00E0">
      <w:pPr>
        <w:tabs>
          <w:tab w:val="left" w:pos="4500"/>
        </w:tabs>
        <w:suppressAutoHyphens/>
        <w:spacing w:after="0" w:line="360" w:lineRule="auto"/>
        <w:ind w:firstLine="709"/>
        <w:jc w:val="center"/>
        <w:rPr>
          <w:rFonts w:ascii="Times New Roman" w:hAnsi="Times New Roman"/>
          <w:sz w:val="28"/>
          <w:szCs w:val="28"/>
        </w:rPr>
      </w:pPr>
    </w:p>
    <w:p w:rsidR="00B90D93" w:rsidRDefault="00B90D93" w:rsidP="00EF00E0">
      <w:pPr>
        <w:tabs>
          <w:tab w:val="left" w:pos="4500"/>
        </w:tabs>
        <w:suppressAutoHyphens/>
        <w:spacing w:after="0" w:line="360" w:lineRule="auto"/>
        <w:ind w:firstLine="709"/>
        <w:jc w:val="center"/>
        <w:rPr>
          <w:rFonts w:ascii="Times New Roman" w:hAnsi="Times New Roman"/>
          <w:sz w:val="28"/>
          <w:szCs w:val="28"/>
          <w:lang w:val="en-US"/>
        </w:rPr>
      </w:pPr>
    </w:p>
    <w:p w:rsidR="00EF00E0" w:rsidRDefault="00EF00E0" w:rsidP="00EF00E0">
      <w:pPr>
        <w:tabs>
          <w:tab w:val="left" w:pos="4500"/>
        </w:tabs>
        <w:suppressAutoHyphens/>
        <w:spacing w:after="0" w:line="360" w:lineRule="auto"/>
        <w:ind w:firstLine="709"/>
        <w:jc w:val="center"/>
        <w:rPr>
          <w:rFonts w:ascii="Times New Roman" w:hAnsi="Times New Roman"/>
          <w:sz w:val="28"/>
          <w:szCs w:val="28"/>
          <w:lang w:val="en-US"/>
        </w:rPr>
      </w:pPr>
    </w:p>
    <w:p w:rsidR="00EF00E0" w:rsidRDefault="00EF00E0" w:rsidP="00EF00E0">
      <w:pPr>
        <w:tabs>
          <w:tab w:val="left" w:pos="4500"/>
        </w:tabs>
        <w:suppressAutoHyphens/>
        <w:spacing w:after="0" w:line="360" w:lineRule="auto"/>
        <w:ind w:firstLine="709"/>
        <w:jc w:val="center"/>
        <w:rPr>
          <w:rFonts w:ascii="Times New Roman" w:hAnsi="Times New Roman"/>
          <w:sz w:val="28"/>
          <w:szCs w:val="28"/>
          <w:lang w:val="en-US"/>
        </w:rPr>
      </w:pPr>
    </w:p>
    <w:p w:rsidR="00EF00E0" w:rsidRDefault="00EF00E0" w:rsidP="00EF00E0">
      <w:pPr>
        <w:tabs>
          <w:tab w:val="left" w:pos="4500"/>
        </w:tabs>
        <w:suppressAutoHyphens/>
        <w:spacing w:after="0" w:line="360" w:lineRule="auto"/>
        <w:ind w:firstLine="709"/>
        <w:jc w:val="center"/>
        <w:rPr>
          <w:rFonts w:ascii="Times New Roman" w:hAnsi="Times New Roman"/>
          <w:sz w:val="28"/>
          <w:szCs w:val="28"/>
          <w:lang w:val="en-US"/>
        </w:rPr>
      </w:pPr>
    </w:p>
    <w:p w:rsidR="00EF00E0" w:rsidRDefault="00EF00E0" w:rsidP="00EF00E0">
      <w:pPr>
        <w:tabs>
          <w:tab w:val="left" w:pos="4500"/>
        </w:tabs>
        <w:suppressAutoHyphens/>
        <w:spacing w:after="0" w:line="360" w:lineRule="auto"/>
        <w:ind w:firstLine="709"/>
        <w:jc w:val="center"/>
        <w:rPr>
          <w:rFonts w:ascii="Times New Roman" w:hAnsi="Times New Roman"/>
          <w:sz w:val="28"/>
          <w:szCs w:val="28"/>
          <w:lang w:val="en-US"/>
        </w:rPr>
      </w:pPr>
    </w:p>
    <w:p w:rsidR="00EF00E0" w:rsidRDefault="00EF00E0" w:rsidP="00EF00E0">
      <w:pPr>
        <w:tabs>
          <w:tab w:val="left" w:pos="4500"/>
        </w:tabs>
        <w:suppressAutoHyphens/>
        <w:spacing w:after="0" w:line="360" w:lineRule="auto"/>
        <w:ind w:firstLine="709"/>
        <w:jc w:val="center"/>
        <w:rPr>
          <w:rFonts w:ascii="Times New Roman" w:hAnsi="Times New Roman"/>
          <w:sz w:val="28"/>
          <w:szCs w:val="28"/>
          <w:lang w:val="en-US"/>
        </w:rPr>
      </w:pPr>
    </w:p>
    <w:p w:rsidR="00EF00E0" w:rsidRDefault="00EF00E0" w:rsidP="00EF00E0">
      <w:pPr>
        <w:tabs>
          <w:tab w:val="left" w:pos="4500"/>
        </w:tabs>
        <w:suppressAutoHyphens/>
        <w:spacing w:after="0" w:line="360" w:lineRule="auto"/>
        <w:ind w:firstLine="709"/>
        <w:jc w:val="center"/>
        <w:rPr>
          <w:rFonts w:ascii="Times New Roman" w:hAnsi="Times New Roman"/>
          <w:sz w:val="28"/>
          <w:szCs w:val="28"/>
          <w:lang w:val="en-US"/>
        </w:rPr>
      </w:pPr>
    </w:p>
    <w:p w:rsidR="00EF00E0" w:rsidRPr="00EF00E0" w:rsidRDefault="00EF00E0" w:rsidP="00EF00E0">
      <w:pPr>
        <w:tabs>
          <w:tab w:val="left" w:pos="4500"/>
        </w:tabs>
        <w:suppressAutoHyphens/>
        <w:spacing w:after="0" w:line="360" w:lineRule="auto"/>
        <w:ind w:firstLine="709"/>
        <w:jc w:val="center"/>
        <w:rPr>
          <w:rFonts w:ascii="Times New Roman" w:hAnsi="Times New Roman"/>
          <w:sz w:val="28"/>
          <w:szCs w:val="28"/>
          <w:lang w:val="en-US"/>
        </w:rPr>
      </w:pPr>
    </w:p>
    <w:p w:rsidR="00036CAE" w:rsidRPr="00EF00E0" w:rsidRDefault="00036CAE" w:rsidP="00EF00E0">
      <w:pPr>
        <w:tabs>
          <w:tab w:val="left" w:pos="4500"/>
        </w:tabs>
        <w:suppressAutoHyphens/>
        <w:spacing w:after="0" w:line="360" w:lineRule="auto"/>
        <w:ind w:firstLine="709"/>
        <w:jc w:val="center"/>
        <w:rPr>
          <w:rFonts w:ascii="Times New Roman" w:hAnsi="Times New Roman"/>
          <w:sz w:val="28"/>
          <w:szCs w:val="28"/>
        </w:rPr>
      </w:pPr>
      <w:r w:rsidRPr="00EF00E0">
        <w:rPr>
          <w:rFonts w:ascii="Times New Roman" w:hAnsi="Times New Roman"/>
          <w:sz w:val="28"/>
          <w:szCs w:val="28"/>
        </w:rPr>
        <w:t>Екатеринбург</w:t>
      </w:r>
    </w:p>
    <w:p w:rsidR="00036CAE" w:rsidRPr="00EF00E0" w:rsidRDefault="00036CAE" w:rsidP="00EF00E0">
      <w:pPr>
        <w:tabs>
          <w:tab w:val="left" w:pos="4500"/>
        </w:tabs>
        <w:suppressAutoHyphens/>
        <w:spacing w:after="0" w:line="360" w:lineRule="auto"/>
        <w:ind w:firstLine="709"/>
        <w:jc w:val="center"/>
        <w:rPr>
          <w:rFonts w:ascii="Times New Roman" w:hAnsi="Times New Roman"/>
          <w:sz w:val="28"/>
          <w:szCs w:val="28"/>
        </w:rPr>
      </w:pPr>
      <w:r w:rsidRPr="00EF00E0">
        <w:rPr>
          <w:rFonts w:ascii="Times New Roman" w:hAnsi="Times New Roman"/>
          <w:sz w:val="28"/>
          <w:szCs w:val="28"/>
        </w:rPr>
        <w:t>2010</w:t>
      </w:r>
    </w:p>
    <w:p w:rsidR="00B6002F" w:rsidRPr="00EF00E0" w:rsidRDefault="00B90D93"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br w:type="page"/>
      </w:r>
      <w:r w:rsidR="00B6002F" w:rsidRPr="00EF00E0">
        <w:rPr>
          <w:rFonts w:ascii="Times New Roman" w:hAnsi="Times New Roman"/>
          <w:sz w:val="28"/>
          <w:szCs w:val="28"/>
        </w:rPr>
        <w:t>Цель работы: изучить практические приемы работы ДСП и поездного диспетчера в условиях, когда на поезда выдаются предупреждения.</w:t>
      </w:r>
    </w:p>
    <w:p w:rsidR="00B6002F" w:rsidRPr="00EF00E0" w:rsidRDefault="00B6002F"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Методика выполнения</w:t>
      </w:r>
    </w:p>
    <w:p w:rsidR="00B6002F" w:rsidRPr="00EF00E0" w:rsidRDefault="00B6002F"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В случаях, когда при следовании поезда необходимо обеспечить особую бдительность локомотивной бригады, предупредить ее о производстве работ, о необходимости следования с пониженной скоростью и т.п., на поезда выдают письменные предупреждения на специальных бланках белого цвета с желтой полосой по диагонали (форма ДУ-61).</w:t>
      </w:r>
    </w:p>
    <w:p w:rsidR="00B6002F" w:rsidRPr="00EF00E0" w:rsidRDefault="00B6002F"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К числу причин, которые вызывают необходимость выдачи на поезда предупреждений, относятся:</w:t>
      </w:r>
    </w:p>
    <w:p w:rsidR="00B6002F" w:rsidRPr="00EF00E0" w:rsidRDefault="00B6002F" w:rsidP="00EF00E0">
      <w:pPr>
        <w:shd w:val="clear" w:color="auto" w:fill="FFFFFF"/>
        <w:tabs>
          <w:tab w:val="left" w:pos="859"/>
        </w:tabs>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1)</w:t>
      </w:r>
      <w:r w:rsidRPr="00EF00E0">
        <w:rPr>
          <w:rFonts w:ascii="Times New Roman" w:hAnsi="Times New Roman"/>
          <w:sz w:val="28"/>
          <w:szCs w:val="28"/>
        </w:rPr>
        <w:tab/>
      </w:r>
      <w:r w:rsidR="00036CAE" w:rsidRPr="00EF00E0">
        <w:rPr>
          <w:rFonts w:ascii="Times New Roman" w:hAnsi="Times New Roman"/>
          <w:sz w:val="28"/>
          <w:szCs w:val="28"/>
        </w:rPr>
        <w:t xml:space="preserve">неисправность пути, устройств контактной сети, </w:t>
      </w:r>
      <w:r w:rsidRPr="00EF00E0">
        <w:rPr>
          <w:rFonts w:ascii="Times New Roman" w:hAnsi="Times New Roman"/>
          <w:sz w:val="28"/>
          <w:szCs w:val="28"/>
        </w:rPr>
        <w:t>переездной сигнализации, искусственных и других сооружений, а также производство ремонтных и строительных работ, требующих уменьшения скорости или остановки поезда;</w:t>
      </w:r>
    </w:p>
    <w:p w:rsidR="00B6002F" w:rsidRPr="00EF00E0" w:rsidRDefault="00B6002F" w:rsidP="00EF00E0">
      <w:pPr>
        <w:shd w:val="clear" w:color="auto" w:fill="FFFFFF"/>
        <w:tabs>
          <w:tab w:val="left" w:pos="749"/>
        </w:tabs>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2)</w:t>
      </w:r>
      <w:r w:rsidRPr="00EF00E0">
        <w:rPr>
          <w:rFonts w:ascii="Times New Roman" w:hAnsi="Times New Roman"/>
          <w:sz w:val="28"/>
          <w:szCs w:val="28"/>
        </w:rPr>
        <w:tab/>
        <w:t xml:space="preserve">ввод в действие новых видов средств сигнализации и связи, а также </w:t>
      </w:r>
      <w:r w:rsidR="00036CAE" w:rsidRPr="00EF00E0">
        <w:rPr>
          <w:rFonts w:ascii="Times New Roman" w:hAnsi="Times New Roman"/>
          <w:sz w:val="28"/>
          <w:szCs w:val="28"/>
        </w:rPr>
        <w:t>включение новых, перемещение или упразднение</w:t>
      </w:r>
      <w:r w:rsidRPr="00EF00E0">
        <w:rPr>
          <w:rFonts w:ascii="Times New Roman" w:hAnsi="Times New Roman"/>
          <w:sz w:val="28"/>
          <w:szCs w:val="28"/>
        </w:rPr>
        <w:t xml:space="preserve"> существующих</w:t>
      </w:r>
      <w:r w:rsidR="00036CAE" w:rsidRPr="00EF00E0">
        <w:rPr>
          <w:rFonts w:ascii="Times New Roman" w:hAnsi="Times New Roman"/>
          <w:sz w:val="28"/>
          <w:szCs w:val="28"/>
        </w:rPr>
        <w:t xml:space="preserve"> </w:t>
      </w:r>
      <w:r w:rsidRPr="00EF00E0">
        <w:rPr>
          <w:rFonts w:ascii="Times New Roman" w:hAnsi="Times New Roman"/>
          <w:sz w:val="28"/>
          <w:szCs w:val="28"/>
        </w:rPr>
        <w:t>светофоров, неисправность светофоров, когда тот или иной светофор невозможно привести в закрытое положение;</w:t>
      </w:r>
    </w:p>
    <w:p w:rsidR="00B6002F" w:rsidRPr="00EF00E0" w:rsidRDefault="00B6002F" w:rsidP="00EF00E0">
      <w:pPr>
        <w:numPr>
          <w:ilvl w:val="0"/>
          <w:numId w:val="1"/>
        </w:numPr>
        <w:shd w:val="clear" w:color="auto" w:fill="FFFFFF"/>
        <w:tabs>
          <w:tab w:val="left" w:pos="816"/>
        </w:tabs>
        <w:suppressAutoHyphens/>
        <w:autoSpaceDE w:val="0"/>
        <w:autoSpaceDN w:val="0"/>
        <w:adjustRightInd w:val="0"/>
        <w:spacing w:after="0" w:line="360" w:lineRule="auto"/>
        <w:ind w:firstLine="709"/>
        <w:jc w:val="both"/>
        <w:rPr>
          <w:rFonts w:ascii="Times New Roman" w:hAnsi="Times New Roman"/>
          <w:sz w:val="28"/>
          <w:szCs w:val="28"/>
        </w:rPr>
      </w:pPr>
      <w:r w:rsidRPr="00EF00E0">
        <w:rPr>
          <w:rFonts w:ascii="Times New Roman" w:hAnsi="Times New Roman"/>
          <w:sz w:val="28"/>
          <w:szCs w:val="28"/>
        </w:rPr>
        <w:t>неисправность путевых устройств автоматической локомотивной сигнализации;</w:t>
      </w:r>
    </w:p>
    <w:p w:rsidR="00B6002F" w:rsidRPr="00EF00E0" w:rsidRDefault="00B6002F" w:rsidP="00EF00E0">
      <w:pPr>
        <w:numPr>
          <w:ilvl w:val="0"/>
          <w:numId w:val="1"/>
        </w:numPr>
        <w:shd w:val="clear" w:color="auto" w:fill="FFFFFF"/>
        <w:tabs>
          <w:tab w:val="left" w:pos="816"/>
        </w:tabs>
        <w:suppressAutoHyphens/>
        <w:autoSpaceDE w:val="0"/>
        <w:autoSpaceDN w:val="0"/>
        <w:adjustRightInd w:val="0"/>
        <w:spacing w:after="0" w:line="360" w:lineRule="auto"/>
        <w:ind w:firstLine="709"/>
        <w:jc w:val="both"/>
        <w:rPr>
          <w:rFonts w:ascii="Times New Roman" w:hAnsi="Times New Roman"/>
          <w:sz w:val="28"/>
          <w:szCs w:val="28"/>
        </w:rPr>
      </w:pPr>
      <w:r w:rsidRPr="00EF00E0">
        <w:rPr>
          <w:rFonts w:ascii="Times New Roman" w:hAnsi="Times New Roman"/>
          <w:sz w:val="28"/>
          <w:szCs w:val="28"/>
        </w:rPr>
        <w:t>отправление поезда с грузом, выходящим за пределы габарита погрузки, если при следовании этого поезда требуется снижать скорость или</w:t>
      </w:r>
      <w:r w:rsidR="00036CAE" w:rsidRPr="00EF00E0">
        <w:rPr>
          <w:rFonts w:ascii="Times New Roman" w:hAnsi="Times New Roman"/>
          <w:sz w:val="28"/>
          <w:szCs w:val="28"/>
        </w:rPr>
        <w:t xml:space="preserve"> </w:t>
      </w:r>
      <w:r w:rsidRPr="00EF00E0">
        <w:rPr>
          <w:rFonts w:ascii="Times New Roman" w:hAnsi="Times New Roman"/>
          <w:sz w:val="28"/>
          <w:szCs w:val="28"/>
        </w:rPr>
        <w:t>соблюдать особые условия;</w:t>
      </w:r>
    </w:p>
    <w:p w:rsidR="00B6002F" w:rsidRPr="00EF00E0" w:rsidRDefault="00B6002F" w:rsidP="00EF00E0">
      <w:pPr>
        <w:shd w:val="clear" w:color="auto" w:fill="FFFFFF"/>
        <w:tabs>
          <w:tab w:val="left" w:pos="869"/>
        </w:tabs>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5)</w:t>
      </w:r>
      <w:r w:rsidRPr="00EF00E0">
        <w:rPr>
          <w:rFonts w:ascii="Times New Roman" w:hAnsi="Times New Roman"/>
          <w:sz w:val="28"/>
          <w:szCs w:val="28"/>
        </w:rPr>
        <w:tab/>
        <w:t>работа</w:t>
      </w:r>
      <w:r w:rsidR="00EF00E0" w:rsidRPr="00EF00E0">
        <w:rPr>
          <w:rFonts w:ascii="Times New Roman" w:hAnsi="Times New Roman"/>
          <w:sz w:val="28"/>
          <w:szCs w:val="28"/>
        </w:rPr>
        <w:t xml:space="preserve"> </w:t>
      </w:r>
      <w:r w:rsidRPr="00EF00E0">
        <w:rPr>
          <w:rFonts w:ascii="Times New Roman" w:hAnsi="Times New Roman"/>
          <w:sz w:val="28"/>
          <w:szCs w:val="28"/>
        </w:rPr>
        <w:t>на двухпут</w:t>
      </w:r>
      <w:r w:rsidR="00036CAE" w:rsidRPr="00EF00E0">
        <w:rPr>
          <w:rFonts w:ascii="Times New Roman" w:hAnsi="Times New Roman"/>
          <w:sz w:val="28"/>
          <w:szCs w:val="28"/>
        </w:rPr>
        <w:t>ном</w:t>
      </w:r>
      <w:r w:rsidR="00EF00E0" w:rsidRPr="00EF00E0">
        <w:rPr>
          <w:rFonts w:ascii="Times New Roman" w:hAnsi="Times New Roman"/>
          <w:sz w:val="28"/>
          <w:szCs w:val="28"/>
        </w:rPr>
        <w:t xml:space="preserve"> </w:t>
      </w:r>
      <w:r w:rsidR="00036CAE" w:rsidRPr="00EF00E0">
        <w:rPr>
          <w:rFonts w:ascii="Times New Roman" w:hAnsi="Times New Roman"/>
          <w:sz w:val="28"/>
          <w:szCs w:val="28"/>
        </w:rPr>
        <w:t>перегоне</w:t>
      </w:r>
      <w:r w:rsidR="00EF00E0" w:rsidRPr="00EF00E0">
        <w:rPr>
          <w:rFonts w:ascii="Times New Roman" w:hAnsi="Times New Roman"/>
          <w:sz w:val="28"/>
          <w:szCs w:val="28"/>
        </w:rPr>
        <w:t xml:space="preserve"> </w:t>
      </w:r>
      <w:r w:rsidR="00036CAE" w:rsidRPr="00EF00E0">
        <w:rPr>
          <w:rFonts w:ascii="Times New Roman" w:hAnsi="Times New Roman"/>
          <w:sz w:val="28"/>
          <w:szCs w:val="28"/>
        </w:rPr>
        <w:t>снегоочистителя,</w:t>
      </w:r>
      <w:r w:rsidRPr="00EF00E0">
        <w:rPr>
          <w:rFonts w:ascii="Times New Roman" w:hAnsi="Times New Roman"/>
          <w:sz w:val="28"/>
          <w:szCs w:val="28"/>
        </w:rPr>
        <w:t xml:space="preserve"> балластера, путеукладчика, подъемного крана, щебнеочистительной и других машин;</w:t>
      </w:r>
    </w:p>
    <w:p w:rsidR="00B6002F" w:rsidRPr="00EF00E0" w:rsidRDefault="00B6002F"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6.) остановка в поезд подвижного состава, который не может следовать со скоростью, установленной для данного участка;</w:t>
      </w:r>
    </w:p>
    <w:p w:rsidR="00B6002F" w:rsidRPr="00EF00E0" w:rsidRDefault="00B6002F" w:rsidP="00EF00E0">
      <w:pPr>
        <w:shd w:val="clear" w:color="auto" w:fill="FFFFFF"/>
        <w:tabs>
          <w:tab w:val="left" w:pos="778"/>
        </w:tabs>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7)</w:t>
      </w:r>
      <w:r w:rsidRPr="00EF00E0">
        <w:rPr>
          <w:rFonts w:ascii="Times New Roman" w:hAnsi="Times New Roman"/>
          <w:sz w:val="28"/>
          <w:szCs w:val="28"/>
        </w:rPr>
        <w:tab/>
        <w:t>работа на перегоне съемных подвижных единиц в условиях плохой видимости, а также перевозка на путевых вагончиках тяжелых грузов;</w:t>
      </w:r>
    </w:p>
    <w:p w:rsidR="00B6002F" w:rsidRPr="00EF00E0" w:rsidRDefault="00B6002F" w:rsidP="00EF00E0">
      <w:pPr>
        <w:shd w:val="clear" w:color="auto" w:fill="FFFFFF"/>
        <w:tabs>
          <w:tab w:val="left" w:pos="850"/>
        </w:tabs>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8)</w:t>
      </w:r>
      <w:r w:rsidRPr="00EF00E0">
        <w:rPr>
          <w:rFonts w:ascii="Times New Roman" w:hAnsi="Times New Roman"/>
          <w:sz w:val="28"/>
          <w:szCs w:val="28"/>
        </w:rPr>
        <w:tab/>
        <w:t>все другие случаи, когда требуется уменьшение скорости или остановки в пути, а также когда необходимо предупредить локомотивную бригаду об условиях следования.</w:t>
      </w:r>
    </w:p>
    <w:p w:rsidR="00B6002F" w:rsidRPr="00EF00E0" w:rsidRDefault="00B6002F"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Все предупреждения подразделяются на три вида:</w:t>
      </w:r>
    </w:p>
    <w:p w:rsidR="00B6002F" w:rsidRPr="00EF00E0" w:rsidRDefault="00B6002F" w:rsidP="00EF00E0">
      <w:pPr>
        <w:numPr>
          <w:ilvl w:val="0"/>
          <w:numId w:val="2"/>
        </w:numPr>
        <w:shd w:val="clear" w:color="auto" w:fill="FFFFFF"/>
        <w:tabs>
          <w:tab w:val="left" w:pos="970"/>
        </w:tabs>
        <w:suppressAutoHyphens/>
        <w:autoSpaceDE w:val="0"/>
        <w:autoSpaceDN w:val="0"/>
        <w:adjustRightInd w:val="0"/>
        <w:spacing w:after="0" w:line="360" w:lineRule="auto"/>
        <w:ind w:firstLine="709"/>
        <w:jc w:val="both"/>
        <w:rPr>
          <w:rFonts w:ascii="Times New Roman" w:hAnsi="Times New Roman"/>
          <w:sz w:val="28"/>
          <w:szCs w:val="28"/>
        </w:rPr>
      </w:pPr>
      <w:r w:rsidRPr="00EF00E0">
        <w:rPr>
          <w:rFonts w:ascii="Times New Roman" w:hAnsi="Times New Roman"/>
          <w:sz w:val="28"/>
          <w:szCs w:val="28"/>
        </w:rPr>
        <w:t>действующие с момента установления до отмены;</w:t>
      </w:r>
    </w:p>
    <w:p w:rsidR="00EF00E0" w:rsidRPr="00EF00E0" w:rsidRDefault="00B6002F" w:rsidP="00EF00E0">
      <w:pPr>
        <w:pStyle w:val="a3"/>
        <w:numPr>
          <w:ilvl w:val="0"/>
          <w:numId w:val="2"/>
        </w:numPr>
        <w:shd w:val="clear" w:color="auto" w:fill="FFFFFF"/>
        <w:suppressAutoHyphens/>
        <w:spacing w:after="0" w:line="360" w:lineRule="auto"/>
        <w:ind w:left="0" w:firstLine="709"/>
        <w:jc w:val="both"/>
        <w:rPr>
          <w:rFonts w:ascii="Times New Roman" w:hAnsi="Times New Roman"/>
          <w:noProof/>
          <w:sz w:val="28"/>
          <w:szCs w:val="28"/>
        </w:rPr>
      </w:pPr>
      <w:r w:rsidRPr="00EF00E0">
        <w:rPr>
          <w:rFonts w:ascii="Times New Roman" w:hAnsi="Times New Roman"/>
          <w:sz w:val="28"/>
          <w:szCs w:val="28"/>
        </w:rPr>
        <w:t>действующие в течение определенного установленного руководителем работ срока, указываемого в заявке на выдачу предупреждения;</w:t>
      </w:r>
    </w:p>
    <w:p w:rsidR="00B6002F" w:rsidRPr="00EF00E0" w:rsidRDefault="00B6002F" w:rsidP="00EF00E0">
      <w:pPr>
        <w:pStyle w:val="a3"/>
        <w:numPr>
          <w:ilvl w:val="0"/>
          <w:numId w:val="2"/>
        </w:numPr>
        <w:shd w:val="clear" w:color="auto" w:fill="FFFFFF"/>
        <w:suppressAutoHyphens/>
        <w:spacing w:after="0" w:line="360" w:lineRule="auto"/>
        <w:ind w:left="0" w:firstLine="709"/>
        <w:jc w:val="both"/>
        <w:rPr>
          <w:rFonts w:ascii="Times New Roman" w:hAnsi="Times New Roman"/>
          <w:sz w:val="28"/>
          <w:szCs w:val="28"/>
        </w:rPr>
      </w:pPr>
      <w:r w:rsidRPr="00EF00E0">
        <w:rPr>
          <w:rFonts w:ascii="Times New Roman" w:hAnsi="Times New Roman"/>
          <w:sz w:val="28"/>
          <w:szCs w:val="28"/>
        </w:rPr>
        <w:t>устанавливаемые для отдельных поездов при необходимости соблюдения особых условий их пропуска (наличие в поезде груза или подвижного состава, который не может следовать с установленной скоростью, при назначении предусмотренных расписанием остановок и т. п.).</w:t>
      </w:r>
    </w:p>
    <w:p w:rsidR="00B6002F" w:rsidRPr="00EF00E0" w:rsidRDefault="00B6002F"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Предупреждения до отмены выдают на поезда до получения извещения об отмене, а устанавливаемые на определенный срок - только в течение этого срока.</w:t>
      </w:r>
    </w:p>
    <w:p w:rsidR="00B6002F" w:rsidRPr="00EF00E0" w:rsidRDefault="00B6002F"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Предупреждения на более длительные сроки устанавливаются приказом начальника дороги, при этом в приказе об установлении предупреждения начальник дороги может предоставить соответствующим работникам право отмены предупреждения после выполнения необходимых работ и восстановления нормальной скорости.</w:t>
      </w:r>
    </w:p>
    <w:p w:rsidR="00B6002F" w:rsidRPr="00EF00E0" w:rsidRDefault="00B6002F"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В каждой заявке на выдачу предупреждений указывают: точное обозначение места действия предупреждения (перегон, километр и номер пути); меры предосторожности при движении поездов; начало и срок действия предупреждения.</w:t>
      </w:r>
    </w:p>
    <w:p w:rsidR="00B6002F" w:rsidRPr="00EF00E0" w:rsidRDefault="00B6002F"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В инструкции по обеспечению безопасности движения поездов при производстве путевых работ установлено семь форм таких заявок, в каждой из которых предусмотрены следующие меры предосторожности:</w:t>
      </w:r>
    </w:p>
    <w:p w:rsidR="00B6002F" w:rsidRPr="00EF00E0" w:rsidRDefault="00EF00E0" w:rsidP="00EF00E0">
      <w:pPr>
        <w:numPr>
          <w:ilvl w:val="0"/>
          <w:numId w:val="4"/>
        </w:numPr>
        <w:shd w:val="clear" w:color="auto" w:fill="FFFFFF"/>
        <w:tabs>
          <w:tab w:val="left" w:pos="725"/>
        </w:tabs>
        <w:suppressAutoHyphens/>
        <w:autoSpaceDE w:val="0"/>
        <w:autoSpaceDN w:val="0"/>
        <w:adjustRightInd w:val="0"/>
        <w:spacing w:after="0" w:line="360" w:lineRule="auto"/>
        <w:ind w:firstLine="709"/>
        <w:jc w:val="both"/>
        <w:rPr>
          <w:rFonts w:ascii="Times New Roman" w:hAnsi="Times New Roman"/>
          <w:sz w:val="28"/>
          <w:szCs w:val="28"/>
        </w:rPr>
      </w:pPr>
      <w:r w:rsidRPr="00EF00E0">
        <w:rPr>
          <w:rFonts w:ascii="Times New Roman" w:hAnsi="Times New Roman"/>
          <w:sz w:val="28"/>
          <w:szCs w:val="28"/>
        </w:rPr>
        <w:t>"</w:t>
      </w:r>
      <w:r w:rsidR="00B6002F" w:rsidRPr="00EF00E0">
        <w:rPr>
          <w:rFonts w:ascii="Times New Roman" w:hAnsi="Times New Roman"/>
          <w:sz w:val="28"/>
          <w:szCs w:val="28"/>
        </w:rPr>
        <w:t>Остановиться у красного сигнала, а при его отсутствии следовать со скоростью не более....км/ч</w:t>
      </w:r>
      <w:r w:rsidRPr="00EF00E0">
        <w:rPr>
          <w:rFonts w:ascii="Times New Roman" w:hAnsi="Times New Roman"/>
          <w:sz w:val="28"/>
          <w:szCs w:val="28"/>
        </w:rPr>
        <w:t>"</w:t>
      </w:r>
      <w:r w:rsidR="00B6002F" w:rsidRPr="00EF00E0">
        <w:rPr>
          <w:rFonts w:ascii="Times New Roman" w:hAnsi="Times New Roman"/>
          <w:sz w:val="28"/>
          <w:szCs w:val="28"/>
        </w:rPr>
        <w:t xml:space="preserve"> (форма 1);</w:t>
      </w:r>
    </w:p>
    <w:p w:rsidR="00B6002F" w:rsidRPr="00EF00E0" w:rsidRDefault="00EF00E0" w:rsidP="00EF00E0">
      <w:pPr>
        <w:numPr>
          <w:ilvl w:val="0"/>
          <w:numId w:val="4"/>
        </w:numPr>
        <w:shd w:val="clear" w:color="auto" w:fill="FFFFFF"/>
        <w:tabs>
          <w:tab w:val="left" w:pos="725"/>
        </w:tabs>
        <w:suppressAutoHyphens/>
        <w:autoSpaceDE w:val="0"/>
        <w:autoSpaceDN w:val="0"/>
        <w:adjustRightInd w:val="0"/>
        <w:spacing w:after="0" w:line="360" w:lineRule="auto"/>
        <w:ind w:firstLine="709"/>
        <w:jc w:val="both"/>
        <w:rPr>
          <w:rFonts w:ascii="Times New Roman" w:hAnsi="Times New Roman"/>
          <w:sz w:val="28"/>
          <w:szCs w:val="28"/>
        </w:rPr>
      </w:pPr>
      <w:r w:rsidRPr="00EF00E0">
        <w:rPr>
          <w:rFonts w:ascii="Times New Roman" w:hAnsi="Times New Roman"/>
          <w:sz w:val="28"/>
          <w:szCs w:val="28"/>
        </w:rPr>
        <w:t>"</w:t>
      </w:r>
      <w:r w:rsidR="00B6002F" w:rsidRPr="00EF00E0">
        <w:rPr>
          <w:rFonts w:ascii="Times New Roman" w:hAnsi="Times New Roman"/>
          <w:sz w:val="28"/>
          <w:szCs w:val="28"/>
        </w:rPr>
        <w:t>Остановиться у красного сигнала, а при его отсутствии следовать с установленной скоростью</w:t>
      </w:r>
      <w:r w:rsidRPr="00EF00E0">
        <w:rPr>
          <w:rFonts w:ascii="Times New Roman" w:hAnsi="Times New Roman"/>
          <w:sz w:val="28"/>
          <w:szCs w:val="28"/>
        </w:rPr>
        <w:t>"</w:t>
      </w:r>
      <w:r w:rsidR="00B6002F" w:rsidRPr="00EF00E0">
        <w:rPr>
          <w:rFonts w:ascii="Times New Roman" w:hAnsi="Times New Roman"/>
          <w:sz w:val="28"/>
          <w:szCs w:val="28"/>
        </w:rPr>
        <w:t xml:space="preserve"> (форма 2);</w:t>
      </w:r>
    </w:p>
    <w:p w:rsidR="00B6002F" w:rsidRPr="00EF00E0" w:rsidRDefault="00EF00E0" w:rsidP="00EF00E0">
      <w:pPr>
        <w:numPr>
          <w:ilvl w:val="0"/>
          <w:numId w:val="4"/>
        </w:numPr>
        <w:shd w:val="clear" w:color="auto" w:fill="FFFFFF"/>
        <w:tabs>
          <w:tab w:val="left" w:pos="725"/>
        </w:tabs>
        <w:suppressAutoHyphens/>
        <w:autoSpaceDE w:val="0"/>
        <w:autoSpaceDN w:val="0"/>
        <w:adjustRightInd w:val="0"/>
        <w:spacing w:after="0" w:line="360" w:lineRule="auto"/>
        <w:ind w:firstLine="709"/>
        <w:jc w:val="both"/>
        <w:rPr>
          <w:rFonts w:ascii="Times New Roman" w:hAnsi="Times New Roman"/>
          <w:sz w:val="28"/>
          <w:szCs w:val="28"/>
        </w:rPr>
      </w:pPr>
      <w:r w:rsidRPr="00EF00E0">
        <w:rPr>
          <w:rFonts w:ascii="Times New Roman" w:hAnsi="Times New Roman"/>
          <w:sz w:val="28"/>
          <w:szCs w:val="28"/>
        </w:rPr>
        <w:t>"</w:t>
      </w:r>
      <w:r w:rsidR="00B6002F" w:rsidRPr="00EF00E0">
        <w:rPr>
          <w:rFonts w:ascii="Times New Roman" w:hAnsi="Times New Roman"/>
          <w:sz w:val="28"/>
          <w:szCs w:val="28"/>
        </w:rPr>
        <w:t>Скорость не более .. ..км/ч</w:t>
      </w:r>
      <w:r w:rsidRPr="00EF00E0">
        <w:rPr>
          <w:rFonts w:ascii="Times New Roman" w:hAnsi="Times New Roman"/>
          <w:sz w:val="28"/>
          <w:szCs w:val="28"/>
        </w:rPr>
        <w:t>"</w:t>
      </w:r>
      <w:r w:rsidR="00B6002F" w:rsidRPr="00EF00E0">
        <w:rPr>
          <w:rFonts w:ascii="Times New Roman" w:hAnsi="Times New Roman"/>
          <w:sz w:val="28"/>
          <w:szCs w:val="28"/>
        </w:rPr>
        <w:t xml:space="preserve"> (форма 3);</w:t>
      </w:r>
    </w:p>
    <w:p w:rsidR="00B6002F" w:rsidRPr="00EF00E0" w:rsidRDefault="00EF00E0" w:rsidP="00EF00E0">
      <w:pPr>
        <w:numPr>
          <w:ilvl w:val="0"/>
          <w:numId w:val="4"/>
        </w:numPr>
        <w:shd w:val="clear" w:color="auto" w:fill="FFFFFF"/>
        <w:tabs>
          <w:tab w:val="left" w:pos="725"/>
        </w:tabs>
        <w:suppressAutoHyphens/>
        <w:autoSpaceDE w:val="0"/>
        <w:autoSpaceDN w:val="0"/>
        <w:adjustRightInd w:val="0"/>
        <w:spacing w:after="0" w:line="360" w:lineRule="auto"/>
        <w:ind w:firstLine="709"/>
        <w:jc w:val="both"/>
        <w:rPr>
          <w:rFonts w:ascii="Times New Roman" w:hAnsi="Times New Roman"/>
          <w:sz w:val="28"/>
          <w:szCs w:val="28"/>
        </w:rPr>
      </w:pPr>
      <w:r w:rsidRPr="00EF00E0">
        <w:rPr>
          <w:rFonts w:ascii="Times New Roman" w:hAnsi="Times New Roman"/>
          <w:sz w:val="28"/>
          <w:szCs w:val="28"/>
        </w:rPr>
        <w:t>"</w:t>
      </w:r>
      <w:r w:rsidR="00B6002F" w:rsidRPr="00EF00E0">
        <w:rPr>
          <w:rFonts w:ascii="Times New Roman" w:hAnsi="Times New Roman"/>
          <w:sz w:val="28"/>
          <w:szCs w:val="28"/>
        </w:rPr>
        <w:t>Работает путевой вагончик (дефектоскоп и др.). Обеспечить особую бдительность и более частую подачу оповестительных сигналов</w:t>
      </w:r>
      <w:r w:rsidRPr="00EF00E0">
        <w:rPr>
          <w:rFonts w:ascii="Times New Roman" w:hAnsi="Times New Roman"/>
          <w:sz w:val="28"/>
          <w:szCs w:val="28"/>
        </w:rPr>
        <w:t>"</w:t>
      </w:r>
      <w:r w:rsidR="00B6002F" w:rsidRPr="00EF00E0">
        <w:rPr>
          <w:rFonts w:ascii="Times New Roman" w:hAnsi="Times New Roman"/>
          <w:sz w:val="28"/>
          <w:szCs w:val="28"/>
        </w:rPr>
        <w:t xml:space="preserve"> (форма 4);</w:t>
      </w:r>
    </w:p>
    <w:p w:rsidR="00B6002F" w:rsidRPr="00EF00E0" w:rsidRDefault="00EF00E0" w:rsidP="00EF00E0">
      <w:pPr>
        <w:numPr>
          <w:ilvl w:val="0"/>
          <w:numId w:val="4"/>
        </w:numPr>
        <w:shd w:val="clear" w:color="auto" w:fill="FFFFFF"/>
        <w:tabs>
          <w:tab w:val="left" w:pos="725"/>
        </w:tabs>
        <w:suppressAutoHyphens/>
        <w:autoSpaceDE w:val="0"/>
        <w:autoSpaceDN w:val="0"/>
        <w:adjustRightInd w:val="0"/>
        <w:spacing w:after="0" w:line="360" w:lineRule="auto"/>
        <w:ind w:firstLine="709"/>
        <w:jc w:val="both"/>
        <w:rPr>
          <w:rFonts w:ascii="Times New Roman" w:hAnsi="Times New Roman"/>
          <w:sz w:val="28"/>
          <w:szCs w:val="28"/>
        </w:rPr>
      </w:pPr>
      <w:r w:rsidRPr="00EF00E0">
        <w:rPr>
          <w:rFonts w:ascii="Times New Roman" w:hAnsi="Times New Roman"/>
          <w:sz w:val="28"/>
          <w:szCs w:val="28"/>
        </w:rPr>
        <w:t>"</w:t>
      </w:r>
      <w:r w:rsidR="00B6002F" w:rsidRPr="00EF00E0">
        <w:rPr>
          <w:rFonts w:ascii="Times New Roman" w:hAnsi="Times New Roman"/>
          <w:sz w:val="28"/>
          <w:szCs w:val="28"/>
        </w:rPr>
        <w:t>Работает струг, подавайте оповестительные сигналы</w:t>
      </w:r>
      <w:r w:rsidRPr="00EF00E0">
        <w:rPr>
          <w:rFonts w:ascii="Times New Roman" w:hAnsi="Times New Roman"/>
          <w:sz w:val="28"/>
          <w:szCs w:val="28"/>
        </w:rPr>
        <w:t>"</w:t>
      </w:r>
      <w:r w:rsidR="00B6002F" w:rsidRPr="00EF00E0">
        <w:rPr>
          <w:rFonts w:ascii="Times New Roman" w:hAnsi="Times New Roman"/>
          <w:sz w:val="28"/>
          <w:szCs w:val="28"/>
        </w:rPr>
        <w:t xml:space="preserve"> (форма 5). Выдается на поезда, следующие по пути, смежному с тем, на котором работает путевой струг</w:t>
      </w:r>
      <w:r w:rsidRPr="00EF00E0">
        <w:rPr>
          <w:rFonts w:ascii="Times New Roman" w:hAnsi="Times New Roman"/>
          <w:sz w:val="28"/>
          <w:szCs w:val="28"/>
        </w:rPr>
        <w:t>"</w:t>
      </w:r>
      <w:r w:rsidR="00B6002F" w:rsidRPr="00EF00E0">
        <w:rPr>
          <w:rFonts w:ascii="Times New Roman" w:hAnsi="Times New Roman"/>
          <w:sz w:val="28"/>
          <w:szCs w:val="28"/>
        </w:rPr>
        <w:t>;</w:t>
      </w:r>
    </w:p>
    <w:p w:rsidR="00B6002F" w:rsidRPr="00EF00E0" w:rsidRDefault="00B6002F" w:rsidP="00EF00E0">
      <w:pPr>
        <w:shd w:val="clear" w:color="auto" w:fill="FFFFFF"/>
        <w:tabs>
          <w:tab w:val="left" w:pos="854"/>
        </w:tabs>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6)</w:t>
      </w:r>
      <w:r w:rsidRPr="00EF00E0">
        <w:rPr>
          <w:rFonts w:ascii="Times New Roman" w:hAnsi="Times New Roman"/>
          <w:sz w:val="28"/>
          <w:szCs w:val="28"/>
        </w:rPr>
        <w:tab/>
      </w:r>
      <w:r w:rsidR="00EF00E0" w:rsidRPr="00EF00E0">
        <w:rPr>
          <w:rFonts w:ascii="Times New Roman" w:hAnsi="Times New Roman"/>
          <w:sz w:val="28"/>
          <w:szCs w:val="28"/>
        </w:rPr>
        <w:t>"</w:t>
      </w:r>
      <w:r w:rsidRPr="00EF00E0">
        <w:rPr>
          <w:rFonts w:ascii="Times New Roman" w:hAnsi="Times New Roman"/>
          <w:sz w:val="28"/>
          <w:szCs w:val="28"/>
        </w:rPr>
        <w:t>Работает</w:t>
      </w:r>
      <w:r w:rsidR="00EF00E0" w:rsidRPr="00EF00E0">
        <w:rPr>
          <w:rFonts w:ascii="Times New Roman" w:hAnsi="Times New Roman"/>
          <w:sz w:val="28"/>
          <w:szCs w:val="28"/>
        </w:rPr>
        <w:t xml:space="preserve"> </w:t>
      </w:r>
      <w:r w:rsidRPr="00EF00E0">
        <w:rPr>
          <w:rFonts w:ascii="Times New Roman" w:hAnsi="Times New Roman"/>
          <w:sz w:val="28"/>
          <w:szCs w:val="28"/>
        </w:rPr>
        <w:t>(наименование</w:t>
      </w:r>
      <w:r w:rsidR="00EF00E0" w:rsidRPr="00EF00E0">
        <w:rPr>
          <w:rFonts w:ascii="Times New Roman" w:hAnsi="Times New Roman"/>
          <w:sz w:val="28"/>
          <w:szCs w:val="28"/>
        </w:rPr>
        <w:t xml:space="preserve"> </w:t>
      </w:r>
      <w:r w:rsidRPr="00EF00E0">
        <w:rPr>
          <w:rFonts w:ascii="Times New Roman" w:hAnsi="Times New Roman"/>
          <w:sz w:val="28"/>
          <w:szCs w:val="28"/>
        </w:rPr>
        <w:t>машины)</w:t>
      </w:r>
      <w:r w:rsidR="00EF00E0" w:rsidRPr="00EF00E0">
        <w:rPr>
          <w:rFonts w:ascii="Times New Roman" w:hAnsi="Times New Roman"/>
          <w:sz w:val="28"/>
          <w:szCs w:val="28"/>
        </w:rPr>
        <w:t xml:space="preserve"> </w:t>
      </w:r>
      <w:r w:rsidRPr="00EF00E0">
        <w:rPr>
          <w:rFonts w:ascii="Times New Roman" w:hAnsi="Times New Roman"/>
          <w:sz w:val="28"/>
          <w:szCs w:val="28"/>
        </w:rPr>
        <w:t>с</w:t>
      </w:r>
      <w:r w:rsidR="00EF00E0" w:rsidRPr="00EF00E0">
        <w:rPr>
          <w:rFonts w:ascii="Times New Roman" w:hAnsi="Times New Roman"/>
          <w:sz w:val="28"/>
          <w:szCs w:val="28"/>
        </w:rPr>
        <w:t xml:space="preserve"> </w:t>
      </w:r>
      <w:r w:rsidRPr="00EF00E0">
        <w:rPr>
          <w:rFonts w:ascii="Times New Roman" w:hAnsi="Times New Roman"/>
          <w:sz w:val="28"/>
          <w:szCs w:val="28"/>
        </w:rPr>
        <w:t>нарушением</w:t>
      </w:r>
      <w:r w:rsidR="00EF00E0" w:rsidRPr="00EF00E0">
        <w:rPr>
          <w:rFonts w:ascii="Times New Roman" w:hAnsi="Times New Roman"/>
          <w:sz w:val="28"/>
          <w:szCs w:val="28"/>
        </w:rPr>
        <w:t xml:space="preserve"> </w:t>
      </w:r>
      <w:r w:rsidRPr="00EF00E0">
        <w:rPr>
          <w:rFonts w:ascii="Times New Roman" w:hAnsi="Times New Roman"/>
          <w:sz w:val="28"/>
          <w:szCs w:val="28"/>
        </w:rPr>
        <w:t>габарита. Остановиться у красного сигнала, а при его отсутствии следовать со скоростью не более ....км/ч (форма 6). Выдается на поезда, следующие по пути, смежному с тем, на котором работает путевая машина</w:t>
      </w:r>
      <w:r w:rsidR="00EF00E0" w:rsidRPr="00EF00E0">
        <w:rPr>
          <w:rFonts w:ascii="Times New Roman" w:hAnsi="Times New Roman"/>
          <w:sz w:val="28"/>
          <w:szCs w:val="28"/>
        </w:rPr>
        <w:t>"</w:t>
      </w:r>
      <w:r w:rsidRPr="00EF00E0">
        <w:rPr>
          <w:rFonts w:ascii="Times New Roman" w:hAnsi="Times New Roman"/>
          <w:sz w:val="28"/>
          <w:szCs w:val="28"/>
        </w:rPr>
        <w:t>;</w:t>
      </w:r>
    </w:p>
    <w:p w:rsidR="00B6002F" w:rsidRPr="00EF00E0" w:rsidRDefault="00B6002F" w:rsidP="00EF00E0">
      <w:pPr>
        <w:shd w:val="clear" w:color="auto" w:fill="FFFFFF"/>
        <w:tabs>
          <w:tab w:val="left" w:pos="758"/>
        </w:tabs>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7)</w:t>
      </w:r>
      <w:r w:rsidRPr="00EF00E0">
        <w:rPr>
          <w:rFonts w:ascii="Times New Roman" w:hAnsi="Times New Roman"/>
          <w:sz w:val="28"/>
          <w:szCs w:val="28"/>
        </w:rPr>
        <w:tab/>
      </w:r>
      <w:r w:rsidR="00EF00E0" w:rsidRPr="00EF00E0">
        <w:rPr>
          <w:rFonts w:ascii="Times New Roman" w:hAnsi="Times New Roman"/>
          <w:sz w:val="28"/>
          <w:szCs w:val="28"/>
        </w:rPr>
        <w:t>"</w:t>
      </w:r>
      <w:r w:rsidRPr="00EF00E0">
        <w:rPr>
          <w:rFonts w:ascii="Times New Roman" w:hAnsi="Times New Roman"/>
          <w:sz w:val="28"/>
          <w:szCs w:val="28"/>
        </w:rPr>
        <w:t>Обеспечить особую бдительность и более частую подачу сигналов</w:t>
      </w:r>
      <w:r w:rsidR="00EF00E0" w:rsidRPr="00EF00E0">
        <w:rPr>
          <w:rFonts w:ascii="Times New Roman" w:hAnsi="Times New Roman"/>
          <w:sz w:val="28"/>
          <w:szCs w:val="28"/>
        </w:rPr>
        <w:t>"</w:t>
      </w:r>
      <w:r w:rsidRPr="00EF00E0">
        <w:rPr>
          <w:rFonts w:ascii="Times New Roman" w:hAnsi="Times New Roman"/>
          <w:sz w:val="28"/>
          <w:szCs w:val="28"/>
        </w:rPr>
        <w:t xml:space="preserve"> (форма 7). Выдается при производстве на перегоне ремонтных работ без нарушения целостности рельсовой колеи.</w:t>
      </w:r>
    </w:p>
    <w:p w:rsidR="00B6002F" w:rsidRPr="00EF00E0" w:rsidRDefault="00B6002F"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Заявки на выдачу предупреждений дают письменно, телеграммой или телефонограммой в адрес дежурных по станциям, установленным начальником дороги, дежурных по станциям, ограничивающим перегон, на котором установлено предупреждение, а на участках с диспетчерской централизацией — также и поездному диспетчеру.</w:t>
      </w:r>
    </w:p>
    <w:p w:rsidR="00B6002F" w:rsidRPr="00EF00E0" w:rsidRDefault="00B6002F"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Предупреждение, установленное впредь до отмены, имеет право отменить только тот работник, которым оно установлено, или непосредственный его начальник. Предупреждения, выдаваемые по заявкам начальников путеизмерительных и дефектоскопных вагонов, отменяет начальник дистанции пути или его заместитель.</w:t>
      </w:r>
    </w:p>
    <w:p w:rsidR="00B6002F" w:rsidRPr="00EF00E0" w:rsidRDefault="00B6002F"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Действие предупреждения, установленного до отмены, прекращается немедленно подачей телеграммы (телефонограммы) в те же адреса, что и при назначении предупреждений. Отмена предупреждений может быть оформлена также письменно или записью в книге предупреждений на станции их выдачи лицом, заявляющим отмену, с указанием месяца, числа и времени отмены и последующим подтверждением этой записи телеграммой (телефонограммой) в установленные адреса.</w:t>
      </w:r>
    </w:p>
    <w:p w:rsidR="00B6002F" w:rsidRPr="00EF00E0" w:rsidRDefault="00B6002F"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Получив извещение об отмене предупреждений, связанных со снижением скорости движения поездов на перегоне или досрочном окончании действия аналогичных предупреждений, если они были установлены на определенный срок, дежурный по станции должен поставить об этом в известность поездного диспетчера. На участках, оборудованных поездной радиосвязью, уведомление об окончании работы ранее срока, указанного в предупреждении, или о повышении установленной предупреждением скорости может быть передано машинисту локомотива по радиосвязи</w:t>
      </w:r>
      <w:r w:rsidR="00EF00E0" w:rsidRPr="00EF00E0">
        <w:rPr>
          <w:rFonts w:ascii="Times New Roman" w:hAnsi="Times New Roman"/>
          <w:sz w:val="28"/>
          <w:szCs w:val="28"/>
        </w:rPr>
        <w:t xml:space="preserve"> </w:t>
      </w:r>
      <w:r w:rsidRPr="00EF00E0">
        <w:rPr>
          <w:rFonts w:ascii="Times New Roman" w:hAnsi="Times New Roman"/>
          <w:sz w:val="28"/>
          <w:szCs w:val="28"/>
        </w:rPr>
        <w:t>регистрируемым</w:t>
      </w:r>
      <w:r w:rsidR="00EF00E0" w:rsidRPr="00EF00E0">
        <w:rPr>
          <w:rFonts w:ascii="Times New Roman" w:hAnsi="Times New Roman"/>
          <w:sz w:val="28"/>
          <w:szCs w:val="28"/>
        </w:rPr>
        <w:t xml:space="preserve"> </w:t>
      </w:r>
      <w:r w:rsidRPr="00EF00E0">
        <w:rPr>
          <w:rFonts w:ascii="Times New Roman" w:hAnsi="Times New Roman"/>
          <w:sz w:val="28"/>
          <w:szCs w:val="28"/>
        </w:rPr>
        <w:t>приказом поездного диспетчера, например:</w:t>
      </w:r>
      <w:r w:rsidR="001E3954" w:rsidRPr="00EF00E0">
        <w:rPr>
          <w:rFonts w:ascii="Times New Roman" w:hAnsi="Times New Roman"/>
          <w:sz w:val="28"/>
          <w:szCs w:val="28"/>
        </w:rPr>
        <w:t xml:space="preserve"> </w:t>
      </w:r>
      <w:r w:rsidR="00EF00E0" w:rsidRPr="00EF00E0">
        <w:rPr>
          <w:rFonts w:ascii="Times New Roman" w:hAnsi="Times New Roman"/>
          <w:sz w:val="28"/>
          <w:szCs w:val="28"/>
        </w:rPr>
        <w:t>"</w:t>
      </w:r>
      <w:r w:rsidRPr="00EF00E0">
        <w:rPr>
          <w:rFonts w:ascii="Times New Roman" w:hAnsi="Times New Roman"/>
          <w:sz w:val="28"/>
          <w:szCs w:val="28"/>
        </w:rPr>
        <w:t>Машинисту поезда № ___Предупреждение на 123 км отменено. ДНЦ</w:t>
      </w:r>
      <w:r w:rsidR="00EF00E0" w:rsidRPr="00EF00E0">
        <w:rPr>
          <w:rFonts w:ascii="Times New Roman" w:hAnsi="Times New Roman"/>
          <w:sz w:val="28"/>
          <w:szCs w:val="28"/>
        </w:rPr>
        <w:t>"</w:t>
      </w:r>
      <w:r w:rsidRPr="00EF00E0">
        <w:rPr>
          <w:rFonts w:ascii="Times New Roman" w:hAnsi="Times New Roman"/>
          <w:sz w:val="28"/>
          <w:szCs w:val="28"/>
        </w:rPr>
        <w:t>.</w:t>
      </w:r>
    </w:p>
    <w:p w:rsidR="00B6002F" w:rsidRPr="00EF00E0" w:rsidRDefault="00B6002F"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При отсутствии радиосвязи приказ диспетчера об отмене предупреждения может быть передан машинисту также через дежурного по ближайшей станции, на которой поезд имеет остановку.</w:t>
      </w:r>
    </w:p>
    <w:p w:rsidR="00B6002F" w:rsidRPr="00EF00E0" w:rsidRDefault="00B6002F"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Предупреждения на поезда выдают на станциях, где поезда имеют по расписанию остановку для технических надобностей (осмотр поезда* смена локомотивов или бригад и др.). Пригородным поездам предупреждения выдают, как правило, на станциях начального отправления этих поездов. Перечень станций выдачи предупреждений на поезда устанавливает начальник дороги.</w:t>
      </w:r>
    </w:p>
    <w:p w:rsidR="00B6002F" w:rsidRPr="00EF00E0" w:rsidRDefault="00B6002F"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 xml:space="preserve">Предупреждения об особых условиях следования отдельных поездов выдаются на станциях формирования или станциях прицепки к поездам подвижного состава, который не может следовать с установленной скоростью. О прицепке такого подвижного состава и об уровне снижения скорости ДСП ставит в известность поездного диспетчера, который отмечает это на графике исполненного движения. Начальником отделения дороги должен быть установлен порядок выдачи таких предупреждений на станциях смены локомотивов или локомотивных бригад, который исключал бы возможность отправления с этих </w:t>
      </w:r>
      <w:r w:rsidRPr="00EF00E0">
        <w:rPr>
          <w:rFonts w:ascii="Times New Roman" w:hAnsi="Times New Roman"/>
          <w:bCs/>
          <w:sz w:val="28"/>
          <w:szCs w:val="28"/>
        </w:rPr>
        <w:t xml:space="preserve">станций </w:t>
      </w:r>
      <w:r w:rsidRPr="00EF00E0">
        <w:rPr>
          <w:rFonts w:ascii="Times New Roman" w:hAnsi="Times New Roman"/>
          <w:sz w:val="28"/>
          <w:szCs w:val="28"/>
        </w:rPr>
        <w:t>поездов без выдачи машинисту предупреждения об установленном для поезда снижении скорости. Этот порядок должен быть отражен в ТРА таких станций.</w:t>
      </w:r>
    </w:p>
    <w:p w:rsidR="00B6002F" w:rsidRPr="00EF00E0" w:rsidRDefault="00B6002F"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Бланки предупреждений заполняются заблаговременно (кроме номера поезда) и подписывает их дежурный по станции или посту, или парку. Номер поезда проставляется в бланке предупреждения перед его вручением машинисту или его помощнику. Текст предупреждения, заполненного под копирку, должен быть четким и ясным. Предупреждение вручают машинисту локомотива (мотор-вагонного поезда) или его помощнику под расписку лично дежурный по станции (посту, парку) или по его поручению оператор технической конторы, дежурный стрелочного поста, сигналист. В корешке предупреждения, который остается на станции, обязательно должна быть расписка машиниста или его помощника. Если предупреждение вручено помощнику машиниста, то он обязан немедленно передать его машинисту. При следовании поезда двойной тягой предупреждение выдают только машинисту ведущего локомотива, который о наличии предупреждения ставит в известность машиниста второго локомотива. При следовании поезда с подталкивающим локомотивом предупреждение выдают также и машинисту толкача.</w:t>
      </w:r>
    </w:p>
    <w:p w:rsidR="00B6002F" w:rsidRPr="00EF00E0" w:rsidRDefault="00B6002F"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Дежурный по станции и поездной диспетчер обязаны строго соблюдать установленный порядок выдачи предупреждений для того, чтобы на перегон, где установлено снижение скорости или предусмотрены особые условия следования, не было отправлено ни одного поезда без выдачи машинисту локомотива письменного предупреждения. С этой целью обязаны:</w:t>
      </w:r>
    </w:p>
    <w:p w:rsidR="00B6002F" w:rsidRPr="00EF00E0" w:rsidRDefault="00B6002F" w:rsidP="00EF00E0">
      <w:pPr>
        <w:shd w:val="clear" w:color="auto" w:fill="FFFFFF"/>
        <w:tabs>
          <w:tab w:val="left" w:pos="845"/>
        </w:tabs>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1)</w:t>
      </w:r>
      <w:r w:rsidRPr="00EF00E0">
        <w:rPr>
          <w:rFonts w:ascii="Times New Roman" w:hAnsi="Times New Roman"/>
          <w:sz w:val="28"/>
          <w:szCs w:val="28"/>
        </w:rPr>
        <w:tab/>
        <w:t>дежурный</w:t>
      </w:r>
      <w:r w:rsidR="00EF00E0" w:rsidRPr="00EF00E0">
        <w:rPr>
          <w:rFonts w:ascii="Times New Roman" w:hAnsi="Times New Roman"/>
          <w:sz w:val="28"/>
          <w:szCs w:val="28"/>
        </w:rPr>
        <w:t xml:space="preserve"> </w:t>
      </w:r>
      <w:r w:rsidRPr="00EF00E0">
        <w:rPr>
          <w:rFonts w:ascii="Times New Roman" w:hAnsi="Times New Roman"/>
          <w:sz w:val="28"/>
          <w:szCs w:val="28"/>
        </w:rPr>
        <w:t>по</w:t>
      </w:r>
      <w:r w:rsidR="00EF00E0" w:rsidRPr="00EF00E0">
        <w:rPr>
          <w:rFonts w:ascii="Times New Roman" w:hAnsi="Times New Roman"/>
          <w:sz w:val="28"/>
          <w:szCs w:val="28"/>
        </w:rPr>
        <w:t xml:space="preserve"> </w:t>
      </w:r>
      <w:r w:rsidRPr="00EF00E0">
        <w:rPr>
          <w:rFonts w:ascii="Times New Roman" w:hAnsi="Times New Roman"/>
          <w:sz w:val="28"/>
          <w:szCs w:val="28"/>
        </w:rPr>
        <w:t>станции,</w:t>
      </w:r>
      <w:r w:rsidR="00EF00E0" w:rsidRPr="00EF00E0">
        <w:rPr>
          <w:rFonts w:ascii="Times New Roman" w:hAnsi="Times New Roman"/>
          <w:sz w:val="28"/>
          <w:szCs w:val="28"/>
        </w:rPr>
        <w:t xml:space="preserve"> </w:t>
      </w:r>
      <w:r w:rsidRPr="00EF00E0">
        <w:rPr>
          <w:rFonts w:ascii="Times New Roman" w:hAnsi="Times New Roman"/>
          <w:sz w:val="28"/>
          <w:szCs w:val="28"/>
        </w:rPr>
        <w:t>выдавший</w:t>
      </w:r>
      <w:r w:rsidR="00EF00E0" w:rsidRPr="00EF00E0">
        <w:rPr>
          <w:rFonts w:ascii="Times New Roman" w:hAnsi="Times New Roman"/>
          <w:sz w:val="28"/>
          <w:szCs w:val="28"/>
        </w:rPr>
        <w:t xml:space="preserve"> </w:t>
      </w:r>
      <w:r w:rsidRPr="00EF00E0">
        <w:rPr>
          <w:rFonts w:ascii="Times New Roman" w:hAnsi="Times New Roman"/>
          <w:sz w:val="28"/>
          <w:szCs w:val="28"/>
        </w:rPr>
        <w:t>предупреждение,</w:t>
      </w:r>
      <w:r w:rsidR="00EF00E0" w:rsidRPr="00EF00E0">
        <w:rPr>
          <w:rFonts w:ascii="Times New Roman" w:hAnsi="Times New Roman"/>
          <w:sz w:val="28"/>
          <w:szCs w:val="28"/>
        </w:rPr>
        <w:t xml:space="preserve"> </w:t>
      </w:r>
      <w:r w:rsidRPr="00EF00E0">
        <w:rPr>
          <w:rFonts w:ascii="Times New Roman" w:hAnsi="Times New Roman"/>
          <w:sz w:val="28"/>
          <w:szCs w:val="28"/>
        </w:rPr>
        <w:t>сообщить поездному диспетчеру номер первого поезда, которому оно выдано;</w:t>
      </w:r>
    </w:p>
    <w:p w:rsidR="00B6002F" w:rsidRPr="00EF00E0" w:rsidRDefault="00B6002F" w:rsidP="00EF00E0">
      <w:pPr>
        <w:shd w:val="clear" w:color="auto" w:fill="FFFFFF"/>
        <w:tabs>
          <w:tab w:val="left" w:pos="773"/>
        </w:tabs>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2)</w:t>
      </w:r>
      <w:r w:rsidRPr="00EF00E0">
        <w:rPr>
          <w:rFonts w:ascii="Times New Roman" w:hAnsi="Times New Roman"/>
          <w:sz w:val="28"/>
          <w:szCs w:val="28"/>
        </w:rPr>
        <w:tab/>
        <w:t>поездной диспетчер сделать об этом отметку на графике;</w:t>
      </w:r>
    </w:p>
    <w:p w:rsidR="00B6002F" w:rsidRPr="00EF00E0" w:rsidRDefault="00B6002F" w:rsidP="00EF00E0">
      <w:pPr>
        <w:shd w:val="clear" w:color="auto" w:fill="FFFFFF"/>
        <w:tabs>
          <w:tab w:val="left" w:pos="830"/>
        </w:tabs>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3)</w:t>
      </w:r>
      <w:r w:rsidRPr="00EF00E0">
        <w:rPr>
          <w:rFonts w:ascii="Times New Roman" w:hAnsi="Times New Roman"/>
          <w:sz w:val="28"/>
          <w:szCs w:val="28"/>
        </w:rPr>
        <w:tab/>
        <w:t xml:space="preserve">дежурный по станции, ограничивающей перегон, на котором установлено предупреждение, перед наступлением срока его действия должен уточнить у поездного диспетчера, выдано ли это предупреждение на </w:t>
      </w:r>
      <w:r w:rsidR="001E3954" w:rsidRPr="00EF00E0">
        <w:rPr>
          <w:rFonts w:ascii="Times New Roman" w:hAnsi="Times New Roman"/>
          <w:sz w:val="28"/>
          <w:szCs w:val="28"/>
        </w:rPr>
        <w:t xml:space="preserve">поезд, находящиеся на подходе к этой станции. Поезда, </w:t>
      </w:r>
      <w:r w:rsidRPr="00EF00E0">
        <w:rPr>
          <w:rFonts w:ascii="Times New Roman" w:hAnsi="Times New Roman"/>
          <w:sz w:val="28"/>
          <w:szCs w:val="28"/>
        </w:rPr>
        <w:t xml:space="preserve">которым </w:t>
      </w:r>
      <w:r w:rsidR="001E3954" w:rsidRPr="00EF00E0">
        <w:rPr>
          <w:rFonts w:ascii="Times New Roman" w:hAnsi="Times New Roman"/>
          <w:sz w:val="28"/>
          <w:szCs w:val="28"/>
        </w:rPr>
        <w:t xml:space="preserve">предупреждение не выдано, по указанию поездного </w:t>
      </w:r>
      <w:r w:rsidRPr="00EF00E0">
        <w:rPr>
          <w:rFonts w:ascii="Times New Roman" w:hAnsi="Times New Roman"/>
          <w:sz w:val="28"/>
          <w:szCs w:val="28"/>
        </w:rPr>
        <w:t>диспетчера останавливают на станции для вручения машинисту этого предупреждения.</w:t>
      </w:r>
    </w:p>
    <w:p w:rsidR="00B6002F" w:rsidRPr="00EF00E0" w:rsidRDefault="00B6002F"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На отдельных участках, устанавливаемых начальником дороги, может быть предусмотрен порядок передачи машинистам поездов, находящимся в ходу, сообщений о дополнительно возникших предупреждениях по радиосвязи, без остановки поезда для выдачи машинисту письменного предупреждения. Такие сообщения должны передаваться машинисту дежурным по станции, а на участках</w:t>
      </w:r>
      <w:r w:rsidR="001E3954" w:rsidRPr="00EF00E0">
        <w:rPr>
          <w:rFonts w:ascii="Times New Roman" w:hAnsi="Times New Roman"/>
          <w:sz w:val="28"/>
          <w:szCs w:val="28"/>
        </w:rPr>
        <w:t xml:space="preserve"> с диспетчерской централизацией</w:t>
      </w:r>
      <w:r w:rsidRPr="00EF00E0">
        <w:rPr>
          <w:rFonts w:ascii="Times New Roman" w:hAnsi="Times New Roman"/>
          <w:sz w:val="28"/>
          <w:szCs w:val="28"/>
        </w:rPr>
        <w:t>-поездным диспетчером при подходе к станции, ограничивающей перегон, где появилось предупреждение, например:</w:t>
      </w:r>
      <w:r w:rsidR="001E3954" w:rsidRPr="00EF00E0">
        <w:rPr>
          <w:rFonts w:ascii="Times New Roman" w:hAnsi="Times New Roman"/>
          <w:sz w:val="28"/>
          <w:szCs w:val="28"/>
        </w:rPr>
        <w:t xml:space="preserve"> </w:t>
      </w:r>
      <w:r w:rsidR="00EF00E0" w:rsidRPr="00EF00E0">
        <w:rPr>
          <w:rFonts w:ascii="Times New Roman" w:hAnsi="Times New Roman"/>
          <w:sz w:val="28"/>
          <w:szCs w:val="28"/>
        </w:rPr>
        <w:t>"</w:t>
      </w:r>
      <w:r w:rsidRPr="00EF00E0">
        <w:rPr>
          <w:rFonts w:ascii="Times New Roman" w:hAnsi="Times New Roman"/>
          <w:sz w:val="28"/>
          <w:szCs w:val="28"/>
        </w:rPr>
        <w:t>Машинисту поезда №</w:t>
      </w:r>
      <w:r w:rsidR="00EF00E0" w:rsidRPr="00EF00E0">
        <w:rPr>
          <w:rFonts w:ascii="Times New Roman" w:hAnsi="Times New Roman"/>
          <w:sz w:val="28"/>
          <w:szCs w:val="28"/>
        </w:rPr>
        <w:t xml:space="preserve"> </w:t>
      </w:r>
      <w:r w:rsidRPr="00EF00E0">
        <w:rPr>
          <w:rFonts w:ascii="Times New Roman" w:hAnsi="Times New Roman"/>
          <w:sz w:val="28"/>
          <w:szCs w:val="28"/>
        </w:rPr>
        <w:t>На</w:t>
      </w:r>
      <w:r w:rsidR="00EF00E0" w:rsidRPr="00EF00E0">
        <w:rPr>
          <w:rFonts w:ascii="Times New Roman" w:hAnsi="Times New Roman"/>
          <w:sz w:val="28"/>
          <w:szCs w:val="28"/>
        </w:rPr>
        <w:t xml:space="preserve"> </w:t>
      </w:r>
      <w:r w:rsidRPr="00EF00E0">
        <w:rPr>
          <w:rFonts w:ascii="Times New Roman" w:hAnsi="Times New Roman"/>
          <w:sz w:val="28"/>
          <w:szCs w:val="28"/>
        </w:rPr>
        <w:t>км перегона</w:t>
      </w:r>
      <w:r w:rsidR="00EF00E0" w:rsidRPr="00EF00E0">
        <w:rPr>
          <w:rFonts w:ascii="Times New Roman" w:hAnsi="Times New Roman"/>
          <w:sz w:val="28"/>
          <w:szCs w:val="28"/>
        </w:rPr>
        <w:t xml:space="preserve"> </w:t>
      </w:r>
      <w:r w:rsidRPr="00EF00E0">
        <w:rPr>
          <w:rFonts w:ascii="Times New Roman" w:hAnsi="Times New Roman"/>
          <w:sz w:val="28"/>
          <w:szCs w:val="28"/>
        </w:rPr>
        <w:t>установлено предупреждение. Скорость не более</w:t>
      </w:r>
      <w:r w:rsidR="00EF00E0" w:rsidRPr="00EF00E0">
        <w:rPr>
          <w:rFonts w:ascii="Times New Roman" w:hAnsi="Times New Roman"/>
          <w:sz w:val="28"/>
          <w:szCs w:val="28"/>
        </w:rPr>
        <w:t xml:space="preserve"> </w:t>
      </w:r>
      <w:r w:rsidRPr="00EF00E0">
        <w:rPr>
          <w:rFonts w:ascii="Times New Roman" w:hAnsi="Times New Roman"/>
          <w:sz w:val="28"/>
          <w:szCs w:val="28"/>
        </w:rPr>
        <w:t>км/ч. ДСП (название станции)</w:t>
      </w:r>
      <w:r w:rsidR="00EF00E0" w:rsidRPr="00EF00E0">
        <w:rPr>
          <w:rFonts w:ascii="Times New Roman" w:hAnsi="Times New Roman"/>
          <w:sz w:val="28"/>
          <w:szCs w:val="28"/>
        </w:rPr>
        <w:t xml:space="preserve"> </w:t>
      </w:r>
      <w:r w:rsidRPr="00EF00E0">
        <w:rPr>
          <w:rFonts w:ascii="Times New Roman" w:hAnsi="Times New Roman"/>
          <w:sz w:val="28"/>
          <w:szCs w:val="28"/>
        </w:rPr>
        <w:t>подпись</w:t>
      </w:r>
      <w:r w:rsidR="00EF00E0" w:rsidRPr="00EF00E0">
        <w:rPr>
          <w:rFonts w:ascii="Times New Roman" w:hAnsi="Times New Roman"/>
          <w:sz w:val="28"/>
          <w:szCs w:val="28"/>
        </w:rPr>
        <w:t>"</w:t>
      </w:r>
      <w:r w:rsidRPr="00EF00E0">
        <w:rPr>
          <w:rFonts w:ascii="Times New Roman" w:hAnsi="Times New Roman"/>
          <w:sz w:val="28"/>
          <w:szCs w:val="28"/>
        </w:rPr>
        <w:t>.</w:t>
      </w:r>
    </w:p>
    <w:p w:rsidR="00B6002F" w:rsidRPr="00EF00E0" w:rsidRDefault="00B6002F"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Сообщения регистрируются в журнале движения поездов или в журнале диспетчерских распоряжений. Если машинист не воспринял сообщение (не подтвердил километр и скорость), то поезд задерживают на станции для выдачи письменного документа.</w:t>
      </w:r>
    </w:p>
    <w:p w:rsidR="00B6002F" w:rsidRPr="00EF00E0" w:rsidRDefault="00B6002F"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Если на двухпутных перегонах поезд отправляют по неправильному пути, то дежурный по станции через поездного диспетчера обязан проверить, не действует ли на этом пути перегона предупреждение, и если действует, то вручить его машинисту.</w:t>
      </w:r>
    </w:p>
    <w:p w:rsidR="00B6002F" w:rsidRPr="00EF00E0" w:rsidRDefault="00B6002F"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Первый поезд на перегон, с которого получено заявление о наличии препятствия для нормального движения, отправляют только в сопровождении дорожного мастера или при его отсутствии - бригадира пути, а при повреждении контактной сети - электромонтера контактной сети. Машинисту этого поезда выдают письменное предупреждение об остановке в пределах километра, предшествующего тому, на котором обнаружена неисправность, и о дальнейшем следовании по указанию работника, сопровождающего поезд, который устанавливает порядок пропуска последующих поездов, а при необходимости установленным порядком дает заявку о выдаче на поезда предупреждений.</w:t>
      </w:r>
    </w:p>
    <w:p w:rsidR="00B6002F" w:rsidRPr="00EF00E0" w:rsidRDefault="00B6002F" w:rsidP="00EF00E0">
      <w:pPr>
        <w:shd w:val="clear" w:color="auto" w:fill="FFFFFF"/>
        <w:suppressAutoHyphens/>
        <w:spacing w:after="0" w:line="360" w:lineRule="auto"/>
        <w:ind w:firstLine="709"/>
        <w:jc w:val="both"/>
        <w:rPr>
          <w:rFonts w:ascii="Times New Roman" w:hAnsi="Times New Roman"/>
          <w:sz w:val="28"/>
          <w:szCs w:val="28"/>
        </w:rPr>
      </w:pPr>
      <w:r w:rsidRPr="00EF00E0">
        <w:rPr>
          <w:rFonts w:ascii="Times New Roman" w:hAnsi="Times New Roman"/>
          <w:sz w:val="28"/>
          <w:szCs w:val="28"/>
        </w:rPr>
        <w:t>Если на промежуточных станциях диспетчерского участка работает сборный поезд, то поездной диспетчер, давая разрешение на отправление такого поезда со станции (после окончания работы), должен дополнительно убедиться, есть ли у машиниста этого поезда все предупреждения, действующие на участке к моменту отправления его, и обязать ДСП выдать на поезд те из них, которых нет у машиниста. Такой же порядок должен применяться при отправлении с промежуточных станций поездов, которые временно оставались на этой станции без локомотива.</w:t>
      </w:r>
      <w:bookmarkStart w:id="0" w:name="_GoBack"/>
      <w:bookmarkEnd w:id="0"/>
    </w:p>
    <w:sectPr w:rsidR="00B6002F" w:rsidRPr="00EF00E0" w:rsidSect="00EF00E0">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34600"/>
    <w:multiLevelType w:val="singleLevel"/>
    <w:tmpl w:val="442A51DE"/>
    <w:lvl w:ilvl="0">
      <w:start w:val="1"/>
      <w:numFmt w:val="decimal"/>
      <w:lvlText w:val="%1)"/>
      <w:legacy w:legacy="1" w:legacySpace="0" w:legacyIndent="221"/>
      <w:lvlJc w:val="left"/>
      <w:rPr>
        <w:rFonts w:ascii="Times New Roman" w:hAnsi="Times New Roman" w:cs="Times New Roman" w:hint="default"/>
      </w:rPr>
    </w:lvl>
  </w:abstractNum>
  <w:abstractNum w:abstractNumId="1">
    <w:nsid w:val="28492D82"/>
    <w:multiLevelType w:val="singleLevel"/>
    <w:tmpl w:val="7F6E359C"/>
    <w:lvl w:ilvl="0">
      <w:start w:val="1"/>
      <w:numFmt w:val="decimal"/>
      <w:lvlText w:val="%1)"/>
      <w:legacy w:legacy="1" w:legacySpace="0" w:legacyIndent="255"/>
      <w:lvlJc w:val="left"/>
      <w:rPr>
        <w:rFonts w:ascii="Times New Roman" w:hAnsi="Times New Roman" w:cs="Times New Roman" w:hint="default"/>
      </w:rPr>
    </w:lvl>
  </w:abstractNum>
  <w:abstractNum w:abstractNumId="2">
    <w:nsid w:val="3C6520BF"/>
    <w:multiLevelType w:val="singleLevel"/>
    <w:tmpl w:val="FBD0E764"/>
    <w:lvl w:ilvl="0">
      <w:start w:val="3"/>
      <w:numFmt w:val="decimal"/>
      <w:lvlText w:val="%1)"/>
      <w:legacy w:legacy="1" w:legacySpace="0" w:legacyIndent="293"/>
      <w:lvlJc w:val="left"/>
      <w:rPr>
        <w:rFonts w:ascii="Times New Roman" w:hAnsi="Times New Roman" w:cs="Times New Roman" w:hint="default"/>
      </w:rPr>
    </w:lvl>
  </w:abstractNum>
  <w:abstractNum w:abstractNumId="3">
    <w:nsid w:val="51D06FD8"/>
    <w:multiLevelType w:val="singleLevel"/>
    <w:tmpl w:val="F78681B8"/>
    <w:lvl w:ilvl="0">
      <w:start w:val="1"/>
      <w:numFmt w:val="decimal"/>
      <w:lvlText w:val="%1)"/>
      <w:legacy w:legacy="1" w:legacySpace="0" w:legacyIndent="413"/>
      <w:lvlJc w:val="left"/>
      <w:rPr>
        <w:rFonts w:ascii="Times New Roman" w:hAnsi="Times New Roman" w:cs="Times New Roman" w:hint="default"/>
      </w:rPr>
    </w:lvl>
  </w:abstractNum>
  <w:num w:numId="1">
    <w:abstractNumId w:val="2"/>
  </w:num>
  <w:num w:numId="2">
    <w:abstractNumId w:val="3"/>
  </w:num>
  <w:num w:numId="3">
    <w:abstractNumId w:val="1"/>
    <w:lvlOverride w:ilvl="0">
      <w:lvl w:ilvl="0">
        <w:start w:val="1"/>
        <w:numFmt w:val="decimal"/>
        <w:lvlText w:val="%1)"/>
        <w:legacy w:legacy="1" w:legacySpace="0" w:legacyIndent="254"/>
        <w:lvlJc w:val="left"/>
        <w:rPr>
          <w:rFonts w:ascii="Times New Roman" w:hAnsi="Times New Roman" w:cs="Times New Roman" w:hint="default"/>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02F"/>
    <w:rsid w:val="000235BE"/>
    <w:rsid w:val="00036CAE"/>
    <w:rsid w:val="0019734A"/>
    <w:rsid w:val="001E3954"/>
    <w:rsid w:val="003C067E"/>
    <w:rsid w:val="003F1518"/>
    <w:rsid w:val="00513F02"/>
    <w:rsid w:val="00667810"/>
    <w:rsid w:val="009A32D7"/>
    <w:rsid w:val="00B6002F"/>
    <w:rsid w:val="00B90D93"/>
    <w:rsid w:val="00BE5322"/>
    <w:rsid w:val="00C96517"/>
    <w:rsid w:val="00D21E4F"/>
    <w:rsid w:val="00EF0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EAF491-21D8-4C0A-9BA9-7A808E24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5BE"/>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9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1712</Words>
  <Characters>9759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admin</cp:lastModifiedBy>
  <cp:revision>2</cp:revision>
  <dcterms:created xsi:type="dcterms:W3CDTF">2014-02-20T22:16:00Z</dcterms:created>
  <dcterms:modified xsi:type="dcterms:W3CDTF">2014-02-20T22:16:00Z</dcterms:modified>
</cp:coreProperties>
</file>