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7C0" w:rsidRPr="00ED36D9" w:rsidRDefault="003947C0" w:rsidP="003947C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82659554"/>
      <w:bookmarkStart w:id="1" w:name="_Toc182659415"/>
      <w:r w:rsidRPr="00ED36D9">
        <w:rPr>
          <w:rFonts w:ascii="Times New Roman" w:hAnsi="Times New Roman" w:cs="Times New Roman"/>
          <w:sz w:val="28"/>
          <w:szCs w:val="28"/>
        </w:rPr>
        <w:t>Федеральное агентство образования РФ</w:t>
      </w:r>
    </w:p>
    <w:p w:rsidR="003947C0" w:rsidRPr="00ED36D9" w:rsidRDefault="003947C0" w:rsidP="003947C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 высшего и профессионального образования</w:t>
      </w:r>
    </w:p>
    <w:p w:rsidR="003947C0" w:rsidRPr="00ED36D9" w:rsidRDefault="003947C0" w:rsidP="003947C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>Государственный Университет Управления</w:t>
      </w:r>
    </w:p>
    <w:p w:rsidR="003947C0" w:rsidRPr="00ED36D9" w:rsidRDefault="003947C0" w:rsidP="003947C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>Институт Финансового Менеджмента</w:t>
      </w:r>
    </w:p>
    <w:p w:rsidR="003947C0" w:rsidRPr="00ED36D9" w:rsidRDefault="003947C0" w:rsidP="003947C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47C0" w:rsidRPr="00ED36D9" w:rsidRDefault="003947C0" w:rsidP="003947C0">
      <w:pPr>
        <w:pStyle w:val="7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947C0" w:rsidRPr="00ED36D9" w:rsidRDefault="003947C0" w:rsidP="003947C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47C0" w:rsidRPr="00ED36D9" w:rsidRDefault="003947C0" w:rsidP="003947C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47C0" w:rsidRPr="00ED36D9" w:rsidRDefault="003947C0" w:rsidP="003947C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47C0" w:rsidRPr="00ED36D9" w:rsidRDefault="003947C0" w:rsidP="003947C0">
      <w:pPr>
        <w:pStyle w:val="7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6D9">
        <w:rPr>
          <w:rFonts w:ascii="Times New Roman" w:hAnsi="Times New Roman" w:cs="Times New Roman"/>
          <w:b/>
          <w:bCs/>
          <w:sz w:val="28"/>
          <w:szCs w:val="28"/>
        </w:rPr>
        <w:t>Учебно-исследовательская работа</w:t>
      </w:r>
    </w:p>
    <w:p w:rsidR="003947C0" w:rsidRPr="00ED36D9" w:rsidRDefault="003947C0" w:rsidP="003947C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>по дисциплине: «Эконометрика»</w:t>
      </w:r>
    </w:p>
    <w:p w:rsidR="003947C0" w:rsidRPr="00ED36D9" w:rsidRDefault="003947C0" w:rsidP="003947C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947C0" w:rsidRPr="00ED36D9" w:rsidRDefault="003947C0" w:rsidP="003947C0">
      <w:pPr>
        <w:pStyle w:val="3"/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>Эконометрическая модель национальной экономики Турции</w:t>
      </w:r>
    </w:p>
    <w:p w:rsidR="003947C0" w:rsidRPr="00ED36D9" w:rsidRDefault="003947C0" w:rsidP="003947C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47C0" w:rsidRPr="00ED36D9" w:rsidRDefault="003947C0" w:rsidP="003947C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47C0" w:rsidRPr="00ED36D9" w:rsidRDefault="003947C0" w:rsidP="003947C0">
      <w:pPr>
        <w:widowControl w:val="0"/>
        <w:tabs>
          <w:tab w:val="left" w:pos="91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947C0" w:rsidRPr="00ED36D9" w:rsidRDefault="003947C0" w:rsidP="003947C0">
      <w:pPr>
        <w:widowControl w:val="0"/>
        <w:tabs>
          <w:tab w:val="left" w:pos="91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947C0" w:rsidRPr="00ED36D9" w:rsidRDefault="003947C0" w:rsidP="003947C0">
      <w:pPr>
        <w:widowControl w:val="0"/>
        <w:tabs>
          <w:tab w:val="left" w:pos="91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947C0" w:rsidRPr="00ED36D9" w:rsidRDefault="003947C0" w:rsidP="003947C0">
      <w:pPr>
        <w:widowControl w:val="0"/>
        <w:tabs>
          <w:tab w:val="left" w:pos="91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947C0" w:rsidRPr="00ED36D9" w:rsidRDefault="003947C0" w:rsidP="003947C0">
      <w:pPr>
        <w:widowControl w:val="0"/>
        <w:tabs>
          <w:tab w:val="left" w:pos="91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947C0" w:rsidRPr="00ED36D9" w:rsidRDefault="003947C0" w:rsidP="003947C0">
      <w:pPr>
        <w:widowControl w:val="0"/>
        <w:tabs>
          <w:tab w:val="left" w:pos="91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947C0" w:rsidRPr="00ED36D9" w:rsidRDefault="003947C0" w:rsidP="003947C0">
      <w:pPr>
        <w:widowControl w:val="0"/>
        <w:tabs>
          <w:tab w:val="left" w:pos="9180"/>
        </w:tabs>
        <w:spacing w:after="0" w:line="360" w:lineRule="auto"/>
        <w:ind w:firstLine="504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ED36D9">
        <w:rPr>
          <w:rFonts w:ascii="Times New Roman" w:hAnsi="Times New Roman" w:cs="Times New Roman"/>
          <w:i/>
          <w:iCs/>
          <w:sz w:val="28"/>
          <w:szCs w:val="28"/>
        </w:rPr>
        <w:t>Выполнили</w:t>
      </w:r>
      <w:r w:rsidRPr="00ED36D9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ED36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947C0" w:rsidRPr="00ED36D9" w:rsidRDefault="003947C0" w:rsidP="003947C0">
      <w:pPr>
        <w:widowControl w:val="0"/>
        <w:tabs>
          <w:tab w:val="left" w:pos="9180"/>
        </w:tabs>
        <w:spacing w:after="0" w:line="360" w:lineRule="auto"/>
        <w:ind w:firstLine="504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D36D9">
        <w:rPr>
          <w:rFonts w:ascii="Times New Roman" w:hAnsi="Times New Roman" w:cs="Times New Roman"/>
          <w:i/>
          <w:iCs/>
          <w:sz w:val="28"/>
          <w:szCs w:val="28"/>
        </w:rPr>
        <w:t>Руководитель:</w:t>
      </w:r>
      <w:r w:rsidRPr="00ED36D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3947C0" w:rsidRPr="00ED36D9" w:rsidRDefault="003947C0" w:rsidP="003947C0">
      <w:pPr>
        <w:widowControl w:val="0"/>
        <w:tabs>
          <w:tab w:val="left" w:pos="91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3947C0" w:rsidRPr="00ED36D9" w:rsidRDefault="003947C0" w:rsidP="003947C0">
      <w:pPr>
        <w:widowControl w:val="0"/>
        <w:tabs>
          <w:tab w:val="left" w:pos="91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3947C0" w:rsidRPr="00ED36D9" w:rsidRDefault="003947C0" w:rsidP="003947C0">
      <w:pPr>
        <w:widowControl w:val="0"/>
        <w:tabs>
          <w:tab w:val="left" w:pos="91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3947C0" w:rsidRPr="00ED36D9" w:rsidRDefault="003947C0" w:rsidP="003947C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47C0" w:rsidRPr="00ED36D9" w:rsidRDefault="003947C0" w:rsidP="003947C0">
      <w:pPr>
        <w:pStyle w:val="ae"/>
        <w:keepNext w:val="0"/>
        <w:keepLines w:val="0"/>
        <w:widowControl w:val="0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r w:rsidRPr="00ED36D9">
        <w:rPr>
          <w:rFonts w:ascii="Times New Roman" w:hAnsi="Times New Roman" w:cs="Times New Roman"/>
          <w:color w:val="auto"/>
        </w:rPr>
        <w:t>Москва – 2008</w:t>
      </w:r>
    </w:p>
    <w:p w:rsidR="00B537FA" w:rsidRPr="00ED36D9" w:rsidRDefault="003947C0" w:rsidP="003947C0">
      <w:pPr>
        <w:pStyle w:val="ae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ED36D9">
        <w:rPr>
          <w:rFonts w:ascii="Times New Roman" w:hAnsi="Times New Roman" w:cs="Times New Roman"/>
          <w:color w:val="auto"/>
        </w:rPr>
        <w:br w:type="page"/>
      </w:r>
      <w:r w:rsidR="00B537FA" w:rsidRPr="00ED36D9">
        <w:rPr>
          <w:rFonts w:ascii="Times New Roman" w:hAnsi="Times New Roman" w:cs="Times New Roman"/>
          <w:color w:val="auto"/>
        </w:rPr>
        <w:t>Оглавление</w:t>
      </w:r>
    </w:p>
    <w:p w:rsidR="003947C0" w:rsidRPr="00ED36D9" w:rsidRDefault="003947C0" w:rsidP="003947C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B537FA" w:rsidRPr="00ED36D9" w:rsidRDefault="00FF56B8" w:rsidP="003947C0">
      <w:pPr>
        <w:pStyle w:val="11"/>
        <w:widowControl w:val="0"/>
        <w:jc w:val="both"/>
        <w:rPr>
          <w:rFonts w:ascii="Times New Roman" w:hAnsi="Times New Roman" w:cs="Times New Roman"/>
          <w:b w:val="0"/>
          <w:bCs w:val="0"/>
        </w:rPr>
      </w:pPr>
      <w:r w:rsidRPr="00ED36D9">
        <w:rPr>
          <w:rFonts w:ascii="Times New Roman" w:hAnsi="Times New Roman" w:cs="Times New Roman"/>
          <w:b w:val="0"/>
          <w:bCs w:val="0"/>
        </w:rPr>
        <w:t xml:space="preserve">1 </w:t>
      </w:r>
      <w:r w:rsidR="00B537FA" w:rsidRPr="00ED36D9">
        <w:rPr>
          <w:rFonts w:ascii="Times New Roman" w:hAnsi="Times New Roman" w:cs="Times New Roman"/>
          <w:b w:val="0"/>
          <w:bCs w:val="0"/>
        </w:rPr>
        <w:fldChar w:fldCharType="begin"/>
      </w:r>
      <w:r w:rsidR="00B537FA" w:rsidRPr="00ED36D9">
        <w:rPr>
          <w:rFonts w:ascii="Times New Roman" w:hAnsi="Times New Roman" w:cs="Times New Roman"/>
          <w:b w:val="0"/>
          <w:bCs w:val="0"/>
        </w:rPr>
        <w:instrText xml:space="preserve"> TOC \o "1-3" \h \z \u </w:instrText>
      </w:r>
      <w:r w:rsidR="00B537FA" w:rsidRPr="00ED36D9">
        <w:rPr>
          <w:rFonts w:ascii="Times New Roman" w:hAnsi="Times New Roman" w:cs="Times New Roman"/>
          <w:b w:val="0"/>
          <w:bCs w:val="0"/>
        </w:rPr>
        <w:fldChar w:fldCharType="separate"/>
      </w:r>
      <w:hyperlink w:anchor="_Toc215975577" w:history="1">
        <w:r w:rsidR="00B537FA" w:rsidRPr="00ED36D9">
          <w:rPr>
            <w:rStyle w:val="ab"/>
            <w:rFonts w:ascii="Times New Roman" w:hAnsi="Times New Roman" w:cs="Times New Roman"/>
            <w:b w:val="0"/>
            <w:bCs w:val="0"/>
            <w:color w:val="auto"/>
          </w:rPr>
          <w:t>Описание страны</w:t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tab/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fldChar w:fldCharType="begin"/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instrText xml:space="preserve"> PAGEREF _Toc215975577 \h </w:instrText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fldChar w:fldCharType="separate"/>
        </w:r>
        <w:r w:rsidRPr="00ED36D9">
          <w:rPr>
            <w:rFonts w:ascii="Times New Roman" w:hAnsi="Times New Roman" w:cs="Times New Roman"/>
            <w:b w:val="0"/>
            <w:bCs w:val="0"/>
            <w:webHidden/>
          </w:rPr>
          <w:t>3</w:t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fldChar w:fldCharType="end"/>
        </w:r>
      </w:hyperlink>
    </w:p>
    <w:p w:rsidR="00B537FA" w:rsidRPr="00ED36D9" w:rsidRDefault="00FF56B8" w:rsidP="003947C0">
      <w:pPr>
        <w:pStyle w:val="24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 xml:space="preserve">1.1 </w:t>
      </w:r>
      <w:hyperlink w:anchor="_Toc215975578" w:history="1">
        <w:r w:rsidR="00B537FA" w:rsidRPr="00ED36D9">
          <w:rPr>
            <w:rStyle w:val="ab"/>
            <w:rFonts w:ascii="Times New Roman" w:hAnsi="Times New Roman" w:cs="Times New Roman"/>
            <w:color w:val="auto"/>
          </w:rPr>
          <w:t>Г</w:t>
        </w:r>
        <w:r w:rsidRPr="00ED36D9">
          <w:rPr>
            <w:rStyle w:val="ab"/>
            <w:rFonts w:ascii="Times New Roman" w:hAnsi="Times New Roman" w:cs="Times New Roman"/>
            <w:color w:val="auto"/>
          </w:rPr>
          <w:t>еографическое положение</w:t>
        </w:r>
        <w:r w:rsidR="00B537FA" w:rsidRPr="00ED36D9">
          <w:rPr>
            <w:rStyle w:val="ab"/>
            <w:rFonts w:ascii="Times New Roman" w:hAnsi="Times New Roman" w:cs="Times New Roman"/>
            <w:color w:val="auto"/>
          </w:rPr>
          <w:t>.</w:t>
        </w:r>
        <w:r w:rsidR="00B537FA" w:rsidRPr="00ED36D9">
          <w:rPr>
            <w:rFonts w:ascii="Times New Roman" w:hAnsi="Times New Roman" w:cs="Times New Roman"/>
            <w:webHidden/>
          </w:rPr>
          <w:tab/>
        </w:r>
        <w:r w:rsidR="00B537FA" w:rsidRPr="00ED36D9">
          <w:rPr>
            <w:rFonts w:ascii="Times New Roman" w:hAnsi="Times New Roman" w:cs="Times New Roman"/>
            <w:webHidden/>
          </w:rPr>
          <w:fldChar w:fldCharType="begin"/>
        </w:r>
        <w:r w:rsidR="00B537FA" w:rsidRPr="00ED36D9">
          <w:rPr>
            <w:rFonts w:ascii="Times New Roman" w:hAnsi="Times New Roman" w:cs="Times New Roman"/>
            <w:webHidden/>
          </w:rPr>
          <w:instrText xml:space="preserve"> PAGEREF _Toc215975578 \h </w:instrText>
        </w:r>
        <w:r w:rsidR="00B537FA" w:rsidRPr="00ED36D9">
          <w:rPr>
            <w:rFonts w:ascii="Times New Roman" w:hAnsi="Times New Roman" w:cs="Times New Roman"/>
            <w:webHidden/>
          </w:rPr>
        </w:r>
        <w:r w:rsidR="00B537FA" w:rsidRPr="00ED36D9">
          <w:rPr>
            <w:rFonts w:ascii="Times New Roman" w:hAnsi="Times New Roman" w:cs="Times New Roman"/>
            <w:webHidden/>
          </w:rPr>
          <w:fldChar w:fldCharType="separate"/>
        </w:r>
        <w:r w:rsidRPr="00ED36D9">
          <w:rPr>
            <w:rFonts w:ascii="Times New Roman" w:hAnsi="Times New Roman" w:cs="Times New Roman"/>
            <w:webHidden/>
          </w:rPr>
          <w:t>3</w:t>
        </w:r>
        <w:r w:rsidR="00B537FA" w:rsidRPr="00ED36D9">
          <w:rPr>
            <w:rFonts w:ascii="Times New Roman" w:hAnsi="Times New Roman" w:cs="Times New Roman"/>
            <w:webHidden/>
          </w:rPr>
          <w:fldChar w:fldCharType="end"/>
        </w:r>
      </w:hyperlink>
    </w:p>
    <w:p w:rsidR="00B537FA" w:rsidRPr="00ED36D9" w:rsidRDefault="00FF56B8" w:rsidP="003947C0">
      <w:pPr>
        <w:pStyle w:val="24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 xml:space="preserve">1.2 </w:t>
      </w:r>
      <w:hyperlink w:anchor="_Toc215975579" w:history="1">
        <w:r w:rsidR="00B537FA" w:rsidRPr="00ED36D9">
          <w:rPr>
            <w:rStyle w:val="ab"/>
            <w:rFonts w:ascii="Times New Roman" w:hAnsi="Times New Roman" w:cs="Times New Roman"/>
            <w:color w:val="auto"/>
          </w:rPr>
          <w:t>П</w:t>
        </w:r>
        <w:r w:rsidRPr="00ED36D9">
          <w:rPr>
            <w:rStyle w:val="ab"/>
            <w:rFonts w:ascii="Times New Roman" w:hAnsi="Times New Roman" w:cs="Times New Roman"/>
            <w:color w:val="auto"/>
          </w:rPr>
          <w:t>олезные ископаемые</w:t>
        </w:r>
        <w:r w:rsidR="00B537FA" w:rsidRPr="00ED36D9">
          <w:rPr>
            <w:rStyle w:val="ab"/>
            <w:rFonts w:ascii="Times New Roman" w:hAnsi="Times New Roman" w:cs="Times New Roman"/>
            <w:color w:val="auto"/>
          </w:rPr>
          <w:t>.</w:t>
        </w:r>
        <w:r w:rsidR="00B537FA" w:rsidRPr="00ED36D9">
          <w:rPr>
            <w:rFonts w:ascii="Times New Roman" w:hAnsi="Times New Roman" w:cs="Times New Roman"/>
            <w:webHidden/>
          </w:rPr>
          <w:tab/>
        </w:r>
        <w:r w:rsidR="00B537FA" w:rsidRPr="00ED36D9">
          <w:rPr>
            <w:rFonts w:ascii="Times New Roman" w:hAnsi="Times New Roman" w:cs="Times New Roman"/>
            <w:webHidden/>
          </w:rPr>
          <w:fldChar w:fldCharType="begin"/>
        </w:r>
        <w:r w:rsidR="00B537FA" w:rsidRPr="00ED36D9">
          <w:rPr>
            <w:rFonts w:ascii="Times New Roman" w:hAnsi="Times New Roman" w:cs="Times New Roman"/>
            <w:webHidden/>
          </w:rPr>
          <w:instrText xml:space="preserve"> PAGEREF _Toc215975579 \h </w:instrText>
        </w:r>
        <w:r w:rsidR="00B537FA" w:rsidRPr="00ED36D9">
          <w:rPr>
            <w:rFonts w:ascii="Times New Roman" w:hAnsi="Times New Roman" w:cs="Times New Roman"/>
            <w:webHidden/>
          </w:rPr>
        </w:r>
        <w:r w:rsidR="00B537FA" w:rsidRPr="00ED36D9">
          <w:rPr>
            <w:rFonts w:ascii="Times New Roman" w:hAnsi="Times New Roman" w:cs="Times New Roman"/>
            <w:webHidden/>
          </w:rPr>
          <w:fldChar w:fldCharType="separate"/>
        </w:r>
        <w:r w:rsidRPr="00ED36D9">
          <w:rPr>
            <w:rFonts w:ascii="Times New Roman" w:hAnsi="Times New Roman" w:cs="Times New Roman"/>
            <w:webHidden/>
          </w:rPr>
          <w:t>4</w:t>
        </w:r>
        <w:r w:rsidR="00B537FA" w:rsidRPr="00ED36D9">
          <w:rPr>
            <w:rFonts w:ascii="Times New Roman" w:hAnsi="Times New Roman" w:cs="Times New Roman"/>
            <w:webHidden/>
          </w:rPr>
          <w:fldChar w:fldCharType="end"/>
        </w:r>
      </w:hyperlink>
    </w:p>
    <w:p w:rsidR="00B537FA" w:rsidRPr="00ED36D9" w:rsidRDefault="00FF56B8" w:rsidP="003947C0">
      <w:pPr>
        <w:pStyle w:val="24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 xml:space="preserve">1.3 </w:t>
      </w:r>
      <w:hyperlink w:anchor="_Toc215975580" w:history="1">
        <w:r w:rsidR="00B537FA" w:rsidRPr="00ED36D9">
          <w:rPr>
            <w:rStyle w:val="ab"/>
            <w:rFonts w:ascii="Times New Roman" w:hAnsi="Times New Roman" w:cs="Times New Roman"/>
            <w:color w:val="auto"/>
          </w:rPr>
          <w:t>Н</w:t>
        </w:r>
        <w:r w:rsidRPr="00ED36D9">
          <w:rPr>
            <w:rStyle w:val="ab"/>
            <w:rFonts w:ascii="Times New Roman" w:hAnsi="Times New Roman" w:cs="Times New Roman"/>
            <w:color w:val="auto"/>
          </w:rPr>
          <w:t>аселение</w:t>
        </w:r>
        <w:r w:rsidR="00B537FA" w:rsidRPr="00ED36D9">
          <w:rPr>
            <w:rStyle w:val="ab"/>
            <w:rFonts w:ascii="Times New Roman" w:hAnsi="Times New Roman" w:cs="Times New Roman"/>
            <w:color w:val="auto"/>
          </w:rPr>
          <w:t>.</w:t>
        </w:r>
        <w:r w:rsidR="00B537FA" w:rsidRPr="00ED36D9">
          <w:rPr>
            <w:rFonts w:ascii="Times New Roman" w:hAnsi="Times New Roman" w:cs="Times New Roman"/>
            <w:webHidden/>
          </w:rPr>
          <w:tab/>
        </w:r>
        <w:r w:rsidR="00B537FA" w:rsidRPr="00ED36D9">
          <w:rPr>
            <w:rFonts w:ascii="Times New Roman" w:hAnsi="Times New Roman" w:cs="Times New Roman"/>
            <w:webHidden/>
          </w:rPr>
          <w:fldChar w:fldCharType="begin"/>
        </w:r>
        <w:r w:rsidR="00B537FA" w:rsidRPr="00ED36D9">
          <w:rPr>
            <w:rFonts w:ascii="Times New Roman" w:hAnsi="Times New Roman" w:cs="Times New Roman"/>
            <w:webHidden/>
          </w:rPr>
          <w:instrText xml:space="preserve"> PAGEREF _Toc215975580 \h </w:instrText>
        </w:r>
        <w:r w:rsidR="00B537FA" w:rsidRPr="00ED36D9">
          <w:rPr>
            <w:rFonts w:ascii="Times New Roman" w:hAnsi="Times New Roman" w:cs="Times New Roman"/>
            <w:webHidden/>
          </w:rPr>
        </w:r>
        <w:r w:rsidR="00B537FA" w:rsidRPr="00ED36D9">
          <w:rPr>
            <w:rFonts w:ascii="Times New Roman" w:hAnsi="Times New Roman" w:cs="Times New Roman"/>
            <w:webHidden/>
          </w:rPr>
          <w:fldChar w:fldCharType="separate"/>
        </w:r>
        <w:r w:rsidRPr="00ED36D9">
          <w:rPr>
            <w:rFonts w:ascii="Times New Roman" w:hAnsi="Times New Roman" w:cs="Times New Roman"/>
            <w:webHidden/>
          </w:rPr>
          <w:t>4</w:t>
        </w:r>
        <w:r w:rsidR="00B537FA" w:rsidRPr="00ED36D9">
          <w:rPr>
            <w:rFonts w:ascii="Times New Roman" w:hAnsi="Times New Roman" w:cs="Times New Roman"/>
            <w:webHidden/>
          </w:rPr>
          <w:fldChar w:fldCharType="end"/>
        </w:r>
      </w:hyperlink>
    </w:p>
    <w:p w:rsidR="00B537FA" w:rsidRPr="00ED36D9" w:rsidRDefault="00FF56B8" w:rsidP="003947C0">
      <w:pPr>
        <w:pStyle w:val="11"/>
        <w:widowControl w:val="0"/>
        <w:jc w:val="both"/>
        <w:rPr>
          <w:rFonts w:ascii="Times New Roman" w:hAnsi="Times New Roman" w:cs="Times New Roman"/>
          <w:b w:val="0"/>
          <w:bCs w:val="0"/>
        </w:rPr>
      </w:pPr>
      <w:r w:rsidRPr="00ED36D9">
        <w:rPr>
          <w:rFonts w:ascii="Times New Roman" w:hAnsi="Times New Roman" w:cs="Times New Roman"/>
          <w:b w:val="0"/>
          <w:bCs w:val="0"/>
        </w:rPr>
        <w:t xml:space="preserve">2 </w:t>
      </w:r>
      <w:hyperlink w:anchor="_Toc215975581" w:history="1">
        <w:r w:rsidR="00B537FA" w:rsidRPr="00ED36D9">
          <w:rPr>
            <w:rStyle w:val="ab"/>
            <w:rFonts w:ascii="Times New Roman" w:hAnsi="Times New Roman" w:cs="Times New Roman"/>
            <w:b w:val="0"/>
            <w:bCs w:val="0"/>
            <w:color w:val="auto"/>
          </w:rPr>
          <w:t>Задание на учебно-исследовательскую работу</w:t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tab/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fldChar w:fldCharType="begin"/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instrText xml:space="preserve"> PAGEREF _Toc215975581 \h </w:instrText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fldChar w:fldCharType="separate"/>
        </w:r>
        <w:r w:rsidRPr="00ED36D9">
          <w:rPr>
            <w:rFonts w:ascii="Times New Roman" w:hAnsi="Times New Roman" w:cs="Times New Roman"/>
            <w:b w:val="0"/>
            <w:bCs w:val="0"/>
            <w:webHidden/>
          </w:rPr>
          <w:t>6</w:t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fldChar w:fldCharType="end"/>
        </w:r>
      </w:hyperlink>
    </w:p>
    <w:p w:rsidR="00B537FA" w:rsidRPr="00ED36D9" w:rsidRDefault="00FF56B8" w:rsidP="003947C0">
      <w:pPr>
        <w:pStyle w:val="11"/>
        <w:widowControl w:val="0"/>
        <w:jc w:val="both"/>
        <w:rPr>
          <w:rFonts w:ascii="Times New Roman" w:hAnsi="Times New Roman" w:cs="Times New Roman"/>
          <w:b w:val="0"/>
          <w:bCs w:val="0"/>
        </w:rPr>
      </w:pPr>
      <w:r w:rsidRPr="00ED36D9">
        <w:rPr>
          <w:rFonts w:ascii="Times New Roman" w:hAnsi="Times New Roman" w:cs="Times New Roman"/>
          <w:b w:val="0"/>
          <w:bCs w:val="0"/>
        </w:rPr>
        <w:t xml:space="preserve">3 </w:t>
      </w:r>
      <w:hyperlink w:anchor="_Toc215975582" w:history="1">
        <w:r w:rsidR="00B537FA" w:rsidRPr="00ED36D9">
          <w:rPr>
            <w:rStyle w:val="ab"/>
            <w:rFonts w:ascii="Times New Roman" w:hAnsi="Times New Roman" w:cs="Times New Roman"/>
            <w:b w:val="0"/>
            <w:bCs w:val="0"/>
            <w:color w:val="auto"/>
          </w:rPr>
          <w:t>Идентификация модели</w:t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tab/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fldChar w:fldCharType="begin"/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instrText xml:space="preserve"> PAGEREF _Toc215975582 \h </w:instrText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fldChar w:fldCharType="separate"/>
        </w:r>
        <w:r w:rsidRPr="00ED36D9">
          <w:rPr>
            <w:rFonts w:ascii="Times New Roman" w:hAnsi="Times New Roman" w:cs="Times New Roman"/>
            <w:b w:val="0"/>
            <w:bCs w:val="0"/>
            <w:webHidden/>
          </w:rPr>
          <w:t>7</w:t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fldChar w:fldCharType="end"/>
        </w:r>
      </w:hyperlink>
    </w:p>
    <w:p w:rsidR="00B537FA" w:rsidRPr="00ED36D9" w:rsidRDefault="00FF56B8" w:rsidP="003947C0">
      <w:pPr>
        <w:pStyle w:val="11"/>
        <w:widowControl w:val="0"/>
        <w:jc w:val="both"/>
        <w:rPr>
          <w:rFonts w:ascii="Times New Roman" w:hAnsi="Times New Roman" w:cs="Times New Roman"/>
          <w:b w:val="0"/>
          <w:bCs w:val="0"/>
        </w:rPr>
      </w:pPr>
      <w:r w:rsidRPr="00ED36D9">
        <w:rPr>
          <w:rFonts w:ascii="Times New Roman" w:hAnsi="Times New Roman" w:cs="Times New Roman"/>
          <w:b w:val="0"/>
          <w:bCs w:val="0"/>
        </w:rPr>
        <w:t xml:space="preserve">4 </w:t>
      </w:r>
      <w:hyperlink w:anchor="_Toc215975583" w:history="1">
        <w:r w:rsidR="00B537FA" w:rsidRPr="00ED36D9">
          <w:rPr>
            <w:rStyle w:val="ab"/>
            <w:rFonts w:ascii="Times New Roman" w:hAnsi="Times New Roman" w:cs="Times New Roman"/>
            <w:b w:val="0"/>
            <w:bCs w:val="0"/>
            <w:color w:val="auto"/>
          </w:rPr>
          <w:t>Прогнозирование эндогенных переменных.</w:t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tab/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fldChar w:fldCharType="begin"/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instrText xml:space="preserve"> PAGEREF _Toc215975583 \h </w:instrText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fldChar w:fldCharType="separate"/>
        </w:r>
        <w:r w:rsidRPr="00ED36D9">
          <w:rPr>
            <w:rFonts w:ascii="Times New Roman" w:hAnsi="Times New Roman" w:cs="Times New Roman"/>
            <w:b w:val="0"/>
            <w:bCs w:val="0"/>
            <w:webHidden/>
          </w:rPr>
          <w:t>10</w:t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fldChar w:fldCharType="end"/>
        </w:r>
      </w:hyperlink>
    </w:p>
    <w:p w:rsidR="00B537FA" w:rsidRPr="00ED36D9" w:rsidRDefault="005A7B44" w:rsidP="003947C0">
      <w:pPr>
        <w:pStyle w:val="11"/>
        <w:widowControl w:val="0"/>
        <w:jc w:val="both"/>
        <w:rPr>
          <w:rFonts w:ascii="Times New Roman" w:hAnsi="Times New Roman" w:cs="Times New Roman"/>
          <w:b w:val="0"/>
          <w:bCs w:val="0"/>
        </w:rPr>
      </w:pPr>
      <w:hyperlink w:anchor="_Toc215975584" w:history="1">
        <w:r w:rsidR="00B537FA" w:rsidRPr="00ED36D9">
          <w:rPr>
            <w:rStyle w:val="ab"/>
            <w:rFonts w:ascii="Times New Roman" w:hAnsi="Times New Roman" w:cs="Times New Roman"/>
            <w:b w:val="0"/>
            <w:bCs w:val="0"/>
            <w:color w:val="auto"/>
          </w:rPr>
          <w:t>Выводы</w:t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tab/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fldChar w:fldCharType="begin"/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instrText xml:space="preserve"> PAGEREF _Toc215975584 \h </w:instrText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fldChar w:fldCharType="separate"/>
        </w:r>
        <w:r w:rsidR="00FF56B8" w:rsidRPr="00ED36D9">
          <w:rPr>
            <w:rFonts w:ascii="Times New Roman" w:hAnsi="Times New Roman" w:cs="Times New Roman"/>
            <w:b w:val="0"/>
            <w:bCs w:val="0"/>
            <w:webHidden/>
          </w:rPr>
          <w:t>10</w:t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fldChar w:fldCharType="end"/>
        </w:r>
      </w:hyperlink>
    </w:p>
    <w:p w:rsidR="00B537FA" w:rsidRPr="00ED36D9" w:rsidRDefault="005A7B44" w:rsidP="003947C0">
      <w:pPr>
        <w:pStyle w:val="11"/>
        <w:widowControl w:val="0"/>
        <w:jc w:val="both"/>
        <w:rPr>
          <w:rFonts w:ascii="Times New Roman" w:hAnsi="Times New Roman" w:cs="Times New Roman"/>
          <w:b w:val="0"/>
          <w:bCs w:val="0"/>
        </w:rPr>
      </w:pPr>
      <w:hyperlink w:anchor="_Toc215975585" w:history="1">
        <w:r w:rsidR="00B537FA" w:rsidRPr="00ED36D9">
          <w:rPr>
            <w:rStyle w:val="ab"/>
            <w:rFonts w:ascii="Times New Roman" w:hAnsi="Times New Roman" w:cs="Times New Roman"/>
            <w:b w:val="0"/>
            <w:bCs w:val="0"/>
            <w:color w:val="auto"/>
          </w:rPr>
          <w:t>Список литературы</w:t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tab/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fldChar w:fldCharType="begin"/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instrText xml:space="preserve"> PAGEREF _Toc215975585 \h </w:instrText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fldChar w:fldCharType="separate"/>
        </w:r>
        <w:r w:rsidR="00FF56B8" w:rsidRPr="00ED36D9">
          <w:rPr>
            <w:rFonts w:ascii="Times New Roman" w:hAnsi="Times New Roman" w:cs="Times New Roman"/>
            <w:b w:val="0"/>
            <w:bCs w:val="0"/>
            <w:webHidden/>
          </w:rPr>
          <w:t>12</w:t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fldChar w:fldCharType="end"/>
        </w:r>
      </w:hyperlink>
    </w:p>
    <w:p w:rsidR="00B537FA" w:rsidRPr="00ED36D9" w:rsidRDefault="005A7B44" w:rsidP="003947C0">
      <w:pPr>
        <w:pStyle w:val="11"/>
        <w:widowControl w:val="0"/>
        <w:jc w:val="both"/>
        <w:rPr>
          <w:rFonts w:ascii="Times New Roman" w:hAnsi="Times New Roman" w:cs="Times New Roman"/>
          <w:b w:val="0"/>
          <w:bCs w:val="0"/>
        </w:rPr>
      </w:pPr>
      <w:hyperlink w:anchor="_Toc215975586" w:history="1">
        <w:r w:rsidR="00B537FA" w:rsidRPr="00ED36D9">
          <w:rPr>
            <w:rStyle w:val="ab"/>
            <w:rFonts w:ascii="Times New Roman" w:hAnsi="Times New Roman" w:cs="Times New Roman"/>
            <w:b w:val="0"/>
            <w:bCs w:val="0"/>
            <w:color w:val="auto"/>
          </w:rPr>
          <w:t>Приложение.</w:t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tab/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fldChar w:fldCharType="begin"/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instrText xml:space="preserve"> PAGEREF _Toc215975586 \h </w:instrText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fldChar w:fldCharType="separate"/>
        </w:r>
        <w:r w:rsidR="00FF56B8" w:rsidRPr="00ED36D9">
          <w:rPr>
            <w:rFonts w:ascii="Times New Roman" w:hAnsi="Times New Roman" w:cs="Times New Roman"/>
            <w:b w:val="0"/>
            <w:bCs w:val="0"/>
            <w:webHidden/>
          </w:rPr>
          <w:t>13</w:t>
        </w:r>
        <w:r w:rsidR="00B537FA" w:rsidRPr="00ED36D9">
          <w:rPr>
            <w:rFonts w:ascii="Times New Roman" w:hAnsi="Times New Roman" w:cs="Times New Roman"/>
            <w:b w:val="0"/>
            <w:bCs w:val="0"/>
            <w:webHidden/>
          </w:rPr>
          <w:fldChar w:fldCharType="end"/>
        </w:r>
      </w:hyperlink>
    </w:p>
    <w:p w:rsidR="00B537FA" w:rsidRPr="00ED36D9" w:rsidRDefault="00B537FA" w:rsidP="003947C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b/>
          <w:bCs/>
        </w:rPr>
        <w:fldChar w:fldCharType="end"/>
      </w:r>
    </w:p>
    <w:p w:rsidR="00B537FA" w:rsidRPr="00ED36D9" w:rsidRDefault="00B537FA" w:rsidP="003947C0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7FA" w:rsidRPr="00ED36D9" w:rsidRDefault="00B537FA" w:rsidP="003947C0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215975577"/>
      <w:r w:rsidR="00FF56B8" w:rsidRPr="00ED36D9">
        <w:rPr>
          <w:rFonts w:ascii="Times New Roman" w:hAnsi="Times New Roman" w:cs="Times New Roman"/>
          <w:sz w:val="28"/>
          <w:szCs w:val="28"/>
        </w:rPr>
        <w:t xml:space="preserve">1 </w:t>
      </w:r>
      <w:r w:rsidRPr="00ED36D9">
        <w:rPr>
          <w:rFonts w:ascii="Times New Roman" w:hAnsi="Times New Roman" w:cs="Times New Roman"/>
          <w:sz w:val="28"/>
          <w:szCs w:val="28"/>
        </w:rPr>
        <w:t>Описание страны</w:t>
      </w:r>
      <w:bookmarkEnd w:id="2"/>
    </w:p>
    <w:p w:rsidR="003947C0" w:rsidRPr="00ED36D9" w:rsidRDefault="003947C0" w:rsidP="003947C0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7FA" w:rsidRPr="00ED36D9" w:rsidRDefault="00B537FA" w:rsidP="003947C0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>Если мерить Турцию европейскими масштабами, то не считая Российскую Федерацию, она по населению пятая после ФРГ, Англии, Италии и Франции, а по территории - первая. Различий в ее топографии, растительности и климате больше, чем во многих других странах сопоставимого размера. В Турции есть пустыни и высокие горы, леса и степи, горные луга и субтропические побережья. Климат настолько разнообразен, что любые народы мира, кроме эскимосов и жителей влажных тропиков, нашли бы для себя в Турции подходящие условия.</w:t>
      </w:r>
    </w:p>
    <w:p w:rsidR="00B537FA" w:rsidRPr="00ED36D9" w:rsidRDefault="00B537FA" w:rsidP="003947C0">
      <w:pPr>
        <w:pStyle w:val="12"/>
        <w:keepNext w:val="0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>Турция - это история, которая всегда рядом с нами, которая оставила здесь свои бесчисленные автографы. Это бесчисленное количество памятников тысячелетней давности, средневековые дворцы и храмы, мавзолеи и мечети. Это и один из крупнейших город-порт Турции -</w:t>
      </w:r>
      <w:r w:rsidR="00FF56B8" w:rsidRPr="00ED36D9">
        <w:rPr>
          <w:rFonts w:ascii="Times New Roman" w:hAnsi="Times New Roman" w:cs="Times New Roman"/>
        </w:rPr>
        <w:t xml:space="preserve"> </w:t>
      </w:r>
      <w:r w:rsidRPr="00ED36D9">
        <w:rPr>
          <w:rFonts w:ascii="Times New Roman" w:hAnsi="Times New Roman" w:cs="Times New Roman"/>
        </w:rPr>
        <w:t>Стамбул. Здесь памятники старины соседствуют с современными небоскребами, фабриками, заводами, университетами, театрами, музеями.</w:t>
      </w:r>
    </w:p>
    <w:p w:rsidR="00B537FA" w:rsidRPr="00ED36D9" w:rsidRDefault="00B537FA" w:rsidP="003947C0">
      <w:pPr>
        <w:pStyle w:val="12"/>
        <w:keepNext w:val="0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>В Турции есть богатство, которое никогда не истощается - тысячи километров побережья, солнца и моря, поэтому Эгейское побережье называют бирюзовым ожерельем Турции". И зная это начинаешь понимать, почему сюда рвались завоеватели на протяжении всей истории.</w:t>
      </w:r>
    </w:p>
    <w:p w:rsidR="003947C0" w:rsidRPr="00ED36D9" w:rsidRDefault="003947C0" w:rsidP="003947C0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bookmarkStart w:id="3" w:name="_Toc215975578"/>
    </w:p>
    <w:p w:rsidR="00B537FA" w:rsidRPr="00ED36D9" w:rsidRDefault="001D6D4C" w:rsidP="003947C0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u w:val="none"/>
        </w:rPr>
      </w:pPr>
      <w:r w:rsidRPr="00ED36D9">
        <w:rPr>
          <w:rFonts w:ascii="Times New Roman" w:hAnsi="Times New Roman" w:cs="Times New Roman"/>
          <w:i w:val="0"/>
          <w:iCs w:val="0"/>
          <w:u w:val="none"/>
        </w:rPr>
        <w:t xml:space="preserve">1.1 </w:t>
      </w:r>
      <w:r w:rsidR="00B537FA" w:rsidRPr="00ED36D9">
        <w:rPr>
          <w:rFonts w:ascii="Times New Roman" w:hAnsi="Times New Roman" w:cs="Times New Roman"/>
          <w:i w:val="0"/>
          <w:iCs w:val="0"/>
          <w:u w:val="none"/>
        </w:rPr>
        <w:t>Г</w:t>
      </w:r>
      <w:r w:rsidR="008D2F62" w:rsidRPr="00ED36D9">
        <w:rPr>
          <w:rFonts w:ascii="Times New Roman" w:hAnsi="Times New Roman" w:cs="Times New Roman"/>
          <w:i w:val="0"/>
          <w:iCs w:val="0"/>
          <w:u w:val="none"/>
        </w:rPr>
        <w:t>еографическое положение</w:t>
      </w:r>
      <w:bookmarkEnd w:id="3"/>
    </w:p>
    <w:p w:rsidR="003947C0" w:rsidRPr="00ED36D9" w:rsidRDefault="003947C0" w:rsidP="003947C0">
      <w:pPr>
        <w:pStyle w:val="12"/>
        <w:keepNext w:val="0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537FA" w:rsidRPr="00ED36D9" w:rsidRDefault="00B537FA" w:rsidP="003947C0">
      <w:pPr>
        <w:pStyle w:val="12"/>
        <w:keepNext w:val="0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>Турция расположена на восточном полушарии. Ее площадь(включая внутренние водоемы) 779 тыс.452 кв. км. Основная часть территории Турции - 97% - расположена в Азии и только 3% - в Европе. Географическая особенность Турции - расположение на перекрестке важных путей, с древности соединяющих Европу с Азией, черноморские страны и народы с средиземноморскими. Ныне через территорию Турции пролегают шоссейные и железнодорожные магистрали, связывающие</w:t>
      </w:r>
      <w:r w:rsidR="00FF56B8" w:rsidRPr="00ED36D9">
        <w:rPr>
          <w:rFonts w:ascii="Times New Roman" w:hAnsi="Times New Roman" w:cs="Times New Roman"/>
        </w:rPr>
        <w:t xml:space="preserve"> </w:t>
      </w:r>
      <w:r w:rsidRPr="00ED36D9">
        <w:rPr>
          <w:rFonts w:ascii="Times New Roman" w:hAnsi="Times New Roman" w:cs="Times New Roman"/>
        </w:rPr>
        <w:t>Европу со многими странами Азии. Максимальная протяженность турецкой территории с запада на восток 1600 км, с севера на юг 600 км. То есть с трех сторон, омывается морями: на севере - Черным морем, на западе - Эгейским, на юге - Средиземным. Европейская и азиатская части Турции отделены друг от друга водной системой, образующей морской проход из Черного моря в Эгейское и включающей Мраморное море пролива Босфор и Дарданеллы. В южной части Босфора и Золотого Рога Мраморного моря расположен один из красивейших городов мира и самый большой город Турции -Стамбул.</w:t>
      </w:r>
    </w:p>
    <w:p w:rsidR="003947C0" w:rsidRPr="00ED36D9" w:rsidRDefault="003947C0" w:rsidP="003947C0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bookmarkStart w:id="4" w:name="_Toc215975579"/>
    </w:p>
    <w:bookmarkEnd w:id="4"/>
    <w:p w:rsidR="00B537FA" w:rsidRPr="00ED36D9" w:rsidRDefault="001D6D4C" w:rsidP="003947C0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u w:val="none"/>
        </w:rPr>
      </w:pPr>
      <w:r w:rsidRPr="00ED36D9">
        <w:rPr>
          <w:rFonts w:ascii="Times New Roman" w:hAnsi="Times New Roman" w:cs="Times New Roman"/>
          <w:i w:val="0"/>
          <w:iCs w:val="0"/>
          <w:u w:val="none"/>
        </w:rPr>
        <w:t xml:space="preserve">1.2 </w:t>
      </w:r>
      <w:r w:rsidR="00643563" w:rsidRPr="00ED36D9">
        <w:rPr>
          <w:rFonts w:ascii="Times New Roman" w:hAnsi="Times New Roman" w:cs="Times New Roman"/>
          <w:i w:val="0"/>
          <w:iCs w:val="0"/>
          <w:u w:val="none"/>
        </w:rPr>
        <w:t>Полезные ископаемые</w:t>
      </w:r>
    </w:p>
    <w:p w:rsidR="003947C0" w:rsidRPr="00ED36D9" w:rsidRDefault="003947C0" w:rsidP="003947C0">
      <w:pPr>
        <w:pStyle w:val="12"/>
        <w:keepNext w:val="0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537FA" w:rsidRPr="00ED36D9" w:rsidRDefault="00B537FA" w:rsidP="003947C0">
      <w:pPr>
        <w:pStyle w:val="12"/>
        <w:keepNext w:val="0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>На территории Турции насчитывается более 100 видов полезных ископаемых. Страна располагает многими видами рудного, горно-химического, топливно-энергетического сырья. В первую очередь следует назвать хромовые, вольфрамовые, медные руды, бораты, мрамор, уголь и др. На долю Турции приходится 25% общемирового запаса ртути. Турция располагает огромными топливно-энергетическими ресурсами - нефть, уран, бурый уголь, каменный уголь.</w:t>
      </w:r>
    </w:p>
    <w:p w:rsidR="003947C0" w:rsidRPr="00ED36D9" w:rsidRDefault="003947C0" w:rsidP="003947C0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bookmarkStart w:id="5" w:name="_Toc215975580"/>
    </w:p>
    <w:p w:rsidR="00B537FA" w:rsidRPr="00ED36D9" w:rsidRDefault="001D6D4C" w:rsidP="003947C0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u w:val="none"/>
        </w:rPr>
      </w:pPr>
      <w:r w:rsidRPr="00ED36D9">
        <w:rPr>
          <w:rFonts w:ascii="Times New Roman" w:hAnsi="Times New Roman" w:cs="Times New Roman"/>
          <w:i w:val="0"/>
          <w:iCs w:val="0"/>
          <w:u w:val="none"/>
        </w:rPr>
        <w:t xml:space="preserve">1.3 </w:t>
      </w:r>
      <w:r w:rsidR="00B537FA" w:rsidRPr="00ED36D9">
        <w:rPr>
          <w:rFonts w:ascii="Times New Roman" w:hAnsi="Times New Roman" w:cs="Times New Roman"/>
          <w:i w:val="0"/>
          <w:iCs w:val="0"/>
          <w:u w:val="none"/>
        </w:rPr>
        <w:t>Н</w:t>
      </w:r>
      <w:r w:rsidR="00643563" w:rsidRPr="00ED36D9">
        <w:rPr>
          <w:rFonts w:ascii="Times New Roman" w:hAnsi="Times New Roman" w:cs="Times New Roman"/>
          <w:i w:val="0"/>
          <w:iCs w:val="0"/>
          <w:u w:val="none"/>
        </w:rPr>
        <w:t>аселение</w:t>
      </w:r>
      <w:bookmarkEnd w:id="5"/>
    </w:p>
    <w:p w:rsidR="003947C0" w:rsidRPr="00ED36D9" w:rsidRDefault="003947C0" w:rsidP="003947C0">
      <w:pPr>
        <w:pStyle w:val="12"/>
        <w:keepNext w:val="0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537FA" w:rsidRPr="00ED36D9" w:rsidRDefault="00B537FA" w:rsidP="003947C0">
      <w:pPr>
        <w:pStyle w:val="12"/>
        <w:keepNext w:val="0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>В момент образования Турецкой республики численность ее населения была определена в 12532 тыс. человек. Всего в стране проведено 12 переписей. С 1927года население Турции возросло в 4.4 раза, при чем только с 1950 по 1985 г.г. - в 2.5раза. Быстрый рост населения остается важной проблемой страны.</w:t>
      </w:r>
    </w:p>
    <w:p w:rsidR="00B537FA" w:rsidRPr="00ED36D9" w:rsidRDefault="00B537FA" w:rsidP="003947C0">
      <w:pPr>
        <w:pStyle w:val="12"/>
        <w:keepNext w:val="0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>Распределение жителей по территории Турции происходит крайне неравномерно. Наиболее густо заселены побережья Мраморного Черного морей, затем районы, прилегающие к Эгейскому морю. Самый густо населенный город - Стамбул, и самый малонаселенный - Ханяри.</w:t>
      </w:r>
    </w:p>
    <w:p w:rsidR="00B537FA" w:rsidRPr="00ED36D9" w:rsidRDefault="00B537FA" w:rsidP="003947C0">
      <w:pPr>
        <w:pStyle w:val="12"/>
        <w:keepNext w:val="0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>Основное население страны - турки. В стране еще проживают свыше 25</w:t>
      </w:r>
      <w:r w:rsidR="001D6D4C" w:rsidRPr="00ED36D9">
        <w:rPr>
          <w:rFonts w:ascii="Times New Roman" w:hAnsi="Times New Roman" w:cs="Times New Roman"/>
        </w:rPr>
        <w:t xml:space="preserve"> </w:t>
      </w:r>
      <w:r w:rsidRPr="00ED36D9">
        <w:rPr>
          <w:rFonts w:ascii="Times New Roman" w:hAnsi="Times New Roman" w:cs="Times New Roman"/>
        </w:rPr>
        <w:t>национальных меньшинств: курды, арабы, греки, черкесы, армяне, евреи, грузины, лази и т.д. По вероисповеданию турки - мусульмане. Государственный язык -турецкий. [15, стр.89].</w:t>
      </w:r>
    </w:p>
    <w:p w:rsidR="00B537FA" w:rsidRPr="00ED36D9" w:rsidRDefault="00643563" w:rsidP="006435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152618580"/>
      <w:bookmarkStart w:id="7" w:name="_Toc215503084"/>
      <w:r w:rsidRPr="00ED36D9">
        <w:rPr>
          <w:rFonts w:ascii="Times New Roman" w:hAnsi="Times New Roman" w:cs="Times New Roman"/>
          <w:b/>
          <w:bCs/>
          <w:noProof/>
          <w:lang w:eastAsia="ru-RU"/>
        </w:rPr>
        <w:br w:type="page"/>
      </w:r>
      <w:bookmarkStart w:id="8" w:name="_Toc215975581"/>
      <w:r w:rsidR="001D6D4C" w:rsidRPr="00ED36D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2 </w:t>
      </w:r>
      <w:r w:rsidR="00B537FA" w:rsidRPr="00ED36D9">
        <w:rPr>
          <w:rFonts w:ascii="Times New Roman" w:hAnsi="Times New Roman" w:cs="Times New Roman"/>
          <w:b/>
          <w:bCs/>
          <w:sz w:val="28"/>
          <w:szCs w:val="28"/>
        </w:rPr>
        <w:t>Задание на учебно-исследовательскую работу</w:t>
      </w:r>
      <w:bookmarkEnd w:id="6"/>
      <w:bookmarkEnd w:id="7"/>
      <w:bookmarkEnd w:id="8"/>
    </w:p>
    <w:p w:rsidR="003947C0" w:rsidRPr="00ED36D9" w:rsidRDefault="003947C0" w:rsidP="003947C0">
      <w:pPr>
        <w:pStyle w:val="21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37FA" w:rsidRPr="00ED36D9" w:rsidRDefault="00B537FA" w:rsidP="003947C0">
      <w:pPr>
        <w:pStyle w:val="21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>Задание состоит в выполнении следующих работ:</w:t>
      </w:r>
    </w:p>
    <w:p w:rsidR="00B537FA" w:rsidRPr="00ED36D9" w:rsidRDefault="00B537FA" w:rsidP="003947C0">
      <w:pPr>
        <w:pStyle w:val="21"/>
        <w:widowControl w:val="0"/>
        <w:numPr>
          <w:ilvl w:val="0"/>
          <w:numId w:val="3"/>
        </w:numPr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>Собрать исходные данные в виде временных рядов с 1970 года по 2007 год следующих макроэкономических показателей: валовой внутренний продукт, непроизводственное потребление, государственные расходы.</w:t>
      </w:r>
    </w:p>
    <w:p w:rsidR="00B537FA" w:rsidRPr="00ED36D9" w:rsidRDefault="00B537FA" w:rsidP="003947C0">
      <w:pPr>
        <w:pStyle w:val="21"/>
        <w:widowControl w:val="0"/>
        <w:numPr>
          <w:ilvl w:val="0"/>
          <w:numId w:val="3"/>
        </w:numPr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 xml:space="preserve">Идентифицировать по косвенному или двухшаговому методу наименьших квадратов, следующую экономическую модель: </w:t>
      </w:r>
    </w:p>
    <w:p w:rsidR="003947C0" w:rsidRPr="00ED36D9" w:rsidRDefault="00143AFC" w:rsidP="003947C0">
      <w:pPr>
        <w:pStyle w:val="21"/>
        <w:widowControl w:val="0"/>
        <w:numPr>
          <w:ilvl w:val="0"/>
          <w:numId w:val="3"/>
        </w:numPr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position w:val="-56"/>
          <w:sz w:val="28"/>
          <w:szCs w:val="28"/>
        </w:rPr>
        <w:object w:dxaOrig="186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62.25pt" o:ole="">
            <v:imagedata r:id="rId5" o:title=""/>
          </v:shape>
          <o:OLEObject Type="Embed" ProgID="Equation.3" ShapeID="_x0000_i1025" DrawAspect="Content" ObjectID="_1458258812" r:id="rId6"/>
        </w:object>
      </w:r>
      <w:r w:rsidR="00FF56B8" w:rsidRPr="00ED3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7FA" w:rsidRPr="00ED36D9" w:rsidRDefault="00B537FA" w:rsidP="003947C0">
      <w:pPr>
        <w:pStyle w:val="21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>где c</w:t>
      </w:r>
      <w:r w:rsidRPr="00ED36D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D36D9">
        <w:rPr>
          <w:rFonts w:ascii="Times New Roman" w:hAnsi="Times New Roman" w:cs="Times New Roman"/>
          <w:sz w:val="28"/>
          <w:szCs w:val="28"/>
        </w:rPr>
        <w:t xml:space="preserve"> – склонность к потреблению,</w:t>
      </w:r>
      <w:r w:rsidR="00FF56B8" w:rsidRPr="00ED36D9">
        <w:rPr>
          <w:rFonts w:ascii="Times New Roman" w:hAnsi="Times New Roman" w:cs="Times New Roman"/>
          <w:sz w:val="28"/>
          <w:szCs w:val="28"/>
        </w:rPr>
        <w:t xml:space="preserve"> </w:t>
      </w:r>
      <w:r w:rsidRPr="00ED36D9">
        <w:rPr>
          <w:rFonts w:ascii="Times New Roman" w:hAnsi="Times New Roman" w:cs="Times New Roman"/>
          <w:sz w:val="28"/>
          <w:szCs w:val="28"/>
        </w:rPr>
        <w:t>i</w:t>
      </w:r>
      <w:r w:rsidRPr="00ED36D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D36D9">
        <w:rPr>
          <w:rFonts w:ascii="Times New Roman" w:hAnsi="Times New Roman" w:cs="Times New Roman"/>
          <w:sz w:val="28"/>
          <w:szCs w:val="28"/>
        </w:rPr>
        <w:t xml:space="preserve"> – склонность к инвестированию.</w:t>
      </w:r>
    </w:p>
    <w:p w:rsidR="00B537FA" w:rsidRPr="00ED36D9" w:rsidRDefault="00B537FA" w:rsidP="003947C0">
      <w:pPr>
        <w:pStyle w:val="21"/>
        <w:widowControl w:val="0"/>
        <w:numPr>
          <w:ilvl w:val="0"/>
          <w:numId w:val="3"/>
        </w:numPr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>Осуществить по модели прогноз на 2008 и 2009 гг. эндогенных показателей C</w:t>
      </w:r>
      <w:r w:rsidRPr="00ED36D9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ED36D9">
        <w:rPr>
          <w:rFonts w:ascii="Times New Roman" w:hAnsi="Times New Roman" w:cs="Times New Roman"/>
          <w:sz w:val="28"/>
          <w:szCs w:val="28"/>
        </w:rPr>
        <w:t>, I</w:t>
      </w:r>
      <w:r w:rsidRPr="00ED36D9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ED36D9">
        <w:rPr>
          <w:rFonts w:ascii="Times New Roman" w:hAnsi="Times New Roman" w:cs="Times New Roman"/>
          <w:sz w:val="28"/>
          <w:szCs w:val="28"/>
        </w:rPr>
        <w:t>, Y</w:t>
      </w:r>
      <w:r w:rsidRPr="00ED36D9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ED36D9">
        <w:rPr>
          <w:rFonts w:ascii="Times New Roman" w:hAnsi="Times New Roman" w:cs="Times New Roman"/>
          <w:sz w:val="28"/>
          <w:szCs w:val="28"/>
        </w:rPr>
        <w:t>, используя при этом прогноз по тренду экзогенного показателя G</w:t>
      </w:r>
      <w:r w:rsidRPr="00ED36D9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ED36D9">
        <w:rPr>
          <w:rFonts w:ascii="Times New Roman" w:hAnsi="Times New Roman" w:cs="Times New Roman"/>
          <w:sz w:val="28"/>
          <w:szCs w:val="28"/>
        </w:rPr>
        <w:t>.</w:t>
      </w:r>
    </w:p>
    <w:p w:rsidR="00B537FA" w:rsidRPr="00ED36D9" w:rsidRDefault="00B537FA" w:rsidP="003947C0">
      <w:pPr>
        <w:pStyle w:val="21"/>
        <w:widowControl w:val="0"/>
        <w:numPr>
          <w:ilvl w:val="0"/>
          <w:numId w:val="3"/>
        </w:numPr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>Описать результаты указанных выше работ.</w:t>
      </w:r>
    </w:p>
    <w:p w:rsidR="00B537FA" w:rsidRPr="00ED36D9" w:rsidRDefault="00B537FA" w:rsidP="003947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br w:type="page"/>
      </w:r>
      <w:bookmarkStart w:id="9" w:name="_Toc215975582"/>
      <w:r w:rsidR="001D6D4C" w:rsidRPr="00ED36D9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ED36D9">
        <w:rPr>
          <w:rFonts w:ascii="Times New Roman" w:hAnsi="Times New Roman" w:cs="Times New Roman"/>
          <w:b/>
          <w:bCs/>
          <w:sz w:val="28"/>
          <w:szCs w:val="28"/>
        </w:rPr>
        <w:t>Идентификация модели</w:t>
      </w:r>
      <w:bookmarkEnd w:id="0"/>
      <w:bookmarkEnd w:id="1"/>
      <w:bookmarkEnd w:id="9"/>
    </w:p>
    <w:p w:rsidR="003947C0" w:rsidRPr="00ED36D9" w:rsidRDefault="003947C0" w:rsidP="003947C0">
      <w:pPr>
        <w:pStyle w:val="a3"/>
        <w:widowControl w:val="0"/>
        <w:tabs>
          <w:tab w:val="num" w:pos="0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7FA" w:rsidRPr="00ED36D9" w:rsidRDefault="00B537FA" w:rsidP="003947C0">
      <w:pPr>
        <w:pStyle w:val="a3"/>
        <w:widowControl w:val="0"/>
        <w:tabs>
          <w:tab w:val="num" w:pos="0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>Для составления эконометрической модели национальной экономики Турции</w:t>
      </w:r>
      <w:r w:rsidR="001D6D4C" w:rsidRPr="00ED36D9">
        <w:rPr>
          <w:rFonts w:ascii="Times New Roman" w:hAnsi="Times New Roman" w:cs="Times New Roman"/>
          <w:sz w:val="28"/>
          <w:szCs w:val="28"/>
        </w:rPr>
        <w:t xml:space="preserve"> и</w:t>
      </w:r>
      <w:r w:rsidRPr="00ED36D9">
        <w:rPr>
          <w:rFonts w:ascii="Times New Roman" w:hAnsi="Times New Roman" w:cs="Times New Roman"/>
          <w:sz w:val="28"/>
          <w:szCs w:val="28"/>
        </w:rPr>
        <w:t>дентифицируем следующую эконометрическую модель:</w:t>
      </w:r>
    </w:p>
    <w:p w:rsidR="00B537FA" w:rsidRPr="00ED36D9" w:rsidRDefault="005A7B44" w:rsidP="003947C0">
      <w:pPr>
        <w:pStyle w:val="a3"/>
        <w:widowControl w:val="0"/>
        <w:tabs>
          <w:tab w:val="num" w:pos="0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4"/>
          <w:sz w:val="28"/>
          <w:szCs w:val="28"/>
        </w:rPr>
        <w:pict>
          <v:shape id="_x0000_i1026" type="#_x0000_t75" style="width:149.25pt;height:70.5pt">
            <v:imagedata r:id="rId7" o:title=""/>
          </v:shape>
        </w:pict>
      </w:r>
      <w:r w:rsidR="00B537FA" w:rsidRPr="00ED36D9">
        <w:rPr>
          <w:rFonts w:ascii="Times New Roman" w:hAnsi="Times New Roman" w:cs="Times New Roman"/>
          <w:sz w:val="28"/>
          <w:szCs w:val="28"/>
        </w:rPr>
        <w:t>, где</w:t>
      </w:r>
    </w:p>
    <w:p w:rsidR="00B537FA" w:rsidRPr="00ED36D9" w:rsidRDefault="005A7B44" w:rsidP="003947C0">
      <w:pPr>
        <w:pStyle w:val="a3"/>
        <w:widowControl w:val="0"/>
        <w:tabs>
          <w:tab w:val="num" w:pos="0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27" type="#_x0000_t75" style="width:15pt;height:19.5pt">
            <v:imagedata r:id="rId8" o:title=""/>
          </v:shape>
        </w:pict>
      </w:r>
      <w:r w:rsidR="00B537FA" w:rsidRPr="00ED36D9">
        <w:rPr>
          <w:rFonts w:ascii="Times New Roman" w:hAnsi="Times New Roman" w:cs="Times New Roman"/>
          <w:sz w:val="28"/>
          <w:szCs w:val="28"/>
        </w:rPr>
        <w:t xml:space="preserve"> - потребление за год </w:t>
      </w:r>
      <w:r>
        <w:rPr>
          <w:rFonts w:ascii="Times New Roman" w:hAnsi="Times New Roman" w:cs="Times New Roman"/>
          <w:position w:val="-6"/>
          <w:sz w:val="28"/>
          <w:szCs w:val="28"/>
        </w:rPr>
        <w:pict>
          <v:shape id="_x0000_i1028" type="#_x0000_t75" style="width:8.25pt;height:12.75pt">
            <v:imagedata r:id="rId9" o:title=""/>
          </v:shape>
        </w:pict>
      </w:r>
      <w:r w:rsidR="00B537FA" w:rsidRPr="00ED36D9">
        <w:rPr>
          <w:rFonts w:ascii="Times New Roman" w:hAnsi="Times New Roman" w:cs="Times New Roman"/>
          <w:sz w:val="28"/>
          <w:szCs w:val="28"/>
        </w:rPr>
        <w:t>,</w:t>
      </w:r>
    </w:p>
    <w:p w:rsidR="00B537FA" w:rsidRPr="00ED36D9" w:rsidRDefault="005A7B44" w:rsidP="003947C0">
      <w:pPr>
        <w:pStyle w:val="a3"/>
        <w:widowControl w:val="0"/>
        <w:tabs>
          <w:tab w:val="num" w:pos="0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29" type="#_x0000_t75" style="width:12pt;height:19.5pt">
            <v:imagedata r:id="rId10" o:title=""/>
          </v:shape>
        </w:pict>
      </w:r>
      <w:r w:rsidR="00B537FA" w:rsidRPr="00ED36D9">
        <w:rPr>
          <w:rFonts w:ascii="Times New Roman" w:hAnsi="Times New Roman" w:cs="Times New Roman"/>
          <w:sz w:val="28"/>
          <w:szCs w:val="28"/>
        </w:rPr>
        <w:t xml:space="preserve"> - инвестиции за год </w:t>
      </w:r>
      <w:r>
        <w:rPr>
          <w:rFonts w:ascii="Times New Roman" w:hAnsi="Times New Roman" w:cs="Times New Roman"/>
          <w:position w:val="-6"/>
          <w:sz w:val="28"/>
          <w:szCs w:val="28"/>
        </w:rPr>
        <w:pict>
          <v:shape id="_x0000_i1030" type="#_x0000_t75" style="width:8.25pt;height:12.75pt">
            <v:imagedata r:id="rId9" o:title=""/>
          </v:shape>
        </w:pict>
      </w:r>
      <w:r w:rsidR="00B537FA" w:rsidRPr="00ED36D9">
        <w:rPr>
          <w:rFonts w:ascii="Times New Roman" w:hAnsi="Times New Roman" w:cs="Times New Roman"/>
          <w:sz w:val="28"/>
          <w:szCs w:val="28"/>
        </w:rPr>
        <w:t>,</w:t>
      </w:r>
    </w:p>
    <w:p w:rsidR="00B537FA" w:rsidRPr="00ED36D9" w:rsidRDefault="005A7B44" w:rsidP="003947C0">
      <w:pPr>
        <w:pStyle w:val="a3"/>
        <w:widowControl w:val="0"/>
        <w:tabs>
          <w:tab w:val="num" w:pos="0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31" type="#_x0000_t75" style="width:12.75pt;height:19.5pt">
            <v:imagedata r:id="rId11" o:title=""/>
          </v:shape>
        </w:pict>
      </w:r>
      <w:r w:rsidR="00B537FA" w:rsidRPr="00ED36D9">
        <w:rPr>
          <w:rFonts w:ascii="Times New Roman" w:hAnsi="Times New Roman" w:cs="Times New Roman"/>
          <w:sz w:val="28"/>
          <w:szCs w:val="28"/>
        </w:rPr>
        <w:t xml:space="preserve"> - ВВП за год </w:t>
      </w:r>
      <w:r>
        <w:rPr>
          <w:rFonts w:ascii="Times New Roman" w:hAnsi="Times New Roman" w:cs="Times New Roman"/>
          <w:position w:val="-6"/>
          <w:sz w:val="28"/>
          <w:szCs w:val="28"/>
        </w:rPr>
        <w:pict>
          <v:shape id="_x0000_i1032" type="#_x0000_t75" style="width:8.25pt;height:12.75pt">
            <v:imagedata r:id="rId9" o:title=""/>
          </v:shape>
        </w:pict>
      </w:r>
      <w:r w:rsidR="00B537FA" w:rsidRPr="00ED36D9">
        <w:rPr>
          <w:rFonts w:ascii="Times New Roman" w:hAnsi="Times New Roman" w:cs="Times New Roman"/>
          <w:sz w:val="28"/>
          <w:szCs w:val="28"/>
        </w:rPr>
        <w:t xml:space="preserve"> (без чистого экспорта и прироста запасов),</w:t>
      </w:r>
    </w:p>
    <w:p w:rsidR="00B537FA" w:rsidRPr="00ED36D9" w:rsidRDefault="005A7B44" w:rsidP="003947C0">
      <w:pPr>
        <w:pStyle w:val="a3"/>
        <w:widowControl w:val="0"/>
        <w:tabs>
          <w:tab w:val="num" w:pos="0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33" type="#_x0000_t75" style="width:15.75pt;height:19.5pt">
            <v:imagedata r:id="rId12" o:title=""/>
          </v:shape>
        </w:pict>
      </w:r>
      <w:r w:rsidR="00B537FA" w:rsidRPr="00ED36D9">
        <w:rPr>
          <w:rFonts w:ascii="Times New Roman" w:hAnsi="Times New Roman" w:cs="Times New Roman"/>
          <w:sz w:val="28"/>
          <w:szCs w:val="28"/>
        </w:rPr>
        <w:t xml:space="preserve"> - государственные расходы за год </w:t>
      </w:r>
      <w:r>
        <w:rPr>
          <w:rFonts w:ascii="Times New Roman" w:hAnsi="Times New Roman" w:cs="Times New Roman"/>
          <w:position w:val="-6"/>
          <w:sz w:val="28"/>
          <w:szCs w:val="28"/>
        </w:rPr>
        <w:pict>
          <v:shape id="_x0000_i1034" type="#_x0000_t75" style="width:8.25pt;height:12.75pt">
            <v:imagedata r:id="rId9" o:title=""/>
          </v:shape>
        </w:pict>
      </w:r>
      <w:r w:rsidR="00B537FA" w:rsidRPr="00ED36D9">
        <w:rPr>
          <w:rFonts w:ascii="Times New Roman" w:hAnsi="Times New Roman" w:cs="Times New Roman"/>
          <w:sz w:val="28"/>
          <w:szCs w:val="28"/>
        </w:rPr>
        <w:t>,</w:t>
      </w:r>
    </w:p>
    <w:p w:rsidR="00B537FA" w:rsidRPr="00ED36D9" w:rsidRDefault="005A7B44" w:rsidP="003947C0">
      <w:pPr>
        <w:pStyle w:val="a3"/>
        <w:widowControl w:val="0"/>
        <w:tabs>
          <w:tab w:val="num" w:pos="0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35" type="#_x0000_t75" style="width:12pt;height:19.5pt">
            <v:imagedata r:id="rId13" o:title=""/>
          </v:shape>
        </w:pict>
      </w:r>
      <w:r w:rsidR="00B537FA" w:rsidRPr="00ED36D9">
        <w:rPr>
          <w:rFonts w:ascii="Times New Roman" w:hAnsi="Times New Roman" w:cs="Times New Roman"/>
          <w:sz w:val="28"/>
          <w:szCs w:val="28"/>
        </w:rPr>
        <w:t xml:space="preserve"> - склонность к потреблению,</w:t>
      </w:r>
    </w:p>
    <w:p w:rsidR="00B537FA" w:rsidRPr="00ED36D9" w:rsidRDefault="005A7B44" w:rsidP="003947C0">
      <w:pPr>
        <w:pStyle w:val="a3"/>
        <w:widowControl w:val="0"/>
        <w:tabs>
          <w:tab w:val="num" w:pos="0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36" type="#_x0000_t75" style="width:9.75pt;height:19.5pt">
            <v:imagedata r:id="rId14" o:title=""/>
          </v:shape>
        </w:pict>
      </w:r>
      <w:r w:rsidR="00B537FA" w:rsidRPr="00ED36D9">
        <w:rPr>
          <w:rFonts w:ascii="Times New Roman" w:hAnsi="Times New Roman" w:cs="Times New Roman"/>
          <w:sz w:val="28"/>
          <w:szCs w:val="28"/>
        </w:rPr>
        <w:t xml:space="preserve"> - склонность к инвестированию,</w:t>
      </w:r>
    </w:p>
    <w:p w:rsidR="00B537FA" w:rsidRPr="00ED36D9" w:rsidRDefault="005A7B44" w:rsidP="003947C0">
      <w:pPr>
        <w:pStyle w:val="a3"/>
        <w:widowControl w:val="0"/>
        <w:tabs>
          <w:tab w:val="num" w:pos="0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37" type="#_x0000_t75" style="width:14.25pt;height:19.5pt">
            <v:imagedata r:id="rId15" o:title=""/>
          </v:shape>
        </w:pict>
      </w:r>
      <w:r w:rsidR="00B537FA" w:rsidRPr="00ED36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38" type="#_x0000_t75" style="width:10.5pt;height:19.5pt">
            <v:imagedata r:id="rId16" o:title=""/>
          </v:shape>
        </w:pict>
      </w:r>
      <w:r w:rsidR="00B537FA" w:rsidRPr="00ED36D9">
        <w:rPr>
          <w:rFonts w:ascii="Times New Roman" w:hAnsi="Times New Roman" w:cs="Times New Roman"/>
          <w:sz w:val="28"/>
          <w:szCs w:val="28"/>
        </w:rPr>
        <w:t xml:space="preserve"> - свободные члены уравнения,</w:t>
      </w:r>
    </w:p>
    <w:p w:rsidR="00B537FA" w:rsidRPr="00ED36D9" w:rsidRDefault="005A7B44" w:rsidP="003947C0">
      <w:pPr>
        <w:pStyle w:val="a3"/>
        <w:widowControl w:val="0"/>
        <w:tabs>
          <w:tab w:val="num" w:pos="0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39" type="#_x0000_t75" style="width:17.25pt;height:21pt">
            <v:imagedata r:id="rId17" o:title=""/>
          </v:shape>
        </w:pict>
      </w:r>
      <w:r w:rsidR="00B537FA" w:rsidRPr="00ED36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40" type="#_x0000_t75" style="width:19.5pt;height:21pt">
            <v:imagedata r:id="rId18" o:title=""/>
          </v:shape>
        </w:pict>
      </w:r>
      <w:r w:rsidR="00B537FA" w:rsidRPr="00ED36D9">
        <w:rPr>
          <w:rFonts w:ascii="Times New Roman" w:hAnsi="Times New Roman" w:cs="Times New Roman"/>
          <w:sz w:val="28"/>
          <w:szCs w:val="28"/>
        </w:rPr>
        <w:t xml:space="preserve"> - случайные остатки уравнения.</w:t>
      </w:r>
    </w:p>
    <w:p w:rsidR="00B537FA" w:rsidRPr="00ED36D9" w:rsidRDefault="00B537FA" w:rsidP="003947C0">
      <w:pPr>
        <w:pStyle w:val="21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 xml:space="preserve">В этой системе три эндогенных переменных </w:t>
      </w:r>
      <w:r w:rsidR="00143AFC" w:rsidRPr="00ED36D9">
        <w:rPr>
          <w:rFonts w:ascii="Times New Roman" w:hAnsi="Times New Roman" w:cs="Times New Roman"/>
          <w:position w:val="-12"/>
          <w:sz w:val="28"/>
          <w:szCs w:val="28"/>
        </w:rPr>
        <w:object w:dxaOrig="1040" w:dyaOrig="360">
          <v:shape id="_x0000_i1041" type="#_x0000_t75" style="width:51.75pt;height:18pt" o:ole="">
            <v:imagedata r:id="rId19" o:title=""/>
          </v:shape>
          <o:OLEObject Type="Embed" ProgID="Equation.3" ShapeID="_x0000_i1041" DrawAspect="Content" ObjectID="_1458258813" r:id="rId20"/>
        </w:object>
      </w:r>
      <w:r w:rsidRPr="00ED36D9">
        <w:rPr>
          <w:rFonts w:ascii="Times New Roman" w:hAnsi="Times New Roman" w:cs="Times New Roman"/>
          <w:sz w:val="28"/>
          <w:szCs w:val="28"/>
        </w:rPr>
        <w:t>и одна экзогенная переменная</w:t>
      </w:r>
      <w:r w:rsidR="00143AFC" w:rsidRPr="00ED36D9">
        <w:rPr>
          <w:rFonts w:ascii="Times New Roman" w:hAnsi="Times New Roman" w:cs="Times New Roman"/>
          <w:position w:val="-12"/>
          <w:sz w:val="28"/>
          <w:szCs w:val="28"/>
        </w:rPr>
        <w:object w:dxaOrig="499" w:dyaOrig="360">
          <v:shape id="_x0000_i1042" type="#_x0000_t75" style="width:24.75pt;height:18pt" o:ole="">
            <v:imagedata r:id="rId21" o:title=""/>
          </v:shape>
          <o:OLEObject Type="Embed" ProgID="Equation.3" ShapeID="_x0000_i1042" DrawAspect="Content" ObjectID="_1458258814" r:id="rId22"/>
        </w:object>
      </w:r>
      <w:r w:rsidRPr="00ED36D9">
        <w:rPr>
          <w:rFonts w:ascii="Times New Roman" w:hAnsi="Times New Roman" w:cs="Times New Roman"/>
          <w:sz w:val="28"/>
          <w:szCs w:val="28"/>
        </w:rPr>
        <w:t>.</w:t>
      </w:r>
    </w:p>
    <w:p w:rsidR="00B537FA" w:rsidRPr="00ED36D9" w:rsidRDefault="00B537FA" w:rsidP="003947C0">
      <w:pPr>
        <w:pStyle w:val="21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>Идентификация модели состоит в нахождении в нахождении по исходным данным оценок коэффициентов модели</w:t>
      </w:r>
      <w:r w:rsidR="00FF56B8" w:rsidRPr="00ED36D9">
        <w:rPr>
          <w:rFonts w:ascii="Times New Roman" w:hAnsi="Times New Roman" w:cs="Times New Roman"/>
          <w:sz w:val="28"/>
          <w:szCs w:val="28"/>
        </w:rPr>
        <w:t xml:space="preserve"> </w:t>
      </w:r>
      <w:r w:rsidRPr="00ED36D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36D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D36D9">
        <w:rPr>
          <w:rFonts w:ascii="Times New Roman" w:hAnsi="Times New Roman" w:cs="Times New Roman"/>
          <w:sz w:val="28"/>
          <w:szCs w:val="28"/>
        </w:rPr>
        <w:t>, с</w:t>
      </w:r>
      <w:r w:rsidRPr="00ED36D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D36D9">
        <w:rPr>
          <w:rFonts w:ascii="Times New Roman" w:hAnsi="Times New Roman" w:cs="Times New Roman"/>
          <w:sz w:val="28"/>
          <w:szCs w:val="28"/>
        </w:rPr>
        <w:t xml:space="preserve">, </w:t>
      </w:r>
      <w:r w:rsidRPr="00ED36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36D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D36D9">
        <w:rPr>
          <w:rFonts w:ascii="Times New Roman" w:hAnsi="Times New Roman" w:cs="Times New Roman"/>
          <w:sz w:val="28"/>
          <w:szCs w:val="28"/>
        </w:rPr>
        <w:t xml:space="preserve">, </w:t>
      </w:r>
      <w:r w:rsidRPr="00ED36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36D9">
        <w:rPr>
          <w:rFonts w:ascii="Times New Roman" w:hAnsi="Times New Roman" w:cs="Times New Roman"/>
          <w:sz w:val="28"/>
          <w:szCs w:val="28"/>
          <w:vertAlign w:val="subscript"/>
        </w:rPr>
        <w:t>1.</w:t>
      </w:r>
    </w:p>
    <w:p w:rsidR="00B537FA" w:rsidRPr="00ED36D9" w:rsidRDefault="00B537FA" w:rsidP="003947C0">
      <w:pPr>
        <w:pStyle w:val="21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>Приведем систему уравнение модели к структурному виду, в которой нет балансовых переменных. Подставим для этого балансовую переменную в остальные уравнения.</w:t>
      </w:r>
    </w:p>
    <w:p w:rsidR="00B537FA" w:rsidRPr="00ED36D9" w:rsidRDefault="00B537FA" w:rsidP="003947C0">
      <w:pPr>
        <w:pStyle w:val="a3"/>
        <w:widowControl w:val="0"/>
        <w:tabs>
          <w:tab w:val="num" w:pos="0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 xml:space="preserve">Исключим из системы уравнений (1) балансовое уравнение </w:t>
      </w:r>
      <w:r w:rsidR="005A7B44">
        <w:rPr>
          <w:rFonts w:ascii="Times New Roman" w:hAnsi="Times New Roman" w:cs="Times New Roman"/>
          <w:position w:val="-12"/>
          <w:sz w:val="28"/>
          <w:szCs w:val="28"/>
        </w:rPr>
        <w:pict>
          <v:shape id="_x0000_i1043" type="#_x0000_t75" style="width:92.25pt;height:21pt">
            <v:imagedata r:id="rId23" o:title=""/>
          </v:shape>
        </w:pict>
      </w:r>
      <w:r w:rsidRPr="00ED36D9">
        <w:rPr>
          <w:rFonts w:ascii="Times New Roman" w:hAnsi="Times New Roman" w:cs="Times New Roman"/>
          <w:sz w:val="28"/>
          <w:szCs w:val="28"/>
        </w:rPr>
        <w:t>:</w:t>
      </w:r>
    </w:p>
    <w:p w:rsidR="00B537FA" w:rsidRPr="00ED36D9" w:rsidRDefault="005A7B44" w:rsidP="003947C0">
      <w:pPr>
        <w:pStyle w:val="a3"/>
        <w:widowControl w:val="0"/>
        <w:tabs>
          <w:tab w:val="num" w:pos="0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0"/>
          <w:sz w:val="28"/>
          <w:szCs w:val="28"/>
        </w:rPr>
        <w:pict>
          <v:shape id="_x0000_i1044" type="#_x0000_t75" style="width:399pt;height:47.25pt">
            <v:imagedata r:id="rId24" o:title=""/>
          </v:shape>
        </w:pict>
      </w:r>
    </w:p>
    <w:p w:rsidR="00B537FA" w:rsidRPr="00ED36D9" w:rsidRDefault="005A7B44" w:rsidP="003947C0">
      <w:pPr>
        <w:pStyle w:val="a3"/>
        <w:widowControl w:val="0"/>
        <w:tabs>
          <w:tab w:val="num" w:pos="0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8"/>
          <w:sz w:val="28"/>
          <w:szCs w:val="28"/>
        </w:rPr>
        <w:pict>
          <v:shape id="_x0000_i1045" type="#_x0000_t75" style="width:250.5pt;height:84pt">
            <v:imagedata r:id="rId25" o:title=""/>
          </v:shape>
        </w:pict>
      </w:r>
      <w:r w:rsidR="00B537FA" w:rsidRPr="00ED36D9">
        <w:rPr>
          <w:rFonts w:ascii="Times New Roman" w:hAnsi="Times New Roman" w:cs="Times New Roman"/>
          <w:sz w:val="28"/>
          <w:szCs w:val="28"/>
        </w:rPr>
        <w:t xml:space="preserve"> - структурная форма модели.</w:t>
      </w:r>
    </w:p>
    <w:p w:rsidR="00B537FA" w:rsidRPr="00ED36D9" w:rsidRDefault="00B537FA" w:rsidP="003947C0">
      <w:pPr>
        <w:pStyle w:val="a3"/>
        <w:widowControl w:val="0"/>
        <w:tabs>
          <w:tab w:val="num" w:pos="0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 xml:space="preserve">Разрешаем уравнение структурной формы (2) относительно эндогенных переменных </w:t>
      </w:r>
      <w:r w:rsidR="005A7B44">
        <w:rPr>
          <w:rFonts w:ascii="Times New Roman" w:hAnsi="Times New Roman" w:cs="Times New Roman"/>
          <w:position w:val="-12"/>
          <w:sz w:val="28"/>
          <w:szCs w:val="28"/>
        </w:rPr>
        <w:pict>
          <v:shape id="_x0000_i1046" type="#_x0000_t75" style="width:18pt;height:21pt">
            <v:imagedata r:id="rId26" o:title=""/>
          </v:shape>
        </w:pict>
      </w:r>
      <w:r w:rsidRPr="00ED36D9">
        <w:rPr>
          <w:rFonts w:ascii="Times New Roman" w:hAnsi="Times New Roman" w:cs="Times New Roman"/>
          <w:sz w:val="28"/>
          <w:szCs w:val="28"/>
        </w:rPr>
        <w:t xml:space="preserve">и </w:t>
      </w:r>
      <w:r w:rsidR="005A7B44">
        <w:rPr>
          <w:rFonts w:ascii="Times New Roman" w:hAnsi="Times New Roman" w:cs="Times New Roman"/>
          <w:position w:val="-12"/>
          <w:sz w:val="28"/>
          <w:szCs w:val="28"/>
        </w:rPr>
        <w:pict>
          <v:shape id="_x0000_i1047" type="#_x0000_t75" style="width:12pt;height:19.5pt">
            <v:imagedata r:id="rId27" o:title=""/>
          </v:shape>
        </w:pict>
      </w:r>
      <w:r w:rsidR="00FF56B8" w:rsidRPr="00ED36D9">
        <w:rPr>
          <w:rFonts w:ascii="Times New Roman" w:hAnsi="Times New Roman" w:cs="Times New Roman"/>
          <w:sz w:val="28"/>
          <w:szCs w:val="28"/>
        </w:rPr>
        <w:t xml:space="preserve"> </w:t>
      </w:r>
      <w:r w:rsidRPr="00ED36D9">
        <w:rPr>
          <w:rFonts w:ascii="Times New Roman" w:hAnsi="Times New Roman" w:cs="Times New Roman"/>
          <w:sz w:val="28"/>
          <w:szCs w:val="28"/>
        </w:rPr>
        <w:t>и получаем приведенную форму модели:</w:t>
      </w:r>
    </w:p>
    <w:p w:rsidR="00B537FA" w:rsidRPr="00ED36D9" w:rsidRDefault="005A7B44" w:rsidP="003947C0">
      <w:pPr>
        <w:pStyle w:val="a3"/>
        <w:widowControl w:val="0"/>
        <w:tabs>
          <w:tab w:val="num" w:pos="0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0"/>
          <w:sz w:val="28"/>
          <w:szCs w:val="28"/>
        </w:rPr>
        <w:pict>
          <v:shape id="_x0000_i1048" type="#_x0000_t75" style="width:149.25pt;height:47.25pt">
            <v:imagedata r:id="rId28" o:title=""/>
          </v:shape>
        </w:pict>
      </w:r>
      <w:r w:rsidR="00B537FA" w:rsidRPr="00ED36D9">
        <w:rPr>
          <w:rFonts w:ascii="Times New Roman" w:hAnsi="Times New Roman" w:cs="Times New Roman"/>
          <w:sz w:val="28"/>
          <w:szCs w:val="28"/>
        </w:rPr>
        <w:t>, где</w:t>
      </w:r>
    </w:p>
    <w:p w:rsidR="00B537FA" w:rsidRPr="00ED36D9" w:rsidRDefault="005A7B44" w:rsidP="003947C0">
      <w:pPr>
        <w:pStyle w:val="a3"/>
        <w:widowControl w:val="0"/>
        <w:tabs>
          <w:tab w:val="num" w:pos="0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2"/>
          <w:sz w:val="28"/>
          <w:szCs w:val="28"/>
        </w:rPr>
        <w:pict>
          <v:shape id="_x0000_i1049" type="#_x0000_t75" style="width:179.25pt;height:246.75pt">
            <v:imagedata r:id="rId29" o:title=""/>
          </v:shape>
        </w:pict>
      </w:r>
      <w:r w:rsidR="00B537FA" w:rsidRPr="00ED36D9">
        <w:rPr>
          <w:rFonts w:ascii="Times New Roman" w:hAnsi="Times New Roman" w:cs="Times New Roman"/>
          <w:sz w:val="28"/>
          <w:szCs w:val="28"/>
        </w:rPr>
        <w:t>.</w:t>
      </w:r>
    </w:p>
    <w:p w:rsidR="00B537FA" w:rsidRPr="00ED36D9" w:rsidRDefault="00B537FA" w:rsidP="003947C0">
      <w:pPr>
        <w:pStyle w:val="a3"/>
        <w:widowControl w:val="0"/>
        <w:tabs>
          <w:tab w:val="num" w:pos="0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 xml:space="preserve">Проведя вычисления с помощью программы </w:t>
      </w:r>
      <w:r w:rsidRPr="00ED36D9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ED36D9">
        <w:rPr>
          <w:rFonts w:ascii="Times New Roman" w:hAnsi="Times New Roman" w:cs="Times New Roman"/>
          <w:sz w:val="28"/>
          <w:szCs w:val="28"/>
        </w:rPr>
        <w:t xml:space="preserve"> (см. таблицы № 2,3 Приложения), получим следующие оценочные коэффициенты:</w:t>
      </w:r>
    </w:p>
    <w:p w:rsidR="00B537FA" w:rsidRPr="00ED36D9" w:rsidRDefault="005A7B44" w:rsidP="003947C0">
      <w:pPr>
        <w:widowControl w:val="0"/>
        <w:tabs>
          <w:tab w:val="left" w:pos="142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0" type="#_x0000_t75" style="width:308.25pt;height:42pt">
            <v:imagedata r:id="rId30" o:title="" chromakey="white"/>
          </v:shape>
        </w:pict>
      </w:r>
    </w:p>
    <w:p w:rsidR="00B537FA" w:rsidRPr="00ED36D9" w:rsidRDefault="00B537FA" w:rsidP="003947C0">
      <w:pPr>
        <w:widowControl w:val="0"/>
        <w:tabs>
          <w:tab w:val="left" w:pos="142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ED36D9">
        <w:rPr>
          <w:rFonts w:ascii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ED36D9">
        <w:rPr>
          <w:rFonts w:ascii="Times New Roman" w:hAnsi="Times New Roman" w:cs="Times New Roman"/>
          <w:sz w:val="28"/>
          <w:szCs w:val="28"/>
          <w:lang w:val="en-US" w:eastAsia="ru-RU"/>
        </w:rPr>
        <w:instrText xml:space="preserve"> QUOTE </w:instrText>
      </w:r>
      <w:r w:rsidR="005A7B44">
        <w:rPr>
          <w:rFonts w:ascii="Times New Roman" w:hAnsi="Times New Roman" w:cs="Times New Roman"/>
          <w:sz w:val="28"/>
          <w:szCs w:val="28"/>
        </w:rPr>
        <w:pict>
          <v:shape id="_x0000_i1051" type="#_x0000_t75" style="width:325.5pt;height:16.5pt">
            <v:imagedata r:id="rId31" o:title="" chromakey="white"/>
          </v:shape>
        </w:pict>
      </w:r>
      <w:r w:rsidRPr="00ED36D9">
        <w:rPr>
          <w:rFonts w:ascii="Times New Roman" w:hAnsi="Times New Roman" w:cs="Times New Roman"/>
          <w:sz w:val="28"/>
          <w:szCs w:val="28"/>
          <w:lang w:val="en-US" w:eastAsia="ru-RU"/>
        </w:rPr>
        <w:instrText xml:space="preserve"> </w:instrText>
      </w:r>
      <w:r w:rsidRPr="00ED36D9">
        <w:rPr>
          <w:rFonts w:ascii="Times New Roman" w:hAnsi="Times New Roman" w:cs="Times New Roman"/>
          <w:sz w:val="28"/>
          <w:szCs w:val="28"/>
          <w:lang w:val="en-US" w:eastAsia="ru-RU"/>
        </w:rPr>
        <w:fldChar w:fldCharType="separate"/>
      </w:r>
      <w:r w:rsidR="005A7B44">
        <w:rPr>
          <w:rFonts w:ascii="Times New Roman" w:hAnsi="Times New Roman" w:cs="Times New Roman"/>
          <w:sz w:val="28"/>
          <w:szCs w:val="28"/>
        </w:rPr>
        <w:pict>
          <v:shape id="_x0000_i1052" type="#_x0000_t75" style="width:325.5pt;height:16.5pt">
            <v:imagedata r:id="rId31" o:title="" chromakey="white"/>
          </v:shape>
        </w:pict>
      </w:r>
      <w:r w:rsidRPr="00ED36D9">
        <w:rPr>
          <w:rFonts w:ascii="Times New Roman" w:hAnsi="Times New Roman" w:cs="Times New Roman"/>
          <w:sz w:val="28"/>
          <w:szCs w:val="28"/>
          <w:lang w:val="en-US" w:eastAsia="ru-RU"/>
        </w:rPr>
        <w:fldChar w:fldCharType="end"/>
      </w:r>
      <w:r w:rsidR="00FF56B8" w:rsidRPr="00ED36D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D36D9">
        <w:rPr>
          <w:rFonts w:ascii="Times New Roman" w:hAnsi="Times New Roman" w:cs="Times New Roman"/>
          <w:sz w:val="28"/>
          <w:szCs w:val="28"/>
          <w:lang w:val="en-US" w:eastAsia="ru-RU"/>
        </w:rPr>
        <w:t>(5)</w:t>
      </w:r>
    </w:p>
    <w:p w:rsidR="00B537FA" w:rsidRPr="00ED36D9" w:rsidRDefault="005A7B44" w:rsidP="003947C0">
      <w:pPr>
        <w:widowControl w:val="0"/>
        <w:tabs>
          <w:tab w:val="left" w:pos="142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3" type="#_x0000_t75" style="width:4in;height:42pt">
            <v:imagedata r:id="rId32" o:title="" chromakey="white"/>
          </v:shape>
        </w:pict>
      </w:r>
    </w:p>
    <w:p w:rsidR="00B537FA" w:rsidRPr="00ED36D9" w:rsidRDefault="005A7B44" w:rsidP="003947C0">
      <w:pPr>
        <w:widowControl w:val="0"/>
        <w:tabs>
          <w:tab w:val="left" w:pos="142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4" type="#_x0000_t75" style="width:306pt;height:16.5pt">
            <v:imagedata r:id="rId33" o:title="" chromakey="white"/>
          </v:shape>
        </w:pict>
      </w:r>
    </w:p>
    <w:p w:rsidR="00B537FA" w:rsidRPr="00ED36D9" w:rsidRDefault="00B537FA" w:rsidP="003947C0">
      <w:pPr>
        <w:pStyle w:val="a3"/>
        <w:widowControl w:val="0"/>
        <w:tabs>
          <w:tab w:val="num" w:pos="0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>Подставив найденные оценки</w:t>
      </w:r>
      <w:r w:rsidR="00FF56B8" w:rsidRPr="00ED36D9">
        <w:rPr>
          <w:rFonts w:ascii="Times New Roman" w:hAnsi="Times New Roman" w:cs="Times New Roman"/>
          <w:sz w:val="28"/>
          <w:szCs w:val="28"/>
        </w:rPr>
        <w:t xml:space="preserve"> </w:t>
      </w:r>
      <w:r w:rsidRPr="00ED36D9">
        <w:rPr>
          <w:rFonts w:ascii="Times New Roman" w:hAnsi="Times New Roman" w:cs="Times New Roman"/>
          <w:sz w:val="28"/>
          <w:szCs w:val="28"/>
        </w:rPr>
        <w:fldChar w:fldCharType="begin"/>
      </w:r>
      <w:r w:rsidRPr="00ED36D9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5A7B44">
        <w:rPr>
          <w:rFonts w:ascii="Times New Roman" w:hAnsi="Times New Roman" w:cs="Times New Roman"/>
          <w:sz w:val="28"/>
          <w:szCs w:val="28"/>
        </w:rPr>
        <w:pict>
          <v:shape id="_x0000_i1055" type="#_x0000_t75" style="width:79.5pt;height:14.25pt">
            <v:imagedata r:id="rId34" o:title="" chromakey="white"/>
          </v:shape>
        </w:pict>
      </w:r>
      <w:r w:rsidRPr="00ED36D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ED36D9">
        <w:rPr>
          <w:rFonts w:ascii="Times New Roman" w:hAnsi="Times New Roman" w:cs="Times New Roman"/>
          <w:sz w:val="28"/>
          <w:szCs w:val="28"/>
        </w:rPr>
        <w:fldChar w:fldCharType="separate"/>
      </w:r>
      <w:r w:rsidR="005A7B44">
        <w:rPr>
          <w:rFonts w:ascii="Times New Roman" w:hAnsi="Times New Roman" w:cs="Times New Roman"/>
          <w:sz w:val="28"/>
          <w:szCs w:val="28"/>
        </w:rPr>
        <w:pict>
          <v:shape id="_x0000_i1056" type="#_x0000_t75" style="width:79.5pt;height:14.25pt">
            <v:imagedata r:id="rId34" o:title="" chromakey="white"/>
          </v:shape>
        </w:pict>
      </w:r>
      <w:r w:rsidRPr="00ED36D9">
        <w:rPr>
          <w:rFonts w:ascii="Times New Roman" w:hAnsi="Times New Roman" w:cs="Times New Roman"/>
          <w:sz w:val="28"/>
          <w:szCs w:val="28"/>
        </w:rPr>
        <w:fldChar w:fldCharType="end"/>
      </w:r>
      <w:r w:rsidRPr="00ED36D9">
        <w:rPr>
          <w:rFonts w:ascii="Times New Roman" w:hAnsi="Times New Roman" w:cs="Times New Roman"/>
          <w:sz w:val="28"/>
          <w:szCs w:val="28"/>
        </w:rPr>
        <w:t xml:space="preserve"> в систему (3), получим:</w:t>
      </w:r>
    </w:p>
    <w:p w:rsidR="00B537FA" w:rsidRPr="00ED36D9" w:rsidRDefault="00B537FA" w:rsidP="003947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6D9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ED36D9">
        <w:rPr>
          <w:rFonts w:ascii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="005A7B44">
        <w:rPr>
          <w:rFonts w:ascii="Times New Roman" w:hAnsi="Times New Roman" w:cs="Times New Roman"/>
          <w:sz w:val="28"/>
          <w:szCs w:val="28"/>
        </w:rPr>
        <w:pict>
          <v:shape id="_x0000_i1057" type="#_x0000_t75" style="width:26.25pt;height:54.75pt">
            <v:imagedata r:id="rId35" o:title="" chromakey="white"/>
          </v:shape>
        </w:pict>
      </w:r>
      <w:r w:rsidRPr="00ED36D9">
        <w:rPr>
          <w:rFonts w:ascii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ED36D9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="005A7B44">
        <w:rPr>
          <w:rFonts w:ascii="Times New Roman" w:hAnsi="Times New Roman" w:cs="Times New Roman"/>
          <w:sz w:val="28"/>
          <w:szCs w:val="28"/>
        </w:rPr>
        <w:pict>
          <v:shape id="_x0000_i1058" type="#_x0000_t75" style="width:26.25pt;height:54.75pt">
            <v:imagedata r:id="rId35" o:title="" chromakey="white"/>
          </v:shape>
        </w:pict>
      </w:r>
      <w:r w:rsidRPr="00ED36D9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ED36D9">
        <w:rPr>
          <w:rFonts w:ascii="Times New Roman" w:hAnsi="Times New Roman" w:cs="Times New Roman"/>
          <w:sz w:val="28"/>
          <w:szCs w:val="28"/>
          <w:lang w:eastAsia="ru-RU"/>
        </w:rPr>
        <w:t>26205,64+5,770</w:t>
      </w:r>
      <w:r w:rsidRPr="00ED36D9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ED36D9">
        <w:rPr>
          <w:rFonts w:ascii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="005A7B44">
        <w:rPr>
          <w:rFonts w:ascii="Times New Roman" w:hAnsi="Times New Roman" w:cs="Times New Roman"/>
          <w:sz w:val="28"/>
          <w:szCs w:val="28"/>
        </w:rPr>
        <w:pict>
          <v:shape id="_x0000_i1059" type="#_x0000_t75" style="width:15.75pt;height:14.25pt">
            <v:imagedata r:id="rId36" o:title="" chromakey="white"/>
          </v:shape>
        </w:pict>
      </w:r>
      <w:r w:rsidRPr="00ED36D9">
        <w:rPr>
          <w:rFonts w:ascii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ED36D9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="005A7B44">
        <w:rPr>
          <w:rFonts w:ascii="Times New Roman" w:hAnsi="Times New Roman" w:cs="Times New Roman"/>
          <w:sz w:val="28"/>
          <w:szCs w:val="28"/>
        </w:rPr>
        <w:pict>
          <v:shape id="_x0000_i1060" type="#_x0000_t75" style="width:15.75pt;height:14.25pt">
            <v:imagedata r:id="rId36" o:title="" chromakey="white"/>
          </v:shape>
        </w:pict>
      </w:r>
      <w:r w:rsidRPr="00ED36D9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</w:p>
    <w:p w:rsidR="00B537FA" w:rsidRPr="00ED36D9" w:rsidRDefault="00B537FA" w:rsidP="003947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6D9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ED36D9">
        <w:rPr>
          <w:rFonts w:ascii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="005A7B44">
        <w:rPr>
          <w:rFonts w:ascii="Times New Roman" w:hAnsi="Times New Roman" w:cs="Times New Roman"/>
          <w:sz w:val="28"/>
          <w:szCs w:val="28"/>
        </w:rPr>
        <w:pict>
          <v:shape id="_x0000_i1061" type="#_x0000_t75" style="width:85.5pt;height:16.5pt">
            <v:imagedata r:id="rId37" o:title="" chromakey="white"/>
          </v:shape>
        </w:pict>
      </w:r>
      <w:r w:rsidRPr="00ED36D9">
        <w:rPr>
          <w:rFonts w:ascii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ED36D9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="005A7B44">
        <w:rPr>
          <w:rFonts w:ascii="Times New Roman" w:hAnsi="Times New Roman" w:cs="Times New Roman"/>
          <w:sz w:val="28"/>
          <w:szCs w:val="28"/>
        </w:rPr>
        <w:pict>
          <v:shape id="_x0000_i1062" type="#_x0000_t75" style="width:85.5pt;height:16.5pt">
            <v:imagedata r:id="rId37" o:title="" chromakey="white"/>
          </v:shape>
        </w:pict>
      </w:r>
      <w:r w:rsidRPr="00ED36D9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ED36D9">
        <w:rPr>
          <w:rFonts w:ascii="Times New Roman" w:hAnsi="Times New Roman" w:cs="Times New Roman"/>
          <w:sz w:val="28"/>
          <w:szCs w:val="28"/>
          <w:lang w:eastAsia="ru-RU"/>
        </w:rPr>
        <w:t>+ 2,17</w:t>
      </w:r>
      <w:r w:rsidRPr="00ED36D9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ED36D9">
        <w:rPr>
          <w:rFonts w:ascii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="005A7B44">
        <w:rPr>
          <w:rFonts w:ascii="Times New Roman" w:hAnsi="Times New Roman" w:cs="Times New Roman"/>
          <w:sz w:val="28"/>
          <w:szCs w:val="28"/>
        </w:rPr>
        <w:pict>
          <v:shape id="_x0000_i1063" type="#_x0000_t75" style="width:15.75pt;height:14.25pt">
            <v:imagedata r:id="rId36" o:title="" chromakey="white"/>
          </v:shape>
        </w:pict>
      </w:r>
      <w:r w:rsidRPr="00ED36D9">
        <w:rPr>
          <w:rFonts w:ascii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ED36D9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="005A7B44">
        <w:rPr>
          <w:rFonts w:ascii="Times New Roman" w:hAnsi="Times New Roman" w:cs="Times New Roman"/>
          <w:sz w:val="28"/>
          <w:szCs w:val="28"/>
        </w:rPr>
        <w:pict>
          <v:shape id="_x0000_i1064" type="#_x0000_t75" style="width:15.75pt;height:14.25pt">
            <v:imagedata r:id="rId36" o:title="" chromakey="white"/>
          </v:shape>
        </w:pict>
      </w:r>
      <w:r w:rsidRPr="00ED36D9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</w:p>
    <w:p w:rsidR="00B537FA" w:rsidRPr="00ED36D9" w:rsidRDefault="005A7B44" w:rsidP="003947C0">
      <w:pPr>
        <w:pStyle w:val="a3"/>
        <w:widowControl w:val="0"/>
        <w:tabs>
          <w:tab w:val="num" w:pos="0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5" type="#_x0000_t75" style="width:60pt;height:17.25pt">
            <v:imagedata r:id="rId38" o:title="" cropbottom="50863f" cropright="50001f" chromakey="white"/>
          </v:shape>
        </w:pict>
      </w:r>
    </w:p>
    <w:p w:rsidR="00B537FA" w:rsidRPr="00ED36D9" w:rsidRDefault="00B537FA" w:rsidP="003947C0">
      <w:pPr>
        <w:pStyle w:val="a3"/>
        <w:widowControl w:val="0"/>
        <w:tabs>
          <w:tab w:val="num" w:pos="0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>Теперь найдем:</w:t>
      </w:r>
      <w:r w:rsidRPr="00ED36D9">
        <w:rPr>
          <w:rFonts w:ascii="Times New Roman" w:hAnsi="Times New Roman" w:cs="Times New Roman"/>
          <w:sz w:val="28"/>
          <w:szCs w:val="28"/>
        </w:rPr>
        <w:fldChar w:fldCharType="begin"/>
      </w:r>
      <w:r w:rsidRPr="00ED36D9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5A7B44">
        <w:rPr>
          <w:rFonts w:ascii="Times New Roman" w:hAnsi="Times New Roman" w:cs="Times New Roman"/>
          <w:sz w:val="28"/>
          <w:szCs w:val="28"/>
        </w:rPr>
        <w:pict>
          <v:shape id="_x0000_i1066" type="#_x0000_t75" style="width:259.5pt;height:79.5pt">
            <v:imagedata r:id="rId38" o:title="" chromakey="white"/>
          </v:shape>
        </w:pict>
      </w:r>
      <w:r w:rsidRPr="00ED36D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ED36D9">
        <w:rPr>
          <w:rFonts w:ascii="Times New Roman" w:hAnsi="Times New Roman" w:cs="Times New Roman"/>
          <w:sz w:val="28"/>
          <w:szCs w:val="28"/>
        </w:rPr>
        <w:fldChar w:fldCharType="end"/>
      </w:r>
    </w:p>
    <w:p w:rsidR="00B537FA" w:rsidRPr="00ED36D9" w:rsidRDefault="005A7B44" w:rsidP="003947C0">
      <w:pPr>
        <w:pStyle w:val="a3"/>
        <w:widowControl w:val="0"/>
        <w:tabs>
          <w:tab w:val="num" w:pos="0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7" type="#_x0000_t75" style="width:422.25pt;height:30pt">
            <v:imagedata r:id="rId39" o:title="" chromakey="white"/>
          </v:shape>
        </w:pict>
      </w:r>
    </w:p>
    <w:p w:rsidR="00B537FA" w:rsidRPr="00ED36D9" w:rsidRDefault="005A7B44" w:rsidP="003947C0">
      <w:pPr>
        <w:pStyle w:val="a3"/>
        <w:widowControl w:val="0"/>
        <w:tabs>
          <w:tab w:val="num" w:pos="0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8" type="#_x0000_t75" style="width:267pt;height:31.5pt">
            <v:imagedata r:id="rId40" o:title="" chromakey="white"/>
          </v:shape>
        </w:pict>
      </w:r>
    </w:p>
    <w:p w:rsidR="00B537FA" w:rsidRPr="00ED36D9" w:rsidRDefault="005A7B44" w:rsidP="003947C0">
      <w:pPr>
        <w:pStyle w:val="a3"/>
        <w:widowControl w:val="0"/>
        <w:tabs>
          <w:tab w:val="num" w:pos="0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9" type="#_x0000_t75" style="width:394.5pt;height:27.75pt">
            <v:imagedata r:id="rId41" o:title="" chromakey="white"/>
          </v:shape>
        </w:pict>
      </w:r>
    </w:p>
    <w:p w:rsidR="00B537FA" w:rsidRPr="00ED36D9" w:rsidRDefault="005A7B44" w:rsidP="003947C0">
      <w:pPr>
        <w:pStyle w:val="a3"/>
        <w:widowControl w:val="0"/>
        <w:tabs>
          <w:tab w:val="num" w:pos="0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70" type="#_x0000_t75" style="width:265.5pt;height:30.75pt">
            <v:imagedata r:id="rId42" o:title="" chromakey="white"/>
          </v:shape>
        </w:pict>
      </w:r>
    </w:p>
    <w:p w:rsidR="00B537FA" w:rsidRPr="00ED36D9" w:rsidRDefault="00B537FA" w:rsidP="003947C0">
      <w:pPr>
        <w:pStyle w:val="a3"/>
        <w:widowControl w:val="0"/>
        <w:tabs>
          <w:tab w:val="num" w:pos="0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>Подставим полученные коэффициенты в исходную модель (1):</w:t>
      </w:r>
    </w:p>
    <w:p w:rsidR="00B537FA" w:rsidRPr="00ED36D9" w:rsidRDefault="005A7B44" w:rsidP="003947C0">
      <w:pPr>
        <w:pStyle w:val="a3"/>
        <w:widowControl w:val="0"/>
        <w:tabs>
          <w:tab w:val="num" w:pos="0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71" type="#_x0000_t75" style="width:191.25pt;height:15pt">
            <v:imagedata r:id="rId43" o:title="" chromakey="white"/>
          </v:shape>
        </w:pict>
      </w:r>
    </w:p>
    <w:p w:rsidR="00B537FA" w:rsidRPr="00ED36D9" w:rsidRDefault="005A7B44" w:rsidP="003947C0">
      <w:pPr>
        <w:pStyle w:val="a3"/>
        <w:widowControl w:val="0"/>
        <w:tabs>
          <w:tab w:val="num" w:pos="0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72" type="#_x0000_t75" style="width:188.25pt;height:15.75pt">
            <v:imagedata r:id="rId44" o:title="" chromakey="white"/>
          </v:shape>
        </w:pict>
      </w:r>
    </w:p>
    <w:p w:rsidR="00B537FA" w:rsidRPr="00ED36D9" w:rsidRDefault="005A7B44" w:rsidP="003947C0">
      <w:pPr>
        <w:pStyle w:val="a3"/>
        <w:widowControl w:val="0"/>
        <w:tabs>
          <w:tab w:val="num" w:pos="0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73" type="#_x0000_t75" style="width:91.5pt;height:14.25pt">
            <v:imagedata r:id="rId45" o:title="" chromakey="white"/>
          </v:shape>
        </w:pict>
      </w:r>
    </w:p>
    <w:p w:rsidR="00B537FA" w:rsidRPr="00ED36D9" w:rsidRDefault="00B537FA" w:rsidP="003947C0">
      <w:pPr>
        <w:pStyle w:val="a3"/>
        <w:widowControl w:val="0"/>
        <w:tabs>
          <w:tab w:val="num" w:pos="0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537FA" w:rsidRPr="00ED36D9" w:rsidRDefault="00B537FA" w:rsidP="003947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6D9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10" w:name="_Toc215975583"/>
      <w:r w:rsidR="001D6D4C" w:rsidRPr="00ED36D9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ED36D9">
        <w:rPr>
          <w:rFonts w:ascii="Times New Roman" w:hAnsi="Times New Roman" w:cs="Times New Roman"/>
          <w:b/>
          <w:bCs/>
          <w:sz w:val="28"/>
          <w:szCs w:val="28"/>
        </w:rPr>
        <w:t>Прогнозирование эндогенных переменных</w:t>
      </w:r>
      <w:bookmarkEnd w:id="10"/>
    </w:p>
    <w:p w:rsidR="003947C0" w:rsidRPr="00ED36D9" w:rsidRDefault="003947C0" w:rsidP="003947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7FA" w:rsidRPr="00ED36D9" w:rsidRDefault="00B537FA" w:rsidP="003947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>Для прогноза на 2002, 2003 года воспользуемся следующим уравнением:</w:t>
      </w:r>
    </w:p>
    <w:p w:rsidR="00B537FA" w:rsidRPr="00ED36D9" w:rsidRDefault="00143AFC" w:rsidP="003947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position w:val="-12"/>
          <w:sz w:val="28"/>
          <w:szCs w:val="28"/>
        </w:rPr>
        <w:object w:dxaOrig="2700" w:dyaOrig="400">
          <v:shape id="_x0000_i1074" type="#_x0000_t75" style="width:151.5pt;height:22.5pt" o:ole="">
            <v:imagedata r:id="rId46" o:title=""/>
          </v:shape>
          <o:OLEObject Type="Embed" ProgID="Equation.3" ShapeID="_x0000_i1074" DrawAspect="Content" ObjectID="_1458258815" r:id="rId47"/>
        </w:object>
      </w:r>
      <w:r w:rsidR="00B537FA" w:rsidRPr="00ED36D9">
        <w:rPr>
          <w:rFonts w:ascii="Times New Roman" w:hAnsi="Times New Roman" w:cs="Times New Roman"/>
          <w:sz w:val="28"/>
          <w:szCs w:val="28"/>
        </w:rPr>
        <w:t xml:space="preserve">, где </w:t>
      </w:r>
      <w:r w:rsidR="00B537FA" w:rsidRPr="00ED36D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537FA" w:rsidRPr="00ED36D9">
        <w:rPr>
          <w:rFonts w:ascii="Times New Roman" w:hAnsi="Times New Roman" w:cs="Times New Roman"/>
          <w:sz w:val="28"/>
          <w:szCs w:val="28"/>
        </w:rPr>
        <w:t xml:space="preserve"> – номер последнего года из Приложения №1</w:t>
      </w:r>
    </w:p>
    <w:p w:rsidR="00B537FA" w:rsidRPr="00ED36D9" w:rsidRDefault="00B537FA" w:rsidP="003947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>Найдем методом наименьших квадратов коэффициенты.</w:t>
      </w:r>
    </w:p>
    <w:p w:rsidR="00B537FA" w:rsidRPr="00ED36D9" w:rsidRDefault="00B537FA" w:rsidP="003947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fldChar w:fldCharType="begin"/>
      </w:r>
      <w:r w:rsidRPr="00ED36D9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5A7B44">
        <w:rPr>
          <w:rFonts w:ascii="Times New Roman" w:hAnsi="Times New Roman" w:cs="Times New Roman"/>
          <w:sz w:val="28"/>
          <w:szCs w:val="28"/>
        </w:rPr>
        <w:pict>
          <v:shape id="_x0000_i1075" type="#_x0000_t75" style="width:83.25pt;height:15.75pt">
            <v:imagedata r:id="rId48" o:title="" chromakey="white"/>
          </v:shape>
        </w:pict>
      </w:r>
      <w:r w:rsidRPr="00ED36D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ED36D9">
        <w:rPr>
          <w:rFonts w:ascii="Times New Roman" w:hAnsi="Times New Roman" w:cs="Times New Roman"/>
          <w:sz w:val="28"/>
          <w:szCs w:val="28"/>
        </w:rPr>
        <w:fldChar w:fldCharType="separate"/>
      </w:r>
      <w:r w:rsidR="005A7B44">
        <w:rPr>
          <w:rFonts w:ascii="Times New Roman" w:hAnsi="Times New Roman" w:cs="Times New Roman"/>
          <w:sz w:val="28"/>
          <w:szCs w:val="28"/>
        </w:rPr>
        <w:pict>
          <v:shape id="_x0000_i1076" type="#_x0000_t75" style="width:83.25pt;height:15.75pt">
            <v:imagedata r:id="rId48" o:title="" chromakey="white"/>
          </v:shape>
        </w:pict>
      </w:r>
      <w:r w:rsidRPr="00ED36D9">
        <w:rPr>
          <w:rFonts w:ascii="Times New Roman" w:hAnsi="Times New Roman" w:cs="Times New Roman"/>
          <w:sz w:val="28"/>
          <w:szCs w:val="28"/>
        </w:rPr>
        <w:fldChar w:fldCharType="end"/>
      </w:r>
      <w:r w:rsidR="00FF56B8" w:rsidRPr="00ED36D9">
        <w:rPr>
          <w:rFonts w:ascii="Times New Roman" w:hAnsi="Times New Roman" w:cs="Times New Roman"/>
          <w:sz w:val="28"/>
          <w:szCs w:val="28"/>
        </w:rPr>
        <w:t xml:space="preserve"> </w:t>
      </w:r>
      <w:r w:rsidR="00143AFC" w:rsidRPr="00ED36D9">
        <w:rPr>
          <w:rFonts w:ascii="Times New Roman" w:hAnsi="Times New Roman" w:cs="Times New Roman"/>
          <w:position w:val="-12"/>
          <w:sz w:val="28"/>
          <w:szCs w:val="28"/>
        </w:rPr>
        <w:object w:dxaOrig="499" w:dyaOrig="360">
          <v:shape id="_x0000_i1077" type="#_x0000_t75" style="width:33pt;height:23.25pt" o:ole="">
            <v:imagedata r:id="rId49" o:title=""/>
          </v:shape>
          <o:OLEObject Type="Embed" ProgID="Equation.3" ShapeID="_x0000_i1077" DrawAspect="Content" ObjectID="_1458258816" r:id="rId50"/>
        </w:object>
      </w:r>
      <w:r w:rsidRPr="00ED36D9">
        <w:rPr>
          <w:rFonts w:ascii="Times New Roman" w:hAnsi="Times New Roman" w:cs="Times New Roman"/>
          <w:sz w:val="28"/>
          <w:szCs w:val="28"/>
        </w:rPr>
        <w:t>6137,5</w:t>
      </w:r>
    </w:p>
    <w:p w:rsidR="00B537FA" w:rsidRPr="00ED36D9" w:rsidRDefault="00B537FA" w:rsidP="003947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fldChar w:fldCharType="begin"/>
      </w:r>
      <w:r w:rsidRPr="00ED36D9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5A7B44">
        <w:rPr>
          <w:rFonts w:ascii="Times New Roman" w:hAnsi="Times New Roman" w:cs="Times New Roman"/>
          <w:sz w:val="28"/>
          <w:szCs w:val="28"/>
        </w:rPr>
        <w:pict>
          <v:shape id="_x0000_i1078" type="#_x0000_t75" style="width:117.75pt;height:53.25pt">
            <v:imagedata r:id="rId51" o:title="" chromakey="white"/>
          </v:shape>
        </w:pict>
      </w:r>
      <w:r w:rsidRPr="00ED36D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ED36D9">
        <w:rPr>
          <w:rFonts w:ascii="Times New Roman" w:hAnsi="Times New Roman" w:cs="Times New Roman"/>
          <w:sz w:val="28"/>
          <w:szCs w:val="28"/>
        </w:rPr>
        <w:fldChar w:fldCharType="separate"/>
      </w:r>
      <w:r w:rsidR="005A7B44">
        <w:rPr>
          <w:rFonts w:ascii="Times New Roman" w:hAnsi="Times New Roman" w:cs="Times New Roman"/>
          <w:sz w:val="28"/>
          <w:szCs w:val="28"/>
        </w:rPr>
        <w:pict>
          <v:shape id="_x0000_i1079" type="#_x0000_t75" style="width:117.75pt;height:53.25pt">
            <v:imagedata r:id="rId51" o:title="" chromakey="white"/>
          </v:shape>
        </w:pict>
      </w:r>
      <w:r w:rsidRPr="00ED36D9">
        <w:rPr>
          <w:rFonts w:ascii="Times New Roman" w:hAnsi="Times New Roman" w:cs="Times New Roman"/>
          <w:sz w:val="28"/>
          <w:szCs w:val="28"/>
        </w:rPr>
        <w:fldChar w:fldCharType="end"/>
      </w:r>
      <w:r w:rsidR="00FF56B8" w:rsidRPr="00ED36D9">
        <w:rPr>
          <w:rFonts w:ascii="Times New Roman" w:hAnsi="Times New Roman" w:cs="Times New Roman"/>
          <w:sz w:val="28"/>
          <w:szCs w:val="28"/>
        </w:rPr>
        <w:t xml:space="preserve"> </w:t>
      </w:r>
      <w:r w:rsidR="00143AFC" w:rsidRPr="00ED36D9">
        <w:rPr>
          <w:rFonts w:ascii="Times New Roman" w:hAnsi="Times New Roman" w:cs="Times New Roman"/>
          <w:position w:val="-10"/>
          <w:sz w:val="28"/>
          <w:szCs w:val="28"/>
        </w:rPr>
        <w:object w:dxaOrig="460" w:dyaOrig="340">
          <v:shape id="_x0000_i1080" type="#_x0000_t75" style="width:33pt;height:24.75pt" o:ole="">
            <v:imagedata r:id="rId52" o:title=""/>
          </v:shape>
          <o:OLEObject Type="Embed" ProgID="Equation.3" ShapeID="_x0000_i1080" DrawAspect="Content" ObjectID="_1458258817" r:id="rId53"/>
        </w:object>
      </w:r>
      <w:r w:rsidRPr="00ED36D9">
        <w:rPr>
          <w:rFonts w:ascii="Times New Roman" w:hAnsi="Times New Roman" w:cs="Times New Roman"/>
          <w:sz w:val="28"/>
          <w:szCs w:val="28"/>
        </w:rPr>
        <w:t>756,19</w:t>
      </w:r>
    </w:p>
    <w:p w:rsidR="00B537FA" w:rsidRPr="00ED36D9" w:rsidRDefault="00B537FA" w:rsidP="003947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>Уравнение регрессии примет следующий вид:</w:t>
      </w:r>
    </w:p>
    <w:p w:rsidR="00B537FA" w:rsidRPr="00ED36D9" w:rsidRDefault="00143AFC" w:rsidP="003947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position w:val="-12"/>
          <w:sz w:val="28"/>
          <w:szCs w:val="28"/>
        </w:rPr>
        <w:object w:dxaOrig="2860" w:dyaOrig="400">
          <v:shape id="_x0000_i1081" type="#_x0000_t75" style="width:178.5pt;height:24.75pt" o:ole="">
            <v:imagedata r:id="rId54" o:title=""/>
          </v:shape>
          <o:OLEObject Type="Embed" ProgID="Equation.3" ShapeID="_x0000_i1081" DrawAspect="Content" ObjectID="_1458258818" r:id="rId55"/>
        </w:object>
      </w:r>
      <w:r w:rsidR="00B537FA" w:rsidRPr="00ED36D9">
        <w:rPr>
          <w:rFonts w:ascii="Times New Roman" w:hAnsi="Times New Roman" w:cs="Times New Roman"/>
          <w:sz w:val="28"/>
          <w:szCs w:val="28"/>
        </w:rPr>
        <w:t xml:space="preserve">где </w:t>
      </w:r>
      <w:r w:rsidRPr="00ED36D9">
        <w:rPr>
          <w:rFonts w:ascii="Times New Roman" w:hAnsi="Times New Roman" w:cs="Times New Roman"/>
          <w:position w:val="-10"/>
          <w:sz w:val="28"/>
          <w:szCs w:val="28"/>
        </w:rPr>
        <w:object w:dxaOrig="680" w:dyaOrig="320">
          <v:shape id="_x0000_i1082" type="#_x0000_t75" style="width:34.5pt;height:15.75pt" o:ole="">
            <v:imagedata r:id="rId56" o:title=""/>
          </v:shape>
          <o:OLEObject Type="Embed" ProgID="Equation.3" ShapeID="_x0000_i1082" DrawAspect="Content" ObjectID="_1458258819" r:id="rId57"/>
        </w:object>
      </w:r>
      <w:r w:rsidR="00B537FA" w:rsidRPr="00ED36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37FA" w:rsidRPr="00ED36D9" w:rsidRDefault="00B537FA" w:rsidP="003947C0">
      <w:pPr>
        <w:pStyle w:val="a4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>Таким образом, получаем:</w:t>
      </w:r>
    </w:p>
    <w:p w:rsidR="00B537FA" w:rsidRPr="00ED36D9" w:rsidRDefault="00B537FA" w:rsidP="003947C0">
      <w:pPr>
        <w:pStyle w:val="a4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i/>
          <w:iCs/>
          <w:sz w:val="28"/>
          <w:szCs w:val="28"/>
        </w:rPr>
        <w:t>для прогноза на 2008 год</w:t>
      </w:r>
      <w:r w:rsidRPr="00ED36D9">
        <w:rPr>
          <w:rFonts w:ascii="Times New Roman" w:hAnsi="Times New Roman" w:cs="Times New Roman"/>
          <w:sz w:val="28"/>
          <w:szCs w:val="28"/>
        </w:rPr>
        <w:t xml:space="preserve">, т.е. при </w:t>
      </w:r>
      <w:r w:rsidRPr="00ED36D9"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Pr="00ED36D9">
        <w:rPr>
          <w:rFonts w:ascii="Times New Roman" w:hAnsi="Times New Roman" w:cs="Times New Roman"/>
          <w:sz w:val="28"/>
          <w:szCs w:val="28"/>
        </w:rPr>
        <w:t xml:space="preserve"> =1 </w:t>
      </w:r>
    </w:p>
    <w:p w:rsidR="00B537FA" w:rsidRPr="00ED36D9" w:rsidRDefault="00B537FA" w:rsidP="003947C0">
      <w:pPr>
        <w:pStyle w:val="a4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i/>
          <w:iCs/>
          <w:sz w:val="28"/>
          <w:szCs w:val="28"/>
        </w:rPr>
        <w:t>для прогноза на 2009 год</w:t>
      </w:r>
      <w:r w:rsidRPr="00ED36D9">
        <w:rPr>
          <w:rFonts w:ascii="Times New Roman" w:hAnsi="Times New Roman" w:cs="Times New Roman"/>
          <w:sz w:val="28"/>
          <w:szCs w:val="28"/>
        </w:rPr>
        <w:t xml:space="preserve">, т.е. при </w:t>
      </w:r>
      <w:r w:rsidRPr="00ED36D9"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Pr="00ED36D9">
        <w:rPr>
          <w:rFonts w:ascii="Times New Roman" w:hAnsi="Times New Roman" w:cs="Times New Roman"/>
          <w:sz w:val="28"/>
          <w:szCs w:val="28"/>
        </w:rPr>
        <w:t xml:space="preserve"> =2 </w:t>
      </w:r>
    </w:p>
    <w:p w:rsidR="00B537FA" w:rsidRPr="00ED36D9" w:rsidRDefault="00B537FA" w:rsidP="003947C0">
      <w:pPr>
        <w:pStyle w:val="21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>Затем осуществляем прогноз эндогенных показателей:</w:t>
      </w:r>
    </w:p>
    <w:p w:rsidR="00B537FA" w:rsidRPr="00ED36D9" w:rsidRDefault="00143AFC" w:rsidP="003947C0">
      <w:pPr>
        <w:pStyle w:val="21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position w:val="-50"/>
          <w:sz w:val="28"/>
          <w:szCs w:val="28"/>
        </w:rPr>
        <w:object w:dxaOrig="2540" w:dyaOrig="1120">
          <v:shape id="_x0000_i1083" type="#_x0000_t75" style="width:126pt;height:55.5pt" o:ole="">
            <v:imagedata r:id="rId58" o:title=""/>
          </v:shape>
          <o:OLEObject Type="Embed" ProgID="Equation.3" ShapeID="_x0000_i1083" DrawAspect="Content" ObjectID="_1458258820" r:id="rId59"/>
        </w:object>
      </w:r>
    </w:p>
    <w:p w:rsidR="003947C0" w:rsidRPr="00ED36D9" w:rsidRDefault="003947C0" w:rsidP="008D2F62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11" w:name="_Toc83637444"/>
      <w:bookmarkStart w:id="12" w:name="_Toc83637630"/>
      <w:bookmarkStart w:id="13" w:name="_Toc83637722"/>
      <w:bookmarkStart w:id="14" w:name="_Toc91530801"/>
      <w:bookmarkStart w:id="15" w:name="_Toc215975584"/>
    </w:p>
    <w:tbl>
      <w:tblPr>
        <w:tblpPr w:leftFromText="180" w:rightFromText="180" w:vertAnchor="text" w:horzAnchor="margin" w:tblpXSpec="center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440"/>
        <w:gridCol w:w="1440"/>
        <w:gridCol w:w="1528"/>
        <w:gridCol w:w="1748"/>
      </w:tblGrid>
      <w:tr w:rsidR="008D2F62" w:rsidRPr="00ED36D9">
        <w:trPr>
          <w:trHeight w:val="405"/>
        </w:trPr>
        <w:tc>
          <w:tcPr>
            <w:tcW w:w="1080" w:type="dxa"/>
          </w:tcPr>
          <w:p w:rsidR="008D2F62" w:rsidRPr="00ED36D9" w:rsidRDefault="008D2F62" w:rsidP="008D2F6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440" w:type="dxa"/>
          </w:tcPr>
          <w:p w:rsidR="008D2F62" w:rsidRPr="00ED36D9" w:rsidRDefault="008D2F62" w:rsidP="008D2F6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D36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</w:t>
            </w:r>
          </w:p>
        </w:tc>
        <w:tc>
          <w:tcPr>
            <w:tcW w:w="1440" w:type="dxa"/>
          </w:tcPr>
          <w:p w:rsidR="008D2F62" w:rsidRPr="00ED36D9" w:rsidRDefault="008D2F62" w:rsidP="008D2F6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528" w:type="dxa"/>
          </w:tcPr>
          <w:p w:rsidR="008D2F62" w:rsidRPr="00ED36D9" w:rsidRDefault="008D2F62" w:rsidP="008D2F6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D36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748" w:type="dxa"/>
          </w:tcPr>
          <w:p w:rsidR="008D2F62" w:rsidRPr="00ED36D9" w:rsidRDefault="008D2F62" w:rsidP="008D2F6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D36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</w:t>
            </w:r>
          </w:p>
        </w:tc>
      </w:tr>
      <w:tr w:rsidR="008D2F62" w:rsidRPr="00ED36D9">
        <w:trPr>
          <w:trHeight w:val="315"/>
        </w:trPr>
        <w:tc>
          <w:tcPr>
            <w:tcW w:w="1080" w:type="dxa"/>
          </w:tcPr>
          <w:p w:rsidR="008D2F62" w:rsidRPr="00ED36D9" w:rsidRDefault="008D2F62" w:rsidP="008D2F6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1440" w:type="dxa"/>
          </w:tcPr>
          <w:p w:rsidR="008D2F62" w:rsidRPr="00ED36D9" w:rsidRDefault="008D2F62" w:rsidP="008D2F6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</w:rPr>
              <w:t>35688,91</w:t>
            </w:r>
          </w:p>
        </w:tc>
        <w:tc>
          <w:tcPr>
            <w:tcW w:w="1440" w:type="dxa"/>
          </w:tcPr>
          <w:p w:rsidR="008D2F62" w:rsidRPr="00ED36D9" w:rsidRDefault="008D2F62" w:rsidP="008D2F6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</w:rPr>
              <w:t>232130,65</w:t>
            </w:r>
          </w:p>
        </w:tc>
        <w:tc>
          <w:tcPr>
            <w:tcW w:w="1528" w:type="dxa"/>
          </w:tcPr>
          <w:p w:rsidR="008D2F62" w:rsidRPr="00ED36D9" w:rsidRDefault="008D2F62" w:rsidP="008D2F6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</w:rPr>
              <w:t>75297,37</w:t>
            </w:r>
          </w:p>
        </w:tc>
        <w:tc>
          <w:tcPr>
            <w:tcW w:w="1748" w:type="dxa"/>
          </w:tcPr>
          <w:p w:rsidR="008D2F62" w:rsidRPr="00ED36D9" w:rsidRDefault="008D2F62" w:rsidP="008D2F6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</w:rPr>
              <w:t>343116,93</w:t>
            </w:r>
          </w:p>
        </w:tc>
      </w:tr>
      <w:tr w:rsidR="008D2F62" w:rsidRPr="00ED36D9">
        <w:trPr>
          <w:trHeight w:val="315"/>
        </w:trPr>
        <w:tc>
          <w:tcPr>
            <w:tcW w:w="1080" w:type="dxa"/>
          </w:tcPr>
          <w:p w:rsidR="008D2F62" w:rsidRPr="00ED36D9" w:rsidRDefault="008D2F62" w:rsidP="008D2F6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1440" w:type="dxa"/>
          </w:tcPr>
          <w:p w:rsidR="008D2F62" w:rsidRPr="00ED36D9" w:rsidRDefault="008D2F62" w:rsidP="008D2F6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</w:rPr>
              <w:t>36445,10</w:t>
            </w:r>
          </w:p>
        </w:tc>
        <w:tc>
          <w:tcPr>
            <w:tcW w:w="1440" w:type="dxa"/>
          </w:tcPr>
          <w:p w:rsidR="008D2F62" w:rsidRPr="00ED36D9" w:rsidRDefault="008D2F62" w:rsidP="008D2F6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</w:rPr>
              <w:t>236493,87</w:t>
            </w:r>
          </w:p>
        </w:tc>
        <w:tc>
          <w:tcPr>
            <w:tcW w:w="1528" w:type="dxa"/>
          </w:tcPr>
          <w:p w:rsidR="008D2F62" w:rsidRPr="00ED36D9" w:rsidRDefault="008D2F62" w:rsidP="008D2F6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</w:rPr>
              <w:t>76938,31</w:t>
            </w:r>
          </w:p>
        </w:tc>
        <w:tc>
          <w:tcPr>
            <w:tcW w:w="1748" w:type="dxa"/>
          </w:tcPr>
          <w:p w:rsidR="008D2F62" w:rsidRPr="00ED36D9" w:rsidRDefault="008D2F62" w:rsidP="008D2F6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</w:rPr>
              <w:t>349877,28</w:t>
            </w:r>
          </w:p>
        </w:tc>
      </w:tr>
    </w:tbl>
    <w:p w:rsidR="003947C0" w:rsidRPr="00ED36D9" w:rsidRDefault="003947C0" w:rsidP="008D2F62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D2F62" w:rsidRPr="00ED36D9" w:rsidRDefault="008D2F62" w:rsidP="008D2F62">
      <w:pPr>
        <w:ind w:firstLine="709"/>
        <w:rPr>
          <w:rFonts w:ascii="Times New Roman" w:hAnsi="Times New Roman" w:cs="Times New Roman"/>
          <w:lang w:val="en-US"/>
        </w:rPr>
      </w:pPr>
    </w:p>
    <w:p w:rsidR="008D2F62" w:rsidRPr="00ED36D9" w:rsidRDefault="008D2F62" w:rsidP="008D2F62">
      <w:pPr>
        <w:ind w:firstLine="709"/>
        <w:rPr>
          <w:rFonts w:ascii="Times New Roman" w:hAnsi="Times New Roman" w:cs="Times New Roman"/>
          <w:lang w:val="en-US"/>
        </w:rPr>
      </w:pPr>
    </w:p>
    <w:p w:rsidR="003947C0" w:rsidRPr="00ED36D9" w:rsidRDefault="003947C0" w:rsidP="008D2F62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B537FA" w:rsidRPr="00ED36D9" w:rsidRDefault="003947C0" w:rsidP="003947C0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  <w:lang w:val="en-US"/>
        </w:rPr>
        <w:br w:type="page"/>
      </w:r>
      <w:r w:rsidR="00B537FA" w:rsidRPr="00ED36D9">
        <w:rPr>
          <w:rFonts w:ascii="Times New Roman" w:hAnsi="Times New Roman" w:cs="Times New Roman"/>
          <w:sz w:val="28"/>
          <w:szCs w:val="28"/>
        </w:rPr>
        <w:t>Выводы</w:t>
      </w:r>
      <w:bookmarkEnd w:id="11"/>
      <w:bookmarkEnd w:id="12"/>
      <w:bookmarkEnd w:id="13"/>
      <w:bookmarkEnd w:id="14"/>
      <w:bookmarkEnd w:id="15"/>
    </w:p>
    <w:p w:rsidR="003947C0" w:rsidRPr="00ED36D9" w:rsidRDefault="003947C0" w:rsidP="003947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537FA" w:rsidRPr="00ED36D9" w:rsidRDefault="00B537FA" w:rsidP="003947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 xml:space="preserve">В ходе работы была проведена идентификация эконометрической модель национальной экономики Турции с помощью косвенного метода наименьших квадратов. На основе полученной модели, которая отражает взаимосвязь макроэкономических показателей (ВВП, непроизводственного потребления, инвестиций и государственных расходов) за 1970-2007гг, был сделан прогноз на 2008 г. и 2009 г. Полученные данные позволяют сделать вывод о перспективах развития экономики Турции. </w:t>
      </w:r>
    </w:p>
    <w:p w:rsidR="00B537FA" w:rsidRPr="00ED36D9" w:rsidRDefault="00B537FA" w:rsidP="003947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>В результате анализа данных за 1970-2007 гг. можно прийти к следующим выводам:</w:t>
      </w:r>
    </w:p>
    <w:p w:rsidR="00B537FA" w:rsidRPr="00ED36D9" w:rsidRDefault="00B537FA" w:rsidP="003947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 xml:space="preserve">1) наблюдается стабильный рост по всем показателям; </w:t>
      </w:r>
    </w:p>
    <w:p w:rsidR="00B537FA" w:rsidRPr="00ED36D9" w:rsidRDefault="00B537FA" w:rsidP="003947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>2) высокими темпами растут ВВП, непроизводственное потребление, затем чистые инвестиции, государственные расходы, что свидетельствует о развитии экономики страны.</w:t>
      </w:r>
    </w:p>
    <w:p w:rsidR="00B537FA" w:rsidRPr="00ED36D9" w:rsidRDefault="00B537FA" w:rsidP="003947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>Что касается перспектив развития, то согласно составленному прогнозу объемы ВВП, инвестиций и непроизводственного потребления значительно возрастут в 2008 году. Потом эти показатели увеличатся в 2009 но увеличение будет меньше чем в 2008.</w:t>
      </w:r>
    </w:p>
    <w:p w:rsidR="00B537FA" w:rsidRPr="00ED36D9" w:rsidRDefault="00B537FA" w:rsidP="003947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37FA" w:rsidRPr="00ED36D9" w:rsidRDefault="00B537FA" w:rsidP="003947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D36D9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bookmarkStart w:id="16" w:name="_Toc215503089"/>
      <w:bookmarkStart w:id="17" w:name="_Toc215975585"/>
      <w:r w:rsidRPr="00ED36D9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bookmarkEnd w:id="16"/>
      <w:bookmarkEnd w:id="17"/>
    </w:p>
    <w:p w:rsidR="003947C0" w:rsidRPr="00ED36D9" w:rsidRDefault="003947C0" w:rsidP="003947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537FA" w:rsidRPr="00ED36D9" w:rsidRDefault="00B537FA" w:rsidP="003947C0">
      <w:pPr>
        <w:pStyle w:val="21"/>
        <w:widowControl w:val="0"/>
        <w:numPr>
          <w:ilvl w:val="0"/>
          <w:numId w:val="1"/>
        </w:numPr>
        <w:tabs>
          <w:tab w:val="clear" w:pos="928"/>
          <w:tab w:val="num" w:pos="540"/>
        </w:tabs>
        <w:spacing w:before="0"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>Эконометрика, учебник под ред. Елисеевой – М.: Финансы и статистика, 2002 г.</w:t>
      </w:r>
    </w:p>
    <w:p w:rsidR="00B537FA" w:rsidRPr="00ED36D9" w:rsidRDefault="00B537FA" w:rsidP="003947C0">
      <w:pPr>
        <w:pStyle w:val="21"/>
        <w:widowControl w:val="0"/>
        <w:numPr>
          <w:ilvl w:val="0"/>
          <w:numId w:val="1"/>
        </w:numPr>
        <w:tabs>
          <w:tab w:val="clear" w:pos="928"/>
          <w:tab w:val="num" w:pos="540"/>
        </w:tabs>
        <w:spacing w:before="0"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>В.А. Колемаев Эконометрика, учебник – М.: Инфра М, 2005 г.</w:t>
      </w:r>
    </w:p>
    <w:p w:rsidR="00B537FA" w:rsidRPr="00ED36D9" w:rsidRDefault="00B537FA" w:rsidP="003947C0">
      <w:pPr>
        <w:pStyle w:val="21"/>
        <w:widowControl w:val="0"/>
        <w:numPr>
          <w:ilvl w:val="0"/>
          <w:numId w:val="1"/>
        </w:numPr>
        <w:tabs>
          <w:tab w:val="clear" w:pos="928"/>
          <w:tab w:val="num" w:pos="540"/>
        </w:tabs>
        <w:spacing w:before="0"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B537FA" w:rsidRPr="00ED36D9" w:rsidRDefault="005A7B44" w:rsidP="003947C0">
      <w:pPr>
        <w:widowControl w:val="0"/>
        <w:numPr>
          <w:ilvl w:val="2"/>
          <w:numId w:val="2"/>
        </w:numPr>
        <w:tabs>
          <w:tab w:val="num" w:pos="90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60" w:history="1">
        <w:r w:rsidR="00B537FA" w:rsidRPr="00ED36D9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B537FA" w:rsidRPr="00ED36D9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537FA" w:rsidRPr="00ED36D9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statistics</w:t>
        </w:r>
        <w:r w:rsidR="00B537FA" w:rsidRPr="00ED36D9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537FA" w:rsidRPr="00ED36D9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</w:hyperlink>
    </w:p>
    <w:p w:rsidR="00B537FA" w:rsidRPr="00ED36D9" w:rsidRDefault="005A7B44" w:rsidP="003947C0">
      <w:pPr>
        <w:widowControl w:val="0"/>
        <w:numPr>
          <w:ilvl w:val="2"/>
          <w:numId w:val="2"/>
        </w:numPr>
        <w:tabs>
          <w:tab w:val="num" w:pos="90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61" w:history="1">
        <w:r w:rsidR="00B537FA" w:rsidRPr="00ED36D9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www.fincrisis.narod.ru</w:t>
        </w:r>
      </w:hyperlink>
    </w:p>
    <w:p w:rsidR="00B537FA" w:rsidRPr="00ED36D9" w:rsidRDefault="005A7B44" w:rsidP="003947C0">
      <w:pPr>
        <w:widowControl w:val="0"/>
        <w:numPr>
          <w:ilvl w:val="2"/>
          <w:numId w:val="2"/>
        </w:numPr>
        <w:tabs>
          <w:tab w:val="num" w:pos="90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62" w:history="1">
        <w:r w:rsidR="00B537FA" w:rsidRPr="00ED36D9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www.unctad.org</w:t>
        </w:r>
      </w:hyperlink>
    </w:p>
    <w:p w:rsidR="00B537FA" w:rsidRPr="00ED36D9" w:rsidRDefault="00B537FA" w:rsidP="003947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bookmarkStart w:id="18" w:name="_Toc215975586"/>
      <w:r w:rsidRPr="00ED36D9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bookmarkEnd w:id="18"/>
    </w:p>
    <w:p w:rsidR="003947C0" w:rsidRPr="00ED36D9" w:rsidRDefault="003947C0" w:rsidP="003947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B537FA" w:rsidRPr="00ED36D9" w:rsidRDefault="00B537FA" w:rsidP="003947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  <w:lang w:eastAsia="ru-RU"/>
        </w:rPr>
        <w:t>Таблица 1. Макроэкономические показатели Турции в сопоставимых ценах 1995 г. (в млн. долларах США).</w:t>
      </w:r>
    </w:p>
    <w:tbl>
      <w:tblPr>
        <w:tblW w:w="7877" w:type="dxa"/>
        <w:tblInd w:w="-118" w:type="dxa"/>
        <w:tblLook w:val="00A0" w:firstRow="1" w:lastRow="0" w:firstColumn="1" w:lastColumn="0" w:noHBand="0" w:noVBand="0"/>
      </w:tblPr>
      <w:tblGrid>
        <w:gridCol w:w="924"/>
        <w:gridCol w:w="1224"/>
        <w:gridCol w:w="1995"/>
        <w:gridCol w:w="1852"/>
        <w:gridCol w:w="1882"/>
      </w:tblGrid>
      <w:tr w:rsidR="00B537FA" w:rsidRPr="00ED36D9">
        <w:trPr>
          <w:trHeight w:val="29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</w:rPr>
              <w:t>В сопоставимых ценах 1995 г. (млн. $)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ВВП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Инвестиции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10551,00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9695,00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11545,00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12494,00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18788,00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19610,00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23460,00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18397,00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15256,00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15676,00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13051,00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17179,00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16198,00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16617,00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16772,00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18694,00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125814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20262,00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137680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29404,00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136612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29098,00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138292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29738,00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157127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34459,00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156396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123204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34608,00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165951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127228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36808,00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187098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138152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46509,00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165566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39082,00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183856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137279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42655,00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148943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48656,00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214653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55875,00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162946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53698,00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208437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45277,00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228301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52923,00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154788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36229,00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208178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158615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35830,00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226397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167451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39408,00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256057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52162,00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277954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64693,00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293741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208527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73742,00</w:t>
            </w:r>
          </w:p>
        </w:tc>
      </w:tr>
      <w:tr w:rsidR="00B537FA" w:rsidRPr="00ED36D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80007,00</w:t>
            </w:r>
          </w:p>
        </w:tc>
      </w:tr>
    </w:tbl>
    <w:p w:rsidR="003947C0" w:rsidRPr="00ED36D9" w:rsidRDefault="003947C0" w:rsidP="003947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537FA" w:rsidRPr="00ED36D9" w:rsidRDefault="00B537FA" w:rsidP="003947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D9">
        <w:rPr>
          <w:rFonts w:ascii="Times New Roman" w:hAnsi="Times New Roman" w:cs="Times New Roman"/>
          <w:sz w:val="28"/>
          <w:szCs w:val="28"/>
        </w:rPr>
        <w:t>Таблица 2.</w:t>
      </w:r>
    </w:p>
    <w:tbl>
      <w:tblPr>
        <w:tblW w:w="9125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925"/>
        <w:gridCol w:w="816"/>
        <w:gridCol w:w="916"/>
        <w:gridCol w:w="1009"/>
        <w:gridCol w:w="1004"/>
        <w:gridCol w:w="1307"/>
        <w:gridCol w:w="1691"/>
        <w:gridCol w:w="1457"/>
      </w:tblGrid>
      <w:tr w:rsidR="00B537FA" w:rsidRPr="00ED36D9">
        <w:trPr>
          <w:trHeight w:val="730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5A7B44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 id="_x0000_i1084" type="#_x0000_t75" style="width:14.25pt;height:15pt">
                  <v:imagedata r:id="rId63" o:title=""/>
                </v:shape>
              </w:pic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5A7B44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 id="_x0000_i1085" type="#_x0000_t75" style="width:12.75pt;height:15pt">
                  <v:imagedata r:id="rId64" o:title=""/>
                </v:shape>
              </w:pic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5A7B44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pict>
                <v:shape id="_x0000_i1086" type="#_x0000_t75" style="width:39.75pt;height:21pt">
                  <v:imagedata r:id="rId65" o:title=""/>
                </v:shape>
              </w:pic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5A7B44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pict>
                <v:shape id="_x0000_i1087" type="#_x0000_t75" style="width:39.75pt;height:21pt">
                  <v:imagedata r:id="rId66" o:title=""/>
                </v:shape>
              </w:pic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5A7B44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pict>
                <v:shape id="_x0000_i1088" type="#_x0000_t75" style="width:54.75pt;height:21pt">
                  <v:imagedata r:id="rId67" o:title=""/>
                </v:shape>
              </w:pic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5A7B44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pict>
                <v:shape id="_x0000_i1089" type="#_x0000_t75" style="width:93.75pt;height:21pt">
                  <v:imagedata r:id="rId68" o:title=""/>
                </v:shape>
              </w:pic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5A7B44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pict>
                <v:shape id="_x0000_i1090" type="#_x0000_t75" style="width:54.75pt;height:21pt">
                  <v:imagedata r:id="rId69" o:title=""/>
                </v:shape>
              </w:pic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51900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-11297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-66441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127622209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750581301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4414375009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56475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-11016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-61866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121352256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681513247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3827372651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60151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-10652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-58190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113465104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619837357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3386048536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61293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-10198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-57048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103999204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581773089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3254447281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57187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-9718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-61154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94439524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594292270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3739782748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62578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-8325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-55763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69305625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464225003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3109485755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68873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-7106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-49468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50495236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351517925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2447059592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81393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-6767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-36948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45792289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250025513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1365137202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82683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-7030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-35658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49420900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250674075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1271476073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81615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-7245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-36726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52490025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266078154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1348781680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84912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-8858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-33429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78464164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296111984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1117482206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81322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-5385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-37019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28998225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199346040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1370388826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85583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-6508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-32758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42354064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213187523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1073071047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92011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-4942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-26330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24423364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130121690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693256428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98980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-4732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-19361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22391824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91615131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374839150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12823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99557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-3145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-18784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9891025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59074935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352829758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105677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-1960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-12664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3841600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24820976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160370897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15331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106320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-637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-12021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405769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7657226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144498747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15167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107361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-10980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641601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8794790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120555199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106454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-676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-11887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456976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8035452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141295138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16516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119850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300304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827062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2277796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17120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123204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4863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1327104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5602449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23651073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17742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127228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1774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8887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3147076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15765958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78982979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19262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138152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3294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10850436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65258214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392485105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18196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130694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12353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4963984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27523012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152602460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137279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3468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18938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12027024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65677805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358656815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21105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148943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5137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30602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26388769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157203691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936496900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21975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160795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42454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36084049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255022601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1802362226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23700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162946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7732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44605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59783824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344887691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1989627154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25239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160235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9271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41894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85951441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388401470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1755127081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27041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170302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11073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51961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122611329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575366776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2699970134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154788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36447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76825225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319460031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1328401073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158615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40274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102030201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406810066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1622014153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25432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167451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9464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89567296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464779281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2411815363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25567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182569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9599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64228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92140801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616526845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4125266408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26187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197403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79062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104427961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807936998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6250837294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28704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208527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12736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90186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162205696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1148611912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8133557316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30398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215643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14430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97302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208224900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1404071278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9467725294</w:t>
            </w:r>
          </w:p>
        </w:tc>
      </w:tr>
      <w:tr w:rsidR="00B537FA" w:rsidRPr="00ED36D9">
        <w:trPr>
          <w:trHeight w:val="31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606784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4496949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2239108404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12919016822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77244410549</w:t>
            </w:r>
          </w:p>
        </w:tc>
      </w:tr>
      <w:tr w:rsidR="00B537FA" w:rsidRPr="00ED36D9">
        <w:trPr>
          <w:trHeight w:val="197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15968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118341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37FA" w:rsidRPr="00ED36D9" w:rsidRDefault="00B537FA" w:rsidP="003947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37FA" w:rsidRPr="00ED36D9" w:rsidRDefault="00B537FA" w:rsidP="003947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6D9">
        <w:rPr>
          <w:rFonts w:ascii="Times New Roman" w:hAnsi="Times New Roman" w:cs="Times New Roman"/>
          <w:sz w:val="28"/>
          <w:szCs w:val="28"/>
          <w:lang w:eastAsia="ru-RU"/>
        </w:rPr>
        <w:t>Таблица 3.</w:t>
      </w:r>
    </w:p>
    <w:tbl>
      <w:tblPr>
        <w:tblpPr w:leftFromText="180" w:rightFromText="180" w:vertAnchor="text" w:horzAnchor="margin" w:tblpXSpec="center" w:tblpY="25"/>
        <w:tblW w:w="9039" w:type="dxa"/>
        <w:tblLayout w:type="fixed"/>
        <w:tblLook w:val="00A0" w:firstRow="1" w:lastRow="0" w:firstColumn="1" w:lastColumn="0" w:noHBand="0" w:noVBand="0"/>
      </w:tblPr>
      <w:tblGrid>
        <w:gridCol w:w="926"/>
        <w:gridCol w:w="1167"/>
        <w:gridCol w:w="992"/>
        <w:gridCol w:w="851"/>
        <w:gridCol w:w="850"/>
        <w:gridCol w:w="1418"/>
        <w:gridCol w:w="1340"/>
        <w:gridCol w:w="1495"/>
      </w:tblGrid>
      <w:tr w:rsidR="00B537FA" w:rsidRPr="00ED36D9">
        <w:trPr>
          <w:trHeight w:val="404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5A7B44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 id="_x0000_i1091" type="#_x0000_t75" style="width:14.25pt;height:15pt">
                  <v:imagedata r:id="rId63" o:title=""/>
                </v:shape>
              </w:pic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5A7B44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4"/>
                <w:sz w:val="20"/>
                <w:szCs w:val="20"/>
              </w:rPr>
              <w:pict>
                <v:shape id="_x0000_i1092" type="#_x0000_t75" style="width:9.75pt;height:14.25pt">
                  <v:imagedata r:id="rId70" o:title=""/>
                </v:shape>
              </w:pic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5A7B44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pict>
                <v:shape id="_x0000_i1093" type="#_x0000_t75" style="width:39.75pt;height:21pt">
                  <v:imagedata r:id="rId71" o:title=""/>
                </v:shape>
              </w:pic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5A7B44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pict>
                <v:shape id="_x0000_i1094" type="#_x0000_t75" style="width:35.25pt;height:20.25pt">
                  <v:imagedata r:id="rId72" o:title=""/>
                </v:shape>
              </w:pic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5A7B44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pict>
                <v:shape id="_x0000_i1095" type="#_x0000_t75" style="width:54.75pt;height:21pt">
                  <v:imagedata r:id="rId73" o:title=""/>
                </v:shape>
              </w:pic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5A7B44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pict>
                <v:shape id="_x0000_i1096" type="#_x0000_t75" style="width:90pt;height:21pt">
                  <v:imagedata r:id="rId74" o:title=""/>
                </v:shape>
              </w:pic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537FA" w:rsidRPr="00ED36D9" w:rsidRDefault="005A7B44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pict>
                <v:shape id="_x0000_i1097" type="#_x0000_t75" style="width:48.75pt;height:21pt">
                  <v:imagedata r:id="rId75" o:title=""/>
                </v:shape>
              </w:pic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-11297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-21952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127622209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247989366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481881061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-11016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-22808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121352256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251250609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520195261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-10652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-20958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113465104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223242373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439228940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-10198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103999204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204049635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400351656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18788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-9718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-13715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94439524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133280324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188095450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-8325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-12893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69305625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107332472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166224020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-7106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-9043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50495236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64258062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81772041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18397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-6767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-14106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45792289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95453877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198973297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-17247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49420900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121244930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297451747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15676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-7245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-16827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52490025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121910090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283140844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-8858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-19452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78464164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172303951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378372114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-5385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-15324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28998225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82518606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234818524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-6508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-16305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42354064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106111570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265846160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16617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-4942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-15886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24423364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78507572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252358307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-4732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-15731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22391824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74438096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247457737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-3145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-13809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9891025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43428643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190682667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-12241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3841600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23991947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149836927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-637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-3099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405769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1973929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9602496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-3405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641601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2727236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11592591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456976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1868998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7644061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34459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1072003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3826760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1327104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2425203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4431911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36808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3147076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7637443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18534838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10850436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46136457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196173933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4963984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14658481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43286011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42655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12027024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35207866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103067379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26388769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82979042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260926210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36084049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140396869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546260225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53698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59783824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163881368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449236949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45277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85951441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118429706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163180455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122611329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226112991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416984998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76825225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32660235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13884645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102030201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33608154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11070330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89567296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65350912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47681932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92140801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188708762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386484559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64693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104427961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328951761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1036209654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12736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162205696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525222585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1700672485</w:t>
            </w:r>
          </w:p>
        </w:tc>
      </w:tr>
      <w:tr w:rsidR="00B537FA" w:rsidRPr="00ED36D9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208224900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685485758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2256650018</w:t>
            </w:r>
          </w:p>
        </w:tc>
      </w:tr>
      <w:tr w:rsidR="00B537FA" w:rsidRPr="00ED36D9">
        <w:trPr>
          <w:trHeight w:val="229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606784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1235106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2239108404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4856807884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12464089192</w:t>
            </w:r>
          </w:p>
        </w:tc>
      </w:tr>
      <w:tr w:rsidR="00B537FA" w:rsidRPr="00ED36D9">
        <w:trPr>
          <w:gridAfter w:val="5"/>
          <w:wAfter w:w="5954" w:type="dxa"/>
          <w:trHeight w:val="267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Среднее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7FA" w:rsidRPr="00ED36D9" w:rsidRDefault="00B537FA" w:rsidP="003947C0">
            <w:pPr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32503</w:t>
            </w:r>
          </w:p>
        </w:tc>
      </w:tr>
    </w:tbl>
    <w:p w:rsidR="00B537FA" w:rsidRPr="00ED36D9" w:rsidRDefault="00B537FA" w:rsidP="008D2F6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19" w:name="_GoBack"/>
      <w:bookmarkEnd w:id="19"/>
    </w:p>
    <w:sectPr w:rsidR="00B537FA" w:rsidRPr="00ED36D9" w:rsidSect="003947C0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E2103"/>
    <w:multiLevelType w:val="hybridMultilevel"/>
    <w:tmpl w:val="9C56FD16"/>
    <w:lvl w:ilvl="0" w:tplc="669611E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">
    <w:nsid w:val="4C617BDC"/>
    <w:multiLevelType w:val="hybridMultilevel"/>
    <w:tmpl w:val="1A2A1DF0"/>
    <w:lvl w:ilvl="0" w:tplc="4C8E6C9C">
      <w:start w:val="1"/>
      <w:numFmt w:val="decimal"/>
      <w:lvlText w:val="%1."/>
      <w:lvlJc w:val="left"/>
      <w:pPr>
        <w:tabs>
          <w:tab w:val="num" w:pos="1655"/>
        </w:tabs>
        <w:ind w:left="165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9362F8"/>
    <w:multiLevelType w:val="hybridMultilevel"/>
    <w:tmpl w:val="34AE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662"/>
    <w:rsid w:val="00004918"/>
    <w:rsid w:val="000314FF"/>
    <w:rsid w:val="0009696B"/>
    <w:rsid w:val="000C6435"/>
    <w:rsid w:val="000F0511"/>
    <w:rsid w:val="00123CEF"/>
    <w:rsid w:val="00143AFC"/>
    <w:rsid w:val="00155F3A"/>
    <w:rsid w:val="00180AFC"/>
    <w:rsid w:val="00183125"/>
    <w:rsid w:val="001C0379"/>
    <w:rsid w:val="001C5337"/>
    <w:rsid w:val="001D6D4C"/>
    <w:rsid w:val="001E20AA"/>
    <w:rsid w:val="002848BB"/>
    <w:rsid w:val="00287A54"/>
    <w:rsid w:val="002B006C"/>
    <w:rsid w:val="002F4CE4"/>
    <w:rsid w:val="003173D5"/>
    <w:rsid w:val="00342E01"/>
    <w:rsid w:val="003947C0"/>
    <w:rsid w:val="003B1705"/>
    <w:rsid w:val="003B7EA4"/>
    <w:rsid w:val="004723AC"/>
    <w:rsid w:val="00474F8F"/>
    <w:rsid w:val="004A2FAB"/>
    <w:rsid w:val="004B7D1D"/>
    <w:rsid w:val="004D63AF"/>
    <w:rsid w:val="004F10E7"/>
    <w:rsid w:val="0050440F"/>
    <w:rsid w:val="00525E64"/>
    <w:rsid w:val="005A7B44"/>
    <w:rsid w:val="005B0D8D"/>
    <w:rsid w:val="005B721C"/>
    <w:rsid w:val="005D6332"/>
    <w:rsid w:val="005E0787"/>
    <w:rsid w:val="00603CE4"/>
    <w:rsid w:val="0064355D"/>
    <w:rsid w:val="00643563"/>
    <w:rsid w:val="00651D6C"/>
    <w:rsid w:val="006754BD"/>
    <w:rsid w:val="006D09C8"/>
    <w:rsid w:val="00747AA7"/>
    <w:rsid w:val="00756B71"/>
    <w:rsid w:val="007755E6"/>
    <w:rsid w:val="007E1B0B"/>
    <w:rsid w:val="008236D7"/>
    <w:rsid w:val="00870B86"/>
    <w:rsid w:val="00871845"/>
    <w:rsid w:val="0088345B"/>
    <w:rsid w:val="008A3CD8"/>
    <w:rsid w:val="008D2F62"/>
    <w:rsid w:val="00905BCB"/>
    <w:rsid w:val="00923B60"/>
    <w:rsid w:val="00943D03"/>
    <w:rsid w:val="00982625"/>
    <w:rsid w:val="00986E07"/>
    <w:rsid w:val="00AC7515"/>
    <w:rsid w:val="00AE104A"/>
    <w:rsid w:val="00AE7E4E"/>
    <w:rsid w:val="00B4389D"/>
    <w:rsid w:val="00B523C5"/>
    <w:rsid w:val="00B537FA"/>
    <w:rsid w:val="00B5465E"/>
    <w:rsid w:val="00B81B06"/>
    <w:rsid w:val="00B82643"/>
    <w:rsid w:val="00BD710F"/>
    <w:rsid w:val="00CA0695"/>
    <w:rsid w:val="00CA0BD2"/>
    <w:rsid w:val="00D178E2"/>
    <w:rsid w:val="00D510C1"/>
    <w:rsid w:val="00D730A1"/>
    <w:rsid w:val="00D772DF"/>
    <w:rsid w:val="00DB17D1"/>
    <w:rsid w:val="00E4386D"/>
    <w:rsid w:val="00E81363"/>
    <w:rsid w:val="00E923D3"/>
    <w:rsid w:val="00EB32FB"/>
    <w:rsid w:val="00ED2D23"/>
    <w:rsid w:val="00ED36D9"/>
    <w:rsid w:val="00EF02A6"/>
    <w:rsid w:val="00F07348"/>
    <w:rsid w:val="00FA1473"/>
    <w:rsid w:val="00FC3662"/>
    <w:rsid w:val="00FC7006"/>
    <w:rsid w:val="00FE33A4"/>
    <w:rsid w:val="00FE5E28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</o:shapelayout>
  </w:shapeDefaults>
  <w:decimalSymbol w:val=","/>
  <w:listSeparator w:val=";"/>
  <w14:defaultImageDpi w14:val="0"/>
  <w15:chartTrackingRefBased/>
  <w15:docId w15:val="{130C78D9-D7FB-45CD-8D33-FB382A3F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33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74F8F"/>
    <w:pPr>
      <w:keepNext/>
      <w:spacing w:before="240" w:after="60" w:line="360" w:lineRule="auto"/>
      <w:jc w:val="center"/>
      <w:outlineLvl w:val="0"/>
    </w:pPr>
    <w:rPr>
      <w:rFonts w:ascii="Arial" w:eastAsia="Times New Roman" w:hAnsi="Arial" w:cs="Arial"/>
      <w:b/>
      <w:bCs/>
      <w:kern w:val="32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7D1D"/>
    <w:pPr>
      <w:keepNext/>
      <w:keepLines/>
      <w:spacing w:before="200" w:after="0"/>
      <w:outlineLvl w:val="1"/>
    </w:pPr>
    <w:rPr>
      <w:rFonts w:eastAsia="Times New Roman"/>
      <w:i/>
      <w:iCs/>
      <w:sz w:val="28"/>
      <w:szCs w:val="28"/>
      <w:u w:val="single"/>
    </w:rPr>
  </w:style>
  <w:style w:type="paragraph" w:styleId="7">
    <w:name w:val="heading 7"/>
    <w:basedOn w:val="a"/>
    <w:next w:val="a"/>
    <w:link w:val="70"/>
    <w:uiPriority w:val="99"/>
    <w:qFormat/>
    <w:rsid w:val="006754BD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3662"/>
    <w:pPr>
      <w:spacing w:before="45" w:after="45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0F05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6754BD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9"/>
    <w:rsid w:val="00474F8F"/>
    <w:rPr>
      <w:rFonts w:ascii="Arial" w:hAnsi="Arial" w:cs="Arial"/>
      <w:b/>
      <w:bCs/>
      <w:kern w:val="32"/>
      <w:sz w:val="36"/>
      <w:szCs w:val="36"/>
    </w:rPr>
  </w:style>
  <w:style w:type="paragraph" w:styleId="a6">
    <w:name w:val="Balloon Text"/>
    <w:basedOn w:val="a"/>
    <w:link w:val="a7"/>
    <w:uiPriority w:val="99"/>
    <w:semiHidden/>
    <w:rsid w:val="00AE7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>
    <w:name w:val="Placeholder Text"/>
    <w:uiPriority w:val="99"/>
    <w:semiHidden/>
    <w:rsid w:val="002B006C"/>
    <w:rPr>
      <w:color w:val="808080"/>
    </w:rPr>
  </w:style>
  <w:style w:type="character" w:customStyle="1" w:styleId="a7">
    <w:name w:val="Текст выноски Знак"/>
    <w:link w:val="a6"/>
    <w:uiPriority w:val="99"/>
    <w:semiHidden/>
    <w:rsid w:val="00AE7E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rsid w:val="004B7D1D"/>
    <w:rPr>
      <w:rFonts w:ascii="Times New Roman" w:hAnsi="Times New Roman" w:cs="Times New Roman"/>
      <w:i/>
      <w:iCs/>
      <w:sz w:val="26"/>
      <w:szCs w:val="26"/>
      <w:u w:val="single"/>
      <w:lang w:val="x-none" w:eastAsia="en-US"/>
    </w:rPr>
  </w:style>
  <w:style w:type="paragraph" w:customStyle="1" w:styleId="21">
    <w:name w:val="мой2"/>
    <w:basedOn w:val="a9"/>
    <w:uiPriority w:val="99"/>
    <w:rsid w:val="00287A54"/>
    <w:pPr>
      <w:spacing w:before="120" w:line="300" w:lineRule="auto"/>
      <w:ind w:firstLine="680"/>
      <w:jc w:val="both"/>
    </w:pPr>
    <w:rPr>
      <w:rFonts w:eastAsia="Times New Roman"/>
      <w:sz w:val="26"/>
      <w:szCs w:val="26"/>
      <w:lang w:eastAsia="ru-RU"/>
    </w:rPr>
  </w:style>
  <w:style w:type="character" w:customStyle="1" w:styleId="a5">
    <w:name w:val="Верхний колонтитул Знак"/>
    <w:link w:val="a4"/>
    <w:uiPriority w:val="99"/>
    <w:rsid w:val="000F0511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rsid w:val="00287A54"/>
    <w:pPr>
      <w:spacing w:after="120"/>
    </w:pPr>
  </w:style>
  <w:style w:type="table" w:styleId="-6">
    <w:name w:val="Light List Accent 6"/>
    <w:basedOn w:val="a1"/>
    <w:uiPriority w:val="99"/>
    <w:rsid w:val="00B81B06"/>
    <w:rPr>
      <w:rFonts w:cs="Calibri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customStyle="1" w:styleId="aa">
    <w:name w:val="Основной текст Знак"/>
    <w:link w:val="a9"/>
    <w:uiPriority w:val="99"/>
    <w:semiHidden/>
    <w:rsid w:val="00287A54"/>
    <w:rPr>
      <w:sz w:val="22"/>
      <w:szCs w:val="22"/>
      <w:lang w:val="x-none" w:eastAsia="en-US"/>
    </w:rPr>
  </w:style>
  <w:style w:type="character" w:styleId="ab">
    <w:name w:val="Hyperlink"/>
    <w:uiPriority w:val="99"/>
    <w:rsid w:val="00B81B06"/>
    <w:rPr>
      <w:color w:val="0000FF"/>
      <w:u w:val="single"/>
    </w:rPr>
  </w:style>
  <w:style w:type="paragraph" w:styleId="ac">
    <w:name w:val="Body Text Indent"/>
    <w:basedOn w:val="a"/>
    <w:link w:val="ad"/>
    <w:uiPriority w:val="99"/>
    <w:rsid w:val="004B7D1D"/>
    <w:pPr>
      <w:spacing w:after="120"/>
      <w:ind w:left="283"/>
    </w:pPr>
  </w:style>
  <w:style w:type="paragraph" w:styleId="22">
    <w:name w:val="Body Text Indent 2"/>
    <w:basedOn w:val="a"/>
    <w:link w:val="23"/>
    <w:uiPriority w:val="99"/>
    <w:semiHidden/>
    <w:rsid w:val="004B7D1D"/>
    <w:pPr>
      <w:spacing w:after="120" w:line="480" w:lineRule="auto"/>
      <w:ind w:left="283"/>
    </w:pPr>
  </w:style>
  <w:style w:type="character" w:customStyle="1" w:styleId="ad">
    <w:name w:val="Основной текст с отступом Знак"/>
    <w:link w:val="ac"/>
    <w:uiPriority w:val="99"/>
    <w:rsid w:val="004B7D1D"/>
    <w:rPr>
      <w:sz w:val="22"/>
      <w:szCs w:val="22"/>
      <w:lang w:val="x-none" w:eastAsia="en-US"/>
    </w:rPr>
  </w:style>
  <w:style w:type="paragraph" w:styleId="11">
    <w:name w:val="toc 1"/>
    <w:basedOn w:val="a"/>
    <w:next w:val="a"/>
    <w:autoRedefine/>
    <w:uiPriority w:val="99"/>
    <w:semiHidden/>
    <w:rsid w:val="00E923D3"/>
    <w:pPr>
      <w:tabs>
        <w:tab w:val="right" w:leader="dot" w:pos="8931"/>
      </w:tabs>
      <w:spacing w:after="0" w:line="360" w:lineRule="auto"/>
      <w:outlineLvl w:val="0"/>
    </w:pPr>
    <w:rPr>
      <w:rFonts w:eastAsia="Times New Roman"/>
      <w:b/>
      <w:bCs/>
      <w:noProof/>
      <w:sz w:val="28"/>
      <w:szCs w:val="28"/>
      <w:lang w:eastAsia="ru-RU"/>
    </w:rPr>
  </w:style>
  <w:style w:type="character" w:customStyle="1" w:styleId="23">
    <w:name w:val="Основной текст с отступом 2 Знак"/>
    <w:link w:val="22"/>
    <w:uiPriority w:val="99"/>
    <w:semiHidden/>
    <w:rsid w:val="004B7D1D"/>
    <w:rPr>
      <w:sz w:val="22"/>
      <w:szCs w:val="22"/>
      <w:lang w:val="x-none" w:eastAsia="en-US"/>
    </w:rPr>
  </w:style>
  <w:style w:type="paragraph" w:customStyle="1" w:styleId="12">
    <w:name w:val="Стиль1"/>
    <w:basedOn w:val="ac"/>
    <w:link w:val="13"/>
    <w:uiPriority w:val="99"/>
    <w:rsid w:val="004B7D1D"/>
    <w:pPr>
      <w:keepNext/>
      <w:spacing w:after="0"/>
      <w:ind w:left="0"/>
    </w:pPr>
    <w:rPr>
      <w:sz w:val="28"/>
      <w:szCs w:val="28"/>
    </w:rPr>
  </w:style>
  <w:style w:type="paragraph" w:styleId="ae">
    <w:name w:val="TOC Heading"/>
    <w:basedOn w:val="1"/>
    <w:next w:val="a"/>
    <w:uiPriority w:val="99"/>
    <w:qFormat/>
    <w:rsid w:val="00E923D3"/>
    <w:pPr>
      <w:keepLines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character" w:customStyle="1" w:styleId="13">
    <w:name w:val="Стиль1 Знак"/>
    <w:link w:val="12"/>
    <w:uiPriority w:val="99"/>
    <w:rsid w:val="004B7D1D"/>
    <w:rPr>
      <w:rFonts w:ascii="Times New Roman" w:hAnsi="Times New Roman" w:cs="Times New Roman"/>
      <w:sz w:val="28"/>
      <w:szCs w:val="28"/>
      <w:lang w:val="x-none" w:eastAsia="en-US"/>
    </w:rPr>
  </w:style>
  <w:style w:type="paragraph" w:styleId="24">
    <w:name w:val="toc 2"/>
    <w:basedOn w:val="a"/>
    <w:next w:val="a"/>
    <w:autoRedefine/>
    <w:uiPriority w:val="99"/>
    <w:semiHidden/>
    <w:rsid w:val="00E923D3"/>
    <w:pPr>
      <w:tabs>
        <w:tab w:val="right" w:leader="dot" w:pos="8931"/>
      </w:tabs>
      <w:spacing w:after="100"/>
      <w:ind w:left="220"/>
    </w:pPr>
    <w:rPr>
      <w:rFonts w:eastAsia="Times New Roman"/>
      <w:noProof/>
      <w:sz w:val="28"/>
      <w:szCs w:val="28"/>
    </w:rPr>
  </w:style>
  <w:style w:type="character" w:customStyle="1" w:styleId="70">
    <w:name w:val="Заголовок 7 Знак"/>
    <w:link w:val="7"/>
    <w:uiPriority w:val="99"/>
    <w:rsid w:val="006754BD"/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link w:val="3"/>
    <w:uiPriority w:val="99"/>
    <w:rsid w:val="006754BD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99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19.wmf"/><Relationship Id="rId39" Type="http://schemas.openxmlformats.org/officeDocument/2006/relationships/image" Target="media/image32.png"/><Relationship Id="rId21" Type="http://schemas.openxmlformats.org/officeDocument/2006/relationships/image" Target="media/image15.wmf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oleObject" Target="embeddings/oleObject4.bin"/><Relationship Id="rId50" Type="http://schemas.openxmlformats.org/officeDocument/2006/relationships/oleObject" Target="embeddings/oleObject5.bin"/><Relationship Id="rId55" Type="http://schemas.openxmlformats.org/officeDocument/2006/relationships/oleObject" Target="embeddings/oleObject7.bin"/><Relationship Id="rId63" Type="http://schemas.openxmlformats.org/officeDocument/2006/relationships/image" Target="media/image47.wmf"/><Relationship Id="rId68" Type="http://schemas.openxmlformats.org/officeDocument/2006/relationships/image" Target="media/image52.wmf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55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9" Type="http://schemas.openxmlformats.org/officeDocument/2006/relationships/image" Target="media/image22.wmf"/><Relationship Id="rId11" Type="http://schemas.openxmlformats.org/officeDocument/2006/relationships/image" Target="media/image6.wmf"/><Relationship Id="rId24" Type="http://schemas.openxmlformats.org/officeDocument/2006/relationships/image" Target="media/image17.wmf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oleObject" Target="embeddings/oleObject6.bin"/><Relationship Id="rId58" Type="http://schemas.openxmlformats.org/officeDocument/2006/relationships/image" Target="media/image46.wmf"/><Relationship Id="rId66" Type="http://schemas.openxmlformats.org/officeDocument/2006/relationships/image" Target="media/image50.wmf"/><Relationship Id="rId74" Type="http://schemas.openxmlformats.org/officeDocument/2006/relationships/image" Target="media/image58.wmf"/><Relationship Id="rId5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png"/><Relationship Id="rId49" Type="http://schemas.openxmlformats.org/officeDocument/2006/relationships/image" Target="media/image41.wmf"/><Relationship Id="rId57" Type="http://schemas.openxmlformats.org/officeDocument/2006/relationships/oleObject" Target="embeddings/oleObject8.bin"/><Relationship Id="rId61" Type="http://schemas.openxmlformats.org/officeDocument/2006/relationships/hyperlink" Target="http://www.fincrisis.narod.ru" TargetMode="Externa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3.wmf"/><Relationship Id="rId60" Type="http://schemas.openxmlformats.org/officeDocument/2006/relationships/hyperlink" Target="http://www.statistcs.com" TargetMode="External"/><Relationship Id="rId65" Type="http://schemas.openxmlformats.org/officeDocument/2006/relationships/image" Target="media/image49.wmf"/><Relationship Id="rId73" Type="http://schemas.openxmlformats.org/officeDocument/2006/relationships/image" Target="media/image57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oleObject" Target="embeddings/oleObject3.bin"/><Relationship Id="rId27" Type="http://schemas.openxmlformats.org/officeDocument/2006/relationships/image" Target="media/image20.wmf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0.png"/><Relationship Id="rId56" Type="http://schemas.openxmlformats.org/officeDocument/2006/relationships/image" Target="media/image45.wmf"/><Relationship Id="rId64" Type="http://schemas.openxmlformats.org/officeDocument/2006/relationships/image" Target="media/image48.wmf"/><Relationship Id="rId69" Type="http://schemas.openxmlformats.org/officeDocument/2006/relationships/image" Target="media/image53.wmf"/><Relationship Id="rId77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42.png"/><Relationship Id="rId72" Type="http://schemas.openxmlformats.org/officeDocument/2006/relationships/image" Target="media/image56.wmf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8.wmf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wmf"/><Relationship Id="rId59" Type="http://schemas.openxmlformats.org/officeDocument/2006/relationships/oleObject" Target="embeddings/oleObject9.bin"/><Relationship Id="rId67" Type="http://schemas.openxmlformats.org/officeDocument/2006/relationships/image" Target="media/image51.wmf"/><Relationship Id="rId20" Type="http://schemas.openxmlformats.org/officeDocument/2006/relationships/oleObject" Target="embeddings/oleObject2.bin"/><Relationship Id="rId41" Type="http://schemas.openxmlformats.org/officeDocument/2006/relationships/image" Target="media/image34.png"/><Relationship Id="rId54" Type="http://schemas.openxmlformats.org/officeDocument/2006/relationships/image" Target="media/image44.wmf"/><Relationship Id="rId62" Type="http://schemas.openxmlformats.org/officeDocument/2006/relationships/hyperlink" Target="http://www.unctad.org" TargetMode="External"/><Relationship Id="rId70" Type="http://schemas.openxmlformats.org/officeDocument/2006/relationships/image" Target="media/image54.wmf"/><Relationship Id="rId75" Type="http://schemas.openxmlformats.org/officeDocument/2006/relationships/image" Target="media/image5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образования РФ</vt:lpstr>
    </vt:vector>
  </TitlesOfParts>
  <Company>WareZ Provider </Company>
  <LinksUpToDate>false</LinksUpToDate>
  <CharactersWithSpaces>15068</CharactersWithSpaces>
  <SharedDoc>false</SharedDoc>
  <HLinks>
    <vt:vector size="78" baseType="variant">
      <vt:variant>
        <vt:i4>3080230</vt:i4>
      </vt:variant>
      <vt:variant>
        <vt:i4>122</vt:i4>
      </vt:variant>
      <vt:variant>
        <vt:i4>0</vt:i4>
      </vt:variant>
      <vt:variant>
        <vt:i4>5</vt:i4>
      </vt:variant>
      <vt:variant>
        <vt:lpwstr>http://www.unctad.org/</vt:lpwstr>
      </vt:variant>
      <vt:variant>
        <vt:lpwstr/>
      </vt:variant>
      <vt:variant>
        <vt:i4>7602209</vt:i4>
      </vt:variant>
      <vt:variant>
        <vt:i4>119</vt:i4>
      </vt:variant>
      <vt:variant>
        <vt:i4>0</vt:i4>
      </vt:variant>
      <vt:variant>
        <vt:i4>5</vt:i4>
      </vt:variant>
      <vt:variant>
        <vt:lpwstr>http://www.fincrisis.narod.ru/</vt:lpwstr>
      </vt:variant>
      <vt:variant>
        <vt:lpwstr/>
      </vt:variant>
      <vt:variant>
        <vt:i4>5832705</vt:i4>
      </vt:variant>
      <vt:variant>
        <vt:i4>116</vt:i4>
      </vt:variant>
      <vt:variant>
        <vt:i4>0</vt:i4>
      </vt:variant>
      <vt:variant>
        <vt:i4>5</vt:i4>
      </vt:variant>
      <vt:variant>
        <vt:lpwstr>http://www.statistcs.com/</vt:lpwstr>
      </vt:variant>
      <vt:variant>
        <vt:lpwstr/>
      </vt:variant>
      <vt:variant>
        <vt:i4>1179701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_Toc215975586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_Toc215975585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_Toc215975584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_Toc215975583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_Toc215975582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_Toc215975581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_Toc215975580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_Toc215975579</vt:lpwstr>
      </vt:variant>
      <vt:variant>
        <vt:i4>1900597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_Toc215975578</vt:lpwstr>
      </vt:variant>
      <vt:variant>
        <vt:i4>1900597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_Toc215975577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образования РФ</dc:title>
  <dc:subject/>
  <dc:creator>www.PHILka.RU</dc:creator>
  <cp:keywords/>
  <dc:description/>
  <cp:lastModifiedBy>admin</cp:lastModifiedBy>
  <cp:revision>2</cp:revision>
  <dcterms:created xsi:type="dcterms:W3CDTF">2014-04-06T00:07:00Z</dcterms:created>
  <dcterms:modified xsi:type="dcterms:W3CDTF">2014-04-06T00:07:00Z</dcterms:modified>
</cp:coreProperties>
</file>