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28" w:rsidRPr="004C562D" w:rsidRDefault="00D34A28" w:rsidP="004C562D">
      <w:pPr>
        <w:pStyle w:val="a3"/>
        <w:spacing w:line="360" w:lineRule="auto"/>
        <w:ind w:firstLine="709"/>
        <w:jc w:val="both"/>
        <w:rPr>
          <w:rFonts w:ascii="Times New Roman" w:hAnsi="Times New Roman"/>
          <w:b/>
          <w:sz w:val="28"/>
          <w:szCs w:val="32"/>
          <w:lang w:val="uk-UA"/>
        </w:rPr>
      </w:pPr>
      <w:r w:rsidRPr="004C562D">
        <w:rPr>
          <w:rFonts w:ascii="Times New Roman" w:hAnsi="Times New Roman"/>
          <w:b/>
          <w:sz w:val="28"/>
          <w:szCs w:val="32"/>
        </w:rPr>
        <w:t>Содержание</w:t>
      </w:r>
    </w:p>
    <w:p w:rsidR="004C562D" w:rsidRPr="004C562D" w:rsidRDefault="004C562D" w:rsidP="004C562D">
      <w:pPr>
        <w:pStyle w:val="a3"/>
        <w:spacing w:line="360" w:lineRule="auto"/>
        <w:ind w:firstLine="709"/>
        <w:jc w:val="both"/>
        <w:rPr>
          <w:rFonts w:ascii="Times New Roman" w:hAnsi="Times New Roman"/>
          <w:sz w:val="28"/>
          <w:szCs w:val="32"/>
          <w:lang w:val="uk-UA"/>
        </w:rPr>
      </w:pP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Введение</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Раздел 1. Понятие недостойных наследников</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Глава 1. Понятие и виды недостойных наследников</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Глава 2. Основания для  признания наследника недостойным</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 xml:space="preserve">Раздел 2. Судебная </w:t>
      </w:r>
      <w:r w:rsidR="000B7D13" w:rsidRPr="004C562D">
        <w:rPr>
          <w:rFonts w:ascii="Times New Roman" w:hAnsi="Times New Roman"/>
          <w:sz w:val="28"/>
          <w:szCs w:val="28"/>
        </w:rPr>
        <w:t xml:space="preserve">практика по делам о недостойных </w:t>
      </w:r>
      <w:r w:rsidRPr="004C562D">
        <w:rPr>
          <w:rFonts w:ascii="Times New Roman" w:hAnsi="Times New Roman"/>
          <w:sz w:val="28"/>
          <w:szCs w:val="28"/>
        </w:rPr>
        <w:t>наследниках</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Глава 1. Обзор судебной практики по делам о недостойных наследниках</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Заключение</w:t>
      </w:r>
    </w:p>
    <w:p w:rsidR="00D34A28" w:rsidRPr="004C562D" w:rsidRDefault="00D34A28" w:rsidP="004C562D">
      <w:pPr>
        <w:pStyle w:val="a3"/>
        <w:spacing w:line="360" w:lineRule="auto"/>
        <w:jc w:val="both"/>
        <w:rPr>
          <w:rFonts w:ascii="Times New Roman" w:hAnsi="Times New Roman"/>
          <w:sz w:val="28"/>
          <w:szCs w:val="28"/>
        </w:rPr>
      </w:pPr>
      <w:r w:rsidRPr="004C562D">
        <w:rPr>
          <w:rFonts w:ascii="Times New Roman" w:hAnsi="Times New Roman"/>
          <w:sz w:val="28"/>
          <w:szCs w:val="28"/>
        </w:rPr>
        <w:t>Список литературы</w:t>
      </w:r>
    </w:p>
    <w:p w:rsidR="00D34A28" w:rsidRPr="004C562D" w:rsidRDefault="00D34A28" w:rsidP="004C562D">
      <w:pPr>
        <w:pStyle w:val="a3"/>
        <w:spacing w:line="360" w:lineRule="auto"/>
        <w:jc w:val="both"/>
        <w:rPr>
          <w:rFonts w:ascii="Times New Roman" w:hAnsi="Times New Roman"/>
          <w:sz w:val="28"/>
          <w:szCs w:val="32"/>
        </w:rPr>
      </w:pPr>
    </w:p>
    <w:p w:rsidR="00EC59EC" w:rsidRPr="004C562D" w:rsidRDefault="004C562D" w:rsidP="004C562D">
      <w:pPr>
        <w:pStyle w:val="a3"/>
        <w:spacing w:line="360" w:lineRule="auto"/>
        <w:ind w:firstLine="709"/>
        <w:jc w:val="both"/>
        <w:rPr>
          <w:rFonts w:ascii="Times New Roman" w:hAnsi="Times New Roman"/>
          <w:b/>
          <w:sz w:val="28"/>
          <w:szCs w:val="32"/>
        </w:rPr>
      </w:pPr>
      <w:r>
        <w:rPr>
          <w:rFonts w:ascii="Times New Roman" w:hAnsi="Times New Roman"/>
          <w:b/>
          <w:sz w:val="28"/>
          <w:szCs w:val="32"/>
        </w:rPr>
        <w:br w:type="page"/>
      </w:r>
      <w:r w:rsidR="00EC59EC" w:rsidRPr="004C562D">
        <w:rPr>
          <w:rFonts w:ascii="Times New Roman" w:hAnsi="Times New Roman"/>
          <w:b/>
          <w:sz w:val="28"/>
          <w:szCs w:val="32"/>
        </w:rPr>
        <w:t>Введение</w:t>
      </w:r>
    </w:p>
    <w:p w:rsidR="004C562D" w:rsidRDefault="004C562D" w:rsidP="004C562D">
      <w:pPr>
        <w:pStyle w:val="a3"/>
        <w:spacing w:line="360" w:lineRule="auto"/>
        <w:ind w:firstLine="709"/>
        <w:jc w:val="both"/>
        <w:rPr>
          <w:rFonts w:ascii="Times New Roman" w:hAnsi="Times New Roman"/>
          <w:sz w:val="28"/>
          <w:szCs w:val="28"/>
          <w:lang w:val="uk-UA"/>
        </w:rPr>
      </w:pP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Не секрет, что на почве раздела имущества между родственниками чуть ли не у смертного одра наследодателя могут возникать всяческие ссоры, да еще при этом сопровождающиеся взаимными обвинениями. Обычное дело, когда один из наследников требует лишить наследства конкурента просто потому, что последний плохо ухаживал за их богатым дядюшкой. О том, в каких случаях закон (а не этика) пр</w:t>
      </w:r>
      <w:r w:rsidR="00EC59EC" w:rsidRPr="004C562D">
        <w:rPr>
          <w:rFonts w:ascii="Times New Roman" w:hAnsi="Times New Roman"/>
          <w:sz w:val="28"/>
          <w:szCs w:val="28"/>
        </w:rPr>
        <w:t>изнает наследников недостойными</w:t>
      </w:r>
      <w:r w:rsidRPr="004C562D">
        <w:rPr>
          <w:rFonts w:ascii="Times New Roman" w:hAnsi="Times New Roman"/>
          <w:sz w:val="28"/>
          <w:szCs w:val="28"/>
        </w:rPr>
        <w:t xml:space="preserve"> </w:t>
      </w:r>
      <w:r w:rsidR="00EC59EC" w:rsidRPr="004C562D">
        <w:rPr>
          <w:rFonts w:ascii="Times New Roman" w:hAnsi="Times New Roman"/>
          <w:sz w:val="28"/>
          <w:szCs w:val="28"/>
        </w:rPr>
        <w:t>и было произведено данное исследование.</w:t>
      </w:r>
      <w:r w:rsidRPr="004C562D">
        <w:rPr>
          <w:rFonts w:ascii="Times New Roman" w:hAnsi="Times New Roman"/>
          <w:sz w:val="28"/>
          <w:szCs w:val="28"/>
        </w:rPr>
        <w:t xml:space="preserve"> </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Возникнув в древнем праве и получив свое развитие в средние века, институт недостойных наследников в различных правопорядках претерпевал постоянные изменения. Анализ современного российского наследственного законодательства позволяет сделать выводы, что отдельные положения о недостойных наследниках не отвечают современным представлениям о справедливости, другие - юридически не точны. Современная динамика развития экономической, правовой и социальной сферы общества свидетельствует о необходимости последовательного и комплексного изменения системы общественных отношений при наследовании, что обусловливает актуальность темы </w:t>
      </w:r>
      <w:r w:rsidR="00D73D3C">
        <w:rPr>
          <w:rFonts w:ascii="Times New Roman" w:hAnsi="Times New Roman"/>
          <w:sz w:val="28"/>
          <w:szCs w:val="28"/>
        </w:rPr>
        <w:t>исследования.</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 настоящее время отсутствуют комплексные монографические исследования, посвященные институту недостойных наследников, рассматриваемому в историческом и сравнительно-правовом аспектах. </w:t>
      </w:r>
      <w:r w:rsidR="005622B3" w:rsidRPr="004C562D">
        <w:rPr>
          <w:rFonts w:ascii="Times New Roman" w:hAnsi="Times New Roman"/>
          <w:sz w:val="28"/>
          <w:szCs w:val="28"/>
        </w:rPr>
        <w:t>Однако р</w:t>
      </w:r>
      <w:r w:rsidRPr="004C562D">
        <w:rPr>
          <w:rFonts w:ascii="Times New Roman" w:hAnsi="Times New Roman"/>
          <w:sz w:val="28"/>
          <w:szCs w:val="28"/>
        </w:rPr>
        <w:t>аботы О.Ю. Шилохвоста, В.Н. Гаврилова, Б.А. Булаевского и некоторых других ученых касаются рассмотрения общих положений национального законодательства в области отстранения от насле</w:t>
      </w:r>
      <w:r w:rsidR="005622B3" w:rsidRPr="004C562D">
        <w:rPr>
          <w:rFonts w:ascii="Times New Roman" w:hAnsi="Times New Roman"/>
          <w:sz w:val="28"/>
          <w:szCs w:val="28"/>
        </w:rPr>
        <w:t>дования, что и подчеркивает актуальность произведенного исследования.</w:t>
      </w:r>
      <w:r w:rsidR="004125AB" w:rsidRPr="004C562D">
        <w:rPr>
          <w:rFonts w:ascii="Times New Roman" w:hAnsi="Times New Roman"/>
          <w:sz w:val="28"/>
          <w:szCs w:val="28"/>
        </w:rPr>
        <w:t xml:space="preserve"> Также, необходимо отметить, что в ходе исследования использовались интернет ресурсы, в частности судебная практика областных судов субъектов Российской Федерации, обзор которой будет представлен в одном из </w:t>
      </w:r>
      <w:r w:rsidR="004C562D" w:rsidRPr="004C562D">
        <w:rPr>
          <w:rFonts w:ascii="Times New Roman" w:hAnsi="Times New Roman"/>
          <w:sz w:val="28"/>
          <w:szCs w:val="28"/>
        </w:rPr>
        <w:t>разделов</w:t>
      </w:r>
      <w:r w:rsidR="004125AB" w:rsidRPr="004C562D">
        <w:rPr>
          <w:rFonts w:ascii="Times New Roman" w:hAnsi="Times New Roman"/>
          <w:sz w:val="28"/>
          <w:szCs w:val="28"/>
        </w:rPr>
        <w:t xml:space="preserve"> данной работы.</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Целью настоящего исследования является научный анализ положений цивилистической доктрины и норм российского и зарубежного гражданского права, касающихся оснований, условий и порядка отстранения в силу закона или решения суда недостойных наследников от наследования, и разработка на основе данного анализа рекомендаций по совершенствованию нормативного регулирования и правоприменительной практики. </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Задачами данного исследования являются:</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 провести сравнительно-правовой анализ норм об отстранении недостойных наследников в наследственном законодательстве </w:t>
      </w:r>
      <w:r w:rsidR="00EC59EC" w:rsidRPr="004C562D">
        <w:rPr>
          <w:rFonts w:ascii="Times New Roman" w:hAnsi="Times New Roman"/>
          <w:sz w:val="28"/>
          <w:szCs w:val="28"/>
        </w:rPr>
        <w:t>России;</w:t>
      </w:r>
    </w:p>
    <w:p w:rsidR="005B4E1C" w:rsidRPr="004C562D" w:rsidRDefault="0079027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w:t>
      </w:r>
      <w:r w:rsidR="005B4E1C" w:rsidRPr="004C562D">
        <w:rPr>
          <w:rFonts w:ascii="Times New Roman" w:hAnsi="Times New Roman"/>
          <w:sz w:val="28"/>
          <w:szCs w:val="28"/>
        </w:rPr>
        <w:t xml:space="preserve">проанализировать современное российское законодательство, регулирующее отстранение от наследования, и оценить его эффективность; </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 определить признаки и установить круг лиц, которые не могут наследовать; </w:t>
      </w:r>
    </w:p>
    <w:p w:rsidR="005B4E1C"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 установить круг лиц, которые могут быть отстранены от наследования; </w:t>
      </w:r>
    </w:p>
    <w:p w:rsidR="005B4E1C" w:rsidRPr="004C562D" w:rsidRDefault="0079027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w:t>
      </w:r>
      <w:r w:rsidR="005B4E1C" w:rsidRPr="004C562D">
        <w:rPr>
          <w:rFonts w:ascii="Times New Roman" w:hAnsi="Times New Roman"/>
          <w:sz w:val="28"/>
          <w:szCs w:val="28"/>
        </w:rPr>
        <w:t xml:space="preserve">выявить основные проблемы наследственного производства (наследственного процесса) при наследовании недостойными наследниками и отстранении их от наследования. </w:t>
      </w:r>
    </w:p>
    <w:p w:rsidR="006F577E" w:rsidRPr="004C562D" w:rsidRDefault="005B4E1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Объектом исследования являются нормы отечественного и зарубежного права, регулирующие отношения, возникающие в связи с отстранением недостойных наследников от наследования, существующая практика применения указанных норм, основные научно-теоретические концепции и исторические материалы</w:t>
      </w:r>
      <w:r w:rsidR="00790275" w:rsidRPr="004C562D">
        <w:rPr>
          <w:rFonts w:ascii="Times New Roman" w:hAnsi="Times New Roman"/>
          <w:sz w:val="28"/>
          <w:szCs w:val="28"/>
        </w:rPr>
        <w:t>.</w:t>
      </w:r>
    </w:p>
    <w:p w:rsidR="00081F5E" w:rsidRPr="004C562D" w:rsidRDefault="004C562D" w:rsidP="004C562D">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081F5E" w:rsidRPr="004C562D">
        <w:rPr>
          <w:rFonts w:ascii="Times New Roman" w:hAnsi="Times New Roman"/>
          <w:b/>
          <w:sz w:val="28"/>
          <w:szCs w:val="32"/>
        </w:rPr>
        <w:t xml:space="preserve">Раздел 1. </w:t>
      </w:r>
      <w:r w:rsidRPr="004C562D">
        <w:rPr>
          <w:rFonts w:ascii="Times New Roman" w:hAnsi="Times New Roman"/>
          <w:b/>
          <w:sz w:val="28"/>
          <w:szCs w:val="32"/>
        </w:rPr>
        <w:t>Понятие недостойных наследников</w:t>
      </w:r>
    </w:p>
    <w:p w:rsidR="004C562D" w:rsidRPr="004C562D" w:rsidRDefault="004C562D" w:rsidP="004C562D">
      <w:pPr>
        <w:pStyle w:val="a3"/>
        <w:spacing w:line="360" w:lineRule="auto"/>
        <w:ind w:firstLine="709"/>
        <w:jc w:val="both"/>
        <w:rPr>
          <w:rFonts w:ascii="Times New Roman" w:hAnsi="Times New Roman"/>
          <w:b/>
          <w:sz w:val="28"/>
          <w:szCs w:val="32"/>
        </w:rPr>
      </w:pPr>
    </w:p>
    <w:p w:rsidR="006F577E" w:rsidRPr="004C562D" w:rsidRDefault="00081F5E" w:rsidP="004C562D">
      <w:pPr>
        <w:pStyle w:val="a3"/>
        <w:spacing w:line="360" w:lineRule="auto"/>
        <w:ind w:firstLine="709"/>
        <w:jc w:val="both"/>
        <w:rPr>
          <w:rFonts w:ascii="Times New Roman" w:hAnsi="Times New Roman"/>
          <w:b/>
          <w:sz w:val="28"/>
          <w:szCs w:val="32"/>
        </w:rPr>
      </w:pPr>
      <w:r w:rsidRPr="004C562D">
        <w:rPr>
          <w:rFonts w:ascii="Times New Roman" w:hAnsi="Times New Roman"/>
          <w:b/>
          <w:sz w:val="28"/>
          <w:szCs w:val="32"/>
        </w:rPr>
        <w:t xml:space="preserve">Глава 1. </w:t>
      </w:r>
      <w:r w:rsidR="006F577E" w:rsidRPr="004C562D">
        <w:rPr>
          <w:rFonts w:ascii="Times New Roman" w:hAnsi="Times New Roman"/>
          <w:b/>
          <w:sz w:val="28"/>
          <w:szCs w:val="32"/>
        </w:rPr>
        <w:t>Понятие и виды недостойных наследников</w:t>
      </w:r>
    </w:p>
    <w:p w:rsidR="004C562D" w:rsidRPr="004C562D" w:rsidRDefault="004C562D" w:rsidP="004C562D">
      <w:pPr>
        <w:pStyle w:val="a3"/>
        <w:spacing w:line="360" w:lineRule="auto"/>
        <w:ind w:firstLine="709"/>
        <w:jc w:val="both"/>
        <w:rPr>
          <w:rFonts w:ascii="Times New Roman" w:hAnsi="Times New Roman"/>
          <w:b/>
          <w:sz w:val="28"/>
          <w:szCs w:val="28"/>
        </w:rPr>
      </w:pP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Действующее гражданское законодательство, как и прежнее, устанавливает специальные правила относительно лиц, не имеющих права наследовать. Важность соответствующих норм предопределяется не только стремлением законодателя обеспечить реализацию принципа справедливости в наследственных отношениях, но и тем обстоятельством, что признание наследника недостойным является единственным легальным способом отстранения от наследования обязательных наследников (п. 4 ст. 1117 ГК РФ).</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Регламентируя статус недостойных наследников, законодатель исчерпывающим образом закрепил круг таких лиц. В соответствии с п. 1 и 2 ст. 1117 ГК РФ в него входят:</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1)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2)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3) граждане, злостно уклонявшиеся от выполнения лежавших на них в силу закона обязанностей по содержанию наследодателя.</w:t>
      </w:r>
      <w:r w:rsidR="00922851" w:rsidRPr="004C562D">
        <w:rPr>
          <w:rStyle w:val="ac"/>
          <w:rFonts w:ascii="Times New Roman" w:hAnsi="Times New Roman"/>
          <w:sz w:val="28"/>
          <w:szCs w:val="28"/>
        </w:rPr>
        <w:footnoteReference w:id="1"/>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литературе названные категории недостойных наследников объединяются, как правило, в две группы. Первые две категории образуют группу лиц, не имеющих права наследовать (п. 1 ст. 1117 ГК РФ), а третья – группу лиц, которые могут быть отстранены от наследования судом (п. 2 ст. 1117 ГК РФ). Смысл подобного объединения (классификации) Б.А. Булаевский объясняет тем, что для признания наследника недостойным в силу его принадлежности к первой группе не требуется вынесение «какого-то специального решения суда о признании наследника недостойным. Достаточным будет наличие вступившего в законную силу приговора суда о признании гражданина виновным в совершении умышленного преступления» .</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Однако такой вывод не подтверждается обращением к практике применения норм о недостойных наследниках. В ней со ссылкой на п. 1 ст. 1117 ГК РФ признаются недостойными наследниками, в частности лица, скрывшие при подаче заявления нотариусу наличие у наследодателя других наследников.</w:t>
      </w:r>
      <w:r w:rsidR="00EC0DC2" w:rsidRPr="004C562D">
        <w:rPr>
          <w:rFonts w:ascii="Times New Roman" w:hAnsi="Times New Roman"/>
          <w:sz w:val="28"/>
          <w:szCs w:val="28"/>
        </w:rPr>
        <w:t xml:space="preserve"> </w:t>
      </w:r>
      <w:r w:rsidRPr="004C562D">
        <w:rPr>
          <w:rFonts w:ascii="Times New Roman" w:hAnsi="Times New Roman"/>
          <w:sz w:val="28"/>
          <w:szCs w:val="28"/>
        </w:rPr>
        <w:t>В этих случаях вопрос об отстранении наследника должен решать нотариус.</w:t>
      </w:r>
      <w:r w:rsidR="00922851" w:rsidRPr="004C562D">
        <w:rPr>
          <w:rStyle w:val="ac"/>
          <w:rFonts w:ascii="Times New Roman" w:hAnsi="Times New Roman"/>
          <w:sz w:val="28"/>
          <w:szCs w:val="28"/>
        </w:rPr>
        <w:footnoteReference w:id="2"/>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 иных же случаях проблема обращения в суд с требованием о признании лица недостойным наследником не снимается, в </w:t>
      </w:r>
      <w:r w:rsidR="00790275" w:rsidRPr="004C562D">
        <w:rPr>
          <w:rFonts w:ascii="Times New Roman" w:hAnsi="Times New Roman"/>
          <w:sz w:val="28"/>
          <w:szCs w:val="28"/>
        </w:rPr>
        <w:t>с</w:t>
      </w:r>
      <w:r w:rsidRPr="004C562D">
        <w:rPr>
          <w:rFonts w:ascii="Times New Roman" w:hAnsi="Times New Roman"/>
          <w:sz w:val="28"/>
          <w:szCs w:val="28"/>
        </w:rPr>
        <w:t>вязи с чем стирается грань между недостойными наследниками первой и второй группы, ведь граждан, злостно уклонявшихся от выполнения лежавших на них в силу закона обязанностей по содержанию наследодателя, суд отстраняет от наследования также по требованию заинтересованного лица (п. 2 ст. 1117 ГК РФ).</w:t>
      </w:r>
      <w:r w:rsidR="00922851" w:rsidRPr="004C562D">
        <w:rPr>
          <w:rStyle w:val="ac"/>
          <w:rFonts w:ascii="Times New Roman" w:hAnsi="Times New Roman"/>
          <w:sz w:val="28"/>
          <w:szCs w:val="28"/>
        </w:rPr>
        <w:footnoteReference w:id="3"/>
      </w:r>
    </w:p>
    <w:p w:rsidR="00F95E45" w:rsidRPr="008A0138" w:rsidRDefault="008A0138" w:rsidP="004C562D">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790275" w:rsidRPr="008A0138">
        <w:rPr>
          <w:rFonts w:ascii="Times New Roman" w:hAnsi="Times New Roman"/>
          <w:b/>
          <w:sz w:val="28"/>
          <w:szCs w:val="32"/>
        </w:rPr>
        <w:t>Глава 2. Основания для  приз</w:t>
      </w:r>
      <w:r w:rsidR="00F95E45" w:rsidRPr="008A0138">
        <w:rPr>
          <w:rFonts w:ascii="Times New Roman" w:hAnsi="Times New Roman"/>
          <w:b/>
          <w:sz w:val="28"/>
          <w:szCs w:val="32"/>
        </w:rPr>
        <w:t>нания наследника недостойным</w:t>
      </w:r>
    </w:p>
    <w:p w:rsidR="008A0138" w:rsidRDefault="008A0138" w:rsidP="004C562D">
      <w:pPr>
        <w:pStyle w:val="a3"/>
        <w:spacing w:line="360" w:lineRule="auto"/>
        <w:ind w:firstLine="709"/>
        <w:jc w:val="both"/>
        <w:rPr>
          <w:rFonts w:ascii="Times New Roman" w:hAnsi="Times New Roman"/>
          <w:sz w:val="28"/>
          <w:szCs w:val="28"/>
        </w:rPr>
      </w:pP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Обращаясь к анализу статуса граждан,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(абз. 1 п. 1 ст. 1117 ГК РФ), следует указать на следующие условия отстранения их от наследования:</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1) действия должны быть противоправными. Телюкина</w:t>
      </w:r>
      <w:r w:rsidR="005379B4" w:rsidRPr="004C562D">
        <w:rPr>
          <w:rFonts w:ascii="Times New Roman" w:hAnsi="Times New Roman"/>
          <w:sz w:val="28"/>
          <w:szCs w:val="28"/>
        </w:rPr>
        <w:t xml:space="preserve"> О.В.</w:t>
      </w:r>
      <w:r w:rsidR="00C22D77" w:rsidRPr="004C562D">
        <w:rPr>
          <w:rFonts w:ascii="Times New Roman" w:hAnsi="Times New Roman"/>
          <w:sz w:val="28"/>
          <w:szCs w:val="28"/>
        </w:rPr>
        <w:t xml:space="preserve"> </w:t>
      </w:r>
      <w:r w:rsidRPr="004C562D">
        <w:rPr>
          <w:rFonts w:ascii="Times New Roman" w:hAnsi="Times New Roman"/>
          <w:sz w:val="28"/>
          <w:szCs w:val="28"/>
        </w:rPr>
        <w:t>и Ю.К. Толстой справедливо обращают внимание на то, что</w:t>
      </w:r>
      <w:r w:rsidR="00C22D77" w:rsidRPr="004C562D">
        <w:rPr>
          <w:rFonts w:ascii="Times New Roman" w:hAnsi="Times New Roman"/>
          <w:sz w:val="28"/>
          <w:szCs w:val="28"/>
        </w:rPr>
        <w:t xml:space="preserve"> </w:t>
      </w:r>
      <w:r w:rsidRPr="004C562D">
        <w:rPr>
          <w:rFonts w:ascii="Times New Roman" w:hAnsi="Times New Roman"/>
          <w:sz w:val="28"/>
          <w:szCs w:val="28"/>
        </w:rPr>
        <w:t>ГК РФ не вполне обоснованно употребляет термин «действия»,</w:t>
      </w:r>
      <w:r w:rsidR="00C22D77" w:rsidRPr="004C562D">
        <w:rPr>
          <w:rFonts w:ascii="Times New Roman" w:hAnsi="Times New Roman"/>
          <w:sz w:val="28"/>
          <w:szCs w:val="28"/>
        </w:rPr>
        <w:t xml:space="preserve"> </w:t>
      </w:r>
      <w:r w:rsidRPr="004C562D">
        <w:rPr>
          <w:rFonts w:ascii="Times New Roman" w:hAnsi="Times New Roman"/>
          <w:sz w:val="28"/>
          <w:szCs w:val="28"/>
        </w:rPr>
        <w:t>поскольку и бездействие может служить обстоятельством,</w:t>
      </w:r>
      <w:r w:rsidR="00C22D77" w:rsidRPr="004C562D">
        <w:rPr>
          <w:rFonts w:ascii="Times New Roman" w:hAnsi="Times New Roman"/>
          <w:sz w:val="28"/>
          <w:szCs w:val="28"/>
        </w:rPr>
        <w:t xml:space="preserve"> </w:t>
      </w:r>
      <w:r w:rsidRPr="004C562D">
        <w:rPr>
          <w:rFonts w:ascii="Times New Roman" w:hAnsi="Times New Roman"/>
          <w:sz w:val="28"/>
          <w:szCs w:val="28"/>
        </w:rPr>
        <w:t>позволяющим</w:t>
      </w:r>
      <w:r w:rsidR="005379B4" w:rsidRPr="004C562D">
        <w:rPr>
          <w:rFonts w:ascii="Times New Roman" w:hAnsi="Times New Roman"/>
          <w:sz w:val="28"/>
          <w:szCs w:val="28"/>
        </w:rPr>
        <w:t xml:space="preserve"> считать наследника недостойным.</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2) действия должны быть умышленными. В большинстве случаев, когда совершается преступление с одной формой</w:t>
      </w:r>
      <w:r w:rsidR="005379B4" w:rsidRPr="004C562D">
        <w:rPr>
          <w:rFonts w:ascii="Times New Roman" w:hAnsi="Times New Roman"/>
          <w:sz w:val="28"/>
          <w:szCs w:val="28"/>
        </w:rPr>
        <w:t xml:space="preserve"> </w:t>
      </w:r>
      <w:r w:rsidRPr="004C562D">
        <w:rPr>
          <w:rFonts w:ascii="Times New Roman" w:hAnsi="Times New Roman"/>
          <w:sz w:val="28"/>
          <w:szCs w:val="28"/>
        </w:rPr>
        <w:t>вины, проблем с признанием лица недостойным наследником</w:t>
      </w:r>
      <w:r w:rsidR="005379B4" w:rsidRPr="004C562D">
        <w:rPr>
          <w:rFonts w:ascii="Times New Roman" w:hAnsi="Times New Roman"/>
          <w:sz w:val="28"/>
          <w:szCs w:val="28"/>
        </w:rPr>
        <w:t xml:space="preserve"> </w:t>
      </w:r>
      <w:r w:rsidRPr="004C562D">
        <w:rPr>
          <w:rFonts w:ascii="Times New Roman" w:hAnsi="Times New Roman"/>
          <w:sz w:val="28"/>
          <w:szCs w:val="28"/>
        </w:rPr>
        <w:t>не возникает. Интерес представляет вопрос о возможности</w:t>
      </w:r>
      <w:r w:rsidR="005379B4" w:rsidRPr="004C562D">
        <w:rPr>
          <w:rFonts w:ascii="Times New Roman" w:hAnsi="Times New Roman"/>
          <w:sz w:val="28"/>
          <w:szCs w:val="28"/>
        </w:rPr>
        <w:t xml:space="preserve"> </w:t>
      </w:r>
      <w:r w:rsidRPr="004C562D">
        <w:rPr>
          <w:rFonts w:ascii="Times New Roman" w:hAnsi="Times New Roman"/>
          <w:sz w:val="28"/>
          <w:szCs w:val="28"/>
        </w:rPr>
        <w:t>признания недостойными наследниками лиц, осужденных за</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умышленное причинение тяжкого вреда здоровью, опасного</w:t>
      </w:r>
      <w:r w:rsidR="005379B4" w:rsidRPr="004C562D">
        <w:rPr>
          <w:rFonts w:ascii="Times New Roman" w:hAnsi="Times New Roman"/>
          <w:sz w:val="28"/>
          <w:szCs w:val="28"/>
        </w:rPr>
        <w:t xml:space="preserve"> </w:t>
      </w:r>
      <w:r w:rsidRPr="004C562D">
        <w:rPr>
          <w:rFonts w:ascii="Times New Roman" w:hAnsi="Times New Roman"/>
          <w:sz w:val="28"/>
          <w:szCs w:val="28"/>
        </w:rPr>
        <w:t>для жизни человека, повлекшего по неосторожности смерть</w:t>
      </w:r>
      <w:r w:rsidR="005379B4" w:rsidRPr="004C562D">
        <w:rPr>
          <w:rFonts w:ascii="Times New Roman" w:hAnsi="Times New Roman"/>
          <w:sz w:val="28"/>
          <w:szCs w:val="28"/>
        </w:rPr>
        <w:t xml:space="preserve"> п</w:t>
      </w:r>
      <w:r w:rsidRPr="004C562D">
        <w:rPr>
          <w:rFonts w:ascii="Times New Roman" w:hAnsi="Times New Roman"/>
          <w:sz w:val="28"/>
          <w:szCs w:val="28"/>
        </w:rPr>
        <w:t>отерпевшего (ч. 4 ст. 111 УК РФ).</w:t>
      </w:r>
      <w:r w:rsidR="00922851" w:rsidRPr="004C562D">
        <w:rPr>
          <w:rStyle w:val="ac"/>
          <w:rFonts w:ascii="Times New Roman" w:hAnsi="Times New Roman"/>
          <w:sz w:val="28"/>
          <w:szCs w:val="28"/>
        </w:rPr>
        <w:footnoteReference w:id="4"/>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Обсуждая данную проблему, Т.И. Зайцева приводит пример, когда суд признал осужденное по ч. 4 ст. 111 УК РФ лицо</w:t>
      </w:r>
      <w:r w:rsidR="005379B4" w:rsidRPr="004C562D">
        <w:rPr>
          <w:rFonts w:ascii="Times New Roman" w:hAnsi="Times New Roman"/>
          <w:sz w:val="28"/>
          <w:szCs w:val="28"/>
        </w:rPr>
        <w:t xml:space="preserve"> </w:t>
      </w:r>
      <w:r w:rsidRPr="004C562D">
        <w:rPr>
          <w:rFonts w:ascii="Times New Roman" w:hAnsi="Times New Roman"/>
          <w:sz w:val="28"/>
          <w:szCs w:val="28"/>
        </w:rPr>
        <w:t>недостойным наследником. Не соглашаясь с судебным постановлением, Зайцева указывает на то, что поскольку умысла на</w:t>
      </w:r>
      <w:r w:rsidR="005379B4" w:rsidRPr="004C562D">
        <w:rPr>
          <w:rFonts w:ascii="Times New Roman" w:hAnsi="Times New Roman"/>
          <w:sz w:val="28"/>
          <w:szCs w:val="28"/>
        </w:rPr>
        <w:t xml:space="preserve"> </w:t>
      </w:r>
      <w:r w:rsidRPr="004C562D">
        <w:rPr>
          <w:rFonts w:ascii="Times New Roman" w:hAnsi="Times New Roman"/>
          <w:sz w:val="28"/>
          <w:szCs w:val="28"/>
        </w:rPr>
        <w:t>лишение наследодателя жизни нет, то действия осужденных не</w:t>
      </w:r>
      <w:r w:rsidR="005379B4" w:rsidRPr="004C562D">
        <w:rPr>
          <w:rFonts w:ascii="Times New Roman" w:hAnsi="Times New Roman"/>
          <w:sz w:val="28"/>
          <w:szCs w:val="28"/>
        </w:rPr>
        <w:t xml:space="preserve"> </w:t>
      </w:r>
      <w:r w:rsidRPr="004C562D">
        <w:rPr>
          <w:rFonts w:ascii="Times New Roman" w:hAnsi="Times New Roman"/>
          <w:sz w:val="28"/>
          <w:szCs w:val="28"/>
        </w:rPr>
        <w:t>могут регулироваться правилами, содержащимися в п. 1 ст. 1117</w:t>
      </w:r>
      <w:r w:rsidR="005379B4" w:rsidRPr="004C562D">
        <w:rPr>
          <w:rFonts w:ascii="Times New Roman" w:hAnsi="Times New Roman"/>
          <w:sz w:val="28"/>
          <w:szCs w:val="28"/>
        </w:rPr>
        <w:t xml:space="preserve"> </w:t>
      </w:r>
      <w:r w:rsidRPr="004C562D">
        <w:rPr>
          <w:rFonts w:ascii="Times New Roman" w:hAnsi="Times New Roman"/>
          <w:sz w:val="28"/>
          <w:szCs w:val="28"/>
        </w:rPr>
        <w:t>ГК РФ и предусматривающими отстранение от наследования</w:t>
      </w:r>
      <w:r w:rsidR="005379B4" w:rsidRPr="004C562D">
        <w:rPr>
          <w:rFonts w:ascii="Times New Roman" w:hAnsi="Times New Roman"/>
          <w:sz w:val="28"/>
          <w:szCs w:val="28"/>
        </w:rPr>
        <w:t xml:space="preserve"> </w:t>
      </w:r>
      <w:r w:rsidRPr="004C562D">
        <w:rPr>
          <w:rFonts w:ascii="Times New Roman" w:hAnsi="Times New Roman"/>
          <w:sz w:val="28"/>
          <w:szCs w:val="28"/>
        </w:rPr>
        <w:t>лишь при умы</w:t>
      </w:r>
      <w:r w:rsidR="005379B4" w:rsidRPr="004C562D">
        <w:rPr>
          <w:rFonts w:ascii="Times New Roman" w:hAnsi="Times New Roman"/>
          <w:sz w:val="28"/>
          <w:szCs w:val="28"/>
        </w:rPr>
        <w:t>шленном характере этих действий.</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3) действия должны быть направлены против наследодателя, кого-либо из его наследников или против осуществления</w:t>
      </w:r>
      <w:r w:rsidR="005379B4" w:rsidRPr="004C562D">
        <w:rPr>
          <w:rFonts w:ascii="Times New Roman" w:hAnsi="Times New Roman"/>
          <w:sz w:val="28"/>
          <w:szCs w:val="28"/>
        </w:rPr>
        <w:t xml:space="preserve"> </w:t>
      </w:r>
      <w:r w:rsidRPr="004C562D">
        <w:rPr>
          <w:rFonts w:ascii="Times New Roman" w:hAnsi="Times New Roman"/>
          <w:sz w:val="28"/>
          <w:szCs w:val="28"/>
        </w:rPr>
        <w:t>последней воли наследодателя, выраженной в завещании.</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Закон не называет конкретных видов деяний (составов</w:t>
      </w:r>
      <w:r w:rsidR="005379B4" w:rsidRPr="004C562D">
        <w:rPr>
          <w:rFonts w:ascii="Times New Roman" w:hAnsi="Times New Roman"/>
          <w:sz w:val="28"/>
          <w:szCs w:val="28"/>
        </w:rPr>
        <w:t xml:space="preserve"> </w:t>
      </w:r>
      <w:r w:rsidRPr="004C562D">
        <w:rPr>
          <w:rFonts w:ascii="Times New Roman" w:hAnsi="Times New Roman"/>
          <w:sz w:val="28"/>
          <w:szCs w:val="28"/>
        </w:rPr>
        <w:t>преступлений), осуждение за которые может повлечь признание лица недостойным наследником, а потому не следует ограничивать этот перечень деяниями, связанными с посягательством на жизнь наследодателя. Вполне допустимой видится</w:t>
      </w:r>
      <w:r w:rsidR="005379B4" w:rsidRPr="004C562D">
        <w:rPr>
          <w:rFonts w:ascii="Times New Roman" w:hAnsi="Times New Roman"/>
          <w:sz w:val="28"/>
          <w:szCs w:val="28"/>
        </w:rPr>
        <w:t xml:space="preserve"> </w:t>
      </w:r>
      <w:r w:rsidRPr="004C562D">
        <w:rPr>
          <w:rFonts w:ascii="Times New Roman" w:hAnsi="Times New Roman"/>
          <w:sz w:val="28"/>
          <w:szCs w:val="28"/>
        </w:rPr>
        <w:t>ситуация, когда одно лицо приводит другое в такое состояние,</w:t>
      </w:r>
      <w:r w:rsidR="005379B4" w:rsidRPr="004C562D">
        <w:rPr>
          <w:rFonts w:ascii="Times New Roman" w:hAnsi="Times New Roman"/>
          <w:sz w:val="28"/>
          <w:szCs w:val="28"/>
        </w:rPr>
        <w:t xml:space="preserve"> </w:t>
      </w:r>
      <w:r w:rsidRPr="004C562D">
        <w:rPr>
          <w:rFonts w:ascii="Times New Roman" w:hAnsi="Times New Roman"/>
          <w:sz w:val="28"/>
          <w:szCs w:val="28"/>
        </w:rPr>
        <w:t>что последнее вплоть до своей смерти не будет способно составить или отменить завещание;</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4) с помощью своих действий лица способствовали либо</w:t>
      </w:r>
      <w:r w:rsidR="006F577E" w:rsidRPr="004C562D">
        <w:rPr>
          <w:rFonts w:ascii="Times New Roman" w:hAnsi="Times New Roman"/>
          <w:sz w:val="28"/>
          <w:szCs w:val="28"/>
        </w:rPr>
        <w:t xml:space="preserve"> </w:t>
      </w:r>
      <w:r w:rsidRPr="004C562D">
        <w:rPr>
          <w:rFonts w:ascii="Times New Roman" w:hAnsi="Times New Roman"/>
          <w:sz w:val="28"/>
          <w:szCs w:val="28"/>
        </w:rPr>
        <w:t>пытались способствовать призванию их самих или других лиц</w:t>
      </w:r>
      <w:r w:rsidR="006F577E" w:rsidRPr="004C562D">
        <w:rPr>
          <w:rFonts w:ascii="Times New Roman" w:hAnsi="Times New Roman"/>
          <w:sz w:val="28"/>
          <w:szCs w:val="28"/>
        </w:rPr>
        <w:t xml:space="preserve"> </w:t>
      </w:r>
      <w:r w:rsidRPr="004C562D">
        <w:rPr>
          <w:rFonts w:ascii="Times New Roman" w:hAnsi="Times New Roman"/>
          <w:sz w:val="28"/>
          <w:szCs w:val="28"/>
        </w:rPr>
        <w:t>к наследованию либо способствовали или пытались способствовать увеличению причитающейся им или другим лицам</w:t>
      </w:r>
      <w:r w:rsidR="005379B4" w:rsidRPr="004C562D">
        <w:rPr>
          <w:rFonts w:ascii="Times New Roman" w:hAnsi="Times New Roman"/>
          <w:sz w:val="28"/>
          <w:szCs w:val="28"/>
        </w:rPr>
        <w:t xml:space="preserve"> </w:t>
      </w:r>
      <w:r w:rsidRPr="004C562D">
        <w:rPr>
          <w:rFonts w:ascii="Times New Roman" w:hAnsi="Times New Roman"/>
          <w:sz w:val="28"/>
          <w:szCs w:val="28"/>
        </w:rPr>
        <w:t>доли наследства.</w:t>
      </w:r>
    </w:p>
    <w:p w:rsidR="005379B4"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Как справедливо отмечается в литературе, для отстранения наследника от наследования по основаниям, предусмотренным п. 1 ст. 1117 ГК РФ, мотиву совершения умышленных</w:t>
      </w:r>
      <w:r w:rsidR="005379B4" w:rsidRPr="004C562D">
        <w:rPr>
          <w:rFonts w:ascii="Times New Roman" w:hAnsi="Times New Roman"/>
          <w:sz w:val="28"/>
          <w:szCs w:val="28"/>
        </w:rPr>
        <w:t xml:space="preserve"> </w:t>
      </w:r>
      <w:r w:rsidRPr="004C562D">
        <w:rPr>
          <w:rFonts w:ascii="Times New Roman" w:hAnsi="Times New Roman"/>
          <w:sz w:val="28"/>
          <w:szCs w:val="28"/>
        </w:rPr>
        <w:t>противоправных действий знач</w:t>
      </w:r>
      <w:r w:rsidR="005379B4" w:rsidRPr="004C562D">
        <w:rPr>
          <w:rFonts w:ascii="Times New Roman" w:hAnsi="Times New Roman"/>
          <w:sz w:val="28"/>
          <w:szCs w:val="28"/>
        </w:rPr>
        <w:t>ения придавать не следует.</w:t>
      </w:r>
      <w:r w:rsidR="00922851" w:rsidRPr="004C562D">
        <w:rPr>
          <w:rStyle w:val="ac"/>
          <w:rFonts w:ascii="Times New Roman" w:hAnsi="Times New Roman"/>
          <w:sz w:val="28"/>
          <w:szCs w:val="28"/>
        </w:rPr>
        <w:footnoteReference w:id="5"/>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Это означает, что мотивом совершения таких действий может служить не только призвание лица к наследованию</w:t>
      </w:r>
      <w:r w:rsidR="005379B4" w:rsidRPr="004C562D">
        <w:rPr>
          <w:rFonts w:ascii="Times New Roman" w:hAnsi="Times New Roman"/>
          <w:sz w:val="28"/>
          <w:szCs w:val="28"/>
        </w:rPr>
        <w:t xml:space="preserve"> </w:t>
      </w:r>
      <w:r w:rsidRPr="004C562D">
        <w:rPr>
          <w:rFonts w:ascii="Times New Roman" w:hAnsi="Times New Roman"/>
          <w:sz w:val="28"/>
          <w:szCs w:val="28"/>
        </w:rPr>
        <w:t>либо увеличение причитающейся ему доли наследства, но и</w:t>
      </w:r>
      <w:r w:rsidR="005379B4" w:rsidRPr="004C562D">
        <w:rPr>
          <w:rFonts w:ascii="Times New Roman" w:hAnsi="Times New Roman"/>
          <w:sz w:val="28"/>
          <w:szCs w:val="28"/>
        </w:rPr>
        <w:t xml:space="preserve"> </w:t>
      </w:r>
      <w:r w:rsidRPr="004C562D">
        <w:rPr>
          <w:rFonts w:ascii="Times New Roman" w:hAnsi="Times New Roman"/>
          <w:sz w:val="28"/>
          <w:szCs w:val="28"/>
        </w:rPr>
        <w:t>ревность, месть, хулиганские побуждения.</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5) обстоятельства должны быть подтверждены в судебном</w:t>
      </w:r>
      <w:r w:rsidR="00C22D77" w:rsidRPr="004C562D">
        <w:rPr>
          <w:rFonts w:ascii="Times New Roman" w:hAnsi="Times New Roman"/>
          <w:sz w:val="28"/>
          <w:szCs w:val="28"/>
        </w:rPr>
        <w:t xml:space="preserve"> </w:t>
      </w:r>
      <w:r w:rsidRPr="004C562D">
        <w:rPr>
          <w:rFonts w:ascii="Times New Roman" w:hAnsi="Times New Roman"/>
          <w:sz w:val="28"/>
          <w:szCs w:val="28"/>
        </w:rPr>
        <w:t>порядке. Выше отмечалось, что противоправное поведение</w:t>
      </w:r>
      <w:r w:rsidR="00C22D77" w:rsidRPr="004C562D">
        <w:rPr>
          <w:rFonts w:ascii="Times New Roman" w:hAnsi="Times New Roman"/>
          <w:sz w:val="28"/>
          <w:szCs w:val="28"/>
        </w:rPr>
        <w:t xml:space="preserve"> </w:t>
      </w:r>
      <w:r w:rsidRPr="004C562D">
        <w:rPr>
          <w:rFonts w:ascii="Times New Roman" w:hAnsi="Times New Roman"/>
          <w:sz w:val="28"/>
          <w:szCs w:val="28"/>
        </w:rPr>
        <w:t>может выражаться как в форме преступления, так и в форме</w:t>
      </w:r>
      <w:r w:rsidR="00C22D77" w:rsidRPr="004C562D">
        <w:rPr>
          <w:rFonts w:ascii="Times New Roman" w:hAnsi="Times New Roman"/>
          <w:sz w:val="28"/>
          <w:szCs w:val="28"/>
        </w:rPr>
        <w:t xml:space="preserve"> </w:t>
      </w:r>
      <w:r w:rsidRPr="004C562D">
        <w:rPr>
          <w:rFonts w:ascii="Times New Roman" w:hAnsi="Times New Roman"/>
          <w:sz w:val="28"/>
          <w:szCs w:val="28"/>
        </w:rPr>
        <w:t>иных правонарушений, не являющихся уголовно наказуемыми. В первом случае надлежащим подтверждением следует</w:t>
      </w:r>
      <w:r w:rsidR="00C22D77" w:rsidRPr="004C562D">
        <w:rPr>
          <w:rFonts w:ascii="Times New Roman" w:hAnsi="Times New Roman"/>
          <w:sz w:val="28"/>
          <w:szCs w:val="28"/>
        </w:rPr>
        <w:t xml:space="preserve"> </w:t>
      </w:r>
      <w:r w:rsidRPr="004C562D">
        <w:rPr>
          <w:rFonts w:ascii="Times New Roman" w:hAnsi="Times New Roman"/>
          <w:sz w:val="28"/>
          <w:szCs w:val="28"/>
        </w:rPr>
        <w:t>считать приговор суда, дополнительного решения, вынесенного по итогам рассмотрения гражданско-правового спора, н</w:t>
      </w:r>
      <w:r w:rsidR="00C22D77" w:rsidRPr="004C562D">
        <w:rPr>
          <w:rFonts w:ascii="Times New Roman" w:hAnsi="Times New Roman"/>
          <w:sz w:val="28"/>
          <w:szCs w:val="28"/>
        </w:rPr>
        <w:t xml:space="preserve">е </w:t>
      </w:r>
      <w:r w:rsidRPr="004C562D">
        <w:rPr>
          <w:rFonts w:ascii="Times New Roman" w:hAnsi="Times New Roman"/>
          <w:sz w:val="28"/>
          <w:szCs w:val="28"/>
        </w:rPr>
        <w:t>требуется. В то же время, если речь идет об иных правонарушениях, заинтересованным лицам следует обращаться в суд,</w:t>
      </w:r>
      <w:r w:rsidR="00C22D77" w:rsidRPr="004C562D">
        <w:rPr>
          <w:rFonts w:ascii="Times New Roman" w:hAnsi="Times New Roman"/>
          <w:sz w:val="28"/>
          <w:szCs w:val="28"/>
        </w:rPr>
        <w:t xml:space="preserve"> </w:t>
      </w:r>
      <w:r w:rsidRPr="004C562D">
        <w:rPr>
          <w:rFonts w:ascii="Times New Roman" w:hAnsi="Times New Roman"/>
          <w:sz w:val="28"/>
          <w:szCs w:val="28"/>
        </w:rPr>
        <w:t>который должен рассматривать их требования об отстранении</w:t>
      </w:r>
      <w:r w:rsidR="00C22D77" w:rsidRPr="004C562D">
        <w:rPr>
          <w:rFonts w:ascii="Times New Roman" w:hAnsi="Times New Roman"/>
          <w:sz w:val="28"/>
          <w:szCs w:val="28"/>
        </w:rPr>
        <w:t xml:space="preserve"> </w:t>
      </w:r>
      <w:r w:rsidRPr="004C562D">
        <w:rPr>
          <w:rFonts w:ascii="Times New Roman" w:hAnsi="Times New Roman"/>
          <w:sz w:val="28"/>
          <w:szCs w:val="28"/>
        </w:rPr>
        <w:t>от наследования недостойных наследников в рамках искового</w:t>
      </w:r>
      <w:r w:rsidR="008A0138">
        <w:rPr>
          <w:rFonts w:ascii="Times New Roman" w:hAnsi="Times New Roman"/>
          <w:sz w:val="28"/>
          <w:szCs w:val="28"/>
        </w:rPr>
        <w:t xml:space="preserve"> </w:t>
      </w:r>
      <w:r w:rsidRPr="004C562D">
        <w:rPr>
          <w:rFonts w:ascii="Times New Roman" w:hAnsi="Times New Roman"/>
          <w:sz w:val="28"/>
          <w:szCs w:val="28"/>
        </w:rPr>
        <w:t>производства.</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Впрочем, анализ практики рассмотрения дел о признании</w:t>
      </w:r>
      <w:r w:rsidR="00C22D77" w:rsidRPr="004C562D">
        <w:rPr>
          <w:rFonts w:ascii="Times New Roman" w:hAnsi="Times New Roman"/>
          <w:sz w:val="28"/>
          <w:szCs w:val="28"/>
        </w:rPr>
        <w:t xml:space="preserve"> </w:t>
      </w:r>
      <w:r w:rsidRPr="004C562D">
        <w:rPr>
          <w:rFonts w:ascii="Times New Roman" w:hAnsi="Times New Roman"/>
          <w:sz w:val="28"/>
          <w:szCs w:val="28"/>
        </w:rPr>
        <w:t>лиц недостойными наследниками позволяет выявить случаи, когда, несмотря на наличие вступившего в законную силу приговора, следовало обращение с иском о признании лица недостойным</w:t>
      </w:r>
      <w:r w:rsidR="00C22D77" w:rsidRPr="004C562D">
        <w:rPr>
          <w:rFonts w:ascii="Times New Roman" w:hAnsi="Times New Roman"/>
          <w:sz w:val="28"/>
          <w:szCs w:val="28"/>
        </w:rPr>
        <w:t xml:space="preserve"> </w:t>
      </w:r>
      <w:r w:rsidRPr="004C562D">
        <w:rPr>
          <w:rFonts w:ascii="Times New Roman" w:hAnsi="Times New Roman"/>
          <w:sz w:val="28"/>
          <w:szCs w:val="28"/>
        </w:rPr>
        <w:t>наследником, и суд рассматривал указанные требования.</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Реализуя принцип свободы завещания, законодатель установил правило, в соответствии с которым граждане, которым</w:t>
      </w:r>
      <w:r w:rsidR="00C22D77" w:rsidRPr="004C562D">
        <w:rPr>
          <w:rFonts w:ascii="Times New Roman" w:hAnsi="Times New Roman"/>
          <w:sz w:val="28"/>
          <w:szCs w:val="28"/>
        </w:rPr>
        <w:t xml:space="preserve"> </w:t>
      </w:r>
      <w:r w:rsidRPr="004C562D">
        <w:rPr>
          <w:rFonts w:ascii="Times New Roman" w:hAnsi="Times New Roman"/>
          <w:sz w:val="28"/>
          <w:szCs w:val="28"/>
        </w:rPr>
        <w:t>наследодатель после утраты ими права наследования завещал</w:t>
      </w:r>
      <w:r w:rsidR="00C22D77" w:rsidRPr="004C562D">
        <w:rPr>
          <w:rFonts w:ascii="Times New Roman" w:hAnsi="Times New Roman"/>
          <w:sz w:val="28"/>
          <w:szCs w:val="28"/>
        </w:rPr>
        <w:t xml:space="preserve"> </w:t>
      </w:r>
      <w:r w:rsidRPr="004C562D">
        <w:rPr>
          <w:rFonts w:ascii="Times New Roman" w:hAnsi="Times New Roman"/>
          <w:sz w:val="28"/>
          <w:szCs w:val="28"/>
        </w:rPr>
        <w:t>имущество, вправе наследовать это имущество (абз. 1 п. 1ст. 1117 ГК РФ).</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Толкование данной нормы вызывает споры в научных кругах применительно к ситуации, когда наследодатель, не зная о</w:t>
      </w:r>
      <w:r w:rsidR="00C22D77" w:rsidRPr="004C562D">
        <w:rPr>
          <w:rFonts w:ascii="Times New Roman" w:hAnsi="Times New Roman"/>
          <w:sz w:val="28"/>
          <w:szCs w:val="28"/>
        </w:rPr>
        <w:t xml:space="preserve"> </w:t>
      </w:r>
      <w:r w:rsidRPr="004C562D">
        <w:rPr>
          <w:rFonts w:ascii="Times New Roman" w:hAnsi="Times New Roman"/>
          <w:sz w:val="28"/>
          <w:szCs w:val="28"/>
        </w:rPr>
        <w:t>совершенных наследником деяниях, составил завещание после их совершения. Толстой полагает, что, если наследодатель</w:t>
      </w:r>
      <w:r w:rsidR="00C22D77" w:rsidRPr="004C562D">
        <w:rPr>
          <w:rFonts w:ascii="Times New Roman" w:hAnsi="Times New Roman"/>
          <w:sz w:val="28"/>
          <w:szCs w:val="28"/>
        </w:rPr>
        <w:t xml:space="preserve"> </w:t>
      </w:r>
      <w:r w:rsidRPr="004C562D">
        <w:rPr>
          <w:rFonts w:ascii="Times New Roman" w:hAnsi="Times New Roman"/>
          <w:sz w:val="28"/>
          <w:szCs w:val="28"/>
        </w:rPr>
        <w:t>об умышленном противоправном поведении наследников не</w:t>
      </w:r>
      <w:r w:rsidR="00C22D77" w:rsidRPr="004C562D">
        <w:rPr>
          <w:rFonts w:ascii="Times New Roman" w:hAnsi="Times New Roman"/>
          <w:sz w:val="28"/>
          <w:szCs w:val="28"/>
        </w:rPr>
        <w:t xml:space="preserve"> </w:t>
      </w:r>
      <w:r w:rsidRPr="004C562D">
        <w:rPr>
          <w:rFonts w:ascii="Times New Roman" w:hAnsi="Times New Roman"/>
          <w:sz w:val="28"/>
          <w:szCs w:val="28"/>
        </w:rPr>
        <w:t>знал и составил завещание в расчете на их добросовестность,</w:t>
      </w:r>
      <w:r w:rsidR="00C22D77" w:rsidRPr="004C562D">
        <w:rPr>
          <w:rFonts w:ascii="Times New Roman" w:hAnsi="Times New Roman"/>
          <w:sz w:val="28"/>
          <w:szCs w:val="28"/>
        </w:rPr>
        <w:t xml:space="preserve"> </w:t>
      </w:r>
      <w:r w:rsidRPr="004C562D">
        <w:rPr>
          <w:rFonts w:ascii="Times New Roman" w:hAnsi="Times New Roman"/>
          <w:sz w:val="28"/>
          <w:szCs w:val="28"/>
        </w:rPr>
        <w:t>заинтересованные лица после открытия наследства могут</w:t>
      </w:r>
      <w:r w:rsidR="00C22D77" w:rsidRPr="004C562D">
        <w:rPr>
          <w:rFonts w:ascii="Times New Roman" w:hAnsi="Times New Roman"/>
          <w:sz w:val="28"/>
          <w:szCs w:val="28"/>
        </w:rPr>
        <w:t xml:space="preserve"> </w:t>
      </w:r>
      <w:r w:rsidRPr="004C562D">
        <w:rPr>
          <w:rFonts w:ascii="Times New Roman" w:hAnsi="Times New Roman"/>
          <w:sz w:val="28"/>
          <w:szCs w:val="28"/>
        </w:rPr>
        <w:t>требовать признан</w:t>
      </w:r>
      <w:r w:rsidR="00C22D77" w:rsidRPr="004C562D">
        <w:rPr>
          <w:rFonts w:ascii="Times New Roman" w:hAnsi="Times New Roman"/>
          <w:sz w:val="28"/>
          <w:szCs w:val="28"/>
        </w:rPr>
        <w:t>ия завещания недействительным.</w:t>
      </w:r>
      <w:r w:rsidR="00922851" w:rsidRPr="004C562D">
        <w:rPr>
          <w:rStyle w:val="ac"/>
          <w:rFonts w:ascii="Times New Roman" w:hAnsi="Times New Roman"/>
          <w:sz w:val="28"/>
          <w:szCs w:val="28"/>
        </w:rPr>
        <w:footnoteReference w:id="6"/>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Телюкина, напротив, убеждена в том, что «оснований для каких-либо заявлений заинтересованных лиц рассматриваемая</w:t>
      </w:r>
      <w:r w:rsidR="006F577E" w:rsidRPr="004C562D">
        <w:rPr>
          <w:rFonts w:ascii="Times New Roman" w:hAnsi="Times New Roman"/>
          <w:sz w:val="28"/>
          <w:szCs w:val="28"/>
        </w:rPr>
        <w:t xml:space="preserve"> </w:t>
      </w:r>
      <w:r w:rsidRPr="004C562D">
        <w:rPr>
          <w:rFonts w:ascii="Times New Roman" w:hAnsi="Times New Roman"/>
          <w:sz w:val="28"/>
          <w:szCs w:val="28"/>
        </w:rPr>
        <w:t>статья не устанавливает», «завещание должен был составлять</w:t>
      </w:r>
      <w:r w:rsidR="006F577E" w:rsidRPr="004C562D">
        <w:rPr>
          <w:rFonts w:ascii="Times New Roman" w:hAnsi="Times New Roman"/>
          <w:sz w:val="28"/>
          <w:szCs w:val="28"/>
        </w:rPr>
        <w:t xml:space="preserve"> </w:t>
      </w:r>
      <w:r w:rsidRPr="004C562D">
        <w:rPr>
          <w:rFonts w:ascii="Times New Roman" w:hAnsi="Times New Roman"/>
          <w:sz w:val="28"/>
          <w:szCs w:val="28"/>
        </w:rPr>
        <w:t>наследодатель, осведомленный об утрате наследником права</w:t>
      </w:r>
      <w:r w:rsidR="006F577E" w:rsidRPr="004C562D">
        <w:rPr>
          <w:rFonts w:ascii="Times New Roman" w:hAnsi="Times New Roman"/>
          <w:sz w:val="28"/>
          <w:szCs w:val="28"/>
        </w:rPr>
        <w:t xml:space="preserve"> </w:t>
      </w:r>
      <w:r w:rsidRPr="004C562D">
        <w:rPr>
          <w:rFonts w:ascii="Times New Roman" w:hAnsi="Times New Roman"/>
          <w:sz w:val="28"/>
          <w:szCs w:val="28"/>
        </w:rPr>
        <w:t>наследования»</w:t>
      </w:r>
      <w:r w:rsidR="006F577E" w:rsidRPr="004C562D">
        <w:rPr>
          <w:rFonts w:ascii="Times New Roman" w:hAnsi="Times New Roman"/>
          <w:sz w:val="28"/>
          <w:szCs w:val="28"/>
        </w:rPr>
        <w:t>.</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Оценивая предложенные точки зрения, важно исходить</w:t>
      </w:r>
      <w:r w:rsidR="006F577E" w:rsidRPr="004C562D">
        <w:rPr>
          <w:rFonts w:ascii="Times New Roman" w:hAnsi="Times New Roman"/>
          <w:sz w:val="28"/>
          <w:szCs w:val="28"/>
        </w:rPr>
        <w:t xml:space="preserve"> </w:t>
      </w:r>
      <w:r w:rsidRPr="004C562D">
        <w:rPr>
          <w:rFonts w:ascii="Times New Roman" w:hAnsi="Times New Roman"/>
          <w:sz w:val="28"/>
          <w:szCs w:val="28"/>
        </w:rPr>
        <w:t>из того, что на момент совершения завещания в судебном</w:t>
      </w:r>
      <w:r w:rsidR="006F577E" w:rsidRPr="004C562D">
        <w:rPr>
          <w:rFonts w:ascii="Times New Roman" w:hAnsi="Times New Roman"/>
          <w:sz w:val="28"/>
          <w:szCs w:val="28"/>
        </w:rPr>
        <w:t xml:space="preserve"> </w:t>
      </w:r>
      <w:r w:rsidRPr="004C562D">
        <w:rPr>
          <w:rFonts w:ascii="Times New Roman" w:hAnsi="Times New Roman"/>
          <w:sz w:val="28"/>
          <w:szCs w:val="28"/>
        </w:rPr>
        <w:t>порядке могут быть не установлены обстоятельства, в силу</w:t>
      </w:r>
      <w:r w:rsidR="006F577E" w:rsidRPr="004C562D">
        <w:rPr>
          <w:rFonts w:ascii="Times New Roman" w:hAnsi="Times New Roman"/>
          <w:sz w:val="28"/>
          <w:szCs w:val="28"/>
        </w:rPr>
        <w:t xml:space="preserve"> </w:t>
      </w:r>
      <w:r w:rsidRPr="004C562D">
        <w:rPr>
          <w:rFonts w:ascii="Times New Roman" w:hAnsi="Times New Roman"/>
          <w:sz w:val="28"/>
          <w:szCs w:val="28"/>
        </w:rPr>
        <w:t>которых те или иные лица должны считаться недостойными</w:t>
      </w:r>
      <w:r w:rsidR="006F577E" w:rsidRPr="004C562D">
        <w:rPr>
          <w:rFonts w:ascii="Times New Roman" w:hAnsi="Times New Roman"/>
          <w:sz w:val="28"/>
          <w:szCs w:val="28"/>
        </w:rPr>
        <w:t xml:space="preserve"> </w:t>
      </w:r>
      <w:r w:rsidRPr="004C562D">
        <w:rPr>
          <w:rFonts w:ascii="Times New Roman" w:hAnsi="Times New Roman"/>
          <w:sz w:val="28"/>
          <w:szCs w:val="28"/>
        </w:rPr>
        <w:t>наследниками (не раскрыто уголовное дело и т.п.). Поэтому</w:t>
      </w:r>
      <w:r w:rsidR="006F577E" w:rsidRPr="004C562D">
        <w:rPr>
          <w:rFonts w:ascii="Times New Roman" w:hAnsi="Times New Roman"/>
          <w:sz w:val="28"/>
          <w:szCs w:val="28"/>
        </w:rPr>
        <w:t xml:space="preserve"> </w:t>
      </w:r>
      <w:r w:rsidRPr="004C562D">
        <w:rPr>
          <w:rFonts w:ascii="Times New Roman" w:hAnsi="Times New Roman"/>
          <w:sz w:val="28"/>
          <w:szCs w:val="28"/>
        </w:rPr>
        <w:t>в случае составления завещания не осведомленным об этих</w:t>
      </w:r>
      <w:r w:rsidR="006F577E" w:rsidRPr="004C562D">
        <w:rPr>
          <w:rFonts w:ascii="Times New Roman" w:hAnsi="Times New Roman"/>
          <w:sz w:val="28"/>
          <w:szCs w:val="28"/>
        </w:rPr>
        <w:t xml:space="preserve"> </w:t>
      </w:r>
      <w:r w:rsidRPr="004C562D">
        <w:rPr>
          <w:rFonts w:ascii="Times New Roman" w:hAnsi="Times New Roman"/>
          <w:sz w:val="28"/>
          <w:szCs w:val="28"/>
        </w:rPr>
        <w:t>обстоятельствах лицом заинтересованные лица вправе после</w:t>
      </w:r>
      <w:r w:rsidR="006F577E" w:rsidRPr="004C562D">
        <w:rPr>
          <w:rFonts w:ascii="Times New Roman" w:hAnsi="Times New Roman"/>
          <w:sz w:val="28"/>
          <w:szCs w:val="28"/>
        </w:rPr>
        <w:t xml:space="preserve"> </w:t>
      </w:r>
      <w:r w:rsidRPr="004C562D">
        <w:rPr>
          <w:rFonts w:ascii="Times New Roman" w:hAnsi="Times New Roman"/>
          <w:sz w:val="28"/>
          <w:szCs w:val="28"/>
        </w:rPr>
        <w:t>открытия наследства ставить вопрос о недостойных наследниках.</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Вторую категорию недостойных наследников образуют</w:t>
      </w:r>
      <w:r w:rsidR="006F577E" w:rsidRPr="004C562D">
        <w:rPr>
          <w:rFonts w:ascii="Times New Roman" w:hAnsi="Times New Roman"/>
          <w:sz w:val="28"/>
          <w:szCs w:val="28"/>
        </w:rPr>
        <w:t xml:space="preserve"> </w:t>
      </w:r>
      <w:r w:rsidRPr="004C562D">
        <w:rPr>
          <w:rFonts w:ascii="Times New Roman" w:hAnsi="Times New Roman"/>
          <w:sz w:val="28"/>
          <w:szCs w:val="28"/>
        </w:rPr>
        <w:t>родители после детей, в отношении которых родители были в</w:t>
      </w:r>
      <w:r w:rsidR="006F577E" w:rsidRPr="004C562D">
        <w:rPr>
          <w:rFonts w:ascii="Times New Roman" w:hAnsi="Times New Roman"/>
          <w:sz w:val="28"/>
          <w:szCs w:val="28"/>
        </w:rPr>
        <w:t xml:space="preserve"> </w:t>
      </w:r>
      <w:r w:rsidRPr="004C562D">
        <w:rPr>
          <w:rFonts w:ascii="Times New Roman" w:hAnsi="Times New Roman"/>
          <w:sz w:val="28"/>
          <w:szCs w:val="28"/>
        </w:rPr>
        <w:t>судебном порядке лишены родительских прав и не восстановлены в этих правах ко дню открытия наследства. Применение</w:t>
      </w:r>
      <w:r w:rsidR="006F577E" w:rsidRPr="004C562D">
        <w:rPr>
          <w:rFonts w:ascii="Times New Roman" w:hAnsi="Times New Roman"/>
          <w:sz w:val="28"/>
          <w:szCs w:val="28"/>
        </w:rPr>
        <w:t xml:space="preserve"> </w:t>
      </w:r>
      <w:r w:rsidRPr="004C562D">
        <w:rPr>
          <w:rFonts w:ascii="Times New Roman" w:hAnsi="Times New Roman"/>
          <w:sz w:val="28"/>
          <w:szCs w:val="28"/>
        </w:rPr>
        <w:t>данного положения на практике значительных трудностей не</w:t>
      </w:r>
      <w:r w:rsidR="006F577E" w:rsidRPr="004C562D">
        <w:rPr>
          <w:rFonts w:ascii="Times New Roman" w:hAnsi="Times New Roman"/>
          <w:sz w:val="28"/>
          <w:szCs w:val="28"/>
        </w:rPr>
        <w:t xml:space="preserve"> </w:t>
      </w:r>
      <w:r w:rsidRPr="004C562D">
        <w:rPr>
          <w:rFonts w:ascii="Times New Roman" w:hAnsi="Times New Roman"/>
          <w:sz w:val="28"/>
          <w:szCs w:val="28"/>
        </w:rPr>
        <w:t>вызывает.</w:t>
      </w:r>
    </w:p>
    <w:p w:rsidR="00A3625C" w:rsidRPr="004C562D" w:rsidRDefault="00A3625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Наконец, третья категория недостойных наследников –</w:t>
      </w:r>
      <w:r w:rsidR="006F577E" w:rsidRPr="004C562D">
        <w:rPr>
          <w:rFonts w:ascii="Times New Roman" w:hAnsi="Times New Roman"/>
          <w:sz w:val="28"/>
          <w:szCs w:val="28"/>
        </w:rPr>
        <w:t xml:space="preserve"> </w:t>
      </w:r>
      <w:r w:rsidRPr="004C562D">
        <w:rPr>
          <w:rFonts w:ascii="Times New Roman" w:hAnsi="Times New Roman"/>
          <w:sz w:val="28"/>
          <w:szCs w:val="28"/>
        </w:rPr>
        <w:t>граждане, злостно уклонявшиеся от выполнения лежавших на</w:t>
      </w:r>
      <w:r w:rsidR="006F577E" w:rsidRPr="004C562D">
        <w:rPr>
          <w:rFonts w:ascii="Times New Roman" w:hAnsi="Times New Roman"/>
          <w:sz w:val="28"/>
          <w:szCs w:val="28"/>
        </w:rPr>
        <w:t xml:space="preserve"> </w:t>
      </w:r>
      <w:r w:rsidRPr="004C562D">
        <w:rPr>
          <w:rFonts w:ascii="Times New Roman" w:hAnsi="Times New Roman"/>
          <w:sz w:val="28"/>
          <w:szCs w:val="28"/>
        </w:rPr>
        <w:t>них в силу закона (Семейного кодекса РФ) обязанностей по содержанию наследодателя.</w:t>
      </w:r>
    </w:p>
    <w:p w:rsidR="00F95E45" w:rsidRPr="004C562D" w:rsidRDefault="00F95E4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частности, если они не исполняли:</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обязанности родителей по содержанию несовершеннолетних детей;</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обязанности совершеннолетних детей по содержанию родителей;</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обязанности супругов по взаимному содержанию;</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обязанности братьев и сестер по содержанию своих несовершеннолетних и нетрудоспособных совершеннолетних братьев и сестер;</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взаимные обязанности внуков и их дедушек и бабушек;</w:t>
      </w:r>
    </w:p>
    <w:p w:rsidR="00F95E45" w:rsidRPr="004C562D" w:rsidRDefault="00F95E45" w:rsidP="004C562D">
      <w:pPr>
        <w:pStyle w:val="a3"/>
        <w:numPr>
          <w:ilvl w:val="0"/>
          <w:numId w:val="1"/>
        </w:numPr>
        <w:spacing w:line="360" w:lineRule="auto"/>
        <w:ind w:left="0" w:firstLine="709"/>
        <w:jc w:val="both"/>
        <w:rPr>
          <w:rFonts w:ascii="Times New Roman" w:hAnsi="Times New Roman"/>
          <w:sz w:val="28"/>
          <w:szCs w:val="28"/>
        </w:rPr>
      </w:pPr>
      <w:r w:rsidRPr="004C562D">
        <w:rPr>
          <w:rFonts w:ascii="Times New Roman" w:hAnsi="Times New Roman"/>
          <w:sz w:val="28"/>
          <w:szCs w:val="28"/>
        </w:rPr>
        <w:t>обязанности пасынков и падчериц по содержанию отчима и мачехи.</w:t>
      </w:r>
    </w:p>
    <w:p w:rsidR="00F95E45" w:rsidRPr="004C562D" w:rsidRDefault="00F95E4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Если обстоятельства, по которым наследники признаются недостойными, устанавливаются после получения ими имущества из состава наследства, то они обязаны возвратить все неосновательно полученное имущество.</w:t>
      </w:r>
      <w:r w:rsidR="00B30F87" w:rsidRPr="004C562D">
        <w:rPr>
          <w:rStyle w:val="ac"/>
          <w:rFonts w:ascii="Times New Roman" w:hAnsi="Times New Roman"/>
          <w:sz w:val="28"/>
          <w:szCs w:val="28"/>
        </w:rPr>
        <w:footnoteReference w:id="7"/>
      </w:r>
    </w:p>
    <w:p w:rsidR="00F95E45" w:rsidRPr="004C562D" w:rsidRDefault="00F95E4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Такое обязательство, когда одно лицо (приобретатель - должник) обязано возвратить неосновательно приобретенное или сбереженное имущество другому лицу (потерпевшему - кредитору), именуется обязательством вследствие неосновательного обогащения или кондиционным обязательством.</w:t>
      </w:r>
      <w:r w:rsidR="00B30F87" w:rsidRPr="004C562D">
        <w:rPr>
          <w:rStyle w:val="ac"/>
          <w:rFonts w:ascii="Times New Roman" w:hAnsi="Times New Roman"/>
          <w:sz w:val="28"/>
          <w:szCs w:val="28"/>
        </w:rPr>
        <w:footnoteReference w:id="8"/>
      </w:r>
    </w:p>
    <w:p w:rsidR="00F95E45" w:rsidRPr="004C562D" w:rsidRDefault="00F95E4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Положения закона о недостойных наследниках распространяется и на лиц, имеющих право на обязательную долю.</w:t>
      </w:r>
    </w:p>
    <w:p w:rsidR="00F95E45" w:rsidRPr="004C562D" w:rsidRDefault="00F95E4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Состояние недостойности влияет на правовое положение не только самих недостойных наследников, но и их потомков - не наследуют по праву представления потомки граждан, признанных недостойными наследниками.</w:t>
      </w:r>
    </w:p>
    <w:p w:rsidR="00081F5E" w:rsidRPr="007F53BE" w:rsidRDefault="007F53BE" w:rsidP="004C562D">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081F5E" w:rsidRPr="007F53BE">
        <w:rPr>
          <w:rFonts w:ascii="Times New Roman" w:hAnsi="Times New Roman"/>
          <w:b/>
          <w:sz w:val="28"/>
          <w:szCs w:val="32"/>
        </w:rPr>
        <w:t>Раздел 2. Судебная практика по д</w:t>
      </w:r>
      <w:r>
        <w:rPr>
          <w:rFonts w:ascii="Times New Roman" w:hAnsi="Times New Roman"/>
          <w:b/>
          <w:sz w:val="28"/>
          <w:szCs w:val="32"/>
        </w:rPr>
        <w:t>елам о недостойных наследниках</w:t>
      </w:r>
    </w:p>
    <w:p w:rsidR="007F53BE" w:rsidRPr="007F53BE" w:rsidRDefault="007F53BE" w:rsidP="004C562D">
      <w:pPr>
        <w:pStyle w:val="a3"/>
        <w:spacing w:line="360" w:lineRule="auto"/>
        <w:ind w:firstLine="709"/>
        <w:jc w:val="both"/>
        <w:rPr>
          <w:rFonts w:ascii="Times New Roman" w:hAnsi="Times New Roman"/>
          <w:b/>
          <w:sz w:val="28"/>
          <w:szCs w:val="32"/>
        </w:rPr>
      </w:pPr>
    </w:p>
    <w:p w:rsidR="00C22D77" w:rsidRPr="007F53BE" w:rsidRDefault="00081F5E" w:rsidP="004C562D">
      <w:pPr>
        <w:pStyle w:val="a3"/>
        <w:spacing w:line="360" w:lineRule="auto"/>
        <w:ind w:firstLine="709"/>
        <w:jc w:val="both"/>
        <w:rPr>
          <w:rFonts w:ascii="Times New Roman" w:hAnsi="Times New Roman"/>
          <w:b/>
          <w:sz w:val="28"/>
          <w:szCs w:val="32"/>
        </w:rPr>
      </w:pPr>
      <w:r w:rsidRPr="007F53BE">
        <w:rPr>
          <w:rFonts w:ascii="Times New Roman" w:hAnsi="Times New Roman"/>
          <w:b/>
          <w:sz w:val="28"/>
          <w:szCs w:val="32"/>
        </w:rPr>
        <w:t>Глава 1. Обзор судебной практики по делам о недостойных наследниках</w:t>
      </w:r>
    </w:p>
    <w:p w:rsidR="007F53BE" w:rsidRDefault="007F53BE" w:rsidP="004C562D">
      <w:pPr>
        <w:pStyle w:val="a3"/>
        <w:spacing w:line="360" w:lineRule="auto"/>
        <w:ind w:firstLine="709"/>
        <w:jc w:val="both"/>
        <w:rPr>
          <w:rFonts w:ascii="Times New Roman" w:hAnsi="Times New Roman"/>
          <w:sz w:val="28"/>
          <w:szCs w:val="28"/>
        </w:rPr>
      </w:pP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 обобщении судебной практики применения законодательства по наследственному праву, подготовленному Омским </w:t>
      </w:r>
      <w:r w:rsidR="00445DD8" w:rsidRPr="004C562D">
        <w:rPr>
          <w:rFonts w:ascii="Times New Roman" w:hAnsi="Times New Roman"/>
          <w:sz w:val="28"/>
          <w:szCs w:val="28"/>
        </w:rPr>
        <w:t>областным судом в 2005</w:t>
      </w:r>
      <w:r w:rsidRPr="004C562D">
        <w:rPr>
          <w:rFonts w:ascii="Times New Roman" w:hAnsi="Times New Roman"/>
          <w:sz w:val="28"/>
          <w:szCs w:val="28"/>
        </w:rPr>
        <w:t>г., в качестве примера приведено дело по иску Б. к Р., которым ответчица признана недостойным наследником и лишена права на наследование.</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своем иске истец ссылался на то, что 18.07.2003 года умер его брат Н., после смерти которого открылось наследство в виде двухкомнатной квартиры, автомобиля, гаражного бокса и денежных вкладов. Наследниками по закону являются он, его брат и сестра. Вместе с тем нотариусом было отказано в выдаче свидетельства о праве на наследство, поскольку есть наследник первой очереди по праву представления – внучка умершего Ю.</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Однако Ю. приговором суда от 07.05.2003 г. была осуждена за умышленное убийство своей матери Т., приходившейся родной и единственной дочерью наследодателя. Суд удовлетворил заявленные исковые требования о признании Ю. недостойным наследником. Определением судебной коллегии по гражданским делам Омского областного суда от 22.12.2004 г. решение суда оставлено без изменения. </w:t>
      </w:r>
      <w:r w:rsidR="00445DD8" w:rsidRPr="004C562D">
        <w:rPr>
          <w:rStyle w:val="ac"/>
          <w:rFonts w:ascii="Times New Roman" w:hAnsi="Times New Roman"/>
          <w:sz w:val="28"/>
          <w:szCs w:val="28"/>
        </w:rPr>
        <w:footnoteReference w:id="9"/>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Ленинский районный суд г. Челябинска от 14 ноября 2007 г. по делу 2-1916/07, где указал, что лицо, утрачивающее правонаследования как недостойный наследник, должно осознавать направленность своих действий на определенный результат, что возможно только при умышленном их характере. Поскольку смерть наследодателя наступила от действий, совершенных по неосторожности, следовательно, у наследника не было умысла на убийство наследодателя.</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Однако позиция, в силу которой лицо, осужденное за умышленное причинение тяжкого вреда здоровью, опасного для жизни человека, повлекшего по неосторожности смерть потерпевшего (ч. 4 ст. 111 УК РФ), не может быть признано недостойным наследником, представляется не бесспорной.</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Преступление, предусмотренное ч. 4 ст. 111 УК РФ, относится к преступлениям с двойной формой вины, поскольку тяжкий вред в данном случае причиняется умышленно, а смерть – по неосторожности. Однако в целом такое преступление п</w:t>
      </w:r>
      <w:r w:rsidR="00E35ABB">
        <w:rPr>
          <w:rFonts w:ascii="Times New Roman" w:hAnsi="Times New Roman"/>
          <w:sz w:val="28"/>
          <w:szCs w:val="28"/>
        </w:rPr>
        <w:t>ризнается совершенным умышленно</w:t>
      </w:r>
      <w:r w:rsidRPr="004C562D">
        <w:rPr>
          <w:rFonts w:ascii="Times New Roman" w:hAnsi="Times New Roman"/>
          <w:sz w:val="28"/>
          <w:szCs w:val="28"/>
        </w:rPr>
        <w:t>. Поэтому признание лиц, совершивших преступление, предусмотренное ч. 4 ст. 111 УК РФ, недостойными наследниками соответствует общепринятому подходу, в соответствии с которым недостойными наследниками могут признаваться только лица, совершившие преступления умышленно;</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судебной практике возникает также необходимость оценки действий лица, выразившихся в совершении хищения имущества, принадлежащего наследодателю.</w:t>
      </w:r>
      <w:r w:rsidR="00445DD8" w:rsidRPr="004C562D">
        <w:rPr>
          <w:rStyle w:val="ac"/>
          <w:rFonts w:ascii="Times New Roman" w:hAnsi="Times New Roman"/>
          <w:sz w:val="28"/>
          <w:szCs w:val="28"/>
        </w:rPr>
        <w:footnoteReference w:id="10"/>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решении Советского районного суда г. Челябинска от 29 октября 2007 г. по делу № 2-1292/07 было указано, что «факт противоправности действий наследника, направленных против наследодателя, должен быть сопряжен с фактом направленности таких действий к призванию к наследству либо увеличению причитающейся доли. Следовательно, совершение кражи наследником у наследодателя не является основанием для признания недостойным наследником».</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Указанный подход представляется верным, поскольку действия наследника в данном случае не привели к увеличению причитающейся ему доли наследства, наоборот, они привели к уменьшению наследственной массы, что в силу буквального толкования нормы п. 1 ст. 1117 ГК РФ не может служить основанием для признания лица недостойным наследником.</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силу изложенных доводов не могут быть признаны недостойными наследниками лица, препятствующие в осуществлении права пользования и распоряжения квартирой другим наследникам, вселяющие без согласия других наследников-сособственников своих детей, внуков и иных лиц. В подобных ситуациях другие наследники-сособственники вправе требовать устранения всяких нарушений своих прав, хотя бы эти нарушения не были соединены с лишением владения (ст. 304 ГК РФ).</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Анализируя данное условие признания лица недостойным наследником, нельзя не отметить, что лицо может действовать не только в своих интересах, но и в интересах иных лиц, призванию или увеличению наследственной доли которых оно способствует. Между тем буквальное толкование нормы п. 1 ст. 1117 ГК РФ позволяет сделать вывод, что «иное лицо» отстраняться от наследования в такой ситуации не будет.</w:t>
      </w:r>
      <w:r w:rsidR="00445DD8" w:rsidRPr="004C562D">
        <w:rPr>
          <w:rStyle w:val="ac"/>
          <w:rFonts w:ascii="Times New Roman" w:hAnsi="Times New Roman"/>
          <w:sz w:val="28"/>
          <w:szCs w:val="28"/>
        </w:rPr>
        <w:footnoteReference w:id="11"/>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На несправедливость законодательного подхода обра</w:t>
      </w:r>
      <w:r w:rsidR="00193774" w:rsidRPr="004C562D">
        <w:rPr>
          <w:rFonts w:ascii="Times New Roman" w:hAnsi="Times New Roman"/>
          <w:sz w:val="28"/>
          <w:szCs w:val="28"/>
        </w:rPr>
        <w:t>щает внимание О.Ю.</w:t>
      </w:r>
      <w:r w:rsidR="00D470EA">
        <w:rPr>
          <w:rFonts w:ascii="Times New Roman" w:hAnsi="Times New Roman"/>
          <w:sz w:val="28"/>
          <w:szCs w:val="28"/>
        </w:rPr>
        <w:t xml:space="preserve"> </w:t>
      </w:r>
      <w:r w:rsidRPr="004C562D">
        <w:rPr>
          <w:rFonts w:ascii="Times New Roman" w:hAnsi="Times New Roman"/>
          <w:sz w:val="28"/>
          <w:szCs w:val="28"/>
        </w:rPr>
        <w:t>Шилохвост, указывая, что «истинный смысл обозначения направленности действий недостойного наследника на призвание к наследованию третьих лиц состоит в опорочивании наследственных прав именно третьих лиц.</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От н</w:t>
      </w:r>
      <w:r w:rsidR="00193774" w:rsidRPr="004C562D">
        <w:rPr>
          <w:rFonts w:ascii="Times New Roman" w:hAnsi="Times New Roman"/>
          <w:sz w:val="28"/>
          <w:szCs w:val="28"/>
        </w:rPr>
        <w:t>аследования должен отстраняться</w:t>
      </w:r>
      <w:r w:rsidRPr="004C562D">
        <w:rPr>
          <w:rFonts w:ascii="Times New Roman" w:hAnsi="Times New Roman"/>
          <w:sz w:val="28"/>
          <w:szCs w:val="28"/>
        </w:rPr>
        <w:t xml:space="preserve"> не только наследник, совершивший умышленные противоправные действия против наследодателя в интересах третьего лица, но и само это третье лицо. Не могут и не должны защищаться наследственные права, возникновение которых основывается на правонарушении той или иной степени тяжести, хотя бы само претендующее на эти права лицо не имело никако</w:t>
      </w:r>
      <w:r w:rsidR="00D470EA">
        <w:rPr>
          <w:rFonts w:ascii="Times New Roman" w:hAnsi="Times New Roman"/>
          <w:sz w:val="28"/>
          <w:szCs w:val="28"/>
        </w:rPr>
        <w:t>го отношения к указанному право</w:t>
      </w:r>
      <w:r w:rsidRPr="004C562D">
        <w:rPr>
          <w:rFonts w:ascii="Times New Roman" w:hAnsi="Times New Roman"/>
          <w:sz w:val="28"/>
          <w:szCs w:val="28"/>
        </w:rPr>
        <w:t>нарушению».</w:t>
      </w:r>
      <w:r w:rsidR="00193774" w:rsidRPr="004C562D">
        <w:rPr>
          <w:rStyle w:val="ac"/>
          <w:rFonts w:ascii="Times New Roman" w:hAnsi="Times New Roman"/>
          <w:sz w:val="28"/>
          <w:szCs w:val="28"/>
        </w:rPr>
        <w:footnoteReference w:id="12"/>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Соглашаясь с позицией Шилохвоста, следует отметить, что законодатель все же ограничивает наследственные права лиц, непосредственно не совершавших умышленных противоправных действий, но объективно в интересах которых эти действия были совершены. Речь идет о п. 3 ст. 1146 ГК РФ, в соответствии с которым не наследуют по праву представления</w:t>
      </w:r>
      <w:r w:rsidR="00193774" w:rsidRPr="004C562D">
        <w:rPr>
          <w:rFonts w:ascii="Times New Roman" w:hAnsi="Times New Roman"/>
          <w:sz w:val="28"/>
          <w:szCs w:val="28"/>
        </w:rPr>
        <w:t xml:space="preserve"> </w:t>
      </w:r>
      <w:r w:rsidRPr="004C562D">
        <w:rPr>
          <w:rFonts w:ascii="Times New Roman" w:hAnsi="Times New Roman"/>
          <w:sz w:val="28"/>
          <w:szCs w:val="28"/>
        </w:rPr>
        <w:t>потомки наследника, который не имел бы права наследовать в соответствии с п. 1 ст. 1117 ГК РФ.</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Возможные сложности с определением направленности действий наследника иллюстрируются также следующим примером из судебной практики. Так, А. в интересах несовершеннолетнего сына В.Г. обратилась в суд с иском к В.В. о признании недостойным наследником В.Т. (матери ответчика), указывая в обосновании, что 16.12.2000 г. умер В.Н. (отец ее несовершеннолетнего сына В.Г. и ответчика В.В.) из-за того, что его супруга В.Т. совершила убийство своего мужа.</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Ответчик В.В. иск не признал, ссылаясь на то, что его мать нельзя признать недостойным наследником, поскольку убийство отца она осуществила из чувства ревности, а не с целью получения наследства.</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Решением суда от 05.02.2003 г. В.Т. признана недостойным наследником имущества, принадлежавшего ее супругу В.Н.</w:t>
      </w:r>
      <w:r w:rsidR="00193774" w:rsidRPr="004C562D">
        <w:rPr>
          <w:rStyle w:val="ac"/>
          <w:rFonts w:ascii="Times New Roman" w:hAnsi="Times New Roman"/>
          <w:sz w:val="28"/>
          <w:szCs w:val="28"/>
        </w:rPr>
        <w:footnoteReference w:id="13"/>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Судебная коллегия по гражданским делам Свердловского областного суда своим определением от 6 мая 2003 г. отменила указанное решение и вынесла новое, указав следующее. Исходя из смысла закона, лицо может быть отстранено от наследования независимо от того, действовало ли оно в целях</w:t>
      </w:r>
      <w:r w:rsidR="00081F5E" w:rsidRPr="004C562D">
        <w:rPr>
          <w:rFonts w:ascii="Times New Roman" w:hAnsi="Times New Roman"/>
          <w:sz w:val="28"/>
          <w:szCs w:val="28"/>
        </w:rPr>
        <w:t xml:space="preserve"> </w:t>
      </w:r>
      <w:r w:rsidRPr="004C562D">
        <w:rPr>
          <w:rFonts w:ascii="Times New Roman" w:hAnsi="Times New Roman"/>
          <w:sz w:val="28"/>
          <w:szCs w:val="28"/>
        </w:rPr>
        <w:t>получения наследства или эти действия были вызваны другими побуждениями, важно то, что эти действия способствовали призванию к наследованию или увеличению его доли в наследстве.</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Как видно из материалов дела, В.Т., совершив убийство своего мужа по мотиву ревности, через короткий промежуток времени покончила с жизнью. Поэтому коллегия находит, что указанные обстоятельства объективно не способствовали увеличению ее доли в наследстве или призванию к наследованию.</w:t>
      </w:r>
    </w:p>
    <w:p w:rsidR="00C22D77" w:rsidRPr="004C562D" w:rsidRDefault="00C22D77"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Судебная коллегия отменила решение суда и вынесла новое решение, которым отказала А. в удовлетворении исковых требований.</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На практике основная проблема отстранения от наследования злостно уклоняющихся от обязанности по содержанию наследодателя состоит в представлении доказательств злостного уклонения от исполнения обязанностей по содержанию наследодателя. Оно должно быть подтверждено приговором суда либо материалами гражданского дела о взыскании алиментов или другими доказательствами.</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Примером рассмотрения таких требований является дело Благовещенского городского суда по иску Мазиной Т.Н. к Жердиной В.Я. о признании недостойным наследником. Истица указала, что 27 января 1994 г. ей, ее сестре Шитенковой И.Н. и брату Жердину В.Н. в равных долях перешел по наследству жилой дом. Жердин В.Н. 14 января 1987 г. зарегистрировал брак с ответчицей. Через шесть лет они разошлись. Ответчица забрала все вещи. С 1993 г. они не вели совместного хозяйства, вместе не проживали. В сентябре 2004 г. Жердин В.Н. заболел. Был прооперирован, за ним требовался уход. Жердина никакой помощи не оказывала, а являлась в дом брата с просьбой выпить и дать денег. 15 сентября 2005 г. Жердин В.Н. умер. Жердина никакого участия в похоронах не принимала.</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Нотариусом отказано в выдаче свидетельства о праве на наследство, так как имеется наследник первой очереди – ответчица по делу. В связи с изложенными обстоятельствами истица просила суд признать ответчицу недостойным наследником.</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судебном заседании ответчица с требованиями не со-гласилась и пояснила, что брак с Жердиным не расторгнут. О помощи ее никто не просил, о его смерти ей никто не сообщил. Оснований для признания ее недостойной наследницей не имеется.</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Судом постановлено решение, которым Мазиной Т.Н. в удовлетворении иска было отказано.</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Судебная коллегия проверила законность и обоснованность судебного решения в пределах кассационной жалобы истицы и не нашла оснований к его отмене.</w:t>
      </w:r>
    </w:p>
    <w:p w:rsidR="006F577E" w:rsidRPr="004C562D" w:rsidRDefault="006F577E"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Правовыми последствиями признания наследника недостойным в случае получения им имущества из состава наследства выступает возврат неосновательно полученного имущества в соответствии с правилами главы 60 ГК РФ.</w:t>
      </w:r>
      <w:r w:rsidR="004E062B" w:rsidRPr="004C562D">
        <w:rPr>
          <w:rStyle w:val="ac"/>
          <w:rFonts w:ascii="Times New Roman" w:hAnsi="Times New Roman"/>
          <w:sz w:val="28"/>
          <w:szCs w:val="28"/>
        </w:rPr>
        <w:footnoteReference w:id="14"/>
      </w:r>
    </w:p>
    <w:p w:rsidR="0004219C" w:rsidRPr="004C562D" w:rsidRDefault="0004219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Также рассматривая вопрос о недостойных наследниках необходимо рассмотреть вопрос о недееспособности наследника, в момент совершения противоправного действия в отношении наследодателя.  Кстати, если наследник и совершил деяние, направленное против наследодателя, автоматически это еще не влечет признание его недостойным наследником. В подтверждение этой мысли следует </w:t>
      </w:r>
      <w:r w:rsidR="005124B4">
        <w:rPr>
          <w:rFonts w:ascii="Times New Roman" w:hAnsi="Times New Roman"/>
          <w:sz w:val="28"/>
          <w:szCs w:val="28"/>
        </w:rPr>
        <w:t>обратиться к судебной практике.</w:t>
      </w:r>
    </w:p>
    <w:p w:rsidR="0004219C" w:rsidRPr="004C562D" w:rsidRDefault="0004219C"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Так,</w:t>
      </w:r>
      <w:r w:rsidR="004E062B" w:rsidRPr="004C562D">
        <w:rPr>
          <w:rFonts w:ascii="Times New Roman" w:hAnsi="Times New Roman"/>
          <w:sz w:val="28"/>
          <w:szCs w:val="28"/>
        </w:rPr>
        <w:t xml:space="preserve"> частнопрактикующий нотариус г.</w:t>
      </w:r>
      <w:r w:rsidRPr="004C562D">
        <w:rPr>
          <w:rFonts w:ascii="Times New Roman" w:hAnsi="Times New Roman"/>
          <w:sz w:val="28"/>
          <w:szCs w:val="28"/>
        </w:rPr>
        <w:t xml:space="preserve">Серпухова вынесла постановление, которым отказала М. в выдаче свидетельства о праве на наследство по закону на 1/2 часть квартиры после смерти ее сестры Н.К., по той причине, что наследником на эту долю квартиры является муж умершей. М. обжаловала в суде действия нотариуса, указав, что вдовец не может быть наследником, т.к. именно он убил сестру М., т.е. свою жену. Решением Серпуховского городского суда было отказано в удовлетворении жалобы по той причине, что муж умершей совершил преступление в состоянии невменяемости, и это подтверждается определением Серпуховского городского суда об освобождении его от уголовной ответственности и направлении на принудительное лечение в психиатрическую больницу. То есть поскольку формально вины в содеянном у супруга не было, то он является наследником первой очереди, поэтому сестра наследодателя к наследству не призывается. </w:t>
      </w:r>
      <w:r w:rsidR="004125AB" w:rsidRPr="004C562D">
        <w:rPr>
          <w:rStyle w:val="ac"/>
          <w:rFonts w:ascii="Times New Roman" w:hAnsi="Times New Roman"/>
          <w:sz w:val="28"/>
          <w:szCs w:val="28"/>
        </w:rPr>
        <w:footnoteReference w:id="15"/>
      </w:r>
    </w:p>
    <w:p w:rsidR="005622B3" w:rsidRPr="005124B4" w:rsidRDefault="005124B4" w:rsidP="004C562D">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5622B3" w:rsidRPr="005124B4">
        <w:rPr>
          <w:rFonts w:ascii="Times New Roman" w:hAnsi="Times New Roman"/>
          <w:b/>
          <w:sz w:val="28"/>
          <w:szCs w:val="32"/>
        </w:rPr>
        <w:t>Заключение</w:t>
      </w:r>
    </w:p>
    <w:p w:rsidR="005124B4" w:rsidRPr="004C562D" w:rsidRDefault="005124B4" w:rsidP="004C562D">
      <w:pPr>
        <w:pStyle w:val="a3"/>
        <w:spacing w:line="360" w:lineRule="auto"/>
        <w:ind w:firstLine="709"/>
        <w:jc w:val="both"/>
        <w:rPr>
          <w:rFonts w:ascii="Times New Roman" w:hAnsi="Times New Roman"/>
          <w:sz w:val="28"/>
          <w:szCs w:val="32"/>
        </w:rPr>
      </w:pPr>
    </w:p>
    <w:p w:rsidR="004125AB" w:rsidRPr="004C562D" w:rsidRDefault="004125AB"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Исходя из всего вышеизложенного необходимо подвести итоги и представить выводы произведенного исследования.</w:t>
      </w:r>
    </w:p>
    <w:p w:rsidR="006704D1" w:rsidRPr="004C562D" w:rsidRDefault="006704D1"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Институт принятия наследства остается одним из важнейших институтов наследственного права. В последнее время все больше граждан обращается к нотариусу для оформления наследства и от правильного применения и толкования нотариусом норм наследственного права зависит реализация права гражданина на наследование. </w:t>
      </w:r>
    </w:p>
    <w:p w:rsidR="00790275" w:rsidRPr="004C562D" w:rsidRDefault="0079027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Недостойные наследники – это граждане, не имеющие права наследовать, лишаемые также права наследования обязательной доли в наследстве, а также обязанные вернуть незаконно полученную долю в наследстве.</w:t>
      </w:r>
    </w:p>
    <w:p w:rsidR="00790275" w:rsidRPr="004C562D" w:rsidRDefault="0079027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Российское гражданское предусматривает, что недостойные наследники не могут наследовать ни по закону, ни по завещанию. </w:t>
      </w:r>
    </w:p>
    <w:p w:rsidR="00790275" w:rsidRPr="004C562D" w:rsidRDefault="00790275"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В первом сл</w:t>
      </w:r>
      <w:r w:rsidR="005622B3" w:rsidRPr="004C562D">
        <w:rPr>
          <w:rFonts w:ascii="Times New Roman" w:hAnsi="Times New Roman"/>
          <w:sz w:val="28"/>
          <w:szCs w:val="28"/>
        </w:rPr>
        <w:t>у</w:t>
      </w:r>
      <w:r w:rsidRPr="004C562D">
        <w:rPr>
          <w:rFonts w:ascii="Times New Roman" w:hAnsi="Times New Roman"/>
          <w:sz w:val="28"/>
          <w:szCs w:val="28"/>
        </w:rPr>
        <w:t>чае</w:t>
      </w:r>
      <w:r w:rsidR="005622B3" w:rsidRPr="004C562D">
        <w:rPr>
          <w:rFonts w:ascii="Times New Roman" w:hAnsi="Times New Roman"/>
          <w:sz w:val="28"/>
          <w:szCs w:val="28"/>
        </w:rPr>
        <w:t xml:space="preserve"> примером являются родители после детей, в отношении которых они были лишены родительских прав, а также граждане, злостно уклонявшиеся от выполнения лежащих на них в силу закона обязанностей по содержанию наследодателя, однако данные примеры должны быть доказаны в ходе судебного разбирательства.</w:t>
      </w:r>
      <w:r w:rsidRPr="004C562D">
        <w:rPr>
          <w:rFonts w:ascii="Times New Roman" w:hAnsi="Times New Roman"/>
          <w:sz w:val="28"/>
          <w:szCs w:val="28"/>
        </w:rPr>
        <w:t xml:space="preserve"> </w:t>
      </w:r>
    </w:p>
    <w:p w:rsidR="005622B3" w:rsidRPr="004C562D" w:rsidRDefault="005622B3"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Примером, когда наследник не имеет права вступить в наследство ни по закону, ни по завещанию являются граждане, которые своими умышленными противоправными действиями, направленными против наследодателя; кого-либо из наследников; против осуществления последней воли наследодателя указанной в завещании способствовали, либо пытались способствовать  признанию их самих или других лиц,  к наследованию, или увеличению причитающейся им доли в наследовании.</w:t>
      </w:r>
    </w:p>
    <w:p w:rsidR="006704D1" w:rsidRPr="004C562D" w:rsidRDefault="006704D1"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Важно отметить, что действующий Гражданский кодекс РФ, в отличие от предыдущего не лишает недостойных </w:t>
      </w:r>
      <w:r w:rsidR="00D34A28" w:rsidRPr="004C562D">
        <w:rPr>
          <w:rFonts w:ascii="Times New Roman" w:hAnsi="Times New Roman"/>
          <w:sz w:val="28"/>
          <w:szCs w:val="28"/>
        </w:rPr>
        <w:t>наследников права на наследство. П</w:t>
      </w:r>
      <w:r w:rsidRPr="004C562D">
        <w:rPr>
          <w:rFonts w:ascii="Times New Roman" w:hAnsi="Times New Roman"/>
          <w:sz w:val="28"/>
          <w:szCs w:val="28"/>
        </w:rPr>
        <w:t>ри определенном условии недостойный наследник может быть восстановлен в праве наследования по завещанию. Это может произойти только по воле наследодателя. Если наследодатель после утраты гражданином права наследования все же завещает ему имущество, недостойный наследник вновь приобретает право наследовать это имущество.</w:t>
      </w:r>
    </w:p>
    <w:p w:rsidR="00D34A28" w:rsidRPr="004C562D" w:rsidRDefault="00D34A28" w:rsidP="004C562D">
      <w:pPr>
        <w:pStyle w:val="a3"/>
        <w:spacing w:line="360" w:lineRule="auto"/>
        <w:ind w:firstLine="709"/>
        <w:jc w:val="both"/>
        <w:rPr>
          <w:rFonts w:ascii="Times New Roman" w:hAnsi="Times New Roman"/>
          <w:sz w:val="28"/>
          <w:szCs w:val="28"/>
        </w:rPr>
      </w:pPr>
      <w:r w:rsidRPr="004C562D">
        <w:rPr>
          <w:rFonts w:ascii="Times New Roman" w:hAnsi="Times New Roman"/>
          <w:sz w:val="28"/>
          <w:szCs w:val="28"/>
        </w:rPr>
        <w:t xml:space="preserve">В ходе проведенное исследования основные поставленные задачи были выполнены, а цели достигнуты, что подтверждают результаты проведенного исследования. </w:t>
      </w:r>
    </w:p>
    <w:p w:rsidR="00D34A28" w:rsidRPr="005124B4" w:rsidRDefault="005124B4" w:rsidP="004C562D">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D34A28" w:rsidRPr="005124B4">
        <w:rPr>
          <w:rFonts w:ascii="Times New Roman" w:hAnsi="Times New Roman"/>
          <w:b/>
          <w:sz w:val="28"/>
          <w:szCs w:val="32"/>
        </w:rPr>
        <w:t>Список литературы</w:t>
      </w:r>
    </w:p>
    <w:p w:rsidR="005124B4" w:rsidRPr="004C562D" w:rsidRDefault="005124B4" w:rsidP="004C562D">
      <w:pPr>
        <w:pStyle w:val="a3"/>
        <w:spacing w:line="360" w:lineRule="auto"/>
        <w:ind w:firstLine="709"/>
        <w:jc w:val="both"/>
        <w:rPr>
          <w:rFonts w:ascii="Times New Roman" w:hAnsi="Times New Roman"/>
          <w:sz w:val="28"/>
          <w:szCs w:val="32"/>
        </w:rPr>
      </w:pP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1. </w:t>
      </w:r>
      <w:r w:rsidR="00D34A28" w:rsidRPr="004C562D">
        <w:rPr>
          <w:rFonts w:ascii="Times New Roman" w:hAnsi="Times New Roman"/>
          <w:sz w:val="28"/>
          <w:szCs w:val="28"/>
        </w:rPr>
        <w:t xml:space="preserve">О.Ю. Малкин. Недостойные наследники//Российское право – пер.изд. вып. № 37, М., С.15 </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2. </w:t>
      </w:r>
      <w:r w:rsidR="00D34A28" w:rsidRPr="004C562D">
        <w:rPr>
          <w:rFonts w:ascii="Times New Roman" w:hAnsi="Times New Roman"/>
          <w:sz w:val="28"/>
          <w:szCs w:val="28"/>
        </w:rPr>
        <w:t>Зайцева Т.И. Судебная практика по наследственным делам / Т.И. Зайцева. М.: Волтерс Клувер, 2007. С.211</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3. </w:t>
      </w:r>
      <w:r w:rsidR="00D34A28" w:rsidRPr="004C562D">
        <w:rPr>
          <w:rFonts w:ascii="Times New Roman" w:hAnsi="Times New Roman"/>
          <w:sz w:val="28"/>
          <w:szCs w:val="28"/>
        </w:rPr>
        <w:t>Комментарий к Гражданскому кодексу Российской Федерации. Часть третья (постатейный) / Под ред. А.П. Сергеева, Ю.К. Толстого. М.: ТК Велби, Изд-во Проспект, 2005. С.122</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4. </w:t>
      </w:r>
      <w:r w:rsidR="00D34A28" w:rsidRPr="004C562D">
        <w:rPr>
          <w:rFonts w:ascii="Times New Roman" w:hAnsi="Times New Roman"/>
          <w:sz w:val="28"/>
          <w:szCs w:val="28"/>
        </w:rPr>
        <w:t xml:space="preserve">Комментарий к части третьей Гражданского кодекса Российской Федерации / Под ред. А.Л. Маковского, Е.А. Суханова. М., Ю-райт,  2008. С. 34–35 </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5. </w:t>
      </w:r>
      <w:r w:rsidR="00D34A28" w:rsidRPr="004C562D">
        <w:rPr>
          <w:rFonts w:ascii="Times New Roman" w:hAnsi="Times New Roman"/>
          <w:sz w:val="28"/>
          <w:szCs w:val="28"/>
        </w:rPr>
        <w:t>Наследование по закону в российском гражданском праве / О.Ю. Шилохвост. М.: Норма, 2006. С.330</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6. </w:t>
      </w:r>
      <w:r w:rsidR="00D34A28" w:rsidRPr="004C562D">
        <w:rPr>
          <w:rFonts w:ascii="Times New Roman" w:hAnsi="Times New Roman"/>
          <w:sz w:val="28"/>
          <w:szCs w:val="28"/>
        </w:rPr>
        <w:t>Наследственное право/ Отв. ред. К.Б. Ярошенко. М.: Волтерс Клувер, 2005., С.66</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7. </w:t>
      </w:r>
      <w:r w:rsidR="00D34A28" w:rsidRPr="004C562D">
        <w:rPr>
          <w:rFonts w:ascii="Times New Roman" w:hAnsi="Times New Roman"/>
          <w:sz w:val="28"/>
          <w:szCs w:val="28"/>
        </w:rPr>
        <w:t>Покровский И.А. Основные проблемы гражданского права. М., Норма, 2008. С. 29</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8. </w:t>
      </w:r>
      <w:r w:rsidR="00D34A28" w:rsidRPr="004C562D">
        <w:rPr>
          <w:rFonts w:ascii="Times New Roman" w:hAnsi="Times New Roman"/>
          <w:sz w:val="28"/>
          <w:szCs w:val="28"/>
        </w:rPr>
        <w:t>http://oblsud.oms.sudrf.ru/</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9. </w:t>
      </w:r>
      <w:r w:rsidR="00D34A28" w:rsidRPr="004C562D">
        <w:rPr>
          <w:rFonts w:ascii="Times New Roman" w:hAnsi="Times New Roman"/>
          <w:sz w:val="28"/>
          <w:szCs w:val="28"/>
        </w:rPr>
        <w:t>http://oblsud.amr.sudrf.ru/modules.php?name=press_dep&amp;op=1&amp;did=5</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10. </w:t>
      </w:r>
      <w:r w:rsidR="00D34A28" w:rsidRPr="004C562D">
        <w:rPr>
          <w:rFonts w:ascii="Times New Roman" w:hAnsi="Times New Roman"/>
          <w:sz w:val="28"/>
          <w:szCs w:val="28"/>
        </w:rPr>
        <w:t>http://www.chel-oblsud.ru/?html=k_district</w:t>
      </w:r>
    </w:p>
    <w:p w:rsidR="00D34A28" w:rsidRPr="004C562D" w:rsidRDefault="005124B4" w:rsidP="005124B4">
      <w:pPr>
        <w:pStyle w:val="a3"/>
        <w:spacing w:line="360" w:lineRule="auto"/>
        <w:jc w:val="both"/>
        <w:rPr>
          <w:rFonts w:ascii="Times New Roman" w:hAnsi="Times New Roman"/>
          <w:sz w:val="28"/>
          <w:szCs w:val="28"/>
        </w:rPr>
      </w:pPr>
      <w:r>
        <w:rPr>
          <w:rFonts w:ascii="Times New Roman" w:hAnsi="Times New Roman"/>
          <w:sz w:val="28"/>
          <w:szCs w:val="28"/>
        </w:rPr>
        <w:t xml:space="preserve">11. </w:t>
      </w:r>
      <w:r w:rsidR="00D34A28" w:rsidRPr="004C562D">
        <w:rPr>
          <w:rFonts w:ascii="Times New Roman" w:hAnsi="Times New Roman"/>
          <w:sz w:val="28"/>
          <w:szCs w:val="28"/>
        </w:rPr>
        <w:t>http://www.chel-oblsud.ru/</w:t>
      </w:r>
      <w:bookmarkStart w:id="0" w:name="_GoBack"/>
      <w:bookmarkEnd w:id="0"/>
    </w:p>
    <w:sectPr w:rsidR="00D34A28" w:rsidRPr="004C562D" w:rsidSect="005124B4">
      <w:footerReference w:type="even" r:id="rId7"/>
      <w:footerReference w:type="default" r:id="rId8"/>
      <w:footnotePr>
        <w:numRestart w:val="eachPage"/>
      </w:footnotePr>
      <w:pgSz w:w="11906" w:h="16838" w:code="9"/>
      <w:pgMar w:top="1134" w:right="851" w:bottom="1134" w:left="1701" w:header="425"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1D" w:rsidRDefault="00E6671D" w:rsidP="00EC59EC">
      <w:pPr>
        <w:spacing w:after="0" w:line="240" w:lineRule="auto"/>
      </w:pPr>
      <w:r>
        <w:separator/>
      </w:r>
    </w:p>
  </w:endnote>
  <w:endnote w:type="continuationSeparator" w:id="0">
    <w:p w:rsidR="00E6671D" w:rsidRDefault="00E6671D" w:rsidP="00EC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4" w:rsidRDefault="005124B4" w:rsidP="004926B4">
    <w:pPr>
      <w:pStyle w:val="a6"/>
      <w:framePr w:wrap="around" w:vAnchor="text" w:hAnchor="margin" w:xAlign="right" w:y="1"/>
      <w:rPr>
        <w:rStyle w:val="ad"/>
      </w:rPr>
    </w:pPr>
  </w:p>
  <w:p w:rsidR="005124B4" w:rsidRDefault="005124B4" w:rsidP="005124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4" w:rsidRDefault="00F827A3" w:rsidP="004926B4">
    <w:pPr>
      <w:pStyle w:val="a6"/>
      <w:framePr w:wrap="around" w:vAnchor="text" w:hAnchor="margin" w:xAlign="right" w:y="1"/>
      <w:rPr>
        <w:rStyle w:val="ad"/>
      </w:rPr>
    </w:pPr>
    <w:r>
      <w:rPr>
        <w:rStyle w:val="ad"/>
        <w:noProof/>
      </w:rPr>
      <w:t>1</w:t>
    </w:r>
  </w:p>
  <w:p w:rsidR="005124B4" w:rsidRDefault="005124B4" w:rsidP="005124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1D" w:rsidRDefault="00E6671D" w:rsidP="00EC59EC">
      <w:pPr>
        <w:spacing w:after="0" w:line="240" w:lineRule="auto"/>
      </w:pPr>
      <w:r>
        <w:separator/>
      </w:r>
    </w:p>
  </w:footnote>
  <w:footnote w:type="continuationSeparator" w:id="0">
    <w:p w:rsidR="00E6671D" w:rsidRDefault="00E6671D" w:rsidP="00EC59EC">
      <w:pPr>
        <w:spacing w:after="0" w:line="240" w:lineRule="auto"/>
      </w:pPr>
      <w:r>
        <w:continuationSeparator/>
      </w:r>
    </w:p>
  </w:footnote>
  <w:footnote w:id="1">
    <w:p w:rsidR="00E6671D" w:rsidRDefault="005124B4" w:rsidP="008A0138">
      <w:pPr>
        <w:pStyle w:val="a3"/>
        <w:jc w:val="both"/>
      </w:pPr>
      <w:r w:rsidRPr="008A0138">
        <w:rPr>
          <w:rStyle w:val="ac"/>
          <w:rFonts w:ascii="Times New Roman" w:hAnsi="Times New Roman"/>
          <w:sz w:val="20"/>
          <w:szCs w:val="20"/>
        </w:rPr>
        <w:footnoteRef/>
      </w:r>
      <w:r w:rsidRPr="008A0138">
        <w:rPr>
          <w:rFonts w:ascii="Times New Roman" w:hAnsi="Times New Roman"/>
          <w:sz w:val="20"/>
          <w:szCs w:val="20"/>
        </w:rPr>
        <w:t xml:space="preserve"> Наследственное право/ Отв. ред. К.Б. Ярошенко. М.: Волтерс Клувер, 2005., С.66</w:t>
      </w:r>
    </w:p>
  </w:footnote>
  <w:footnote w:id="2">
    <w:p w:rsidR="00E6671D" w:rsidRDefault="005124B4" w:rsidP="00922851">
      <w:pPr>
        <w:pStyle w:val="a3"/>
      </w:pPr>
      <w:r w:rsidRPr="008A0138">
        <w:rPr>
          <w:rStyle w:val="ac"/>
          <w:rFonts w:ascii="Times New Roman" w:hAnsi="Times New Roman"/>
          <w:sz w:val="20"/>
          <w:szCs w:val="20"/>
        </w:rPr>
        <w:footnoteRef/>
      </w:r>
      <w:r w:rsidRPr="008A0138">
        <w:rPr>
          <w:rFonts w:ascii="Times New Roman" w:hAnsi="Times New Roman"/>
          <w:sz w:val="20"/>
          <w:szCs w:val="20"/>
        </w:rPr>
        <w:t xml:space="preserve"> Комментарий к Гражданскому кодексу Российской Федерации. Часть третья (постатейный) / Под ред. А.П. Сергеева, Ю.К. Толстого. М.: ТК Велби, Изд-во Проспект, 2005. С.122</w:t>
      </w:r>
    </w:p>
  </w:footnote>
  <w:footnote w:id="3">
    <w:p w:rsidR="00E6671D" w:rsidRDefault="005124B4" w:rsidP="008A0138">
      <w:pPr>
        <w:pStyle w:val="a3"/>
      </w:pPr>
      <w:r w:rsidRPr="008A0138">
        <w:rPr>
          <w:rStyle w:val="ac"/>
          <w:rFonts w:ascii="Times New Roman" w:hAnsi="Times New Roman"/>
          <w:sz w:val="20"/>
          <w:szCs w:val="20"/>
        </w:rPr>
        <w:footnoteRef/>
      </w:r>
      <w:r w:rsidRPr="008A0138">
        <w:rPr>
          <w:rFonts w:ascii="Times New Roman" w:hAnsi="Times New Roman"/>
          <w:sz w:val="20"/>
          <w:szCs w:val="20"/>
        </w:rPr>
        <w:t xml:space="preserve"> Наследование по закону в российском гражданском праве / О.Ю. Шилохвост. М.: Норма, 2006. С.330</w:t>
      </w:r>
    </w:p>
  </w:footnote>
  <w:footnote w:id="4">
    <w:p w:rsidR="00E6671D" w:rsidRDefault="005124B4" w:rsidP="008A0138">
      <w:pPr>
        <w:pStyle w:val="a3"/>
      </w:pPr>
      <w:r w:rsidRPr="008A0138">
        <w:rPr>
          <w:rStyle w:val="ac"/>
          <w:rFonts w:ascii="Times New Roman" w:hAnsi="Times New Roman"/>
          <w:sz w:val="20"/>
          <w:szCs w:val="20"/>
        </w:rPr>
        <w:footnoteRef/>
      </w:r>
      <w:r w:rsidRPr="008A0138">
        <w:rPr>
          <w:rFonts w:ascii="Times New Roman" w:hAnsi="Times New Roman"/>
          <w:sz w:val="20"/>
          <w:szCs w:val="20"/>
        </w:rPr>
        <w:t xml:space="preserve"> Комментарий к Гражданскому кодексу Российской Федерации. Часть третья (постатейный) / Под ред. А.П. Сергеева, Ю.К. Толстого. М.: ТК Велби, Изд-во Проспект, 2005. С.128</w:t>
      </w:r>
    </w:p>
  </w:footnote>
  <w:footnote w:id="5">
    <w:p w:rsidR="00E6671D" w:rsidRDefault="005124B4" w:rsidP="008A0138">
      <w:pPr>
        <w:pStyle w:val="a3"/>
      </w:pPr>
      <w:r w:rsidRPr="008A0138">
        <w:rPr>
          <w:rStyle w:val="ac"/>
          <w:rFonts w:ascii="Times New Roman" w:hAnsi="Times New Roman"/>
          <w:sz w:val="20"/>
          <w:szCs w:val="20"/>
        </w:rPr>
        <w:footnoteRef/>
      </w:r>
      <w:r w:rsidRPr="008A0138">
        <w:rPr>
          <w:rFonts w:ascii="Times New Roman" w:hAnsi="Times New Roman"/>
          <w:sz w:val="20"/>
          <w:szCs w:val="20"/>
        </w:rPr>
        <w:t xml:space="preserve"> </w:t>
      </w:r>
      <w:r w:rsidRPr="008A0138">
        <w:rPr>
          <w:rFonts w:ascii="Times New Roman" w:hAnsi="Times New Roman"/>
          <w:iCs/>
          <w:sz w:val="20"/>
          <w:szCs w:val="20"/>
        </w:rPr>
        <w:t xml:space="preserve">Зайцева Т.И. </w:t>
      </w:r>
      <w:r w:rsidRPr="008A0138">
        <w:rPr>
          <w:rFonts w:ascii="Times New Roman" w:hAnsi="Times New Roman"/>
          <w:sz w:val="20"/>
          <w:szCs w:val="20"/>
        </w:rPr>
        <w:t>Судебная практика по наследственным делам / Т.И. Зайцева. М.: Волтерс Клувер, 2007. С.211</w:t>
      </w:r>
    </w:p>
  </w:footnote>
  <w:footnote w:id="6">
    <w:p w:rsidR="00E6671D" w:rsidRDefault="005124B4" w:rsidP="008A0138">
      <w:pPr>
        <w:pStyle w:val="a3"/>
        <w:jc w:val="both"/>
      </w:pPr>
      <w:r w:rsidRPr="008A0138">
        <w:rPr>
          <w:rStyle w:val="ac"/>
          <w:rFonts w:ascii="Times New Roman" w:hAnsi="Times New Roman"/>
          <w:sz w:val="20"/>
          <w:szCs w:val="20"/>
        </w:rPr>
        <w:footnoteRef/>
      </w:r>
      <w:r w:rsidRPr="008A0138">
        <w:rPr>
          <w:rFonts w:ascii="Times New Roman" w:hAnsi="Times New Roman"/>
          <w:sz w:val="20"/>
          <w:szCs w:val="20"/>
        </w:rPr>
        <w:t xml:space="preserve"> О.Ю. Малкин. Недостойные наследники//Российское право – пер.изд. вып. № 37, М., С.15 </w:t>
      </w:r>
    </w:p>
  </w:footnote>
  <w:footnote w:id="7">
    <w:p w:rsidR="00E6671D" w:rsidRDefault="005124B4" w:rsidP="007F53BE">
      <w:pPr>
        <w:pStyle w:val="a3"/>
      </w:pPr>
      <w:r w:rsidRPr="007F53BE">
        <w:rPr>
          <w:rStyle w:val="ac"/>
          <w:rFonts w:ascii="Times New Roman" w:hAnsi="Times New Roman"/>
          <w:sz w:val="20"/>
          <w:szCs w:val="20"/>
        </w:rPr>
        <w:footnoteRef/>
      </w:r>
      <w:r w:rsidRPr="007F53BE">
        <w:rPr>
          <w:rFonts w:ascii="Times New Roman" w:hAnsi="Times New Roman"/>
          <w:sz w:val="20"/>
          <w:szCs w:val="20"/>
        </w:rPr>
        <w:t xml:space="preserve">Комментарий к части третьей Гражданского кодекса Российской Федерации / Под ред. </w:t>
      </w:r>
      <w:r w:rsidRPr="007F53BE">
        <w:rPr>
          <w:rFonts w:ascii="Times New Roman" w:hAnsi="Times New Roman"/>
          <w:iCs/>
          <w:sz w:val="20"/>
          <w:szCs w:val="20"/>
        </w:rPr>
        <w:t xml:space="preserve">А.Л. Маковского, Е.А. Суханова. </w:t>
      </w:r>
      <w:r w:rsidRPr="007F53BE">
        <w:rPr>
          <w:rFonts w:ascii="Times New Roman" w:hAnsi="Times New Roman"/>
          <w:sz w:val="20"/>
          <w:szCs w:val="20"/>
        </w:rPr>
        <w:t xml:space="preserve">М., Ю-райт,  2008. С. 34–35 </w:t>
      </w:r>
    </w:p>
  </w:footnote>
  <w:footnote w:id="8">
    <w:p w:rsidR="00E6671D" w:rsidRDefault="005124B4" w:rsidP="007F53BE">
      <w:pPr>
        <w:pStyle w:val="a3"/>
      </w:pPr>
      <w:r w:rsidRPr="007F53BE">
        <w:rPr>
          <w:rStyle w:val="ac"/>
          <w:rFonts w:ascii="Times New Roman" w:hAnsi="Times New Roman"/>
          <w:sz w:val="20"/>
          <w:szCs w:val="20"/>
        </w:rPr>
        <w:footnoteRef/>
      </w:r>
      <w:r w:rsidRPr="007F53BE">
        <w:rPr>
          <w:rFonts w:ascii="Times New Roman" w:hAnsi="Times New Roman"/>
          <w:sz w:val="20"/>
          <w:szCs w:val="20"/>
        </w:rPr>
        <w:t xml:space="preserve"> </w:t>
      </w:r>
      <w:r w:rsidRPr="007F53BE">
        <w:rPr>
          <w:rFonts w:ascii="Times New Roman" w:hAnsi="Times New Roman"/>
          <w:iCs/>
          <w:sz w:val="20"/>
          <w:szCs w:val="20"/>
        </w:rPr>
        <w:t xml:space="preserve">Покровский И.А. </w:t>
      </w:r>
      <w:r w:rsidRPr="007F53BE">
        <w:rPr>
          <w:rFonts w:ascii="Times New Roman" w:hAnsi="Times New Roman"/>
          <w:sz w:val="20"/>
          <w:szCs w:val="20"/>
        </w:rPr>
        <w:t>Основные проблемы гражданского права. М., Норма, 2008. С. 29</w:t>
      </w:r>
    </w:p>
  </w:footnote>
  <w:footnote w:id="9">
    <w:p w:rsidR="00E6671D" w:rsidRDefault="005124B4" w:rsidP="00193774">
      <w:pPr>
        <w:pStyle w:val="a3"/>
      </w:pPr>
      <w:r w:rsidRPr="00DB4DF0">
        <w:rPr>
          <w:rStyle w:val="ac"/>
          <w:rFonts w:ascii="Times New Roman" w:hAnsi="Times New Roman"/>
          <w:sz w:val="20"/>
          <w:szCs w:val="20"/>
        </w:rPr>
        <w:footnoteRef/>
      </w:r>
      <w:r w:rsidRPr="00DB4DF0">
        <w:rPr>
          <w:rFonts w:ascii="Times New Roman" w:hAnsi="Times New Roman"/>
          <w:sz w:val="20"/>
          <w:szCs w:val="20"/>
        </w:rPr>
        <w:t xml:space="preserve"> http://oblsud.oms.sudrf.ru/</w:t>
      </w:r>
    </w:p>
  </w:footnote>
  <w:footnote w:id="10">
    <w:p w:rsidR="00E6671D" w:rsidRDefault="005124B4" w:rsidP="00E35ABB">
      <w:pPr>
        <w:pStyle w:val="a3"/>
      </w:pPr>
      <w:r w:rsidRPr="00E35ABB">
        <w:rPr>
          <w:rStyle w:val="ac"/>
          <w:rFonts w:ascii="Times New Roman" w:hAnsi="Times New Roman"/>
          <w:sz w:val="20"/>
          <w:szCs w:val="20"/>
        </w:rPr>
        <w:footnoteRef/>
      </w:r>
      <w:r w:rsidRPr="00E35ABB">
        <w:rPr>
          <w:rFonts w:ascii="Times New Roman" w:hAnsi="Times New Roman"/>
          <w:sz w:val="20"/>
          <w:szCs w:val="20"/>
        </w:rPr>
        <w:t xml:space="preserve"> http://www.chel-oblsud.ru/?html=k_district</w:t>
      </w:r>
    </w:p>
  </w:footnote>
  <w:footnote w:id="11">
    <w:p w:rsidR="00E6671D" w:rsidRDefault="005124B4" w:rsidP="00D470EA">
      <w:pPr>
        <w:pStyle w:val="a3"/>
      </w:pPr>
      <w:r w:rsidRPr="00D470EA">
        <w:rPr>
          <w:rStyle w:val="ac"/>
          <w:rFonts w:ascii="Times New Roman" w:hAnsi="Times New Roman"/>
          <w:sz w:val="20"/>
          <w:szCs w:val="20"/>
        </w:rPr>
        <w:footnoteRef/>
      </w:r>
      <w:r w:rsidRPr="00D470EA">
        <w:rPr>
          <w:rFonts w:ascii="Times New Roman" w:hAnsi="Times New Roman"/>
          <w:sz w:val="20"/>
          <w:szCs w:val="20"/>
        </w:rPr>
        <w:t xml:space="preserve"> http://www.chel-oblsud.ru/</w:t>
      </w:r>
    </w:p>
  </w:footnote>
  <w:footnote w:id="12">
    <w:p w:rsidR="00E6671D" w:rsidRDefault="005124B4" w:rsidP="00D470EA">
      <w:pPr>
        <w:pStyle w:val="a3"/>
      </w:pPr>
      <w:r w:rsidRPr="00D470EA">
        <w:rPr>
          <w:rStyle w:val="ac"/>
          <w:rFonts w:ascii="Times New Roman" w:hAnsi="Times New Roman"/>
          <w:sz w:val="20"/>
          <w:szCs w:val="20"/>
        </w:rPr>
        <w:footnoteRef/>
      </w:r>
      <w:r w:rsidRPr="00D470EA">
        <w:rPr>
          <w:rFonts w:ascii="Times New Roman" w:hAnsi="Times New Roman"/>
          <w:sz w:val="20"/>
          <w:szCs w:val="20"/>
        </w:rPr>
        <w:t xml:space="preserve"> Наследование по закону в российском гражданском праве / О.Ю. Шилохвост. М.: Норма, 2006. С.333</w:t>
      </w:r>
    </w:p>
  </w:footnote>
  <w:footnote w:id="13">
    <w:p w:rsidR="00E6671D" w:rsidRDefault="005124B4" w:rsidP="00F8487C">
      <w:pPr>
        <w:pStyle w:val="a3"/>
      </w:pPr>
      <w:r w:rsidRPr="00F8487C">
        <w:rPr>
          <w:rStyle w:val="ac"/>
          <w:rFonts w:ascii="Times New Roman" w:hAnsi="Times New Roman"/>
          <w:sz w:val="20"/>
          <w:szCs w:val="20"/>
        </w:rPr>
        <w:footnoteRef/>
      </w:r>
      <w:r w:rsidRPr="00F8487C">
        <w:rPr>
          <w:rFonts w:ascii="Times New Roman" w:hAnsi="Times New Roman"/>
          <w:sz w:val="20"/>
          <w:szCs w:val="20"/>
        </w:rPr>
        <w:t xml:space="preserve"> </w:t>
      </w:r>
      <w:r w:rsidRPr="00F8487C">
        <w:rPr>
          <w:rFonts w:ascii="Times New Roman" w:hAnsi="Times New Roman"/>
          <w:iCs/>
          <w:sz w:val="20"/>
          <w:szCs w:val="20"/>
        </w:rPr>
        <w:t xml:space="preserve">Зайцева Т.И. </w:t>
      </w:r>
      <w:r w:rsidRPr="00F8487C">
        <w:rPr>
          <w:rFonts w:ascii="Times New Roman" w:hAnsi="Times New Roman"/>
          <w:sz w:val="20"/>
          <w:szCs w:val="20"/>
        </w:rPr>
        <w:t>Судебная практика по наследственным делам / Т.И. Зайцева. М.: Волтерс Клувер, 2007. С.224</w:t>
      </w:r>
    </w:p>
  </w:footnote>
  <w:footnote w:id="14">
    <w:p w:rsidR="00E6671D" w:rsidRDefault="005124B4" w:rsidP="004E062B">
      <w:pPr>
        <w:pStyle w:val="a3"/>
      </w:pPr>
      <w:r w:rsidRPr="005124B4">
        <w:rPr>
          <w:rStyle w:val="ac"/>
          <w:rFonts w:ascii="Times New Roman" w:hAnsi="Times New Roman"/>
          <w:sz w:val="20"/>
          <w:szCs w:val="20"/>
        </w:rPr>
        <w:footnoteRef/>
      </w:r>
      <w:r w:rsidRPr="005124B4">
        <w:rPr>
          <w:rFonts w:ascii="Times New Roman" w:hAnsi="Times New Roman"/>
          <w:sz w:val="20"/>
          <w:szCs w:val="20"/>
        </w:rPr>
        <w:t xml:space="preserve"> http://oblsud.amr.sudrf.ru/modules.php?name=press_dep&amp;op=1&amp;did=5</w:t>
      </w:r>
    </w:p>
  </w:footnote>
  <w:footnote w:id="15">
    <w:p w:rsidR="00E6671D" w:rsidRDefault="005124B4">
      <w:pPr>
        <w:pStyle w:val="aa"/>
      </w:pPr>
      <w:r w:rsidRPr="005124B4">
        <w:rPr>
          <w:rStyle w:val="ac"/>
          <w:rFonts w:ascii="Times New Roman" w:hAnsi="Times New Roman"/>
        </w:rPr>
        <w:footnoteRef/>
      </w:r>
      <w:r w:rsidRPr="005124B4">
        <w:rPr>
          <w:rFonts w:ascii="Times New Roman" w:hAnsi="Times New Roman"/>
        </w:rPr>
        <w:t xml:space="preserve"> </w:t>
      </w:r>
      <w:r w:rsidRPr="005124B4">
        <w:rPr>
          <w:rFonts w:ascii="Times New Roman" w:hAnsi="Times New Roman"/>
          <w:iCs/>
        </w:rPr>
        <w:t xml:space="preserve">Зайцева Т.И. </w:t>
      </w:r>
      <w:r w:rsidRPr="005124B4">
        <w:rPr>
          <w:rFonts w:ascii="Times New Roman" w:hAnsi="Times New Roman"/>
        </w:rPr>
        <w:t>Судебная практика по наследственным делам / Т.И. Зайцева. М.: Волтерс Клувер, 2007. С.226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B00EE"/>
    <w:multiLevelType w:val="hybridMultilevel"/>
    <w:tmpl w:val="1C0660CE"/>
    <w:lvl w:ilvl="0" w:tplc="59BC1AD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E1C"/>
    <w:rsid w:val="0004219C"/>
    <w:rsid w:val="00081F5E"/>
    <w:rsid w:val="000B7D13"/>
    <w:rsid w:val="000F3C65"/>
    <w:rsid w:val="001305E9"/>
    <w:rsid w:val="00161EAF"/>
    <w:rsid w:val="00193774"/>
    <w:rsid w:val="00234D42"/>
    <w:rsid w:val="003B38B6"/>
    <w:rsid w:val="004125AB"/>
    <w:rsid w:val="00445DD8"/>
    <w:rsid w:val="004926B4"/>
    <w:rsid w:val="004C562D"/>
    <w:rsid w:val="004E062B"/>
    <w:rsid w:val="005124B4"/>
    <w:rsid w:val="0053651D"/>
    <w:rsid w:val="005379B4"/>
    <w:rsid w:val="005622B3"/>
    <w:rsid w:val="005B4E1C"/>
    <w:rsid w:val="006704D1"/>
    <w:rsid w:val="006752F7"/>
    <w:rsid w:val="006F577E"/>
    <w:rsid w:val="00790275"/>
    <w:rsid w:val="007F53BE"/>
    <w:rsid w:val="008A0138"/>
    <w:rsid w:val="00922851"/>
    <w:rsid w:val="00A3625C"/>
    <w:rsid w:val="00AA3A17"/>
    <w:rsid w:val="00B30F87"/>
    <w:rsid w:val="00C22D77"/>
    <w:rsid w:val="00D34A28"/>
    <w:rsid w:val="00D470EA"/>
    <w:rsid w:val="00D73D3C"/>
    <w:rsid w:val="00D82E9E"/>
    <w:rsid w:val="00DB4DF0"/>
    <w:rsid w:val="00E35ABB"/>
    <w:rsid w:val="00E6671D"/>
    <w:rsid w:val="00EC0DC2"/>
    <w:rsid w:val="00EC59EC"/>
    <w:rsid w:val="00F827A3"/>
    <w:rsid w:val="00F8487C"/>
    <w:rsid w:val="00F9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1AFAB-BF13-4A7A-A813-F2CD5A59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8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B4E1C"/>
    <w:rPr>
      <w:sz w:val="22"/>
      <w:szCs w:val="22"/>
    </w:rPr>
  </w:style>
  <w:style w:type="paragraph" w:styleId="a4">
    <w:name w:val="header"/>
    <w:basedOn w:val="a"/>
    <w:link w:val="a5"/>
    <w:uiPriority w:val="99"/>
    <w:rsid w:val="00EC59EC"/>
    <w:pPr>
      <w:tabs>
        <w:tab w:val="center" w:pos="4677"/>
        <w:tab w:val="right" w:pos="9355"/>
      </w:tabs>
      <w:spacing w:after="0" w:line="240" w:lineRule="auto"/>
    </w:pPr>
  </w:style>
  <w:style w:type="paragraph" w:styleId="a6">
    <w:name w:val="footer"/>
    <w:basedOn w:val="a"/>
    <w:link w:val="a7"/>
    <w:uiPriority w:val="99"/>
    <w:semiHidden/>
    <w:rsid w:val="00EC59EC"/>
    <w:pPr>
      <w:tabs>
        <w:tab w:val="center" w:pos="4677"/>
        <w:tab w:val="right" w:pos="9355"/>
      </w:tabs>
      <w:spacing w:after="0" w:line="240" w:lineRule="auto"/>
    </w:pPr>
  </w:style>
  <w:style w:type="character" w:customStyle="1" w:styleId="a5">
    <w:name w:val="Верхний колонтитул Знак"/>
    <w:link w:val="a4"/>
    <w:uiPriority w:val="99"/>
    <w:locked/>
    <w:rsid w:val="00EC59EC"/>
    <w:rPr>
      <w:rFonts w:cs="Times New Roman"/>
    </w:rPr>
  </w:style>
  <w:style w:type="paragraph" w:styleId="a8">
    <w:name w:val="Balloon Text"/>
    <w:basedOn w:val="a"/>
    <w:link w:val="a9"/>
    <w:uiPriority w:val="99"/>
    <w:semiHidden/>
    <w:rsid w:val="00F95E45"/>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locked/>
    <w:rsid w:val="00EC59EC"/>
    <w:rPr>
      <w:rFonts w:cs="Times New Roman"/>
    </w:rPr>
  </w:style>
  <w:style w:type="paragraph" w:styleId="aa">
    <w:name w:val="footnote text"/>
    <w:basedOn w:val="a"/>
    <w:link w:val="ab"/>
    <w:uiPriority w:val="99"/>
    <w:semiHidden/>
    <w:rsid w:val="00922851"/>
    <w:pPr>
      <w:spacing w:after="0" w:line="240" w:lineRule="auto"/>
    </w:pPr>
    <w:rPr>
      <w:sz w:val="20"/>
      <w:szCs w:val="20"/>
    </w:rPr>
  </w:style>
  <w:style w:type="character" w:customStyle="1" w:styleId="a9">
    <w:name w:val="Текст выноски Знак"/>
    <w:link w:val="a8"/>
    <w:uiPriority w:val="99"/>
    <w:semiHidden/>
    <w:locked/>
    <w:rsid w:val="00F95E45"/>
    <w:rPr>
      <w:rFonts w:ascii="Tahoma" w:hAnsi="Tahoma" w:cs="Tahoma"/>
      <w:sz w:val="16"/>
      <w:szCs w:val="16"/>
    </w:rPr>
  </w:style>
  <w:style w:type="character" w:styleId="ac">
    <w:name w:val="footnote reference"/>
    <w:uiPriority w:val="99"/>
    <w:semiHidden/>
    <w:rsid w:val="00922851"/>
    <w:rPr>
      <w:rFonts w:cs="Times New Roman"/>
      <w:vertAlign w:val="superscript"/>
    </w:rPr>
  </w:style>
  <w:style w:type="character" w:customStyle="1" w:styleId="ab">
    <w:name w:val="Текст сноски Знак"/>
    <w:link w:val="aa"/>
    <w:uiPriority w:val="99"/>
    <w:semiHidden/>
    <w:locked/>
    <w:rsid w:val="00922851"/>
    <w:rPr>
      <w:rFonts w:cs="Times New Roman"/>
      <w:sz w:val="20"/>
      <w:szCs w:val="20"/>
    </w:rPr>
  </w:style>
  <w:style w:type="paragraph" w:styleId="2">
    <w:name w:val="Body Text 2"/>
    <w:basedOn w:val="a"/>
    <w:link w:val="20"/>
    <w:uiPriority w:val="99"/>
    <w:rsid w:val="006704D1"/>
    <w:pPr>
      <w:spacing w:after="120" w:line="240" w:lineRule="auto"/>
      <w:ind w:left="283"/>
    </w:pPr>
    <w:rPr>
      <w:rFonts w:ascii="Times New Roman" w:hAnsi="Times New Roman"/>
      <w:sz w:val="20"/>
      <w:szCs w:val="20"/>
    </w:rPr>
  </w:style>
  <w:style w:type="character" w:styleId="ad">
    <w:name w:val="page number"/>
    <w:uiPriority w:val="99"/>
    <w:rsid w:val="005124B4"/>
    <w:rPr>
      <w:rFonts w:cs="Times New Roman"/>
    </w:rPr>
  </w:style>
  <w:style w:type="character" w:customStyle="1" w:styleId="20">
    <w:name w:val="Основной текст 2 Знак"/>
    <w:link w:val="2"/>
    <w:uiPriority w:val="99"/>
    <w:locked/>
    <w:rsid w:val="006704D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2014-03-06T16:14:00Z</dcterms:created>
  <dcterms:modified xsi:type="dcterms:W3CDTF">2014-03-06T16:14:00Z</dcterms:modified>
</cp:coreProperties>
</file>