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87" w:rsidRPr="006402F1" w:rsidRDefault="005B7F87" w:rsidP="006402F1">
      <w:pPr>
        <w:pStyle w:val="aff1"/>
      </w:pPr>
      <w:r w:rsidRPr="006402F1">
        <w:t>ОАО</w:t>
      </w:r>
      <w:r w:rsidR="006402F1">
        <w:t xml:space="preserve"> "</w:t>
      </w:r>
      <w:r w:rsidRPr="006402F1">
        <w:t>Магнитогорский</w:t>
      </w:r>
      <w:r w:rsidR="006402F1" w:rsidRPr="006402F1">
        <w:t xml:space="preserve"> </w:t>
      </w:r>
      <w:r w:rsidRPr="006402F1">
        <w:t>металлургический</w:t>
      </w:r>
      <w:r w:rsidR="006402F1" w:rsidRPr="006402F1">
        <w:t xml:space="preserve"> </w:t>
      </w:r>
      <w:r w:rsidRPr="006402F1">
        <w:t>комбинат</w:t>
      </w:r>
      <w:r w:rsidR="006402F1">
        <w:t>"</w:t>
      </w:r>
    </w:p>
    <w:p w:rsidR="006402F1" w:rsidRDefault="005B7F87" w:rsidP="006402F1">
      <w:pPr>
        <w:pStyle w:val="aff1"/>
      </w:pPr>
      <w:r w:rsidRPr="006402F1">
        <w:t>Центральная</w:t>
      </w:r>
      <w:r w:rsidR="006402F1" w:rsidRPr="006402F1">
        <w:t xml:space="preserve"> </w:t>
      </w:r>
      <w:r w:rsidRPr="006402F1">
        <w:t>лаборатория</w:t>
      </w:r>
      <w:r w:rsidR="006402F1" w:rsidRPr="006402F1">
        <w:t xml:space="preserve"> </w:t>
      </w:r>
      <w:r w:rsidRPr="006402F1">
        <w:t>контроля</w:t>
      </w:r>
    </w:p>
    <w:p w:rsidR="006402F1" w:rsidRDefault="006402F1" w:rsidP="006402F1">
      <w:pPr>
        <w:pStyle w:val="aff1"/>
      </w:pPr>
    </w:p>
    <w:p w:rsidR="006402F1" w:rsidRPr="006402F1" w:rsidRDefault="006402F1" w:rsidP="006402F1">
      <w:pPr>
        <w:pStyle w:val="aff1"/>
      </w:pPr>
    </w:p>
    <w:p w:rsidR="006402F1" w:rsidRDefault="006402F1" w:rsidP="006402F1">
      <w:pPr>
        <w:pStyle w:val="aff1"/>
      </w:pPr>
    </w:p>
    <w:p w:rsidR="009C2626" w:rsidRDefault="009C2626" w:rsidP="006402F1">
      <w:pPr>
        <w:pStyle w:val="aff1"/>
      </w:pPr>
    </w:p>
    <w:p w:rsidR="009C2626" w:rsidRDefault="009C2626" w:rsidP="006402F1">
      <w:pPr>
        <w:pStyle w:val="aff1"/>
      </w:pPr>
    </w:p>
    <w:p w:rsidR="009C2626" w:rsidRDefault="009C2626" w:rsidP="006402F1">
      <w:pPr>
        <w:pStyle w:val="aff1"/>
      </w:pPr>
    </w:p>
    <w:p w:rsidR="009C2626" w:rsidRDefault="009C2626" w:rsidP="006402F1">
      <w:pPr>
        <w:pStyle w:val="aff1"/>
      </w:pPr>
    </w:p>
    <w:p w:rsidR="006402F1" w:rsidRDefault="006402F1" w:rsidP="006402F1">
      <w:pPr>
        <w:pStyle w:val="aff1"/>
      </w:pPr>
    </w:p>
    <w:p w:rsidR="005B7F87" w:rsidRPr="006402F1" w:rsidRDefault="005B7F87" w:rsidP="006402F1">
      <w:pPr>
        <w:pStyle w:val="aff1"/>
      </w:pPr>
      <w:r w:rsidRPr="006402F1">
        <w:t>ОТЧЕТ</w:t>
      </w:r>
    </w:p>
    <w:p w:rsidR="006402F1" w:rsidRPr="006402F1" w:rsidRDefault="005B7F87" w:rsidP="006402F1">
      <w:pPr>
        <w:pStyle w:val="aff1"/>
        <w:rPr>
          <w:b/>
        </w:rPr>
      </w:pPr>
      <w:r w:rsidRPr="006402F1">
        <w:rPr>
          <w:b/>
        </w:rPr>
        <w:t>О</w:t>
      </w:r>
      <w:r w:rsidR="006402F1" w:rsidRPr="006402F1">
        <w:rPr>
          <w:b/>
        </w:rPr>
        <w:t xml:space="preserve"> </w:t>
      </w:r>
      <w:r w:rsidRPr="006402F1">
        <w:rPr>
          <w:b/>
        </w:rPr>
        <w:t>НАУЧНО-ИССЛЕДОВАТЕЛЬСКОЙ</w:t>
      </w:r>
      <w:r w:rsidR="006402F1" w:rsidRPr="006402F1">
        <w:rPr>
          <w:b/>
        </w:rPr>
        <w:t xml:space="preserve"> </w:t>
      </w:r>
      <w:r w:rsidRPr="006402F1">
        <w:rPr>
          <w:b/>
        </w:rPr>
        <w:t>РАБОТЕ</w:t>
      </w:r>
    </w:p>
    <w:p w:rsidR="00B34D4A" w:rsidRPr="006402F1" w:rsidRDefault="00DE4DE3" w:rsidP="006402F1">
      <w:pPr>
        <w:pStyle w:val="aff1"/>
      </w:pPr>
      <w:r w:rsidRPr="006402F1">
        <w:t>ОЦЕНКА</w:t>
      </w:r>
      <w:r w:rsidR="006402F1" w:rsidRPr="006402F1">
        <w:t xml:space="preserve"> </w:t>
      </w:r>
      <w:r w:rsidR="008702B5" w:rsidRPr="006402F1">
        <w:t>ЭФФЕК</w:t>
      </w:r>
      <w:r w:rsidRPr="006402F1">
        <w:t>ТИ</w:t>
      </w:r>
      <w:r w:rsidR="008702B5" w:rsidRPr="006402F1">
        <w:t>ВН</w:t>
      </w:r>
      <w:r w:rsidRPr="006402F1">
        <w:t>ОС</w:t>
      </w:r>
      <w:r w:rsidR="008702B5" w:rsidRPr="006402F1">
        <w:t>ТИ</w:t>
      </w:r>
      <w:r w:rsidR="006402F1" w:rsidRPr="006402F1">
        <w:t xml:space="preserve"> </w:t>
      </w:r>
      <w:r w:rsidR="008702B5" w:rsidRPr="006402F1">
        <w:t>ИСП</w:t>
      </w:r>
      <w:r w:rsidRPr="006402F1">
        <w:t>О</w:t>
      </w:r>
      <w:r w:rsidR="008702B5" w:rsidRPr="006402F1">
        <w:t>ЛЬЗОВАНИЯ</w:t>
      </w:r>
    </w:p>
    <w:p w:rsidR="006402F1" w:rsidRDefault="008702B5" w:rsidP="006402F1">
      <w:pPr>
        <w:pStyle w:val="aff1"/>
      </w:pPr>
      <w:r w:rsidRPr="006402F1">
        <w:t>КОКСОВОЙ</w:t>
      </w:r>
      <w:r w:rsidR="006402F1" w:rsidRPr="006402F1">
        <w:t xml:space="preserve"> </w:t>
      </w:r>
      <w:r w:rsidRPr="006402F1">
        <w:t>МЕЛОЧИ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="00DE4DE3" w:rsidRPr="006402F1">
        <w:t>ДОМЕННОЙ</w:t>
      </w:r>
      <w:r w:rsidR="006402F1" w:rsidRPr="006402F1">
        <w:t xml:space="preserve"> </w:t>
      </w:r>
      <w:r w:rsidR="00DE4DE3" w:rsidRPr="006402F1">
        <w:t>ПЛАВК</w:t>
      </w:r>
      <w:r w:rsidRPr="006402F1">
        <w:t>Е</w:t>
      </w:r>
    </w:p>
    <w:p w:rsidR="006402F1" w:rsidRDefault="006402F1" w:rsidP="006402F1">
      <w:pPr>
        <w:pStyle w:val="aff1"/>
      </w:pPr>
    </w:p>
    <w:p w:rsidR="006402F1" w:rsidRDefault="006402F1" w:rsidP="006402F1">
      <w:pPr>
        <w:pStyle w:val="aff1"/>
      </w:pPr>
    </w:p>
    <w:p w:rsidR="005B7F87" w:rsidRPr="006402F1" w:rsidRDefault="005613DB" w:rsidP="006402F1">
      <w:pPr>
        <w:pStyle w:val="aff1"/>
        <w:jc w:val="left"/>
        <w:rPr>
          <w:b/>
        </w:rPr>
      </w:pPr>
      <w:r w:rsidRPr="006402F1">
        <w:rPr>
          <w:b/>
        </w:rPr>
        <w:t>Н</w:t>
      </w:r>
      <w:r w:rsidR="005B7F87" w:rsidRPr="006402F1">
        <w:rPr>
          <w:b/>
        </w:rPr>
        <w:t>ачальник</w:t>
      </w:r>
      <w:r w:rsidR="006402F1" w:rsidRPr="006402F1">
        <w:rPr>
          <w:b/>
        </w:rPr>
        <w:t xml:space="preserve"> </w:t>
      </w:r>
      <w:r w:rsidR="0077395C" w:rsidRPr="006402F1">
        <w:rPr>
          <w:b/>
        </w:rPr>
        <w:t>НТЦ</w:t>
      </w:r>
      <w:r w:rsidR="006402F1" w:rsidRPr="006402F1">
        <w:rPr>
          <w:b/>
        </w:rPr>
        <w:t xml:space="preserve"> </w:t>
      </w:r>
      <w:r w:rsidR="0077395C" w:rsidRPr="006402F1">
        <w:rPr>
          <w:b/>
        </w:rPr>
        <w:t>В</w:t>
      </w:r>
      <w:r w:rsidR="006402F1">
        <w:rPr>
          <w:b/>
        </w:rPr>
        <w:t xml:space="preserve">.В. </w:t>
      </w:r>
      <w:r w:rsidR="0077395C" w:rsidRPr="006402F1">
        <w:rPr>
          <w:b/>
        </w:rPr>
        <w:t>Галкин</w:t>
      </w:r>
    </w:p>
    <w:p w:rsidR="005B7F87" w:rsidRPr="006402F1" w:rsidRDefault="005613DB" w:rsidP="006402F1">
      <w:pPr>
        <w:pStyle w:val="aff1"/>
        <w:jc w:val="left"/>
      </w:pPr>
      <w:r w:rsidRPr="006402F1">
        <w:t>На</w:t>
      </w:r>
      <w:r w:rsidR="005B7F87" w:rsidRPr="006402F1">
        <w:t>чальник</w:t>
      </w:r>
      <w:r w:rsidR="006402F1" w:rsidRPr="006402F1">
        <w:t xml:space="preserve"> </w:t>
      </w:r>
      <w:r w:rsidR="005B7F87" w:rsidRPr="006402F1">
        <w:t>ЦЛК,</w:t>
      </w:r>
      <w:r w:rsidR="006402F1" w:rsidRPr="006402F1">
        <w:t xml:space="preserve"> </w:t>
      </w:r>
      <w:r w:rsidRPr="006402F1">
        <w:t>к</w:t>
      </w:r>
      <w:r w:rsidR="006402F1" w:rsidRPr="006402F1">
        <w:t xml:space="preserve">. </w:t>
      </w:r>
      <w:r w:rsidRPr="006402F1">
        <w:t>т</w:t>
      </w:r>
      <w:r w:rsidR="006402F1" w:rsidRPr="006402F1">
        <w:t xml:space="preserve">. </w:t>
      </w:r>
      <w:r w:rsidRPr="006402F1">
        <w:t>н</w:t>
      </w:r>
      <w:r w:rsidR="006402F1" w:rsidRPr="006402F1">
        <w:t xml:space="preserve"> </w:t>
      </w:r>
      <w:r w:rsidR="00122337" w:rsidRPr="006402F1">
        <w:t>Б</w:t>
      </w:r>
      <w:r w:rsidR="006402F1">
        <w:t xml:space="preserve">.А. </w:t>
      </w:r>
      <w:r w:rsidR="00122337" w:rsidRPr="006402F1">
        <w:t>Сарычев</w:t>
      </w:r>
    </w:p>
    <w:p w:rsidR="00222F0B" w:rsidRPr="006402F1" w:rsidRDefault="005613DB" w:rsidP="006402F1">
      <w:pPr>
        <w:pStyle w:val="aff1"/>
        <w:jc w:val="left"/>
        <w:rPr>
          <w:b/>
        </w:rPr>
      </w:pPr>
      <w:r w:rsidRPr="006402F1">
        <w:rPr>
          <w:b/>
        </w:rPr>
        <w:t>Н</w:t>
      </w:r>
      <w:r w:rsidR="005B7F87" w:rsidRPr="006402F1">
        <w:rPr>
          <w:b/>
        </w:rPr>
        <w:t>ачальник</w:t>
      </w:r>
      <w:r w:rsidR="006402F1" w:rsidRPr="006402F1">
        <w:rPr>
          <w:b/>
        </w:rPr>
        <w:t xml:space="preserve"> </w:t>
      </w:r>
      <w:r w:rsidR="005B7F87" w:rsidRPr="006402F1">
        <w:rPr>
          <w:b/>
        </w:rPr>
        <w:t>доменного</w:t>
      </w:r>
      <w:r w:rsidR="006402F1" w:rsidRPr="006402F1">
        <w:rPr>
          <w:b/>
        </w:rPr>
        <w:t xml:space="preserve"> </w:t>
      </w:r>
      <w:r w:rsidR="005B7F87" w:rsidRPr="006402F1">
        <w:rPr>
          <w:b/>
        </w:rPr>
        <w:t>цеха</w:t>
      </w:r>
      <w:r w:rsidR="006402F1" w:rsidRPr="006402F1">
        <w:rPr>
          <w:b/>
        </w:rPr>
        <w:t xml:space="preserve"> </w:t>
      </w:r>
      <w:r w:rsidRPr="006402F1">
        <w:rPr>
          <w:b/>
        </w:rPr>
        <w:t>А</w:t>
      </w:r>
      <w:r w:rsidR="006402F1">
        <w:rPr>
          <w:b/>
        </w:rPr>
        <w:t xml:space="preserve">.В. </w:t>
      </w:r>
      <w:r w:rsidRPr="006402F1">
        <w:rPr>
          <w:b/>
        </w:rPr>
        <w:t>Ч</w:t>
      </w:r>
      <w:r w:rsidR="00DD0494" w:rsidRPr="006402F1">
        <w:rPr>
          <w:b/>
        </w:rPr>
        <w:t>е</w:t>
      </w:r>
      <w:r w:rsidRPr="006402F1">
        <w:rPr>
          <w:b/>
        </w:rPr>
        <w:t>вычелов</w:t>
      </w:r>
    </w:p>
    <w:p w:rsidR="006402F1" w:rsidRPr="006402F1" w:rsidRDefault="008702B5" w:rsidP="006402F1">
      <w:pPr>
        <w:pStyle w:val="aff1"/>
        <w:jc w:val="left"/>
        <w:rPr>
          <w:b/>
        </w:rPr>
      </w:pPr>
      <w:r w:rsidRPr="006402F1">
        <w:rPr>
          <w:b/>
        </w:rPr>
        <w:t>Ст</w:t>
      </w:r>
      <w:r w:rsidR="005B7F87" w:rsidRPr="006402F1">
        <w:rPr>
          <w:b/>
        </w:rPr>
        <w:t>а</w:t>
      </w:r>
      <w:r w:rsidRPr="006402F1">
        <w:rPr>
          <w:b/>
        </w:rPr>
        <w:t>рш</w:t>
      </w:r>
      <w:r w:rsidR="005B7F87" w:rsidRPr="006402F1">
        <w:rPr>
          <w:b/>
        </w:rPr>
        <w:t>и</w:t>
      </w:r>
      <w:r w:rsidRPr="006402F1">
        <w:rPr>
          <w:b/>
        </w:rPr>
        <w:t>й</w:t>
      </w:r>
      <w:r w:rsidR="006402F1" w:rsidRPr="006402F1">
        <w:rPr>
          <w:b/>
        </w:rPr>
        <w:t xml:space="preserve"> </w:t>
      </w:r>
      <w:r w:rsidRPr="006402F1">
        <w:rPr>
          <w:b/>
        </w:rPr>
        <w:t>менеджер</w:t>
      </w:r>
      <w:r w:rsidR="006402F1" w:rsidRPr="006402F1">
        <w:rPr>
          <w:b/>
        </w:rPr>
        <w:t xml:space="preserve"> </w:t>
      </w:r>
      <w:r w:rsidRPr="006402F1">
        <w:rPr>
          <w:b/>
        </w:rPr>
        <w:t>группы</w:t>
      </w:r>
    </w:p>
    <w:p w:rsidR="005B7F87" w:rsidRPr="006402F1" w:rsidRDefault="008702B5" w:rsidP="006402F1">
      <w:pPr>
        <w:pStyle w:val="aff1"/>
        <w:jc w:val="left"/>
        <w:rPr>
          <w:b/>
        </w:rPr>
      </w:pPr>
      <w:r w:rsidRPr="006402F1">
        <w:rPr>
          <w:b/>
        </w:rPr>
        <w:t>по</w:t>
      </w:r>
      <w:r w:rsidR="006402F1" w:rsidRPr="006402F1">
        <w:rPr>
          <w:b/>
        </w:rPr>
        <w:t xml:space="preserve"> </w:t>
      </w:r>
      <w:r w:rsidR="005B7F87" w:rsidRPr="006402F1">
        <w:rPr>
          <w:b/>
        </w:rPr>
        <w:t>аглодоменно</w:t>
      </w:r>
      <w:r w:rsidRPr="006402F1">
        <w:rPr>
          <w:b/>
        </w:rPr>
        <w:t>му</w:t>
      </w:r>
      <w:r w:rsidR="006402F1" w:rsidRPr="006402F1">
        <w:rPr>
          <w:b/>
        </w:rPr>
        <w:t xml:space="preserve"> </w:t>
      </w:r>
      <w:r w:rsidRPr="006402F1">
        <w:rPr>
          <w:b/>
        </w:rPr>
        <w:t>производству</w:t>
      </w:r>
      <w:r w:rsidR="00A60840" w:rsidRPr="006402F1">
        <w:rPr>
          <w:b/>
        </w:rPr>
        <w:t>,</w:t>
      </w:r>
      <w:r w:rsidR="006402F1" w:rsidRPr="006402F1">
        <w:rPr>
          <w:b/>
        </w:rPr>
        <w:t xml:space="preserve"> </w:t>
      </w:r>
      <w:r w:rsidR="00A60840" w:rsidRPr="006402F1">
        <w:rPr>
          <w:b/>
        </w:rPr>
        <w:t>к</w:t>
      </w:r>
      <w:r w:rsidR="006402F1" w:rsidRPr="006402F1">
        <w:rPr>
          <w:b/>
        </w:rPr>
        <w:t xml:space="preserve">. </w:t>
      </w:r>
      <w:r w:rsidR="00A60840" w:rsidRPr="006402F1">
        <w:rPr>
          <w:b/>
        </w:rPr>
        <w:t>т</w:t>
      </w:r>
      <w:r w:rsidR="006402F1" w:rsidRPr="006402F1">
        <w:rPr>
          <w:b/>
        </w:rPr>
        <w:t xml:space="preserve">. </w:t>
      </w:r>
      <w:r w:rsidR="00A60840" w:rsidRPr="006402F1">
        <w:rPr>
          <w:b/>
        </w:rPr>
        <w:t>н</w:t>
      </w:r>
      <w:r w:rsidR="006402F1" w:rsidRPr="006402F1">
        <w:rPr>
          <w:b/>
        </w:rPr>
        <w:t xml:space="preserve"> </w:t>
      </w:r>
      <w:r w:rsidRPr="006402F1">
        <w:rPr>
          <w:b/>
        </w:rPr>
        <w:t>В</w:t>
      </w:r>
      <w:r w:rsidR="006402F1">
        <w:rPr>
          <w:b/>
        </w:rPr>
        <w:t xml:space="preserve">.А. </w:t>
      </w:r>
      <w:r w:rsidRPr="006402F1">
        <w:rPr>
          <w:b/>
        </w:rPr>
        <w:t>Гост</w:t>
      </w:r>
      <w:r w:rsidR="00444388" w:rsidRPr="006402F1">
        <w:rPr>
          <w:b/>
        </w:rPr>
        <w:t>е</w:t>
      </w:r>
      <w:r w:rsidR="00F91981" w:rsidRPr="006402F1">
        <w:rPr>
          <w:b/>
        </w:rPr>
        <w:t>н</w:t>
      </w:r>
      <w:r w:rsidRPr="006402F1">
        <w:rPr>
          <w:b/>
        </w:rPr>
        <w:t>ин</w:t>
      </w:r>
    </w:p>
    <w:p w:rsidR="006402F1" w:rsidRDefault="005B7F87" w:rsidP="006402F1">
      <w:pPr>
        <w:pStyle w:val="aff1"/>
        <w:jc w:val="left"/>
        <w:rPr>
          <w:b/>
        </w:rPr>
      </w:pPr>
      <w:r w:rsidRPr="006402F1">
        <w:rPr>
          <w:b/>
        </w:rPr>
        <w:t>Начальник</w:t>
      </w:r>
      <w:r w:rsidR="006402F1" w:rsidRPr="006402F1">
        <w:rPr>
          <w:b/>
        </w:rPr>
        <w:t xml:space="preserve"> </w:t>
      </w:r>
      <w:r w:rsidRPr="006402F1">
        <w:rPr>
          <w:b/>
        </w:rPr>
        <w:t>лаборатории</w:t>
      </w:r>
      <w:r w:rsidR="006402F1" w:rsidRPr="006402F1">
        <w:rPr>
          <w:b/>
        </w:rPr>
        <w:t xml:space="preserve"> </w:t>
      </w:r>
      <w:r w:rsidRPr="006402F1">
        <w:rPr>
          <w:b/>
        </w:rPr>
        <w:t>чугуна</w:t>
      </w:r>
      <w:r w:rsidR="006402F1" w:rsidRPr="006402F1">
        <w:rPr>
          <w:b/>
        </w:rPr>
        <w:t xml:space="preserve"> </w:t>
      </w:r>
      <w:r w:rsidR="00222F0B" w:rsidRPr="006402F1">
        <w:rPr>
          <w:b/>
        </w:rPr>
        <w:t>С</w:t>
      </w:r>
      <w:r w:rsidR="006402F1">
        <w:rPr>
          <w:b/>
        </w:rPr>
        <w:t xml:space="preserve">.Н. </w:t>
      </w:r>
      <w:r w:rsidR="00222F0B" w:rsidRPr="006402F1">
        <w:rPr>
          <w:b/>
        </w:rPr>
        <w:t>Пишнограев</w:t>
      </w:r>
    </w:p>
    <w:p w:rsidR="006402F1" w:rsidRDefault="006402F1" w:rsidP="006402F1">
      <w:pPr>
        <w:pStyle w:val="aff1"/>
      </w:pPr>
    </w:p>
    <w:p w:rsidR="006402F1" w:rsidRDefault="006402F1" w:rsidP="006402F1">
      <w:pPr>
        <w:pStyle w:val="aff1"/>
      </w:pPr>
    </w:p>
    <w:p w:rsidR="006402F1" w:rsidRDefault="006402F1" w:rsidP="006402F1">
      <w:pPr>
        <w:pStyle w:val="aff1"/>
      </w:pPr>
    </w:p>
    <w:p w:rsidR="006402F1" w:rsidRDefault="006402F1" w:rsidP="006402F1">
      <w:pPr>
        <w:pStyle w:val="aff1"/>
      </w:pPr>
    </w:p>
    <w:p w:rsidR="009C2626" w:rsidRDefault="009C2626" w:rsidP="006402F1">
      <w:pPr>
        <w:pStyle w:val="aff1"/>
      </w:pPr>
    </w:p>
    <w:p w:rsidR="006402F1" w:rsidRDefault="006402F1" w:rsidP="006402F1">
      <w:pPr>
        <w:pStyle w:val="aff1"/>
      </w:pPr>
    </w:p>
    <w:p w:rsidR="006402F1" w:rsidRPr="006402F1" w:rsidRDefault="005B7F87" w:rsidP="006402F1">
      <w:pPr>
        <w:pStyle w:val="aff1"/>
      </w:pPr>
      <w:r w:rsidRPr="006402F1">
        <w:t>Магнитогорск</w:t>
      </w:r>
      <w:r w:rsidR="006402F1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6402F1">
          <w:t>20</w:t>
        </w:r>
        <w:r w:rsidR="00C94279" w:rsidRPr="006402F1">
          <w:t>10</w:t>
        </w:r>
        <w:r w:rsidR="006402F1" w:rsidRPr="006402F1">
          <w:t xml:space="preserve"> </w:t>
        </w:r>
        <w:r w:rsidRPr="006402F1">
          <w:t>г</w:t>
        </w:r>
      </w:smartTag>
      <w:r w:rsidR="006402F1" w:rsidRPr="006402F1">
        <w:t>.</w:t>
      </w:r>
    </w:p>
    <w:p w:rsidR="006402F1" w:rsidRPr="006402F1" w:rsidRDefault="006402F1" w:rsidP="006402F1">
      <w:pPr>
        <w:pStyle w:val="1"/>
      </w:pPr>
      <w:r>
        <w:br w:type="page"/>
      </w:r>
      <w:bookmarkStart w:id="0" w:name="_Toc285016003"/>
      <w:r w:rsidRPr="006402F1">
        <w:t>Список исполнителей</w:t>
      </w:r>
      <w:bookmarkEnd w:id="0"/>
    </w:p>
    <w:p w:rsidR="006402F1" w:rsidRDefault="006402F1" w:rsidP="006402F1">
      <w:pPr>
        <w:pStyle w:val="4"/>
        <w:keepNext w:val="0"/>
        <w:tabs>
          <w:tab w:val="left" w:pos="726"/>
        </w:tabs>
        <w:rPr>
          <w:color w:val="000000"/>
        </w:rPr>
      </w:pPr>
    </w:p>
    <w:p w:rsidR="005B7F87" w:rsidRPr="006402F1" w:rsidRDefault="005B7F87" w:rsidP="006402F1">
      <w:pPr>
        <w:pStyle w:val="4"/>
        <w:keepNext w:val="0"/>
        <w:tabs>
          <w:tab w:val="left" w:pos="726"/>
        </w:tabs>
        <w:rPr>
          <w:color w:val="000000"/>
        </w:rPr>
      </w:pPr>
      <w:r w:rsidRPr="006402F1">
        <w:rPr>
          <w:color w:val="000000"/>
        </w:rPr>
        <w:t>От</w:t>
      </w:r>
      <w:r w:rsidR="006402F1" w:rsidRPr="006402F1">
        <w:rPr>
          <w:color w:val="000000"/>
        </w:rPr>
        <w:t xml:space="preserve"> </w:t>
      </w:r>
      <w:r w:rsidRPr="006402F1">
        <w:rPr>
          <w:color w:val="000000"/>
        </w:rPr>
        <w:t>ЦЛК</w:t>
      </w:r>
    </w:p>
    <w:p w:rsidR="006402F1" w:rsidRPr="006402F1" w:rsidRDefault="002B5698" w:rsidP="006402F1">
      <w:pPr>
        <w:pStyle w:val="31"/>
        <w:tabs>
          <w:tab w:val="left" w:pos="726"/>
        </w:tabs>
      </w:pPr>
      <w:r w:rsidRPr="006402F1">
        <w:t>Ведущий</w:t>
      </w:r>
      <w:r w:rsidR="006402F1" w:rsidRPr="006402F1">
        <w:t xml:space="preserve"> </w:t>
      </w:r>
      <w:r w:rsidRPr="006402F1">
        <w:t>инженер</w:t>
      </w:r>
      <w:r w:rsidR="006402F1" w:rsidRPr="006402F1">
        <w:t xml:space="preserve"> </w:t>
      </w:r>
      <w:r w:rsidRPr="006402F1">
        <w:t>Н</w:t>
      </w:r>
      <w:r w:rsidR="006402F1">
        <w:t xml:space="preserve">.С. </w:t>
      </w:r>
      <w:r w:rsidRPr="006402F1">
        <w:t>Штафиенко</w:t>
      </w:r>
    </w:p>
    <w:p w:rsidR="006402F1" w:rsidRPr="006402F1" w:rsidRDefault="00C35CA4" w:rsidP="006402F1">
      <w:pPr>
        <w:pStyle w:val="31"/>
        <w:tabs>
          <w:tab w:val="left" w:pos="726"/>
        </w:tabs>
      </w:pPr>
      <w:r w:rsidRPr="006402F1">
        <w:t>В</w:t>
      </w:r>
      <w:r w:rsidR="005B7F87" w:rsidRPr="006402F1">
        <w:t>едущий</w:t>
      </w:r>
      <w:r w:rsidR="006402F1" w:rsidRPr="006402F1">
        <w:t xml:space="preserve"> </w:t>
      </w:r>
      <w:r w:rsidR="005B7F87" w:rsidRPr="006402F1">
        <w:t>инженер</w:t>
      </w:r>
      <w:r w:rsidR="006402F1" w:rsidRPr="006402F1">
        <w:t xml:space="preserve"> </w:t>
      </w:r>
      <w:r w:rsidR="00C94279" w:rsidRPr="006402F1">
        <w:t>Г</w:t>
      </w:r>
      <w:r w:rsidR="006402F1">
        <w:t xml:space="preserve">.Н. </w:t>
      </w:r>
      <w:r w:rsidR="00C94279" w:rsidRPr="006402F1">
        <w:t>Логачёв</w:t>
      </w:r>
    </w:p>
    <w:p w:rsidR="006402F1" w:rsidRPr="006402F1" w:rsidRDefault="00C35CA4" w:rsidP="006402F1">
      <w:pPr>
        <w:pStyle w:val="5"/>
        <w:tabs>
          <w:tab w:val="left" w:pos="726"/>
        </w:tabs>
        <w:ind w:left="0"/>
        <w:rPr>
          <w:color w:val="000000"/>
        </w:rPr>
      </w:pPr>
      <w:r w:rsidRPr="006402F1">
        <w:rPr>
          <w:color w:val="000000"/>
        </w:rPr>
        <w:t>В</w:t>
      </w:r>
      <w:r w:rsidR="005B7F87" w:rsidRPr="006402F1">
        <w:rPr>
          <w:color w:val="000000"/>
        </w:rPr>
        <w:t>едущий</w:t>
      </w:r>
      <w:r w:rsidR="006402F1" w:rsidRPr="006402F1">
        <w:rPr>
          <w:color w:val="000000"/>
        </w:rPr>
        <w:t xml:space="preserve"> </w:t>
      </w:r>
      <w:r w:rsidR="005B7F87" w:rsidRPr="006402F1">
        <w:rPr>
          <w:color w:val="000000"/>
        </w:rPr>
        <w:t>инженер</w:t>
      </w:r>
      <w:r w:rsidR="006402F1" w:rsidRPr="006402F1">
        <w:rPr>
          <w:color w:val="000000"/>
        </w:rPr>
        <w:t xml:space="preserve"> </w:t>
      </w:r>
      <w:r w:rsidR="00E45F13" w:rsidRPr="006402F1">
        <w:rPr>
          <w:color w:val="000000"/>
        </w:rPr>
        <w:t>В</w:t>
      </w:r>
      <w:r w:rsidR="006402F1">
        <w:rPr>
          <w:color w:val="000000"/>
        </w:rPr>
        <w:t xml:space="preserve">.П. </w:t>
      </w:r>
      <w:r w:rsidR="00E45F13" w:rsidRPr="006402F1">
        <w:rPr>
          <w:color w:val="000000"/>
        </w:rPr>
        <w:t>Гридасов</w:t>
      </w:r>
    </w:p>
    <w:p w:rsidR="002B5698" w:rsidRPr="006402F1" w:rsidRDefault="002B5698" w:rsidP="006402F1">
      <w:pPr>
        <w:pStyle w:val="4"/>
        <w:keepNext w:val="0"/>
        <w:tabs>
          <w:tab w:val="left" w:pos="726"/>
        </w:tabs>
        <w:rPr>
          <w:color w:val="000000"/>
        </w:rPr>
      </w:pPr>
      <w:r w:rsidRPr="006402F1">
        <w:rPr>
          <w:color w:val="000000"/>
        </w:rPr>
        <w:t>От</w:t>
      </w:r>
      <w:r w:rsidR="006402F1" w:rsidRPr="006402F1">
        <w:rPr>
          <w:color w:val="000000"/>
        </w:rPr>
        <w:t xml:space="preserve"> </w:t>
      </w:r>
      <w:r w:rsidRPr="006402F1">
        <w:rPr>
          <w:color w:val="000000"/>
        </w:rPr>
        <w:t>доменного</w:t>
      </w:r>
      <w:r w:rsidR="006402F1" w:rsidRPr="006402F1">
        <w:rPr>
          <w:color w:val="000000"/>
        </w:rPr>
        <w:t xml:space="preserve"> </w:t>
      </w:r>
      <w:r w:rsidRPr="006402F1">
        <w:rPr>
          <w:color w:val="000000"/>
        </w:rPr>
        <w:t>цеха</w:t>
      </w:r>
    </w:p>
    <w:p w:rsidR="006402F1" w:rsidRDefault="00EA02AB" w:rsidP="006402F1">
      <w:pPr>
        <w:tabs>
          <w:tab w:val="left" w:pos="726"/>
        </w:tabs>
      </w:pPr>
      <w:r w:rsidRPr="006402F1">
        <w:t>И</w:t>
      </w:r>
      <w:r w:rsidR="006402F1" w:rsidRPr="006402F1">
        <w:t xml:space="preserve">. </w:t>
      </w:r>
      <w:r w:rsidRPr="006402F1">
        <w:t>о</w:t>
      </w:r>
      <w:r w:rsidR="006402F1" w:rsidRPr="006402F1">
        <w:t xml:space="preserve">. </w:t>
      </w:r>
      <w:r w:rsidRPr="006402F1">
        <w:t>з</w:t>
      </w:r>
      <w:r w:rsidR="002B5698" w:rsidRPr="006402F1">
        <w:t>ам</w:t>
      </w:r>
      <w:r w:rsidR="006402F1" w:rsidRPr="006402F1">
        <w:t xml:space="preserve">. </w:t>
      </w:r>
      <w:r w:rsidR="002B5698" w:rsidRPr="006402F1">
        <w:t>начальника</w:t>
      </w:r>
      <w:r w:rsidR="006402F1" w:rsidRPr="006402F1">
        <w:t xml:space="preserve"> </w:t>
      </w:r>
      <w:r w:rsidR="002B5698" w:rsidRPr="006402F1">
        <w:t>цеха</w:t>
      </w:r>
      <w:r w:rsidR="006402F1" w:rsidRPr="006402F1">
        <w:t xml:space="preserve"> </w:t>
      </w:r>
      <w:r w:rsidRPr="006402F1">
        <w:t>С</w:t>
      </w:r>
      <w:r w:rsidR="006402F1">
        <w:t xml:space="preserve">.А. </w:t>
      </w:r>
      <w:r w:rsidRPr="006402F1">
        <w:t>Гришечкин</w:t>
      </w:r>
    </w:p>
    <w:p w:rsidR="006402F1" w:rsidRDefault="006402F1" w:rsidP="006402F1">
      <w:pPr>
        <w:pStyle w:val="afa"/>
      </w:pPr>
      <w:r>
        <w:br w:type="page"/>
      </w:r>
      <w:r w:rsidRPr="006402F1">
        <w:t>Реферат</w:t>
      </w:r>
    </w:p>
    <w:p w:rsidR="006402F1" w:rsidRPr="006402F1" w:rsidRDefault="006402F1" w:rsidP="006402F1">
      <w:pPr>
        <w:pStyle w:val="afa"/>
      </w:pPr>
    </w:p>
    <w:p w:rsidR="006402F1" w:rsidRPr="006402F1" w:rsidRDefault="00222F0B" w:rsidP="006402F1">
      <w:pPr>
        <w:pStyle w:val="5"/>
        <w:tabs>
          <w:tab w:val="left" w:pos="726"/>
        </w:tabs>
        <w:ind w:left="0"/>
        <w:rPr>
          <w:color w:val="000000"/>
        </w:rPr>
      </w:pPr>
      <w:r w:rsidRPr="006402F1">
        <w:rPr>
          <w:color w:val="000000"/>
        </w:rPr>
        <w:t>Отчет</w:t>
      </w:r>
      <w:r w:rsidR="006402F1" w:rsidRPr="006402F1">
        <w:rPr>
          <w:color w:val="000000"/>
        </w:rPr>
        <w:t xml:space="preserve"> </w:t>
      </w:r>
      <w:r w:rsidR="009C2626">
        <w:rPr>
          <w:color w:val="000000"/>
        </w:rPr>
        <w:t>___</w:t>
      </w:r>
      <w:r w:rsidR="006402F1" w:rsidRPr="006402F1">
        <w:rPr>
          <w:color w:val="000000"/>
        </w:rPr>
        <w:t xml:space="preserve"> </w:t>
      </w:r>
      <w:r w:rsidR="005B7F87" w:rsidRPr="006402F1">
        <w:rPr>
          <w:color w:val="000000"/>
        </w:rPr>
        <w:t>с</w:t>
      </w:r>
      <w:r w:rsidR="006402F1" w:rsidRPr="006402F1">
        <w:rPr>
          <w:color w:val="000000"/>
        </w:rPr>
        <w:t xml:space="preserve">., </w:t>
      </w:r>
      <w:r w:rsidR="002947B4" w:rsidRPr="006402F1">
        <w:rPr>
          <w:color w:val="000000"/>
        </w:rPr>
        <w:t>2</w:t>
      </w:r>
      <w:r w:rsidR="002C4F54" w:rsidRPr="006402F1">
        <w:rPr>
          <w:color w:val="000000"/>
        </w:rPr>
        <w:t>8</w:t>
      </w:r>
      <w:r w:rsidR="006402F1" w:rsidRPr="006402F1">
        <w:rPr>
          <w:color w:val="000000"/>
        </w:rPr>
        <w:t xml:space="preserve"> </w:t>
      </w:r>
      <w:r w:rsidR="005B7F87" w:rsidRPr="006402F1">
        <w:rPr>
          <w:color w:val="000000"/>
        </w:rPr>
        <w:t>рис</w:t>
      </w:r>
      <w:r w:rsidR="006402F1">
        <w:rPr>
          <w:color w:val="000000"/>
        </w:rPr>
        <w:t>., 1</w:t>
      </w:r>
      <w:r w:rsidR="006402F1" w:rsidRPr="006402F1">
        <w:rPr>
          <w:color w:val="000000"/>
        </w:rPr>
        <w:t xml:space="preserve"> </w:t>
      </w:r>
      <w:r w:rsidR="005B7F87" w:rsidRPr="006402F1">
        <w:rPr>
          <w:color w:val="000000"/>
        </w:rPr>
        <w:t>табл</w:t>
      </w:r>
      <w:r w:rsidR="006402F1" w:rsidRPr="006402F1">
        <w:rPr>
          <w:color w:val="000000"/>
        </w:rPr>
        <w:t xml:space="preserve">., </w:t>
      </w:r>
      <w:r w:rsidR="002947B4" w:rsidRPr="006402F1">
        <w:rPr>
          <w:color w:val="000000"/>
        </w:rPr>
        <w:t>8</w:t>
      </w:r>
      <w:r w:rsidR="006402F1" w:rsidRPr="006402F1">
        <w:rPr>
          <w:color w:val="000000"/>
        </w:rPr>
        <w:t xml:space="preserve"> </w:t>
      </w:r>
      <w:r w:rsidR="005B7F87" w:rsidRPr="006402F1">
        <w:rPr>
          <w:color w:val="000000"/>
        </w:rPr>
        <w:t>источников</w:t>
      </w:r>
    </w:p>
    <w:p w:rsidR="006402F1" w:rsidRPr="006402F1" w:rsidRDefault="00AA0300" w:rsidP="006402F1">
      <w:pPr>
        <w:tabs>
          <w:tab w:val="left" w:pos="726"/>
        </w:tabs>
        <w:rPr>
          <w:b/>
        </w:rPr>
      </w:pPr>
      <w:r w:rsidRPr="006402F1">
        <w:rPr>
          <w:b/>
        </w:rPr>
        <w:t>КОКСОВЫЙ</w:t>
      </w:r>
      <w:r w:rsidR="006402F1" w:rsidRPr="006402F1">
        <w:rPr>
          <w:b/>
        </w:rPr>
        <w:t xml:space="preserve"> </w:t>
      </w:r>
      <w:r w:rsidRPr="006402F1">
        <w:rPr>
          <w:b/>
        </w:rPr>
        <w:t>ОРШЕК,</w:t>
      </w:r>
      <w:r w:rsidR="006402F1" w:rsidRPr="006402F1">
        <w:rPr>
          <w:b/>
        </w:rPr>
        <w:t xml:space="preserve"> </w:t>
      </w:r>
      <w:r w:rsidRPr="006402F1">
        <w:rPr>
          <w:b/>
        </w:rPr>
        <w:t>ИСТ</w:t>
      </w:r>
      <w:r w:rsidR="00763FE4" w:rsidRPr="006402F1">
        <w:rPr>
          <w:b/>
        </w:rPr>
        <w:t>И</w:t>
      </w:r>
      <w:r w:rsidRPr="006402F1">
        <w:rPr>
          <w:b/>
        </w:rPr>
        <w:t>РАЕМОСТЬ,</w:t>
      </w:r>
      <w:r w:rsidR="006402F1" w:rsidRPr="006402F1">
        <w:rPr>
          <w:b/>
        </w:rPr>
        <w:t xml:space="preserve"> </w:t>
      </w:r>
      <w:r w:rsidRPr="006402F1">
        <w:rPr>
          <w:b/>
        </w:rPr>
        <w:t>КОЭФФИЦИЕНТ</w:t>
      </w:r>
      <w:r w:rsidR="006402F1" w:rsidRPr="006402F1">
        <w:rPr>
          <w:b/>
        </w:rPr>
        <w:t xml:space="preserve"> </w:t>
      </w:r>
      <w:r w:rsidRPr="006402F1">
        <w:rPr>
          <w:b/>
        </w:rPr>
        <w:t>ЗАМЕНЫ</w:t>
      </w:r>
      <w:r w:rsidR="00575E89" w:rsidRPr="006402F1">
        <w:rPr>
          <w:b/>
        </w:rPr>
        <w:t>,</w:t>
      </w:r>
      <w:r w:rsidR="006402F1" w:rsidRPr="006402F1">
        <w:rPr>
          <w:b/>
        </w:rPr>
        <w:t xml:space="preserve"> </w:t>
      </w:r>
      <w:r w:rsidRPr="006402F1">
        <w:rPr>
          <w:b/>
        </w:rPr>
        <w:t>ДОМЕННАЯ</w:t>
      </w:r>
      <w:r w:rsidR="006402F1" w:rsidRPr="006402F1">
        <w:rPr>
          <w:b/>
        </w:rPr>
        <w:t xml:space="preserve"> </w:t>
      </w:r>
      <w:r w:rsidRPr="006402F1">
        <w:rPr>
          <w:b/>
        </w:rPr>
        <w:t>ПЕЧЬ,</w:t>
      </w:r>
      <w:r w:rsidR="006402F1" w:rsidRPr="006402F1">
        <w:rPr>
          <w:b/>
        </w:rPr>
        <w:t xml:space="preserve"> </w:t>
      </w:r>
      <w:r w:rsidRPr="006402F1">
        <w:rPr>
          <w:b/>
        </w:rPr>
        <w:t>ТЕХНОЛОГИЧЕСКИЕ</w:t>
      </w:r>
      <w:r w:rsidR="006402F1" w:rsidRPr="006402F1">
        <w:rPr>
          <w:b/>
        </w:rPr>
        <w:t xml:space="preserve"> </w:t>
      </w:r>
      <w:r w:rsidRPr="006402F1">
        <w:rPr>
          <w:b/>
        </w:rPr>
        <w:t>ПРОСТОИ</w:t>
      </w:r>
      <w:r w:rsidR="006402F1" w:rsidRPr="006402F1">
        <w:rPr>
          <w:b/>
        </w:rPr>
        <w:t>.</w:t>
      </w:r>
    </w:p>
    <w:p w:rsidR="006402F1" w:rsidRPr="006402F1" w:rsidRDefault="005B7F87" w:rsidP="006402F1">
      <w:pPr>
        <w:pStyle w:val="a4"/>
        <w:tabs>
          <w:tab w:val="left" w:pos="726"/>
        </w:tabs>
        <w:rPr>
          <w:b/>
        </w:rPr>
      </w:pPr>
      <w:r w:rsidRPr="006402F1">
        <w:rPr>
          <w:b/>
        </w:rPr>
        <w:t>Объектом</w:t>
      </w:r>
      <w:r w:rsidR="006402F1" w:rsidRPr="006402F1">
        <w:rPr>
          <w:b/>
        </w:rPr>
        <w:t xml:space="preserve"> </w:t>
      </w:r>
      <w:r w:rsidRPr="006402F1">
        <w:rPr>
          <w:b/>
        </w:rPr>
        <w:t>исследования</w:t>
      </w:r>
      <w:r w:rsidR="006402F1" w:rsidRPr="006402F1">
        <w:rPr>
          <w:b/>
        </w:rPr>
        <w:t xml:space="preserve"> </w:t>
      </w:r>
      <w:r w:rsidRPr="006402F1">
        <w:rPr>
          <w:b/>
        </w:rPr>
        <w:t>является</w:t>
      </w:r>
      <w:r w:rsidR="006402F1" w:rsidRPr="006402F1">
        <w:rPr>
          <w:b/>
        </w:rPr>
        <w:t xml:space="preserve"> </w:t>
      </w:r>
      <w:r w:rsidR="00C94279" w:rsidRPr="006402F1">
        <w:rPr>
          <w:b/>
        </w:rPr>
        <w:t>влияние</w:t>
      </w:r>
      <w:r w:rsidR="006402F1" w:rsidRPr="006402F1">
        <w:rPr>
          <w:b/>
        </w:rPr>
        <w:t xml:space="preserve"> </w:t>
      </w:r>
      <w:r w:rsidR="00C94279" w:rsidRPr="006402F1">
        <w:rPr>
          <w:b/>
        </w:rPr>
        <w:t>коксовой</w:t>
      </w:r>
      <w:r w:rsidR="006402F1" w:rsidRPr="006402F1">
        <w:rPr>
          <w:b/>
        </w:rPr>
        <w:t xml:space="preserve"> </w:t>
      </w:r>
      <w:r w:rsidR="00C94279" w:rsidRPr="006402F1">
        <w:rPr>
          <w:b/>
        </w:rPr>
        <w:t>мелочи</w:t>
      </w:r>
      <w:r w:rsidR="006402F1" w:rsidRPr="006402F1">
        <w:rPr>
          <w:b/>
        </w:rPr>
        <w:t xml:space="preserve"> </w:t>
      </w:r>
      <w:r w:rsidR="00F17335" w:rsidRPr="006402F1">
        <w:rPr>
          <w:b/>
        </w:rPr>
        <w:t>фракции</w:t>
      </w:r>
      <w:r w:rsidR="006402F1" w:rsidRPr="006402F1">
        <w:rPr>
          <w:b/>
        </w:rPr>
        <w:t xml:space="preserve"> </w:t>
      </w:r>
      <w:r w:rsidR="00F17335" w:rsidRPr="006402F1">
        <w:rPr>
          <w:b/>
        </w:rPr>
        <w:t>10</w:t>
      </w:r>
      <w:r w:rsidR="006402F1" w:rsidRPr="006402F1">
        <w:rPr>
          <w:b/>
        </w:rPr>
        <w:t xml:space="preserve"> - </w:t>
      </w:r>
      <w:smartTag w:uri="urn:schemas-microsoft-com:office:smarttags" w:element="metricconverter">
        <w:smartTagPr>
          <w:attr w:name="ProductID" w:val="25 мм"/>
        </w:smartTagPr>
        <w:r w:rsidR="00F17335" w:rsidRPr="006402F1">
          <w:rPr>
            <w:b/>
          </w:rPr>
          <w:t>25</w:t>
        </w:r>
        <w:r w:rsidR="006402F1" w:rsidRPr="006402F1">
          <w:rPr>
            <w:b/>
          </w:rPr>
          <w:t xml:space="preserve"> </w:t>
        </w:r>
        <w:r w:rsidR="00F17335" w:rsidRPr="006402F1">
          <w:rPr>
            <w:b/>
          </w:rPr>
          <w:t>мм</w:t>
        </w:r>
      </w:smartTag>
      <w:r w:rsidR="006402F1">
        <w:rPr>
          <w:b/>
        </w:rPr>
        <w:t xml:space="preserve"> (</w:t>
      </w:r>
      <w:r w:rsidR="00F17335" w:rsidRPr="006402F1">
        <w:rPr>
          <w:b/>
        </w:rPr>
        <w:t>коксового</w:t>
      </w:r>
      <w:r w:rsidR="006402F1" w:rsidRPr="006402F1">
        <w:rPr>
          <w:b/>
        </w:rPr>
        <w:t xml:space="preserve"> </w:t>
      </w:r>
      <w:r w:rsidR="00F17335" w:rsidRPr="006402F1">
        <w:rPr>
          <w:b/>
        </w:rPr>
        <w:t>орешка</w:t>
      </w:r>
      <w:r w:rsidR="006402F1" w:rsidRPr="006402F1">
        <w:rPr>
          <w:b/>
        </w:rPr>
        <w:t xml:space="preserve">) </w:t>
      </w:r>
      <w:r w:rsidR="00C94279" w:rsidRPr="006402F1">
        <w:rPr>
          <w:b/>
        </w:rPr>
        <w:t>на</w:t>
      </w:r>
      <w:r w:rsidR="006402F1" w:rsidRPr="006402F1">
        <w:rPr>
          <w:b/>
        </w:rPr>
        <w:t xml:space="preserve"> </w:t>
      </w:r>
      <w:r w:rsidR="007B436E" w:rsidRPr="006402F1">
        <w:rPr>
          <w:b/>
        </w:rPr>
        <w:t>технологические</w:t>
      </w:r>
      <w:r w:rsidR="006402F1" w:rsidRPr="006402F1">
        <w:rPr>
          <w:b/>
        </w:rPr>
        <w:t xml:space="preserve"> </w:t>
      </w:r>
      <w:r w:rsidR="007B436E" w:rsidRPr="006402F1">
        <w:rPr>
          <w:b/>
        </w:rPr>
        <w:t>параметры</w:t>
      </w:r>
      <w:r w:rsidR="006402F1" w:rsidRPr="006402F1">
        <w:rPr>
          <w:b/>
        </w:rPr>
        <w:t xml:space="preserve"> </w:t>
      </w:r>
      <w:r w:rsidR="007B436E" w:rsidRPr="006402F1">
        <w:rPr>
          <w:b/>
        </w:rPr>
        <w:t>доменного</w:t>
      </w:r>
      <w:r w:rsidR="006402F1" w:rsidRPr="006402F1">
        <w:rPr>
          <w:b/>
        </w:rPr>
        <w:t xml:space="preserve"> </w:t>
      </w:r>
      <w:r w:rsidR="007B436E" w:rsidRPr="006402F1">
        <w:rPr>
          <w:b/>
        </w:rPr>
        <w:t>производства</w:t>
      </w:r>
      <w:r w:rsidR="006402F1" w:rsidRPr="006402F1">
        <w:rPr>
          <w:b/>
        </w:rPr>
        <w:t>.</w:t>
      </w:r>
    </w:p>
    <w:p w:rsidR="006402F1" w:rsidRPr="006402F1" w:rsidRDefault="007B436E" w:rsidP="006402F1">
      <w:pPr>
        <w:pStyle w:val="a4"/>
        <w:tabs>
          <w:tab w:val="left" w:pos="726"/>
        </w:tabs>
        <w:rPr>
          <w:b/>
        </w:rPr>
      </w:pPr>
      <w:r w:rsidRPr="006402F1">
        <w:rPr>
          <w:b/>
        </w:rPr>
        <w:t>Це</w:t>
      </w:r>
      <w:r w:rsidR="005B7F87" w:rsidRPr="006402F1">
        <w:rPr>
          <w:b/>
        </w:rPr>
        <w:t>ль</w:t>
      </w:r>
      <w:r w:rsidR="006402F1" w:rsidRPr="006402F1">
        <w:rPr>
          <w:b/>
        </w:rPr>
        <w:t xml:space="preserve"> </w:t>
      </w:r>
      <w:r w:rsidR="005B7F87" w:rsidRPr="006402F1">
        <w:rPr>
          <w:b/>
        </w:rPr>
        <w:t>работы</w:t>
      </w:r>
      <w:r w:rsidR="006402F1" w:rsidRPr="006402F1">
        <w:t xml:space="preserve"> - </w:t>
      </w:r>
      <w:r w:rsidR="00A0629B" w:rsidRPr="006402F1">
        <w:rPr>
          <w:b/>
        </w:rPr>
        <w:t>снижение</w:t>
      </w:r>
      <w:r w:rsidR="006402F1" w:rsidRPr="006402F1">
        <w:rPr>
          <w:b/>
        </w:rPr>
        <w:t xml:space="preserve"> </w:t>
      </w:r>
      <w:r w:rsidR="00F17335" w:rsidRPr="006402F1">
        <w:rPr>
          <w:b/>
        </w:rPr>
        <w:t>удельного</w:t>
      </w:r>
      <w:r w:rsidR="006402F1" w:rsidRPr="006402F1">
        <w:rPr>
          <w:b/>
        </w:rPr>
        <w:t xml:space="preserve"> </w:t>
      </w:r>
      <w:r w:rsidR="00A0629B" w:rsidRPr="006402F1">
        <w:rPr>
          <w:b/>
        </w:rPr>
        <w:t>расхода</w:t>
      </w:r>
      <w:r w:rsidR="006402F1" w:rsidRPr="006402F1">
        <w:rPr>
          <w:b/>
        </w:rPr>
        <w:t xml:space="preserve"> </w:t>
      </w:r>
      <w:r w:rsidR="00A0629B" w:rsidRPr="006402F1">
        <w:rPr>
          <w:b/>
        </w:rPr>
        <w:t>кокса</w:t>
      </w:r>
      <w:r w:rsidR="006402F1" w:rsidRPr="006402F1">
        <w:rPr>
          <w:b/>
        </w:rPr>
        <w:t>.</w:t>
      </w:r>
    </w:p>
    <w:p w:rsidR="006402F1" w:rsidRDefault="00177504" w:rsidP="006402F1">
      <w:pPr>
        <w:tabs>
          <w:tab w:val="left" w:pos="726"/>
        </w:tabs>
      </w:pPr>
      <w:r w:rsidRPr="006402F1">
        <w:t>В</w:t>
      </w:r>
      <w:r w:rsidR="006402F1" w:rsidRPr="006402F1">
        <w:t xml:space="preserve"> </w:t>
      </w:r>
      <w:r w:rsidRPr="006402F1">
        <w:t>результате</w:t>
      </w:r>
      <w:r w:rsidR="006402F1" w:rsidRPr="006402F1">
        <w:t xml:space="preserve"> </w:t>
      </w:r>
      <w:r w:rsidRPr="006402F1">
        <w:t>выполненного</w:t>
      </w:r>
      <w:r w:rsidR="006402F1" w:rsidRPr="006402F1">
        <w:t xml:space="preserve"> </w:t>
      </w:r>
      <w:r w:rsidR="001C00A7" w:rsidRPr="006402F1">
        <w:t>анализа</w:t>
      </w:r>
      <w:r w:rsidR="006402F1" w:rsidRPr="006402F1">
        <w:t xml:space="preserve"> </w:t>
      </w:r>
      <w:r w:rsidR="001C00A7" w:rsidRPr="006402F1">
        <w:t>производственных</w:t>
      </w:r>
      <w:r w:rsidR="006402F1" w:rsidRPr="006402F1">
        <w:t xml:space="preserve"> </w:t>
      </w:r>
      <w:r w:rsidR="001C00A7" w:rsidRPr="006402F1">
        <w:t>данных</w:t>
      </w:r>
      <w:r w:rsidR="006402F1" w:rsidRPr="006402F1">
        <w:t xml:space="preserve"> </w:t>
      </w:r>
      <w:r w:rsidR="001C00A7" w:rsidRPr="006402F1">
        <w:t>о</w:t>
      </w:r>
      <w:r w:rsidR="006402F1" w:rsidRPr="006402F1">
        <w:t xml:space="preserve"> </w:t>
      </w:r>
      <w:r w:rsidR="001C00A7" w:rsidRPr="006402F1">
        <w:t>работе</w:t>
      </w:r>
      <w:r w:rsidR="006402F1" w:rsidRPr="006402F1">
        <w:t xml:space="preserve"> </w:t>
      </w:r>
      <w:r w:rsidR="001C00A7" w:rsidRPr="006402F1">
        <w:t>печей</w:t>
      </w:r>
      <w:r w:rsidR="006402F1" w:rsidRPr="006402F1">
        <w:t xml:space="preserve"> </w:t>
      </w:r>
      <w:r w:rsidR="00C809F2" w:rsidRPr="006402F1">
        <w:t>за</w:t>
      </w:r>
      <w:r w:rsidR="006402F1" w:rsidRPr="006402F1">
        <w:t xml:space="preserve"> </w:t>
      </w:r>
      <w:r w:rsidR="00C809F2" w:rsidRPr="006402F1">
        <w:t>2009</w:t>
      </w:r>
      <w:r w:rsidR="006402F1" w:rsidRPr="006402F1">
        <w:t>-</w:t>
      </w:r>
      <w:smartTag w:uri="urn:schemas-microsoft-com:office:smarttags" w:element="metricconverter">
        <w:smartTagPr>
          <w:attr w:name="ProductID" w:val="2010 г"/>
        </w:smartTagPr>
        <w:r w:rsidR="00C809F2" w:rsidRPr="006402F1">
          <w:t>2010</w:t>
        </w:r>
        <w:r w:rsidR="006402F1" w:rsidRPr="006402F1">
          <w:t xml:space="preserve"> </w:t>
        </w:r>
        <w:r w:rsidR="00C809F2" w:rsidRPr="006402F1">
          <w:t>г</w:t>
        </w:r>
      </w:smartTag>
      <w:r w:rsidR="00C809F2" w:rsidRPr="006402F1">
        <w:t>г</w:t>
      </w:r>
      <w:r w:rsidR="006402F1" w:rsidRPr="006402F1">
        <w:t xml:space="preserve">. </w:t>
      </w:r>
      <w:r w:rsidR="001C00A7" w:rsidRPr="006402F1">
        <w:t>получены</w:t>
      </w:r>
      <w:r w:rsidR="006402F1" w:rsidRPr="006402F1">
        <w:t xml:space="preserve"> </w:t>
      </w:r>
      <w:r w:rsidR="001C00A7" w:rsidRPr="006402F1">
        <w:t>оптимальные</w:t>
      </w:r>
      <w:r w:rsidR="006402F1" w:rsidRPr="006402F1">
        <w:t xml:space="preserve"> </w:t>
      </w:r>
      <w:r w:rsidR="007B436E" w:rsidRPr="006402F1">
        <w:t>параметры</w:t>
      </w:r>
      <w:r w:rsidR="006402F1" w:rsidRPr="006402F1">
        <w:t xml:space="preserve"> </w:t>
      </w:r>
      <w:r w:rsidR="007B436E" w:rsidRPr="006402F1">
        <w:t>расхода</w:t>
      </w:r>
      <w:r w:rsidR="006402F1" w:rsidRPr="006402F1">
        <w:t xml:space="preserve"> </w:t>
      </w:r>
      <w:r w:rsidR="00F17335" w:rsidRPr="006402F1">
        <w:t>коксовой</w:t>
      </w:r>
      <w:r w:rsidR="006402F1" w:rsidRPr="006402F1">
        <w:t xml:space="preserve"> </w:t>
      </w:r>
      <w:r w:rsidR="00F17335" w:rsidRPr="006402F1">
        <w:t>мелочи</w:t>
      </w:r>
      <w:r w:rsidR="006402F1" w:rsidRPr="006402F1">
        <w:t xml:space="preserve"> </w:t>
      </w:r>
      <w:r w:rsidR="00F17335" w:rsidRPr="006402F1">
        <w:t>фракции</w:t>
      </w:r>
      <w:r w:rsidR="006402F1" w:rsidRPr="006402F1">
        <w:t xml:space="preserve"> </w:t>
      </w:r>
      <w:r w:rsidR="00F17335" w:rsidRPr="006402F1">
        <w:t>10</w:t>
      </w:r>
      <w:r w:rsidR="006402F1" w:rsidRPr="006402F1">
        <w:t xml:space="preserve"> - </w:t>
      </w:r>
      <w:smartTag w:uri="urn:schemas-microsoft-com:office:smarttags" w:element="metricconverter">
        <w:smartTagPr>
          <w:attr w:name="ProductID" w:val="25 мм"/>
        </w:smartTagPr>
        <w:r w:rsidR="00F17335" w:rsidRPr="006402F1">
          <w:t>25</w:t>
        </w:r>
        <w:r w:rsidR="006402F1" w:rsidRPr="006402F1">
          <w:t xml:space="preserve"> </w:t>
        </w:r>
        <w:r w:rsidR="00F17335" w:rsidRPr="006402F1">
          <w:t>мм</w:t>
        </w:r>
      </w:smartTag>
      <w:r w:rsidR="006402F1">
        <w:t xml:space="preserve"> (</w:t>
      </w:r>
      <w:r w:rsidR="00611477" w:rsidRPr="006402F1">
        <w:t>коксового</w:t>
      </w:r>
      <w:r w:rsidR="006402F1" w:rsidRPr="006402F1">
        <w:t xml:space="preserve"> </w:t>
      </w:r>
      <w:r w:rsidR="007B436E" w:rsidRPr="006402F1">
        <w:t>орешка</w:t>
      </w:r>
      <w:r w:rsidR="006402F1" w:rsidRPr="006402F1">
        <w:t xml:space="preserve">) </w:t>
      </w:r>
      <w:r w:rsidR="00C809F2" w:rsidRPr="006402F1">
        <w:t>и</w:t>
      </w:r>
      <w:r w:rsidR="006402F1" w:rsidRPr="006402F1">
        <w:t xml:space="preserve"> </w:t>
      </w:r>
      <w:r w:rsidR="00C809F2" w:rsidRPr="006402F1">
        <w:t>влияние</w:t>
      </w:r>
      <w:r w:rsidR="006402F1" w:rsidRPr="006402F1">
        <w:t xml:space="preserve"> </w:t>
      </w:r>
      <w:r w:rsidR="007B436E" w:rsidRPr="006402F1">
        <w:t>качественного</w:t>
      </w:r>
      <w:r w:rsidR="006402F1" w:rsidRPr="006402F1">
        <w:t xml:space="preserve"> </w:t>
      </w:r>
      <w:r w:rsidR="007B436E" w:rsidRPr="006402F1">
        <w:t>показателя</w:t>
      </w:r>
      <w:r w:rsidR="006402F1" w:rsidRPr="006402F1">
        <w:t xml:space="preserve"> </w:t>
      </w:r>
      <w:r w:rsidR="007B436E" w:rsidRPr="006402F1">
        <w:t>кокса</w:t>
      </w:r>
      <w:r w:rsidR="006402F1" w:rsidRPr="006402F1">
        <w:t xml:space="preserve"> </w:t>
      </w:r>
      <w:r w:rsidR="007B436E" w:rsidRPr="006402F1">
        <w:t>М</w:t>
      </w:r>
      <w:r w:rsidR="007B436E" w:rsidRPr="006402F1">
        <w:rPr>
          <w:vertAlign w:val="subscript"/>
        </w:rPr>
        <w:t>10</w:t>
      </w:r>
      <w:r w:rsidR="006402F1" w:rsidRPr="006402F1">
        <w:t xml:space="preserve"> </w:t>
      </w:r>
      <w:r w:rsidR="00C809F2" w:rsidRPr="006402F1">
        <w:t>на</w:t>
      </w:r>
      <w:r w:rsidR="006402F1" w:rsidRPr="006402F1">
        <w:t xml:space="preserve"> </w:t>
      </w:r>
      <w:r w:rsidR="00C809F2" w:rsidRPr="006402F1">
        <w:t>расход</w:t>
      </w:r>
      <w:r w:rsidR="006402F1" w:rsidRPr="006402F1">
        <w:t xml:space="preserve"> </w:t>
      </w:r>
      <w:r w:rsidR="00F17335" w:rsidRPr="006402F1">
        <w:t>коксового</w:t>
      </w:r>
      <w:r w:rsidR="006402F1" w:rsidRPr="006402F1">
        <w:t xml:space="preserve"> </w:t>
      </w:r>
      <w:r w:rsidR="00C809F2" w:rsidRPr="006402F1">
        <w:t>орешка</w:t>
      </w:r>
      <w:r w:rsidR="006402F1" w:rsidRPr="006402F1">
        <w:t xml:space="preserve">. </w:t>
      </w:r>
      <w:r w:rsidR="007B436E" w:rsidRPr="006402F1">
        <w:t>Определён</w:t>
      </w:r>
      <w:r w:rsidR="006402F1" w:rsidRPr="006402F1">
        <w:t xml:space="preserve"> </w:t>
      </w:r>
      <w:r w:rsidR="007B436E" w:rsidRPr="006402F1">
        <w:t>коэффициент</w:t>
      </w:r>
      <w:r w:rsidR="006402F1" w:rsidRPr="006402F1">
        <w:t xml:space="preserve"> </w:t>
      </w:r>
      <w:r w:rsidR="007B436E" w:rsidRPr="006402F1">
        <w:t>замены</w:t>
      </w:r>
      <w:r w:rsidR="006402F1" w:rsidRPr="006402F1">
        <w:t xml:space="preserve"> </w:t>
      </w:r>
      <w:r w:rsidR="00A409BD" w:rsidRPr="006402F1">
        <w:t>скипового</w:t>
      </w:r>
      <w:r w:rsidR="006402F1" w:rsidRPr="006402F1">
        <w:t xml:space="preserve"> </w:t>
      </w:r>
      <w:r w:rsidR="007B436E" w:rsidRPr="006402F1">
        <w:t>кокса</w:t>
      </w:r>
      <w:r w:rsidR="006402F1" w:rsidRPr="006402F1">
        <w:t xml:space="preserve"> </w:t>
      </w:r>
      <w:r w:rsidR="00A409BD" w:rsidRPr="006402F1">
        <w:t>коксовым</w:t>
      </w:r>
      <w:r w:rsidR="006402F1" w:rsidRPr="006402F1">
        <w:t xml:space="preserve"> </w:t>
      </w:r>
      <w:r w:rsidR="00A409BD" w:rsidRPr="006402F1">
        <w:t>оре</w:t>
      </w:r>
      <w:r w:rsidR="00F17335" w:rsidRPr="006402F1">
        <w:t>шком</w:t>
      </w:r>
      <w:r w:rsidR="006402F1" w:rsidRPr="006402F1">
        <w:t>.</w:t>
      </w:r>
    </w:p>
    <w:p w:rsidR="00435210" w:rsidRDefault="006402F1" w:rsidP="006402F1">
      <w:pPr>
        <w:pStyle w:val="afa"/>
      </w:pPr>
      <w:r>
        <w:br w:type="page"/>
      </w:r>
      <w:r w:rsidR="00435210" w:rsidRPr="006402F1">
        <w:t>Содержание</w:t>
      </w:r>
    </w:p>
    <w:p w:rsidR="006402F1" w:rsidRPr="006402F1" w:rsidRDefault="006402F1" w:rsidP="006402F1">
      <w:pPr>
        <w:pStyle w:val="afa"/>
      </w:pPr>
    </w:p>
    <w:p w:rsidR="00131C9C" w:rsidRDefault="00131C9C" w:rsidP="00131C9C">
      <w:pPr>
        <w:pStyle w:val="11"/>
        <w:rPr>
          <w:noProof/>
          <w:color w:val="auto"/>
          <w:sz w:val="24"/>
          <w:szCs w:val="24"/>
          <w:lang w:eastAsia="ru-RU"/>
        </w:rPr>
      </w:pPr>
      <w:r w:rsidRPr="008D2BDF">
        <w:rPr>
          <w:rStyle w:val="aff2"/>
          <w:noProof/>
        </w:rPr>
        <w:t>Список исполнителей</w:t>
      </w:r>
    </w:p>
    <w:p w:rsidR="00131C9C" w:rsidRDefault="00131C9C" w:rsidP="00131C9C">
      <w:pPr>
        <w:pStyle w:val="11"/>
        <w:rPr>
          <w:noProof/>
          <w:color w:val="auto"/>
          <w:sz w:val="24"/>
          <w:szCs w:val="24"/>
          <w:lang w:eastAsia="ru-RU"/>
        </w:rPr>
      </w:pPr>
      <w:r w:rsidRPr="008D2BDF">
        <w:rPr>
          <w:rStyle w:val="aff2"/>
          <w:noProof/>
        </w:rPr>
        <w:t>Введение</w:t>
      </w:r>
    </w:p>
    <w:p w:rsidR="00131C9C" w:rsidRDefault="00131C9C" w:rsidP="00131C9C">
      <w:pPr>
        <w:pStyle w:val="11"/>
        <w:rPr>
          <w:noProof/>
          <w:color w:val="auto"/>
          <w:sz w:val="24"/>
          <w:szCs w:val="24"/>
          <w:lang w:eastAsia="ru-RU"/>
        </w:rPr>
      </w:pPr>
      <w:r w:rsidRPr="008D2BDF">
        <w:rPr>
          <w:rStyle w:val="aff2"/>
          <w:noProof/>
        </w:rPr>
        <w:t>1. Использование коксовой мелочи фракции 10-25 мм (коксового орешка) на доменных печах</w:t>
      </w:r>
    </w:p>
    <w:p w:rsidR="00131C9C" w:rsidRDefault="00131C9C" w:rsidP="00131C9C">
      <w:pPr>
        <w:pStyle w:val="11"/>
        <w:rPr>
          <w:noProof/>
          <w:color w:val="auto"/>
          <w:sz w:val="24"/>
          <w:szCs w:val="24"/>
          <w:lang w:eastAsia="ru-RU"/>
        </w:rPr>
      </w:pPr>
      <w:r w:rsidRPr="008D2BDF">
        <w:rPr>
          <w:rStyle w:val="aff2"/>
          <w:noProof/>
        </w:rPr>
        <w:t>1.1 Доменная печь №1</w:t>
      </w:r>
    </w:p>
    <w:p w:rsidR="00131C9C" w:rsidRDefault="00131C9C" w:rsidP="00131C9C">
      <w:pPr>
        <w:pStyle w:val="11"/>
        <w:rPr>
          <w:noProof/>
          <w:color w:val="auto"/>
          <w:sz w:val="24"/>
          <w:szCs w:val="24"/>
          <w:lang w:eastAsia="ru-RU"/>
        </w:rPr>
      </w:pPr>
      <w:r w:rsidRPr="008D2BDF">
        <w:rPr>
          <w:rStyle w:val="aff2"/>
          <w:noProof/>
        </w:rPr>
        <w:t>1.2 Доменная печь №2</w:t>
      </w:r>
    </w:p>
    <w:p w:rsidR="00131C9C" w:rsidRDefault="00131C9C" w:rsidP="00131C9C">
      <w:pPr>
        <w:pStyle w:val="11"/>
        <w:rPr>
          <w:noProof/>
          <w:color w:val="auto"/>
          <w:sz w:val="24"/>
          <w:szCs w:val="24"/>
          <w:lang w:eastAsia="ru-RU"/>
        </w:rPr>
      </w:pPr>
      <w:r w:rsidRPr="008D2BDF">
        <w:rPr>
          <w:rStyle w:val="aff2"/>
          <w:noProof/>
        </w:rPr>
        <w:t>1.3 Доменная печь №4</w:t>
      </w:r>
    </w:p>
    <w:p w:rsidR="00131C9C" w:rsidRDefault="00131C9C" w:rsidP="00131C9C">
      <w:pPr>
        <w:pStyle w:val="11"/>
        <w:rPr>
          <w:noProof/>
          <w:color w:val="auto"/>
          <w:sz w:val="24"/>
          <w:szCs w:val="24"/>
          <w:lang w:eastAsia="ru-RU"/>
        </w:rPr>
      </w:pPr>
      <w:r w:rsidRPr="008D2BDF">
        <w:rPr>
          <w:rStyle w:val="aff2"/>
          <w:noProof/>
        </w:rPr>
        <w:t>1.4 Доменная печь №6</w:t>
      </w:r>
    </w:p>
    <w:p w:rsidR="00131C9C" w:rsidRDefault="00131C9C" w:rsidP="00131C9C">
      <w:pPr>
        <w:pStyle w:val="11"/>
        <w:rPr>
          <w:noProof/>
          <w:color w:val="auto"/>
          <w:sz w:val="24"/>
          <w:szCs w:val="24"/>
          <w:lang w:eastAsia="ru-RU"/>
        </w:rPr>
      </w:pPr>
      <w:r w:rsidRPr="008D2BDF">
        <w:rPr>
          <w:rStyle w:val="aff2"/>
          <w:noProof/>
        </w:rPr>
        <w:t>1.5 Доменная печь № 7</w:t>
      </w:r>
    </w:p>
    <w:p w:rsidR="00131C9C" w:rsidRDefault="00131C9C" w:rsidP="00131C9C">
      <w:pPr>
        <w:pStyle w:val="11"/>
        <w:rPr>
          <w:noProof/>
          <w:color w:val="auto"/>
          <w:sz w:val="24"/>
          <w:szCs w:val="24"/>
          <w:lang w:eastAsia="ru-RU"/>
        </w:rPr>
      </w:pPr>
      <w:r w:rsidRPr="008D2BDF">
        <w:rPr>
          <w:rStyle w:val="aff2"/>
          <w:noProof/>
        </w:rPr>
        <w:t>1.6 Доменная печь № 8</w:t>
      </w:r>
    </w:p>
    <w:p w:rsidR="00131C9C" w:rsidRDefault="00131C9C" w:rsidP="00131C9C">
      <w:pPr>
        <w:pStyle w:val="11"/>
        <w:rPr>
          <w:noProof/>
          <w:color w:val="auto"/>
          <w:sz w:val="24"/>
          <w:szCs w:val="24"/>
          <w:lang w:eastAsia="ru-RU"/>
        </w:rPr>
      </w:pPr>
      <w:r w:rsidRPr="008D2BDF">
        <w:rPr>
          <w:rStyle w:val="aff2"/>
          <w:noProof/>
        </w:rPr>
        <w:t>1.7 Доменная печь № 9</w:t>
      </w:r>
    </w:p>
    <w:p w:rsidR="00131C9C" w:rsidRDefault="00131C9C" w:rsidP="00131C9C">
      <w:pPr>
        <w:pStyle w:val="11"/>
        <w:rPr>
          <w:noProof/>
          <w:color w:val="auto"/>
          <w:sz w:val="24"/>
          <w:szCs w:val="24"/>
          <w:lang w:eastAsia="ru-RU"/>
        </w:rPr>
      </w:pPr>
      <w:r w:rsidRPr="008D2BDF">
        <w:rPr>
          <w:rStyle w:val="aff2"/>
          <w:noProof/>
        </w:rPr>
        <w:t>1.8 Доменная печь № 10</w:t>
      </w:r>
    </w:p>
    <w:p w:rsidR="00131C9C" w:rsidRDefault="00131C9C" w:rsidP="00131C9C">
      <w:pPr>
        <w:pStyle w:val="11"/>
        <w:rPr>
          <w:noProof/>
          <w:color w:val="auto"/>
          <w:sz w:val="24"/>
          <w:szCs w:val="24"/>
          <w:lang w:eastAsia="ru-RU"/>
        </w:rPr>
      </w:pPr>
      <w:r w:rsidRPr="008D2BDF">
        <w:rPr>
          <w:rStyle w:val="aff2"/>
          <w:noProof/>
        </w:rPr>
        <w:t>2. Влияние коксового орешка на работу цеха</w:t>
      </w:r>
    </w:p>
    <w:p w:rsidR="00131C9C" w:rsidRDefault="00131C9C" w:rsidP="00131C9C">
      <w:pPr>
        <w:pStyle w:val="11"/>
        <w:rPr>
          <w:noProof/>
          <w:color w:val="auto"/>
          <w:sz w:val="24"/>
          <w:szCs w:val="24"/>
          <w:lang w:eastAsia="ru-RU"/>
        </w:rPr>
      </w:pPr>
      <w:r w:rsidRPr="008D2BDF">
        <w:rPr>
          <w:rStyle w:val="aff2"/>
          <w:noProof/>
        </w:rPr>
        <w:t>3. Определение коэффициента замены скипового кокса коксовым орешком</w:t>
      </w:r>
    </w:p>
    <w:p w:rsidR="00131C9C" w:rsidRDefault="00131C9C" w:rsidP="00131C9C">
      <w:pPr>
        <w:pStyle w:val="11"/>
        <w:rPr>
          <w:noProof/>
          <w:color w:val="auto"/>
          <w:sz w:val="24"/>
          <w:szCs w:val="24"/>
          <w:lang w:eastAsia="ru-RU"/>
        </w:rPr>
      </w:pPr>
      <w:r w:rsidRPr="008D2BDF">
        <w:rPr>
          <w:rStyle w:val="aff2"/>
          <w:noProof/>
        </w:rPr>
        <w:t>4. Расчёт ожидаемого экономического эффекта по теме "Оценка эффективности использования коксовой мелочи в доменном производстве"</w:t>
      </w:r>
    </w:p>
    <w:p w:rsidR="00131C9C" w:rsidRDefault="00131C9C" w:rsidP="00131C9C">
      <w:pPr>
        <w:pStyle w:val="11"/>
        <w:rPr>
          <w:noProof/>
          <w:color w:val="auto"/>
          <w:sz w:val="24"/>
          <w:szCs w:val="24"/>
          <w:lang w:eastAsia="ru-RU"/>
        </w:rPr>
      </w:pPr>
      <w:r w:rsidRPr="008D2BDF">
        <w:rPr>
          <w:rStyle w:val="aff2"/>
          <w:noProof/>
        </w:rPr>
        <w:t>5. Охрана труда и экология</w:t>
      </w:r>
    </w:p>
    <w:p w:rsidR="00131C9C" w:rsidRDefault="00131C9C" w:rsidP="00131C9C">
      <w:pPr>
        <w:pStyle w:val="11"/>
        <w:rPr>
          <w:noProof/>
          <w:color w:val="auto"/>
          <w:sz w:val="24"/>
          <w:szCs w:val="24"/>
          <w:lang w:eastAsia="ru-RU"/>
        </w:rPr>
      </w:pPr>
      <w:r w:rsidRPr="008D2BDF">
        <w:rPr>
          <w:rStyle w:val="aff2"/>
          <w:noProof/>
        </w:rPr>
        <w:t>Заключение</w:t>
      </w:r>
    </w:p>
    <w:p w:rsidR="00131C9C" w:rsidRDefault="00131C9C" w:rsidP="00131C9C">
      <w:pPr>
        <w:pStyle w:val="11"/>
        <w:rPr>
          <w:noProof/>
          <w:color w:val="auto"/>
          <w:sz w:val="24"/>
          <w:szCs w:val="24"/>
          <w:lang w:eastAsia="ru-RU"/>
        </w:rPr>
      </w:pPr>
      <w:r w:rsidRPr="008D2BDF">
        <w:rPr>
          <w:rStyle w:val="aff2"/>
          <w:noProof/>
        </w:rPr>
        <w:t>Список использованных источников</w:t>
      </w:r>
    </w:p>
    <w:p w:rsidR="005B7F87" w:rsidRDefault="006402F1" w:rsidP="006402F1">
      <w:pPr>
        <w:pStyle w:val="1"/>
      </w:pPr>
      <w:r>
        <w:br w:type="page"/>
      </w:r>
      <w:bookmarkStart w:id="1" w:name="_Toc285016004"/>
      <w:r w:rsidR="005B7F87" w:rsidRPr="006402F1">
        <w:t>Введение</w:t>
      </w:r>
      <w:bookmarkEnd w:id="1"/>
    </w:p>
    <w:p w:rsidR="006402F1" w:rsidRPr="006402F1" w:rsidRDefault="006402F1" w:rsidP="006402F1">
      <w:pPr>
        <w:rPr>
          <w:lang w:eastAsia="en-US"/>
        </w:rPr>
      </w:pPr>
    </w:p>
    <w:p w:rsidR="006402F1" w:rsidRPr="006402F1" w:rsidRDefault="00302544" w:rsidP="006402F1">
      <w:pPr>
        <w:tabs>
          <w:tab w:val="left" w:pos="726"/>
        </w:tabs>
      </w:pPr>
      <w:r w:rsidRPr="006402F1">
        <w:t>Возрастающий</w:t>
      </w:r>
      <w:r w:rsidR="006402F1" w:rsidRPr="006402F1">
        <w:t xml:space="preserve"> </w:t>
      </w:r>
      <w:r w:rsidRPr="006402F1">
        <w:t>дефицит</w:t>
      </w:r>
      <w:r w:rsidR="006402F1" w:rsidRPr="006402F1">
        <w:t xml:space="preserve"> </w:t>
      </w:r>
      <w:r w:rsidRPr="006402F1">
        <w:t>коксующихся</w:t>
      </w:r>
      <w:r w:rsidR="006402F1" w:rsidRPr="006402F1">
        <w:t xml:space="preserve"> </w:t>
      </w:r>
      <w:r w:rsidRPr="006402F1">
        <w:t>углей,</w:t>
      </w:r>
      <w:r w:rsidR="006402F1" w:rsidRPr="006402F1">
        <w:t xml:space="preserve"> </w:t>
      </w:r>
      <w:r w:rsidRPr="006402F1">
        <w:t>стремление</w:t>
      </w:r>
      <w:r w:rsidR="006402F1" w:rsidRPr="006402F1">
        <w:t xml:space="preserve"> </w:t>
      </w:r>
      <w:r w:rsidRPr="006402F1">
        <w:t>к</w:t>
      </w:r>
      <w:r w:rsidR="006402F1" w:rsidRPr="006402F1">
        <w:t xml:space="preserve"> </w:t>
      </w:r>
      <w:r w:rsidRPr="006402F1">
        <w:t>уменьшению</w:t>
      </w:r>
      <w:r w:rsidR="006402F1" w:rsidRPr="006402F1">
        <w:t xml:space="preserve"> </w:t>
      </w:r>
      <w:r w:rsidRPr="006402F1">
        <w:t>загрязнения</w:t>
      </w:r>
      <w:r w:rsidR="006402F1" w:rsidRPr="006402F1">
        <w:t xml:space="preserve"> </w:t>
      </w:r>
      <w:r w:rsidRPr="006402F1">
        <w:t>окружающей</w:t>
      </w:r>
      <w:r w:rsidR="006402F1" w:rsidRPr="006402F1">
        <w:t xml:space="preserve"> </w:t>
      </w:r>
      <w:r w:rsidRPr="006402F1">
        <w:t>среды,</w:t>
      </w:r>
      <w:r w:rsidR="006402F1" w:rsidRPr="006402F1">
        <w:t xml:space="preserve"> </w:t>
      </w:r>
      <w:r w:rsidRPr="006402F1">
        <w:t>связанного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производством</w:t>
      </w:r>
      <w:r w:rsidR="006402F1" w:rsidRPr="006402F1">
        <w:t xml:space="preserve"> </w:t>
      </w:r>
      <w:r w:rsidRPr="006402F1">
        <w:t>кокса,</w:t>
      </w:r>
      <w:r w:rsidR="006402F1" w:rsidRPr="006402F1">
        <w:t xml:space="preserve"> </w:t>
      </w:r>
      <w:r w:rsidRPr="006402F1">
        <w:t>необходимость</w:t>
      </w:r>
      <w:r w:rsidR="006402F1" w:rsidRPr="006402F1">
        <w:t xml:space="preserve"> </w:t>
      </w:r>
      <w:r w:rsidRPr="006402F1">
        <w:t>сокращать</w:t>
      </w:r>
      <w:r w:rsidR="006402F1" w:rsidRPr="006402F1">
        <w:t xml:space="preserve"> </w:t>
      </w:r>
      <w:r w:rsidRPr="006402F1">
        <w:t>затраты</w:t>
      </w:r>
      <w:r w:rsidR="006402F1" w:rsidRPr="006402F1">
        <w:t xml:space="preserve"> </w:t>
      </w:r>
      <w:r w:rsidRPr="006402F1">
        <w:t>на</w:t>
      </w:r>
      <w:r w:rsidR="006402F1" w:rsidRPr="006402F1">
        <w:t xml:space="preserve"> </w:t>
      </w:r>
      <w:r w:rsidRPr="006402F1">
        <w:t>выплавку</w:t>
      </w:r>
      <w:r w:rsidR="006402F1" w:rsidRPr="006402F1">
        <w:t xml:space="preserve"> </w:t>
      </w:r>
      <w:r w:rsidRPr="006402F1">
        <w:t>чугуна</w:t>
      </w:r>
      <w:r w:rsidR="006402F1" w:rsidRPr="006402F1">
        <w:t xml:space="preserve"> </w:t>
      </w:r>
      <w:r w:rsidRPr="006402F1">
        <w:t>активизируют</w:t>
      </w:r>
      <w:r w:rsidR="006402F1" w:rsidRPr="006402F1">
        <w:t xml:space="preserve"> </w:t>
      </w:r>
      <w:r w:rsidRPr="006402F1">
        <w:t>поиск</w:t>
      </w:r>
      <w:r w:rsidR="006402F1" w:rsidRPr="006402F1">
        <w:t xml:space="preserve"> </w:t>
      </w:r>
      <w:r w:rsidRPr="006402F1">
        <w:t>путей</w:t>
      </w:r>
      <w:r w:rsidR="006402F1" w:rsidRPr="006402F1">
        <w:t xml:space="preserve"> </w:t>
      </w:r>
      <w:r w:rsidRPr="006402F1">
        <w:t>снижения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Pr="006402F1">
        <w:t>металлургического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доменной</w:t>
      </w:r>
      <w:r w:rsidR="006402F1" w:rsidRPr="006402F1">
        <w:t xml:space="preserve"> </w:t>
      </w:r>
      <w:r w:rsidRPr="006402F1">
        <w:t>плавке</w:t>
      </w:r>
      <w:r w:rsidR="006402F1" w:rsidRPr="006402F1">
        <w:t xml:space="preserve">. </w:t>
      </w:r>
      <w:r w:rsidRPr="006402F1">
        <w:t>Одним</w:t>
      </w:r>
      <w:r w:rsidR="006402F1" w:rsidRPr="006402F1">
        <w:t xml:space="preserve"> </w:t>
      </w:r>
      <w:r w:rsidRPr="006402F1">
        <w:t>из</w:t>
      </w:r>
      <w:r w:rsidR="006402F1" w:rsidRPr="006402F1">
        <w:t xml:space="preserve"> </w:t>
      </w:r>
      <w:r w:rsidRPr="006402F1">
        <w:t>таких</w:t>
      </w:r>
      <w:r w:rsidR="006402F1" w:rsidRPr="006402F1">
        <w:t xml:space="preserve"> </w:t>
      </w:r>
      <w:r w:rsidRPr="006402F1">
        <w:t>путей</w:t>
      </w:r>
      <w:r w:rsidR="006402F1" w:rsidRPr="006402F1">
        <w:t xml:space="preserve"> </w:t>
      </w:r>
      <w:r w:rsidRPr="006402F1">
        <w:t>является</w:t>
      </w:r>
      <w:r w:rsidR="006402F1" w:rsidRPr="006402F1">
        <w:t xml:space="preserve"> </w:t>
      </w:r>
      <w:r w:rsidRPr="006402F1">
        <w:t>загрузка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печь,</w:t>
      </w:r>
      <w:r w:rsidR="006402F1" w:rsidRPr="006402F1">
        <w:t xml:space="preserve"> </w:t>
      </w:r>
      <w:r w:rsidRPr="006402F1">
        <w:t>кроме</w:t>
      </w:r>
      <w:r w:rsidR="006402F1" w:rsidRPr="006402F1">
        <w:t xml:space="preserve"> </w:t>
      </w:r>
      <w:r w:rsidRPr="006402F1">
        <w:t>металлургического</w:t>
      </w:r>
      <w:r w:rsidR="006402F1" w:rsidRPr="006402F1">
        <w:t xml:space="preserve"> </w:t>
      </w:r>
      <w:r w:rsidRPr="006402F1">
        <w:t>кокса,</w:t>
      </w:r>
      <w:r w:rsidR="006402F1" w:rsidRPr="006402F1">
        <w:t xml:space="preserve"> </w:t>
      </w:r>
      <w:r w:rsidRPr="006402F1">
        <w:t>каменного</w:t>
      </w:r>
      <w:r w:rsidR="006402F1" w:rsidRPr="006402F1">
        <w:t xml:space="preserve"> </w:t>
      </w:r>
      <w:r w:rsidRPr="006402F1">
        <w:t>угля</w:t>
      </w:r>
      <w:r w:rsidR="006402F1" w:rsidRPr="006402F1">
        <w:t xml:space="preserve"> </w:t>
      </w:r>
      <w:r w:rsidRPr="006402F1">
        <w:t>или</w:t>
      </w:r>
      <w:r w:rsidR="006402F1" w:rsidRPr="006402F1">
        <w:t xml:space="preserve"> </w:t>
      </w:r>
      <w:r w:rsidRPr="006402F1">
        <w:t>мелкофракционного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. </w:t>
      </w:r>
      <w:r w:rsidRPr="006402F1">
        <w:t>Частичная</w:t>
      </w:r>
      <w:r w:rsidR="006402F1" w:rsidRPr="006402F1">
        <w:t xml:space="preserve"> </w:t>
      </w:r>
      <w:r w:rsidRPr="006402F1">
        <w:t>замена</w:t>
      </w:r>
      <w:r w:rsidR="006402F1" w:rsidRPr="006402F1">
        <w:t xml:space="preserve"> </w:t>
      </w:r>
      <w:r w:rsidRPr="006402F1">
        <w:t>им</w:t>
      </w:r>
      <w:r w:rsidR="00576F02" w:rsidRPr="006402F1">
        <w:t>и</w:t>
      </w:r>
      <w:r w:rsidR="006402F1" w:rsidRPr="006402F1">
        <w:t xml:space="preserve"> </w:t>
      </w:r>
      <w:r w:rsidRPr="006402F1">
        <w:t>металлургического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привлекает</w:t>
      </w:r>
      <w:r w:rsidR="006402F1" w:rsidRPr="006402F1">
        <w:t xml:space="preserve"> </w:t>
      </w:r>
      <w:r w:rsidRPr="006402F1">
        <w:t>тем,</w:t>
      </w:r>
      <w:r w:rsidR="006402F1" w:rsidRPr="006402F1">
        <w:t xml:space="preserve"> </w:t>
      </w:r>
      <w:r w:rsidRPr="006402F1">
        <w:t>что</w:t>
      </w:r>
      <w:r w:rsidR="006402F1" w:rsidRPr="006402F1">
        <w:t xml:space="preserve"> </w:t>
      </w:r>
      <w:r w:rsidRPr="006402F1">
        <w:t>не</w:t>
      </w:r>
      <w:r w:rsidR="006402F1" w:rsidRPr="006402F1">
        <w:t xml:space="preserve"> </w:t>
      </w:r>
      <w:r w:rsidRPr="006402F1">
        <w:t>требует</w:t>
      </w:r>
      <w:r w:rsidR="006402F1" w:rsidRPr="006402F1">
        <w:t xml:space="preserve"> </w:t>
      </w:r>
      <w:r w:rsidRPr="006402F1">
        <w:t>для</w:t>
      </w:r>
      <w:r w:rsidR="006402F1" w:rsidRPr="006402F1">
        <w:t xml:space="preserve"> </w:t>
      </w:r>
      <w:r w:rsidRPr="006402F1">
        <w:t>реализации</w:t>
      </w:r>
      <w:r w:rsidR="006402F1" w:rsidRPr="006402F1">
        <w:t xml:space="preserve"> </w:t>
      </w:r>
      <w:r w:rsidRPr="006402F1">
        <w:t>этого</w:t>
      </w:r>
      <w:r w:rsidR="006402F1" w:rsidRPr="006402F1">
        <w:t xml:space="preserve"> </w:t>
      </w:r>
      <w:r w:rsidRPr="006402F1">
        <w:t>мероприятия</w:t>
      </w:r>
      <w:r w:rsidR="006402F1" w:rsidRPr="006402F1">
        <w:t xml:space="preserve"> </w:t>
      </w:r>
      <w:r w:rsidRPr="006402F1">
        <w:t>существенных</w:t>
      </w:r>
      <w:r w:rsidR="006402F1" w:rsidRPr="006402F1">
        <w:t xml:space="preserve"> </w:t>
      </w:r>
      <w:r w:rsidRPr="006402F1">
        <w:t>дополнительных</w:t>
      </w:r>
      <w:r w:rsidR="006402F1" w:rsidRPr="006402F1">
        <w:t xml:space="preserve"> </w:t>
      </w:r>
      <w:r w:rsidRPr="006402F1">
        <w:t>затрат</w:t>
      </w:r>
      <w:r w:rsidR="006402F1" w:rsidRPr="006402F1">
        <w:t>.</w:t>
      </w:r>
    </w:p>
    <w:p w:rsidR="006402F1" w:rsidRPr="006402F1" w:rsidRDefault="00302544" w:rsidP="006402F1">
      <w:pPr>
        <w:tabs>
          <w:tab w:val="left" w:pos="726"/>
        </w:tabs>
      </w:pPr>
      <w:r w:rsidRPr="006402F1">
        <w:t>В</w:t>
      </w:r>
      <w:r w:rsidR="006402F1" w:rsidRPr="006402F1">
        <w:t xml:space="preserve"> </w:t>
      </w:r>
      <w:r w:rsidRPr="006402F1">
        <w:t>последние</w:t>
      </w:r>
      <w:r w:rsidR="006402F1" w:rsidRPr="006402F1">
        <w:t xml:space="preserve"> </w:t>
      </w:r>
      <w:r w:rsidRPr="006402F1">
        <w:t>годы</w:t>
      </w:r>
      <w:r w:rsidR="006402F1" w:rsidRPr="006402F1">
        <w:t xml:space="preserve"> </w:t>
      </w:r>
      <w:r w:rsidRPr="006402F1">
        <w:t>возрос</w:t>
      </w:r>
      <w:r w:rsidR="006402F1" w:rsidRPr="006402F1">
        <w:t xml:space="preserve"> </w:t>
      </w:r>
      <w:r w:rsidRPr="006402F1">
        <w:t>интерес</w:t>
      </w:r>
      <w:r w:rsidR="006402F1" w:rsidRPr="006402F1">
        <w:t xml:space="preserve"> </w:t>
      </w:r>
      <w:r w:rsidRPr="006402F1">
        <w:t>к</w:t>
      </w:r>
      <w:r w:rsidR="006402F1" w:rsidRPr="006402F1">
        <w:t xml:space="preserve"> </w:t>
      </w:r>
      <w:r w:rsidRPr="006402F1">
        <w:t>использованию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фракции</w:t>
      </w:r>
      <w:r w:rsidR="006402F1" w:rsidRPr="006402F1">
        <w:t xml:space="preserve"> </w:t>
      </w:r>
      <w:r w:rsidRPr="006402F1">
        <w:t>менее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40 мм"/>
        </w:smartTagPr>
        <w:r w:rsidRPr="006402F1">
          <w:t>40</w:t>
        </w:r>
        <w:r w:rsidR="006402F1" w:rsidRPr="006402F1">
          <w:t xml:space="preserve"> </w:t>
        </w:r>
        <w:r w:rsidRPr="006402F1">
          <w:t>мм</w:t>
        </w:r>
      </w:smartTag>
      <w:r w:rsidR="006402F1">
        <w:t xml:space="preserve"> (</w:t>
      </w:r>
      <w:r w:rsidRPr="006402F1">
        <w:t>в</w:t>
      </w:r>
      <w:r w:rsidR="006402F1" w:rsidRPr="006402F1">
        <w:t xml:space="preserve"> </w:t>
      </w:r>
      <w:r w:rsidRPr="006402F1">
        <w:t>основном</w:t>
      </w:r>
      <w:r w:rsidR="006402F1" w:rsidRPr="006402F1">
        <w:t xml:space="preserve"> </w:t>
      </w:r>
      <w:r w:rsidRPr="006402F1">
        <w:t>10</w:t>
      </w:r>
      <w:r w:rsidR="006402F1" w:rsidRPr="006402F1">
        <w:t xml:space="preserve"> - </w:t>
      </w:r>
      <w:smartTag w:uri="urn:schemas-microsoft-com:office:smarttags" w:element="metricconverter">
        <w:smartTagPr>
          <w:attr w:name="ProductID" w:val="25 мм"/>
        </w:smartTagPr>
        <w:r w:rsidRPr="006402F1">
          <w:t>25</w:t>
        </w:r>
        <w:r w:rsidR="006402F1" w:rsidRPr="006402F1">
          <w:t xml:space="preserve"> </w:t>
        </w:r>
        <w:r w:rsidRPr="006402F1">
          <w:t>мм</w:t>
        </w:r>
      </w:smartTag>
      <w:r w:rsidR="006402F1" w:rsidRPr="006402F1">
        <w:t xml:space="preserve">), </w:t>
      </w:r>
      <w:r w:rsidRPr="006402F1">
        <w:t>так</w:t>
      </w:r>
      <w:r w:rsidR="006402F1" w:rsidRPr="006402F1">
        <w:t xml:space="preserve"> </w:t>
      </w:r>
      <w:r w:rsidRPr="006402F1">
        <w:t>называемого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орешка,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доменной</w:t>
      </w:r>
      <w:r w:rsidR="006402F1" w:rsidRPr="006402F1">
        <w:t xml:space="preserve"> </w:t>
      </w:r>
      <w:r w:rsidRPr="006402F1">
        <w:t>плавке,</w:t>
      </w:r>
      <w:r w:rsidR="006402F1" w:rsidRPr="006402F1">
        <w:t xml:space="preserve"> </w:t>
      </w:r>
      <w:r w:rsidRPr="006402F1">
        <w:t>что</w:t>
      </w:r>
      <w:r w:rsidR="006402F1" w:rsidRPr="006402F1">
        <w:t xml:space="preserve"> </w:t>
      </w:r>
      <w:r w:rsidRPr="006402F1">
        <w:t>объясняется</w:t>
      </w:r>
      <w:r w:rsidR="006402F1" w:rsidRPr="006402F1">
        <w:t xml:space="preserve"> </w:t>
      </w:r>
      <w:r w:rsidRPr="006402F1">
        <w:t>возможностью</w:t>
      </w:r>
      <w:r w:rsidR="006402F1" w:rsidRPr="006402F1">
        <w:t xml:space="preserve"> </w:t>
      </w:r>
      <w:r w:rsidRPr="006402F1">
        <w:t>снижения</w:t>
      </w:r>
      <w:r w:rsidR="006402F1" w:rsidRPr="006402F1">
        <w:t xml:space="preserve"> </w:t>
      </w:r>
      <w:r w:rsidRPr="006402F1">
        <w:t>непроизводительных</w:t>
      </w:r>
      <w:r w:rsidR="006402F1" w:rsidRPr="006402F1">
        <w:t xml:space="preserve"> </w:t>
      </w:r>
      <w:r w:rsidRPr="006402F1">
        <w:t>потерь</w:t>
      </w:r>
      <w:r w:rsidR="006402F1" w:rsidRPr="006402F1">
        <w:t xml:space="preserve"> </w:t>
      </w:r>
      <w:r w:rsidRPr="006402F1">
        <w:t>кокса,</w:t>
      </w:r>
      <w:r w:rsidR="006402F1" w:rsidRPr="006402F1">
        <w:t xml:space="preserve"> </w:t>
      </w:r>
      <w:r w:rsidRPr="006402F1">
        <w:t>оптимизации</w:t>
      </w:r>
      <w:r w:rsidR="006402F1" w:rsidRPr="006402F1">
        <w:t xml:space="preserve"> </w:t>
      </w:r>
      <w:r w:rsidRPr="006402F1">
        <w:t>газодинамического</w:t>
      </w:r>
      <w:r w:rsidR="006402F1" w:rsidRPr="006402F1">
        <w:t xml:space="preserve"> </w:t>
      </w:r>
      <w:r w:rsidRPr="006402F1">
        <w:t>режима</w:t>
      </w:r>
      <w:r w:rsidR="006402F1" w:rsidRPr="006402F1">
        <w:t xml:space="preserve"> </w:t>
      </w:r>
      <w:r w:rsidRPr="006402F1">
        <w:t>доменной</w:t>
      </w:r>
      <w:r w:rsidR="006402F1" w:rsidRPr="006402F1">
        <w:t xml:space="preserve"> </w:t>
      </w:r>
      <w:r w:rsidRPr="006402F1">
        <w:t>плавки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Pr="006402F1">
        <w:t>улучшения</w:t>
      </w:r>
      <w:r w:rsidR="006402F1" w:rsidRPr="006402F1">
        <w:t xml:space="preserve"> </w:t>
      </w:r>
      <w:r w:rsidRPr="006402F1">
        <w:t>ее</w:t>
      </w:r>
      <w:r w:rsidR="006402F1" w:rsidRPr="006402F1">
        <w:t xml:space="preserve"> </w:t>
      </w:r>
      <w:r w:rsidRPr="006402F1">
        <w:t>основных</w:t>
      </w:r>
      <w:r w:rsidR="006402F1" w:rsidRPr="006402F1">
        <w:t xml:space="preserve"> </w:t>
      </w:r>
      <w:r w:rsidRPr="006402F1">
        <w:t>технико-экономических</w:t>
      </w:r>
      <w:r w:rsidR="006402F1" w:rsidRPr="006402F1">
        <w:t xml:space="preserve"> </w:t>
      </w:r>
      <w:r w:rsidRPr="006402F1">
        <w:t>показателей</w:t>
      </w:r>
      <w:r w:rsidR="006402F1" w:rsidRPr="006402F1">
        <w:t>.</w:t>
      </w:r>
    </w:p>
    <w:p w:rsidR="006402F1" w:rsidRPr="006402F1" w:rsidRDefault="00302544" w:rsidP="006402F1">
      <w:pPr>
        <w:tabs>
          <w:tab w:val="left" w:pos="726"/>
        </w:tabs>
      </w:pPr>
      <w:r w:rsidRPr="006402F1">
        <w:t>Согласно</w:t>
      </w:r>
      <w:r w:rsidR="006402F1" w:rsidRPr="006402F1">
        <w:t xml:space="preserve"> </w:t>
      </w:r>
      <w:r w:rsidRPr="006402F1">
        <w:t>аналитическим</w:t>
      </w:r>
      <w:r w:rsidR="006402F1" w:rsidRPr="006402F1">
        <w:t xml:space="preserve"> </w:t>
      </w:r>
      <w:r w:rsidRPr="006402F1">
        <w:t>исследованиям</w:t>
      </w:r>
      <w:r w:rsidR="006402F1" w:rsidRPr="006402F1">
        <w:t xml:space="preserve"> [</w:t>
      </w:r>
      <w:r w:rsidR="00A702A9" w:rsidRPr="006402F1">
        <w:t>1</w:t>
      </w:r>
      <w:r w:rsidR="006402F1" w:rsidRPr="006402F1">
        <w:t xml:space="preserve">], </w:t>
      </w:r>
      <w:r w:rsidRPr="006402F1">
        <w:t>введение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доменную</w:t>
      </w:r>
      <w:r w:rsidR="006402F1" w:rsidRPr="006402F1">
        <w:t xml:space="preserve"> </w:t>
      </w:r>
      <w:r w:rsidRPr="006402F1">
        <w:t>печь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смеси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железорудной</w:t>
      </w:r>
      <w:r w:rsidR="006402F1" w:rsidRPr="006402F1">
        <w:t xml:space="preserve"> </w:t>
      </w:r>
      <w:r w:rsidRPr="006402F1">
        <w:t>частью</w:t>
      </w:r>
      <w:r w:rsidR="006402F1" w:rsidRPr="006402F1">
        <w:t xml:space="preserve"> </w:t>
      </w:r>
      <w:r w:rsidRPr="006402F1">
        <w:t>шихты</w:t>
      </w:r>
      <w:r w:rsidR="006402F1" w:rsidRPr="006402F1">
        <w:t xml:space="preserve"> </w:t>
      </w:r>
      <w:r w:rsidRPr="006402F1">
        <w:t>улучшает</w:t>
      </w:r>
      <w:r w:rsidR="006402F1" w:rsidRPr="006402F1">
        <w:t xml:space="preserve"> </w:t>
      </w:r>
      <w:r w:rsidRPr="006402F1">
        <w:t>ее</w:t>
      </w:r>
      <w:r w:rsidR="006402F1" w:rsidRPr="006402F1">
        <w:t xml:space="preserve"> </w:t>
      </w:r>
      <w:r w:rsidRPr="006402F1">
        <w:t>газопроницаемость</w:t>
      </w:r>
      <w:r w:rsidR="006402F1" w:rsidRPr="006402F1">
        <w:t xml:space="preserve">. </w:t>
      </w:r>
      <w:r w:rsidRPr="006402F1">
        <w:t>Оптимальные</w:t>
      </w:r>
      <w:r w:rsidR="006402F1" w:rsidRPr="006402F1">
        <w:t xml:space="preserve"> </w:t>
      </w:r>
      <w:r w:rsidRPr="006402F1">
        <w:t>размеры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</w:t>
      </w:r>
      <w:r w:rsidR="006402F1" w:rsidRPr="006402F1">
        <w:t xml:space="preserve"> </w:t>
      </w:r>
      <w:r w:rsidRPr="006402F1">
        <w:t>составляют</w:t>
      </w:r>
      <w:r w:rsidR="006402F1" w:rsidRPr="006402F1">
        <w:t xml:space="preserve">: </w:t>
      </w:r>
      <w:r w:rsidRPr="006402F1">
        <w:t>нижний</w:t>
      </w:r>
      <w:r w:rsidR="006402F1" w:rsidRPr="006402F1">
        <w:t xml:space="preserve"> </w:t>
      </w:r>
      <w:r w:rsidRPr="006402F1">
        <w:t>10</w:t>
      </w:r>
      <w:r w:rsidR="006402F1" w:rsidRPr="006402F1">
        <w:t xml:space="preserve"> - </w:t>
      </w:r>
      <w:smartTag w:uri="urn:schemas-microsoft-com:office:smarttags" w:element="metricconverter">
        <w:smartTagPr>
          <w:attr w:name="ProductID" w:val="15 мм"/>
        </w:smartTagPr>
        <w:r w:rsidRPr="006402F1">
          <w:t>15</w:t>
        </w:r>
        <w:r w:rsidR="006402F1" w:rsidRPr="006402F1">
          <w:t xml:space="preserve"> </w:t>
        </w:r>
        <w:r w:rsidRPr="006402F1">
          <w:t>мм</w:t>
        </w:r>
      </w:smartTag>
      <w:r w:rsidRPr="006402F1">
        <w:t>,</w:t>
      </w:r>
      <w:r w:rsidR="006402F1" w:rsidRPr="006402F1">
        <w:t xml:space="preserve"> </w:t>
      </w:r>
      <w:r w:rsidRPr="006402F1">
        <w:t>верхний</w:t>
      </w:r>
      <w:r w:rsidR="006402F1" w:rsidRPr="006402F1">
        <w:t xml:space="preserve"> </w:t>
      </w:r>
      <w:r w:rsidRPr="006402F1">
        <w:t>35</w:t>
      </w:r>
      <w:r w:rsidR="006402F1" w:rsidRPr="006402F1">
        <w:t xml:space="preserve"> - </w:t>
      </w:r>
      <w:smartTag w:uri="urn:schemas-microsoft-com:office:smarttags" w:element="metricconverter">
        <w:smartTagPr>
          <w:attr w:name="ProductID" w:val="40 мм"/>
        </w:smartTagPr>
        <w:r w:rsidRPr="006402F1">
          <w:t>40</w:t>
        </w:r>
        <w:r w:rsidR="006402F1" w:rsidRPr="006402F1">
          <w:t xml:space="preserve"> </w:t>
        </w:r>
        <w:r w:rsidRPr="006402F1">
          <w:t>мм</w:t>
        </w:r>
      </w:smartTag>
      <w:r w:rsidR="006402F1" w:rsidRPr="006402F1">
        <w:t xml:space="preserve">. </w:t>
      </w:r>
      <w:r w:rsidRPr="006402F1">
        <w:t>Наиболее</w:t>
      </w:r>
      <w:r w:rsidR="006402F1" w:rsidRPr="006402F1">
        <w:t xml:space="preserve"> </w:t>
      </w:r>
      <w:r w:rsidRPr="006402F1">
        <w:t>благоприятно</w:t>
      </w:r>
      <w:r w:rsidR="006402F1" w:rsidRPr="006402F1">
        <w:t xml:space="preserve"> </w:t>
      </w:r>
      <w:r w:rsidRPr="006402F1">
        <w:t>влияет</w:t>
      </w:r>
      <w:r w:rsidR="006402F1" w:rsidRPr="006402F1">
        <w:t xml:space="preserve"> </w:t>
      </w:r>
      <w:r w:rsidRPr="006402F1">
        <w:t>на</w:t>
      </w:r>
      <w:r w:rsidR="006402F1" w:rsidRPr="006402F1">
        <w:t xml:space="preserve"> </w:t>
      </w:r>
      <w:r w:rsidRPr="006402F1">
        <w:t>газопроницаемость</w:t>
      </w:r>
      <w:r w:rsidR="006402F1" w:rsidRPr="006402F1">
        <w:t xml:space="preserve"> </w:t>
      </w:r>
      <w:r w:rsidRPr="006402F1">
        <w:t>шихты</w:t>
      </w:r>
      <w:r w:rsidR="006402F1" w:rsidRPr="006402F1">
        <w:t xml:space="preserve"> </w:t>
      </w:r>
      <w:r w:rsidRPr="006402F1">
        <w:t>введение</w:t>
      </w:r>
      <w:r w:rsidR="006402F1" w:rsidRPr="006402F1">
        <w:t xml:space="preserve"> </w:t>
      </w:r>
      <w:r w:rsidRPr="006402F1">
        <w:t>первых</w:t>
      </w:r>
      <w:r w:rsidR="006402F1" w:rsidRPr="006402F1">
        <w:t xml:space="preserve"> </w:t>
      </w:r>
      <w:r w:rsidRPr="006402F1">
        <w:t>20</w:t>
      </w:r>
      <w:r w:rsidR="006402F1" w:rsidRPr="006402F1">
        <w:t xml:space="preserve"> - </w:t>
      </w:r>
      <w:r w:rsidRPr="006402F1">
        <w:t>30</w:t>
      </w:r>
      <w:r w:rsidR="006402F1" w:rsidRPr="006402F1">
        <w:t xml:space="preserve"> </w:t>
      </w:r>
      <w:r w:rsidRPr="006402F1">
        <w:t>%</w:t>
      </w:r>
      <w:r w:rsidR="006402F1" w:rsidRPr="006402F1">
        <w:t xml:space="preserve"> </w:t>
      </w:r>
      <w:r w:rsidRPr="006402F1">
        <w:t>от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Pr="006402F1">
        <w:t>кокса,</w:t>
      </w:r>
      <w:r w:rsidR="006402F1" w:rsidRPr="006402F1">
        <w:t xml:space="preserve"> </w:t>
      </w:r>
      <w:r w:rsidRPr="006402F1">
        <w:t>обеспечивающих</w:t>
      </w:r>
      <w:r w:rsidR="006402F1" w:rsidRPr="006402F1">
        <w:t xml:space="preserve"> </w:t>
      </w:r>
      <w:r w:rsidRPr="006402F1">
        <w:t>улучшение</w:t>
      </w:r>
      <w:r w:rsidR="006402F1" w:rsidRPr="006402F1">
        <w:t xml:space="preserve"> </w:t>
      </w:r>
      <w:r w:rsidRPr="006402F1">
        <w:t>газопроницаемости</w:t>
      </w:r>
      <w:r w:rsidR="006402F1" w:rsidRPr="006402F1">
        <w:t xml:space="preserve"> </w:t>
      </w:r>
      <w:r w:rsidRPr="006402F1">
        <w:t>шихты</w:t>
      </w:r>
      <w:r w:rsidR="006402F1" w:rsidRPr="006402F1">
        <w:t xml:space="preserve"> </w:t>
      </w:r>
      <w:r w:rsidRPr="006402F1">
        <w:t>на</w:t>
      </w:r>
      <w:r w:rsidR="006402F1" w:rsidRPr="006402F1">
        <w:t xml:space="preserve"> </w:t>
      </w:r>
      <w:r w:rsidRPr="006402F1">
        <w:t>11,5</w:t>
      </w:r>
      <w:r w:rsidR="006402F1" w:rsidRPr="006402F1">
        <w:t xml:space="preserve"> - </w:t>
      </w:r>
      <w:r w:rsidRPr="006402F1">
        <w:t>13,5</w:t>
      </w:r>
      <w:r w:rsidR="006402F1" w:rsidRPr="006402F1">
        <w:t xml:space="preserve"> </w:t>
      </w:r>
      <w:r w:rsidRPr="006402F1">
        <w:t>%</w:t>
      </w:r>
      <w:r w:rsidR="006402F1" w:rsidRPr="006402F1">
        <w:t xml:space="preserve">. </w:t>
      </w:r>
      <w:r w:rsidRPr="006402F1">
        <w:t>Аналитические</w:t>
      </w:r>
      <w:r w:rsidR="006402F1" w:rsidRPr="006402F1">
        <w:t xml:space="preserve"> </w:t>
      </w:r>
      <w:r w:rsidRPr="006402F1">
        <w:t>расчеты</w:t>
      </w:r>
      <w:r w:rsidR="006402F1" w:rsidRPr="006402F1">
        <w:t xml:space="preserve"> </w:t>
      </w:r>
      <w:r w:rsidRPr="006402F1">
        <w:t>показывают,</w:t>
      </w:r>
      <w:r w:rsidR="006402F1" w:rsidRPr="006402F1">
        <w:t xml:space="preserve"> </w:t>
      </w:r>
      <w:r w:rsidRPr="006402F1">
        <w:t>что</w:t>
      </w:r>
      <w:r w:rsidR="006402F1" w:rsidRPr="006402F1">
        <w:t xml:space="preserve"> </w:t>
      </w:r>
      <w:r w:rsidRPr="006402F1">
        <w:t>введение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</w:t>
      </w:r>
      <w:r w:rsidR="006402F1" w:rsidRPr="006402F1">
        <w:t xml:space="preserve"> </w:t>
      </w:r>
      <w:r w:rsidRPr="006402F1">
        <w:t>фракции</w:t>
      </w:r>
      <w:r w:rsidR="006402F1" w:rsidRPr="006402F1">
        <w:t xml:space="preserve"> </w:t>
      </w:r>
      <w:r w:rsidRPr="006402F1">
        <w:t>10</w:t>
      </w:r>
      <w:r w:rsidR="006402F1" w:rsidRPr="006402F1">
        <w:t xml:space="preserve"> - </w:t>
      </w:r>
      <w:smartTag w:uri="urn:schemas-microsoft-com:office:smarttags" w:element="metricconverter">
        <w:smartTagPr>
          <w:attr w:name="ProductID" w:val="40 мм"/>
        </w:smartTagPr>
        <w:r w:rsidRPr="006402F1">
          <w:t>40</w:t>
        </w:r>
        <w:r w:rsidR="006402F1" w:rsidRPr="006402F1">
          <w:t xml:space="preserve"> </w:t>
        </w:r>
        <w:r w:rsidRPr="006402F1">
          <w:t>мм</w:t>
        </w:r>
      </w:smartTag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смеси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железорудной</w:t>
      </w:r>
      <w:r w:rsidR="006402F1" w:rsidRPr="006402F1">
        <w:t xml:space="preserve"> </w:t>
      </w:r>
      <w:r w:rsidRPr="006402F1">
        <w:t>шихтой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количестве</w:t>
      </w:r>
      <w:r w:rsidR="006402F1" w:rsidRPr="006402F1">
        <w:t xml:space="preserve"> </w:t>
      </w:r>
      <w:r w:rsidRPr="006402F1">
        <w:t>6,6</w:t>
      </w:r>
      <w:r w:rsidR="006402F1" w:rsidRPr="006402F1">
        <w:t xml:space="preserve"> </w:t>
      </w:r>
      <w:r w:rsidRPr="006402F1">
        <w:t>%</w:t>
      </w:r>
      <w:r w:rsidR="006402F1">
        <w:t xml:space="preserve"> (</w:t>
      </w:r>
      <w:r w:rsidRPr="006402F1">
        <w:t>от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) </w:t>
      </w:r>
      <w:r w:rsidRPr="006402F1">
        <w:t>способствует</w:t>
      </w:r>
      <w:r w:rsidR="006402F1" w:rsidRPr="006402F1">
        <w:t xml:space="preserve"> </w:t>
      </w:r>
      <w:r w:rsidRPr="006402F1">
        <w:t>снижению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Pr="006402F1">
        <w:t>металлургического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на</w:t>
      </w:r>
      <w:r w:rsidR="006402F1" w:rsidRPr="006402F1">
        <w:t xml:space="preserve"> </w:t>
      </w:r>
      <w:r w:rsidRPr="006402F1">
        <w:t>19,9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 </w:t>
      </w:r>
      <w:r w:rsidRPr="006402F1">
        <w:t>чугуна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основном</w:t>
      </w:r>
      <w:r w:rsidR="006402F1" w:rsidRPr="006402F1">
        <w:t xml:space="preserve"> </w:t>
      </w:r>
      <w:r w:rsidRPr="006402F1">
        <w:t>за</w:t>
      </w:r>
      <w:r w:rsidR="006402F1" w:rsidRPr="006402F1">
        <w:t xml:space="preserve"> </w:t>
      </w:r>
      <w:r w:rsidRPr="006402F1">
        <w:t>счет</w:t>
      </w:r>
      <w:r w:rsidR="006402F1" w:rsidRPr="006402F1">
        <w:t xml:space="preserve"> </w:t>
      </w:r>
      <w:r w:rsidRPr="006402F1">
        <w:t>улучшения</w:t>
      </w:r>
      <w:r w:rsidR="006402F1" w:rsidRPr="006402F1">
        <w:t xml:space="preserve"> </w:t>
      </w:r>
      <w:r w:rsidRPr="006402F1">
        <w:t>газораспределения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Pr="006402F1">
        <w:t>схода</w:t>
      </w:r>
      <w:r w:rsidR="006402F1" w:rsidRPr="006402F1">
        <w:t xml:space="preserve"> </w:t>
      </w:r>
      <w:r w:rsidRPr="006402F1">
        <w:t>шихты</w:t>
      </w:r>
      <w:r w:rsidR="006402F1" w:rsidRPr="006402F1">
        <w:t xml:space="preserve">. </w:t>
      </w:r>
      <w:r w:rsidRPr="006402F1">
        <w:t>Исследование</w:t>
      </w:r>
      <w:r w:rsidR="006402F1" w:rsidRPr="006402F1">
        <w:t xml:space="preserve"> </w:t>
      </w:r>
      <w:r w:rsidRPr="006402F1">
        <w:t>технологии</w:t>
      </w:r>
      <w:r w:rsidR="006402F1" w:rsidRPr="006402F1">
        <w:t xml:space="preserve"> </w:t>
      </w:r>
      <w:r w:rsidRPr="006402F1">
        <w:t>доменной</w:t>
      </w:r>
      <w:r w:rsidR="006402F1" w:rsidRPr="006402F1">
        <w:t xml:space="preserve"> </w:t>
      </w:r>
      <w:r w:rsidRPr="006402F1">
        <w:t>плавки</w:t>
      </w:r>
      <w:r w:rsidR="006402F1" w:rsidRPr="006402F1">
        <w:t xml:space="preserve"> </w:t>
      </w:r>
      <w:r w:rsidRPr="006402F1">
        <w:t>при</w:t>
      </w:r>
      <w:r w:rsidR="006402F1" w:rsidRPr="006402F1">
        <w:t xml:space="preserve"> </w:t>
      </w:r>
      <w:r w:rsidRPr="006402F1">
        <w:t>использовании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</w:t>
      </w:r>
      <w:r w:rsidR="006402F1" w:rsidRPr="006402F1">
        <w:t xml:space="preserve"> </w:t>
      </w:r>
      <w:r w:rsidRPr="006402F1">
        <w:t>проведено</w:t>
      </w:r>
      <w:r w:rsidR="006402F1" w:rsidRPr="006402F1">
        <w:t xml:space="preserve"> </w:t>
      </w:r>
      <w:r w:rsidRPr="006402F1">
        <w:t>на</w:t>
      </w:r>
      <w:r w:rsidR="006402F1" w:rsidRPr="006402F1">
        <w:t xml:space="preserve"> </w:t>
      </w:r>
      <w:r w:rsidRPr="006402F1">
        <w:t>печи</w:t>
      </w:r>
      <w:r w:rsidR="006402F1" w:rsidRPr="006402F1">
        <w:t xml:space="preserve"> </w:t>
      </w:r>
      <w:r w:rsidRPr="006402F1">
        <w:t>№1</w:t>
      </w:r>
      <w:r w:rsidR="006402F1" w:rsidRPr="006402F1">
        <w:t xml:space="preserve"> </w:t>
      </w:r>
      <w:r w:rsidRPr="006402F1">
        <w:t>ОАО</w:t>
      </w:r>
      <w:r w:rsidR="006402F1">
        <w:t xml:space="preserve"> "</w:t>
      </w:r>
      <w:r w:rsidRPr="006402F1">
        <w:t>ЕМЗ</w:t>
      </w:r>
      <w:r w:rsidR="006402F1">
        <w:t>"</w:t>
      </w:r>
      <w:r w:rsidR="006402F1" w:rsidRPr="006402F1">
        <w:t xml:space="preserve">. </w:t>
      </w:r>
      <w:r w:rsidRPr="006402F1">
        <w:t>Применение</w:t>
      </w:r>
      <w:r w:rsidR="006402F1" w:rsidRPr="006402F1">
        <w:t xml:space="preserve"> </w:t>
      </w:r>
      <w:r w:rsidRPr="006402F1">
        <w:t>на</w:t>
      </w:r>
      <w:r w:rsidR="006402F1" w:rsidRPr="006402F1">
        <w:t xml:space="preserve"> </w:t>
      </w:r>
      <w:r w:rsidRPr="006402F1">
        <w:t>печи</w:t>
      </w:r>
      <w:r w:rsidR="006402F1" w:rsidRPr="006402F1">
        <w:t xml:space="preserve"> </w:t>
      </w:r>
      <w:r w:rsidRPr="006402F1">
        <w:t>№1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</w:t>
      </w:r>
      <w:r w:rsidR="006402F1" w:rsidRPr="006402F1">
        <w:t xml:space="preserve"> </w:t>
      </w:r>
      <w:r w:rsidRPr="006402F1">
        <w:t>фракции</w:t>
      </w:r>
      <w:r w:rsidR="006402F1" w:rsidRPr="006402F1">
        <w:t xml:space="preserve"> </w:t>
      </w:r>
      <w:r w:rsidRPr="006402F1">
        <w:t>15</w:t>
      </w:r>
      <w:r w:rsidR="006402F1" w:rsidRPr="006402F1">
        <w:t xml:space="preserve"> - </w:t>
      </w:r>
      <w:smartTag w:uri="urn:schemas-microsoft-com:office:smarttags" w:element="metricconverter">
        <w:smartTagPr>
          <w:attr w:name="ProductID" w:val="36 мм"/>
        </w:smartTagPr>
        <w:r w:rsidRPr="006402F1">
          <w:t>36</w:t>
        </w:r>
        <w:r w:rsidR="006402F1" w:rsidRPr="006402F1">
          <w:t xml:space="preserve"> </w:t>
        </w:r>
        <w:r w:rsidRPr="006402F1">
          <w:t>мм</w:t>
        </w:r>
      </w:smartTag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количестве</w:t>
      </w:r>
      <w:r w:rsidR="006402F1" w:rsidRPr="006402F1">
        <w:t xml:space="preserve"> </w:t>
      </w:r>
      <w:r w:rsidRPr="006402F1">
        <w:t>25</w:t>
      </w:r>
      <w:r w:rsidR="00BC6BF5" w:rsidRPr="006402F1">
        <w:t>,0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 </w:t>
      </w:r>
      <w:r w:rsidRPr="006402F1">
        <w:t>чугуна</w:t>
      </w:r>
      <w:r w:rsidR="006402F1" w:rsidRPr="006402F1">
        <w:t xml:space="preserve"> </w:t>
      </w:r>
      <w:r w:rsidRPr="006402F1">
        <w:t>способствовало</w:t>
      </w:r>
      <w:r w:rsidR="006402F1" w:rsidRPr="006402F1">
        <w:t xml:space="preserve"> </w:t>
      </w:r>
      <w:r w:rsidRPr="006402F1">
        <w:t>снижению</w:t>
      </w:r>
      <w:r w:rsidR="006402F1" w:rsidRPr="006402F1">
        <w:t xml:space="preserve"> </w:t>
      </w:r>
      <w:r w:rsidRPr="006402F1">
        <w:t>фактического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на</w:t>
      </w:r>
      <w:r w:rsidR="006402F1" w:rsidRPr="006402F1">
        <w:t xml:space="preserve"> </w:t>
      </w:r>
      <w:r w:rsidRPr="006402F1">
        <w:t>10,7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 </w:t>
      </w:r>
      <w:r w:rsidRPr="006402F1">
        <w:t>чугуна,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том</w:t>
      </w:r>
      <w:r w:rsidR="006402F1" w:rsidRPr="006402F1">
        <w:t xml:space="preserve"> </w:t>
      </w:r>
      <w:r w:rsidRPr="006402F1">
        <w:t>числе</w:t>
      </w:r>
      <w:r w:rsidR="006402F1" w:rsidRPr="006402F1">
        <w:t xml:space="preserve"> </w:t>
      </w:r>
      <w:r w:rsidRPr="006402F1">
        <w:t>на</w:t>
      </w:r>
      <w:r w:rsidR="006402F1" w:rsidRPr="006402F1">
        <w:t xml:space="preserve"> </w:t>
      </w:r>
      <w:r w:rsidRPr="006402F1">
        <w:t>4</w:t>
      </w:r>
      <w:r w:rsidR="00BC6BF5" w:rsidRPr="006402F1">
        <w:t>,0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 </w:t>
      </w:r>
      <w:r w:rsidRPr="006402F1">
        <w:t>чугуна</w:t>
      </w:r>
      <w:r w:rsidR="006402F1" w:rsidRPr="006402F1">
        <w:t xml:space="preserve"> </w:t>
      </w:r>
      <w:r w:rsidRPr="006402F1">
        <w:t>благодаря</w:t>
      </w:r>
      <w:r w:rsidR="006402F1" w:rsidRPr="006402F1">
        <w:t xml:space="preserve"> </w:t>
      </w:r>
      <w:r w:rsidRPr="006402F1">
        <w:t>совершенствованию</w:t>
      </w:r>
      <w:r w:rsidR="006402F1" w:rsidRPr="006402F1">
        <w:t xml:space="preserve"> </w:t>
      </w:r>
      <w:r w:rsidRPr="006402F1">
        <w:t>технологического</w:t>
      </w:r>
      <w:r w:rsidR="006402F1" w:rsidRPr="006402F1">
        <w:t xml:space="preserve"> </w:t>
      </w:r>
      <w:r w:rsidRPr="006402F1">
        <w:t>режима</w:t>
      </w:r>
      <w:r w:rsidR="006402F1" w:rsidRPr="006402F1">
        <w:t xml:space="preserve"> </w:t>
      </w:r>
      <w:r w:rsidRPr="006402F1">
        <w:t>доменной</w:t>
      </w:r>
      <w:r w:rsidR="006402F1" w:rsidRPr="006402F1">
        <w:t xml:space="preserve"> </w:t>
      </w:r>
      <w:r w:rsidRPr="006402F1">
        <w:t>плавки</w:t>
      </w:r>
      <w:r w:rsidR="006402F1" w:rsidRPr="006402F1">
        <w:t>.</w:t>
      </w:r>
    </w:p>
    <w:p w:rsidR="006402F1" w:rsidRPr="006402F1" w:rsidRDefault="00302544" w:rsidP="006402F1">
      <w:pPr>
        <w:tabs>
          <w:tab w:val="left" w:pos="726"/>
        </w:tabs>
      </w:pPr>
      <w:r w:rsidRPr="006402F1">
        <w:t>Имеется</w:t>
      </w:r>
      <w:r w:rsidR="006402F1" w:rsidRPr="006402F1">
        <w:t xml:space="preserve"> </w:t>
      </w:r>
      <w:r w:rsidRPr="006402F1">
        <w:t>успешный</w:t>
      </w:r>
      <w:r w:rsidR="006402F1" w:rsidRPr="006402F1">
        <w:t xml:space="preserve"> </w:t>
      </w:r>
      <w:r w:rsidRPr="006402F1">
        <w:t>опыт</w:t>
      </w:r>
      <w:r w:rsidR="006402F1" w:rsidRPr="006402F1">
        <w:t xml:space="preserve"> </w:t>
      </w:r>
      <w:r w:rsidRPr="006402F1">
        <w:t>замены</w:t>
      </w:r>
      <w:r w:rsidR="006402F1" w:rsidRPr="006402F1">
        <w:t xml:space="preserve"> </w:t>
      </w:r>
      <w:r w:rsidRPr="006402F1">
        <w:t>до</w:t>
      </w:r>
      <w:r w:rsidR="006402F1" w:rsidRPr="006402F1">
        <w:t xml:space="preserve"> </w:t>
      </w:r>
      <w:r w:rsidRPr="006402F1">
        <w:t>30</w:t>
      </w:r>
      <w:r w:rsidR="006402F1" w:rsidRPr="006402F1">
        <w:t xml:space="preserve"> </w:t>
      </w:r>
      <w:r w:rsidRPr="006402F1">
        <w:t>%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орешком</w:t>
      </w:r>
      <w:r w:rsidR="006402F1" w:rsidRPr="006402F1">
        <w:t xml:space="preserve"> </w:t>
      </w:r>
      <w:r w:rsidRPr="006402F1">
        <w:t>при</w:t>
      </w:r>
      <w:r w:rsidR="006402F1" w:rsidRPr="006402F1">
        <w:t xml:space="preserve"> </w:t>
      </w:r>
      <w:r w:rsidRPr="006402F1">
        <w:t>выплавке</w:t>
      </w:r>
      <w:r w:rsidR="006402F1" w:rsidRPr="006402F1">
        <w:t xml:space="preserve"> </w:t>
      </w:r>
      <w:r w:rsidRPr="006402F1">
        <w:t>ферромарганца</w:t>
      </w:r>
      <w:r w:rsidR="006402F1" w:rsidRPr="006402F1">
        <w:t xml:space="preserve"> [</w:t>
      </w:r>
      <w:r w:rsidR="00A702A9" w:rsidRPr="006402F1">
        <w:t>2</w:t>
      </w:r>
      <w:r w:rsidR="006402F1" w:rsidRPr="006402F1">
        <w:t>].</w:t>
      </w:r>
    </w:p>
    <w:p w:rsidR="006402F1" w:rsidRPr="006402F1" w:rsidRDefault="00302544" w:rsidP="006402F1">
      <w:pPr>
        <w:tabs>
          <w:tab w:val="left" w:pos="726"/>
        </w:tabs>
      </w:pPr>
      <w:r w:rsidRPr="006402F1">
        <w:t>Анализ</w:t>
      </w:r>
      <w:r w:rsidR="006402F1" w:rsidRPr="006402F1">
        <w:t xml:space="preserve"> </w:t>
      </w:r>
      <w:r w:rsidRPr="006402F1">
        <w:t>работы</w:t>
      </w:r>
      <w:r w:rsidR="006402F1" w:rsidRPr="006402F1">
        <w:t xml:space="preserve"> </w:t>
      </w:r>
      <w:r w:rsidRPr="006402F1">
        <w:t>доменных</w:t>
      </w:r>
      <w:r w:rsidR="006402F1" w:rsidRPr="006402F1">
        <w:t xml:space="preserve"> </w:t>
      </w:r>
      <w:r w:rsidRPr="006402F1">
        <w:t>печей</w:t>
      </w:r>
      <w:r w:rsidR="006402F1" w:rsidRPr="006402F1">
        <w:t xml:space="preserve"> </w:t>
      </w:r>
      <w:r w:rsidRPr="006402F1">
        <w:t>предприятий</w:t>
      </w:r>
      <w:r w:rsidR="006402F1" w:rsidRPr="006402F1">
        <w:t xml:space="preserve"> </w:t>
      </w:r>
      <w:r w:rsidRPr="006402F1">
        <w:t>Европы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малым</w:t>
      </w:r>
      <w:r w:rsidR="006402F1">
        <w:t xml:space="preserve"> (</w:t>
      </w:r>
      <w:r w:rsidRPr="006402F1">
        <w:t>до</w:t>
      </w:r>
      <w:r w:rsidR="006402F1" w:rsidRPr="006402F1">
        <w:t xml:space="preserve"> </w:t>
      </w:r>
      <w:r w:rsidRPr="006402F1">
        <w:t>300</w:t>
      </w:r>
      <w:r w:rsidR="00BC6BF5" w:rsidRPr="006402F1">
        <w:t>,0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 </w:t>
      </w:r>
      <w:r w:rsidRPr="006402F1">
        <w:t>чугуна</w:t>
      </w:r>
      <w:r w:rsidR="006402F1" w:rsidRPr="006402F1">
        <w:t xml:space="preserve">) </w:t>
      </w:r>
      <w:r w:rsidRPr="006402F1">
        <w:t>расходом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показал,</w:t>
      </w:r>
      <w:r w:rsidR="006402F1" w:rsidRPr="006402F1">
        <w:t xml:space="preserve"> </w:t>
      </w:r>
      <w:r w:rsidRPr="006402F1">
        <w:t>что</w:t>
      </w:r>
      <w:r w:rsidR="006402F1" w:rsidRPr="006402F1">
        <w:t xml:space="preserve"> </w:t>
      </w:r>
      <w:r w:rsidRPr="006402F1">
        <w:t>снижение</w:t>
      </w:r>
      <w:r w:rsidR="006402F1" w:rsidRPr="006402F1">
        <w:t xml:space="preserve"> </w:t>
      </w:r>
      <w:r w:rsidRPr="006402F1">
        <w:t>его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350</w:t>
      </w:r>
      <w:r w:rsidR="00BC6BF5" w:rsidRPr="006402F1">
        <w:t>,0</w:t>
      </w:r>
      <w:r w:rsidR="006402F1" w:rsidRPr="006402F1">
        <w:t xml:space="preserve"> </w:t>
      </w:r>
      <w:r w:rsidRPr="006402F1">
        <w:t>до</w:t>
      </w:r>
      <w:r w:rsidR="006402F1" w:rsidRPr="006402F1">
        <w:t xml:space="preserve"> </w:t>
      </w:r>
      <w:r w:rsidRPr="006402F1">
        <w:t>270</w:t>
      </w:r>
      <w:r w:rsidR="00BC6BF5" w:rsidRPr="006402F1">
        <w:t>,0</w:t>
      </w:r>
      <w:r w:rsidR="006402F1" w:rsidRPr="006402F1">
        <w:t xml:space="preserve"> - </w:t>
      </w:r>
      <w:r w:rsidRPr="006402F1">
        <w:t>290</w:t>
      </w:r>
      <w:r w:rsidR="00BC6BF5" w:rsidRPr="006402F1">
        <w:t>,0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 </w:t>
      </w:r>
      <w:r w:rsidRPr="006402F1">
        <w:t>чугуна</w:t>
      </w:r>
      <w:r w:rsidR="006402F1" w:rsidRPr="006402F1">
        <w:t xml:space="preserve"> </w:t>
      </w:r>
      <w:r w:rsidRPr="006402F1">
        <w:t>приводит</w:t>
      </w:r>
      <w:r w:rsidR="006402F1" w:rsidRPr="006402F1">
        <w:t xml:space="preserve"> </w:t>
      </w:r>
      <w:r w:rsidRPr="006402F1">
        <w:t>к</w:t>
      </w:r>
      <w:r w:rsidR="006402F1" w:rsidRPr="006402F1">
        <w:t xml:space="preserve"> </w:t>
      </w:r>
      <w:r w:rsidRPr="006402F1">
        <w:t>небольшому</w:t>
      </w:r>
      <w:r w:rsidR="006402F1">
        <w:t xml:space="preserve"> (</w:t>
      </w:r>
      <w:r w:rsidRPr="006402F1">
        <w:t>на</w:t>
      </w:r>
      <w:r w:rsidR="006402F1" w:rsidRPr="006402F1">
        <w:t xml:space="preserve"> </w:t>
      </w:r>
      <w:r w:rsidRPr="006402F1">
        <w:t>10</w:t>
      </w:r>
      <w:r w:rsidR="006402F1" w:rsidRPr="006402F1">
        <w:t xml:space="preserve"> </w:t>
      </w:r>
      <w:r w:rsidRPr="006402F1">
        <w:t>%</w:t>
      </w:r>
      <w:r w:rsidR="006402F1" w:rsidRPr="006402F1">
        <w:t xml:space="preserve">) </w:t>
      </w:r>
      <w:r w:rsidRPr="006402F1">
        <w:t>увеличению</w:t>
      </w:r>
      <w:r w:rsidR="006402F1" w:rsidRPr="006402F1">
        <w:t xml:space="preserve"> </w:t>
      </w:r>
      <w:r w:rsidRPr="006402F1">
        <w:t>толщины</w:t>
      </w:r>
      <w:r w:rsidR="006402F1" w:rsidRPr="006402F1">
        <w:t xml:space="preserve"> </w:t>
      </w:r>
      <w:r w:rsidRPr="006402F1">
        <w:t>рудных</w:t>
      </w:r>
      <w:r w:rsidR="006402F1" w:rsidRPr="006402F1">
        <w:t xml:space="preserve"> </w:t>
      </w:r>
      <w:r w:rsidRPr="006402F1">
        <w:t>линз</w:t>
      </w:r>
      <w:r w:rsidR="006402F1" w:rsidRPr="006402F1">
        <w:t xml:space="preserve"> </w:t>
      </w:r>
      <w:r w:rsidRPr="006402F1">
        <w:t>при</w:t>
      </w:r>
      <w:r w:rsidR="006402F1" w:rsidRPr="006402F1">
        <w:t xml:space="preserve"> </w:t>
      </w:r>
      <w:r w:rsidRPr="006402F1">
        <w:t>значительном</w:t>
      </w:r>
      <w:r w:rsidR="006402F1" w:rsidRPr="006402F1">
        <w:t xml:space="preserve"> </w:t>
      </w:r>
      <w:r w:rsidRPr="006402F1">
        <w:t>сокращении</w:t>
      </w:r>
      <w:r w:rsidR="006402F1" w:rsidRPr="006402F1">
        <w:t xml:space="preserve"> </w:t>
      </w:r>
      <w:r w:rsidRPr="006402F1">
        <w:t>толщины</w:t>
      </w:r>
      <w:r w:rsidR="006402F1" w:rsidRPr="006402F1">
        <w:t xml:space="preserve"> </w:t>
      </w:r>
      <w:r w:rsidRPr="006402F1">
        <w:t>слоев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- </w:t>
      </w:r>
      <w:r w:rsidRPr="006402F1">
        <w:t>с</w:t>
      </w:r>
      <w:r w:rsidR="006402F1" w:rsidRPr="006402F1">
        <w:t xml:space="preserve"> </w:t>
      </w:r>
      <w:r w:rsidRPr="006402F1">
        <w:t>48</w:t>
      </w:r>
      <w:r w:rsidR="006402F1" w:rsidRPr="006402F1">
        <w:t xml:space="preserve"> </w:t>
      </w:r>
      <w:r w:rsidRPr="006402F1">
        <w:t>до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34 см"/>
        </w:smartTagPr>
        <w:r w:rsidRPr="006402F1">
          <w:t>34</w:t>
        </w:r>
        <w:r w:rsidR="006402F1" w:rsidRPr="006402F1">
          <w:t xml:space="preserve"> </w:t>
        </w:r>
        <w:r w:rsidRPr="006402F1">
          <w:t>см</w:t>
        </w:r>
      </w:smartTag>
      <w:r w:rsidR="006402F1" w:rsidRPr="006402F1">
        <w:t xml:space="preserve">. </w:t>
      </w:r>
      <w:r w:rsidRPr="006402F1">
        <w:t>Коксовый</w:t>
      </w:r>
      <w:r w:rsidR="006402F1" w:rsidRPr="006402F1">
        <w:t xml:space="preserve"> </w:t>
      </w:r>
      <w:r w:rsidRPr="006402F1">
        <w:t>орешек</w:t>
      </w:r>
      <w:r w:rsidR="006402F1" w:rsidRPr="006402F1">
        <w:t xml:space="preserve"> </w:t>
      </w:r>
      <w:r w:rsidRPr="006402F1">
        <w:t>загружается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смеси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рудой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периферийную</w:t>
      </w:r>
      <w:r w:rsidR="006402F1" w:rsidRPr="006402F1">
        <w:t xml:space="preserve"> </w:t>
      </w:r>
      <w:r w:rsidRPr="006402F1">
        <w:t>зону</w:t>
      </w:r>
      <w:r w:rsidR="006402F1" w:rsidRPr="006402F1">
        <w:t xml:space="preserve"> </w:t>
      </w:r>
      <w:r w:rsidRPr="006402F1">
        <w:t>во</w:t>
      </w:r>
      <w:r w:rsidR="006402F1" w:rsidRPr="006402F1">
        <w:t xml:space="preserve"> </w:t>
      </w:r>
      <w:r w:rsidRPr="006402F1">
        <w:t>избежание</w:t>
      </w:r>
      <w:r w:rsidR="006402F1" w:rsidRPr="006402F1">
        <w:t xml:space="preserve"> </w:t>
      </w:r>
      <w:r w:rsidRPr="006402F1">
        <w:t>опускания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нижние</w:t>
      </w:r>
      <w:r w:rsidR="006402F1" w:rsidRPr="006402F1">
        <w:t xml:space="preserve"> </w:t>
      </w:r>
      <w:r w:rsidRPr="006402F1">
        <w:t>слои</w:t>
      </w:r>
      <w:r w:rsidR="006402F1" w:rsidRPr="006402F1">
        <w:t xml:space="preserve"> </w:t>
      </w:r>
      <w:r w:rsidRPr="006402F1">
        <w:t>зоны</w:t>
      </w:r>
      <w:r w:rsidR="006402F1" w:rsidRPr="006402F1">
        <w:t xml:space="preserve"> </w:t>
      </w:r>
      <w:r w:rsidRPr="006402F1">
        <w:t>когезии</w:t>
      </w:r>
      <w:r w:rsidR="006402F1" w:rsidRPr="006402F1">
        <w:t xml:space="preserve"> [</w:t>
      </w:r>
      <w:r w:rsidR="00A702A9" w:rsidRPr="006402F1">
        <w:t>3</w:t>
      </w:r>
      <w:r w:rsidR="006402F1" w:rsidRPr="006402F1">
        <w:t>].</w:t>
      </w:r>
    </w:p>
    <w:p w:rsidR="006402F1" w:rsidRPr="006402F1" w:rsidRDefault="00302544" w:rsidP="006402F1">
      <w:pPr>
        <w:tabs>
          <w:tab w:val="left" w:pos="726"/>
        </w:tabs>
      </w:pPr>
      <w:r w:rsidRPr="006402F1">
        <w:t>В</w:t>
      </w:r>
      <w:r w:rsidR="006402F1" w:rsidRPr="006402F1">
        <w:t xml:space="preserve"> </w:t>
      </w:r>
      <w:r w:rsidRPr="006402F1">
        <w:t>мощные</w:t>
      </w:r>
      <w:r w:rsidR="006402F1" w:rsidRPr="006402F1">
        <w:t xml:space="preserve"> </w:t>
      </w:r>
      <w:r w:rsidRPr="006402F1">
        <w:t>доменные</w:t>
      </w:r>
      <w:r w:rsidR="006402F1" w:rsidRPr="006402F1">
        <w:t xml:space="preserve"> </w:t>
      </w:r>
      <w:r w:rsidRPr="006402F1">
        <w:t>печи</w:t>
      </w:r>
      <w:r w:rsidR="006402F1" w:rsidRPr="006402F1">
        <w:t xml:space="preserve"> </w:t>
      </w:r>
      <w:r w:rsidRPr="006402F1">
        <w:t>фирмы</w:t>
      </w:r>
      <w:r w:rsidR="006402F1">
        <w:t xml:space="preserve"> "</w:t>
      </w:r>
      <w:r w:rsidRPr="006402F1">
        <w:t>РОSCО</w:t>
      </w:r>
      <w:r w:rsidR="006402F1">
        <w:t>" (</w:t>
      </w:r>
      <w:r w:rsidRPr="006402F1">
        <w:t>Ю</w:t>
      </w:r>
      <w:r w:rsidR="006402F1" w:rsidRPr="006402F1">
        <w:t xml:space="preserve">. </w:t>
      </w:r>
      <w:r w:rsidRPr="006402F1">
        <w:t>Корея</w:t>
      </w:r>
      <w:r w:rsidR="006402F1" w:rsidRPr="006402F1">
        <w:t xml:space="preserve">) </w:t>
      </w:r>
      <w:r w:rsidRPr="006402F1">
        <w:t>смесь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Pr="006402F1">
        <w:t>мелкой</w:t>
      </w:r>
      <w:r w:rsidR="006402F1" w:rsidRPr="006402F1">
        <w:t xml:space="preserve"> </w:t>
      </w:r>
      <w:r w:rsidRPr="006402F1">
        <w:t>железной</w:t>
      </w:r>
      <w:r w:rsidR="006402F1" w:rsidRPr="006402F1">
        <w:t xml:space="preserve"> </w:t>
      </w:r>
      <w:r w:rsidRPr="006402F1">
        <w:t>руды</w:t>
      </w:r>
      <w:r w:rsidR="006402F1" w:rsidRPr="006402F1">
        <w:t xml:space="preserve"> </w:t>
      </w:r>
      <w:r w:rsidRPr="006402F1">
        <w:t>дифференцированно</w:t>
      </w:r>
      <w:r w:rsidR="006402F1" w:rsidRPr="006402F1">
        <w:t xml:space="preserve"> </w:t>
      </w:r>
      <w:r w:rsidRPr="006402F1">
        <w:t>загружают</w:t>
      </w:r>
      <w:r w:rsidR="006402F1" w:rsidRPr="006402F1">
        <w:t xml:space="preserve"> </w:t>
      </w:r>
      <w:r w:rsidR="00177504" w:rsidRPr="006402F1">
        <w:t>в</w:t>
      </w:r>
      <w:r w:rsidR="006402F1" w:rsidRPr="006402F1">
        <w:t xml:space="preserve"> </w:t>
      </w:r>
      <w:r w:rsidR="00177504" w:rsidRPr="006402F1">
        <w:t>зону</w:t>
      </w:r>
      <w:r w:rsidR="006402F1" w:rsidRPr="006402F1">
        <w:t xml:space="preserve"> </w:t>
      </w:r>
      <w:r w:rsidR="00177504" w:rsidRPr="006402F1">
        <w:t>гребня</w:t>
      </w:r>
      <w:r w:rsidR="006402F1" w:rsidRPr="006402F1">
        <w:t xml:space="preserve"> </w:t>
      </w:r>
      <w:r w:rsidR="00177504" w:rsidRPr="006402F1">
        <w:t>шихты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целью</w:t>
      </w:r>
      <w:r w:rsidR="006402F1" w:rsidRPr="006402F1">
        <w:t xml:space="preserve"> </w:t>
      </w:r>
      <w:r w:rsidRPr="006402F1">
        <w:t>интенсификации</w:t>
      </w:r>
      <w:r w:rsidR="006402F1" w:rsidRPr="006402F1">
        <w:t xml:space="preserve"> </w:t>
      </w:r>
      <w:r w:rsidRPr="006402F1">
        <w:t>процесса</w:t>
      </w:r>
      <w:r w:rsidR="006402F1" w:rsidRPr="006402F1">
        <w:t xml:space="preserve"> </w:t>
      </w:r>
      <w:r w:rsidRPr="006402F1">
        <w:t>восстановления</w:t>
      </w:r>
      <w:r w:rsidR="006402F1" w:rsidRPr="006402F1">
        <w:t xml:space="preserve"> </w:t>
      </w:r>
      <w:r w:rsidRPr="006402F1">
        <w:t>оксидов</w:t>
      </w:r>
      <w:r w:rsidR="006402F1" w:rsidRPr="006402F1">
        <w:t xml:space="preserve"> </w:t>
      </w:r>
      <w:r w:rsidRPr="006402F1">
        <w:t>железа</w:t>
      </w:r>
      <w:r w:rsidR="006402F1" w:rsidRPr="006402F1">
        <w:t xml:space="preserve"> [</w:t>
      </w:r>
      <w:r w:rsidR="00A702A9" w:rsidRPr="006402F1">
        <w:t>4</w:t>
      </w:r>
      <w:r w:rsidR="006402F1" w:rsidRPr="006402F1">
        <w:t>].</w:t>
      </w:r>
    </w:p>
    <w:p w:rsidR="006402F1" w:rsidRPr="006402F1" w:rsidRDefault="00302544" w:rsidP="006402F1">
      <w:pPr>
        <w:tabs>
          <w:tab w:val="left" w:pos="726"/>
        </w:tabs>
      </w:pPr>
      <w:r w:rsidRPr="006402F1">
        <w:t>Вследствие</w:t>
      </w:r>
      <w:r w:rsidR="006402F1" w:rsidRPr="006402F1">
        <w:t xml:space="preserve"> </w:t>
      </w:r>
      <w:r w:rsidRPr="006402F1">
        <w:t>острого</w:t>
      </w:r>
      <w:r w:rsidR="006402F1" w:rsidRPr="006402F1">
        <w:t xml:space="preserve"> </w:t>
      </w:r>
      <w:r w:rsidRPr="006402F1">
        <w:t>дефицита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на</w:t>
      </w:r>
      <w:r w:rsidR="006402F1" w:rsidRPr="006402F1">
        <w:t xml:space="preserve"> </w:t>
      </w:r>
      <w:r w:rsidRPr="006402F1">
        <w:t>доменных</w:t>
      </w:r>
      <w:r w:rsidR="006402F1" w:rsidRPr="006402F1">
        <w:t xml:space="preserve"> </w:t>
      </w:r>
      <w:r w:rsidRPr="006402F1">
        <w:t>печах</w:t>
      </w:r>
      <w:r w:rsidR="006402F1" w:rsidRPr="006402F1">
        <w:t xml:space="preserve"> </w:t>
      </w:r>
      <w:r w:rsidRPr="006402F1">
        <w:t>ОАО</w:t>
      </w:r>
      <w:r w:rsidR="006402F1">
        <w:t xml:space="preserve"> "</w:t>
      </w:r>
      <w:r w:rsidRPr="006402F1">
        <w:t>ЗСМК</w:t>
      </w:r>
      <w:r w:rsidR="006402F1">
        <w:t xml:space="preserve">" </w:t>
      </w:r>
      <w:r w:rsidRPr="006402F1">
        <w:t>проведены</w:t>
      </w:r>
      <w:r w:rsidR="006402F1" w:rsidRPr="006402F1">
        <w:t xml:space="preserve"> </w:t>
      </w:r>
      <w:r w:rsidRPr="006402F1">
        <w:t>промышленные</w:t>
      </w:r>
      <w:r w:rsidR="006402F1" w:rsidRPr="006402F1">
        <w:t xml:space="preserve"> </w:t>
      </w:r>
      <w:r w:rsidRPr="006402F1">
        <w:t>плавки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использованием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шихте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мелких</w:t>
      </w:r>
      <w:r w:rsidR="006402F1" w:rsidRPr="006402F1">
        <w:t xml:space="preserve"> </w:t>
      </w:r>
      <w:r w:rsidRPr="006402F1">
        <w:t>фракций</w:t>
      </w:r>
      <w:r w:rsidR="006402F1">
        <w:t xml:space="preserve"> (</w:t>
      </w:r>
      <w:r w:rsidRPr="006402F1">
        <w:t>36-</w:t>
      </w:r>
      <w:smartTag w:uri="urn:schemas-microsoft-com:office:smarttags" w:element="metricconverter">
        <w:smartTagPr>
          <w:attr w:name="ProductID" w:val="25 мм"/>
        </w:smartTagPr>
        <w:r w:rsidRPr="006402F1">
          <w:t>25</w:t>
        </w:r>
        <w:r w:rsidR="006402F1" w:rsidRPr="006402F1">
          <w:t xml:space="preserve"> </w:t>
        </w:r>
        <w:r w:rsidRPr="006402F1">
          <w:t>мм</w:t>
        </w:r>
      </w:smartTag>
      <w:r w:rsidR="006402F1" w:rsidRPr="006402F1">
        <w:t>) [</w:t>
      </w:r>
      <w:r w:rsidR="00A702A9" w:rsidRPr="006402F1">
        <w:t>5</w:t>
      </w:r>
      <w:r w:rsidR="006402F1" w:rsidRPr="006402F1">
        <w:t xml:space="preserve">]. </w:t>
      </w:r>
      <w:r w:rsidRPr="006402F1">
        <w:t>При</w:t>
      </w:r>
      <w:r w:rsidR="006402F1" w:rsidRPr="006402F1">
        <w:t xml:space="preserve"> </w:t>
      </w:r>
      <w:r w:rsidRPr="006402F1">
        <w:t>этом</w:t>
      </w:r>
      <w:r w:rsidR="006402F1" w:rsidRPr="006402F1">
        <w:t xml:space="preserve"> </w:t>
      </w:r>
      <w:r w:rsidRPr="006402F1">
        <w:t>его</w:t>
      </w:r>
      <w:r w:rsidR="006402F1" w:rsidRPr="006402F1">
        <w:t xml:space="preserve"> </w:t>
      </w:r>
      <w:r w:rsidRPr="006402F1">
        <w:t>содержание</w:t>
      </w:r>
      <w:r w:rsidR="006402F1" w:rsidRPr="006402F1">
        <w:t xml:space="preserve"> </w:t>
      </w:r>
      <w:r w:rsidRPr="006402F1">
        <w:t>повышали</w:t>
      </w:r>
      <w:r w:rsidR="006402F1" w:rsidRPr="006402F1">
        <w:t xml:space="preserve"> </w:t>
      </w:r>
      <w:r w:rsidRPr="006402F1">
        <w:t>до</w:t>
      </w:r>
      <w:r w:rsidR="006402F1" w:rsidRPr="006402F1">
        <w:t xml:space="preserve"> </w:t>
      </w:r>
      <w:r w:rsidRPr="006402F1">
        <w:t>30</w:t>
      </w:r>
      <w:r w:rsidR="006402F1" w:rsidRPr="006402F1">
        <w:t xml:space="preserve"> </w:t>
      </w:r>
      <w:r w:rsidRPr="006402F1">
        <w:t>%</w:t>
      </w:r>
      <w:r w:rsidR="006402F1" w:rsidRPr="006402F1">
        <w:t xml:space="preserve"> </w:t>
      </w:r>
      <w:r w:rsidRPr="006402F1">
        <w:t>общей</w:t>
      </w:r>
      <w:r w:rsidR="006402F1" w:rsidRPr="006402F1">
        <w:t xml:space="preserve"> </w:t>
      </w:r>
      <w:r w:rsidRPr="006402F1">
        <w:t>массы</w:t>
      </w:r>
      <w:r w:rsidR="006402F1" w:rsidRPr="006402F1">
        <w:t xml:space="preserve"> </w:t>
      </w:r>
      <w:r w:rsidRPr="006402F1">
        <w:t>загружаемого</w:t>
      </w:r>
      <w:r w:rsidR="006402F1" w:rsidRPr="006402F1">
        <w:t xml:space="preserve"> </w:t>
      </w:r>
      <w:r w:rsidRPr="006402F1">
        <w:t>кокса</w:t>
      </w:r>
      <w:r w:rsidR="006402F1">
        <w:t xml:space="preserve"> (</w:t>
      </w:r>
      <w:r w:rsidRPr="006402F1">
        <w:t>переход</w:t>
      </w:r>
      <w:r w:rsidR="006402F1" w:rsidRPr="006402F1">
        <w:t xml:space="preserve"> </w:t>
      </w:r>
      <w:r w:rsidRPr="006402F1">
        <w:t>осуществляли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период</w:t>
      </w:r>
      <w:r w:rsidR="006402F1" w:rsidRPr="006402F1">
        <w:t xml:space="preserve"> </w:t>
      </w:r>
      <w:r w:rsidRPr="006402F1">
        <w:t>удовлетворительной</w:t>
      </w:r>
      <w:r w:rsidR="006402F1" w:rsidRPr="006402F1">
        <w:t xml:space="preserve"> </w:t>
      </w:r>
      <w:r w:rsidRPr="006402F1">
        <w:t>работы</w:t>
      </w:r>
      <w:r w:rsidR="006402F1" w:rsidRPr="006402F1">
        <w:t xml:space="preserve"> </w:t>
      </w:r>
      <w:r w:rsidRPr="006402F1">
        <w:t>печей</w:t>
      </w:r>
      <w:r w:rsidR="006402F1" w:rsidRPr="006402F1">
        <w:t xml:space="preserve">). </w:t>
      </w:r>
      <w:r w:rsidRPr="006402F1">
        <w:t>Для</w:t>
      </w:r>
      <w:r w:rsidR="006402F1" w:rsidRPr="006402F1">
        <w:t xml:space="preserve"> </w:t>
      </w:r>
      <w:r w:rsidRPr="006402F1">
        <w:t>сохранения</w:t>
      </w:r>
      <w:r w:rsidR="006402F1" w:rsidRPr="006402F1">
        <w:t xml:space="preserve"> </w:t>
      </w:r>
      <w:r w:rsidRPr="006402F1">
        <w:t>интенсивности</w:t>
      </w:r>
      <w:r w:rsidR="006402F1" w:rsidRPr="006402F1">
        <w:t xml:space="preserve"> </w:t>
      </w:r>
      <w:r w:rsidRPr="006402F1">
        <w:t>процесса</w:t>
      </w:r>
      <w:r w:rsidR="006402F1" w:rsidRPr="006402F1">
        <w:t xml:space="preserve"> </w:t>
      </w:r>
      <w:r w:rsidRPr="006402F1">
        <w:t>плавки</w:t>
      </w:r>
      <w:r w:rsidR="006402F1" w:rsidRPr="006402F1">
        <w:t xml:space="preserve"> </w:t>
      </w:r>
      <w:r w:rsidRPr="006402F1">
        <w:t>предприняли</w:t>
      </w:r>
      <w:r w:rsidR="006402F1" w:rsidRPr="006402F1">
        <w:t xml:space="preserve"> </w:t>
      </w:r>
      <w:r w:rsidRPr="006402F1">
        <w:t>ряд</w:t>
      </w:r>
      <w:r w:rsidR="006402F1" w:rsidRPr="006402F1">
        <w:t xml:space="preserve"> </w:t>
      </w:r>
      <w:r w:rsidRPr="006402F1">
        <w:t>мер</w:t>
      </w:r>
      <w:r w:rsidR="006402F1" w:rsidRPr="006402F1">
        <w:t xml:space="preserve"> </w:t>
      </w:r>
      <w:r w:rsidRPr="006402F1">
        <w:t>по</w:t>
      </w:r>
      <w:r w:rsidR="006402F1" w:rsidRPr="006402F1">
        <w:t xml:space="preserve"> </w:t>
      </w:r>
      <w:r w:rsidRPr="006402F1">
        <w:t>стабилизации</w:t>
      </w:r>
      <w:r w:rsidR="006402F1" w:rsidRPr="006402F1">
        <w:t xml:space="preserve"> </w:t>
      </w:r>
      <w:r w:rsidRPr="006402F1">
        <w:t>работы</w:t>
      </w:r>
      <w:r w:rsidR="006402F1" w:rsidRPr="006402F1">
        <w:t xml:space="preserve"> </w:t>
      </w:r>
      <w:r w:rsidRPr="006402F1">
        <w:t>горна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Pr="006402F1">
        <w:t>поддержания</w:t>
      </w:r>
      <w:r w:rsidR="006402F1" w:rsidRPr="006402F1">
        <w:t xml:space="preserve"> </w:t>
      </w:r>
      <w:r w:rsidRPr="006402F1">
        <w:t>ровного</w:t>
      </w:r>
      <w:r w:rsidR="006402F1" w:rsidRPr="006402F1">
        <w:t xml:space="preserve"> </w:t>
      </w:r>
      <w:r w:rsidRPr="006402F1">
        <w:t>хода</w:t>
      </w:r>
      <w:r w:rsidR="006402F1" w:rsidRPr="006402F1">
        <w:t xml:space="preserve"> </w:t>
      </w:r>
      <w:r w:rsidRPr="006402F1">
        <w:t>печей</w:t>
      </w:r>
      <w:r w:rsidR="006402F1" w:rsidRPr="006402F1">
        <w:t xml:space="preserve">. </w:t>
      </w:r>
      <w:r w:rsidRPr="006402F1">
        <w:t>Для</w:t>
      </w:r>
      <w:r w:rsidR="006402F1" w:rsidRPr="006402F1">
        <w:t xml:space="preserve"> </w:t>
      </w:r>
      <w:r w:rsidRPr="006402F1">
        <w:t>предотвращения</w:t>
      </w:r>
      <w:r w:rsidR="006402F1" w:rsidRPr="006402F1">
        <w:t xml:space="preserve"> </w:t>
      </w:r>
      <w:r w:rsidRPr="006402F1">
        <w:t>засоренности</w:t>
      </w:r>
      <w:r w:rsidR="006402F1" w:rsidRPr="006402F1">
        <w:t xml:space="preserve"> </w:t>
      </w:r>
      <w:r w:rsidRPr="006402F1">
        <w:t>горна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печь</w:t>
      </w:r>
      <w:r w:rsidR="006402F1" w:rsidRPr="006402F1">
        <w:t xml:space="preserve"> </w:t>
      </w:r>
      <w:r w:rsidRPr="006402F1">
        <w:t>загружали</w:t>
      </w:r>
      <w:r w:rsidR="006402F1" w:rsidRPr="006402F1">
        <w:t xml:space="preserve"> </w:t>
      </w:r>
      <w:r w:rsidRPr="006402F1">
        <w:t>промывочные</w:t>
      </w:r>
      <w:r w:rsidR="006402F1" w:rsidRPr="006402F1">
        <w:t xml:space="preserve"> </w:t>
      </w:r>
      <w:r w:rsidRPr="006402F1">
        <w:t>средства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Pr="006402F1">
        <w:t>обеспечивали</w:t>
      </w:r>
      <w:r w:rsidR="006402F1" w:rsidRPr="006402F1">
        <w:t xml:space="preserve"> </w:t>
      </w:r>
      <w:r w:rsidRPr="006402F1">
        <w:t>выполнение</w:t>
      </w:r>
      <w:r w:rsidR="006402F1" w:rsidRPr="006402F1">
        <w:t xml:space="preserve"> </w:t>
      </w:r>
      <w:r w:rsidRPr="006402F1">
        <w:t>заданного</w:t>
      </w:r>
      <w:r w:rsidR="006402F1" w:rsidRPr="006402F1">
        <w:t xml:space="preserve"> </w:t>
      </w:r>
      <w:r w:rsidRPr="006402F1">
        <w:t>графика</w:t>
      </w:r>
      <w:r w:rsidR="006402F1" w:rsidRPr="006402F1">
        <w:t xml:space="preserve"> </w:t>
      </w:r>
      <w:r w:rsidRPr="006402F1">
        <w:t>отработки</w:t>
      </w:r>
      <w:r w:rsidR="006402F1" w:rsidRPr="006402F1">
        <w:t xml:space="preserve"> </w:t>
      </w:r>
      <w:r w:rsidRPr="006402F1">
        <w:t>продуктов</w:t>
      </w:r>
      <w:r w:rsidR="006402F1" w:rsidRPr="006402F1">
        <w:t xml:space="preserve"> </w:t>
      </w:r>
      <w:r w:rsidRPr="006402F1">
        <w:t>плавки</w:t>
      </w:r>
      <w:r w:rsidR="006402F1" w:rsidRPr="006402F1">
        <w:t xml:space="preserve">. </w:t>
      </w:r>
      <w:r w:rsidRPr="006402F1">
        <w:t>Использование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шихте</w:t>
      </w:r>
      <w:r w:rsidR="006402F1" w:rsidRPr="006402F1">
        <w:t xml:space="preserve"> </w:t>
      </w:r>
      <w:r w:rsidRPr="006402F1">
        <w:t>доменной</w:t>
      </w:r>
      <w:r w:rsidR="006402F1" w:rsidRPr="006402F1">
        <w:t xml:space="preserve"> </w:t>
      </w:r>
      <w:r w:rsidRPr="006402F1">
        <w:t>печи,</w:t>
      </w:r>
      <w:r w:rsidR="006402F1" w:rsidRPr="006402F1">
        <w:t xml:space="preserve"> </w:t>
      </w:r>
      <w:r w:rsidRPr="006402F1">
        <w:t>оборудованной</w:t>
      </w:r>
      <w:r w:rsidR="006402F1" w:rsidRPr="006402F1">
        <w:t xml:space="preserve"> </w:t>
      </w:r>
      <w:r w:rsidRPr="006402F1">
        <w:t>типовым</w:t>
      </w:r>
      <w:r w:rsidR="006402F1" w:rsidRPr="006402F1">
        <w:t xml:space="preserve"> </w:t>
      </w:r>
      <w:r w:rsidRPr="006402F1">
        <w:t>двухконусным</w:t>
      </w:r>
      <w:r w:rsidR="006402F1" w:rsidRPr="006402F1">
        <w:t xml:space="preserve"> </w:t>
      </w:r>
      <w:r w:rsidRPr="006402F1">
        <w:t>загрузочным</w:t>
      </w:r>
      <w:r w:rsidR="006402F1" w:rsidRPr="006402F1">
        <w:t xml:space="preserve"> </w:t>
      </w:r>
      <w:r w:rsidRPr="006402F1">
        <w:t>устройством,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мелкой</w:t>
      </w:r>
      <w:r w:rsidR="006402F1" w:rsidRPr="006402F1">
        <w:t xml:space="preserve"> </w:t>
      </w:r>
      <w:r w:rsidRPr="006402F1">
        <w:t>фракции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количестве</w:t>
      </w:r>
      <w:r w:rsidR="006402F1" w:rsidRPr="006402F1">
        <w:t xml:space="preserve"> </w:t>
      </w:r>
      <w:r w:rsidRPr="006402F1">
        <w:t>до</w:t>
      </w:r>
      <w:r w:rsidR="006402F1" w:rsidRPr="006402F1">
        <w:t xml:space="preserve"> </w:t>
      </w:r>
      <w:r w:rsidRPr="006402F1">
        <w:t>22</w:t>
      </w:r>
      <w:r w:rsidR="006402F1" w:rsidRPr="006402F1">
        <w:t xml:space="preserve"> </w:t>
      </w:r>
      <w:r w:rsidRPr="006402F1">
        <w:t>%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зависимости</w:t>
      </w:r>
      <w:r w:rsidR="006402F1" w:rsidRPr="006402F1">
        <w:t xml:space="preserve"> </w:t>
      </w:r>
      <w:r w:rsidRPr="006402F1">
        <w:t>от</w:t>
      </w:r>
      <w:r w:rsidR="006402F1" w:rsidRPr="006402F1">
        <w:t xml:space="preserve"> </w:t>
      </w:r>
      <w:r w:rsidRPr="006402F1">
        <w:t>условий</w:t>
      </w:r>
      <w:r w:rsidR="006402F1" w:rsidRPr="006402F1">
        <w:t xml:space="preserve"> </w:t>
      </w:r>
      <w:r w:rsidRPr="006402F1">
        <w:t>плавки</w:t>
      </w:r>
      <w:r w:rsidR="00EA4BDE" w:rsidRPr="006402F1">
        <w:t>,</w:t>
      </w:r>
      <w:r w:rsidR="006402F1" w:rsidRPr="006402F1">
        <w:t xml:space="preserve"> </w:t>
      </w:r>
      <w:r w:rsidRPr="006402F1">
        <w:t>приводило</w:t>
      </w:r>
      <w:r w:rsidR="006402F1" w:rsidRPr="006402F1">
        <w:t xml:space="preserve"> </w:t>
      </w:r>
      <w:r w:rsidRPr="006402F1">
        <w:t>к</w:t>
      </w:r>
      <w:r w:rsidR="006402F1" w:rsidRPr="006402F1">
        <w:t xml:space="preserve"> </w:t>
      </w:r>
      <w:r w:rsidRPr="006402F1">
        <w:t>снижению</w:t>
      </w:r>
      <w:r w:rsidR="006402F1" w:rsidRPr="006402F1">
        <w:t xml:space="preserve"> </w:t>
      </w:r>
      <w:r w:rsidRPr="006402F1">
        <w:t>выплавки</w:t>
      </w:r>
      <w:r w:rsidR="006402F1" w:rsidRPr="006402F1">
        <w:t xml:space="preserve"> </w:t>
      </w:r>
      <w:r w:rsidRPr="006402F1">
        <w:t>чугуна</w:t>
      </w:r>
      <w:r w:rsidR="006402F1" w:rsidRPr="006402F1">
        <w:t xml:space="preserve"> </w:t>
      </w:r>
      <w:r w:rsidR="00EA4BDE" w:rsidRPr="006402F1">
        <w:t>на</w:t>
      </w:r>
      <w:r w:rsidR="006402F1" w:rsidRPr="006402F1">
        <w:t xml:space="preserve"> </w:t>
      </w:r>
      <w:r w:rsidR="00EA4BDE" w:rsidRPr="006402F1">
        <w:t>1,0</w:t>
      </w:r>
      <w:r w:rsidR="006402F1" w:rsidRPr="006402F1">
        <w:t xml:space="preserve"> - </w:t>
      </w:r>
      <w:r w:rsidR="00EA4BDE" w:rsidRPr="006402F1">
        <w:t>6,6</w:t>
      </w:r>
      <w:r w:rsidR="006402F1" w:rsidRPr="006402F1">
        <w:t xml:space="preserve"> </w:t>
      </w:r>
      <w:r w:rsidR="00EA4BDE" w:rsidRPr="006402F1">
        <w:t>%,</w:t>
      </w:r>
      <w:r w:rsidR="006402F1" w:rsidRPr="006402F1">
        <w:t xml:space="preserve"> </w:t>
      </w:r>
      <w:r w:rsidR="00EA4BDE" w:rsidRPr="006402F1">
        <w:t>или</w:t>
      </w:r>
      <w:r w:rsidR="006402F1" w:rsidRPr="006402F1">
        <w:t xml:space="preserve"> </w:t>
      </w:r>
      <w:r w:rsidR="00EA4BDE" w:rsidRPr="006402F1">
        <w:t>на</w:t>
      </w:r>
      <w:r w:rsidR="006402F1" w:rsidRPr="006402F1">
        <w:t xml:space="preserve"> </w:t>
      </w:r>
      <w:r w:rsidR="00EA4BDE" w:rsidRPr="006402F1">
        <w:t>0,2</w:t>
      </w:r>
      <w:r w:rsidR="006402F1" w:rsidRPr="006402F1">
        <w:t xml:space="preserve"> - </w:t>
      </w:r>
      <w:r w:rsidR="00EA4BDE" w:rsidRPr="006402F1">
        <w:t>0,4</w:t>
      </w:r>
      <w:r w:rsidR="006402F1" w:rsidRPr="006402F1">
        <w:t xml:space="preserve"> </w:t>
      </w:r>
      <w:r w:rsidR="00EA4BDE" w:rsidRPr="006402F1">
        <w:t>%</w:t>
      </w:r>
      <w:r w:rsidR="006402F1" w:rsidRPr="006402F1">
        <w:t xml:space="preserve"> </w:t>
      </w:r>
      <w:r w:rsidR="00EA4BDE" w:rsidRPr="006402F1">
        <w:t>н</w:t>
      </w:r>
      <w:r w:rsidRPr="006402F1">
        <w:t>а</w:t>
      </w:r>
      <w:r w:rsidR="006402F1" w:rsidRPr="006402F1">
        <w:t xml:space="preserve"> </w:t>
      </w:r>
      <w:r w:rsidRPr="006402F1">
        <w:t>каждый</w:t>
      </w:r>
      <w:r w:rsidR="006402F1" w:rsidRPr="006402F1">
        <w:t xml:space="preserve"> </w:t>
      </w:r>
      <w:r w:rsidR="003911D7" w:rsidRPr="006402F1">
        <w:t>процент</w:t>
      </w:r>
      <w:r w:rsidR="006402F1" w:rsidRPr="006402F1">
        <w:t xml:space="preserve"> </w:t>
      </w:r>
      <w:r w:rsidRPr="006402F1">
        <w:t>содержания</w:t>
      </w:r>
      <w:r w:rsidR="006402F1" w:rsidRPr="006402F1">
        <w:t xml:space="preserve"> </w:t>
      </w:r>
      <w:r w:rsidRPr="006402F1">
        <w:t>мелкой</w:t>
      </w:r>
      <w:r w:rsidR="006402F1" w:rsidRPr="006402F1">
        <w:t xml:space="preserve"> </w:t>
      </w:r>
      <w:r w:rsidRPr="006402F1">
        <w:t>фракции,</w:t>
      </w:r>
      <w:r w:rsidR="006402F1" w:rsidRPr="006402F1">
        <w:t xml:space="preserve"> </w:t>
      </w:r>
      <w:r w:rsidRPr="006402F1">
        <w:t>увеличению</w:t>
      </w:r>
      <w:r w:rsidR="006402F1" w:rsidRPr="006402F1">
        <w:t xml:space="preserve"> </w:t>
      </w:r>
      <w:r w:rsidRPr="006402F1">
        <w:t>удельного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на</w:t>
      </w:r>
      <w:r w:rsidR="006402F1" w:rsidRPr="006402F1">
        <w:t xml:space="preserve"> </w:t>
      </w:r>
      <w:r w:rsidRPr="006402F1">
        <w:t>0,8</w:t>
      </w:r>
      <w:r w:rsidR="006402F1" w:rsidRPr="006402F1">
        <w:t xml:space="preserve"> - </w:t>
      </w:r>
      <w:r w:rsidRPr="006402F1">
        <w:t>1,0%,</w:t>
      </w:r>
      <w:r w:rsidR="006402F1" w:rsidRPr="006402F1">
        <w:t xml:space="preserve"> </w:t>
      </w:r>
      <w:r w:rsidRPr="006402F1">
        <w:t>или</w:t>
      </w:r>
      <w:r w:rsidR="006402F1" w:rsidRPr="006402F1">
        <w:t xml:space="preserve"> </w:t>
      </w:r>
      <w:r w:rsidRPr="006402F1">
        <w:t>на</w:t>
      </w:r>
      <w:r w:rsidR="006402F1" w:rsidRPr="006402F1">
        <w:t xml:space="preserve"> </w:t>
      </w:r>
      <w:r w:rsidRPr="006402F1">
        <w:t>0</w:t>
      </w:r>
      <w:r w:rsidR="006402F1">
        <w:t xml:space="preserve">,19 </w:t>
      </w:r>
      <w:r w:rsidR="006402F1" w:rsidRPr="006402F1">
        <w:t xml:space="preserve">- </w:t>
      </w:r>
      <w:r w:rsidRPr="006402F1">
        <w:t>0,17%</w:t>
      </w:r>
      <w:r w:rsidR="006402F1" w:rsidRPr="006402F1">
        <w:t xml:space="preserve"> </w:t>
      </w:r>
      <w:r w:rsidR="003911D7" w:rsidRPr="006402F1">
        <w:t>на</w:t>
      </w:r>
      <w:r w:rsidR="006402F1" w:rsidRPr="006402F1">
        <w:t xml:space="preserve"> </w:t>
      </w:r>
      <w:r w:rsidR="003911D7" w:rsidRPr="006402F1">
        <w:t>каждый</w:t>
      </w:r>
      <w:r w:rsidR="006402F1" w:rsidRPr="006402F1">
        <w:t xml:space="preserve"> </w:t>
      </w:r>
      <w:r w:rsidR="003911D7" w:rsidRPr="006402F1">
        <w:t>процент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="003911D7" w:rsidRPr="006402F1">
        <w:t>снижению</w:t>
      </w:r>
      <w:r w:rsidR="006402F1" w:rsidRPr="006402F1">
        <w:t xml:space="preserve"> </w:t>
      </w:r>
      <w:r w:rsidRPr="006402F1">
        <w:t>дренажной</w:t>
      </w:r>
      <w:r w:rsidR="006402F1" w:rsidRPr="006402F1">
        <w:t xml:space="preserve"> </w:t>
      </w:r>
      <w:r w:rsidRPr="006402F1">
        <w:t>способности</w:t>
      </w:r>
      <w:r w:rsidR="006402F1" w:rsidRPr="006402F1">
        <w:t xml:space="preserve"> </w:t>
      </w:r>
      <w:r w:rsidRPr="006402F1">
        <w:t>горна</w:t>
      </w:r>
      <w:r w:rsidR="006402F1" w:rsidRPr="006402F1">
        <w:t xml:space="preserve"> </w:t>
      </w:r>
      <w:r w:rsidRPr="006402F1">
        <w:t>печи</w:t>
      </w:r>
      <w:r w:rsidR="006402F1" w:rsidRPr="006402F1">
        <w:t xml:space="preserve">. </w:t>
      </w:r>
      <w:r w:rsidRPr="006402F1">
        <w:t>Технико-экономические</w:t>
      </w:r>
      <w:r w:rsidR="006402F1" w:rsidRPr="006402F1">
        <w:t xml:space="preserve"> </w:t>
      </w:r>
      <w:r w:rsidRPr="006402F1">
        <w:t>показатели</w:t>
      </w:r>
      <w:r w:rsidR="006402F1" w:rsidRPr="006402F1">
        <w:t xml:space="preserve"> </w:t>
      </w:r>
      <w:r w:rsidRPr="006402F1">
        <w:t>печи,</w:t>
      </w:r>
      <w:r w:rsidR="006402F1" w:rsidRPr="006402F1">
        <w:t xml:space="preserve"> </w:t>
      </w:r>
      <w:r w:rsidRPr="006402F1">
        <w:t>оборудованной</w:t>
      </w:r>
      <w:r w:rsidR="006402F1" w:rsidRPr="006402F1">
        <w:t xml:space="preserve"> </w:t>
      </w:r>
      <w:r w:rsidRPr="006402F1">
        <w:t>роторным</w:t>
      </w:r>
      <w:r w:rsidR="006402F1" w:rsidRPr="006402F1">
        <w:t xml:space="preserve"> </w:t>
      </w:r>
      <w:r w:rsidRPr="006402F1">
        <w:t>распределителем</w:t>
      </w:r>
      <w:r w:rsidR="006402F1" w:rsidRPr="006402F1">
        <w:t xml:space="preserve"> </w:t>
      </w:r>
      <w:r w:rsidRPr="006402F1">
        <w:t>шихты,</w:t>
      </w:r>
      <w:r w:rsidR="006402F1" w:rsidRPr="006402F1">
        <w:t xml:space="preserve"> </w:t>
      </w:r>
      <w:r w:rsidRPr="006402F1">
        <w:t>свидетельствует</w:t>
      </w:r>
      <w:r w:rsidR="006402F1" w:rsidRPr="006402F1">
        <w:t xml:space="preserve"> </w:t>
      </w:r>
      <w:r w:rsidRPr="006402F1">
        <w:t>о</w:t>
      </w:r>
      <w:r w:rsidR="006402F1" w:rsidRPr="006402F1">
        <w:t xml:space="preserve"> </w:t>
      </w:r>
      <w:r w:rsidRPr="006402F1">
        <w:t>возможности</w:t>
      </w:r>
      <w:r w:rsidR="006402F1" w:rsidRPr="006402F1">
        <w:t xml:space="preserve"> </w:t>
      </w:r>
      <w:r w:rsidRPr="006402F1">
        <w:t>сохранения</w:t>
      </w:r>
      <w:r w:rsidR="006402F1" w:rsidRPr="006402F1">
        <w:t xml:space="preserve"> </w:t>
      </w:r>
      <w:r w:rsidRPr="006402F1">
        <w:t>форсированного</w:t>
      </w:r>
      <w:r w:rsidR="006402F1" w:rsidRPr="006402F1">
        <w:t xml:space="preserve"> </w:t>
      </w:r>
      <w:r w:rsidRPr="006402F1">
        <w:t>хода</w:t>
      </w:r>
      <w:r w:rsidR="006402F1" w:rsidRPr="006402F1">
        <w:t xml:space="preserve"> </w:t>
      </w:r>
      <w:r w:rsidRPr="006402F1">
        <w:t>печи</w:t>
      </w:r>
      <w:r w:rsidR="006402F1" w:rsidRPr="006402F1">
        <w:t xml:space="preserve"> </w:t>
      </w:r>
      <w:r w:rsidRPr="006402F1">
        <w:t>при</w:t>
      </w:r>
      <w:r w:rsidR="006402F1" w:rsidRPr="006402F1">
        <w:t xml:space="preserve"> </w:t>
      </w:r>
      <w:r w:rsidRPr="006402F1">
        <w:t>использовании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шихте</w:t>
      </w:r>
      <w:r w:rsidR="006402F1" w:rsidRPr="006402F1">
        <w:t xml:space="preserve"> </w:t>
      </w:r>
      <w:r w:rsidRPr="006402F1">
        <w:t>до</w:t>
      </w:r>
      <w:r w:rsidR="006402F1" w:rsidRPr="006402F1">
        <w:t xml:space="preserve"> </w:t>
      </w:r>
      <w:r w:rsidRPr="006402F1">
        <w:t>25%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фракции</w:t>
      </w:r>
      <w:r w:rsidR="006402F1" w:rsidRPr="006402F1">
        <w:t xml:space="preserve"> </w:t>
      </w:r>
      <w:r w:rsidRPr="006402F1">
        <w:t>36</w:t>
      </w:r>
      <w:r w:rsidR="006402F1" w:rsidRPr="006402F1">
        <w:t xml:space="preserve"> - </w:t>
      </w:r>
      <w:smartTag w:uri="urn:schemas-microsoft-com:office:smarttags" w:element="metricconverter">
        <w:smartTagPr>
          <w:attr w:name="ProductID" w:val="25 мм"/>
        </w:smartTagPr>
        <w:r w:rsidRPr="006402F1">
          <w:t>25</w:t>
        </w:r>
        <w:r w:rsidR="006402F1" w:rsidRPr="006402F1">
          <w:t xml:space="preserve"> </w:t>
        </w:r>
        <w:r w:rsidRPr="006402F1">
          <w:t>мм</w:t>
        </w:r>
      </w:smartTag>
      <w:r w:rsidR="006402F1" w:rsidRPr="006402F1">
        <w:t xml:space="preserve">. </w:t>
      </w:r>
      <w:r w:rsidRPr="006402F1">
        <w:t>Применение</w:t>
      </w:r>
      <w:r w:rsidR="006402F1" w:rsidRPr="006402F1">
        <w:t xml:space="preserve"> </w:t>
      </w:r>
      <w:r w:rsidRPr="006402F1">
        <w:t>мелкого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количестве</w:t>
      </w:r>
      <w:r w:rsidR="006402F1" w:rsidRPr="006402F1">
        <w:t xml:space="preserve"> </w:t>
      </w:r>
      <w:r w:rsidRPr="006402F1">
        <w:t>более</w:t>
      </w:r>
      <w:r w:rsidR="006402F1" w:rsidRPr="006402F1">
        <w:t xml:space="preserve"> </w:t>
      </w:r>
      <w:r w:rsidRPr="006402F1">
        <w:t>30%</w:t>
      </w:r>
      <w:r w:rsidR="006402F1" w:rsidRPr="006402F1">
        <w:t xml:space="preserve"> </w:t>
      </w:r>
      <w:r w:rsidRPr="006402F1">
        <w:t>вызывает</w:t>
      </w:r>
      <w:r w:rsidR="006402F1" w:rsidRPr="006402F1">
        <w:t xml:space="preserve"> </w:t>
      </w:r>
      <w:r w:rsidRPr="006402F1">
        <w:t>снижение</w:t>
      </w:r>
      <w:r w:rsidR="006402F1" w:rsidRPr="006402F1">
        <w:t xml:space="preserve"> </w:t>
      </w:r>
      <w:r w:rsidRPr="006402F1">
        <w:t>интенсивности</w:t>
      </w:r>
      <w:r w:rsidR="006402F1" w:rsidRPr="006402F1">
        <w:t xml:space="preserve"> </w:t>
      </w:r>
      <w:r w:rsidRPr="006402F1">
        <w:t>процесса</w:t>
      </w:r>
      <w:r w:rsidR="006402F1" w:rsidRPr="006402F1">
        <w:t xml:space="preserve"> </w:t>
      </w:r>
      <w:r w:rsidRPr="006402F1">
        <w:t>плавки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Pr="006402F1">
        <w:t>ухудшение</w:t>
      </w:r>
      <w:r w:rsidR="006402F1" w:rsidRPr="006402F1">
        <w:t xml:space="preserve"> </w:t>
      </w:r>
      <w:r w:rsidRPr="006402F1">
        <w:t>работы</w:t>
      </w:r>
      <w:r w:rsidR="006402F1" w:rsidRPr="006402F1">
        <w:t xml:space="preserve"> </w:t>
      </w:r>
      <w:r w:rsidRPr="006402F1">
        <w:t>горна</w:t>
      </w:r>
      <w:r w:rsidR="006402F1" w:rsidRPr="006402F1">
        <w:t xml:space="preserve">. </w:t>
      </w:r>
      <w:r w:rsidRPr="006402F1">
        <w:t>Уменьшение</w:t>
      </w:r>
      <w:r w:rsidR="006402F1" w:rsidRPr="006402F1">
        <w:t xml:space="preserve"> </w:t>
      </w:r>
      <w:r w:rsidRPr="006402F1">
        <w:t>производительности</w:t>
      </w:r>
      <w:r w:rsidR="006402F1" w:rsidRPr="006402F1">
        <w:t xml:space="preserve"> </w:t>
      </w:r>
      <w:r w:rsidRPr="006402F1">
        <w:t>доменной</w:t>
      </w:r>
      <w:r w:rsidR="006402F1" w:rsidRPr="006402F1">
        <w:t xml:space="preserve"> </w:t>
      </w:r>
      <w:r w:rsidRPr="006402F1">
        <w:t>печи</w:t>
      </w:r>
      <w:r w:rsidR="006402F1" w:rsidRPr="006402F1">
        <w:t xml:space="preserve"> </w:t>
      </w:r>
      <w:r w:rsidRPr="006402F1">
        <w:t>достигает</w:t>
      </w:r>
      <w:r w:rsidR="006402F1" w:rsidRPr="006402F1">
        <w:t xml:space="preserve"> </w:t>
      </w:r>
      <w:r w:rsidRPr="006402F1">
        <w:t>3,3</w:t>
      </w:r>
      <w:r w:rsidR="006402F1" w:rsidRPr="006402F1">
        <w:t xml:space="preserve"> - </w:t>
      </w:r>
      <w:r w:rsidRPr="006402F1">
        <w:t>3,6%</w:t>
      </w:r>
      <w:r w:rsidR="006402F1" w:rsidRPr="006402F1">
        <w:t xml:space="preserve"> </w:t>
      </w:r>
      <w:r w:rsidRPr="006402F1">
        <w:t>или</w:t>
      </w:r>
      <w:r w:rsidR="006402F1" w:rsidRPr="006402F1">
        <w:t xml:space="preserve"> </w:t>
      </w:r>
      <w:r w:rsidR="003911D7" w:rsidRPr="006402F1">
        <w:t>на</w:t>
      </w:r>
      <w:r w:rsidR="006402F1" w:rsidRPr="006402F1">
        <w:t xml:space="preserve"> </w:t>
      </w:r>
      <w:r w:rsidRPr="006402F1">
        <w:t>0,12</w:t>
      </w:r>
      <w:r w:rsidR="006402F1" w:rsidRPr="006402F1">
        <w:t xml:space="preserve"> - </w:t>
      </w:r>
      <w:r w:rsidRPr="006402F1">
        <w:t>0,13%</w:t>
      </w:r>
      <w:r w:rsidR="006402F1" w:rsidRPr="006402F1">
        <w:t xml:space="preserve"> </w:t>
      </w:r>
      <w:r w:rsidRPr="006402F1">
        <w:t>на</w:t>
      </w:r>
      <w:r w:rsidR="006402F1" w:rsidRPr="006402F1">
        <w:t xml:space="preserve"> </w:t>
      </w:r>
      <w:r w:rsidRPr="006402F1">
        <w:t>каждый</w:t>
      </w:r>
      <w:r w:rsidR="006402F1" w:rsidRPr="006402F1">
        <w:t xml:space="preserve"> </w:t>
      </w:r>
      <w:r w:rsidR="003911D7" w:rsidRPr="006402F1">
        <w:t>процент</w:t>
      </w:r>
      <w:r w:rsidR="006402F1" w:rsidRPr="006402F1">
        <w:t xml:space="preserve"> </w:t>
      </w:r>
      <w:r w:rsidRPr="006402F1">
        <w:t>содержания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шихте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фракции</w:t>
      </w:r>
      <w:r w:rsidR="006402F1" w:rsidRPr="006402F1">
        <w:t xml:space="preserve"> </w:t>
      </w:r>
      <w:r w:rsidRPr="006402F1">
        <w:t>36</w:t>
      </w:r>
      <w:r w:rsidR="006402F1" w:rsidRPr="006402F1">
        <w:t xml:space="preserve"> - </w:t>
      </w:r>
      <w:smartTag w:uri="urn:schemas-microsoft-com:office:smarttags" w:element="metricconverter">
        <w:smartTagPr>
          <w:attr w:name="ProductID" w:val="25 мм"/>
        </w:smartTagPr>
        <w:r w:rsidRPr="006402F1">
          <w:t>25</w:t>
        </w:r>
        <w:r w:rsidR="006402F1" w:rsidRPr="006402F1">
          <w:t xml:space="preserve"> </w:t>
        </w:r>
        <w:r w:rsidRPr="006402F1">
          <w:t>мм</w:t>
        </w:r>
      </w:smartTag>
      <w:r w:rsidRPr="006402F1">
        <w:t>,</w:t>
      </w:r>
      <w:r w:rsidR="006402F1" w:rsidRPr="006402F1">
        <w:t xml:space="preserve"> </w:t>
      </w:r>
      <w:r w:rsidRPr="006402F1">
        <w:t>увеличение</w:t>
      </w:r>
      <w:r w:rsidR="006402F1" w:rsidRPr="006402F1">
        <w:t xml:space="preserve"> </w:t>
      </w:r>
      <w:r w:rsidRPr="006402F1">
        <w:t>удельного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="003911D7" w:rsidRPr="006402F1">
        <w:t>на</w:t>
      </w:r>
      <w:r w:rsidR="006402F1" w:rsidRPr="006402F1">
        <w:t xml:space="preserve"> </w:t>
      </w:r>
      <w:r w:rsidRPr="006402F1">
        <w:t>0,85</w:t>
      </w:r>
      <w:r w:rsidR="006402F1" w:rsidRPr="006402F1">
        <w:t xml:space="preserve"> - </w:t>
      </w:r>
      <w:r w:rsidRPr="006402F1">
        <w:t>0,90%</w:t>
      </w:r>
      <w:r w:rsidR="006402F1" w:rsidRPr="006402F1">
        <w:t xml:space="preserve"> </w:t>
      </w:r>
      <w:r w:rsidRPr="006402F1">
        <w:t>или</w:t>
      </w:r>
      <w:r w:rsidR="006402F1" w:rsidRPr="006402F1">
        <w:t xml:space="preserve"> </w:t>
      </w:r>
      <w:r w:rsidRPr="006402F1">
        <w:t>0,03</w:t>
      </w:r>
      <w:r w:rsidR="006402F1" w:rsidRPr="006402F1">
        <w:t xml:space="preserve"> - </w:t>
      </w:r>
      <w:r w:rsidRPr="006402F1">
        <w:t>0,04%</w:t>
      </w:r>
      <w:r w:rsidR="006402F1" w:rsidRPr="006402F1">
        <w:t xml:space="preserve"> </w:t>
      </w:r>
      <w:r w:rsidRPr="006402F1">
        <w:t>на</w:t>
      </w:r>
      <w:r w:rsidR="006402F1" w:rsidRPr="006402F1">
        <w:t xml:space="preserve"> </w:t>
      </w:r>
      <w:r w:rsidRPr="006402F1">
        <w:t>каждый</w:t>
      </w:r>
      <w:r w:rsidR="006402F1" w:rsidRPr="006402F1">
        <w:t xml:space="preserve"> </w:t>
      </w:r>
      <w:r w:rsidR="003911D7" w:rsidRPr="006402F1">
        <w:t>процент</w:t>
      </w:r>
      <w:r w:rsidR="006402F1" w:rsidRPr="006402F1">
        <w:t xml:space="preserve"> </w:t>
      </w:r>
      <w:r w:rsidR="003911D7" w:rsidRPr="006402F1">
        <w:t>содержания</w:t>
      </w:r>
      <w:r w:rsidR="006402F1" w:rsidRPr="006402F1">
        <w:t xml:space="preserve"> </w:t>
      </w:r>
      <w:r w:rsidR="003911D7" w:rsidRPr="006402F1">
        <w:t>в</w:t>
      </w:r>
      <w:r w:rsidR="006402F1" w:rsidRPr="006402F1">
        <w:t xml:space="preserve"> </w:t>
      </w:r>
      <w:r w:rsidR="003911D7" w:rsidRPr="006402F1">
        <w:t>шихте</w:t>
      </w:r>
      <w:r w:rsidR="006402F1" w:rsidRPr="006402F1">
        <w:t xml:space="preserve"> </w:t>
      </w:r>
      <w:r w:rsidR="003911D7" w:rsidRPr="006402F1">
        <w:t>кокса</w:t>
      </w:r>
      <w:r w:rsidR="006402F1" w:rsidRPr="006402F1">
        <w:t xml:space="preserve"> </w:t>
      </w:r>
      <w:r w:rsidR="003911D7" w:rsidRPr="006402F1">
        <w:t>фракции</w:t>
      </w:r>
      <w:r w:rsidR="006402F1" w:rsidRPr="006402F1">
        <w:t xml:space="preserve"> </w:t>
      </w:r>
      <w:r w:rsidR="003911D7" w:rsidRPr="006402F1">
        <w:t>36</w:t>
      </w:r>
      <w:r w:rsidR="006402F1" w:rsidRPr="006402F1">
        <w:t xml:space="preserve"> - </w:t>
      </w:r>
      <w:smartTag w:uri="urn:schemas-microsoft-com:office:smarttags" w:element="metricconverter">
        <w:smartTagPr>
          <w:attr w:name="ProductID" w:val="25 мм"/>
        </w:smartTagPr>
        <w:r w:rsidR="003911D7" w:rsidRPr="006402F1">
          <w:t>25</w:t>
        </w:r>
        <w:r w:rsidR="006402F1" w:rsidRPr="006402F1">
          <w:t xml:space="preserve"> </w:t>
        </w:r>
        <w:r w:rsidR="003911D7" w:rsidRPr="006402F1">
          <w:t>мм</w:t>
        </w:r>
      </w:smartTag>
      <w:r w:rsidR="006402F1" w:rsidRPr="006402F1">
        <w:t>.</w:t>
      </w:r>
    </w:p>
    <w:p w:rsidR="006402F1" w:rsidRPr="006402F1" w:rsidRDefault="00302544" w:rsidP="006402F1">
      <w:pPr>
        <w:tabs>
          <w:tab w:val="left" w:pos="726"/>
        </w:tabs>
      </w:pPr>
      <w:r w:rsidRPr="006402F1">
        <w:t>Опыт</w:t>
      </w:r>
      <w:r w:rsidR="006402F1" w:rsidRPr="006402F1">
        <w:t xml:space="preserve"> </w:t>
      </w:r>
      <w:r w:rsidRPr="006402F1">
        <w:t>работы</w:t>
      </w:r>
      <w:r w:rsidR="006402F1" w:rsidRPr="006402F1">
        <w:t xml:space="preserve"> </w:t>
      </w:r>
      <w:r w:rsidRPr="006402F1">
        <w:t>доменного</w:t>
      </w:r>
      <w:r w:rsidR="006402F1" w:rsidRPr="006402F1">
        <w:t xml:space="preserve"> </w:t>
      </w:r>
      <w:r w:rsidRPr="006402F1">
        <w:t>цеха</w:t>
      </w:r>
      <w:r w:rsidR="006402F1" w:rsidRPr="006402F1">
        <w:t xml:space="preserve"> </w:t>
      </w:r>
      <w:r w:rsidRPr="006402F1">
        <w:t>ОАО</w:t>
      </w:r>
      <w:r w:rsidR="006402F1">
        <w:t xml:space="preserve"> "</w:t>
      </w:r>
      <w:r w:rsidRPr="006402F1">
        <w:t>Северсталь</w:t>
      </w:r>
      <w:r w:rsidR="006402F1">
        <w:t xml:space="preserve">" </w:t>
      </w:r>
      <w:r w:rsidR="003911D7" w:rsidRPr="006402F1">
        <w:t>также</w:t>
      </w:r>
      <w:r w:rsidR="006402F1" w:rsidRPr="006402F1">
        <w:t xml:space="preserve"> </w:t>
      </w:r>
      <w:r w:rsidRPr="006402F1">
        <w:t>подтвердил</w:t>
      </w:r>
      <w:r w:rsidR="006402F1" w:rsidRPr="006402F1">
        <w:t xml:space="preserve"> </w:t>
      </w:r>
      <w:r w:rsidRPr="006402F1">
        <w:t>возможность</w:t>
      </w:r>
      <w:r w:rsidR="006402F1" w:rsidRPr="006402F1">
        <w:t xml:space="preserve"> </w:t>
      </w:r>
      <w:r w:rsidRPr="006402F1">
        <w:t>использования</w:t>
      </w:r>
      <w:r w:rsidR="006402F1" w:rsidRPr="006402F1">
        <w:t xml:space="preserve"> </w:t>
      </w:r>
      <w:r w:rsidRPr="006402F1">
        <w:t>мелкого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шихте</w:t>
      </w:r>
      <w:r w:rsidR="006402F1" w:rsidRPr="006402F1">
        <w:t xml:space="preserve"> [</w:t>
      </w:r>
      <w:r w:rsidR="00A702A9" w:rsidRPr="006402F1">
        <w:t>6</w:t>
      </w:r>
      <w:r w:rsidR="006402F1" w:rsidRPr="006402F1">
        <w:t xml:space="preserve">]. </w:t>
      </w:r>
      <w:r w:rsidRPr="006402F1">
        <w:t>Анализ</w:t>
      </w:r>
      <w:r w:rsidR="006402F1" w:rsidRPr="006402F1">
        <w:t xml:space="preserve"> </w:t>
      </w:r>
      <w:r w:rsidRPr="006402F1">
        <w:t>работы</w:t>
      </w:r>
      <w:r w:rsidR="006402F1" w:rsidRPr="006402F1">
        <w:t xml:space="preserve"> </w:t>
      </w:r>
      <w:r w:rsidRPr="006402F1">
        <w:t>печи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периоды</w:t>
      </w:r>
      <w:r w:rsidR="006402F1" w:rsidRPr="006402F1">
        <w:t xml:space="preserve"> </w:t>
      </w:r>
      <w:r w:rsidRPr="006402F1">
        <w:t>загрузки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</w:t>
      </w:r>
      <w:r w:rsidR="006402F1" w:rsidRPr="006402F1">
        <w:t xml:space="preserve"> </w:t>
      </w:r>
      <w:r w:rsidRPr="006402F1">
        <w:t>не</w:t>
      </w:r>
      <w:r w:rsidR="006402F1" w:rsidRPr="006402F1">
        <w:t xml:space="preserve"> </w:t>
      </w:r>
      <w:r w:rsidRPr="006402F1">
        <w:t>выявил</w:t>
      </w:r>
      <w:r w:rsidR="006402F1" w:rsidRPr="006402F1">
        <w:t xml:space="preserve"> </w:t>
      </w:r>
      <w:r w:rsidRPr="006402F1">
        <w:t>нарушений</w:t>
      </w:r>
      <w:r w:rsidR="006402F1" w:rsidRPr="006402F1">
        <w:t xml:space="preserve"> </w:t>
      </w:r>
      <w:r w:rsidRPr="006402F1">
        <w:t>газодинамического</w:t>
      </w:r>
      <w:r w:rsidR="006402F1" w:rsidRPr="006402F1">
        <w:t xml:space="preserve"> </w:t>
      </w:r>
      <w:r w:rsidRPr="006402F1">
        <w:t>режима</w:t>
      </w:r>
      <w:r w:rsidR="006402F1" w:rsidRPr="006402F1">
        <w:t xml:space="preserve"> </w:t>
      </w:r>
      <w:r w:rsidRPr="006402F1">
        <w:t>или</w:t>
      </w:r>
      <w:r w:rsidR="006402F1" w:rsidRPr="006402F1">
        <w:t xml:space="preserve"> </w:t>
      </w:r>
      <w:r w:rsidRPr="006402F1">
        <w:t>ухудшения</w:t>
      </w:r>
      <w:r w:rsidR="006402F1" w:rsidRPr="006402F1">
        <w:t xml:space="preserve"> </w:t>
      </w:r>
      <w:r w:rsidRPr="006402F1">
        <w:t>дренажной</w:t>
      </w:r>
      <w:r w:rsidR="006402F1" w:rsidRPr="006402F1">
        <w:t xml:space="preserve"> </w:t>
      </w:r>
      <w:r w:rsidRPr="006402F1">
        <w:t>способности</w:t>
      </w:r>
      <w:r w:rsidR="006402F1" w:rsidRPr="006402F1">
        <w:t xml:space="preserve"> </w:t>
      </w:r>
      <w:r w:rsidRPr="006402F1">
        <w:t>коксовой</w:t>
      </w:r>
      <w:r w:rsidR="006402F1" w:rsidRPr="006402F1">
        <w:t xml:space="preserve"> </w:t>
      </w:r>
      <w:r w:rsidRPr="006402F1">
        <w:t>насадки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горне</w:t>
      </w:r>
      <w:r w:rsidR="006402F1" w:rsidRPr="006402F1">
        <w:t xml:space="preserve">. </w:t>
      </w:r>
      <w:r w:rsidRPr="006402F1">
        <w:t>Коэффициент</w:t>
      </w:r>
      <w:r w:rsidR="006402F1" w:rsidRPr="006402F1">
        <w:t xml:space="preserve"> </w:t>
      </w:r>
      <w:r w:rsidRPr="006402F1">
        <w:t>замены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коксовым</w:t>
      </w:r>
      <w:r w:rsidR="006402F1" w:rsidRPr="006402F1">
        <w:t xml:space="preserve"> </w:t>
      </w:r>
      <w:r w:rsidRPr="006402F1">
        <w:t>орешком</w:t>
      </w:r>
      <w:r w:rsidR="006402F1" w:rsidRPr="006402F1">
        <w:t xml:space="preserve"> </w:t>
      </w:r>
      <w:r w:rsidRPr="006402F1">
        <w:t>составил</w:t>
      </w:r>
      <w:r w:rsidR="006402F1" w:rsidRPr="006402F1">
        <w:t xml:space="preserve"> </w:t>
      </w:r>
      <w:r w:rsidRPr="006402F1">
        <w:t>0,895</w:t>
      </w:r>
      <w:r w:rsidR="006402F1" w:rsidRPr="006402F1">
        <w:t xml:space="preserve"> </w:t>
      </w:r>
      <w:r w:rsidRPr="006402F1">
        <w:t>кг/кг</w:t>
      </w:r>
      <w:r w:rsidR="006402F1" w:rsidRPr="006402F1">
        <w:t>.</w:t>
      </w:r>
    </w:p>
    <w:p w:rsidR="006402F1" w:rsidRPr="006402F1" w:rsidRDefault="00302544" w:rsidP="006402F1">
      <w:pPr>
        <w:tabs>
          <w:tab w:val="left" w:pos="726"/>
        </w:tabs>
      </w:pPr>
      <w:r w:rsidRPr="006402F1">
        <w:t>При</w:t>
      </w:r>
      <w:r w:rsidR="006402F1" w:rsidRPr="006402F1">
        <w:t xml:space="preserve"> </w:t>
      </w:r>
      <w:r w:rsidRPr="006402F1">
        <w:t>среднемесячном</w:t>
      </w:r>
      <w:r w:rsidR="006402F1" w:rsidRPr="006402F1">
        <w:t xml:space="preserve"> </w:t>
      </w:r>
      <w:r w:rsidRPr="006402F1">
        <w:t>расходе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</w:t>
      </w:r>
      <w:r w:rsidR="006402F1" w:rsidRPr="006402F1">
        <w:t xml:space="preserve"> </w:t>
      </w:r>
      <w:r w:rsidRPr="006402F1">
        <w:t>12</w:t>
      </w:r>
      <w:r w:rsidR="006402F1" w:rsidRPr="006402F1">
        <w:t xml:space="preserve"> - </w:t>
      </w:r>
      <w:r w:rsidRPr="006402F1">
        <w:t>24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 </w:t>
      </w:r>
      <w:r w:rsidRPr="006402F1">
        <w:t>чугуна</w:t>
      </w:r>
      <w:r w:rsidR="006402F1" w:rsidRPr="006402F1">
        <w:t xml:space="preserve"> </w:t>
      </w:r>
      <w:r w:rsidRPr="006402F1">
        <w:t>на</w:t>
      </w:r>
      <w:r w:rsidR="006402F1" w:rsidRPr="006402F1">
        <w:t xml:space="preserve"> </w:t>
      </w:r>
      <w:r w:rsidRPr="006402F1">
        <w:t>доменных</w:t>
      </w:r>
      <w:r w:rsidR="006402F1" w:rsidRPr="006402F1">
        <w:t xml:space="preserve"> </w:t>
      </w:r>
      <w:r w:rsidRPr="006402F1">
        <w:t>печах</w:t>
      </w:r>
      <w:r w:rsidR="006402F1" w:rsidRPr="006402F1">
        <w:t xml:space="preserve"> </w:t>
      </w:r>
      <w:r w:rsidRPr="006402F1">
        <w:t>ОАО</w:t>
      </w:r>
      <w:r w:rsidR="006402F1">
        <w:t xml:space="preserve"> "</w:t>
      </w:r>
      <w:r w:rsidRPr="006402F1">
        <w:t>Макеевский</w:t>
      </w:r>
      <w:r w:rsidR="006402F1" w:rsidRPr="006402F1">
        <w:t xml:space="preserve"> </w:t>
      </w:r>
      <w:r w:rsidRPr="006402F1">
        <w:t>металлургический</w:t>
      </w:r>
      <w:r w:rsidR="006402F1" w:rsidRPr="006402F1">
        <w:t xml:space="preserve"> </w:t>
      </w:r>
      <w:r w:rsidRPr="006402F1">
        <w:t>комбинат</w:t>
      </w:r>
      <w:r w:rsidR="006402F1">
        <w:t xml:space="preserve">" </w:t>
      </w:r>
      <w:r w:rsidRPr="006402F1">
        <w:t>приведенный</w:t>
      </w:r>
      <w:r w:rsidR="006402F1" w:rsidRPr="006402F1">
        <w:t xml:space="preserve"> </w:t>
      </w:r>
      <w:r w:rsidRPr="006402F1">
        <w:t>коэффициент</w:t>
      </w:r>
      <w:r w:rsidR="006402F1" w:rsidRPr="006402F1">
        <w:t xml:space="preserve"> </w:t>
      </w:r>
      <w:r w:rsidRPr="006402F1">
        <w:t>замены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="003911D7" w:rsidRPr="006402F1">
        <w:t>коксовым</w:t>
      </w:r>
      <w:r w:rsidR="006402F1" w:rsidRPr="006402F1">
        <w:t xml:space="preserve"> </w:t>
      </w:r>
      <w:r w:rsidRPr="006402F1">
        <w:t>орешком</w:t>
      </w:r>
      <w:r w:rsidR="006402F1" w:rsidRPr="006402F1">
        <w:t xml:space="preserve"> </w:t>
      </w:r>
      <w:r w:rsidRPr="006402F1">
        <w:t>превысил</w:t>
      </w:r>
      <w:r w:rsidR="006402F1" w:rsidRPr="006402F1">
        <w:t xml:space="preserve"> </w:t>
      </w:r>
      <w:r w:rsidRPr="006402F1">
        <w:t>1,0</w:t>
      </w:r>
      <w:r w:rsidR="006402F1" w:rsidRPr="006402F1">
        <w:t xml:space="preserve"> </w:t>
      </w:r>
      <w:r w:rsidRPr="006402F1">
        <w:t>кг/кг</w:t>
      </w:r>
      <w:r w:rsidR="006402F1" w:rsidRPr="006402F1">
        <w:t xml:space="preserve"> </w:t>
      </w:r>
      <w:r w:rsidRPr="006402F1">
        <w:t>при</w:t>
      </w:r>
      <w:r w:rsidR="006402F1" w:rsidRPr="006402F1">
        <w:t xml:space="preserve"> </w:t>
      </w:r>
      <w:r w:rsidRPr="006402F1">
        <w:t>сохранении</w:t>
      </w:r>
      <w:r w:rsidR="006402F1" w:rsidRPr="006402F1">
        <w:t xml:space="preserve"> </w:t>
      </w:r>
      <w:r w:rsidRPr="006402F1">
        <w:t>базовой</w:t>
      </w:r>
      <w:r w:rsidR="006402F1" w:rsidRPr="006402F1">
        <w:t xml:space="preserve"> </w:t>
      </w:r>
      <w:r w:rsidRPr="006402F1">
        <w:t>производительности</w:t>
      </w:r>
      <w:r w:rsidR="006402F1" w:rsidRPr="006402F1">
        <w:t xml:space="preserve"> </w:t>
      </w:r>
      <w:r w:rsidRPr="006402F1">
        <w:t>печей</w:t>
      </w:r>
      <w:r w:rsidR="006402F1" w:rsidRPr="006402F1">
        <w:t xml:space="preserve"> [</w:t>
      </w:r>
      <w:r w:rsidR="00A702A9" w:rsidRPr="006402F1">
        <w:t>7</w:t>
      </w:r>
      <w:r w:rsidR="006402F1" w:rsidRPr="006402F1">
        <w:t>].</w:t>
      </w:r>
    </w:p>
    <w:p w:rsidR="006402F1" w:rsidRPr="006402F1" w:rsidRDefault="00302544" w:rsidP="006402F1">
      <w:pPr>
        <w:tabs>
          <w:tab w:val="left" w:pos="726"/>
        </w:tabs>
      </w:pPr>
      <w:r w:rsidRPr="006402F1">
        <w:t>Опытно-промышленные</w:t>
      </w:r>
      <w:r w:rsidR="006402F1" w:rsidRPr="006402F1">
        <w:t xml:space="preserve"> </w:t>
      </w:r>
      <w:r w:rsidRPr="006402F1">
        <w:t>плавки</w:t>
      </w:r>
      <w:r w:rsidR="006402F1" w:rsidRPr="006402F1">
        <w:t xml:space="preserve"> </w:t>
      </w:r>
      <w:r w:rsidRPr="006402F1">
        <w:t>литейного</w:t>
      </w:r>
      <w:r w:rsidR="006402F1" w:rsidRPr="006402F1">
        <w:t xml:space="preserve"> </w:t>
      </w:r>
      <w:r w:rsidRPr="006402F1">
        <w:t>чугуна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введением</w:t>
      </w:r>
      <w:r w:rsidR="006402F1" w:rsidRPr="006402F1">
        <w:t xml:space="preserve"> </w:t>
      </w:r>
      <w:r w:rsidRPr="006402F1">
        <w:t>до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140 кг"/>
        </w:smartTagPr>
        <w:r w:rsidRPr="006402F1">
          <w:t>140</w:t>
        </w:r>
        <w:r w:rsidR="006402F1" w:rsidRPr="006402F1">
          <w:t xml:space="preserve"> </w:t>
        </w:r>
        <w:r w:rsidRPr="006402F1">
          <w:t>кг</w:t>
        </w:r>
      </w:smartTag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</w:t>
      </w:r>
      <w:r w:rsidR="006402F1" w:rsidRPr="006402F1">
        <w:t xml:space="preserve"> </w:t>
      </w:r>
      <w:r w:rsidRPr="006402F1">
        <w:t>на</w:t>
      </w:r>
      <w:r w:rsidR="006402F1" w:rsidRPr="006402F1">
        <w:t xml:space="preserve"> </w:t>
      </w:r>
      <w:r w:rsidRPr="006402F1">
        <w:t>1</w:t>
      </w:r>
      <w:r w:rsidR="006402F1" w:rsidRPr="006402F1">
        <w:t xml:space="preserve"> </w:t>
      </w:r>
      <w:r w:rsidRPr="006402F1">
        <w:t>т</w:t>
      </w:r>
      <w:r w:rsidR="006402F1" w:rsidRPr="006402F1">
        <w:t xml:space="preserve"> </w:t>
      </w:r>
      <w:r w:rsidRPr="006402F1">
        <w:t>чугуна</w:t>
      </w:r>
      <w:r w:rsidR="006402F1" w:rsidRPr="006402F1">
        <w:t xml:space="preserve"> </w:t>
      </w:r>
      <w:r w:rsidRPr="006402F1">
        <w:t>проведены</w:t>
      </w:r>
      <w:r w:rsidR="006402F1" w:rsidRPr="006402F1">
        <w:t xml:space="preserve"> </w:t>
      </w:r>
      <w:r w:rsidRPr="006402F1">
        <w:t>на</w:t>
      </w:r>
      <w:r w:rsidR="006402F1" w:rsidRPr="006402F1">
        <w:t xml:space="preserve"> </w:t>
      </w:r>
      <w:r w:rsidRPr="006402F1">
        <w:t>доменной</w:t>
      </w:r>
      <w:r w:rsidR="006402F1" w:rsidRPr="006402F1">
        <w:t xml:space="preserve"> </w:t>
      </w:r>
      <w:r w:rsidRPr="006402F1">
        <w:t>печи</w:t>
      </w:r>
      <w:r w:rsidR="006402F1" w:rsidRPr="006402F1">
        <w:t xml:space="preserve"> </w:t>
      </w:r>
      <w:r w:rsidRPr="006402F1">
        <w:t>№2</w:t>
      </w:r>
      <w:r w:rsidR="006402F1" w:rsidRPr="006402F1">
        <w:t xml:space="preserve"> </w:t>
      </w:r>
      <w:r w:rsidRPr="006402F1">
        <w:t>полезным</w:t>
      </w:r>
      <w:r w:rsidR="006402F1" w:rsidRPr="006402F1">
        <w:t xml:space="preserve"> </w:t>
      </w:r>
      <w:r w:rsidRPr="006402F1">
        <w:t>объемом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394 м3"/>
        </w:smartTagPr>
        <w:r w:rsidRPr="006402F1">
          <w:t>394</w:t>
        </w:r>
        <w:r w:rsidR="006402F1" w:rsidRPr="006402F1">
          <w:t xml:space="preserve"> </w:t>
        </w:r>
        <w:r w:rsidRPr="006402F1">
          <w:t>м3</w:t>
        </w:r>
      </w:smartTag>
      <w:r w:rsidR="006402F1" w:rsidRPr="006402F1">
        <w:t xml:space="preserve"> </w:t>
      </w:r>
      <w:r w:rsidRPr="006402F1">
        <w:t>ОАО</w:t>
      </w:r>
      <w:r w:rsidR="006402F1">
        <w:t xml:space="preserve"> "</w:t>
      </w:r>
      <w:r w:rsidRPr="006402F1">
        <w:t>Константиновский</w:t>
      </w:r>
      <w:r w:rsidR="006402F1" w:rsidRPr="006402F1">
        <w:t xml:space="preserve"> </w:t>
      </w:r>
      <w:r w:rsidRPr="006402F1">
        <w:t>металлургический</w:t>
      </w:r>
      <w:r w:rsidR="006402F1" w:rsidRPr="006402F1">
        <w:t xml:space="preserve"> </w:t>
      </w:r>
      <w:r w:rsidRPr="006402F1">
        <w:t>завод</w:t>
      </w:r>
      <w:r w:rsidR="006402F1">
        <w:t>"</w:t>
      </w:r>
      <w:r w:rsidR="006402F1" w:rsidRPr="006402F1">
        <w:t xml:space="preserve">. </w:t>
      </w:r>
      <w:r w:rsidRPr="006402F1">
        <w:t>Коэффициент</w:t>
      </w:r>
      <w:r w:rsidR="006402F1" w:rsidRPr="006402F1">
        <w:t xml:space="preserve"> </w:t>
      </w:r>
      <w:r w:rsidRPr="006402F1">
        <w:t>замены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орешком</w:t>
      </w:r>
      <w:r w:rsidR="006402F1" w:rsidRPr="006402F1">
        <w:t xml:space="preserve"> </w:t>
      </w:r>
      <w:r w:rsidRPr="006402F1">
        <w:t>составил</w:t>
      </w:r>
      <w:r w:rsidR="006402F1" w:rsidRPr="006402F1">
        <w:t xml:space="preserve"> </w:t>
      </w:r>
      <w:r w:rsidRPr="006402F1">
        <w:t>1,0</w:t>
      </w:r>
      <w:r w:rsidR="006402F1" w:rsidRPr="006402F1">
        <w:t xml:space="preserve"> - </w:t>
      </w:r>
      <w:r w:rsidRPr="006402F1">
        <w:t>1,2</w:t>
      </w:r>
      <w:r w:rsidR="006402F1" w:rsidRPr="006402F1">
        <w:t xml:space="preserve"> </w:t>
      </w:r>
      <w:r w:rsidRPr="006402F1">
        <w:t>кг/кг</w:t>
      </w:r>
      <w:r w:rsidR="006402F1" w:rsidRPr="006402F1">
        <w:t xml:space="preserve">. </w:t>
      </w:r>
      <w:r w:rsidRPr="006402F1">
        <w:t>При</w:t>
      </w:r>
      <w:r w:rsidR="006402F1" w:rsidRPr="006402F1">
        <w:t xml:space="preserve"> </w:t>
      </w:r>
      <w:r w:rsidRPr="006402F1">
        <w:t>этом</w:t>
      </w:r>
      <w:r w:rsidR="006402F1" w:rsidRPr="006402F1">
        <w:t xml:space="preserve"> </w:t>
      </w:r>
      <w:r w:rsidRPr="006402F1">
        <w:t>суточная</w:t>
      </w:r>
      <w:r w:rsidR="006402F1" w:rsidRPr="006402F1">
        <w:t xml:space="preserve"> </w:t>
      </w:r>
      <w:r w:rsidRPr="006402F1">
        <w:t>производительность</w:t>
      </w:r>
      <w:r w:rsidR="006402F1" w:rsidRPr="006402F1">
        <w:t xml:space="preserve"> </w:t>
      </w:r>
      <w:r w:rsidRPr="006402F1">
        <w:t>печи</w:t>
      </w:r>
      <w:r w:rsidR="006402F1" w:rsidRPr="006402F1">
        <w:t xml:space="preserve"> </w:t>
      </w:r>
      <w:r w:rsidRPr="006402F1">
        <w:t>повысилась</w:t>
      </w:r>
      <w:r w:rsidR="006402F1" w:rsidRPr="006402F1">
        <w:t xml:space="preserve"> </w:t>
      </w:r>
      <w:r w:rsidRPr="006402F1">
        <w:t>на</w:t>
      </w:r>
      <w:r w:rsidR="006402F1" w:rsidRPr="006402F1">
        <w:t xml:space="preserve"> </w:t>
      </w:r>
      <w:r w:rsidRPr="006402F1">
        <w:t>15,9</w:t>
      </w:r>
      <w:r w:rsidR="006402F1" w:rsidRPr="006402F1">
        <w:t xml:space="preserve"> </w:t>
      </w:r>
      <w:r w:rsidRPr="006402F1">
        <w:t>т</w:t>
      </w:r>
      <w:r w:rsidR="006402F1">
        <w:t xml:space="preserve"> (</w:t>
      </w:r>
      <w:r w:rsidRPr="006402F1">
        <w:t>4,95%</w:t>
      </w:r>
      <w:r w:rsidR="006402F1" w:rsidRPr="006402F1">
        <w:t>) [</w:t>
      </w:r>
      <w:r w:rsidR="00A702A9" w:rsidRPr="006402F1">
        <w:t>7</w:t>
      </w:r>
      <w:r w:rsidR="006402F1" w:rsidRPr="006402F1">
        <w:t>].</w:t>
      </w:r>
    </w:p>
    <w:p w:rsidR="006402F1" w:rsidRPr="006402F1" w:rsidRDefault="00302544" w:rsidP="006402F1">
      <w:pPr>
        <w:tabs>
          <w:tab w:val="left" w:pos="726"/>
        </w:tabs>
      </w:pPr>
      <w:r w:rsidRPr="006402F1">
        <w:t>На</w:t>
      </w:r>
      <w:r w:rsidR="006402F1" w:rsidRPr="006402F1">
        <w:t xml:space="preserve"> </w:t>
      </w:r>
      <w:r w:rsidRPr="006402F1">
        <w:t>металлургическом</w:t>
      </w:r>
      <w:r w:rsidR="006402F1" w:rsidRPr="006402F1">
        <w:t xml:space="preserve"> </w:t>
      </w:r>
      <w:r w:rsidRPr="006402F1">
        <w:t>комбинате</w:t>
      </w:r>
      <w:r w:rsidR="006402F1">
        <w:t xml:space="preserve"> "</w:t>
      </w:r>
      <w:r w:rsidRPr="006402F1">
        <w:t>Криворожсталь</w:t>
      </w:r>
      <w:r w:rsidR="006402F1">
        <w:t xml:space="preserve">" </w:t>
      </w:r>
      <w:r w:rsidRPr="006402F1">
        <w:t>разработана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Pr="006402F1">
        <w:t>освоена</w:t>
      </w:r>
      <w:r w:rsidR="006402F1" w:rsidRPr="006402F1">
        <w:t xml:space="preserve"> </w:t>
      </w:r>
      <w:r w:rsidRPr="006402F1">
        <w:t>на</w:t>
      </w:r>
      <w:r w:rsidR="006402F1" w:rsidRPr="006402F1">
        <w:t xml:space="preserve"> </w:t>
      </w:r>
      <w:r w:rsidRPr="006402F1">
        <w:t>всех</w:t>
      </w:r>
      <w:r w:rsidR="006402F1" w:rsidRPr="006402F1">
        <w:t xml:space="preserve"> </w:t>
      </w:r>
      <w:r w:rsidRPr="006402F1">
        <w:t>доменных</w:t>
      </w:r>
      <w:r w:rsidR="006402F1" w:rsidRPr="006402F1">
        <w:t xml:space="preserve"> </w:t>
      </w:r>
      <w:r w:rsidRPr="006402F1">
        <w:t>печах</w:t>
      </w:r>
      <w:r w:rsidR="006402F1" w:rsidRPr="006402F1">
        <w:t xml:space="preserve"> </w:t>
      </w:r>
      <w:r w:rsidRPr="006402F1">
        <w:t>технология</w:t>
      </w:r>
      <w:r w:rsidR="006402F1" w:rsidRPr="006402F1">
        <w:t xml:space="preserve"> </w:t>
      </w:r>
      <w:r w:rsidRPr="006402F1">
        <w:t>плавки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загрузкой</w:t>
      </w:r>
      <w:r w:rsidR="006402F1" w:rsidRPr="006402F1">
        <w:t xml:space="preserve"> </w:t>
      </w:r>
      <w:r w:rsidRPr="006402F1">
        <w:t>кускового</w:t>
      </w:r>
      <w:r w:rsidR="006402F1" w:rsidRPr="006402F1">
        <w:t xml:space="preserve"> </w:t>
      </w:r>
      <w:r w:rsidRPr="006402F1">
        <w:t>антрацита</w:t>
      </w:r>
      <w:r w:rsidR="006402F1" w:rsidRPr="006402F1">
        <w:t xml:space="preserve"> </w:t>
      </w:r>
      <w:r w:rsidRPr="006402F1">
        <w:t>до</w:t>
      </w:r>
      <w:r w:rsidR="006402F1" w:rsidRPr="006402F1">
        <w:t xml:space="preserve"> </w:t>
      </w:r>
      <w:r w:rsidRPr="006402F1">
        <w:t>70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 </w:t>
      </w:r>
      <w:r w:rsidRPr="006402F1">
        <w:t>чугуна</w:t>
      </w:r>
      <w:r w:rsidR="006402F1" w:rsidRPr="006402F1">
        <w:t xml:space="preserve"> </w:t>
      </w:r>
      <w:r w:rsidR="003911D7" w:rsidRPr="006402F1">
        <w:t>с</w:t>
      </w:r>
      <w:r w:rsidR="006402F1" w:rsidRPr="006402F1">
        <w:t xml:space="preserve"> </w:t>
      </w:r>
      <w:r w:rsidR="003911D7" w:rsidRPr="006402F1">
        <w:t>эффективностью</w:t>
      </w:r>
      <w:r w:rsidR="006402F1" w:rsidRPr="006402F1">
        <w:t xml:space="preserve"> </w:t>
      </w:r>
      <w:r w:rsidRPr="006402F1">
        <w:t>замен</w:t>
      </w:r>
      <w:r w:rsidR="003911D7" w:rsidRPr="006402F1">
        <w:t>ы</w:t>
      </w:r>
      <w:r w:rsidR="006402F1" w:rsidRPr="006402F1">
        <w:t xml:space="preserve"> </w:t>
      </w:r>
      <w:r w:rsidRPr="006402F1">
        <w:t>кокс</w:t>
      </w:r>
      <w:r w:rsidR="003911D7" w:rsidRPr="006402F1">
        <w:t>а</w:t>
      </w:r>
      <w:r w:rsidR="006402F1" w:rsidRPr="006402F1">
        <w:t xml:space="preserve"> </w:t>
      </w:r>
      <w:r w:rsidRPr="006402F1">
        <w:t>0,8</w:t>
      </w:r>
      <w:r w:rsidR="006402F1" w:rsidRPr="006402F1">
        <w:t xml:space="preserve"> - </w:t>
      </w:r>
      <w:r w:rsidRPr="006402F1">
        <w:t>1,1</w:t>
      </w:r>
      <w:r w:rsidR="006402F1" w:rsidRPr="006402F1">
        <w:t xml:space="preserve"> </w:t>
      </w:r>
      <w:r w:rsidRPr="006402F1">
        <w:t>кг/кг</w:t>
      </w:r>
      <w:r w:rsidR="006402F1" w:rsidRPr="006402F1">
        <w:t xml:space="preserve">. </w:t>
      </w:r>
      <w:r w:rsidRPr="006402F1">
        <w:t>В</w:t>
      </w:r>
      <w:r w:rsidR="006402F1" w:rsidRPr="006402F1">
        <w:t xml:space="preserve"> </w:t>
      </w:r>
      <w:r w:rsidRPr="006402F1">
        <w:t>ходе</w:t>
      </w:r>
      <w:r w:rsidR="006402F1" w:rsidRPr="006402F1">
        <w:t xml:space="preserve"> </w:t>
      </w:r>
      <w:r w:rsidRPr="006402F1">
        <w:t>освоения</w:t>
      </w:r>
      <w:r w:rsidR="006402F1" w:rsidRPr="006402F1">
        <w:t xml:space="preserve"> </w:t>
      </w:r>
      <w:r w:rsidRPr="006402F1">
        <w:t>технологии</w:t>
      </w:r>
      <w:r w:rsidR="006402F1" w:rsidRPr="006402F1">
        <w:t xml:space="preserve"> </w:t>
      </w:r>
      <w:r w:rsidRPr="006402F1">
        <w:t>установлена</w:t>
      </w:r>
      <w:r w:rsidR="006402F1" w:rsidRPr="006402F1">
        <w:t xml:space="preserve"> </w:t>
      </w:r>
      <w:r w:rsidRPr="006402F1">
        <w:t>принципиальная</w:t>
      </w:r>
      <w:r w:rsidR="006402F1" w:rsidRPr="006402F1">
        <w:t xml:space="preserve"> </w:t>
      </w:r>
      <w:r w:rsidRPr="006402F1">
        <w:t>возможность</w:t>
      </w:r>
      <w:r w:rsidR="006402F1" w:rsidRPr="006402F1">
        <w:t xml:space="preserve"> </w:t>
      </w:r>
      <w:r w:rsidRPr="006402F1">
        <w:t>увеличения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Pr="006402F1">
        <w:t>антрацита</w:t>
      </w:r>
      <w:r w:rsidR="006402F1" w:rsidRPr="006402F1">
        <w:t xml:space="preserve"> </w:t>
      </w:r>
      <w:r w:rsidRPr="006402F1">
        <w:t>до</w:t>
      </w:r>
      <w:r w:rsidR="006402F1" w:rsidRPr="006402F1">
        <w:t xml:space="preserve"> </w:t>
      </w:r>
      <w:r w:rsidRPr="006402F1">
        <w:t>100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 </w:t>
      </w:r>
      <w:r w:rsidRPr="006402F1">
        <w:t>чугуна</w:t>
      </w:r>
      <w:r w:rsidR="006402F1" w:rsidRPr="006402F1">
        <w:t xml:space="preserve"> </w:t>
      </w:r>
      <w:r w:rsidR="00165694" w:rsidRPr="006402F1">
        <w:t>с</w:t>
      </w:r>
      <w:r w:rsidR="006402F1" w:rsidRPr="006402F1">
        <w:t xml:space="preserve"> </w:t>
      </w:r>
      <w:r w:rsidR="00165694" w:rsidRPr="006402F1">
        <w:t>соответствующей</w:t>
      </w:r>
      <w:r w:rsidR="006402F1" w:rsidRPr="006402F1">
        <w:t xml:space="preserve"> </w:t>
      </w:r>
      <w:r w:rsidR="00165694" w:rsidRPr="006402F1">
        <w:t>заменой</w:t>
      </w:r>
      <w:r w:rsidR="006402F1" w:rsidRPr="006402F1">
        <w:t xml:space="preserve"> </w:t>
      </w:r>
      <w:r w:rsidR="00165694" w:rsidRPr="006402F1">
        <w:t>кокса</w:t>
      </w:r>
      <w:r w:rsidR="006402F1" w:rsidRPr="006402F1">
        <w:t xml:space="preserve"> [</w:t>
      </w:r>
      <w:r w:rsidR="00A702A9" w:rsidRPr="006402F1">
        <w:t>8</w:t>
      </w:r>
      <w:r w:rsidR="006402F1" w:rsidRPr="006402F1">
        <w:t>].</w:t>
      </w:r>
    </w:p>
    <w:p w:rsidR="006402F1" w:rsidRPr="006402F1" w:rsidRDefault="001B4F5D" w:rsidP="006402F1">
      <w:pPr>
        <w:tabs>
          <w:tab w:val="left" w:pos="726"/>
        </w:tabs>
      </w:pPr>
      <w:r w:rsidRPr="006402F1">
        <w:t>По</w:t>
      </w:r>
      <w:r w:rsidR="006402F1" w:rsidRPr="006402F1">
        <w:t xml:space="preserve"> </w:t>
      </w:r>
      <w:r w:rsidRPr="006402F1">
        <w:t>имеющимся</w:t>
      </w:r>
      <w:r w:rsidR="006402F1" w:rsidRPr="006402F1">
        <w:t xml:space="preserve"> </w:t>
      </w:r>
      <w:r w:rsidRPr="006402F1">
        <w:t>у</w:t>
      </w:r>
      <w:r w:rsidR="006402F1" w:rsidRPr="006402F1">
        <w:t xml:space="preserve"> </w:t>
      </w:r>
      <w:r w:rsidRPr="006402F1">
        <w:t>лаборатории</w:t>
      </w:r>
      <w:r w:rsidR="006402F1" w:rsidRPr="006402F1">
        <w:t xml:space="preserve"> </w:t>
      </w:r>
      <w:r w:rsidRPr="006402F1">
        <w:t>данным</w:t>
      </w:r>
      <w:r w:rsidR="006402F1" w:rsidRPr="006402F1">
        <w:t xml:space="preserve"> </w:t>
      </w:r>
      <w:r w:rsidRPr="006402F1">
        <w:t>проведён</w:t>
      </w:r>
      <w:r w:rsidR="006402F1" w:rsidRPr="006402F1">
        <w:t xml:space="preserve"> </w:t>
      </w:r>
      <w:r w:rsidRPr="006402F1">
        <w:t>анализ</w:t>
      </w:r>
      <w:r w:rsidR="006402F1" w:rsidRPr="006402F1">
        <w:t xml:space="preserve"> </w:t>
      </w:r>
      <w:r w:rsidRPr="006402F1">
        <w:t>использования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качестве</w:t>
      </w:r>
      <w:r w:rsidR="006402F1" w:rsidRPr="006402F1">
        <w:t xml:space="preserve"> </w:t>
      </w:r>
      <w:r w:rsidRPr="006402F1">
        <w:t>заменителя</w:t>
      </w:r>
      <w:r w:rsidR="006402F1" w:rsidRPr="006402F1">
        <w:t xml:space="preserve"> </w:t>
      </w:r>
      <w:r w:rsidRPr="006402F1">
        <w:t>металлургического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на</w:t>
      </w:r>
      <w:r w:rsidR="006402F1" w:rsidRPr="006402F1">
        <w:t xml:space="preserve"> </w:t>
      </w:r>
      <w:r w:rsidRPr="006402F1">
        <w:t>заводах</w:t>
      </w:r>
      <w:r w:rsidR="006402F1" w:rsidRPr="006402F1">
        <w:t xml:space="preserve"> </w:t>
      </w:r>
      <w:r w:rsidRPr="006402F1">
        <w:t>Германии,</w:t>
      </w:r>
      <w:r w:rsidR="006402F1" w:rsidRPr="006402F1">
        <w:t xml:space="preserve"> </w:t>
      </w:r>
      <w:r w:rsidRPr="006402F1">
        <w:t>Франции,</w:t>
      </w:r>
      <w:r w:rsidR="006402F1" w:rsidRPr="006402F1">
        <w:t xml:space="preserve"> </w:t>
      </w:r>
      <w:r w:rsidRPr="006402F1">
        <w:t>Бельгии,</w:t>
      </w:r>
      <w:r w:rsidR="006402F1" w:rsidRPr="006402F1">
        <w:t xml:space="preserve"> </w:t>
      </w:r>
      <w:r w:rsidRPr="006402F1">
        <w:t>Нидерландов,</w:t>
      </w:r>
      <w:r w:rsidR="006402F1" w:rsidRPr="006402F1">
        <w:t xml:space="preserve"> </w:t>
      </w:r>
      <w:r w:rsidRPr="006402F1">
        <w:t>России</w:t>
      </w:r>
      <w:r w:rsidR="00576157" w:rsidRPr="006402F1">
        <w:t>,</w:t>
      </w:r>
      <w:r w:rsidR="006402F1" w:rsidRPr="006402F1">
        <w:t xml:space="preserve"> </w:t>
      </w:r>
      <w:r w:rsidR="00576157" w:rsidRPr="006402F1">
        <w:t>Украины</w:t>
      </w:r>
      <w:r w:rsidR="006402F1" w:rsidRPr="006402F1">
        <w:t xml:space="preserve">. </w:t>
      </w:r>
      <w:r w:rsidRPr="006402F1">
        <w:t>Расход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</w:t>
      </w:r>
      <w:r w:rsidR="006402F1" w:rsidRPr="006402F1">
        <w:t xml:space="preserve"> </w:t>
      </w:r>
      <w:r w:rsidRPr="006402F1">
        <w:t>по</w:t>
      </w:r>
      <w:r w:rsidR="006402F1" w:rsidRPr="006402F1">
        <w:t xml:space="preserve"> </w:t>
      </w:r>
      <w:r w:rsidRPr="006402F1">
        <w:t>заводам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Pr="006402F1">
        <w:t>по</w:t>
      </w:r>
      <w:r w:rsidR="006402F1" w:rsidRPr="006402F1">
        <w:t xml:space="preserve"> </w:t>
      </w:r>
      <w:r w:rsidRPr="006402F1">
        <w:t>отдельным</w:t>
      </w:r>
      <w:r w:rsidR="006402F1" w:rsidRPr="006402F1">
        <w:t xml:space="preserve"> </w:t>
      </w:r>
      <w:r w:rsidRPr="006402F1">
        <w:t>печам,</w:t>
      </w:r>
      <w:r w:rsidR="006402F1" w:rsidRPr="006402F1">
        <w:t xml:space="preserve"> </w:t>
      </w:r>
      <w:r w:rsidRPr="006402F1">
        <w:t>а</w:t>
      </w:r>
      <w:r w:rsidR="006402F1" w:rsidRPr="006402F1">
        <w:t xml:space="preserve"> </w:t>
      </w:r>
      <w:r w:rsidRPr="006402F1">
        <w:t>также</w:t>
      </w:r>
      <w:r w:rsidR="006402F1" w:rsidRPr="006402F1">
        <w:t xml:space="preserve"> </w:t>
      </w:r>
      <w:r w:rsidRPr="006402F1">
        <w:t>качественные</w:t>
      </w:r>
      <w:r w:rsidR="006402F1" w:rsidRPr="006402F1">
        <w:t xml:space="preserve"> </w:t>
      </w:r>
      <w:r w:rsidRPr="006402F1">
        <w:t>показатели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приведены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таблице</w:t>
      </w:r>
      <w:r w:rsidR="006402F1" w:rsidRPr="006402F1">
        <w:t xml:space="preserve"> </w:t>
      </w:r>
      <w:r w:rsidRPr="006402F1">
        <w:t>1</w:t>
      </w:r>
      <w:r w:rsidR="003911D7" w:rsidRPr="006402F1">
        <w:t>,</w:t>
      </w:r>
      <w:r w:rsidR="006402F1" w:rsidRPr="006402F1">
        <w:t xml:space="preserve"> </w:t>
      </w:r>
      <w:r w:rsidRPr="006402F1">
        <w:t>определены</w:t>
      </w:r>
      <w:r w:rsidR="006402F1" w:rsidRPr="006402F1">
        <w:t xml:space="preserve"> </w:t>
      </w:r>
      <w:r w:rsidRPr="006402F1">
        <w:t>зависимости</w:t>
      </w:r>
      <w:r w:rsidR="006402F1" w:rsidRPr="006402F1">
        <w:t xml:space="preserve"> </w:t>
      </w:r>
      <w:r w:rsidRPr="006402F1">
        <w:t>между</w:t>
      </w:r>
      <w:r w:rsidR="006402F1" w:rsidRPr="006402F1">
        <w:t xml:space="preserve"> </w:t>
      </w:r>
      <w:r w:rsidRPr="006402F1">
        <w:t>расходом</w:t>
      </w:r>
      <w:r w:rsidR="006402F1" w:rsidRPr="006402F1">
        <w:t xml:space="preserve"> </w:t>
      </w:r>
      <w:r w:rsidRPr="006402F1">
        <w:t>скипового</w:t>
      </w:r>
      <w:r w:rsidR="006402F1" w:rsidRPr="006402F1">
        <w:t xml:space="preserve"> </w:t>
      </w:r>
      <w:r w:rsidRPr="006402F1">
        <w:t>кокса,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Pr="006402F1">
        <w:t>качественным</w:t>
      </w:r>
      <w:r w:rsidR="006402F1" w:rsidRPr="006402F1">
        <w:t xml:space="preserve"> </w:t>
      </w:r>
      <w:r w:rsidRPr="006402F1">
        <w:t>показател</w:t>
      </w:r>
      <w:r w:rsidR="003911D7" w:rsidRPr="006402F1">
        <w:t>е</w:t>
      </w:r>
      <w:r w:rsidRPr="006402F1">
        <w:t>м</w:t>
      </w:r>
      <w:r w:rsidR="006402F1" w:rsidRPr="006402F1">
        <w:t xml:space="preserve"> </w:t>
      </w:r>
      <w:r w:rsidR="00E06F7D" w:rsidRPr="006402F1">
        <w:t>истираемости</w:t>
      </w:r>
      <w:r w:rsidR="006402F1" w:rsidRPr="006402F1">
        <w:t xml:space="preserve"> </w:t>
      </w:r>
      <w:r w:rsidRPr="006402F1">
        <w:t>металлургического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М</w:t>
      </w:r>
      <w:r w:rsidRPr="006402F1">
        <w:rPr>
          <w:vertAlign w:val="subscript"/>
        </w:rPr>
        <w:t>10</w:t>
      </w:r>
      <w:r w:rsidR="006402F1" w:rsidRPr="006402F1">
        <w:t>.</w:t>
      </w:r>
      <w:r w:rsidR="006402F1">
        <w:t xml:space="preserve"> (</w:t>
      </w:r>
      <w:r w:rsidR="00AA0300" w:rsidRPr="006402F1">
        <w:t>рисунок</w:t>
      </w:r>
      <w:r w:rsidR="006402F1" w:rsidRPr="006402F1">
        <w:t xml:space="preserve"> </w:t>
      </w:r>
      <w:r w:rsidR="00AA0300" w:rsidRPr="006402F1">
        <w:t>1,</w:t>
      </w:r>
      <w:r w:rsidR="006402F1" w:rsidRPr="006402F1">
        <w:t xml:space="preserve"> </w:t>
      </w:r>
      <w:r w:rsidR="00AA0300" w:rsidRPr="006402F1">
        <w:t>рисунок</w:t>
      </w:r>
      <w:r w:rsidR="006402F1" w:rsidRPr="006402F1">
        <w:t xml:space="preserve"> </w:t>
      </w:r>
      <w:r w:rsidRPr="006402F1">
        <w:t>2</w:t>
      </w:r>
      <w:r w:rsidR="006402F1" w:rsidRPr="006402F1">
        <w:t>)</w:t>
      </w:r>
    </w:p>
    <w:p w:rsidR="006402F1" w:rsidRPr="006402F1" w:rsidRDefault="00AC2805" w:rsidP="006402F1">
      <w:pPr>
        <w:tabs>
          <w:tab w:val="left" w:pos="726"/>
        </w:tabs>
      </w:pPr>
      <w:r w:rsidRPr="006402F1">
        <w:t>Наиболее</w:t>
      </w:r>
      <w:r w:rsidR="006402F1" w:rsidRPr="006402F1">
        <w:t xml:space="preserve"> </w:t>
      </w:r>
      <w:r w:rsidRPr="006402F1">
        <w:t>низкие</w:t>
      </w:r>
      <w:r w:rsidR="006402F1" w:rsidRPr="006402F1">
        <w:t xml:space="preserve"> </w:t>
      </w:r>
      <w:r w:rsidRPr="006402F1">
        <w:t>качественны</w:t>
      </w:r>
      <w:r w:rsidR="003911D7" w:rsidRPr="006402F1">
        <w:t>й</w:t>
      </w:r>
      <w:r w:rsidR="006402F1" w:rsidRPr="006402F1">
        <w:t xml:space="preserve"> </w:t>
      </w:r>
      <w:r w:rsidRPr="006402F1">
        <w:t>показател</w:t>
      </w:r>
      <w:r w:rsidR="003911D7" w:rsidRPr="006402F1">
        <w:t>ь</w:t>
      </w:r>
      <w:r w:rsidR="006402F1" w:rsidRPr="006402F1">
        <w:t xml:space="preserve"> </w:t>
      </w:r>
      <w:r w:rsidR="00E06F7D" w:rsidRPr="006402F1">
        <w:t>истираемости</w:t>
      </w:r>
      <w:r w:rsidR="006402F1">
        <w:t xml:space="preserve"> (</w:t>
      </w:r>
      <w:r w:rsidRPr="006402F1">
        <w:t>М</w:t>
      </w:r>
      <w:r w:rsidRPr="006402F1">
        <w:rPr>
          <w:vertAlign w:val="subscript"/>
        </w:rPr>
        <w:t>10</w:t>
      </w:r>
      <w:r w:rsidRPr="006402F1">
        <w:t>=9,0%</w:t>
      </w:r>
      <w:r w:rsidR="006402F1" w:rsidRPr="006402F1">
        <w:t xml:space="preserve">) </w:t>
      </w:r>
      <w:r w:rsidRPr="006402F1">
        <w:t>имел</w:t>
      </w:r>
      <w:r w:rsidR="006402F1" w:rsidRPr="006402F1">
        <w:t xml:space="preserve"> </w:t>
      </w:r>
      <w:r w:rsidRPr="006402F1">
        <w:t>кокс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период</w:t>
      </w:r>
      <w:r w:rsidR="006402F1" w:rsidRPr="006402F1">
        <w:t xml:space="preserve"> </w:t>
      </w:r>
      <w:r w:rsidRPr="006402F1">
        <w:t>применения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</w:t>
      </w:r>
      <w:r w:rsidR="006402F1" w:rsidRPr="006402F1">
        <w:t xml:space="preserve"> </w:t>
      </w:r>
      <w:r w:rsidRPr="006402F1">
        <w:t>на</w:t>
      </w:r>
      <w:r w:rsidR="006402F1" w:rsidRPr="006402F1">
        <w:t xml:space="preserve"> </w:t>
      </w:r>
      <w:r w:rsidRPr="006402F1">
        <w:t>доменной</w:t>
      </w:r>
      <w:r w:rsidR="006402F1" w:rsidRPr="006402F1">
        <w:t xml:space="preserve"> </w:t>
      </w:r>
      <w:r w:rsidRPr="006402F1">
        <w:t>печи</w:t>
      </w:r>
      <w:r w:rsidR="006402F1" w:rsidRPr="006402F1">
        <w:t xml:space="preserve"> </w:t>
      </w:r>
      <w:r w:rsidRPr="006402F1">
        <w:t>№6</w:t>
      </w:r>
      <w:r w:rsidR="006402F1" w:rsidRPr="006402F1">
        <w:t xml:space="preserve"> </w:t>
      </w:r>
      <w:r w:rsidRPr="006402F1">
        <w:t>НЛМК</w:t>
      </w:r>
      <w:r w:rsidR="006402F1" w:rsidRPr="006402F1">
        <w:t xml:space="preserve">. </w:t>
      </w:r>
      <w:r w:rsidRPr="006402F1">
        <w:t>Расход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</w:t>
      </w:r>
      <w:r w:rsidR="006402F1" w:rsidRPr="006402F1">
        <w:t xml:space="preserve"> </w:t>
      </w:r>
      <w:r w:rsidRPr="006402F1">
        <w:t>на</w:t>
      </w:r>
      <w:r w:rsidR="006402F1" w:rsidRPr="006402F1">
        <w:t xml:space="preserve"> </w:t>
      </w:r>
      <w:r w:rsidRPr="006402F1">
        <w:t>данной</w:t>
      </w:r>
      <w:r w:rsidR="006402F1" w:rsidRPr="006402F1">
        <w:t xml:space="preserve"> </w:t>
      </w:r>
      <w:r w:rsidRPr="006402F1">
        <w:t>печи</w:t>
      </w:r>
      <w:r w:rsidR="006402F1" w:rsidRPr="006402F1">
        <w:t xml:space="preserve"> </w:t>
      </w:r>
      <w:r w:rsidRPr="006402F1">
        <w:t>составил</w:t>
      </w:r>
      <w:r w:rsidR="006402F1" w:rsidRPr="006402F1">
        <w:t xml:space="preserve"> </w:t>
      </w:r>
      <w:r w:rsidRPr="006402F1">
        <w:t>7,3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 </w:t>
      </w:r>
      <w:r w:rsidRPr="006402F1">
        <w:t>чугуна</w:t>
      </w:r>
      <w:r w:rsidR="006402F1">
        <w:t xml:space="preserve"> (</w:t>
      </w:r>
      <w:r w:rsidRPr="006402F1">
        <w:t>1,8%</w:t>
      </w:r>
      <w:r w:rsidR="006402F1" w:rsidRPr="006402F1">
        <w:t xml:space="preserve"> </w:t>
      </w:r>
      <w:r w:rsidRPr="006402F1">
        <w:t>от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). </w:t>
      </w:r>
      <w:r w:rsidRPr="006402F1">
        <w:t>По</w:t>
      </w:r>
      <w:r w:rsidR="006402F1" w:rsidRPr="006402F1">
        <w:t xml:space="preserve"> </w:t>
      </w:r>
      <w:r w:rsidRPr="006402F1">
        <w:t>имеющимся</w:t>
      </w:r>
      <w:r w:rsidR="006402F1" w:rsidRPr="006402F1">
        <w:t xml:space="preserve"> </w:t>
      </w:r>
      <w:r w:rsidRPr="006402F1">
        <w:t>данным</w:t>
      </w:r>
      <w:r w:rsidR="006402F1" w:rsidRPr="006402F1">
        <w:t xml:space="preserve"> </w:t>
      </w:r>
      <w:r w:rsidRPr="006402F1">
        <w:t>максимальный</w:t>
      </w:r>
      <w:r w:rsidR="006402F1" w:rsidRPr="006402F1">
        <w:t xml:space="preserve"> </w:t>
      </w:r>
      <w:r w:rsidRPr="006402F1">
        <w:t>расход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</w:t>
      </w:r>
      <w:r w:rsidR="006402F1" w:rsidRPr="006402F1">
        <w:t xml:space="preserve"> </w:t>
      </w:r>
      <w:r w:rsidRPr="006402F1">
        <w:t>составил</w:t>
      </w:r>
      <w:r w:rsidR="006402F1" w:rsidRPr="006402F1">
        <w:t xml:space="preserve"> </w:t>
      </w:r>
      <w:r w:rsidRPr="006402F1">
        <w:t>29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 </w:t>
      </w:r>
      <w:r w:rsidRPr="006402F1">
        <w:t>чугуна</w:t>
      </w:r>
      <w:r w:rsidR="006402F1" w:rsidRPr="006402F1">
        <w:t xml:space="preserve"> </w:t>
      </w:r>
      <w:r w:rsidRPr="006402F1">
        <w:t>при</w:t>
      </w:r>
      <w:r w:rsidR="006402F1" w:rsidRPr="006402F1">
        <w:t xml:space="preserve"> </w:t>
      </w:r>
      <w:r w:rsidRPr="006402F1">
        <w:t>М</w:t>
      </w:r>
      <w:r w:rsidRPr="006402F1">
        <w:rPr>
          <w:vertAlign w:val="subscript"/>
        </w:rPr>
        <w:t>10</w:t>
      </w:r>
      <w:r w:rsidRPr="006402F1">
        <w:t>=5,2%</w:t>
      </w:r>
      <w:r w:rsidR="006402F1" w:rsidRPr="006402F1">
        <w:t xml:space="preserve"> </w:t>
      </w:r>
      <w:r w:rsidRPr="006402F1">
        <w:t>или</w:t>
      </w:r>
      <w:r w:rsidR="006402F1" w:rsidRPr="006402F1">
        <w:t xml:space="preserve"> </w:t>
      </w:r>
      <w:r w:rsidRPr="006402F1">
        <w:t>10,6%</w:t>
      </w:r>
      <w:r w:rsidR="006402F1" w:rsidRPr="006402F1">
        <w:t xml:space="preserve"> </w:t>
      </w:r>
      <w:r w:rsidRPr="006402F1">
        <w:t>от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Pr="006402F1">
        <w:t>кокса</w:t>
      </w:r>
      <w:r w:rsidR="006402F1">
        <w:t xml:space="preserve"> (</w:t>
      </w:r>
      <w:r w:rsidRPr="006402F1">
        <w:rPr>
          <w:lang w:val="en-US"/>
        </w:rPr>
        <w:t>Arcelor</w:t>
      </w:r>
      <w:r w:rsidR="006402F1" w:rsidRPr="006402F1">
        <w:t xml:space="preserve"> </w:t>
      </w:r>
      <w:r w:rsidRPr="006402F1">
        <w:rPr>
          <w:lang w:val="en-US"/>
        </w:rPr>
        <w:t>Patural</w:t>
      </w:r>
      <w:r w:rsidR="006402F1" w:rsidRPr="006402F1">
        <w:t xml:space="preserve"> </w:t>
      </w:r>
      <w:r w:rsidRPr="006402F1">
        <w:t>6</w:t>
      </w:r>
      <w:r w:rsidR="006402F1" w:rsidRPr="006402F1">
        <w:t>).</w:t>
      </w:r>
    </w:p>
    <w:p w:rsidR="006402F1" w:rsidRDefault="006402F1" w:rsidP="006402F1">
      <w:pPr>
        <w:tabs>
          <w:tab w:val="left" w:pos="726"/>
        </w:tabs>
      </w:pPr>
    </w:p>
    <w:p w:rsidR="00343BE8" w:rsidRPr="006402F1" w:rsidRDefault="00343BE8" w:rsidP="006402F1">
      <w:pPr>
        <w:tabs>
          <w:tab w:val="left" w:pos="726"/>
        </w:tabs>
        <w:ind w:left="709" w:firstLine="0"/>
      </w:pPr>
      <w:r w:rsidRPr="006402F1">
        <w:t>Таблица</w:t>
      </w:r>
      <w:r w:rsidR="006402F1" w:rsidRPr="006402F1">
        <w:t xml:space="preserve"> </w:t>
      </w:r>
      <w:r w:rsidRPr="006402F1">
        <w:t>1</w:t>
      </w:r>
      <w:r w:rsidR="006402F1" w:rsidRPr="006402F1">
        <w:t xml:space="preserve"> </w:t>
      </w:r>
      <w:r w:rsidRPr="006402F1">
        <w:t>Использование</w:t>
      </w:r>
      <w:r w:rsidR="006402F1" w:rsidRPr="006402F1">
        <w:t xml:space="preserve"> </w:t>
      </w:r>
      <w:r w:rsidRPr="006402F1">
        <w:t>коксовой</w:t>
      </w:r>
      <w:r w:rsidR="006402F1" w:rsidRPr="006402F1">
        <w:t xml:space="preserve"> </w:t>
      </w:r>
      <w:r w:rsidR="00E06F7D" w:rsidRPr="006402F1">
        <w:t>орешка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Pr="006402F1">
        <w:t>показатели</w:t>
      </w:r>
      <w:r w:rsidR="006402F1" w:rsidRPr="006402F1">
        <w:t xml:space="preserve"> </w:t>
      </w:r>
      <w:r w:rsidRPr="006402F1">
        <w:t>качества</w:t>
      </w:r>
      <w:r w:rsidR="006402F1" w:rsidRPr="006402F1">
        <w:t xml:space="preserve"> </w:t>
      </w:r>
      <w:r w:rsidRPr="006402F1">
        <w:t>кокса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1128"/>
        <w:gridCol w:w="875"/>
        <w:gridCol w:w="776"/>
        <w:gridCol w:w="986"/>
        <w:gridCol w:w="986"/>
        <w:gridCol w:w="618"/>
        <w:gridCol w:w="666"/>
        <w:gridCol w:w="554"/>
        <w:gridCol w:w="666"/>
        <w:gridCol w:w="666"/>
      </w:tblGrid>
      <w:tr w:rsidR="00343BE8" w:rsidRPr="006402F1" w:rsidTr="00457C0B">
        <w:trPr>
          <w:trHeight w:val="255"/>
          <w:jc w:val="center"/>
        </w:trPr>
        <w:tc>
          <w:tcPr>
            <w:tcW w:w="1290" w:type="dxa"/>
            <w:vMerge w:val="restart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Страна</w:t>
            </w:r>
          </w:p>
        </w:tc>
        <w:tc>
          <w:tcPr>
            <w:tcW w:w="2196" w:type="dxa"/>
            <w:gridSpan w:val="2"/>
            <w:vMerge w:val="restart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Завод,</w:t>
            </w:r>
            <w:r w:rsidR="006402F1" w:rsidRPr="006402F1">
              <w:t xml:space="preserve"> </w:t>
            </w:r>
            <w:r w:rsidRPr="006402F1">
              <w:t>доменная</w:t>
            </w:r>
            <w:r w:rsidR="006402F1" w:rsidRPr="006402F1">
              <w:t xml:space="preserve"> </w:t>
            </w:r>
            <w:r w:rsidRPr="006402F1">
              <w:t>печь</w:t>
            </w:r>
          </w:p>
        </w:tc>
        <w:tc>
          <w:tcPr>
            <w:tcW w:w="1924" w:type="dxa"/>
            <w:gridSpan w:val="2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Расход</w:t>
            </w:r>
            <w:r w:rsidR="006402F1" w:rsidRPr="006402F1">
              <w:t xml:space="preserve"> </w:t>
            </w:r>
            <w:r w:rsidRPr="006402F1">
              <w:t>материалов,</w:t>
            </w:r>
            <w:r w:rsidR="006402F1" w:rsidRPr="006402F1">
              <w:t xml:space="preserve"> </w:t>
            </w:r>
            <w:r w:rsidRPr="006402F1">
              <w:t>кг/т</w:t>
            </w:r>
            <w:r w:rsidR="006402F1" w:rsidRPr="006402F1">
              <w:t xml:space="preserve"> </w:t>
            </w:r>
            <w:r w:rsidRPr="006402F1">
              <w:t>чугуна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43BE8" w:rsidRPr="006402F1" w:rsidRDefault="00343BE8" w:rsidP="006402F1">
            <w:pPr>
              <w:pStyle w:val="afc"/>
            </w:pPr>
            <w:r w:rsidRPr="006402F1">
              <w:t>Доля</w:t>
            </w:r>
            <w:r w:rsidR="006402F1" w:rsidRPr="006402F1">
              <w:t xml:space="preserve"> </w:t>
            </w:r>
            <w:r w:rsidRPr="006402F1">
              <w:t>от</w:t>
            </w:r>
            <w:r w:rsidR="006402F1" w:rsidRPr="006402F1">
              <w:t xml:space="preserve"> </w:t>
            </w:r>
            <w:r w:rsidRPr="006402F1">
              <w:t>расхода</w:t>
            </w:r>
            <w:r w:rsidR="006402F1" w:rsidRPr="006402F1">
              <w:t xml:space="preserve"> </w:t>
            </w:r>
            <w:r w:rsidRPr="006402F1">
              <w:t>кокса,</w:t>
            </w:r>
            <w:r w:rsidR="006402F1" w:rsidRPr="006402F1">
              <w:t xml:space="preserve"> </w:t>
            </w:r>
            <w:r w:rsidRPr="006402F1">
              <w:t>%</w:t>
            </w:r>
          </w:p>
        </w:tc>
        <w:tc>
          <w:tcPr>
            <w:tcW w:w="3420" w:type="dxa"/>
            <w:gridSpan w:val="5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Показатели</w:t>
            </w:r>
            <w:r w:rsidR="006402F1" w:rsidRPr="006402F1">
              <w:t xml:space="preserve"> </w:t>
            </w:r>
            <w:r w:rsidRPr="006402F1">
              <w:t>качества</w:t>
            </w:r>
            <w:r w:rsidR="006402F1" w:rsidRPr="006402F1">
              <w:t xml:space="preserve"> </w:t>
            </w:r>
            <w:r w:rsidRPr="006402F1">
              <w:t>кокса,</w:t>
            </w:r>
            <w:r w:rsidR="006402F1" w:rsidRPr="006402F1">
              <w:t xml:space="preserve"> </w:t>
            </w:r>
            <w:r w:rsidRPr="006402F1">
              <w:t>%</w:t>
            </w:r>
          </w:p>
        </w:tc>
      </w:tr>
      <w:tr w:rsidR="00343BE8" w:rsidRPr="006402F1" w:rsidTr="00457C0B">
        <w:trPr>
          <w:trHeight w:val="483"/>
          <w:jc w:val="center"/>
        </w:trPr>
        <w:tc>
          <w:tcPr>
            <w:tcW w:w="1290" w:type="dxa"/>
            <w:vMerge/>
            <w:shd w:val="clear" w:color="auto" w:fill="auto"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2196" w:type="dxa"/>
            <w:gridSpan w:val="2"/>
            <w:vMerge/>
            <w:shd w:val="clear" w:color="auto" w:fill="auto"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844" w:type="dxa"/>
            <w:vMerge w:val="restart"/>
            <w:shd w:val="clear" w:color="auto" w:fill="auto"/>
          </w:tcPr>
          <w:p w:rsidR="00343BE8" w:rsidRPr="006402F1" w:rsidRDefault="00343BE8" w:rsidP="006402F1">
            <w:pPr>
              <w:pStyle w:val="afc"/>
            </w:pPr>
            <w:r w:rsidRPr="006402F1">
              <w:t>кокса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43BE8" w:rsidRPr="00457C0B" w:rsidRDefault="00343BE8" w:rsidP="006402F1">
            <w:pPr>
              <w:pStyle w:val="afc"/>
              <w:rPr>
                <w:bCs/>
              </w:rPr>
            </w:pPr>
            <w:r w:rsidRPr="00457C0B">
              <w:rPr>
                <w:bCs/>
              </w:rPr>
              <w:t>мелкого</w:t>
            </w:r>
            <w:r w:rsidR="006402F1" w:rsidRPr="00457C0B">
              <w:rPr>
                <w:bCs/>
              </w:rPr>
              <w:t xml:space="preserve"> </w:t>
            </w:r>
            <w:r w:rsidRPr="00457C0B">
              <w:rPr>
                <w:bCs/>
              </w:rPr>
              <w:t>кокса</w:t>
            </w:r>
          </w:p>
        </w:tc>
        <w:tc>
          <w:tcPr>
            <w:tcW w:w="1080" w:type="dxa"/>
            <w:vMerge/>
            <w:shd w:val="clear" w:color="auto" w:fill="auto"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666" w:type="dxa"/>
            <w:vMerge w:val="restart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CRI</w:t>
            </w:r>
          </w:p>
        </w:tc>
        <w:tc>
          <w:tcPr>
            <w:tcW w:w="720" w:type="dxa"/>
            <w:vMerge w:val="restart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Cs/>
              </w:rPr>
            </w:pPr>
            <w:r w:rsidRPr="00457C0B">
              <w:rPr>
                <w:bCs/>
              </w:rPr>
              <w:t>CSR</w:t>
            </w:r>
          </w:p>
        </w:tc>
        <w:tc>
          <w:tcPr>
            <w:tcW w:w="594" w:type="dxa"/>
            <w:vMerge w:val="restart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M40</w:t>
            </w:r>
          </w:p>
        </w:tc>
        <w:tc>
          <w:tcPr>
            <w:tcW w:w="720" w:type="dxa"/>
            <w:vMerge w:val="restart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М25</w:t>
            </w:r>
          </w:p>
        </w:tc>
        <w:tc>
          <w:tcPr>
            <w:tcW w:w="720" w:type="dxa"/>
            <w:vMerge w:val="restart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Cs/>
              </w:rPr>
            </w:pPr>
            <w:r w:rsidRPr="00457C0B">
              <w:rPr>
                <w:bCs/>
              </w:rPr>
              <w:t>M10</w:t>
            </w:r>
          </w:p>
        </w:tc>
      </w:tr>
      <w:tr w:rsidR="00343BE8" w:rsidRPr="006402F1" w:rsidTr="00457C0B">
        <w:trPr>
          <w:trHeight w:val="483"/>
          <w:jc w:val="center"/>
        </w:trPr>
        <w:tc>
          <w:tcPr>
            <w:tcW w:w="1290" w:type="dxa"/>
            <w:vMerge/>
            <w:shd w:val="clear" w:color="auto" w:fill="auto"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2196" w:type="dxa"/>
            <w:gridSpan w:val="2"/>
            <w:vMerge/>
            <w:shd w:val="clear" w:color="auto" w:fill="auto"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844" w:type="dxa"/>
            <w:vMerge/>
            <w:shd w:val="clear" w:color="auto" w:fill="auto"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1080" w:type="dxa"/>
            <w:vMerge/>
            <w:shd w:val="clear" w:color="auto" w:fill="auto"/>
          </w:tcPr>
          <w:p w:rsidR="00343BE8" w:rsidRPr="00457C0B" w:rsidRDefault="00343BE8" w:rsidP="006402F1">
            <w:pPr>
              <w:pStyle w:val="afc"/>
              <w:rPr>
                <w:bCs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666" w:type="dxa"/>
            <w:vMerge/>
            <w:shd w:val="clear" w:color="auto" w:fill="auto"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vMerge/>
            <w:shd w:val="clear" w:color="auto" w:fill="auto"/>
          </w:tcPr>
          <w:p w:rsidR="00343BE8" w:rsidRPr="00457C0B" w:rsidRDefault="00343BE8" w:rsidP="006402F1">
            <w:pPr>
              <w:pStyle w:val="afc"/>
              <w:rPr>
                <w:b/>
                <w:bCs/>
              </w:rPr>
            </w:pPr>
          </w:p>
        </w:tc>
        <w:tc>
          <w:tcPr>
            <w:tcW w:w="594" w:type="dxa"/>
            <w:vMerge/>
            <w:shd w:val="clear" w:color="auto" w:fill="auto"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vMerge/>
            <w:shd w:val="clear" w:color="auto" w:fill="auto"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vMerge/>
            <w:shd w:val="clear" w:color="auto" w:fill="auto"/>
          </w:tcPr>
          <w:p w:rsidR="00343BE8" w:rsidRPr="00457C0B" w:rsidRDefault="00343BE8" w:rsidP="006402F1">
            <w:pPr>
              <w:pStyle w:val="afc"/>
              <w:rPr>
                <w:b/>
                <w:bCs/>
              </w:rPr>
            </w:pPr>
          </w:p>
        </w:tc>
      </w:tr>
      <w:tr w:rsidR="00343BE8" w:rsidRPr="006402F1" w:rsidTr="00457C0B">
        <w:trPr>
          <w:trHeight w:val="255"/>
          <w:jc w:val="center"/>
        </w:trPr>
        <w:tc>
          <w:tcPr>
            <w:tcW w:w="1290" w:type="dxa"/>
            <w:vMerge w:val="restart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Германия</w:t>
            </w:r>
          </w:p>
        </w:tc>
        <w:tc>
          <w:tcPr>
            <w:tcW w:w="2196" w:type="dxa"/>
            <w:gridSpan w:val="2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TKS</w:t>
            </w:r>
            <w:r w:rsidR="006402F1" w:rsidRPr="006402F1">
              <w:t xml:space="preserve"> </w:t>
            </w:r>
            <w:r w:rsidRPr="006402F1">
              <w:t>Schwelgern</w:t>
            </w:r>
            <w:r w:rsidR="006402F1" w:rsidRPr="006402F1">
              <w:t xml:space="preserve"> </w:t>
            </w:r>
            <w:r w:rsidRPr="006402F1">
              <w:t>1</w:t>
            </w:r>
          </w:p>
        </w:tc>
        <w:tc>
          <w:tcPr>
            <w:tcW w:w="84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263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Cs/>
              </w:rPr>
            </w:pPr>
            <w:r w:rsidRPr="00457C0B">
              <w:rPr>
                <w:bCs/>
              </w:rPr>
              <w:t>36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13,7</w:t>
            </w:r>
          </w:p>
        </w:tc>
        <w:tc>
          <w:tcPr>
            <w:tcW w:w="666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/>
                <w:bCs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/>
                <w:bCs/>
              </w:rPr>
            </w:pPr>
          </w:p>
        </w:tc>
      </w:tr>
      <w:tr w:rsidR="00343BE8" w:rsidRPr="006402F1" w:rsidTr="00457C0B">
        <w:trPr>
          <w:trHeight w:val="255"/>
          <w:jc w:val="center"/>
        </w:trPr>
        <w:tc>
          <w:tcPr>
            <w:tcW w:w="1290" w:type="dxa"/>
            <w:vMerge/>
            <w:shd w:val="clear" w:color="auto" w:fill="auto"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2196" w:type="dxa"/>
            <w:gridSpan w:val="2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TKS</w:t>
            </w:r>
            <w:r w:rsidR="006402F1" w:rsidRPr="006402F1">
              <w:t xml:space="preserve"> </w:t>
            </w:r>
            <w:r w:rsidRPr="006402F1">
              <w:t>Schwelgern</w:t>
            </w:r>
            <w:r w:rsidR="006402F1" w:rsidRPr="006402F1">
              <w:t xml:space="preserve"> </w:t>
            </w:r>
            <w:r w:rsidRPr="006402F1">
              <w:t>2</w:t>
            </w:r>
          </w:p>
        </w:tc>
        <w:tc>
          <w:tcPr>
            <w:tcW w:w="84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288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Cs/>
              </w:rPr>
            </w:pPr>
            <w:r w:rsidRPr="00457C0B">
              <w:rPr>
                <w:bCs/>
              </w:rPr>
              <w:t>49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17,0</w:t>
            </w:r>
          </w:p>
        </w:tc>
        <w:tc>
          <w:tcPr>
            <w:tcW w:w="666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/>
                <w:bCs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/>
                <w:bCs/>
              </w:rPr>
            </w:pPr>
          </w:p>
        </w:tc>
      </w:tr>
      <w:tr w:rsidR="00343BE8" w:rsidRPr="006402F1" w:rsidTr="00457C0B">
        <w:trPr>
          <w:trHeight w:val="255"/>
          <w:jc w:val="center"/>
        </w:trPr>
        <w:tc>
          <w:tcPr>
            <w:tcW w:w="1290" w:type="dxa"/>
            <w:vMerge/>
            <w:shd w:val="clear" w:color="auto" w:fill="auto"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2196" w:type="dxa"/>
            <w:gridSpan w:val="2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EKO</w:t>
            </w:r>
            <w:r w:rsidR="006402F1" w:rsidRPr="006402F1">
              <w:t xml:space="preserve"> </w:t>
            </w:r>
            <w:r w:rsidRPr="006402F1">
              <w:t>Stahl,</w:t>
            </w:r>
            <w:r w:rsidR="006402F1" w:rsidRPr="006402F1">
              <w:t xml:space="preserve"> </w:t>
            </w:r>
            <w:r w:rsidRPr="006402F1">
              <w:t>ДП</w:t>
            </w:r>
            <w:r w:rsidR="006402F1" w:rsidRPr="006402F1">
              <w:t xml:space="preserve"> </w:t>
            </w:r>
            <w:r w:rsidRPr="006402F1">
              <w:t>№5А</w:t>
            </w:r>
          </w:p>
        </w:tc>
        <w:tc>
          <w:tcPr>
            <w:tcW w:w="84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279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Cs/>
              </w:rPr>
            </w:pPr>
            <w:r w:rsidRPr="00457C0B">
              <w:rPr>
                <w:bCs/>
              </w:rPr>
              <w:t>87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31,2</w:t>
            </w:r>
          </w:p>
        </w:tc>
        <w:tc>
          <w:tcPr>
            <w:tcW w:w="666" w:type="dxa"/>
            <w:vMerge w:val="restart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31,0</w:t>
            </w:r>
          </w:p>
        </w:tc>
        <w:tc>
          <w:tcPr>
            <w:tcW w:w="720" w:type="dxa"/>
            <w:vMerge w:val="restart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Cs/>
              </w:rPr>
            </w:pPr>
            <w:r w:rsidRPr="00457C0B">
              <w:rPr>
                <w:bCs/>
              </w:rPr>
              <w:t>56,2</w:t>
            </w:r>
          </w:p>
        </w:tc>
        <w:tc>
          <w:tcPr>
            <w:tcW w:w="59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/>
                <w:bCs/>
              </w:rPr>
            </w:pPr>
          </w:p>
        </w:tc>
      </w:tr>
      <w:tr w:rsidR="00343BE8" w:rsidRPr="006402F1" w:rsidTr="00457C0B">
        <w:trPr>
          <w:trHeight w:val="255"/>
          <w:jc w:val="center"/>
        </w:trPr>
        <w:tc>
          <w:tcPr>
            <w:tcW w:w="1290" w:type="dxa"/>
            <w:vMerge/>
            <w:shd w:val="clear" w:color="auto" w:fill="auto"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2196" w:type="dxa"/>
            <w:gridSpan w:val="2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EKO</w:t>
            </w:r>
            <w:r w:rsidR="006402F1" w:rsidRPr="006402F1">
              <w:t xml:space="preserve"> </w:t>
            </w:r>
            <w:r w:rsidRPr="006402F1">
              <w:t>Stahl,</w:t>
            </w:r>
            <w:r w:rsidR="006402F1" w:rsidRPr="006402F1">
              <w:t xml:space="preserve"> </w:t>
            </w:r>
            <w:r w:rsidRPr="006402F1">
              <w:t>ДП</w:t>
            </w:r>
            <w:r w:rsidR="006402F1" w:rsidRPr="006402F1">
              <w:t xml:space="preserve"> </w:t>
            </w:r>
            <w:r w:rsidRPr="006402F1">
              <w:t>№1</w:t>
            </w:r>
          </w:p>
        </w:tc>
        <w:tc>
          <w:tcPr>
            <w:tcW w:w="84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405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Cs/>
              </w:rPr>
            </w:pPr>
            <w:r w:rsidRPr="00457C0B">
              <w:rPr>
                <w:bCs/>
              </w:rPr>
              <w:t>14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3,5</w:t>
            </w:r>
          </w:p>
        </w:tc>
        <w:tc>
          <w:tcPr>
            <w:tcW w:w="666" w:type="dxa"/>
            <w:vMerge/>
            <w:shd w:val="clear" w:color="auto" w:fill="auto"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vMerge/>
            <w:shd w:val="clear" w:color="auto" w:fill="auto"/>
          </w:tcPr>
          <w:p w:rsidR="00343BE8" w:rsidRPr="00457C0B" w:rsidRDefault="00343BE8" w:rsidP="006402F1">
            <w:pPr>
              <w:pStyle w:val="afc"/>
              <w:rPr>
                <w:bCs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/>
                <w:bCs/>
              </w:rPr>
            </w:pPr>
          </w:p>
        </w:tc>
      </w:tr>
      <w:tr w:rsidR="00343BE8" w:rsidRPr="006402F1" w:rsidTr="00457C0B">
        <w:trPr>
          <w:trHeight w:val="270"/>
          <w:jc w:val="center"/>
        </w:trPr>
        <w:tc>
          <w:tcPr>
            <w:tcW w:w="1290" w:type="dxa"/>
            <w:vMerge/>
            <w:shd w:val="clear" w:color="auto" w:fill="auto"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2196" w:type="dxa"/>
            <w:gridSpan w:val="2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TKS</w:t>
            </w:r>
            <w:r w:rsidR="006402F1" w:rsidRPr="006402F1">
              <w:t xml:space="preserve"> </w:t>
            </w:r>
            <w:r w:rsidRPr="006402F1">
              <w:t>Hamborn</w:t>
            </w:r>
            <w:r w:rsidR="006402F1" w:rsidRPr="006402F1">
              <w:t xml:space="preserve"> </w:t>
            </w:r>
            <w:r w:rsidRPr="006402F1">
              <w:t>9</w:t>
            </w:r>
          </w:p>
        </w:tc>
        <w:tc>
          <w:tcPr>
            <w:tcW w:w="84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229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Cs/>
              </w:rPr>
            </w:pPr>
            <w:r w:rsidRPr="00457C0B">
              <w:rPr>
                <w:bCs/>
              </w:rPr>
              <w:t>95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41,5</w:t>
            </w:r>
          </w:p>
        </w:tc>
        <w:tc>
          <w:tcPr>
            <w:tcW w:w="666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Cs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/>
                <w:bCs/>
              </w:rPr>
            </w:pPr>
          </w:p>
        </w:tc>
      </w:tr>
      <w:tr w:rsidR="00343BE8" w:rsidRPr="006402F1" w:rsidTr="00457C0B">
        <w:trPr>
          <w:trHeight w:val="255"/>
          <w:jc w:val="center"/>
        </w:trPr>
        <w:tc>
          <w:tcPr>
            <w:tcW w:w="1290" w:type="dxa"/>
            <w:vMerge w:val="restart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Франция</w:t>
            </w:r>
          </w:p>
        </w:tc>
        <w:tc>
          <w:tcPr>
            <w:tcW w:w="2196" w:type="dxa"/>
            <w:gridSpan w:val="2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Arcelor</w:t>
            </w:r>
            <w:r w:rsidR="006402F1" w:rsidRPr="006402F1">
              <w:t xml:space="preserve"> </w:t>
            </w:r>
            <w:r w:rsidRPr="006402F1">
              <w:t>Dunkerque</w:t>
            </w:r>
            <w:r w:rsidR="006402F1" w:rsidRPr="006402F1">
              <w:t xml:space="preserve"> </w:t>
            </w:r>
            <w:r w:rsidRPr="006402F1">
              <w:t>4</w:t>
            </w:r>
          </w:p>
        </w:tc>
        <w:tc>
          <w:tcPr>
            <w:tcW w:w="84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223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Cs/>
              </w:rPr>
            </w:pPr>
            <w:r w:rsidRPr="00457C0B">
              <w:rPr>
                <w:bCs/>
              </w:rPr>
              <w:t>50,3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22,6</w:t>
            </w:r>
          </w:p>
        </w:tc>
        <w:tc>
          <w:tcPr>
            <w:tcW w:w="666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vMerge w:val="restart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Cs/>
              </w:rPr>
            </w:pPr>
            <w:r w:rsidRPr="00457C0B">
              <w:rPr>
                <w:bCs/>
              </w:rPr>
              <w:t>66-68</w:t>
            </w:r>
          </w:p>
        </w:tc>
        <w:tc>
          <w:tcPr>
            <w:tcW w:w="594" w:type="dxa"/>
            <w:vMerge w:val="restart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70,0-74,9</w:t>
            </w:r>
          </w:p>
        </w:tc>
        <w:tc>
          <w:tcPr>
            <w:tcW w:w="72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vMerge w:val="restart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Cs/>
              </w:rPr>
            </w:pPr>
            <w:r w:rsidRPr="00457C0B">
              <w:rPr>
                <w:bCs/>
              </w:rPr>
              <w:t>4,4-6,1</w:t>
            </w:r>
          </w:p>
        </w:tc>
      </w:tr>
      <w:tr w:rsidR="00343BE8" w:rsidRPr="006402F1" w:rsidTr="00457C0B">
        <w:trPr>
          <w:trHeight w:val="255"/>
          <w:jc w:val="center"/>
        </w:trPr>
        <w:tc>
          <w:tcPr>
            <w:tcW w:w="1290" w:type="dxa"/>
            <w:vMerge/>
            <w:shd w:val="clear" w:color="auto" w:fill="auto"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2196" w:type="dxa"/>
            <w:gridSpan w:val="2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Arcelor</w:t>
            </w:r>
            <w:r w:rsidR="006402F1" w:rsidRPr="006402F1">
              <w:t xml:space="preserve"> </w:t>
            </w:r>
            <w:r w:rsidRPr="006402F1">
              <w:t>Patural</w:t>
            </w:r>
            <w:r w:rsidR="006402F1" w:rsidRPr="006402F1">
              <w:t xml:space="preserve"> </w:t>
            </w:r>
            <w:r w:rsidRPr="006402F1">
              <w:t>6</w:t>
            </w:r>
          </w:p>
        </w:tc>
        <w:tc>
          <w:tcPr>
            <w:tcW w:w="84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273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Cs/>
              </w:rPr>
            </w:pPr>
            <w:r w:rsidRPr="00457C0B">
              <w:rPr>
                <w:bCs/>
              </w:rPr>
              <w:t>29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10,6</w:t>
            </w:r>
          </w:p>
        </w:tc>
        <w:tc>
          <w:tcPr>
            <w:tcW w:w="666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vMerge/>
            <w:shd w:val="clear" w:color="auto" w:fill="auto"/>
          </w:tcPr>
          <w:p w:rsidR="00343BE8" w:rsidRPr="00457C0B" w:rsidRDefault="00343BE8" w:rsidP="006402F1">
            <w:pPr>
              <w:pStyle w:val="afc"/>
              <w:rPr>
                <w:b/>
                <w:bCs/>
              </w:rPr>
            </w:pPr>
          </w:p>
        </w:tc>
        <w:tc>
          <w:tcPr>
            <w:tcW w:w="594" w:type="dxa"/>
            <w:vMerge/>
            <w:shd w:val="clear" w:color="auto" w:fill="auto"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vMerge/>
            <w:shd w:val="clear" w:color="auto" w:fill="auto"/>
          </w:tcPr>
          <w:p w:rsidR="00343BE8" w:rsidRPr="00457C0B" w:rsidRDefault="00343BE8" w:rsidP="006402F1">
            <w:pPr>
              <w:pStyle w:val="afc"/>
              <w:rPr>
                <w:bCs/>
              </w:rPr>
            </w:pPr>
          </w:p>
        </w:tc>
      </w:tr>
      <w:tr w:rsidR="00343BE8" w:rsidRPr="006402F1" w:rsidTr="00457C0B">
        <w:trPr>
          <w:trHeight w:val="270"/>
          <w:jc w:val="center"/>
        </w:trPr>
        <w:tc>
          <w:tcPr>
            <w:tcW w:w="1290" w:type="dxa"/>
            <w:vMerge/>
            <w:shd w:val="clear" w:color="auto" w:fill="auto"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2196" w:type="dxa"/>
            <w:gridSpan w:val="2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Arcelor</w:t>
            </w:r>
            <w:r w:rsidR="006402F1" w:rsidRPr="006402F1">
              <w:t xml:space="preserve"> </w:t>
            </w:r>
            <w:r w:rsidRPr="006402F1">
              <w:t>Fos</w:t>
            </w:r>
            <w:r w:rsidR="006402F1" w:rsidRPr="006402F1">
              <w:t xml:space="preserve"> </w:t>
            </w:r>
            <w:r w:rsidRPr="006402F1">
              <w:t>sur</w:t>
            </w:r>
            <w:r w:rsidR="006402F1" w:rsidRPr="006402F1">
              <w:t xml:space="preserve"> </w:t>
            </w:r>
            <w:r w:rsidRPr="006402F1">
              <w:t>Mer</w:t>
            </w:r>
            <w:r w:rsidR="006402F1" w:rsidRPr="006402F1">
              <w:t xml:space="preserve"> </w:t>
            </w:r>
            <w:r w:rsidRPr="006402F1">
              <w:t>1</w:t>
            </w:r>
          </w:p>
        </w:tc>
        <w:tc>
          <w:tcPr>
            <w:tcW w:w="84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277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Cs/>
              </w:rPr>
            </w:pPr>
            <w:r w:rsidRPr="00457C0B">
              <w:rPr>
                <w:bCs/>
              </w:rPr>
              <w:t>47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17,0</w:t>
            </w:r>
          </w:p>
        </w:tc>
        <w:tc>
          <w:tcPr>
            <w:tcW w:w="666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vMerge/>
            <w:shd w:val="clear" w:color="auto" w:fill="auto"/>
          </w:tcPr>
          <w:p w:rsidR="00343BE8" w:rsidRPr="00457C0B" w:rsidRDefault="00343BE8" w:rsidP="006402F1">
            <w:pPr>
              <w:pStyle w:val="afc"/>
              <w:rPr>
                <w:b/>
                <w:bCs/>
              </w:rPr>
            </w:pPr>
          </w:p>
        </w:tc>
        <w:tc>
          <w:tcPr>
            <w:tcW w:w="594" w:type="dxa"/>
            <w:vMerge/>
            <w:shd w:val="clear" w:color="auto" w:fill="auto"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vMerge/>
            <w:shd w:val="clear" w:color="auto" w:fill="auto"/>
          </w:tcPr>
          <w:p w:rsidR="00343BE8" w:rsidRPr="00457C0B" w:rsidRDefault="00343BE8" w:rsidP="006402F1">
            <w:pPr>
              <w:pStyle w:val="afc"/>
              <w:rPr>
                <w:bCs/>
              </w:rPr>
            </w:pPr>
          </w:p>
        </w:tc>
      </w:tr>
      <w:tr w:rsidR="00343BE8" w:rsidRPr="006402F1" w:rsidTr="00457C0B">
        <w:trPr>
          <w:trHeight w:val="255"/>
          <w:jc w:val="center"/>
        </w:trPr>
        <w:tc>
          <w:tcPr>
            <w:tcW w:w="1290" w:type="dxa"/>
            <w:vMerge w:val="restart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Бельгия</w:t>
            </w:r>
          </w:p>
        </w:tc>
        <w:tc>
          <w:tcPr>
            <w:tcW w:w="2196" w:type="dxa"/>
            <w:gridSpan w:val="2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Sidmar</w:t>
            </w:r>
            <w:r w:rsidR="006402F1" w:rsidRPr="006402F1">
              <w:t xml:space="preserve"> </w:t>
            </w:r>
            <w:r w:rsidRPr="006402F1">
              <w:t>Gent</w:t>
            </w:r>
            <w:r w:rsidR="006402F1" w:rsidRPr="006402F1">
              <w:t xml:space="preserve"> </w:t>
            </w:r>
            <w:r w:rsidRPr="006402F1">
              <w:t>A</w:t>
            </w:r>
          </w:p>
        </w:tc>
        <w:tc>
          <w:tcPr>
            <w:tcW w:w="84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264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Cs/>
              </w:rPr>
            </w:pPr>
            <w:r w:rsidRPr="00457C0B">
              <w:rPr>
                <w:bCs/>
              </w:rPr>
              <w:t>50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18,9</w:t>
            </w:r>
          </w:p>
        </w:tc>
        <w:tc>
          <w:tcPr>
            <w:tcW w:w="666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/>
                <w:bCs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Cs/>
              </w:rPr>
            </w:pPr>
          </w:p>
        </w:tc>
      </w:tr>
      <w:tr w:rsidR="00343BE8" w:rsidRPr="006402F1" w:rsidTr="00457C0B">
        <w:trPr>
          <w:trHeight w:val="270"/>
          <w:jc w:val="center"/>
        </w:trPr>
        <w:tc>
          <w:tcPr>
            <w:tcW w:w="1290" w:type="dxa"/>
            <w:vMerge/>
            <w:shd w:val="clear" w:color="auto" w:fill="auto"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2196" w:type="dxa"/>
            <w:gridSpan w:val="2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Sidmar</w:t>
            </w:r>
            <w:r w:rsidR="006402F1" w:rsidRPr="006402F1">
              <w:t xml:space="preserve"> </w:t>
            </w:r>
            <w:r w:rsidRPr="006402F1">
              <w:t>Gent</w:t>
            </w:r>
            <w:r w:rsidR="006402F1" w:rsidRPr="006402F1">
              <w:t xml:space="preserve"> </w:t>
            </w:r>
            <w:r w:rsidRPr="006402F1">
              <w:t>B</w:t>
            </w:r>
          </w:p>
        </w:tc>
        <w:tc>
          <w:tcPr>
            <w:tcW w:w="84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280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Cs/>
              </w:rPr>
            </w:pPr>
            <w:r w:rsidRPr="00457C0B">
              <w:rPr>
                <w:bCs/>
              </w:rPr>
              <w:t>53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18,9</w:t>
            </w:r>
          </w:p>
        </w:tc>
        <w:tc>
          <w:tcPr>
            <w:tcW w:w="666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/>
                <w:bCs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Cs/>
              </w:rPr>
            </w:pPr>
          </w:p>
        </w:tc>
      </w:tr>
      <w:tr w:rsidR="00343BE8" w:rsidRPr="006402F1" w:rsidTr="00457C0B">
        <w:trPr>
          <w:trHeight w:val="270"/>
          <w:jc w:val="center"/>
        </w:trPr>
        <w:tc>
          <w:tcPr>
            <w:tcW w:w="129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Нидерланды</w:t>
            </w:r>
          </w:p>
        </w:tc>
        <w:tc>
          <w:tcPr>
            <w:tcW w:w="2196" w:type="dxa"/>
            <w:gridSpan w:val="2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Corus</w:t>
            </w:r>
            <w:r w:rsidR="006402F1" w:rsidRPr="006402F1">
              <w:t xml:space="preserve"> </w:t>
            </w:r>
            <w:r w:rsidRPr="006402F1">
              <w:t>IJ</w:t>
            </w:r>
            <w:r w:rsidR="006402F1" w:rsidRPr="006402F1">
              <w:t xml:space="preserve"> </w:t>
            </w:r>
            <w:r w:rsidRPr="006402F1">
              <w:t>mulden</w:t>
            </w:r>
            <w:r w:rsidR="006402F1" w:rsidRPr="006402F1">
              <w:t xml:space="preserve"> </w:t>
            </w:r>
            <w:r w:rsidRPr="006402F1">
              <w:t>7</w:t>
            </w:r>
          </w:p>
        </w:tc>
        <w:tc>
          <w:tcPr>
            <w:tcW w:w="84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267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Cs/>
              </w:rPr>
            </w:pPr>
            <w:r w:rsidRPr="00457C0B">
              <w:rPr>
                <w:bCs/>
              </w:rPr>
              <w:t>34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12,7</w:t>
            </w:r>
          </w:p>
        </w:tc>
        <w:tc>
          <w:tcPr>
            <w:tcW w:w="666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/>
                <w:bCs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Cs/>
              </w:rPr>
            </w:pPr>
          </w:p>
        </w:tc>
      </w:tr>
      <w:tr w:rsidR="00343BE8" w:rsidRPr="006402F1" w:rsidTr="00457C0B">
        <w:trPr>
          <w:trHeight w:val="255"/>
          <w:jc w:val="center"/>
        </w:trPr>
        <w:tc>
          <w:tcPr>
            <w:tcW w:w="1290" w:type="dxa"/>
            <w:vMerge w:val="restart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Россия</w:t>
            </w:r>
          </w:p>
        </w:tc>
        <w:tc>
          <w:tcPr>
            <w:tcW w:w="2196" w:type="dxa"/>
            <w:gridSpan w:val="2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ЗСМК</w:t>
            </w:r>
          </w:p>
        </w:tc>
        <w:tc>
          <w:tcPr>
            <w:tcW w:w="84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442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Cs/>
              </w:rPr>
            </w:pPr>
            <w:r w:rsidRPr="00457C0B">
              <w:rPr>
                <w:bCs/>
              </w:rPr>
              <w:t>45,5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10,3</w:t>
            </w:r>
          </w:p>
        </w:tc>
        <w:tc>
          <w:tcPr>
            <w:tcW w:w="666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/>
                <w:bCs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72</w:t>
            </w:r>
          </w:p>
        </w:tc>
        <w:tc>
          <w:tcPr>
            <w:tcW w:w="72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Cs/>
              </w:rPr>
            </w:pPr>
            <w:r w:rsidRPr="00457C0B">
              <w:rPr>
                <w:bCs/>
              </w:rPr>
              <w:t>7,7</w:t>
            </w:r>
          </w:p>
        </w:tc>
      </w:tr>
      <w:tr w:rsidR="00343BE8" w:rsidRPr="006402F1" w:rsidTr="00457C0B">
        <w:trPr>
          <w:trHeight w:val="255"/>
          <w:jc w:val="center"/>
        </w:trPr>
        <w:tc>
          <w:tcPr>
            <w:tcW w:w="1290" w:type="dxa"/>
            <w:vMerge/>
            <w:shd w:val="clear" w:color="auto" w:fill="auto"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2196" w:type="dxa"/>
            <w:gridSpan w:val="2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НЛМК,</w:t>
            </w:r>
            <w:r w:rsidR="006402F1" w:rsidRPr="006402F1">
              <w:t xml:space="preserve"> </w:t>
            </w:r>
            <w:r w:rsidRPr="006402F1">
              <w:t>ДП</w:t>
            </w:r>
            <w:r w:rsidR="006402F1" w:rsidRPr="006402F1">
              <w:t xml:space="preserve"> </w:t>
            </w:r>
            <w:r w:rsidRPr="006402F1">
              <w:t>№6</w:t>
            </w:r>
          </w:p>
        </w:tc>
        <w:tc>
          <w:tcPr>
            <w:tcW w:w="84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410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Cs/>
              </w:rPr>
            </w:pPr>
            <w:r w:rsidRPr="00457C0B">
              <w:rPr>
                <w:bCs/>
              </w:rPr>
              <w:t>7,3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1,8</w:t>
            </w:r>
          </w:p>
        </w:tc>
        <w:tc>
          <w:tcPr>
            <w:tcW w:w="666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/>
                <w:bCs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83,7</w:t>
            </w:r>
          </w:p>
        </w:tc>
        <w:tc>
          <w:tcPr>
            <w:tcW w:w="720" w:type="dxa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Cs/>
              </w:rPr>
            </w:pPr>
            <w:r w:rsidRPr="00457C0B">
              <w:rPr>
                <w:bCs/>
              </w:rPr>
              <w:t>9,0</w:t>
            </w:r>
          </w:p>
        </w:tc>
      </w:tr>
      <w:tr w:rsidR="00343BE8" w:rsidRPr="006402F1" w:rsidTr="00457C0B">
        <w:trPr>
          <w:trHeight w:val="255"/>
          <w:jc w:val="center"/>
        </w:trPr>
        <w:tc>
          <w:tcPr>
            <w:tcW w:w="1290" w:type="dxa"/>
            <w:vMerge/>
            <w:shd w:val="clear" w:color="auto" w:fill="auto"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2196" w:type="dxa"/>
            <w:gridSpan w:val="2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Северсталь,</w:t>
            </w:r>
            <w:r w:rsidR="006402F1" w:rsidRPr="006402F1">
              <w:t xml:space="preserve"> </w:t>
            </w:r>
            <w:r w:rsidRPr="006402F1">
              <w:t>ДП</w:t>
            </w:r>
            <w:r w:rsidR="006402F1" w:rsidRPr="006402F1">
              <w:t xml:space="preserve"> </w:t>
            </w:r>
            <w:r w:rsidRPr="006402F1">
              <w:t>№5</w:t>
            </w:r>
          </w:p>
        </w:tc>
        <w:tc>
          <w:tcPr>
            <w:tcW w:w="84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408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Cs/>
              </w:rPr>
            </w:pPr>
            <w:r w:rsidRPr="00457C0B">
              <w:rPr>
                <w:bCs/>
              </w:rPr>
              <w:t>17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4,2</w:t>
            </w:r>
          </w:p>
        </w:tc>
        <w:tc>
          <w:tcPr>
            <w:tcW w:w="666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/>
                <w:bCs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73,5</w:t>
            </w:r>
          </w:p>
        </w:tc>
        <w:tc>
          <w:tcPr>
            <w:tcW w:w="72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Cs/>
              </w:rPr>
            </w:pPr>
            <w:r w:rsidRPr="00457C0B">
              <w:rPr>
                <w:bCs/>
              </w:rPr>
              <w:t>7,4</w:t>
            </w:r>
          </w:p>
        </w:tc>
      </w:tr>
      <w:tr w:rsidR="00343BE8" w:rsidRPr="006402F1" w:rsidTr="00457C0B">
        <w:trPr>
          <w:trHeight w:val="255"/>
          <w:jc w:val="center"/>
        </w:trPr>
        <w:tc>
          <w:tcPr>
            <w:tcW w:w="1290" w:type="dxa"/>
            <w:vMerge/>
            <w:shd w:val="clear" w:color="auto" w:fill="auto"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2196" w:type="dxa"/>
            <w:gridSpan w:val="2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ОАО</w:t>
            </w:r>
            <w:r w:rsidR="006402F1">
              <w:t xml:space="preserve"> "</w:t>
            </w:r>
            <w:r w:rsidRPr="006402F1">
              <w:t>ЕМЗ</w:t>
            </w:r>
            <w:r w:rsidR="006402F1">
              <w:t>"</w:t>
            </w:r>
            <w:r w:rsidRPr="006402F1">
              <w:t>,</w:t>
            </w:r>
            <w:r w:rsidR="006402F1" w:rsidRPr="006402F1">
              <w:t xml:space="preserve"> </w:t>
            </w:r>
            <w:r w:rsidRPr="006402F1">
              <w:t>ДП</w:t>
            </w:r>
            <w:r w:rsidR="006402F1" w:rsidRPr="006402F1">
              <w:t xml:space="preserve"> </w:t>
            </w:r>
            <w:r w:rsidRPr="006402F1">
              <w:t>№1</w:t>
            </w:r>
          </w:p>
        </w:tc>
        <w:tc>
          <w:tcPr>
            <w:tcW w:w="84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466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Cs/>
              </w:rPr>
            </w:pPr>
            <w:r w:rsidRPr="00457C0B">
              <w:rPr>
                <w:bCs/>
              </w:rPr>
              <w:t>25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5,4</w:t>
            </w:r>
          </w:p>
        </w:tc>
        <w:tc>
          <w:tcPr>
            <w:tcW w:w="666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/>
                <w:bCs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Cs/>
              </w:rPr>
            </w:pPr>
          </w:p>
        </w:tc>
      </w:tr>
      <w:tr w:rsidR="00343BE8" w:rsidRPr="006402F1" w:rsidTr="00457C0B">
        <w:trPr>
          <w:trHeight w:val="390"/>
          <w:jc w:val="center"/>
        </w:trPr>
        <w:tc>
          <w:tcPr>
            <w:tcW w:w="1290" w:type="dxa"/>
            <w:vMerge/>
            <w:shd w:val="clear" w:color="auto" w:fill="auto"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2196" w:type="dxa"/>
            <w:gridSpan w:val="2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ОАО</w:t>
            </w:r>
            <w:r w:rsidR="006402F1">
              <w:t xml:space="preserve"> "</w:t>
            </w:r>
            <w:r w:rsidRPr="006402F1">
              <w:t>Енакиевский</w:t>
            </w:r>
            <w:r w:rsidR="006402F1" w:rsidRPr="006402F1">
              <w:t xml:space="preserve"> </w:t>
            </w:r>
            <w:r w:rsidRPr="006402F1">
              <w:t>МЗ</w:t>
            </w:r>
            <w:r w:rsidR="006402F1">
              <w:t>"</w:t>
            </w:r>
          </w:p>
        </w:tc>
        <w:tc>
          <w:tcPr>
            <w:tcW w:w="84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509,6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Cs/>
              </w:rPr>
            </w:pPr>
            <w:r w:rsidRPr="00457C0B">
              <w:rPr>
                <w:bCs/>
              </w:rPr>
              <w:t>30,2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5,9</w:t>
            </w:r>
          </w:p>
        </w:tc>
        <w:tc>
          <w:tcPr>
            <w:tcW w:w="666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59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88,6</w:t>
            </w:r>
          </w:p>
        </w:tc>
        <w:tc>
          <w:tcPr>
            <w:tcW w:w="72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7,65</w:t>
            </w:r>
          </w:p>
        </w:tc>
      </w:tr>
      <w:tr w:rsidR="00343BE8" w:rsidRPr="006402F1" w:rsidTr="00457C0B">
        <w:trPr>
          <w:trHeight w:val="375"/>
          <w:jc w:val="center"/>
        </w:trPr>
        <w:tc>
          <w:tcPr>
            <w:tcW w:w="1290" w:type="dxa"/>
            <w:vMerge w:val="restart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Украина</w:t>
            </w:r>
          </w:p>
        </w:tc>
        <w:tc>
          <w:tcPr>
            <w:tcW w:w="1240" w:type="dxa"/>
            <w:vMerge w:val="restart"/>
            <w:shd w:val="clear" w:color="auto" w:fill="auto"/>
          </w:tcPr>
          <w:p w:rsidR="00343BE8" w:rsidRPr="006402F1" w:rsidRDefault="00343BE8" w:rsidP="006402F1">
            <w:pPr>
              <w:pStyle w:val="afc"/>
            </w:pPr>
            <w:r w:rsidRPr="006402F1">
              <w:t>ОАО</w:t>
            </w:r>
            <w:r w:rsidR="006402F1">
              <w:t xml:space="preserve"> "</w:t>
            </w:r>
            <w:r w:rsidRPr="006402F1">
              <w:t>Миталл</w:t>
            </w:r>
            <w:r w:rsidR="006402F1" w:rsidRPr="006402F1">
              <w:t xml:space="preserve"> </w:t>
            </w:r>
            <w:r w:rsidRPr="006402F1">
              <w:t>Стил</w:t>
            </w:r>
            <w:r w:rsidR="006402F1" w:rsidRPr="006402F1">
              <w:t xml:space="preserve"> </w:t>
            </w:r>
            <w:r w:rsidRPr="006402F1">
              <w:t>Кривой</w:t>
            </w:r>
            <w:r w:rsidR="006402F1" w:rsidRPr="006402F1">
              <w:t xml:space="preserve"> </w:t>
            </w:r>
            <w:r w:rsidRPr="006402F1">
              <w:t>Рог</w:t>
            </w:r>
            <w:r w:rsidR="006402F1">
              <w:t>"</w:t>
            </w:r>
          </w:p>
        </w:tc>
        <w:tc>
          <w:tcPr>
            <w:tcW w:w="956" w:type="dxa"/>
            <w:shd w:val="clear" w:color="auto" w:fill="auto"/>
          </w:tcPr>
          <w:p w:rsidR="00343BE8" w:rsidRPr="006402F1" w:rsidRDefault="00343BE8" w:rsidP="006402F1">
            <w:pPr>
              <w:pStyle w:val="afc"/>
            </w:pPr>
            <w:r w:rsidRPr="006402F1">
              <w:t>Дп№1</w:t>
            </w:r>
          </w:p>
        </w:tc>
        <w:tc>
          <w:tcPr>
            <w:tcW w:w="84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464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Cs/>
              </w:rPr>
            </w:pPr>
            <w:r w:rsidRPr="00457C0B">
              <w:rPr>
                <w:bCs/>
              </w:rPr>
              <w:t>16,9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3,6</w:t>
            </w:r>
          </w:p>
        </w:tc>
        <w:tc>
          <w:tcPr>
            <w:tcW w:w="666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59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88,2</w:t>
            </w:r>
          </w:p>
        </w:tc>
        <w:tc>
          <w:tcPr>
            <w:tcW w:w="720" w:type="dxa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Cs/>
              </w:rPr>
            </w:pPr>
            <w:r w:rsidRPr="00457C0B">
              <w:rPr>
                <w:bCs/>
              </w:rPr>
              <w:t>7,3</w:t>
            </w:r>
          </w:p>
        </w:tc>
      </w:tr>
      <w:tr w:rsidR="00343BE8" w:rsidRPr="006402F1" w:rsidTr="00457C0B">
        <w:trPr>
          <w:trHeight w:val="255"/>
          <w:jc w:val="center"/>
        </w:trPr>
        <w:tc>
          <w:tcPr>
            <w:tcW w:w="1290" w:type="dxa"/>
            <w:vMerge/>
            <w:shd w:val="clear" w:color="auto" w:fill="auto"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1240" w:type="dxa"/>
            <w:vMerge/>
            <w:shd w:val="clear" w:color="auto" w:fill="auto"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956" w:type="dxa"/>
            <w:shd w:val="clear" w:color="auto" w:fill="auto"/>
          </w:tcPr>
          <w:p w:rsidR="00343BE8" w:rsidRPr="006402F1" w:rsidRDefault="00343BE8" w:rsidP="006402F1">
            <w:pPr>
              <w:pStyle w:val="afc"/>
            </w:pPr>
            <w:r w:rsidRPr="006402F1">
              <w:t>Дп№2</w:t>
            </w:r>
          </w:p>
        </w:tc>
        <w:tc>
          <w:tcPr>
            <w:tcW w:w="84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467,2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Cs/>
              </w:rPr>
            </w:pPr>
            <w:r w:rsidRPr="00457C0B">
              <w:rPr>
                <w:bCs/>
              </w:rPr>
              <w:t>18,4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3,9</w:t>
            </w:r>
          </w:p>
        </w:tc>
        <w:tc>
          <w:tcPr>
            <w:tcW w:w="666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59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88,2</w:t>
            </w:r>
          </w:p>
        </w:tc>
        <w:tc>
          <w:tcPr>
            <w:tcW w:w="720" w:type="dxa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Cs/>
              </w:rPr>
            </w:pPr>
            <w:r w:rsidRPr="00457C0B">
              <w:rPr>
                <w:bCs/>
              </w:rPr>
              <w:t>7,0</w:t>
            </w:r>
          </w:p>
        </w:tc>
      </w:tr>
      <w:tr w:rsidR="00343BE8" w:rsidRPr="006402F1" w:rsidTr="00457C0B">
        <w:trPr>
          <w:trHeight w:val="255"/>
          <w:jc w:val="center"/>
        </w:trPr>
        <w:tc>
          <w:tcPr>
            <w:tcW w:w="1290" w:type="dxa"/>
            <w:vMerge/>
            <w:shd w:val="clear" w:color="auto" w:fill="auto"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2196" w:type="dxa"/>
            <w:gridSpan w:val="2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ОАО</w:t>
            </w:r>
            <w:r w:rsidR="006402F1">
              <w:t xml:space="preserve"> "</w:t>
            </w:r>
            <w:r w:rsidRPr="006402F1">
              <w:t>МК</w:t>
            </w:r>
            <w:r w:rsidR="006402F1" w:rsidRPr="006402F1">
              <w:t xml:space="preserve"> </w:t>
            </w:r>
            <w:r w:rsidRPr="006402F1">
              <w:t>Запорожсталь</w:t>
            </w:r>
            <w:r w:rsidR="006402F1">
              <w:t>"</w:t>
            </w:r>
          </w:p>
        </w:tc>
        <w:tc>
          <w:tcPr>
            <w:tcW w:w="84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500,0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Cs/>
              </w:rPr>
            </w:pPr>
            <w:r w:rsidRPr="00457C0B">
              <w:rPr>
                <w:bCs/>
              </w:rPr>
              <w:t>28,0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5,6</w:t>
            </w:r>
          </w:p>
        </w:tc>
        <w:tc>
          <w:tcPr>
            <w:tcW w:w="666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59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87,1</w:t>
            </w:r>
          </w:p>
        </w:tc>
        <w:tc>
          <w:tcPr>
            <w:tcW w:w="72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7,6</w:t>
            </w:r>
          </w:p>
        </w:tc>
      </w:tr>
      <w:tr w:rsidR="00343BE8" w:rsidRPr="006402F1" w:rsidTr="00457C0B">
        <w:trPr>
          <w:trHeight w:val="360"/>
          <w:jc w:val="center"/>
        </w:trPr>
        <w:tc>
          <w:tcPr>
            <w:tcW w:w="1290" w:type="dxa"/>
            <w:vMerge/>
            <w:shd w:val="clear" w:color="auto" w:fill="auto"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2196" w:type="dxa"/>
            <w:gridSpan w:val="2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ОАО</w:t>
            </w:r>
            <w:r w:rsidR="006402F1">
              <w:t xml:space="preserve"> "</w:t>
            </w:r>
            <w:r w:rsidRPr="006402F1">
              <w:t>МЗ</w:t>
            </w:r>
            <w:r w:rsidR="006402F1" w:rsidRPr="006402F1">
              <w:t xml:space="preserve"> </w:t>
            </w:r>
            <w:r w:rsidRPr="006402F1">
              <w:t>им</w:t>
            </w:r>
            <w:r w:rsidR="006402F1" w:rsidRPr="006402F1">
              <w:t xml:space="preserve">. </w:t>
            </w:r>
            <w:r w:rsidRPr="006402F1">
              <w:t>Петровского</w:t>
            </w:r>
            <w:r w:rsidR="006402F1">
              <w:t>"</w:t>
            </w:r>
          </w:p>
        </w:tc>
        <w:tc>
          <w:tcPr>
            <w:tcW w:w="84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595,0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Cs/>
              </w:rPr>
            </w:pPr>
            <w:r w:rsidRPr="00457C0B">
              <w:rPr>
                <w:bCs/>
              </w:rPr>
              <w:t>38,0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6,4</w:t>
            </w:r>
          </w:p>
        </w:tc>
        <w:tc>
          <w:tcPr>
            <w:tcW w:w="666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59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87,0</w:t>
            </w:r>
          </w:p>
        </w:tc>
        <w:tc>
          <w:tcPr>
            <w:tcW w:w="72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7,4</w:t>
            </w:r>
          </w:p>
        </w:tc>
      </w:tr>
      <w:tr w:rsidR="00343BE8" w:rsidRPr="006402F1" w:rsidTr="00457C0B">
        <w:trPr>
          <w:trHeight w:val="315"/>
          <w:jc w:val="center"/>
        </w:trPr>
        <w:tc>
          <w:tcPr>
            <w:tcW w:w="1290" w:type="dxa"/>
            <w:vMerge/>
            <w:shd w:val="clear" w:color="auto" w:fill="auto"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2196" w:type="dxa"/>
            <w:gridSpan w:val="2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ОАО</w:t>
            </w:r>
            <w:r w:rsidR="006402F1">
              <w:t xml:space="preserve"> "</w:t>
            </w:r>
            <w:r w:rsidRPr="006402F1">
              <w:t>МК</w:t>
            </w:r>
            <w:r w:rsidR="006402F1" w:rsidRPr="006402F1">
              <w:t xml:space="preserve"> </w:t>
            </w:r>
            <w:r w:rsidRPr="006402F1">
              <w:t>Азовсталь</w:t>
            </w:r>
            <w:r w:rsidR="006402F1">
              <w:t>"</w:t>
            </w:r>
          </w:p>
        </w:tc>
        <w:tc>
          <w:tcPr>
            <w:tcW w:w="84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504,6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Cs/>
              </w:rPr>
            </w:pPr>
            <w:r w:rsidRPr="00457C0B">
              <w:rPr>
                <w:bCs/>
              </w:rPr>
              <w:t>21,1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4,2</w:t>
            </w:r>
          </w:p>
        </w:tc>
        <w:tc>
          <w:tcPr>
            <w:tcW w:w="666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59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87,8</w:t>
            </w:r>
          </w:p>
        </w:tc>
        <w:tc>
          <w:tcPr>
            <w:tcW w:w="72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7,57</w:t>
            </w:r>
          </w:p>
        </w:tc>
      </w:tr>
      <w:tr w:rsidR="00343BE8" w:rsidRPr="006402F1" w:rsidTr="00457C0B">
        <w:trPr>
          <w:trHeight w:val="255"/>
          <w:jc w:val="center"/>
        </w:trPr>
        <w:tc>
          <w:tcPr>
            <w:tcW w:w="1290" w:type="dxa"/>
            <w:vMerge/>
            <w:shd w:val="clear" w:color="auto" w:fill="auto"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2196" w:type="dxa"/>
            <w:gridSpan w:val="2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ОАО</w:t>
            </w:r>
            <w:r w:rsidR="006402F1">
              <w:t xml:space="preserve"> "</w:t>
            </w:r>
            <w:r w:rsidRPr="006402F1">
              <w:t>МК</w:t>
            </w:r>
            <w:r w:rsidR="006402F1" w:rsidRPr="006402F1">
              <w:t xml:space="preserve"> </w:t>
            </w:r>
            <w:r w:rsidRPr="006402F1">
              <w:t>им</w:t>
            </w:r>
            <w:r w:rsidR="006402F1" w:rsidRPr="006402F1">
              <w:t xml:space="preserve">. </w:t>
            </w:r>
            <w:r w:rsidRPr="006402F1">
              <w:t>Ильича</w:t>
            </w:r>
            <w:r w:rsidR="006402F1">
              <w:t>"</w:t>
            </w:r>
          </w:p>
        </w:tc>
        <w:tc>
          <w:tcPr>
            <w:tcW w:w="84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527,5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457C0B" w:rsidRDefault="00343BE8" w:rsidP="006402F1">
            <w:pPr>
              <w:pStyle w:val="afc"/>
              <w:rPr>
                <w:bCs/>
              </w:rPr>
            </w:pPr>
            <w:r w:rsidRPr="00457C0B">
              <w:rPr>
                <w:bCs/>
              </w:rPr>
              <w:t>25,8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4,9</w:t>
            </w:r>
          </w:p>
        </w:tc>
        <w:tc>
          <w:tcPr>
            <w:tcW w:w="666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59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87,8</w:t>
            </w:r>
          </w:p>
        </w:tc>
        <w:tc>
          <w:tcPr>
            <w:tcW w:w="72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7,61</w:t>
            </w:r>
          </w:p>
        </w:tc>
      </w:tr>
      <w:tr w:rsidR="00343BE8" w:rsidRPr="006402F1" w:rsidTr="00457C0B">
        <w:trPr>
          <w:trHeight w:val="255"/>
          <w:jc w:val="center"/>
        </w:trPr>
        <w:tc>
          <w:tcPr>
            <w:tcW w:w="1290" w:type="dxa"/>
            <w:vMerge/>
            <w:shd w:val="clear" w:color="auto" w:fill="auto"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2196" w:type="dxa"/>
            <w:gridSpan w:val="2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ОАО</w:t>
            </w:r>
            <w:r w:rsidR="006402F1">
              <w:t xml:space="preserve"> "</w:t>
            </w:r>
            <w:r w:rsidRPr="006402F1">
              <w:t>МК</w:t>
            </w:r>
            <w:r w:rsidR="006402F1" w:rsidRPr="006402F1">
              <w:t xml:space="preserve"> </w:t>
            </w:r>
            <w:r w:rsidRPr="006402F1">
              <w:t>им</w:t>
            </w:r>
            <w:r w:rsidR="006402F1" w:rsidRPr="006402F1">
              <w:t xml:space="preserve">. </w:t>
            </w:r>
            <w:r w:rsidRPr="006402F1">
              <w:t>Дзержинского</w:t>
            </w:r>
            <w:r w:rsidR="006402F1">
              <w:t>"</w:t>
            </w:r>
          </w:p>
        </w:tc>
        <w:tc>
          <w:tcPr>
            <w:tcW w:w="84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482,7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24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5,0</w:t>
            </w:r>
          </w:p>
        </w:tc>
        <w:tc>
          <w:tcPr>
            <w:tcW w:w="666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59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87,9</w:t>
            </w:r>
          </w:p>
        </w:tc>
        <w:tc>
          <w:tcPr>
            <w:tcW w:w="72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7,21</w:t>
            </w:r>
          </w:p>
        </w:tc>
      </w:tr>
      <w:tr w:rsidR="00343BE8" w:rsidRPr="006402F1" w:rsidTr="00457C0B">
        <w:trPr>
          <w:trHeight w:val="255"/>
          <w:jc w:val="center"/>
        </w:trPr>
        <w:tc>
          <w:tcPr>
            <w:tcW w:w="1290" w:type="dxa"/>
            <w:vMerge/>
            <w:shd w:val="clear" w:color="auto" w:fill="auto"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2196" w:type="dxa"/>
            <w:gridSpan w:val="2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ОАО</w:t>
            </w:r>
            <w:r w:rsidR="006402F1">
              <w:t xml:space="preserve"> "</w:t>
            </w:r>
            <w:r w:rsidRPr="006402F1">
              <w:t>Алчевский</w:t>
            </w:r>
            <w:r w:rsidR="006402F1" w:rsidRPr="006402F1">
              <w:t xml:space="preserve"> </w:t>
            </w:r>
            <w:r w:rsidRPr="006402F1">
              <w:t>МК</w:t>
            </w:r>
            <w:r w:rsidR="006402F1">
              <w:t>"</w:t>
            </w:r>
          </w:p>
        </w:tc>
        <w:tc>
          <w:tcPr>
            <w:tcW w:w="84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457,5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17,8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3,9</w:t>
            </w:r>
          </w:p>
        </w:tc>
        <w:tc>
          <w:tcPr>
            <w:tcW w:w="666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59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87,9</w:t>
            </w:r>
          </w:p>
        </w:tc>
        <w:tc>
          <w:tcPr>
            <w:tcW w:w="72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6,32</w:t>
            </w:r>
          </w:p>
        </w:tc>
      </w:tr>
      <w:tr w:rsidR="00343BE8" w:rsidRPr="006402F1" w:rsidTr="00457C0B">
        <w:trPr>
          <w:trHeight w:val="255"/>
          <w:jc w:val="center"/>
        </w:trPr>
        <w:tc>
          <w:tcPr>
            <w:tcW w:w="1290" w:type="dxa"/>
            <w:vMerge/>
            <w:shd w:val="clear" w:color="auto" w:fill="auto"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2196" w:type="dxa"/>
            <w:gridSpan w:val="2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ОАО</w:t>
            </w:r>
            <w:r w:rsidR="006402F1">
              <w:t xml:space="preserve"> "</w:t>
            </w:r>
            <w:r w:rsidRPr="006402F1">
              <w:t>Макеевский</w:t>
            </w:r>
            <w:r w:rsidR="006402F1" w:rsidRPr="006402F1">
              <w:t xml:space="preserve"> </w:t>
            </w:r>
            <w:r w:rsidRPr="006402F1">
              <w:t>МЗ</w:t>
            </w:r>
            <w:r w:rsidR="006402F1">
              <w:t>"</w:t>
            </w:r>
          </w:p>
        </w:tc>
        <w:tc>
          <w:tcPr>
            <w:tcW w:w="84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508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24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4,7</w:t>
            </w:r>
          </w:p>
        </w:tc>
        <w:tc>
          <w:tcPr>
            <w:tcW w:w="666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59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87</w:t>
            </w:r>
          </w:p>
        </w:tc>
        <w:tc>
          <w:tcPr>
            <w:tcW w:w="72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6,97</w:t>
            </w:r>
          </w:p>
        </w:tc>
      </w:tr>
      <w:tr w:rsidR="00343BE8" w:rsidRPr="006402F1" w:rsidTr="00457C0B">
        <w:trPr>
          <w:trHeight w:val="270"/>
          <w:jc w:val="center"/>
        </w:trPr>
        <w:tc>
          <w:tcPr>
            <w:tcW w:w="1290" w:type="dxa"/>
            <w:vMerge/>
            <w:shd w:val="clear" w:color="auto" w:fill="auto"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2196" w:type="dxa"/>
            <w:gridSpan w:val="2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ЗАО</w:t>
            </w:r>
            <w:r w:rsidR="006402F1">
              <w:t xml:space="preserve"> "</w:t>
            </w:r>
            <w:r w:rsidRPr="006402F1">
              <w:t>Донецкий</w:t>
            </w:r>
            <w:r w:rsidR="006402F1" w:rsidRPr="006402F1">
              <w:t xml:space="preserve"> </w:t>
            </w:r>
            <w:r w:rsidRPr="006402F1">
              <w:t>МЗ</w:t>
            </w:r>
            <w:r w:rsidR="006402F1">
              <w:t>"</w:t>
            </w:r>
          </w:p>
        </w:tc>
        <w:tc>
          <w:tcPr>
            <w:tcW w:w="84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403,6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19,2</w:t>
            </w:r>
          </w:p>
        </w:tc>
        <w:tc>
          <w:tcPr>
            <w:tcW w:w="108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4,8</w:t>
            </w:r>
          </w:p>
        </w:tc>
        <w:tc>
          <w:tcPr>
            <w:tcW w:w="666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594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</w:p>
        </w:tc>
        <w:tc>
          <w:tcPr>
            <w:tcW w:w="72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87,84</w:t>
            </w:r>
          </w:p>
        </w:tc>
        <w:tc>
          <w:tcPr>
            <w:tcW w:w="720" w:type="dxa"/>
            <w:shd w:val="clear" w:color="auto" w:fill="auto"/>
            <w:noWrap/>
          </w:tcPr>
          <w:p w:rsidR="00343BE8" w:rsidRPr="006402F1" w:rsidRDefault="00343BE8" w:rsidP="006402F1">
            <w:pPr>
              <w:pStyle w:val="afc"/>
            </w:pPr>
            <w:r w:rsidRPr="006402F1">
              <w:t>4,28</w:t>
            </w:r>
          </w:p>
        </w:tc>
      </w:tr>
    </w:tbl>
    <w:p w:rsidR="005C5815" w:rsidRPr="006402F1" w:rsidRDefault="005C5815" w:rsidP="006402F1">
      <w:pPr>
        <w:tabs>
          <w:tab w:val="left" w:pos="726"/>
        </w:tabs>
      </w:pPr>
    </w:p>
    <w:p w:rsidR="006402F1" w:rsidRPr="006402F1" w:rsidRDefault="00AC2805" w:rsidP="006402F1">
      <w:pPr>
        <w:tabs>
          <w:tab w:val="left" w:pos="726"/>
        </w:tabs>
      </w:pPr>
      <w:r w:rsidRPr="006402F1">
        <w:t>В</w:t>
      </w:r>
      <w:r w:rsidR="006402F1" w:rsidRPr="006402F1">
        <w:t xml:space="preserve"> </w:t>
      </w:r>
      <w:r w:rsidRPr="006402F1">
        <w:t>анализ</w:t>
      </w:r>
      <w:r w:rsidR="006402F1" w:rsidRPr="006402F1">
        <w:t xml:space="preserve"> </w:t>
      </w:r>
      <w:r w:rsidRPr="006402F1">
        <w:t>включены</w:t>
      </w:r>
      <w:r w:rsidR="006402F1" w:rsidRPr="006402F1">
        <w:t xml:space="preserve"> </w:t>
      </w:r>
      <w:r w:rsidRPr="006402F1">
        <w:t>доменные</w:t>
      </w:r>
      <w:r w:rsidR="006402F1" w:rsidRPr="006402F1">
        <w:t xml:space="preserve"> </w:t>
      </w:r>
      <w:r w:rsidRPr="006402F1">
        <w:t>печи,</w:t>
      </w:r>
      <w:r w:rsidR="006402F1" w:rsidRPr="006402F1">
        <w:t xml:space="preserve"> </w:t>
      </w:r>
      <w:r w:rsidRPr="006402F1">
        <w:t>по</w:t>
      </w:r>
      <w:r w:rsidR="006402F1" w:rsidRPr="006402F1">
        <w:t xml:space="preserve"> </w:t>
      </w:r>
      <w:r w:rsidRPr="006402F1">
        <w:t>которым</w:t>
      </w:r>
      <w:r w:rsidR="006402F1" w:rsidRPr="006402F1">
        <w:t xml:space="preserve"> </w:t>
      </w:r>
      <w:r w:rsidRPr="006402F1">
        <w:t>имеется</w:t>
      </w:r>
      <w:r w:rsidR="006402F1" w:rsidRPr="006402F1">
        <w:t xml:space="preserve"> </w:t>
      </w:r>
      <w:r w:rsidRPr="006402F1">
        <w:t>информация</w:t>
      </w:r>
      <w:r w:rsidR="006402F1" w:rsidRPr="006402F1">
        <w:t xml:space="preserve"> </w:t>
      </w:r>
      <w:r w:rsidRPr="006402F1">
        <w:t>по</w:t>
      </w:r>
      <w:r w:rsidR="006402F1" w:rsidRPr="006402F1">
        <w:t xml:space="preserve"> </w:t>
      </w:r>
      <w:r w:rsidRPr="006402F1">
        <w:t>показателю</w:t>
      </w:r>
      <w:r w:rsidR="006402F1" w:rsidRPr="006402F1">
        <w:t xml:space="preserve"> </w:t>
      </w:r>
      <w:r w:rsidR="00E06F7D" w:rsidRPr="006402F1">
        <w:t>истираемости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М</w:t>
      </w:r>
      <w:r w:rsidRPr="006402F1">
        <w:rPr>
          <w:vertAlign w:val="subscript"/>
        </w:rPr>
        <w:t>10</w:t>
      </w:r>
      <w:r w:rsidR="006402F1" w:rsidRPr="006402F1">
        <w:t xml:space="preserve">. </w:t>
      </w:r>
      <w:r w:rsidRPr="006402F1">
        <w:t>При</w:t>
      </w:r>
      <w:r w:rsidR="006402F1" w:rsidRPr="006402F1">
        <w:t xml:space="preserve"> </w:t>
      </w:r>
      <w:r w:rsidRPr="006402F1">
        <w:t>оценке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</w:t>
      </w:r>
      <w:r w:rsidR="006402F1" w:rsidRPr="006402F1">
        <w:t xml:space="preserve"> </w:t>
      </w:r>
      <w:r w:rsidRPr="006402F1">
        <w:t>по</w:t>
      </w:r>
      <w:r w:rsidR="006402F1" w:rsidRPr="006402F1">
        <w:t xml:space="preserve"> </w:t>
      </w:r>
      <w:r w:rsidRPr="006402F1">
        <w:t>печам,</w:t>
      </w:r>
      <w:r w:rsidR="006402F1" w:rsidRPr="006402F1">
        <w:t xml:space="preserve"> </w:t>
      </w:r>
      <w:r w:rsidRPr="006402F1">
        <w:t>где</w:t>
      </w:r>
      <w:r w:rsidR="006402F1" w:rsidRPr="006402F1">
        <w:t xml:space="preserve"> </w:t>
      </w:r>
      <w:r w:rsidRPr="006402F1">
        <w:t>качество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определялось</w:t>
      </w:r>
      <w:r w:rsidR="006402F1" w:rsidRPr="006402F1">
        <w:t xml:space="preserve"> </w:t>
      </w:r>
      <w:r w:rsidRPr="006402F1">
        <w:t>показателем</w:t>
      </w:r>
      <w:r w:rsidR="006402F1" w:rsidRPr="006402F1">
        <w:t xml:space="preserve"> </w:t>
      </w:r>
      <w:r w:rsidRPr="006402F1">
        <w:rPr>
          <w:lang w:val="en-US"/>
        </w:rPr>
        <w:t>CSR</w:t>
      </w:r>
      <w:r w:rsidR="006402F1">
        <w:t xml:space="preserve"> (</w:t>
      </w:r>
      <w:r w:rsidRPr="006402F1">
        <w:t>горячая</w:t>
      </w:r>
      <w:r w:rsidR="006402F1" w:rsidRPr="006402F1">
        <w:t xml:space="preserve"> </w:t>
      </w:r>
      <w:r w:rsidRPr="006402F1">
        <w:t>прочность</w:t>
      </w:r>
      <w:r w:rsidR="006402F1" w:rsidRPr="006402F1">
        <w:t xml:space="preserve">), </w:t>
      </w:r>
      <w:r w:rsidRPr="006402F1">
        <w:t>максимальный</w:t>
      </w:r>
      <w:r w:rsidR="006402F1" w:rsidRPr="006402F1">
        <w:t xml:space="preserve"> </w:t>
      </w:r>
      <w:r w:rsidRPr="006402F1">
        <w:t>расход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</w:t>
      </w:r>
      <w:r w:rsidR="006402F1" w:rsidRPr="006402F1">
        <w:t xml:space="preserve"> </w:t>
      </w:r>
      <w:r w:rsidRPr="006402F1">
        <w:t>составил</w:t>
      </w:r>
      <w:r w:rsidR="006402F1" w:rsidRPr="006402F1">
        <w:t xml:space="preserve"> </w:t>
      </w:r>
      <w:r w:rsidRPr="006402F1">
        <w:t>50,3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 </w:t>
      </w:r>
      <w:r w:rsidRPr="006402F1">
        <w:t>чугуна</w:t>
      </w:r>
      <w:r w:rsidR="006402F1" w:rsidRPr="006402F1">
        <w:t xml:space="preserve"> </w:t>
      </w:r>
      <w:r w:rsidRPr="006402F1">
        <w:t>или</w:t>
      </w:r>
      <w:r w:rsidR="006402F1" w:rsidRPr="006402F1">
        <w:t xml:space="preserve"> </w:t>
      </w:r>
      <w:r w:rsidRPr="006402F1">
        <w:t>22,6</w:t>
      </w:r>
      <w:r w:rsidR="006402F1" w:rsidRPr="006402F1">
        <w:t xml:space="preserve"> </w:t>
      </w:r>
      <w:r w:rsidRPr="006402F1">
        <w:t>%</w:t>
      </w:r>
      <w:r w:rsidR="006402F1" w:rsidRPr="006402F1">
        <w:t xml:space="preserve"> </w:t>
      </w:r>
      <w:r w:rsidRPr="006402F1">
        <w:t>от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при</w:t>
      </w:r>
      <w:r w:rsidR="006402F1" w:rsidRPr="006402F1">
        <w:t xml:space="preserve"> </w:t>
      </w:r>
      <w:r w:rsidRPr="006402F1">
        <w:rPr>
          <w:lang w:val="en-US"/>
        </w:rPr>
        <w:t>CSR</w:t>
      </w:r>
      <w:r w:rsidRPr="006402F1">
        <w:t>=67</w:t>
      </w:r>
      <w:r w:rsidR="006402F1" w:rsidRPr="006402F1">
        <w:t xml:space="preserve"> </w:t>
      </w:r>
      <w:r w:rsidRPr="006402F1">
        <w:t>%</w:t>
      </w:r>
      <w:r w:rsidR="006402F1">
        <w:t xml:space="preserve"> (</w:t>
      </w:r>
      <w:r w:rsidRPr="006402F1">
        <w:rPr>
          <w:lang w:val="en-US"/>
        </w:rPr>
        <w:t>Arcelor</w:t>
      </w:r>
      <w:r w:rsidR="006402F1" w:rsidRPr="006402F1">
        <w:t xml:space="preserve"> </w:t>
      </w:r>
      <w:r w:rsidRPr="006402F1">
        <w:rPr>
          <w:lang w:val="en-US"/>
        </w:rPr>
        <w:t>Dunkerque</w:t>
      </w:r>
      <w:r w:rsidR="006402F1" w:rsidRPr="006402F1">
        <w:t xml:space="preserve"> </w:t>
      </w:r>
      <w:r w:rsidRPr="006402F1">
        <w:t>4</w:t>
      </w:r>
      <w:r w:rsidR="006402F1" w:rsidRPr="006402F1">
        <w:t xml:space="preserve">). </w:t>
      </w:r>
      <w:r w:rsidRPr="006402F1">
        <w:t>Необходимо</w:t>
      </w:r>
      <w:r w:rsidR="006402F1" w:rsidRPr="006402F1">
        <w:t xml:space="preserve"> </w:t>
      </w:r>
      <w:r w:rsidRPr="006402F1">
        <w:t>отметить,</w:t>
      </w:r>
      <w:r w:rsidR="006402F1">
        <w:t xml:space="preserve"> </w:t>
      </w:r>
      <w:r w:rsidRPr="006402F1">
        <w:t>что</w:t>
      </w:r>
      <w:r w:rsidR="006402F1" w:rsidRPr="006402F1">
        <w:t xml:space="preserve"> </w:t>
      </w:r>
      <w:r w:rsidRPr="006402F1">
        <w:t>проводили</w:t>
      </w:r>
      <w:r w:rsidR="006402F1" w:rsidRPr="006402F1">
        <w:t xml:space="preserve"> </w:t>
      </w:r>
      <w:r w:rsidRPr="006402F1">
        <w:t>эксперименты</w:t>
      </w:r>
      <w:r w:rsidR="006402F1" w:rsidRPr="006402F1">
        <w:t xml:space="preserve"> </w:t>
      </w:r>
      <w:r w:rsidRPr="006402F1">
        <w:t>по</w:t>
      </w:r>
      <w:r w:rsidR="006402F1" w:rsidRPr="006402F1">
        <w:t xml:space="preserve"> </w:t>
      </w:r>
      <w:r w:rsidRPr="006402F1">
        <w:t>увеличению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</w:t>
      </w:r>
      <w:r w:rsidR="006402F1" w:rsidRPr="006402F1">
        <w:t xml:space="preserve"> </w:t>
      </w:r>
      <w:r w:rsidRPr="006402F1">
        <w:t>до</w:t>
      </w:r>
      <w:r w:rsidR="006402F1" w:rsidRPr="006402F1">
        <w:t xml:space="preserve"> </w:t>
      </w:r>
      <w:r w:rsidRPr="006402F1">
        <w:t>95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 </w:t>
      </w:r>
      <w:r w:rsidRPr="006402F1">
        <w:t>или</w:t>
      </w:r>
      <w:r w:rsidR="006402F1" w:rsidRPr="006402F1">
        <w:t xml:space="preserve"> </w:t>
      </w:r>
      <w:r w:rsidRPr="006402F1">
        <w:t>31,2</w:t>
      </w:r>
      <w:r w:rsidR="006402F1" w:rsidRPr="006402F1">
        <w:t xml:space="preserve"> </w:t>
      </w:r>
      <w:r w:rsidRPr="006402F1">
        <w:t>%</w:t>
      </w:r>
      <w:r w:rsidR="006402F1" w:rsidRPr="006402F1">
        <w:t xml:space="preserve"> </w:t>
      </w:r>
      <w:r w:rsidRPr="006402F1">
        <w:t>от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при</w:t>
      </w:r>
      <w:r w:rsidR="006402F1" w:rsidRPr="006402F1">
        <w:t xml:space="preserve"> </w:t>
      </w:r>
      <w:r w:rsidRPr="006402F1">
        <w:rPr>
          <w:lang w:val="en-US"/>
        </w:rPr>
        <w:t>CSR</w:t>
      </w:r>
      <w:r w:rsidRPr="006402F1">
        <w:t>=56,2</w:t>
      </w:r>
      <w:r w:rsidR="006402F1" w:rsidRPr="006402F1">
        <w:t xml:space="preserve"> </w:t>
      </w:r>
      <w:r w:rsidRPr="006402F1">
        <w:t>%</w:t>
      </w:r>
      <w:r w:rsidR="006402F1">
        <w:t xml:space="preserve"> (</w:t>
      </w:r>
      <w:r w:rsidRPr="006402F1">
        <w:rPr>
          <w:lang w:val="en-US"/>
        </w:rPr>
        <w:t>EKO</w:t>
      </w:r>
      <w:r w:rsidR="006402F1" w:rsidRPr="006402F1">
        <w:t xml:space="preserve"> </w:t>
      </w:r>
      <w:r w:rsidRPr="006402F1">
        <w:rPr>
          <w:lang w:val="en-US"/>
        </w:rPr>
        <w:t>Stahl</w:t>
      </w:r>
      <w:r w:rsidRPr="006402F1">
        <w:t>,</w:t>
      </w:r>
      <w:r w:rsidR="006402F1" w:rsidRPr="006402F1">
        <w:t xml:space="preserve"> </w:t>
      </w:r>
      <w:r w:rsidRPr="006402F1">
        <w:t>ДП</w:t>
      </w:r>
      <w:r w:rsidR="006402F1" w:rsidRPr="006402F1">
        <w:t xml:space="preserve"> </w:t>
      </w:r>
      <w:r w:rsidRPr="006402F1">
        <w:t>№5А</w:t>
      </w:r>
      <w:r w:rsidR="006402F1" w:rsidRPr="006402F1">
        <w:t xml:space="preserve">). </w:t>
      </w:r>
      <w:r w:rsidRPr="006402F1">
        <w:t>Данных</w:t>
      </w:r>
      <w:r w:rsidR="006402F1" w:rsidRPr="006402F1">
        <w:t xml:space="preserve"> </w:t>
      </w:r>
      <w:r w:rsidRPr="006402F1">
        <w:t>о</w:t>
      </w:r>
      <w:r w:rsidR="006402F1" w:rsidRPr="006402F1">
        <w:t xml:space="preserve"> </w:t>
      </w:r>
      <w:r w:rsidRPr="006402F1">
        <w:t>постоянной</w:t>
      </w:r>
      <w:r w:rsidR="006402F1" w:rsidRPr="006402F1">
        <w:t xml:space="preserve"> </w:t>
      </w:r>
      <w:r w:rsidRPr="006402F1">
        <w:t>эксплуатации</w:t>
      </w:r>
      <w:r w:rsidR="006402F1" w:rsidRPr="006402F1">
        <w:t xml:space="preserve"> </w:t>
      </w:r>
      <w:r w:rsidRPr="006402F1">
        <w:t>доменной</w:t>
      </w:r>
      <w:r w:rsidR="006402F1" w:rsidRPr="006402F1">
        <w:t xml:space="preserve"> </w:t>
      </w:r>
      <w:r w:rsidRPr="006402F1">
        <w:t>печи</w:t>
      </w:r>
      <w:r w:rsidR="006402F1" w:rsidRPr="006402F1">
        <w:t xml:space="preserve"> </w:t>
      </w:r>
      <w:r w:rsidRPr="006402F1">
        <w:t>при</w:t>
      </w:r>
      <w:r w:rsidR="006402F1" w:rsidRPr="006402F1">
        <w:t xml:space="preserve"> </w:t>
      </w:r>
      <w:r w:rsidRPr="006402F1">
        <w:t>таких</w:t>
      </w:r>
      <w:r w:rsidR="006402F1" w:rsidRPr="006402F1">
        <w:t xml:space="preserve"> </w:t>
      </w:r>
      <w:r w:rsidRPr="006402F1">
        <w:t>расходах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</w:t>
      </w:r>
      <w:r w:rsidR="006402F1" w:rsidRPr="006402F1">
        <w:t xml:space="preserve"> </w:t>
      </w:r>
      <w:r w:rsidRPr="006402F1">
        <w:t>нет</w:t>
      </w:r>
      <w:r w:rsidR="006402F1" w:rsidRPr="006402F1">
        <w:t>.</w:t>
      </w:r>
    </w:p>
    <w:p w:rsidR="001B4F5D" w:rsidRPr="006402F1" w:rsidRDefault="00B22516" w:rsidP="006402F1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75pt;height:188.25pt">
            <v:imagedata r:id="rId7" o:title=""/>
          </v:shape>
        </w:pict>
      </w:r>
    </w:p>
    <w:p w:rsidR="001B4F5D" w:rsidRDefault="001B4F5D" w:rsidP="006402F1">
      <w:pPr>
        <w:tabs>
          <w:tab w:val="left" w:pos="726"/>
        </w:tabs>
      </w:pPr>
      <w:r w:rsidRPr="006402F1">
        <w:t>Рис</w:t>
      </w:r>
      <w:r w:rsidR="007724A3" w:rsidRPr="006402F1">
        <w:t>унок</w:t>
      </w:r>
      <w:r w:rsidR="006402F1" w:rsidRPr="006402F1">
        <w:t xml:space="preserve"> </w:t>
      </w:r>
      <w:r w:rsidRPr="006402F1">
        <w:t>1</w:t>
      </w:r>
      <w:r w:rsidR="0080502B">
        <w:t>.</w:t>
      </w:r>
      <w:r w:rsidR="006402F1" w:rsidRPr="006402F1">
        <w:t xml:space="preserve"> </w:t>
      </w:r>
      <w:r w:rsidRPr="006402F1">
        <w:t>Зависимость</w:t>
      </w:r>
      <w:r w:rsidR="006402F1" w:rsidRPr="006402F1">
        <w:t xml:space="preserve"> </w:t>
      </w:r>
      <w:r w:rsidRPr="006402F1">
        <w:t>изменения</w:t>
      </w:r>
      <w:r w:rsidR="006402F1" w:rsidRPr="006402F1">
        <w:t xml:space="preserve"> </w:t>
      </w:r>
      <w:r w:rsidRPr="006402F1">
        <w:t>удельного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="00576157" w:rsidRPr="006402F1">
        <w:t>от</w:t>
      </w:r>
      <w:r w:rsidR="006402F1" w:rsidRPr="006402F1">
        <w:t xml:space="preserve"> </w:t>
      </w:r>
      <w:r w:rsidRPr="006402F1">
        <w:t>удельного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="00424059" w:rsidRPr="006402F1">
        <w:t>коксового</w:t>
      </w:r>
      <w:r w:rsidR="006402F1" w:rsidRPr="006402F1">
        <w:t xml:space="preserve"> </w:t>
      </w:r>
      <w:r w:rsidR="00424059" w:rsidRPr="006402F1">
        <w:t>орешка</w:t>
      </w:r>
    </w:p>
    <w:p w:rsidR="006402F1" w:rsidRPr="006402F1" w:rsidRDefault="006402F1" w:rsidP="006402F1">
      <w:pPr>
        <w:tabs>
          <w:tab w:val="left" w:pos="726"/>
        </w:tabs>
      </w:pPr>
    </w:p>
    <w:p w:rsidR="00576157" w:rsidRPr="006402F1" w:rsidRDefault="00B22516" w:rsidP="001321BA">
      <w:pPr>
        <w:pStyle w:val="aff1"/>
      </w:pPr>
      <w:r>
        <w:pict>
          <v:shape id="_x0000_i1026" type="#_x0000_t75" style="width:391.5pt;height:181.5pt">
            <v:imagedata r:id="rId8" o:title=""/>
          </v:shape>
        </w:pict>
      </w:r>
    </w:p>
    <w:p w:rsidR="00576157" w:rsidRPr="006402F1" w:rsidRDefault="00576157" w:rsidP="006402F1">
      <w:pPr>
        <w:tabs>
          <w:tab w:val="left" w:pos="726"/>
        </w:tabs>
      </w:pPr>
      <w:r w:rsidRPr="006402F1">
        <w:t>Рис</w:t>
      </w:r>
      <w:r w:rsidR="007724A3" w:rsidRPr="006402F1">
        <w:t>унок</w:t>
      </w:r>
      <w:r w:rsidR="006402F1" w:rsidRPr="006402F1">
        <w:t xml:space="preserve"> </w:t>
      </w:r>
      <w:r w:rsidRPr="006402F1">
        <w:t>2</w:t>
      </w:r>
      <w:r w:rsidR="006402F1" w:rsidRPr="006402F1">
        <w:t xml:space="preserve"> </w:t>
      </w:r>
      <w:r w:rsidRPr="006402F1">
        <w:t>Зависимость</w:t>
      </w:r>
      <w:r w:rsidR="006402F1" w:rsidRPr="006402F1">
        <w:t xml:space="preserve"> </w:t>
      </w:r>
      <w:r w:rsidRPr="006402F1">
        <w:t>изменения</w:t>
      </w:r>
      <w:r w:rsidR="006402F1" w:rsidRPr="006402F1">
        <w:t xml:space="preserve"> </w:t>
      </w:r>
      <w:r w:rsidRPr="006402F1">
        <w:t>удельного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от</w:t>
      </w:r>
      <w:r w:rsidR="006402F1" w:rsidRPr="006402F1">
        <w:t xml:space="preserve"> </w:t>
      </w:r>
      <w:r w:rsidR="00424059" w:rsidRPr="006402F1">
        <w:t>ист</w:t>
      </w:r>
      <w:r w:rsidR="00763FE4" w:rsidRPr="006402F1">
        <w:t>и</w:t>
      </w:r>
      <w:r w:rsidR="00424059" w:rsidRPr="006402F1">
        <w:t>раемости</w:t>
      </w:r>
      <w:r w:rsidR="006402F1" w:rsidRPr="006402F1">
        <w:t xml:space="preserve"> </w:t>
      </w:r>
      <w:r w:rsidR="00424059" w:rsidRPr="006402F1">
        <w:t>кокса</w:t>
      </w:r>
      <w:r w:rsidR="006402F1" w:rsidRPr="006402F1">
        <w:t xml:space="preserve"> </w:t>
      </w:r>
      <w:r w:rsidRPr="006402F1">
        <w:t>М</w:t>
      </w:r>
      <w:r w:rsidRPr="006402F1">
        <w:rPr>
          <w:vertAlign w:val="subscript"/>
        </w:rPr>
        <w:t>10</w:t>
      </w:r>
    </w:p>
    <w:p w:rsidR="001321BA" w:rsidRDefault="001321BA" w:rsidP="006402F1">
      <w:pPr>
        <w:tabs>
          <w:tab w:val="left" w:pos="726"/>
        </w:tabs>
      </w:pPr>
    </w:p>
    <w:p w:rsidR="006402F1" w:rsidRPr="006402F1" w:rsidRDefault="001B4F5D" w:rsidP="006402F1">
      <w:pPr>
        <w:tabs>
          <w:tab w:val="left" w:pos="726"/>
        </w:tabs>
      </w:pPr>
      <w:r w:rsidRPr="006402F1">
        <w:t>По</w:t>
      </w:r>
      <w:r w:rsidR="006402F1" w:rsidRPr="006402F1">
        <w:t xml:space="preserve"> </w:t>
      </w:r>
      <w:r w:rsidRPr="006402F1">
        <w:t>имеющимся</w:t>
      </w:r>
      <w:r w:rsidR="006402F1" w:rsidRPr="006402F1">
        <w:t xml:space="preserve"> </w:t>
      </w:r>
      <w:r w:rsidRPr="006402F1">
        <w:t>данным</w:t>
      </w:r>
      <w:r w:rsidR="006402F1" w:rsidRPr="006402F1">
        <w:t xml:space="preserve"> </w:t>
      </w:r>
      <w:r w:rsidRPr="006402F1">
        <w:t>можно</w:t>
      </w:r>
      <w:r w:rsidR="006402F1" w:rsidRPr="006402F1">
        <w:t xml:space="preserve"> </w:t>
      </w:r>
      <w:r w:rsidRPr="006402F1">
        <w:t>сделать</w:t>
      </w:r>
      <w:r w:rsidR="006402F1" w:rsidRPr="006402F1">
        <w:t xml:space="preserve"> </w:t>
      </w:r>
      <w:r w:rsidRPr="006402F1">
        <w:t>вывод</w:t>
      </w:r>
      <w:r w:rsidR="006402F1" w:rsidRPr="006402F1">
        <w:t xml:space="preserve"> </w:t>
      </w:r>
      <w:r w:rsidRPr="006402F1">
        <w:t>о</w:t>
      </w:r>
      <w:r w:rsidR="006402F1" w:rsidRPr="006402F1">
        <w:t xml:space="preserve"> </w:t>
      </w:r>
      <w:r w:rsidRPr="006402F1">
        <w:t>нецелесообразности</w:t>
      </w:r>
      <w:r w:rsidR="006402F1" w:rsidRPr="006402F1">
        <w:t xml:space="preserve"> </w:t>
      </w:r>
      <w:r w:rsidRPr="006402F1">
        <w:t>применения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</w:t>
      </w:r>
      <w:r w:rsidR="006402F1" w:rsidRPr="006402F1">
        <w:t xml:space="preserve"> </w:t>
      </w:r>
      <w:r w:rsidRPr="006402F1">
        <w:t>при</w:t>
      </w:r>
      <w:r w:rsidR="006402F1" w:rsidRPr="006402F1">
        <w:t xml:space="preserve"> </w:t>
      </w:r>
      <w:r w:rsidRPr="006402F1">
        <w:t>снижении</w:t>
      </w:r>
      <w:r w:rsidR="006402F1" w:rsidRPr="006402F1">
        <w:t xml:space="preserve"> </w:t>
      </w:r>
      <w:r w:rsidR="00424059" w:rsidRPr="006402F1">
        <w:t>истираемости</w:t>
      </w:r>
      <w:r w:rsidR="006402F1" w:rsidRPr="006402F1">
        <w:t xml:space="preserve"> </w:t>
      </w:r>
      <w:r w:rsidR="00424059" w:rsidRPr="006402F1">
        <w:t>кокса</w:t>
      </w:r>
      <w:r w:rsidR="006402F1" w:rsidRPr="006402F1">
        <w:t xml:space="preserve"> </w:t>
      </w:r>
      <w:r w:rsidRPr="006402F1">
        <w:t>М</w:t>
      </w:r>
      <w:r w:rsidRPr="006402F1">
        <w:rPr>
          <w:vertAlign w:val="subscript"/>
        </w:rPr>
        <w:t>10</w:t>
      </w:r>
      <w:r w:rsidRPr="006402F1">
        <w:t>&gt;9,0</w:t>
      </w:r>
      <w:r w:rsidR="006402F1" w:rsidRPr="006402F1">
        <w:t xml:space="preserve"> </w:t>
      </w:r>
      <w:r w:rsidRPr="006402F1">
        <w:t>%</w:t>
      </w:r>
      <w:r w:rsidR="006402F1" w:rsidRPr="006402F1">
        <w:t xml:space="preserve">. </w:t>
      </w:r>
      <w:r w:rsidRPr="006402F1">
        <w:t>При</w:t>
      </w:r>
      <w:r w:rsidR="006402F1" w:rsidRPr="006402F1">
        <w:t xml:space="preserve"> </w:t>
      </w:r>
      <w:r w:rsidRPr="006402F1">
        <w:t>повышении</w:t>
      </w:r>
      <w:r w:rsidR="006402F1" w:rsidRPr="006402F1">
        <w:t xml:space="preserve"> </w:t>
      </w:r>
      <w:r w:rsidRPr="006402F1">
        <w:t>качества</w:t>
      </w:r>
      <w:r w:rsidR="006402F1" w:rsidRPr="006402F1">
        <w:t xml:space="preserve"> </w:t>
      </w:r>
      <w:r w:rsidRPr="006402F1">
        <w:t>кокса</w:t>
      </w:r>
      <w:r w:rsidR="006402F1">
        <w:t xml:space="preserve"> (</w:t>
      </w:r>
      <w:r w:rsidRPr="006402F1">
        <w:rPr>
          <w:lang w:val="en-US"/>
        </w:rPr>
        <w:t>CSR</w:t>
      </w:r>
      <w:r w:rsidRPr="006402F1">
        <w:t>=</w:t>
      </w:r>
      <w:r w:rsidR="006402F1" w:rsidRPr="006402F1">
        <w:t xml:space="preserve"> </w:t>
      </w:r>
      <w:r w:rsidRPr="006402F1">
        <w:t>56</w:t>
      </w:r>
      <w:r w:rsidR="006402F1">
        <w:t>.0</w:t>
      </w:r>
      <w:r w:rsidR="006402F1" w:rsidRPr="006402F1">
        <w:t xml:space="preserve"> - </w:t>
      </w:r>
      <w:r w:rsidRPr="006402F1">
        <w:t>68</w:t>
      </w:r>
      <w:r w:rsidR="006402F1" w:rsidRPr="006402F1">
        <w:t xml:space="preserve"> </w:t>
      </w:r>
      <w:r w:rsidRPr="006402F1">
        <w:t>%,</w:t>
      </w:r>
      <w:r w:rsidR="006402F1" w:rsidRPr="006402F1">
        <w:t xml:space="preserve"> </w:t>
      </w:r>
      <w:r w:rsidRPr="006402F1">
        <w:t>М</w:t>
      </w:r>
      <w:r w:rsidRPr="006402F1">
        <w:rPr>
          <w:vertAlign w:val="subscript"/>
        </w:rPr>
        <w:t>10</w:t>
      </w:r>
      <w:r w:rsidRPr="006402F1">
        <w:t>=</w:t>
      </w:r>
      <w:r w:rsidR="006402F1" w:rsidRPr="006402F1">
        <w:t xml:space="preserve"> </w:t>
      </w:r>
      <w:r w:rsidRPr="006402F1">
        <w:t>4,4</w:t>
      </w:r>
      <w:r w:rsidR="006402F1" w:rsidRPr="006402F1">
        <w:t xml:space="preserve"> - </w:t>
      </w:r>
      <w:r w:rsidRPr="006402F1">
        <w:t>6,1%</w:t>
      </w:r>
      <w:r w:rsidR="006402F1" w:rsidRPr="006402F1">
        <w:t xml:space="preserve">) </w:t>
      </w:r>
      <w:r w:rsidRPr="006402F1">
        <w:t>расход</w:t>
      </w:r>
      <w:r w:rsidR="006402F1" w:rsidRPr="006402F1">
        <w:t xml:space="preserve"> </w:t>
      </w:r>
      <w:r w:rsidR="00E54DB4" w:rsidRPr="006402F1">
        <w:t>коксового</w:t>
      </w:r>
      <w:r w:rsidR="006402F1" w:rsidRPr="006402F1">
        <w:t xml:space="preserve"> </w:t>
      </w:r>
      <w:r w:rsidR="00E54DB4" w:rsidRPr="006402F1">
        <w:t>орешка</w:t>
      </w:r>
      <w:r w:rsidR="006402F1" w:rsidRPr="006402F1">
        <w:t xml:space="preserve"> </w:t>
      </w:r>
      <w:r w:rsidR="00E54DB4" w:rsidRPr="006402F1">
        <w:t>может</w:t>
      </w:r>
      <w:r w:rsidR="006402F1" w:rsidRPr="006402F1">
        <w:t xml:space="preserve"> </w:t>
      </w:r>
      <w:r w:rsidR="00E54DB4" w:rsidRPr="006402F1">
        <w:t>составлять</w:t>
      </w:r>
      <w:r w:rsidR="006402F1" w:rsidRPr="006402F1">
        <w:t xml:space="preserve"> </w:t>
      </w:r>
      <w:r w:rsidR="00E54DB4" w:rsidRPr="006402F1">
        <w:t>до</w:t>
      </w:r>
      <w:r w:rsidR="006402F1" w:rsidRPr="006402F1">
        <w:t xml:space="preserve"> </w:t>
      </w:r>
      <w:r w:rsidR="00E54DB4" w:rsidRPr="006402F1">
        <w:t>40</w:t>
      </w:r>
      <w:r w:rsidR="006402F1" w:rsidRPr="006402F1">
        <w:t xml:space="preserve"> </w:t>
      </w:r>
      <w:r w:rsidR="00E54DB4" w:rsidRPr="006402F1">
        <w:t>кг/т</w:t>
      </w:r>
      <w:r w:rsidR="006402F1" w:rsidRPr="006402F1">
        <w:t xml:space="preserve"> </w:t>
      </w:r>
      <w:r w:rsidR="00E54DB4" w:rsidRPr="006402F1">
        <w:t>чугуна</w:t>
      </w:r>
      <w:r w:rsidR="006402F1" w:rsidRPr="006402F1">
        <w:t xml:space="preserve"> </w:t>
      </w:r>
      <w:r w:rsidR="00E54DB4" w:rsidRPr="006402F1">
        <w:t>без</w:t>
      </w:r>
      <w:r w:rsidR="006402F1" w:rsidRPr="006402F1">
        <w:t xml:space="preserve"> </w:t>
      </w:r>
      <w:r w:rsidR="00E54DB4" w:rsidRPr="006402F1">
        <w:t>снижения</w:t>
      </w:r>
      <w:r w:rsidR="006402F1" w:rsidRPr="006402F1">
        <w:t xml:space="preserve"> </w:t>
      </w:r>
      <w:r w:rsidR="00E54DB4" w:rsidRPr="006402F1">
        <w:t>производительности</w:t>
      </w:r>
      <w:r w:rsidR="006402F1" w:rsidRPr="006402F1">
        <w:t xml:space="preserve"> </w:t>
      </w:r>
      <w:r w:rsidR="00E54DB4" w:rsidRPr="006402F1">
        <w:t>доменной</w:t>
      </w:r>
      <w:r w:rsidR="006402F1" w:rsidRPr="006402F1">
        <w:t xml:space="preserve"> </w:t>
      </w:r>
      <w:r w:rsidR="00E54DB4" w:rsidRPr="006402F1">
        <w:t>печи</w:t>
      </w:r>
      <w:r w:rsidR="006402F1" w:rsidRPr="006402F1">
        <w:t>.</w:t>
      </w:r>
    </w:p>
    <w:p w:rsidR="006402F1" w:rsidRPr="006402F1" w:rsidRDefault="001321BA" w:rsidP="001321BA">
      <w:pPr>
        <w:pStyle w:val="1"/>
      </w:pPr>
      <w:r>
        <w:br w:type="page"/>
      </w:r>
      <w:bookmarkStart w:id="2" w:name="_Toc285016005"/>
      <w:r w:rsidR="005B7F87" w:rsidRPr="006402F1">
        <w:t>1</w:t>
      </w:r>
      <w:r>
        <w:t>.</w:t>
      </w:r>
      <w:r w:rsidR="006402F1" w:rsidRPr="006402F1">
        <w:t xml:space="preserve"> </w:t>
      </w:r>
      <w:r w:rsidR="00CC6F71" w:rsidRPr="006402F1">
        <w:t>Использование</w:t>
      </w:r>
      <w:r w:rsidR="006402F1" w:rsidRPr="006402F1">
        <w:t xml:space="preserve"> </w:t>
      </w:r>
      <w:r w:rsidR="00CC6F71" w:rsidRPr="006402F1">
        <w:t>коксовой</w:t>
      </w:r>
      <w:r w:rsidR="006402F1" w:rsidRPr="006402F1">
        <w:t xml:space="preserve"> </w:t>
      </w:r>
      <w:r w:rsidR="00CC6F71" w:rsidRPr="006402F1">
        <w:t>мелочи</w:t>
      </w:r>
      <w:r w:rsidR="006402F1" w:rsidRPr="006402F1">
        <w:t xml:space="preserve"> </w:t>
      </w:r>
      <w:r w:rsidR="00CC6F71" w:rsidRPr="006402F1">
        <w:t>фракции</w:t>
      </w:r>
      <w:r w:rsidR="006402F1" w:rsidRPr="006402F1">
        <w:t xml:space="preserve"> </w:t>
      </w:r>
      <w:r w:rsidR="00CC6F71" w:rsidRPr="006402F1">
        <w:t>10-</w:t>
      </w:r>
      <w:smartTag w:uri="urn:schemas-microsoft-com:office:smarttags" w:element="metricconverter">
        <w:smartTagPr>
          <w:attr w:name="ProductID" w:val="25 мм"/>
        </w:smartTagPr>
        <w:r w:rsidR="00CC6F71" w:rsidRPr="006402F1">
          <w:t>25</w:t>
        </w:r>
        <w:r w:rsidR="006402F1" w:rsidRPr="006402F1">
          <w:t xml:space="preserve"> </w:t>
        </w:r>
        <w:r w:rsidR="00CC6F71" w:rsidRPr="006402F1">
          <w:t>мм</w:t>
        </w:r>
      </w:smartTag>
      <w:r w:rsidR="006402F1">
        <w:t xml:space="preserve"> (</w:t>
      </w:r>
      <w:r w:rsidR="00424059" w:rsidRPr="006402F1">
        <w:t>коксового</w:t>
      </w:r>
      <w:r w:rsidR="006402F1" w:rsidRPr="006402F1">
        <w:t xml:space="preserve"> </w:t>
      </w:r>
      <w:r w:rsidR="00424059" w:rsidRPr="006402F1">
        <w:t>орешка</w:t>
      </w:r>
      <w:r w:rsidR="006402F1" w:rsidRPr="006402F1">
        <w:t xml:space="preserve">) </w:t>
      </w:r>
      <w:r w:rsidR="00CC6F71" w:rsidRPr="006402F1">
        <w:t>на</w:t>
      </w:r>
      <w:r w:rsidR="006402F1" w:rsidRPr="006402F1">
        <w:t xml:space="preserve"> </w:t>
      </w:r>
      <w:r w:rsidR="00CC6F71" w:rsidRPr="006402F1">
        <w:t>доменных</w:t>
      </w:r>
      <w:r w:rsidR="006402F1" w:rsidRPr="006402F1">
        <w:t xml:space="preserve"> </w:t>
      </w:r>
      <w:r w:rsidR="00CC6F71" w:rsidRPr="006402F1">
        <w:t>печах</w:t>
      </w:r>
      <w:bookmarkEnd w:id="2"/>
    </w:p>
    <w:p w:rsidR="001321BA" w:rsidRDefault="001321BA" w:rsidP="006402F1">
      <w:pPr>
        <w:tabs>
          <w:tab w:val="left" w:pos="726"/>
        </w:tabs>
      </w:pPr>
    </w:p>
    <w:p w:rsidR="006402F1" w:rsidRPr="006402F1" w:rsidRDefault="001C3C63" w:rsidP="006402F1">
      <w:pPr>
        <w:tabs>
          <w:tab w:val="left" w:pos="726"/>
        </w:tabs>
      </w:pPr>
      <w:r w:rsidRPr="006402F1">
        <w:t>В</w:t>
      </w:r>
      <w:r w:rsidR="006402F1" w:rsidRPr="006402F1">
        <w:t xml:space="preserve"> </w:t>
      </w:r>
      <w:r w:rsidRPr="006402F1">
        <w:t>качестве</w:t>
      </w:r>
      <w:r w:rsidR="006402F1" w:rsidRPr="006402F1">
        <w:t xml:space="preserve"> </w:t>
      </w:r>
      <w:r w:rsidRPr="006402F1">
        <w:t>экспериментального</w:t>
      </w:r>
      <w:r w:rsidR="006402F1" w:rsidRPr="006402F1">
        <w:t xml:space="preserve"> </w:t>
      </w:r>
      <w:r w:rsidRPr="006402F1">
        <w:t>периода</w:t>
      </w:r>
      <w:r w:rsidR="006402F1" w:rsidRPr="006402F1">
        <w:t xml:space="preserve"> </w:t>
      </w:r>
      <w:r w:rsidRPr="006402F1">
        <w:t>был</w:t>
      </w:r>
      <w:r w:rsidR="007A0254" w:rsidRPr="006402F1">
        <w:t>и</w:t>
      </w:r>
      <w:r w:rsidR="006402F1" w:rsidRPr="006402F1">
        <w:t xml:space="preserve"> </w:t>
      </w:r>
      <w:r w:rsidRPr="006402F1">
        <w:t>использованы</w:t>
      </w:r>
      <w:r w:rsidR="006402F1" w:rsidRPr="006402F1">
        <w:t xml:space="preserve"> </w:t>
      </w:r>
      <w:r w:rsidRPr="006402F1">
        <w:t>технико-экономические</w:t>
      </w:r>
      <w:r w:rsidR="006402F1" w:rsidRPr="006402F1">
        <w:t xml:space="preserve"> </w:t>
      </w:r>
      <w:r w:rsidRPr="006402F1">
        <w:t>показатели</w:t>
      </w:r>
      <w:r w:rsidR="006402F1" w:rsidRPr="006402F1">
        <w:t xml:space="preserve"> </w:t>
      </w:r>
      <w:r w:rsidRPr="006402F1">
        <w:t>работы</w:t>
      </w:r>
      <w:r w:rsidR="006402F1" w:rsidRPr="006402F1">
        <w:t xml:space="preserve"> </w:t>
      </w:r>
      <w:r w:rsidRPr="006402F1">
        <w:t>доменных</w:t>
      </w:r>
      <w:r w:rsidR="006402F1" w:rsidRPr="006402F1">
        <w:t xml:space="preserve"> </w:t>
      </w:r>
      <w:r w:rsidRPr="006402F1">
        <w:t>печей</w:t>
      </w:r>
      <w:r w:rsidR="006402F1" w:rsidRPr="006402F1">
        <w:t xml:space="preserve"> </w:t>
      </w:r>
      <w:r w:rsidRPr="006402F1">
        <w:t>при</w:t>
      </w:r>
      <w:r w:rsidR="006402F1" w:rsidRPr="006402F1">
        <w:t xml:space="preserve"> </w:t>
      </w:r>
      <w:r w:rsidRPr="006402F1">
        <w:t>различной</w:t>
      </w:r>
      <w:r w:rsidR="006402F1" w:rsidRPr="006402F1">
        <w:t xml:space="preserve"> </w:t>
      </w:r>
      <w:r w:rsidRPr="006402F1">
        <w:t>интенсивности</w:t>
      </w:r>
      <w:r w:rsidR="006402F1" w:rsidRPr="006402F1">
        <w:t xml:space="preserve"> </w:t>
      </w:r>
      <w:r w:rsidRPr="006402F1">
        <w:t>плавки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период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января</w:t>
      </w:r>
      <w:r w:rsidR="006402F1" w:rsidRPr="006402F1">
        <w:t xml:space="preserve"> </w:t>
      </w:r>
      <w:r w:rsidRPr="006402F1">
        <w:t>2009</w:t>
      </w:r>
      <w:r w:rsidR="006402F1" w:rsidRPr="006402F1">
        <w:t xml:space="preserve"> </w:t>
      </w:r>
      <w:r w:rsidR="00AC2805" w:rsidRPr="006402F1">
        <w:t>года</w:t>
      </w:r>
      <w:r w:rsidR="006402F1" w:rsidRPr="006402F1">
        <w:t xml:space="preserve"> </w:t>
      </w:r>
      <w:r w:rsidRPr="006402F1">
        <w:t>по</w:t>
      </w:r>
      <w:r w:rsidR="006402F1" w:rsidRPr="006402F1">
        <w:t xml:space="preserve"> </w:t>
      </w:r>
      <w:r w:rsidRPr="006402F1">
        <w:t>сентябрь</w:t>
      </w:r>
      <w:r w:rsidR="006402F1" w:rsidRPr="006402F1">
        <w:t xml:space="preserve"> </w:t>
      </w:r>
      <w:r w:rsidRPr="006402F1">
        <w:t>2010</w:t>
      </w:r>
      <w:r w:rsidR="006402F1" w:rsidRPr="006402F1">
        <w:t xml:space="preserve"> </w:t>
      </w:r>
      <w:r w:rsidRPr="006402F1">
        <w:t>года</w:t>
      </w:r>
      <w:r w:rsidR="006402F1" w:rsidRPr="006402F1">
        <w:t xml:space="preserve"> </w:t>
      </w:r>
      <w:r w:rsidRPr="006402F1">
        <w:t>включительно</w:t>
      </w:r>
      <w:r w:rsidR="006402F1" w:rsidRPr="006402F1">
        <w:t xml:space="preserve">. </w:t>
      </w:r>
      <w:r w:rsidRPr="006402F1">
        <w:t>Числовые</w:t>
      </w:r>
      <w:r w:rsidR="006402F1" w:rsidRPr="006402F1">
        <w:t xml:space="preserve"> </w:t>
      </w:r>
      <w:r w:rsidRPr="006402F1">
        <w:t>массивы</w:t>
      </w:r>
      <w:r w:rsidR="006402F1" w:rsidRPr="006402F1">
        <w:t xml:space="preserve"> </w:t>
      </w:r>
      <w:r w:rsidRPr="006402F1">
        <w:t>для</w:t>
      </w:r>
      <w:r w:rsidR="006402F1" w:rsidRPr="006402F1">
        <w:t xml:space="preserve"> </w:t>
      </w:r>
      <w:r w:rsidRPr="006402F1">
        <w:t>анализа</w:t>
      </w:r>
      <w:r w:rsidR="006402F1" w:rsidRPr="006402F1">
        <w:t xml:space="preserve"> </w:t>
      </w:r>
      <w:r w:rsidRPr="006402F1">
        <w:t>были</w:t>
      </w:r>
      <w:r w:rsidR="006402F1" w:rsidRPr="006402F1">
        <w:t xml:space="preserve"> </w:t>
      </w:r>
      <w:r w:rsidRPr="006402F1">
        <w:t>составлены</w:t>
      </w:r>
      <w:r w:rsidR="006402F1" w:rsidRPr="006402F1">
        <w:t xml:space="preserve"> </w:t>
      </w:r>
      <w:r w:rsidRPr="006402F1">
        <w:t>из</w:t>
      </w:r>
      <w:r w:rsidR="006402F1" w:rsidRPr="006402F1">
        <w:t xml:space="preserve"> </w:t>
      </w:r>
      <w:r w:rsidRPr="006402F1">
        <w:t>единичных</w:t>
      </w:r>
      <w:r w:rsidR="006402F1" w:rsidRPr="006402F1">
        <w:t xml:space="preserve"> </w:t>
      </w:r>
      <w:r w:rsidRPr="006402F1">
        <w:t>средненедельных</w:t>
      </w:r>
      <w:r w:rsidR="006402F1" w:rsidRPr="006402F1">
        <w:t xml:space="preserve"> </w:t>
      </w:r>
      <w:r w:rsidRPr="006402F1">
        <w:t>периодов</w:t>
      </w:r>
      <w:r w:rsidR="006402F1" w:rsidRPr="006402F1">
        <w:t xml:space="preserve"> </w:t>
      </w:r>
      <w:r w:rsidRPr="006402F1">
        <w:t>работы</w:t>
      </w:r>
      <w:r w:rsidR="006402F1" w:rsidRPr="006402F1">
        <w:t xml:space="preserve"> </w:t>
      </w:r>
      <w:r w:rsidRPr="006402F1">
        <w:t>печей</w:t>
      </w:r>
      <w:r w:rsidR="006402F1" w:rsidRPr="006402F1">
        <w:t xml:space="preserve">. </w:t>
      </w:r>
      <w:r w:rsidR="00424059" w:rsidRPr="006402F1">
        <w:t>Выявлены</w:t>
      </w:r>
      <w:r w:rsidR="006402F1" w:rsidRPr="006402F1">
        <w:t xml:space="preserve"> </w:t>
      </w:r>
      <w:r w:rsidRPr="006402F1">
        <w:t>зависимости</w:t>
      </w:r>
      <w:r w:rsidR="006402F1" w:rsidRPr="006402F1">
        <w:t xml:space="preserve"> </w:t>
      </w:r>
      <w:r w:rsidRPr="006402F1">
        <w:t>удельного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Pr="006402F1">
        <w:t>производительности</w:t>
      </w:r>
      <w:r w:rsidR="006402F1" w:rsidRPr="006402F1">
        <w:t xml:space="preserve"> </w:t>
      </w:r>
      <w:r w:rsidRPr="006402F1">
        <w:t>от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="00424059" w:rsidRPr="006402F1">
        <w:t>коксового</w:t>
      </w:r>
      <w:r w:rsidR="006402F1" w:rsidRPr="006402F1">
        <w:t xml:space="preserve"> </w:t>
      </w:r>
      <w:r w:rsidR="00424059" w:rsidRPr="006402F1">
        <w:t>орешка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="00424059" w:rsidRPr="006402F1">
        <w:t>истираемости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М</w:t>
      </w:r>
      <w:r w:rsidRPr="006402F1">
        <w:rPr>
          <w:vertAlign w:val="subscript"/>
        </w:rPr>
        <w:t>10</w:t>
      </w:r>
      <w:r w:rsidR="006402F1" w:rsidRPr="006402F1">
        <w:t>.</w:t>
      </w:r>
      <w:r w:rsidR="001321BA">
        <w:t xml:space="preserve"> </w:t>
      </w:r>
      <w:r w:rsidR="00FC765B" w:rsidRPr="006402F1">
        <w:t>В</w:t>
      </w:r>
      <w:r w:rsidR="006402F1" w:rsidRPr="006402F1">
        <w:t xml:space="preserve"> </w:t>
      </w:r>
      <w:r w:rsidR="00FC765B" w:rsidRPr="006402F1">
        <w:t>доменные</w:t>
      </w:r>
      <w:r w:rsidR="006402F1" w:rsidRPr="006402F1">
        <w:t xml:space="preserve"> </w:t>
      </w:r>
      <w:r w:rsidR="00FC765B" w:rsidRPr="006402F1">
        <w:t>печи</w:t>
      </w:r>
      <w:r w:rsidR="006402F1" w:rsidRPr="006402F1">
        <w:t xml:space="preserve"> </w:t>
      </w:r>
      <w:r w:rsidR="00FC765B" w:rsidRPr="006402F1">
        <w:t>загрузка</w:t>
      </w:r>
      <w:r w:rsidR="006402F1" w:rsidRPr="006402F1">
        <w:t xml:space="preserve"> </w:t>
      </w:r>
      <w:r w:rsidR="00FC765B" w:rsidRPr="006402F1">
        <w:t>коксового</w:t>
      </w:r>
      <w:r w:rsidR="006402F1" w:rsidRPr="006402F1">
        <w:t xml:space="preserve"> </w:t>
      </w:r>
      <w:r w:rsidR="00FC765B" w:rsidRPr="006402F1">
        <w:t>орешка</w:t>
      </w:r>
      <w:r w:rsidR="006402F1" w:rsidRPr="006402F1">
        <w:t xml:space="preserve"> </w:t>
      </w:r>
      <w:r w:rsidR="00FC765B" w:rsidRPr="006402F1">
        <w:t>производилась</w:t>
      </w:r>
      <w:r w:rsidR="006402F1" w:rsidRPr="006402F1">
        <w:t xml:space="preserve"> </w:t>
      </w:r>
      <w:r w:rsidR="00FC765B" w:rsidRPr="006402F1">
        <w:t>строго</w:t>
      </w:r>
      <w:r w:rsidR="006402F1" w:rsidRPr="006402F1">
        <w:t xml:space="preserve"> </w:t>
      </w:r>
      <w:r w:rsidR="00FC765B" w:rsidRPr="006402F1">
        <w:t>в</w:t>
      </w:r>
      <w:r w:rsidR="006402F1" w:rsidRPr="006402F1">
        <w:t xml:space="preserve"> </w:t>
      </w:r>
      <w:r w:rsidR="00FC765B" w:rsidRPr="006402F1">
        <w:t>смеси</w:t>
      </w:r>
      <w:r w:rsidR="006402F1" w:rsidRPr="006402F1">
        <w:t xml:space="preserve"> </w:t>
      </w:r>
      <w:r w:rsidR="00FC765B" w:rsidRPr="006402F1">
        <w:t>с</w:t>
      </w:r>
      <w:r w:rsidR="006402F1" w:rsidRPr="006402F1">
        <w:t xml:space="preserve"> </w:t>
      </w:r>
      <w:r w:rsidR="00FC765B" w:rsidRPr="006402F1">
        <w:t>железорудной</w:t>
      </w:r>
      <w:r w:rsidR="006402F1" w:rsidRPr="006402F1">
        <w:t xml:space="preserve"> </w:t>
      </w:r>
      <w:r w:rsidR="00FC765B" w:rsidRPr="006402F1">
        <w:t>частью</w:t>
      </w:r>
      <w:r w:rsidR="006402F1" w:rsidRPr="006402F1">
        <w:t xml:space="preserve"> </w:t>
      </w:r>
      <w:r w:rsidR="00FC765B" w:rsidRPr="006402F1">
        <w:t>шихты</w:t>
      </w:r>
      <w:r w:rsidR="006402F1" w:rsidRPr="006402F1">
        <w:t xml:space="preserve">. </w:t>
      </w:r>
      <w:r w:rsidR="00FC765B" w:rsidRPr="006402F1">
        <w:t>Расход</w:t>
      </w:r>
      <w:r w:rsidR="006402F1" w:rsidRPr="006402F1">
        <w:t xml:space="preserve"> </w:t>
      </w:r>
      <w:r w:rsidR="00FC765B" w:rsidRPr="006402F1">
        <w:t>орешка</w:t>
      </w:r>
      <w:r w:rsidR="006402F1" w:rsidRPr="006402F1">
        <w:t xml:space="preserve"> </w:t>
      </w:r>
      <w:r w:rsidR="00FC765B" w:rsidRPr="006402F1">
        <w:t>в</w:t>
      </w:r>
      <w:r w:rsidR="006402F1" w:rsidRPr="006402F1">
        <w:t xml:space="preserve"> </w:t>
      </w:r>
      <w:r w:rsidR="00FC765B" w:rsidRPr="006402F1">
        <w:t>рудной</w:t>
      </w:r>
      <w:r w:rsidR="006402F1" w:rsidRPr="006402F1">
        <w:t xml:space="preserve"> </w:t>
      </w:r>
      <w:r w:rsidR="00FC765B" w:rsidRPr="006402F1">
        <w:t>под</w:t>
      </w:r>
      <w:r w:rsidR="00EA4BDE" w:rsidRPr="006402F1">
        <w:t>аче</w:t>
      </w:r>
      <w:r w:rsidR="006402F1" w:rsidRPr="006402F1">
        <w:t xml:space="preserve"> </w:t>
      </w:r>
      <w:r w:rsidR="00EA4BDE" w:rsidRPr="006402F1">
        <w:t>составлял</w:t>
      </w:r>
      <w:r w:rsidR="006402F1" w:rsidRPr="006402F1">
        <w:t xml:space="preserve"> </w:t>
      </w:r>
      <w:r w:rsidR="00EA4BDE" w:rsidRPr="006402F1">
        <w:t>200</w:t>
      </w:r>
      <w:r w:rsidR="006402F1" w:rsidRPr="006402F1">
        <w:t xml:space="preserve"> - </w:t>
      </w:r>
      <w:smartTag w:uri="urn:schemas-microsoft-com:office:smarttags" w:element="metricconverter">
        <w:smartTagPr>
          <w:attr w:name="ProductID" w:val="600 кг"/>
        </w:smartTagPr>
        <w:r w:rsidR="00EA4BDE" w:rsidRPr="006402F1">
          <w:t>600</w:t>
        </w:r>
        <w:r w:rsidR="006402F1" w:rsidRPr="006402F1">
          <w:t xml:space="preserve"> </w:t>
        </w:r>
        <w:r w:rsidR="00FC765B" w:rsidRPr="006402F1">
          <w:t>кг</w:t>
        </w:r>
      </w:smartTag>
      <w:r w:rsidR="006402F1">
        <w:t xml:space="preserve"> (</w:t>
      </w:r>
      <w:r w:rsidR="00FC765B" w:rsidRPr="006402F1">
        <w:t>макси</w:t>
      </w:r>
      <w:r w:rsidR="00EA4BDE" w:rsidRPr="006402F1">
        <w:t>мум</w:t>
      </w:r>
      <w:r w:rsidR="006402F1" w:rsidRPr="006402F1">
        <w:t xml:space="preserve"> </w:t>
      </w:r>
      <w:r w:rsidR="00EA4BDE" w:rsidRPr="006402F1">
        <w:t>до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1000 кг"/>
        </w:smartTagPr>
        <w:r w:rsidR="00EA4BDE" w:rsidRPr="006402F1">
          <w:t>1000</w:t>
        </w:r>
        <w:r w:rsidR="006402F1" w:rsidRPr="006402F1">
          <w:t xml:space="preserve"> </w:t>
        </w:r>
        <w:r w:rsidR="00FC765B" w:rsidRPr="006402F1">
          <w:t>кг</w:t>
        </w:r>
      </w:smartTag>
      <w:r w:rsidR="006402F1" w:rsidRPr="006402F1">
        <w:t xml:space="preserve"> </w:t>
      </w:r>
      <w:r w:rsidR="00FC765B" w:rsidRPr="006402F1">
        <w:t>кратковременно</w:t>
      </w:r>
      <w:r w:rsidR="006402F1" w:rsidRPr="006402F1">
        <w:t xml:space="preserve"> </w:t>
      </w:r>
      <w:r w:rsidR="00FC765B" w:rsidRPr="006402F1">
        <w:t>на</w:t>
      </w:r>
      <w:r w:rsidR="006402F1" w:rsidRPr="006402F1">
        <w:t xml:space="preserve"> </w:t>
      </w:r>
      <w:r w:rsidR="00FC765B" w:rsidRPr="006402F1">
        <w:t>д</w:t>
      </w:r>
      <w:r w:rsidR="00AC2805" w:rsidRPr="006402F1">
        <w:t>оменной</w:t>
      </w:r>
      <w:r w:rsidR="006402F1" w:rsidRPr="006402F1">
        <w:t xml:space="preserve"> </w:t>
      </w:r>
      <w:r w:rsidR="00FC765B" w:rsidRPr="006402F1">
        <w:t>п</w:t>
      </w:r>
      <w:r w:rsidR="00AC2805" w:rsidRPr="006402F1">
        <w:t>ечи</w:t>
      </w:r>
      <w:r w:rsidR="006402F1" w:rsidRPr="006402F1">
        <w:t xml:space="preserve"> </w:t>
      </w:r>
      <w:r w:rsidR="00FC765B" w:rsidRPr="006402F1">
        <w:t>№9</w:t>
      </w:r>
      <w:r w:rsidR="006402F1" w:rsidRPr="006402F1">
        <w:t>).</w:t>
      </w:r>
    </w:p>
    <w:p w:rsidR="001321BA" w:rsidRDefault="001321BA" w:rsidP="006402F1">
      <w:pPr>
        <w:tabs>
          <w:tab w:val="left" w:pos="726"/>
        </w:tabs>
        <w:rPr>
          <w:b/>
        </w:rPr>
      </w:pPr>
    </w:p>
    <w:p w:rsidR="00CC6F71" w:rsidRDefault="00CC6F71" w:rsidP="001321BA">
      <w:pPr>
        <w:pStyle w:val="1"/>
      </w:pPr>
      <w:bookmarkStart w:id="3" w:name="_Toc285016006"/>
      <w:r w:rsidRPr="006402F1">
        <w:t>1</w:t>
      </w:r>
      <w:r w:rsidR="006402F1">
        <w:t>.1</w:t>
      </w:r>
      <w:r w:rsidR="006402F1" w:rsidRPr="006402F1">
        <w:t xml:space="preserve"> </w:t>
      </w:r>
      <w:r w:rsidRPr="006402F1">
        <w:t>Доменная</w:t>
      </w:r>
      <w:r w:rsidR="006402F1" w:rsidRPr="006402F1">
        <w:t xml:space="preserve"> </w:t>
      </w:r>
      <w:r w:rsidRPr="006402F1">
        <w:t>печь</w:t>
      </w:r>
      <w:r w:rsidR="006402F1" w:rsidRPr="006402F1">
        <w:t xml:space="preserve"> </w:t>
      </w:r>
      <w:r w:rsidRPr="006402F1">
        <w:t>№1</w:t>
      </w:r>
      <w:bookmarkEnd w:id="3"/>
    </w:p>
    <w:p w:rsidR="001321BA" w:rsidRPr="001321BA" w:rsidRDefault="001321BA" w:rsidP="001321BA">
      <w:pPr>
        <w:rPr>
          <w:lang w:eastAsia="en-US"/>
        </w:rPr>
      </w:pPr>
    </w:p>
    <w:p w:rsidR="006402F1" w:rsidRPr="006402F1" w:rsidRDefault="007F63F0" w:rsidP="006402F1">
      <w:pPr>
        <w:tabs>
          <w:tab w:val="left" w:pos="726"/>
        </w:tabs>
      </w:pPr>
      <w:r w:rsidRPr="006402F1">
        <w:t>Выполнен</w:t>
      </w:r>
      <w:r w:rsidR="006402F1" w:rsidRPr="006402F1">
        <w:t xml:space="preserve"> </w:t>
      </w:r>
      <w:r w:rsidRPr="006402F1">
        <w:t>анализ</w:t>
      </w:r>
      <w:r w:rsidR="006402F1" w:rsidRPr="006402F1">
        <w:t xml:space="preserve"> </w:t>
      </w:r>
      <w:r w:rsidRPr="006402F1">
        <w:t>показателей</w:t>
      </w:r>
      <w:r w:rsidR="006402F1" w:rsidRPr="006402F1">
        <w:t xml:space="preserve"> </w:t>
      </w:r>
      <w:r w:rsidRPr="006402F1">
        <w:t>работы</w:t>
      </w:r>
      <w:r w:rsidR="006402F1" w:rsidRPr="006402F1">
        <w:t xml:space="preserve"> </w:t>
      </w:r>
      <w:r w:rsidRPr="006402F1">
        <w:t>доменной</w:t>
      </w:r>
      <w:r w:rsidR="006402F1" w:rsidRPr="006402F1">
        <w:t xml:space="preserve"> </w:t>
      </w:r>
      <w:r w:rsidRPr="006402F1">
        <w:t>печи</w:t>
      </w:r>
      <w:r w:rsidR="006402F1" w:rsidRPr="006402F1">
        <w:t xml:space="preserve"> </w:t>
      </w:r>
      <w:r w:rsidRPr="006402F1">
        <w:t>№1</w:t>
      </w:r>
      <w:r w:rsidR="006402F1" w:rsidRPr="006402F1">
        <w:t xml:space="preserve"> </w:t>
      </w:r>
      <w:r w:rsidRPr="006402F1">
        <w:t>при</w:t>
      </w:r>
      <w:r w:rsidR="006402F1" w:rsidRPr="006402F1">
        <w:t xml:space="preserve"> </w:t>
      </w:r>
      <w:r w:rsidRPr="006402F1">
        <w:t>использовании</w:t>
      </w:r>
      <w:r w:rsidR="006402F1" w:rsidRPr="006402F1">
        <w:t xml:space="preserve"> </w:t>
      </w:r>
      <w:r w:rsidR="0038705D" w:rsidRPr="006402F1">
        <w:t>в</w:t>
      </w:r>
      <w:r w:rsidR="006402F1" w:rsidRPr="006402F1">
        <w:t xml:space="preserve"> </w:t>
      </w:r>
      <w:r w:rsidR="0038705D" w:rsidRPr="006402F1">
        <w:t>шихте</w:t>
      </w:r>
      <w:r w:rsidR="006402F1" w:rsidRPr="006402F1">
        <w:t xml:space="preserve"> </w:t>
      </w:r>
      <w:r w:rsidR="00424059" w:rsidRPr="006402F1">
        <w:t>коксового</w:t>
      </w:r>
      <w:r w:rsidR="006402F1" w:rsidRPr="006402F1">
        <w:t xml:space="preserve"> </w:t>
      </w:r>
      <w:r w:rsidR="00424059" w:rsidRPr="006402F1">
        <w:t>орешка</w:t>
      </w:r>
      <w:r w:rsidR="006402F1" w:rsidRPr="006402F1">
        <w:t xml:space="preserve"> </w:t>
      </w:r>
      <w:r w:rsidR="0038705D" w:rsidRPr="006402F1">
        <w:t>за</w:t>
      </w:r>
      <w:r w:rsidR="006402F1" w:rsidRPr="006402F1">
        <w:t xml:space="preserve"> </w:t>
      </w:r>
      <w:r w:rsidRPr="006402F1">
        <w:t>период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="006E1457" w:rsidRPr="006402F1">
        <w:t>декаб</w:t>
      </w:r>
      <w:r w:rsidR="00FC0276" w:rsidRPr="006402F1">
        <w:t>ря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6402F1">
          <w:t>2009</w:t>
        </w:r>
        <w:r w:rsidR="006402F1" w:rsidRPr="006402F1">
          <w:t xml:space="preserve"> </w:t>
        </w:r>
        <w:r w:rsidRPr="006402F1">
          <w:t>г</w:t>
        </w:r>
      </w:smartTag>
      <w:r w:rsidR="006402F1" w:rsidRPr="006402F1">
        <w:t xml:space="preserve">. </w:t>
      </w:r>
      <w:r w:rsidRPr="006402F1">
        <w:t>по</w:t>
      </w:r>
      <w:r w:rsidR="006402F1" w:rsidRPr="006402F1">
        <w:t xml:space="preserve"> </w:t>
      </w:r>
      <w:r w:rsidR="003858AA" w:rsidRPr="006402F1">
        <w:t>сентябрь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6402F1">
          <w:t>2010</w:t>
        </w:r>
        <w:r w:rsidR="006402F1" w:rsidRPr="006402F1">
          <w:t xml:space="preserve"> </w:t>
        </w:r>
        <w:r w:rsidRPr="006402F1">
          <w:t>г</w:t>
        </w:r>
      </w:smartTag>
      <w:r w:rsidR="006402F1" w:rsidRPr="006402F1">
        <w:t>.</w:t>
      </w:r>
      <w:r w:rsidR="006402F1">
        <w:t xml:space="preserve"> (</w:t>
      </w:r>
      <w:r w:rsidR="00611477" w:rsidRPr="006402F1">
        <w:t>25</w:t>
      </w:r>
      <w:r w:rsidR="006402F1" w:rsidRPr="006402F1">
        <w:t xml:space="preserve"> </w:t>
      </w:r>
      <w:r w:rsidR="00611477" w:rsidRPr="006402F1">
        <w:t>ноября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AC2805" w:rsidRPr="006402F1">
          <w:t>2009</w:t>
        </w:r>
        <w:r w:rsidR="006402F1" w:rsidRPr="006402F1">
          <w:t xml:space="preserve"> </w:t>
        </w:r>
        <w:r w:rsidR="00AC2805" w:rsidRPr="006402F1">
          <w:t>г</w:t>
        </w:r>
      </w:smartTag>
      <w:r w:rsidR="006402F1" w:rsidRPr="006402F1">
        <w:t xml:space="preserve">. </w:t>
      </w:r>
      <w:r w:rsidR="00611477" w:rsidRPr="006402F1">
        <w:t>печь</w:t>
      </w:r>
      <w:r w:rsidR="006402F1" w:rsidRPr="006402F1">
        <w:t xml:space="preserve"> </w:t>
      </w:r>
      <w:r w:rsidR="00A01BB2" w:rsidRPr="006402F1">
        <w:t>задута</w:t>
      </w:r>
      <w:r w:rsidR="006402F1" w:rsidRPr="006402F1">
        <w:t xml:space="preserve"> </w:t>
      </w:r>
      <w:r w:rsidR="00A01BB2" w:rsidRPr="006402F1">
        <w:t>после</w:t>
      </w:r>
      <w:r w:rsidR="006402F1" w:rsidRPr="006402F1">
        <w:t xml:space="preserve"> </w:t>
      </w:r>
      <w:r w:rsidR="00A01BB2" w:rsidRPr="006402F1">
        <w:t>капремонта</w:t>
      </w:r>
      <w:r w:rsidR="006402F1" w:rsidRPr="006402F1">
        <w:t xml:space="preserve"> </w:t>
      </w:r>
      <w:r w:rsidR="00611477" w:rsidRPr="006402F1">
        <w:t>1</w:t>
      </w:r>
      <w:r w:rsidR="006402F1" w:rsidRPr="006402F1">
        <w:t xml:space="preserve"> </w:t>
      </w:r>
      <w:r w:rsidR="00A01BB2" w:rsidRPr="006402F1">
        <w:t>разря</w:t>
      </w:r>
      <w:r w:rsidR="00611477" w:rsidRPr="006402F1">
        <w:t>да</w:t>
      </w:r>
      <w:r w:rsidR="006402F1" w:rsidRPr="006402F1">
        <w:t>).</w:t>
      </w:r>
    </w:p>
    <w:p w:rsidR="006402F1" w:rsidRDefault="00BB59BD" w:rsidP="006402F1">
      <w:pPr>
        <w:tabs>
          <w:tab w:val="left" w:pos="726"/>
        </w:tabs>
      </w:pPr>
      <w:r w:rsidRPr="006402F1">
        <w:t>Коксовый</w:t>
      </w:r>
      <w:r w:rsidR="006402F1" w:rsidRPr="006402F1">
        <w:t xml:space="preserve"> </w:t>
      </w:r>
      <w:r w:rsidRPr="006402F1">
        <w:t>орешек</w:t>
      </w:r>
      <w:r w:rsidR="006402F1" w:rsidRPr="006402F1">
        <w:t xml:space="preserve"> </w:t>
      </w:r>
      <w:r w:rsidRPr="006402F1">
        <w:t>стали</w:t>
      </w:r>
      <w:r w:rsidR="006402F1" w:rsidRPr="006402F1">
        <w:t xml:space="preserve"> </w:t>
      </w:r>
      <w:r w:rsidRPr="006402F1">
        <w:t>брать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середины</w:t>
      </w:r>
      <w:r w:rsidR="006402F1" w:rsidRPr="006402F1">
        <w:t xml:space="preserve"> </w:t>
      </w:r>
      <w:r w:rsidRPr="006402F1">
        <w:t>мая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8868BA" w:rsidRPr="006402F1">
          <w:t>2010</w:t>
        </w:r>
        <w:r w:rsidR="006402F1" w:rsidRPr="006402F1">
          <w:t xml:space="preserve"> </w:t>
        </w:r>
        <w:r w:rsidR="008868BA" w:rsidRPr="006402F1">
          <w:t>г</w:t>
        </w:r>
      </w:smartTag>
      <w:r w:rsidR="006402F1" w:rsidRPr="006402F1">
        <w:t xml:space="preserve">., </w:t>
      </w:r>
      <w:r w:rsidRPr="006402F1">
        <w:t>постепенно</w:t>
      </w:r>
      <w:r w:rsidR="006402F1" w:rsidRPr="006402F1">
        <w:t xml:space="preserve"> </w:t>
      </w:r>
      <w:r w:rsidRPr="006402F1">
        <w:t>увеличивая</w:t>
      </w:r>
      <w:r w:rsidR="006402F1" w:rsidRPr="006402F1">
        <w:t xml:space="preserve"> </w:t>
      </w:r>
      <w:r w:rsidRPr="006402F1">
        <w:t>расход</w:t>
      </w:r>
      <w:r w:rsidR="006402F1" w:rsidRPr="006402F1">
        <w:t xml:space="preserve"> </w:t>
      </w:r>
      <w:r w:rsidRPr="006402F1">
        <w:t>до</w:t>
      </w:r>
      <w:r w:rsidR="006402F1" w:rsidRPr="006402F1">
        <w:t xml:space="preserve"> </w:t>
      </w:r>
      <w:r w:rsidRPr="006402F1">
        <w:t>24,5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 </w:t>
      </w:r>
      <w:r w:rsidRPr="006402F1">
        <w:t>чугуна</w:t>
      </w:r>
      <w:r w:rsidR="006402F1" w:rsidRPr="006402F1">
        <w:t xml:space="preserve">. </w:t>
      </w:r>
      <w:r w:rsidRPr="006402F1">
        <w:t>С</w:t>
      </w:r>
      <w:r w:rsidR="006402F1" w:rsidRPr="006402F1">
        <w:t xml:space="preserve"> </w:t>
      </w:r>
      <w:r w:rsidRPr="006402F1">
        <w:t>середины</w:t>
      </w:r>
      <w:r w:rsidR="006402F1" w:rsidRPr="006402F1">
        <w:t xml:space="preserve"> </w:t>
      </w:r>
      <w:r w:rsidRPr="006402F1">
        <w:t>апреля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6402F1">
          <w:t>2010</w:t>
        </w:r>
        <w:r w:rsidR="006402F1" w:rsidRPr="006402F1">
          <w:t xml:space="preserve"> </w:t>
        </w:r>
        <w:r w:rsidRPr="006402F1">
          <w:t>г</w:t>
        </w:r>
      </w:smartTag>
      <w:r w:rsidR="006402F1" w:rsidRPr="006402F1">
        <w:t xml:space="preserve">. </w:t>
      </w:r>
      <w:r w:rsidRPr="006402F1">
        <w:t>расход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течение</w:t>
      </w:r>
      <w:r w:rsidR="006402F1" w:rsidRPr="006402F1">
        <w:t xml:space="preserve"> </w:t>
      </w:r>
      <w:r w:rsidRPr="006402F1">
        <w:t>5</w:t>
      </w:r>
      <w:r w:rsidR="006402F1" w:rsidRPr="006402F1">
        <w:t xml:space="preserve"> </w:t>
      </w:r>
      <w:r w:rsidRPr="006402F1">
        <w:t>недель</w:t>
      </w:r>
      <w:r w:rsidR="006402F1" w:rsidRPr="006402F1">
        <w:t xml:space="preserve"> </w:t>
      </w:r>
      <w:r w:rsidRPr="006402F1">
        <w:t>находился</w:t>
      </w:r>
      <w:r w:rsidR="006402F1" w:rsidRPr="006402F1">
        <w:t xml:space="preserve"> </w:t>
      </w:r>
      <w:r w:rsidRPr="006402F1">
        <w:t>на</w:t>
      </w:r>
      <w:r w:rsidR="006402F1" w:rsidRPr="006402F1">
        <w:t xml:space="preserve"> </w:t>
      </w:r>
      <w:r w:rsidRPr="006402F1">
        <w:t>уровне</w:t>
      </w:r>
      <w:r w:rsidR="006402F1" w:rsidRPr="006402F1">
        <w:t xml:space="preserve"> </w:t>
      </w:r>
      <w:r w:rsidRPr="006402F1">
        <w:t>17</w:t>
      </w:r>
      <w:r w:rsidR="006402F1" w:rsidRPr="006402F1">
        <w:t xml:space="preserve"> </w:t>
      </w:r>
      <w:r w:rsidRPr="006402F1">
        <w:t>кг/т</w:t>
      </w:r>
      <w:r w:rsidR="006402F1">
        <w:t xml:space="preserve"> (</w:t>
      </w:r>
      <w:r w:rsidRPr="006402F1">
        <w:t>рис</w:t>
      </w:r>
      <w:r w:rsidR="007724A3" w:rsidRPr="006402F1">
        <w:t>унок</w:t>
      </w:r>
      <w:r w:rsidR="006402F1">
        <w:t>.3</w:t>
      </w:r>
      <w:r w:rsidR="006402F1" w:rsidRPr="006402F1">
        <w:t xml:space="preserve">). </w:t>
      </w:r>
      <w:r w:rsidR="00B5364A" w:rsidRPr="006402F1">
        <w:t>Расход</w:t>
      </w:r>
      <w:r w:rsidR="006402F1" w:rsidRPr="006402F1">
        <w:t xml:space="preserve"> </w:t>
      </w:r>
      <w:r w:rsidR="00B5364A" w:rsidRPr="006402F1">
        <w:t>кокса</w:t>
      </w:r>
      <w:r w:rsidR="006402F1" w:rsidRPr="006402F1">
        <w:t xml:space="preserve"> </w:t>
      </w:r>
      <w:r w:rsidR="00B5364A" w:rsidRPr="006402F1">
        <w:t>при</w:t>
      </w:r>
      <w:r w:rsidR="006402F1" w:rsidRPr="006402F1">
        <w:t xml:space="preserve"> </w:t>
      </w:r>
      <w:r w:rsidR="00B5364A" w:rsidRPr="006402F1">
        <w:t>этом</w:t>
      </w:r>
      <w:r w:rsidR="006402F1" w:rsidRPr="006402F1">
        <w:t xml:space="preserve"> </w:t>
      </w:r>
      <w:r w:rsidR="00B5364A" w:rsidRPr="006402F1">
        <w:t>с</w:t>
      </w:r>
      <w:r w:rsidR="00424059" w:rsidRPr="006402F1">
        <w:t>низился</w:t>
      </w:r>
      <w:r w:rsidR="006402F1" w:rsidRPr="006402F1">
        <w:t xml:space="preserve"> </w:t>
      </w:r>
      <w:r w:rsidR="00B5364A" w:rsidRPr="006402F1">
        <w:t>с</w:t>
      </w:r>
      <w:r w:rsidR="006402F1" w:rsidRPr="006402F1">
        <w:t xml:space="preserve"> </w:t>
      </w:r>
      <w:r w:rsidR="00B5364A" w:rsidRPr="006402F1">
        <w:t>433</w:t>
      </w:r>
      <w:r w:rsidR="006402F1" w:rsidRPr="006402F1">
        <w:t xml:space="preserve"> - </w:t>
      </w:r>
      <w:r w:rsidR="00B5364A" w:rsidRPr="006402F1">
        <w:t>432</w:t>
      </w:r>
      <w:r w:rsidR="006402F1" w:rsidRPr="006402F1">
        <w:t xml:space="preserve"> </w:t>
      </w:r>
      <w:r w:rsidR="00B5364A" w:rsidRPr="006402F1">
        <w:t>кг/т</w:t>
      </w:r>
      <w:r w:rsidR="006402F1">
        <w:t xml:space="preserve"> (</w:t>
      </w:r>
      <w:r w:rsidR="00B5364A" w:rsidRPr="006402F1">
        <w:t>без</w:t>
      </w:r>
      <w:r w:rsidR="006402F1" w:rsidRPr="006402F1">
        <w:t xml:space="preserve"> </w:t>
      </w:r>
      <w:r w:rsidR="00424059" w:rsidRPr="006402F1">
        <w:t>коксового</w:t>
      </w:r>
      <w:r w:rsidR="006402F1" w:rsidRPr="006402F1">
        <w:t xml:space="preserve"> </w:t>
      </w:r>
      <w:r w:rsidR="00424059" w:rsidRPr="006402F1">
        <w:t>орешка</w:t>
      </w:r>
      <w:r w:rsidR="006402F1" w:rsidRPr="006402F1">
        <w:t xml:space="preserve">) </w:t>
      </w:r>
      <w:r w:rsidR="00B5364A" w:rsidRPr="006402F1">
        <w:t>до</w:t>
      </w:r>
      <w:r w:rsidR="006402F1" w:rsidRPr="006402F1">
        <w:t xml:space="preserve"> </w:t>
      </w:r>
      <w:r w:rsidR="00B5364A" w:rsidRPr="006402F1">
        <w:t>423</w:t>
      </w:r>
      <w:r w:rsidR="006402F1" w:rsidRPr="006402F1">
        <w:t xml:space="preserve"> </w:t>
      </w:r>
      <w:r w:rsidR="00B5364A" w:rsidRPr="006402F1">
        <w:t>кг/т</w:t>
      </w:r>
      <w:r w:rsidR="006402F1">
        <w:t xml:space="preserve"> (</w:t>
      </w:r>
      <w:r w:rsidR="00B5364A" w:rsidRPr="006402F1">
        <w:t>в</w:t>
      </w:r>
      <w:r w:rsidR="006402F1" w:rsidRPr="006402F1">
        <w:t xml:space="preserve"> </w:t>
      </w:r>
      <w:r w:rsidR="00B5364A" w:rsidRPr="006402F1">
        <w:t>июле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95285E" w:rsidRPr="006402F1">
          <w:t>2010</w:t>
        </w:r>
        <w:r w:rsidR="006402F1" w:rsidRPr="006402F1">
          <w:t xml:space="preserve"> </w:t>
        </w:r>
        <w:r w:rsidR="0095285E" w:rsidRPr="006402F1">
          <w:t>г</w:t>
        </w:r>
      </w:smartTag>
      <w:r w:rsidR="006402F1" w:rsidRPr="006402F1">
        <w:t xml:space="preserve">.). </w:t>
      </w:r>
      <w:r w:rsidR="00CF522A" w:rsidRPr="006402F1">
        <w:t>В</w:t>
      </w:r>
      <w:r w:rsidR="006402F1" w:rsidRPr="006402F1">
        <w:t xml:space="preserve"> </w:t>
      </w:r>
      <w:r w:rsidR="00CF522A" w:rsidRPr="006402F1">
        <w:t>это</w:t>
      </w:r>
      <w:r w:rsidR="006402F1" w:rsidRPr="006402F1">
        <w:t xml:space="preserve"> </w:t>
      </w:r>
      <w:r w:rsidR="00CF522A" w:rsidRPr="006402F1">
        <w:t>же</w:t>
      </w:r>
      <w:r w:rsidR="006402F1" w:rsidRPr="006402F1">
        <w:t xml:space="preserve"> </w:t>
      </w:r>
      <w:r w:rsidR="00CF522A" w:rsidRPr="006402F1">
        <w:t>время</w:t>
      </w:r>
      <w:r w:rsidR="006402F1" w:rsidRPr="006402F1">
        <w:t xml:space="preserve"> </w:t>
      </w:r>
      <w:r w:rsidR="00CF522A" w:rsidRPr="006402F1">
        <w:t>начинается</w:t>
      </w:r>
      <w:r w:rsidR="006402F1" w:rsidRPr="006402F1">
        <w:t xml:space="preserve"> </w:t>
      </w:r>
      <w:r w:rsidR="00CF522A" w:rsidRPr="006402F1">
        <w:t>постепенное</w:t>
      </w:r>
      <w:r w:rsidR="006402F1" w:rsidRPr="006402F1">
        <w:t xml:space="preserve"> </w:t>
      </w:r>
      <w:r w:rsidR="00596E1F" w:rsidRPr="006402F1">
        <w:t>снижение</w:t>
      </w:r>
      <w:r w:rsidR="006402F1" w:rsidRPr="006402F1">
        <w:t xml:space="preserve"> </w:t>
      </w:r>
      <w:r w:rsidR="00CF522A" w:rsidRPr="006402F1">
        <w:t>качества</w:t>
      </w:r>
      <w:r w:rsidR="006402F1" w:rsidRPr="006402F1">
        <w:t xml:space="preserve"> </w:t>
      </w:r>
      <w:r w:rsidR="00CF522A" w:rsidRPr="006402F1">
        <w:t>кокса</w:t>
      </w:r>
      <w:r w:rsidR="006402F1" w:rsidRPr="006402F1">
        <w:t xml:space="preserve"> </w:t>
      </w:r>
      <w:r w:rsidR="00596E1F" w:rsidRPr="006402F1">
        <w:t>по</w:t>
      </w:r>
      <w:r w:rsidR="006402F1" w:rsidRPr="006402F1">
        <w:t xml:space="preserve"> </w:t>
      </w:r>
      <w:r w:rsidR="008868BA" w:rsidRPr="006402F1">
        <w:t>истираемости</w:t>
      </w:r>
      <w:r w:rsidR="006402F1" w:rsidRPr="006402F1">
        <w:t xml:space="preserve"> </w:t>
      </w:r>
      <w:r w:rsidR="00596E1F" w:rsidRPr="006402F1">
        <w:t>М</w:t>
      </w:r>
      <w:r w:rsidR="00596E1F" w:rsidRPr="006402F1">
        <w:rPr>
          <w:vertAlign w:val="subscript"/>
        </w:rPr>
        <w:t>10</w:t>
      </w:r>
      <w:r w:rsidR="006402F1" w:rsidRPr="006402F1">
        <w:t xml:space="preserve"> </w:t>
      </w:r>
      <w:r w:rsidR="00CF522A" w:rsidRPr="006402F1">
        <w:t>с</w:t>
      </w:r>
      <w:r w:rsidR="006402F1" w:rsidRPr="006402F1">
        <w:t xml:space="preserve"> </w:t>
      </w:r>
      <w:r w:rsidR="00CF522A" w:rsidRPr="006402F1">
        <w:t>8,59%</w:t>
      </w:r>
      <w:r w:rsidR="006402F1" w:rsidRPr="006402F1">
        <w:t xml:space="preserve">, </w:t>
      </w:r>
      <w:r w:rsidR="00CF522A" w:rsidRPr="006402F1">
        <w:t>в</w:t>
      </w:r>
      <w:r w:rsidR="006402F1" w:rsidRPr="006402F1">
        <w:t xml:space="preserve"> </w:t>
      </w:r>
      <w:r w:rsidR="00CF522A" w:rsidRPr="006402F1">
        <w:t>начале</w:t>
      </w:r>
      <w:r w:rsidR="006402F1" w:rsidRPr="006402F1">
        <w:t xml:space="preserve"> </w:t>
      </w:r>
      <w:r w:rsidR="00CF522A" w:rsidRPr="006402F1">
        <w:t>июня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0850F4" w:rsidRPr="006402F1">
          <w:t>2010</w:t>
        </w:r>
        <w:r w:rsidR="006402F1" w:rsidRPr="006402F1">
          <w:t xml:space="preserve"> </w:t>
        </w:r>
        <w:r w:rsidR="000850F4" w:rsidRPr="006402F1">
          <w:t>г</w:t>
        </w:r>
      </w:smartTag>
      <w:r w:rsidR="006402F1" w:rsidRPr="006402F1">
        <w:t xml:space="preserve">. </w:t>
      </w:r>
      <w:r w:rsidR="00CF522A" w:rsidRPr="006402F1">
        <w:t>до</w:t>
      </w:r>
      <w:r w:rsidR="006402F1" w:rsidRPr="006402F1">
        <w:t xml:space="preserve"> </w:t>
      </w:r>
      <w:r w:rsidR="00CF522A" w:rsidRPr="006402F1">
        <w:t>9,55%</w:t>
      </w:r>
      <w:r w:rsidR="006402F1" w:rsidRPr="006402F1">
        <w:t xml:space="preserve"> </w:t>
      </w:r>
      <w:r w:rsidR="00CF522A" w:rsidRPr="006402F1">
        <w:t>в</w:t>
      </w:r>
      <w:r w:rsidR="006402F1" w:rsidRPr="006402F1">
        <w:t xml:space="preserve"> </w:t>
      </w:r>
      <w:r w:rsidR="00CF522A" w:rsidRPr="006402F1">
        <w:t>конце</w:t>
      </w:r>
      <w:r w:rsidR="006402F1" w:rsidRPr="006402F1">
        <w:t xml:space="preserve"> </w:t>
      </w:r>
      <w:r w:rsidR="00CF522A" w:rsidRPr="006402F1">
        <w:t>августа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0850F4" w:rsidRPr="006402F1">
          <w:t>2010</w:t>
        </w:r>
        <w:r w:rsidR="006402F1" w:rsidRPr="006402F1">
          <w:t xml:space="preserve"> </w:t>
        </w:r>
        <w:r w:rsidR="000850F4" w:rsidRPr="006402F1">
          <w:t>г</w:t>
        </w:r>
      </w:smartTag>
      <w:r w:rsidR="006402F1" w:rsidRPr="006402F1">
        <w:t xml:space="preserve">. </w:t>
      </w:r>
      <w:r w:rsidR="00CF522A" w:rsidRPr="006402F1">
        <w:t>В</w:t>
      </w:r>
      <w:r w:rsidR="006402F1" w:rsidRPr="006402F1">
        <w:t xml:space="preserve"> </w:t>
      </w:r>
      <w:r w:rsidR="00CF522A" w:rsidRPr="006402F1">
        <w:t>связи</w:t>
      </w:r>
      <w:r w:rsidR="006402F1" w:rsidRPr="006402F1">
        <w:t xml:space="preserve"> </w:t>
      </w:r>
      <w:r w:rsidR="00CF522A" w:rsidRPr="006402F1">
        <w:t>с</w:t>
      </w:r>
      <w:r w:rsidR="006402F1" w:rsidRPr="006402F1">
        <w:t xml:space="preserve"> </w:t>
      </w:r>
      <w:r w:rsidR="00CF522A" w:rsidRPr="006402F1">
        <w:t>этим</w:t>
      </w:r>
      <w:r w:rsidR="006402F1" w:rsidRPr="006402F1">
        <w:t xml:space="preserve"> </w:t>
      </w:r>
      <w:r w:rsidR="00CF522A" w:rsidRPr="006402F1">
        <w:t>удельный</w:t>
      </w:r>
      <w:r w:rsidR="006402F1" w:rsidRPr="006402F1">
        <w:t xml:space="preserve"> </w:t>
      </w:r>
      <w:r w:rsidR="00CF522A" w:rsidRPr="006402F1">
        <w:t>расход</w:t>
      </w:r>
      <w:r w:rsidR="006402F1" w:rsidRPr="006402F1">
        <w:t xml:space="preserve"> </w:t>
      </w:r>
      <w:r w:rsidR="00CF522A" w:rsidRPr="006402F1">
        <w:t>кокса</w:t>
      </w:r>
      <w:r w:rsidR="006402F1" w:rsidRPr="006402F1">
        <w:t xml:space="preserve"> </w:t>
      </w:r>
      <w:r w:rsidR="00CF522A" w:rsidRPr="006402F1">
        <w:t>тоже</w:t>
      </w:r>
      <w:r w:rsidR="006402F1" w:rsidRPr="006402F1">
        <w:t xml:space="preserve"> </w:t>
      </w:r>
      <w:r w:rsidR="00CF522A" w:rsidRPr="006402F1">
        <w:t>начинает</w:t>
      </w:r>
      <w:r w:rsidR="006402F1" w:rsidRPr="006402F1">
        <w:t xml:space="preserve"> </w:t>
      </w:r>
      <w:r w:rsidR="00CF522A" w:rsidRPr="006402F1">
        <w:t>незначительно</w:t>
      </w:r>
      <w:r w:rsidR="006402F1" w:rsidRPr="006402F1">
        <w:t xml:space="preserve"> </w:t>
      </w:r>
      <w:r w:rsidR="008868BA" w:rsidRPr="006402F1">
        <w:t>повышаться</w:t>
      </w:r>
      <w:r w:rsidR="00EE4746" w:rsidRPr="006402F1">
        <w:t>,</w:t>
      </w:r>
      <w:r w:rsidR="006402F1" w:rsidRPr="006402F1">
        <w:t xml:space="preserve"> </w:t>
      </w:r>
      <w:r w:rsidR="008868BA" w:rsidRPr="006402F1">
        <w:t>и</w:t>
      </w:r>
      <w:r w:rsidR="006402F1" w:rsidRPr="006402F1">
        <w:t xml:space="preserve"> </w:t>
      </w:r>
      <w:r w:rsidR="00CF522A" w:rsidRPr="006402F1">
        <w:t>после</w:t>
      </w:r>
      <w:r w:rsidR="006402F1" w:rsidRPr="006402F1">
        <w:t xml:space="preserve"> </w:t>
      </w:r>
      <w:r w:rsidR="00CF522A" w:rsidRPr="006402F1">
        <w:t>вывода</w:t>
      </w:r>
      <w:r w:rsidR="006402F1" w:rsidRPr="006402F1">
        <w:t xml:space="preserve"> </w:t>
      </w:r>
      <w:r w:rsidR="00CF522A" w:rsidRPr="006402F1">
        <w:t>орешка</w:t>
      </w:r>
      <w:r w:rsidR="006402F1" w:rsidRPr="006402F1">
        <w:t xml:space="preserve"> </w:t>
      </w:r>
      <w:r w:rsidR="00CF522A" w:rsidRPr="006402F1">
        <w:t>из</w:t>
      </w:r>
      <w:r w:rsidR="006402F1" w:rsidRPr="006402F1">
        <w:t xml:space="preserve"> </w:t>
      </w:r>
      <w:r w:rsidR="00CF522A" w:rsidRPr="006402F1">
        <w:t>шихты</w:t>
      </w:r>
      <w:r w:rsidR="006402F1" w:rsidRPr="006402F1">
        <w:t xml:space="preserve"> </w:t>
      </w:r>
      <w:r w:rsidR="008868BA" w:rsidRPr="006402F1">
        <w:t>удельный</w:t>
      </w:r>
      <w:r w:rsidR="006402F1" w:rsidRPr="006402F1">
        <w:t xml:space="preserve"> </w:t>
      </w:r>
      <w:r w:rsidR="00CF522A" w:rsidRPr="006402F1">
        <w:t>расход</w:t>
      </w:r>
      <w:r w:rsidR="006402F1" w:rsidRPr="006402F1">
        <w:t xml:space="preserve"> </w:t>
      </w:r>
      <w:r w:rsidR="00CF522A" w:rsidRPr="006402F1">
        <w:t>кокса</w:t>
      </w:r>
      <w:r w:rsidR="006402F1" w:rsidRPr="006402F1">
        <w:t xml:space="preserve"> </w:t>
      </w:r>
      <w:r w:rsidR="000850F4" w:rsidRPr="006402F1">
        <w:t>в</w:t>
      </w:r>
      <w:r w:rsidR="008868BA" w:rsidRPr="006402F1">
        <w:t>оз</w:t>
      </w:r>
      <w:r w:rsidR="000850F4" w:rsidRPr="006402F1">
        <w:t>рос</w:t>
      </w:r>
      <w:r w:rsidR="006402F1" w:rsidRPr="006402F1">
        <w:t xml:space="preserve"> </w:t>
      </w:r>
      <w:r w:rsidR="000850F4" w:rsidRPr="006402F1">
        <w:t>до</w:t>
      </w:r>
      <w:r w:rsidR="006402F1" w:rsidRPr="006402F1">
        <w:t xml:space="preserve"> </w:t>
      </w:r>
      <w:r w:rsidR="000850F4" w:rsidRPr="006402F1">
        <w:t>446,7</w:t>
      </w:r>
      <w:r w:rsidR="006402F1" w:rsidRPr="006402F1">
        <w:t xml:space="preserve"> </w:t>
      </w:r>
      <w:r w:rsidR="000850F4" w:rsidRPr="006402F1">
        <w:t>кг/т</w:t>
      </w:r>
      <w:r w:rsidR="006402F1">
        <w:t xml:space="preserve"> (</w:t>
      </w:r>
      <w:r w:rsidR="00CF522A" w:rsidRPr="006402F1">
        <w:t>рис</w:t>
      </w:r>
      <w:r w:rsidR="007724A3" w:rsidRPr="006402F1">
        <w:t>унок</w:t>
      </w:r>
      <w:r w:rsidR="006402F1" w:rsidRPr="006402F1">
        <w:t xml:space="preserve"> </w:t>
      </w:r>
      <w:r w:rsidR="00CF522A" w:rsidRPr="006402F1">
        <w:t>4</w:t>
      </w:r>
      <w:r w:rsidR="006402F1" w:rsidRPr="006402F1">
        <w:t>).</w:t>
      </w:r>
    </w:p>
    <w:p w:rsidR="001321BA" w:rsidRPr="006402F1" w:rsidRDefault="001321BA" w:rsidP="006402F1">
      <w:pPr>
        <w:tabs>
          <w:tab w:val="left" w:pos="726"/>
        </w:tabs>
      </w:pPr>
    </w:p>
    <w:p w:rsidR="00BB59BD" w:rsidRPr="006402F1" w:rsidRDefault="00B22516" w:rsidP="006402F1">
      <w:pPr>
        <w:tabs>
          <w:tab w:val="left" w:pos="726"/>
        </w:tabs>
      </w:pPr>
      <w:r>
        <w:pict>
          <v:shape id="_x0000_i1027" type="#_x0000_t75" style="width:375pt;height:236.25pt">
            <v:imagedata r:id="rId9" o:title=""/>
          </v:shape>
        </w:pict>
      </w:r>
    </w:p>
    <w:p w:rsidR="00CF522A" w:rsidRDefault="00BB59BD" w:rsidP="006402F1">
      <w:pPr>
        <w:tabs>
          <w:tab w:val="left" w:pos="726"/>
        </w:tabs>
      </w:pPr>
      <w:r w:rsidRPr="006402F1">
        <w:t>Рис</w:t>
      </w:r>
      <w:r w:rsidR="007724A3" w:rsidRPr="006402F1">
        <w:t>унок</w:t>
      </w:r>
      <w:r w:rsidR="006402F1" w:rsidRPr="006402F1">
        <w:t xml:space="preserve"> </w:t>
      </w:r>
      <w:r w:rsidR="005D0DEF" w:rsidRPr="006402F1">
        <w:t>3</w:t>
      </w:r>
      <w:r w:rsidR="009C2626">
        <w:t>.</w:t>
      </w:r>
      <w:r w:rsidR="006402F1" w:rsidRPr="006402F1">
        <w:t xml:space="preserve"> </w:t>
      </w:r>
      <w:r w:rsidRPr="006402F1">
        <w:t>Динамика</w:t>
      </w:r>
      <w:r w:rsidR="006402F1" w:rsidRPr="006402F1">
        <w:t xml:space="preserve"> </w:t>
      </w:r>
      <w:r w:rsidRPr="006402F1">
        <w:t>изменения</w:t>
      </w:r>
      <w:r w:rsidR="006402F1" w:rsidRPr="006402F1">
        <w:t xml:space="preserve"> </w:t>
      </w:r>
      <w:r w:rsidRPr="006402F1">
        <w:t>удельного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Pr="006402F1">
        <w:t>удельн</w:t>
      </w:r>
      <w:r w:rsidR="00AE5257" w:rsidRPr="006402F1">
        <w:t>о</w:t>
      </w:r>
      <w:r w:rsidRPr="006402F1">
        <w:t>го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="00424059" w:rsidRPr="006402F1">
        <w:t>коксового</w:t>
      </w:r>
      <w:r w:rsidR="006402F1" w:rsidRPr="006402F1">
        <w:t xml:space="preserve"> </w:t>
      </w:r>
      <w:r w:rsidR="00424059" w:rsidRPr="006402F1">
        <w:t>орешка</w:t>
      </w:r>
    </w:p>
    <w:p w:rsidR="001321BA" w:rsidRPr="006402F1" w:rsidRDefault="001321BA" w:rsidP="006402F1">
      <w:pPr>
        <w:tabs>
          <w:tab w:val="left" w:pos="726"/>
        </w:tabs>
      </w:pPr>
    </w:p>
    <w:p w:rsidR="00BB59BD" w:rsidRPr="006402F1" w:rsidRDefault="00B22516" w:rsidP="006402F1">
      <w:pPr>
        <w:tabs>
          <w:tab w:val="left" w:pos="726"/>
        </w:tabs>
      </w:pPr>
      <w:r>
        <w:pict>
          <v:shape id="_x0000_i1028" type="#_x0000_t75" style="width:384pt;height:202.5pt">
            <v:imagedata r:id="rId10" o:title=""/>
          </v:shape>
        </w:pict>
      </w:r>
    </w:p>
    <w:p w:rsidR="00BB59BD" w:rsidRPr="006402F1" w:rsidRDefault="00BB59BD" w:rsidP="006402F1">
      <w:pPr>
        <w:tabs>
          <w:tab w:val="left" w:pos="726"/>
        </w:tabs>
      </w:pPr>
      <w:r w:rsidRPr="006402F1">
        <w:t>Рис</w:t>
      </w:r>
      <w:r w:rsidR="007724A3" w:rsidRPr="006402F1">
        <w:t>унок</w:t>
      </w:r>
      <w:r w:rsidR="006402F1" w:rsidRPr="006402F1">
        <w:t xml:space="preserve"> </w:t>
      </w:r>
      <w:r w:rsidR="005D0DEF" w:rsidRPr="006402F1">
        <w:t>4</w:t>
      </w:r>
      <w:r w:rsidR="009C2626">
        <w:t>.</w:t>
      </w:r>
      <w:r w:rsidR="006402F1" w:rsidRPr="006402F1">
        <w:t xml:space="preserve"> </w:t>
      </w:r>
      <w:r w:rsidRPr="006402F1">
        <w:t>Динамика</w:t>
      </w:r>
      <w:r w:rsidR="006402F1" w:rsidRPr="006402F1">
        <w:t xml:space="preserve"> </w:t>
      </w:r>
      <w:r w:rsidRPr="006402F1">
        <w:t>изменения</w:t>
      </w:r>
      <w:r w:rsidR="006402F1" w:rsidRPr="006402F1">
        <w:t xml:space="preserve"> </w:t>
      </w:r>
      <w:r w:rsidRPr="006402F1">
        <w:t>удельного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="00424059" w:rsidRPr="006402F1">
        <w:t>истираемости</w:t>
      </w:r>
      <w:r w:rsidR="006402F1" w:rsidRPr="006402F1">
        <w:t xml:space="preserve"> </w:t>
      </w:r>
      <w:r w:rsidR="00BD180D" w:rsidRPr="006402F1">
        <w:t>кокса</w:t>
      </w:r>
      <w:r w:rsidR="006402F1" w:rsidRPr="006402F1">
        <w:t xml:space="preserve"> </w:t>
      </w:r>
      <w:r w:rsidR="00B8617D" w:rsidRPr="006402F1">
        <w:t>М</w:t>
      </w:r>
      <w:r w:rsidR="00B8617D" w:rsidRPr="006402F1">
        <w:rPr>
          <w:vertAlign w:val="subscript"/>
        </w:rPr>
        <w:t>10</w:t>
      </w:r>
    </w:p>
    <w:p w:rsidR="001321BA" w:rsidRDefault="001321BA" w:rsidP="006402F1">
      <w:pPr>
        <w:tabs>
          <w:tab w:val="left" w:pos="726"/>
        </w:tabs>
      </w:pPr>
    </w:p>
    <w:p w:rsidR="006402F1" w:rsidRDefault="00EE4746" w:rsidP="006402F1">
      <w:pPr>
        <w:tabs>
          <w:tab w:val="left" w:pos="726"/>
        </w:tabs>
      </w:pPr>
      <w:r w:rsidRPr="006402F1">
        <w:t>Вывод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</w:t>
      </w:r>
      <w:r w:rsidR="006402F1" w:rsidRPr="006402F1">
        <w:t xml:space="preserve"> </w:t>
      </w:r>
      <w:r w:rsidRPr="006402F1">
        <w:t>из</w:t>
      </w:r>
      <w:r w:rsidR="006402F1" w:rsidRPr="006402F1">
        <w:t xml:space="preserve"> </w:t>
      </w:r>
      <w:r w:rsidRPr="006402F1">
        <w:t>доменной</w:t>
      </w:r>
      <w:r w:rsidR="006402F1" w:rsidRPr="006402F1">
        <w:t xml:space="preserve"> </w:t>
      </w:r>
      <w:r w:rsidRPr="006402F1">
        <w:t>шихты</w:t>
      </w:r>
      <w:r w:rsidR="006402F1" w:rsidRPr="006402F1">
        <w:t xml:space="preserve"> </w:t>
      </w:r>
      <w:r w:rsidRPr="006402F1">
        <w:t>связан</w:t>
      </w:r>
      <w:r w:rsidR="006402F1" w:rsidRPr="006402F1">
        <w:t xml:space="preserve"> </w:t>
      </w:r>
      <w:r w:rsidR="00062854" w:rsidRPr="006402F1">
        <w:t>так</w:t>
      </w:r>
      <w:r w:rsidR="006402F1" w:rsidRPr="006402F1">
        <w:t xml:space="preserve"> </w:t>
      </w:r>
      <w:r w:rsidR="00062854" w:rsidRPr="006402F1">
        <w:t>же</w:t>
      </w:r>
      <w:r w:rsidR="006402F1" w:rsidRPr="006402F1">
        <w:t xml:space="preserve"> </w:t>
      </w:r>
      <w:r w:rsidR="00FA57D8" w:rsidRPr="006402F1">
        <w:t>с</w:t>
      </w:r>
      <w:r w:rsidR="006402F1" w:rsidRPr="006402F1">
        <w:t xml:space="preserve"> </w:t>
      </w:r>
      <w:r w:rsidR="00FA57D8" w:rsidRPr="006402F1">
        <w:t>увеличением</w:t>
      </w:r>
      <w:r w:rsidR="006402F1" w:rsidRPr="006402F1">
        <w:t xml:space="preserve"> </w:t>
      </w:r>
      <w:r w:rsidR="00FA57D8" w:rsidRPr="006402F1">
        <w:t>простоев</w:t>
      </w:r>
      <w:r w:rsidR="006402F1">
        <w:t xml:space="preserve"> (</w:t>
      </w:r>
      <w:r w:rsidR="00596E1F" w:rsidRPr="006402F1">
        <w:t>до</w:t>
      </w:r>
      <w:r w:rsidR="006402F1" w:rsidRPr="006402F1">
        <w:t xml:space="preserve"> </w:t>
      </w:r>
      <w:r w:rsidR="000850F4" w:rsidRPr="006402F1">
        <w:t>1,33</w:t>
      </w:r>
      <w:r w:rsidR="006402F1" w:rsidRPr="006402F1">
        <w:t xml:space="preserve"> </w:t>
      </w:r>
      <w:r w:rsidR="000850F4" w:rsidRPr="006402F1">
        <w:t>%</w:t>
      </w:r>
      <w:r w:rsidR="006402F1" w:rsidRPr="006402F1">
        <w:t xml:space="preserve">) </w:t>
      </w:r>
      <w:r w:rsidR="00062854" w:rsidRPr="006402F1">
        <w:t>и</w:t>
      </w:r>
      <w:r w:rsidR="006402F1" w:rsidRPr="006402F1">
        <w:t xml:space="preserve"> </w:t>
      </w:r>
      <w:r w:rsidR="00062854" w:rsidRPr="006402F1">
        <w:t>снижением</w:t>
      </w:r>
      <w:r w:rsidR="006402F1" w:rsidRPr="006402F1">
        <w:t xml:space="preserve"> </w:t>
      </w:r>
      <w:r w:rsidR="00062854" w:rsidRPr="006402F1">
        <w:t>производства</w:t>
      </w:r>
      <w:r w:rsidR="006402F1" w:rsidRPr="006402F1">
        <w:t xml:space="preserve"> </w:t>
      </w:r>
      <w:r w:rsidR="00596E1F" w:rsidRPr="006402F1">
        <w:t>до</w:t>
      </w:r>
      <w:r w:rsidR="006402F1" w:rsidRPr="006402F1">
        <w:t xml:space="preserve"> </w:t>
      </w:r>
      <w:r w:rsidR="000850F4" w:rsidRPr="006402F1">
        <w:t>23040</w:t>
      </w:r>
      <w:r w:rsidR="006402F1" w:rsidRPr="006402F1">
        <w:t xml:space="preserve"> </w:t>
      </w:r>
      <w:r w:rsidR="000850F4" w:rsidRPr="006402F1">
        <w:t>т/</w:t>
      </w:r>
      <w:r w:rsidR="00A750EB" w:rsidRPr="006402F1">
        <w:t>нед</w:t>
      </w:r>
      <w:r w:rsidR="006402F1" w:rsidRPr="006402F1">
        <w:t xml:space="preserve"> </w:t>
      </w:r>
      <w:r w:rsidR="002759DD" w:rsidRPr="006402F1">
        <w:t>или</w:t>
      </w:r>
      <w:r w:rsidR="006402F1" w:rsidRPr="006402F1">
        <w:t xml:space="preserve"> </w:t>
      </w:r>
      <w:r w:rsidR="008868BA" w:rsidRPr="006402F1">
        <w:t>3291</w:t>
      </w:r>
      <w:r w:rsidR="006402F1" w:rsidRPr="006402F1">
        <w:t xml:space="preserve"> </w:t>
      </w:r>
      <w:r w:rsidR="008868BA" w:rsidRPr="006402F1">
        <w:t>т/сут</w:t>
      </w:r>
      <w:r w:rsidR="006402F1">
        <w:t xml:space="preserve"> (</w:t>
      </w:r>
      <w:r w:rsidR="00FA57D8" w:rsidRPr="006402F1">
        <w:t>рис</w:t>
      </w:r>
      <w:r w:rsidR="007724A3" w:rsidRPr="006402F1">
        <w:t>унок</w:t>
      </w:r>
      <w:r w:rsidR="006402F1" w:rsidRPr="006402F1">
        <w:t xml:space="preserve"> </w:t>
      </w:r>
      <w:r w:rsidR="005D0DEF" w:rsidRPr="006402F1">
        <w:t>5</w:t>
      </w:r>
      <w:r w:rsidR="006402F1" w:rsidRPr="006402F1">
        <w:t>).</w:t>
      </w:r>
    </w:p>
    <w:p w:rsidR="001321BA" w:rsidRPr="006402F1" w:rsidRDefault="001321BA" w:rsidP="006402F1">
      <w:pPr>
        <w:tabs>
          <w:tab w:val="left" w:pos="726"/>
        </w:tabs>
      </w:pPr>
    </w:p>
    <w:p w:rsidR="00B8617D" w:rsidRPr="006402F1" w:rsidRDefault="00B22516" w:rsidP="006402F1">
      <w:pPr>
        <w:tabs>
          <w:tab w:val="left" w:pos="726"/>
        </w:tabs>
      </w:pPr>
      <w:r>
        <w:pict>
          <v:shape id="_x0000_i1029" type="#_x0000_t75" style="width:319.5pt;height:171.75pt">
            <v:imagedata r:id="rId11" o:title=""/>
          </v:shape>
        </w:pict>
      </w:r>
    </w:p>
    <w:p w:rsidR="00192FC6" w:rsidRPr="006402F1" w:rsidRDefault="00CF4127" w:rsidP="006402F1">
      <w:pPr>
        <w:tabs>
          <w:tab w:val="left" w:pos="726"/>
        </w:tabs>
      </w:pPr>
      <w:r w:rsidRPr="006402F1">
        <w:t>Рис</w:t>
      </w:r>
      <w:r w:rsidR="007724A3" w:rsidRPr="006402F1">
        <w:t>унок</w:t>
      </w:r>
      <w:r w:rsidR="006402F1" w:rsidRPr="006402F1">
        <w:t xml:space="preserve"> </w:t>
      </w:r>
      <w:r w:rsidR="005D0DEF" w:rsidRPr="006402F1">
        <w:t>5</w:t>
      </w:r>
      <w:r w:rsidR="009C2626">
        <w:t>.</w:t>
      </w:r>
      <w:r w:rsidR="006402F1" w:rsidRPr="006402F1">
        <w:t xml:space="preserve"> </w:t>
      </w:r>
      <w:r w:rsidRPr="006402F1">
        <w:t>Динамика</w:t>
      </w:r>
      <w:r w:rsidR="006402F1" w:rsidRPr="006402F1">
        <w:t xml:space="preserve"> </w:t>
      </w:r>
      <w:r w:rsidRPr="006402F1">
        <w:t>изменения</w:t>
      </w:r>
      <w:r w:rsidR="006402F1" w:rsidRPr="006402F1">
        <w:t xml:space="preserve"> </w:t>
      </w:r>
      <w:r w:rsidR="00424059" w:rsidRPr="006402F1">
        <w:t>количества</w:t>
      </w:r>
      <w:r w:rsidR="006402F1" w:rsidRPr="006402F1">
        <w:t xml:space="preserve"> </w:t>
      </w:r>
      <w:r w:rsidRPr="006402F1">
        <w:t>произведенного</w:t>
      </w:r>
      <w:r w:rsidR="006402F1" w:rsidRPr="006402F1">
        <w:t xml:space="preserve"> </w:t>
      </w:r>
      <w:r w:rsidRPr="006402F1">
        <w:t>чугуна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="00FA4E7B" w:rsidRPr="006402F1">
        <w:t>уровня</w:t>
      </w:r>
      <w:r w:rsidR="006402F1" w:rsidRPr="006402F1">
        <w:t xml:space="preserve"> </w:t>
      </w:r>
      <w:r w:rsidR="00FA4E7B" w:rsidRPr="006402F1">
        <w:t>т</w:t>
      </w:r>
      <w:r w:rsidR="00BD180D" w:rsidRPr="006402F1">
        <w:t>ехнологических</w:t>
      </w:r>
      <w:r w:rsidR="006402F1" w:rsidRPr="006402F1">
        <w:t xml:space="preserve"> </w:t>
      </w:r>
      <w:r w:rsidR="00BD180D" w:rsidRPr="006402F1">
        <w:t>простоев</w:t>
      </w:r>
    </w:p>
    <w:p w:rsidR="001321BA" w:rsidRDefault="001321BA" w:rsidP="006402F1">
      <w:pPr>
        <w:tabs>
          <w:tab w:val="left" w:pos="726"/>
        </w:tabs>
      </w:pPr>
    </w:p>
    <w:p w:rsidR="006402F1" w:rsidRPr="006402F1" w:rsidRDefault="00C10441" w:rsidP="006402F1">
      <w:pPr>
        <w:tabs>
          <w:tab w:val="left" w:pos="726"/>
        </w:tabs>
      </w:pPr>
      <w:r w:rsidRPr="006402F1">
        <w:t>Приведённый</w:t>
      </w:r>
      <w:r w:rsidR="006402F1" w:rsidRPr="006402F1">
        <w:t xml:space="preserve"> </w:t>
      </w:r>
      <w:r w:rsidRPr="006402F1">
        <w:t>к</w:t>
      </w:r>
      <w:r w:rsidR="00A54827" w:rsidRPr="006402F1">
        <w:t>оэффициент</w:t>
      </w:r>
      <w:r w:rsidR="006402F1" w:rsidRPr="006402F1">
        <w:t xml:space="preserve"> </w:t>
      </w:r>
      <w:r w:rsidR="00A54827" w:rsidRPr="006402F1">
        <w:t>замены</w:t>
      </w:r>
      <w:r w:rsidR="006402F1" w:rsidRPr="006402F1">
        <w:t xml:space="preserve"> </w:t>
      </w:r>
      <w:r w:rsidR="00A54827" w:rsidRPr="006402F1">
        <w:t>кокса</w:t>
      </w:r>
      <w:r w:rsidR="006402F1" w:rsidRPr="006402F1">
        <w:t xml:space="preserve"> </w:t>
      </w:r>
      <w:r w:rsidR="00A54827" w:rsidRPr="006402F1">
        <w:t>коксовым</w:t>
      </w:r>
      <w:r w:rsidR="006402F1" w:rsidRPr="006402F1">
        <w:t xml:space="preserve"> </w:t>
      </w:r>
      <w:r w:rsidR="00A54827" w:rsidRPr="006402F1">
        <w:t>орешком</w:t>
      </w:r>
      <w:r w:rsidR="006402F1" w:rsidRPr="006402F1">
        <w:t xml:space="preserve"> </w:t>
      </w:r>
      <w:r w:rsidR="008868BA" w:rsidRPr="006402F1">
        <w:t>для</w:t>
      </w:r>
      <w:r w:rsidR="006402F1" w:rsidRPr="006402F1">
        <w:t xml:space="preserve"> </w:t>
      </w:r>
      <w:r w:rsidR="008868BA" w:rsidRPr="006402F1">
        <w:t>доменной</w:t>
      </w:r>
      <w:r w:rsidR="006402F1" w:rsidRPr="006402F1">
        <w:t xml:space="preserve"> </w:t>
      </w:r>
      <w:r w:rsidR="008868BA" w:rsidRPr="006402F1">
        <w:t>печи</w:t>
      </w:r>
      <w:r w:rsidR="006402F1" w:rsidRPr="006402F1">
        <w:t xml:space="preserve"> </w:t>
      </w:r>
      <w:r w:rsidR="008868BA" w:rsidRPr="006402F1">
        <w:t>№1</w:t>
      </w:r>
      <w:r w:rsidR="006402F1" w:rsidRPr="006402F1">
        <w:t xml:space="preserve"> </w:t>
      </w:r>
      <w:r w:rsidR="008868BA" w:rsidRPr="006402F1">
        <w:t>составил</w:t>
      </w:r>
      <w:r w:rsidR="006402F1" w:rsidRPr="006402F1">
        <w:t xml:space="preserve"> </w:t>
      </w:r>
      <w:r w:rsidR="00A54827" w:rsidRPr="006402F1">
        <w:t>0,58</w:t>
      </w:r>
      <w:r w:rsidR="006402F1" w:rsidRPr="006402F1">
        <w:t xml:space="preserve"> </w:t>
      </w:r>
      <w:r w:rsidR="00A54827" w:rsidRPr="006402F1">
        <w:t>кг/кг</w:t>
      </w:r>
      <w:r w:rsidR="006402F1" w:rsidRPr="006402F1">
        <w:t>.</w:t>
      </w:r>
    </w:p>
    <w:p w:rsidR="001321BA" w:rsidRDefault="001321BA" w:rsidP="006402F1">
      <w:pPr>
        <w:tabs>
          <w:tab w:val="left" w:pos="726"/>
        </w:tabs>
        <w:rPr>
          <w:b/>
        </w:rPr>
      </w:pPr>
    </w:p>
    <w:p w:rsidR="00CC6F71" w:rsidRDefault="00CC6F71" w:rsidP="001321BA">
      <w:pPr>
        <w:pStyle w:val="1"/>
      </w:pPr>
      <w:bookmarkStart w:id="4" w:name="_Toc285016007"/>
      <w:r w:rsidRPr="006402F1">
        <w:t>1</w:t>
      </w:r>
      <w:r w:rsidR="006402F1">
        <w:t>.2</w:t>
      </w:r>
      <w:r w:rsidR="006402F1" w:rsidRPr="006402F1">
        <w:t xml:space="preserve"> </w:t>
      </w:r>
      <w:r w:rsidRPr="006402F1">
        <w:t>Доменная</w:t>
      </w:r>
      <w:r w:rsidR="006402F1" w:rsidRPr="006402F1">
        <w:t xml:space="preserve"> </w:t>
      </w:r>
      <w:r w:rsidRPr="006402F1">
        <w:t>печь</w:t>
      </w:r>
      <w:r w:rsidR="006402F1" w:rsidRPr="006402F1">
        <w:t xml:space="preserve"> </w:t>
      </w:r>
      <w:r w:rsidRPr="006402F1">
        <w:t>№2</w:t>
      </w:r>
      <w:bookmarkEnd w:id="4"/>
    </w:p>
    <w:p w:rsidR="001321BA" w:rsidRPr="001321BA" w:rsidRDefault="001321BA" w:rsidP="001321BA">
      <w:pPr>
        <w:rPr>
          <w:lang w:eastAsia="en-US"/>
        </w:rPr>
      </w:pPr>
    </w:p>
    <w:p w:rsidR="006402F1" w:rsidRPr="006402F1" w:rsidRDefault="00192FC6" w:rsidP="006402F1">
      <w:pPr>
        <w:tabs>
          <w:tab w:val="left" w:pos="726"/>
        </w:tabs>
      </w:pPr>
      <w:r w:rsidRPr="006402F1">
        <w:t>Проведён</w:t>
      </w:r>
      <w:r w:rsidR="006402F1" w:rsidRPr="006402F1">
        <w:t xml:space="preserve"> </w:t>
      </w:r>
      <w:r w:rsidRPr="006402F1">
        <w:t>анализ</w:t>
      </w:r>
      <w:r w:rsidR="006402F1" w:rsidRPr="006402F1">
        <w:t xml:space="preserve"> </w:t>
      </w:r>
      <w:r w:rsidR="00284867" w:rsidRPr="006402F1">
        <w:t>данны</w:t>
      </w:r>
      <w:r w:rsidRPr="006402F1">
        <w:t>х</w:t>
      </w:r>
      <w:r w:rsidR="006402F1" w:rsidRPr="006402F1">
        <w:t xml:space="preserve"> </w:t>
      </w:r>
      <w:r w:rsidR="00284867" w:rsidRPr="006402F1">
        <w:t>о</w:t>
      </w:r>
      <w:r w:rsidR="006402F1" w:rsidRPr="006402F1">
        <w:t xml:space="preserve"> </w:t>
      </w:r>
      <w:r w:rsidR="00284867" w:rsidRPr="006402F1">
        <w:t>работе</w:t>
      </w:r>
      <w:r w:rsidR="006402F1" w:rsidRPr="006402F1">
        <w:t xml:space="preserve"> </w:t>
      </w:r>
      <w:r w:rsidR="00284867" w:rsidRPr="006402F1">
        <w:t>доменной</w:t>
      </w:r>
      <w:r w:rsidR="006402F1" w:rsidRPr="006402F1">
        <w:t xml:space="preserve"> </w:t>
      </w:r>
      <w:r w:rsidR="00284867" w:rsidRPr="006402F1">
        <w:t>печи</w:t>
      </w:r>
      <w:r w:rsidR="006402F1" w:rsidRPr="006402F1">
        <w:t xml:space="preserve"> </w:t>
      </w:r>
      <w:r w:rsidR="00284867" w:rsidRPr="006402F1">
        <w:t>№</w:t>
      </w:r>
      <w:r w:rsidR="00546E2F" w:rsidRPr="006402F1">
        <w:t>2</w:t>
      </w:r>
      <w:r w:rsidR="006402F1" w:rsidRPr="006402F1">
        <w:t xml:space="preserve"> </w:t>
      </w:r>
      <w:r w:rsidR="00284867" w:rsidRPr="006402F1">
        <w:t>с</w:t>
      </w:r>
      <w:r w:rsidR="006402F1" w:rsidRPr="006402F1">
        <w:t xml:space="preserve"> </w:t>
      </w:r>
      <w:r w:rsidR="00284867" w:rsidRPr="006402F1">
        <w:t>использованием</w:t>
      </w:r>
      <w:r w:rsidR="006402F1" w:rsidRPr="006402F1">
        <w:t xml:space="preserve"> </w:t>
      </w:r>
      <w:r w:rsidR="00284867" w:rsidRPr="006402F1">
        <w:t>в</w:t>
      </w:r>
      <w:r w:rsidR="006402F1" w:rsidRPr="006402F1">
        <w:t xml:space="preserve"> </w:t>
      </w:r>
      <w:r w:rsidR="00284867" w:rsidRPr="006402F1">
        <w:t>шихте</w:t>
      </w:r>
      <w:r w:rsidR="006402F1" w:rsidRPr="006402F1">
        <w:t xml:space="preserve"> </w:t>
      </w:r>
      <w:r w:rsidR="00424059" w:rsidRPr="006402F1">
        <w:t>коксового</w:t>
      </w:r>
      <w:r w:rsidR="006402F1" w:rsidRPr="006402F1">
        <w:t xml:space="preserve"> </w:t>
      </w:r>
      <w:r w:rsidR="00424059" w:rsidRPr="006402F1">
        <w:t>орешка</w:t>
      </w:r>
      <w:r w:rsidR="006402F1" w:rsidRPr="006402F1">
        <w:t xml:space="preserve"> </w:t>
      </w:r>
      <w:r w:rsidR="0018215F" w:rsidRPr="006402F1">
        <w:t>за</w:t>
      </w:r>
      <w:r w:rsidR="006402F1" w:rsidRPr="006402F1">
        <w:t xml:space="preserve"> </w:t>
      </w:r>
      <w:r w:rsidR="006865E7" w:rsidRPr="006402F1">
        <w:t>период</w:t>
      </w:r>
      <w:r w:rsidR="006402F1" w:rsidRPr="006402F1">
        <w:t xml:space="preserve"> </w:t>
      </w:r>
      <w:r w:rsidR="00284867" w:rsidRPr="006402F1">
        <w:t>с</w:t>
      </w:r>
      <w:r w:rsidR="006402F1" w:rsidRPr="006402F1">
        <w:t xml:space="preserve"> </w:t>
      </w:r>
      <w:r w:rsidR="00F00C9D" w:rsidRPr="006402F1">
        <w:t>марта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284867" w:rsidRPr="006402F1">
          <w:t>2009</w:t>
        </w:r>
        <w:r w:rsidR="006402F1" w:rsidRPr="006402F1">
          <w:t xml:space="preserve"> </w:t>
        </w:r>
        <w:r w:rsidR="00284867" w:rsidRPr="006402F1">
          <w:t>г</w:t>
        </w:r>
      </w:smartTag>
      <w:r w:rsidR="006402F1" w:rsidRPr="006402F1">
        <w:t xml:space="preserve">. </w:t>
      </w:r>
      <w:r w:rsidR="00284867" w:rsidRPr="006402F1">
        <w:t>по</w:t>
      </w:r>
      <w:r w:rsidR="006402F1" w:rsidRPr="006402F1">
        <w:t xml:space="preserve"> </w:t>
      </w:r>
      <w:r w:rsidR="00284867" w:rsidRPr="006402F1">
        <w:t>август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284867" w:rsidRPr="006402F1">
          <w:t>2010</w:t>
        </w:r>
        <w:r w:rsidR="006402F1" w:rsidRPr="006402F1">
          <w:t xml:space="preserve"> </w:t>
        </w:r>
        <w:r w:rsidR="00284867" w:rsidRPr="006402F1">
          <w:t>г</w:t>
        </w:r>
      </w:smartTag>
      <w:r w:rsidR="006402F1" w:rsidRPr="006402F1">
        <w:t xml:space="preserve">. </w:t>
      </w:r>
      <w:r w:rsidR="00547413" w:rsidRPr="006402F1">
        <w:t>В</w:t>
      </w:r>
      <w:r w:rsidR="006402F1" w:rsidRPr="006402F1">
        <w:t xml:space="preserve"> </w:t>
      </w:r>
      <w:r w:rsidR="00547413" w:rsidRPr="006402F1">
        <w:t>анализируемый</w:t>
      </w:r>
      <w:r w:rsidR="006402F1" w:rsidRPr="006402F1">
        <w:t xml:space="preserve"> </w:t>
      </w:r>
      <w:r w:rsidR="00547413" w:rsidRPr="006402F1">
        <w:t>пе</w:t>
      </w:r>
      <w:r w:rsidR="0018215F" w:rsidRPr="006402F1">
        <w:t>риод</w:t>
      </w:r>
      <w:r w:rsidR="006402F1" w:rsidRPr="006402F1">
        <w:t xml:space="preserve"> </w:t>
      </w:r>
      <w:r w:rsidR="0018215F" w:rsidRPr="006402F1">
        <w:t>доменную</w:t>
      </w:r>
      <w:r w:rsidR="006402F1" w:rsidRPr="006402F1">
        <w:t xml:space="preserve"> </w:t>
      </w:r>
      <w:r w:rsidR="00547413" w:rsidRPr="006402F1">
        <w:t>печь</w:t>
      </w:r>
      <w:r w:rsidR="006402F1" w:rsidRPr="006402F1">
        <w:t xml:space="preserve"> </w:t>
      </w:r>
      <w:r w:rsidR="0018215F" w:rsidRPr="006402F1">
        <w:t>о</w:t>
      </w:r>
      <w:r w:rsidR="00547413" w:rsidRPr="006402F1">
        <w:t>ста</w:t>
      </w:r>
      <w:r w:rsidR="0018215F" w:rsidRPr="006402F1">
        <w:t>н</w:t>
      </w:r>
      <w:r w:rsidR="00547413" w:rsidRPr="006402F1">
        <w:t>а</w:t>
      </w:r>
      <w:r w:rsidR="0018215F" w:rsidRPr="006402F1">
        <w:t>в</w:t>
      </w:r>
      <w:r w:rsidR="00547413" w:rsidRPr="006402F1">
        <w:t>л</w:t>
      </w:r>
      <w:r w:rsidR="0018215F" w:rsidRPr="006402F1">
        <w:t>ив</w:t>
      </w:r>
      <w:r w:rsidR="00547413" w:rsidRPr="006402F1">
        <w:t>а</w:t>
      </w:r>
      <w:r w:rsidR="0018215F" w:rsidRPr="006402F1">
        <w:t>ли</w:t>
      </w:r>
      <w:r w:rsidR="006402F1" w:rsidRPr="006402F1">
        <w:t xml:space="preserve"> </w:t>
      </w:r>
      <w:r w:rsidR="00547413" w:rsidRPr="006402F1">
        <w:t>на</w:t>
      </w:r>
      <w:r w:rsidR="006402F1" w:rsidRPr="006402F1">
        <w:t xml:space="preserve"> </w:t>
      </w:r>
      <w:r w:rsidR="00547413" w:rsidRPr="006402F1">
        <w:t>ремонт</w:t>
      </w:r>
      <w:r w:rsidR="006402F1" w:rsidRPr="006402F1">
        <w:t xml:space="preserve"> </w:t>
      </w:r>
      <w:r w:rsidR="00547413" w:rsidRPr="006402F1">
        <w:t>первого</w:t>
      </w:r>
      <w:r w:rsidR="006402F1" w:rsidRPr="006402F1">
        <w:t xml:space="preserve"> </w:t>
      </w:r>
      <w:r w:rsidR="00547413" w:rsidRPr="006402F1">
        <w:t>раз</w:t>
      </w:r>
      <w:r w:rsidR="007308B7" w:rsidRPr="006402F1">
        <w:t>ряда</w:t>
      </w:r>
      <w:r w:rsidR="006402F1">
        <w:t xml:space="preserve"> (</w:t>
      </w:r>
      <w:r w:rsidR="007308B7" w:rsidRPr="006402F1">
        <w:t>14</w:t>
      </w:r>
      <w:r w:rsidR="006402F1">
        <w:t>.11.20</w:t>
      </w:r>
      <w:r w:rsidR="00547413" w:rsidRPr="006402F1">
        <w:t>09</w:t>
      </w:r>
      <w:r w:rsidR="006402F1" w:rsidRPr="006402F1">
        <w:t xml:space="preserve"> </w:t>
      </w:r>
      <w:r w:rsidR="00547413" w:rsidRPr="006402F1">
        <w:t>г</w:t>
      </w:r>
      <w:r w:rsidR="006402F1">
        <w:t xml:space="preserve">. - </w:t>
      </w:r>
      <w:r w:rsidR="00547413" w:rsidRPr="006402F1">
        <w:t>3</w:t>
      </w:r>
      <w:r w:rsidR="006402F1">
        <w:t>.03.20</w:t>
      </w:r>
      <w:r w:rsidR="00547413" w:rsidRPr="006402F1">
        <w:t>10</w:t>
      </w:r>
      <w:r w:rsidR="006402F1" w:rsidRPr="006402F1">
        <w:t xml:space="preserve"> </w:t>
      </w:r>
      <w:r w:rsidR="00547413" w:rsidRPr="006402F1">
        <w:t>г</w:t>
      </w:r>
      <w:r w:rsidR="006402F1" w:rsidRPr="006402F1">
        <w:t xml:space="preserve">.). </w:t>
      </w:r>
      <w:r w:rsidR="00C30B67" w:rsidRPr="006402F1">
        <w:t>П</w:t>
      </w:r>
      <w:r w:rsidR="007A3894" w:rsidRPr="006402F1">
        <w:t>ри</w:t>
      </w:r>
      <w:r w:rsidR="006402F1" w:rsidRPr="006402F1">
        <w:t xml:space="preserve"> </w:t>
      </w:r>
      <w:r w:rsidR="007A3894" w:rsidRPr="006402F1">
        <w:t>вводе</w:t>
      </w:r>
      <w:r w:rsidR="006402F1" w:rsidRPr="006402F1">
        <w:t xml:space="preserve"> </w:t>
      </w:r>
      <w:r w:rsidR="00424059" w:rsidRPr="006402F1">
        <w:t>коксового</w:t>
      </w:r>
      <w:r w:rsidR="006402F1" w:rsidRPr="006402F1">
        <w:t xml:space="preserve"> </w:t>
      </w:r>
      <w:r w:rsidR="00424059" w:rsidRPr="006402F1">
        <w:t>орешка</w:t>
      </w:r>
      <w:r w:rsidR="006402F1" w:rsidRPr="006402F1">
        <w:t xml:space="preserve"> </w:t>
      </w:r>
      <w:r w:rsidR="00C30B67" w:rsidRPr="006402F1">
        <w:t>до</w:t>
      </w:r>
      <w:r w:rsidR="006402F1" w:rsidRPr="006402F1">
        <w:t xml:space="preserve"> </w:t>
      </w:r>
      <w:r w:rsidR="00C30B67" w:rsidRPr="006402F1">
        <w:t>15</w:t>
      </w:r>
      <w:r w:rsidR="006402F1" w:rsidRPr="006402F1">
        <w:t xml:space="preserve"> </w:t>
      </w:r>
      <w:r w:rsidR="00C30B67" w:rsidRPr="006402F1">
        <w:t>кг/т</w:t>
      </w:r>
      <w:r w:rsidR="006402F1" w:rsidRPr="006402F1">
        <w:t xml:space="preserve"> </w:t>
      </w:r>
      <w:r w:rsidR="00C30B67" w:rsidRPr="006402F1">
        <w:t>чугуна</w:t>
      </w:r>
      <w:r w:rsidR="006402F1">
        <w:t xml:space="preserve"> (</w:t>
      </w:r>
      <w:r w:rsidR="00C30B67" w:rsidRPr="006402F1">
        <w:t>апрель</w:t>
      </w:r>
      <w:r w:rsidR="006402F1" w:rsidRPr="006402F1">
        <w:t xml:space="preserve"> - </w:t>
      </w:r>
      <w:r w:rsidR="00C30B67" w:rsidRPr="006402F1">
        <w:t>июль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C30B67" w:rsidRPr="006402F1">
          <w:t>2009</w:t>
        </w:r>
        <w:r w:rsidR="006402F1" w:rsidRPr="006402F1">
          <w:t xml:space="preserve"> </w:t>
        </w:r>
        <w:r w:rsidR="00C30B67" w:rsidRPr="006402F1">
          <w:t>г</w:t>
        </w:r>
      </w:smartTag>
      <w:r w:rsidR="006402F1" w:rsidRPr="006402F1">
        <w:t xml:space="preserve">.) </w:t>
      </w:r>
      <w:r w:rsidR="00C30B67" w:rsidRPr="006402F1">
        <w:t>расхода</w:t>
      </w:r>
      <w:r w:rsidR="006402F1" w:rsidRPr="006402F1">
        <w:t xml:space="preserve"> </w:t>
      </w:r>
      <w:r w:rsidR="00C30B67" w:rsidRPr="006402F1">
        <w:t>кокса</w:t>
      </w:r>
      <w:r w:rsidR="006402F1" w:rsidRPr="006402F1">
        <w:t xml:space="preserve"> </w:t>
      </w:r>
      <w:r w:rsidR="00132712" w:rsidRPr="006402F1">
        <w:t>снижается</w:t>
      </w:r>
      <w:r w:rsidR="006402F1" w:rsidRPr="006402F1">
        <w:t xml:space="preserve"> </w:t>
      </w:r>
      <w:r w:rsidR="00C30B67" w:rsidRPr="006402F1">
        <w:t>с</w:t>
      </w:r>
      <w:r w:rsidR="006402F1" w:rsidRPr="006402F1">
        <w:t xml:space="preserve"> </w:t>
      </w:r>
      <w:r w:rsidR="00C30B67" w:rsidRPr="006402F1">
        <w:t>439</w:t>
      </w:r>
      <w:r w:rsidRPr="006402F1">
        <w:t>,0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 </w:t>
      </w:r>
      <w:r w:rsidR="00C30B67" w:rsidRPr="006402F1">
        <w:t>до</w:t>
      </w:r>
      <w:r w:rsidR="006402F1" w:rsidRPr="006402F1">
        <w:t xml:space="preserve"> </w:t>
      </w:r>
      <w:r w:rsidR="00C30B67" w:rsidRPr="006402F1">
        <w:t>434,5</w:t>
      </w:r>
      <w:r w:rsidR="006402F1" w:rsidRPr="006402F1">
        <w:t xml:space="preserve"> </w:t>
      </w:r>
      <w:r w:rsidR="00C30B67" w:rsidRPr="006402F1">
        <w:t>кг/т</w:t>
      </w:r>
      <w:r w:rsidR="006402F1" w:rsidRPr="006402F1">
        <w:t xml:space="preserve"> </w:t>
      </w:r>
      <w:r w:rsidR="00C30B67" w:rsidRPr="006402F1">
        <w:t>чугуна</w:t>
      </w:r>
      <w:r w:rsidR="006402F1" w:rsidRPr="006402F1">
        <w:t xml:space="preserve">. </w:t>
      </w:r>
      <w:r w:rsidR="00C30B67" w:rsidRPr="006402F1">
        <w:t>Дальнейшее</w:t>
      </w:r>
      <w:r w:rsidR="006402F1" w:rsidRPr="006402F1">
        <w:t xml:space="preserve"> </w:t>
      </w:r>
      <w:r w:rsidR="00C30B67" w:rsidRPr="006402F1">
        <w:t>увеличение</w:t>
      </w:r>
      <w:r w:rsidR="006402F1" w:rsidRPr="006402F1">
        <w:t xml:space="preserve"> </w:t>
      </w:r>
      <w:r w:rsidR="00C30B67" w:rsidRPr="006402F1">
        <w:t>расхода</w:t>
      </w:r>
      <w:r w:rsidR="006402F1" w:rsidRPr="006402F1">
        <w:t xml:space="preserve"> </w:t>
      </w:r>
      <w:r w:rsidR="00FF73EC" w:rsidRPr="006402F1">
        <w:t>орешка</w:t>
      </w:r>
      <w:r w:rsidR="006402F1" w:rsidRPr="006402F1">
        <w:t xml:space="preserve"> </w:t>
      </w:r>
      <w:r w:rsidR="00FF73EC" w:rsidRPr="006402F1">
        <w:t>до</w:t>
      </w:r>
      <w:r w:rsidR="006402F1" w:rsidRPr="006402F1">
        <w:t xml:space="preserve"> </w:t>
      </w:r>
      <w:r w:rsidR="00FF73EC" w:rsidRPr="006402F1">
        <w:t>28</w:t>
      </w:r>
      <w:r w:rsidR="006402F1" w:rsidRPr="006402F1">
        <w:t xml:space="preserve"> </w:t>
      </w:r>
      <w:r w:rsidR="00FF73EC" w:rsidRPr="006402F1">
        <w:t>кг/т</w:t>
      </w:r>
      <w:r w:rsidR="006402F1" w:rsidRPr="006402F1">
        <w:t xml:space="preserve"> </w:t>
      </w:r>
      <w:r w:rsidR="00FF73EC" w:rsidRPr="006402F1">
        <w:t>чугуна</w:t>
      </w:r>
      <w:r w:rsidR="006402F1" w:rsidRPr="006402F1">
        <w:t xml:space="preserve"> </w:t>
      </w:r>
      <w:r w:rsidR="00FF73EC" w:rsidRPr="006402F1">
        <w:t>не</w:t>
      </w:r>
      <w:r w:rsidR="006402F1" w:rsidRPr="006402F1">
        <w:t xml:space="preserve"> </w:t>
      </w:r>
      <w:r w:rsidR="00FF73EC" w:rsidRPr="006402F1">
        <w:t>позволило</w:t>
      </w:r>
      <w:r w:rsidR="006402F1" w:rsidRPr="006402F1">
        <w:t xml:space="preserve"> </w:t>
      </w:r>
      <w:r w:rsidR="00FF73EC" w:rsidRPr="006402F1">
        <w:t>снизить</w:t>
      </w:r>
      <w:r w:rsidR="006402F1" w:rsidRPr="006402F1">
        <w:t xml:space="preserve"> </w:t>
      </w:r>
      <w:r w:rsidR="00FF73EC" w:rsidRPr="006402F1">
        <w:t>расход</w:t>
      </w:r>
      <w:r w:rsidR="006402F1" w:rsidRPr="006402F1">
        <w:t xml:space="preserve"> </w:t>
      </w:r>
      <w:r w:rsidR="00FF73EC" w:rsidRPr="006402F1">
        <w:t>кокса</w:t>
      </w:r>
      <w:r w:rsidR="00EE4746" w:rsidRPr="006402F1">
        <w:t>,</w:t>
      </w:r>
      <w:r w:rsidR="006402F1" w:rsidRPr="006402F1">
        <w:t xml:space="preserve"> </w:t>
      </w:r>
      <w:r w:rsidR="00132712" w:rsidRPr="006402F1">
        <w:t>при</w:t>
      </w:r>
      <w:r w:rsidR="006402F1" w:rsidRPr="006402F1">
        <w:t xml:space="preserve"> </w:t>
      </w:r>
      <w:r w:rsidR="00132712" w:rsidRPr="006402F1">
        <w:t>стабильном</w:t>
      </w:r>
      <w:r w:rsidR="006402F1" w:rsidRPr="006402F1">
        <w:t xml:space="preserve"> </w:t>
      </w:r>
      <w:r w:rsidR="00132712" w:rsidRPr="006402F1">
        <w:t>его</w:t>
      </w:r>
      <w:r w:rsidR="006402F1" w:rsidRPr="006402F1">
        <w:t xml:space="preserve"> </w:t>
      </w:r>
      <w:r w:rsidR="00132712" w:rsidRPr="006402F1">
        <w:t>качестве</w:t>
      </w:r>
      <w:r w:rsidR="006402F1">
        <w:t xml:space="preserve"> (</w:t>
      </w:r>
      <w:r w:rsidR="00424059" w:rsidRPr="006402F1">
        <w:t>истираемост</w:t>
      </w:r>
      <w:r w:rsidR="002759DD" w:rsidRPr="006402F1">
        <w:t>ь</w:t>
      </w:r>
      <w:r w:rsidR="006402F1" w:rsidRPr="006402F1">
        <w:t xml:space="preserve"> </w:t>
      </w:r>
      <w:r w:rsidR="0066393F" w:rsidRPr="006402F1">
        <w:t>кокса</w:t>
      </w:r>
      <w:r w:rsidR="006402F1" w:rsidRPr="006402F1">
        <w:t xml:space="preserve"> </w:t>
      </w:r>
      <w:r w:rsidR="0066393F" w:rsidRPr="006402F1">
        <w:t>по</w:t>
      </w:r>
      <w:r w:rsidR="006402F1" w:rsidRPr="006402F1">
        <w:t xml:space="preserve"> </w:t>
      </w:r>
      <w:r w:rsidR="0066393F" w:rsidRPr="006402F1">
        <w:t>М</w:t>
      </w:r>
      <w:r w:rsidR="0066393F" w:rsidRPr="006402F1">
        <w:rPr>
          <w:vertAlign w:val="subscript"/>
        </w:rPr>
        <w:t>10</w:t>
      </w:r>
      <w:r w:rsidR="006402F1" w:rsidRPr="006402F1">
        <w:t xml:space="preserve"> </w:t>
      </w:r>
      <w:r w:rsidR="0066393F" w:rsidRPr="006402F1">
        <w:t>находил</w:t>
      </w:r>
      <w:r w:rsidR="002759DD" w:rsidRPr="006402F1">
        <w:t>а</w:t>
      </w:r>
      <w:r w:rsidR="0066393F" w:rsidRPr="006402F1">
        <w:t>с</w:t>
      </w:r>
      <w:r w:rsidR="002759DD" w:rsidRPr="006402F1">
        <w:t>ь</w:t>
      </w:r>
      <w:r w:rsidR="006402F1" w:rsidRPr="006402F1">
        <w:t xml:space="preserve"> </w:t>
      </w:r>
      <w:r w:rsidR="0066393F" w:rsidRPr="006402F1">
        <w:t>в</w:t>
      </w:r>
      <w:r w:rsidR="006402F1" w:rsidRPr="006402F1">
        <w:t xml:space="preserve"> </w:t>
      </w:r>
      <w:r w:rsidR="0066393F" w:rsidRPr="006402F1">
        <w:t>пределах</w:t>
      </w:r>
      <w:r w:rsidR="006402F1" w:rsidRPr="006402F1">
        <w:t xml:space="preserve"> </w:t>
      </w:r>
      <w:r w:rsidR="0066393F" w:rsidRPr="006402F1">
        <w:t>8,13</w:t>
      </w:r>
      <w:r w:rsidR="006402F1" w:rsidRPr="006402F1">
        <w:t xml:space="preserve"> - </w:t>
      </w:r>
      <w:r w:rsidR="0066393F" w:rsidRPr="006402F1">
        <w:t>8,57%</w:t>
      </w:r>
      <w:r w:rsidR="006402F1" w:rsidRPr="006402F1">
        <w:t xml:space="preserve">), </w:t>
      </w:r>
      <w:r w:rsidR="00132712" w:rsidRPr="006402F1">
        <w:t>а</w:t>
      </w:r>
      <w:r w:rsidR="006402F1" w:rsidRPr="006402F1">
        <w:t xml:space="preserve"> </w:t>
      </w:r>
      <w:r w:rsidR="002759DD" w:rsidRPr="006402F1">
        <w:t>напротив</w:t>
      </w:r>
      <w:r w:rsidR="006402F1" w:rsidRPr="006402F1">
        <w:t xml:space="preserve"> </w:t>
      </w:r>
      <w:r w:rsidR="002759DD" w:rsidRPr="006402F1">
        <w:t>привело</w:t>
      </w:r>
      <w:r w:rsidR="006402F1" w:rsidRPr="006402F1">
        <w:t xml:space="preserve"> </w:t>
      </w:r>
      <w:r w:rsidR="002759DD" w:rsidRPr="006402F1">
        <w:t>к</w:t>
      </w:r>
      <w:r w:rsidR="006402F1" w:rsidRPr="006402F1">
        <w:t xml:space="preserve"> </w:t>
      </w:r>
      <w:r w:rsidR="002759DD" w:rsidRPr="006402F1">
        <w:t>его</w:t>
      </w:r>
      <w:r w:rsidR="006402F1" w:rsidRPr="006402F1">
        <w:t xml:space="preserve"> </w:t>
      </w:r>
      <w:r w:rsidR="002759DD" w:rsidRPr="006402F1">
        <w:t>повышению</w:t>
      </w:r>
      <w:r w:rsidR="006402F1" w:rsidRPr="006402F1">
        <w:t xml:space="preserve"> </w:t>
      </w:r>
      <w:r w:rsidR="00132712" w:rsidRPr="006402F1">
        <w:t>до</w:t>
      </w:r>
      <w:r w:rsidR="006402F1" w:rsidRPr="006402F1">
        <w:t xml:space="preserve"> </w:t>
      </w:r>
      <w:r w:rsidR="00132712" w:rsidRPr="006402F1">
        <w:t>438,6</w:t>
      </w:r>
      <w:r w:rsidR="006402F1" w:rsidRPr="006402F1">
        <w:t xml:space="preserve"> </w:t>
      </w:r>
      <w:r w:rsidR="00132712" w:rsidRPr="006402F1">
        <w:t>кг/т</w:t>
      </w:r>
      <w:r w:rsidR="006402F1" w:rsidRPr="006402F1">
        <w:t xml:space="preserve"> </w:t>
      </w:r>
      <w:r w:rsidR="00FF73EC" w:rsidRPr="006402F1">
        <w:t>из-за</w:t>
      </w:r>
      <w:r w:rsidR="006402F1" w:rsidRPr="006402F1">
        <w:t xml:space="preserve"> </w:t>
      </w:r>
      <w:r w:rsidR="00132712" w:rsidRPr="006402F1">
        <w:t>повышенных</w:t>
      </w:r>
      <w:r w:rsidR="006402F1" w:rsidRPr="006402F1">
        <w:t xml:space="preserve"> </w:t>
      </w:r>
      <w:r w:rsidR="00132712" w:rsidRPr="006402F1">
        <w:t>простоев</w:t>
      </w:r>
      <w:r w:rsidR="006402F1">
        <w:t xml:space="preserve"> (</w:t>
      </w:r>
      <w:r w:rsidR="00F93D79" w:rsidRPr="006402F1">
        <w:t>до</w:t>
      </w:r>
      <w:r w:rsidR="006402F1" w:rsidRPr="006402F1">
        <w:t xml:space="preserve"> </w:t>
      </w:r>
      <w:r w:rsidR="000850F4" w:rsidRPr="006402F1">
        <w:t>2</w:t>
      </w:r>
      <w:r w:rsidR="00B76575" w:rsidRPr="006402F1">
        <w:t>,8</w:t>
      </w:r>
      <w:r w:rsidR="000850F4" w:rsidRPr="006402F1">
        <w:t>%</w:t>
      </w:r>
      <w:r w:rsidR="006402F1" w:rsidRPr="006402F1">
        <w:t xml:space="preserve">) </w:t>
      </w:r>
      <w:r w:rsidR="00132712" w:rsidRPr="006402F1">
        <w:t>по</w:t>
      </w:r>
      <w:r w:rsidR="006402F1" w:rsidRPr="006402F1">
        <w:t xml:space="preserve"> </w:t>
      </w:r>
      <w:r w:rsidR="00132712" w:rsidRPr="006402F1">
        <w:t>причине</w:t>
      </w:r>
      <w:r w:rsidR="006402F1" w:rsidRPr="006402F1">
        <w:t xml:space="preserve"> </w:t>
      </w:r>
      <w:r w:rsidR="00132712" w:rsidRPr="006402F1">
        <w:t>горения</w:t>
      </w:r>
      <w:r w:rsidR="006402F1" w:rsidRPr="006402F1">
        <w:t xml:space="preserve"> </w:t>
      </w:r>
      <w:r w:rsidR="00132712" w:rsidRPr="006402F1">
        <w:t>фурм</w:t>
      </w:r>
      <w:r w:rsidR="006402F1" w:rsidRPr="006402F1">
        <w:t xml:space="preserve"> </w:t>
      </w:r>
      <w:r w:rsidR="00132712" w:rsidRPr="006402F1">
        <w:t>и</w:t>
      </w:r>
      <w:r w:rsidR="006402F1" w:rsidRPr="006402F1">
        <w:t xml:space="preserve"> </w:t>
      </w:r>
      <w:r w:rsidR="00132712" w:rsidRPr="006402F1">
        <w:t>неудовлетворительного</w:t>
      </w:r>
      <w:r w:rsidR="006402F1" w:rsidRPr="006402F1">
        <w:t xml:space="preserve"> </w:t>
      </w:r>
      <w:r w:rsidR="00132712" w:rsidRPr="006402F1">
        <w:t>технического</w:t>
      </w:r>
      <w:r w:rsidR="006402F1" w:rsidRPr="006402F1">
        <w:t xml:space="preserve"> </w:t>
      </w:r>
      <w:r w:rsidR="00132712" w:rsidRPr="006402F1">
        <w:t>состояния</w:t>
      </w:r>
      <w:r w:rsidR="006402F1" w:rsidRPr="006402F1">
        <w:t xml:space="preserve"> </w:t>
      </w:r>
      <w:r w:rsidR="00132712" w:rsidRPr="006402F1">
        <w:t>печи</w:t>
      </w:r>
      <w:r w:rsidR="006402F1" w:rsidRPr="006402F1">
        <w:t>.</w:t>
      </w:r>
    </w:p>
    <w:p w:rsidR="006402F1" w:rsidRDefault="00B27C1F" w:rsidP="006402F1">
      <w:pPr>
        <w:tabs>
          <w:tab w:val="left" w:pos="726"/>
        </w:tabs>
      </w:pPr>
      <w:r w:rsidRPr="006402F1">
        <w:t>После</w:t>
      </w:r>
      <w:r w:rsidR="006402F1" w:rsidRPr="006402F1">
        <w:t xml:space="preserve"> </w:t>
      </w:r>
      <w:r w:rsidRPr="006402F1">
        <w:t>ремонта</w:t>
      </w:r>
      <w:r w:rsidR="006402F1" w:rsidRPr="006402F1">
        <w:t xml:space="preserve"> </w:t>
      </w:r>
      <w:r w:rsidRPr="006402F1">
        <w:t>коксовый</w:t>
      </w:r>
      <w:r w:rsidR="006402F1" w:rsidRPr="006402F1">
        <w:t xml:space="preserve"> </w:t>
      </w:r>
      <w:r w:rsidRPr="006402F1">
        <w:t>орешек</w:t>
      </w:r>
      <w:r w:rsidR="006402F1" w:rsidRPr="006402F1">
        <w:t xml:space="preserve"> </w:t>
      </w:r>
      <w:r w:rsidRPr="006402F1">
        <w:t>зав</w:t>
      </w:r>
      <w:r w:rsidR="0018215F" w:rsidRPr="006402F1">
        <w:t>е</w:t>
      </w:r>
      <w:r w:rsidRPr="006402F1">
        <w:t>ли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доменную</w:t>
      </w:r>
      <w:r w:rsidR="006402F1" w:rsidRPr="006402F1">
        <w:t xml:space="preserve"> </w:t>
      </w:r>
      <w:r w:rsidRPr="006402F1">
        <w:t>шихту</w:t>
      </w:r>
      <w:r w:rsidR="006402F1" w:rsidRPr="006402F1">
        <w:t xml:space="preserve"> </w:t>
      </w:r>
      <w:r w:rsidRPr="006402F1">
        <w:t>только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="006962B9" w:rsidRPr="006402F1">
        <w:t>с</w:t>
      </w:r>
      <w:r w:rsidRPr="006402F1">
        <w:t>е</w:t>
      </w:r>
      <w:r w:rsidR="006962B9" w:rsidRPr="006402F1">
        <w:t>редине</w:t>
      </w:r>
      <w:r w:rsidR="006402F1" w:rsidRPr="006402F1">
        <w:t xml:space="preserve"> </w:t>
      </w:r>
      <w:r w:rsidRPr="006402F1">
        <w:t>мая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6402F1">
          <w:t>2010</w:t>
        </w:r>
        <w:r w:rsidR="006402F1" w:rsidRPr="006402F1">
          <w:t xml:space="preserve"> </w:t>
        </w:r>
        <w:r w:rsidRPr="006402F1">
          <w:t>г</w:t>
        </w:r>
      </w:smartTag>
      <w:r w:rsidR="006402F1" w:rsidRPr="006402F1">
        <w:t xml:space="preserve">., </w:t>
      </w:r>
      <w:r w:rsidR="006962B9" w:rsidRPr="006402F1">
        <w:t>в</w:t>
      </w:r>
      <w:r w:rsidR="006402F1" w:rsidRPr="006402F1">
        <w:t xml:space="preserve"> </w:t>
      </w:r>
      <w:r w:rsidR="006962B9" w:rsidRPr="006402F1">
        <w:t>июле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F93D79" w:rsidRPr="006402F1">
          <w:t>2010</w:t>
        </w:r>
        <w:r w:rsidR="006402F1" w:rsidRPr="006402F1">
          <w:t xml:space="preserve"> </w:t>
        </w:r>
        <w:r w:rsidR="00F93D79" w:rsidRPr="006402F1">
          <w:t>г</w:t>
        </w:r>
      </w:smartTag>
      <w:r w:rsidR="006402F1" w:rsidRPr="006402F1">
        <w:t xml:space="preserve">. </w:t>
      </w:r>
      <w:r w:rsidR="006962B9" w:rsidRPr="006402F1">
        <w:t>расход</w:t>
      </w:r>
      <w:r w:rsidR="006402F1" w:rsidRPr="006402F1">
        <w:t xml:space="preserve"> </w:t>
      </w:r>
      <w:r w:rsidR="006962B9" w:rsidRPr="006402F1">
        <w:t>его</w:t>
      </w:r>
      <w:r w:rsidR="006402F1" w:rsidRPr="006402F1">
        <w:t xml:space="preserve"> </w:t>
      </w:r>
      <w:r w:rsidR="006962B9" w:rsidRPr="006402F1">
        <w:t>достиг</w:t>
      </w:r>
      <w:r w:rsidR="006402F1" w:rsidRPr="006402F1">
        <w:t xml:space="preserve"> </w:t>
      </w:r>
      <w:r w:rsidR="00BF5D53" w:rsidRPr="006402F1">
        <w:t>20</w:t>
      </w:r>
      <w:r w:rsidR="006402F1" w:rsidRPr="006402F1">
        <w:t xml:space="preserve"> </w:t>
      </w:r>
      <w:r w:rsidR="00BF5D53" w:rsidRPr="006402F1">
        <w:t>кг/т</w:t>
      </w:r>
      <w:r w:rsidR="006402F1" w:rsidRPr="006402F1">
        <w:t xml:space="preserve"> </w:t>
      </w:r>
      <w:r w:rsidR="00BF5D53" w:rsidRPr="006402F1">
        <w:t>чугуна</w:t>
      </w:r>
      <w:r w:rsidR="006402F1" w:rsidRPr="006402F1">
        <w:t xml:space="preserve"> </w:t>
      </w:r>
      <w:r w:rsidR="00A8092B" w:rsidRPr="006402F1">
        <w:t>и</w:t>
      </w:r>
      <w:r w:rsidR="006402F1" w:rsidRPr="006402F1">
        <w:t xml:space="preserve"> </w:t>
      </w:r>
      <w:r w:rsidRPr="006402F1">
        <w:t>расход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сни</w:t>
      </w:r>
      <w:r w:rsidR="00A8092B" w:rsidRPr="006402F1">
        <w:t>зил</w:t>
      </w:r>
      <w:r w:rsidRPr="006402F1">
        <w:t>ся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434</w:t>
      </w:r>
      <w:r w:rsidR="006402F1" w:rsidRPr="006402F1">
        <w:t xml:space="preserve"> </w:t>
      </w:r>
      <w:r w:rsidR="00F93D79" w:rsidRPr="006402F1">
        <w:t>кг/т</w:t>
      </w:r>
      <w:r w:rsidR="006402F1" w:rsidRPr="006402F1">
        <w:t xml:space="preserve"> </w:t>
      </w:r>
      <w:r w:rsidRPr="006402F1">
        <w:t>до</w:t>
      </w:r>
      <w:r w:rsidR="006402F1" w:rsidRPr="006402F1">
        <w:t xml:space="preserve"> </w:t>
      </w:r>
      <w:r w:rsidRPr="006402F1">
        <w:t>425</w:t>
      </w:r>
      <w:r w:rsidR="006402F1" w:rsidRPr="006402F1">
        <w:t xml:space="preserve"> </w:t>
      </w:r>
      <w:r w:rsidRPr="006402F1">
        <w:t>кг/т</w:t>
      </w:r>
      <w:r w:rsidR="006402F1">
        <w:t xml:space="preserve"> (</w:t>
      </w:r>
      <w:r w:rsidR="007308B7" w:rsidRPr="006402F1">
        <w:t>рис</w:t>
      </w:r>
      <w:r w:rsidR="007724A3" w:rsidRPr="006402F1">
        <w:t>унок</w:t>
      </w:r>
      <w:r w:rsidR="006402F1" w:rsidRPr="006402F1">
        <w:t xml:space="preserve"> </w:t>
      </w:r>
      <w:r w:rsidR="005D0DEF" w:rsidRPr="006402F1">
        <w:t>6</w:t>
      </w:r>
      <w:r w:rsidR="006402F1" w:rsidRPr="006402F1">
        <w:t>).</w:t>
      </w:r>
    </w:p>
    <w:p w:rsidR="001321BA" w:rsidRPr="006402F1" w:rsidRDefault="001321BA" w:rsidP="006402F1">
      <w:pPr>
        <w:tabs>
          <w:tab w:val="left" w:pos="726"/>
        </w:tabs>
      </w:pPr>
    </w:p>
    <w:p w:rsidR="006402F1" w:rsidRPr="006402F1" w:rsidRDefault="00B22516" w:rsidP="006402F1">
      <w:pPr>
        <w:tabs>
          <w:tab w:val="left" w:pos="726"/>
        </w:tabs>
      </w:pPr>
      <w:r>
        <w:pict>
          <v:shape id="_x0000_i1030" type="#_x0000_t75" style="width:402.75pt;height:256.5pt">
            <v:imagedata r:id="rId12" o:title=""/>
          </v:shape>
        </w:pict>
      </w:r>
    </w:p>
    <w:p w:rsidR="001B14E1" w:rsidRDefault="00547413" w:rsidP="006402F1">
      <w:pPr>
        <w:tabs>
          <w:tab w:val="left" w:pos="726"/>
        </w:tabs>
      </w:pPr>
      <w:r w:rsidRPr="006402F1">
        <w:t>Рис</w:t>
      </w:r>
      <w:r w:rsidR="007724A3" w:rsidRPr="006402F1">
        <w:t>унок</w:t>
      </w:r>
      <w:r w:rsidR="006402F1" w:rsidRPr="006402F1">
        <w:t xml:space="preserve"> </w:t>
      </w:r>
      <w:r w:rsidR="005D0DEF" w:rsidRPr="006402F1">
        <w:t>6</w:t>
      </w:r>
      <w:r w:rsidR="009C2626">
        <w:t>.</w:t>
      </w:r>
      <w:r w:rsidR="006402F1" w:rsidRPr="006402F1">
        <w:t xml:space="preserve"> </w:t>
      </w:r>
      <w:r w:rsidRPr="006402F1">
        <w:t>Динамика</w:t>
      </w:r>
      <w:r w:rsidR="006402F1" w:rsidRPr="006402F1">
        <w:t xml:space="preserve"> </w:t>
      </w:r>
      <w:r w:rsidRPr="006402F1">
        <w:t>изменения</w:t>
      </w:r>
      <w:r w:rsidR="006402F1" w:rsidRPr="006402F1">
        <w:t xml:space="preserve"> </w:t>
      </w:r>
      <w:r w:rsidRPr="006402F1">
        <w:t>удельного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Pr="006402F1">
        <w:t>удельного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="00DB4D36" w:rsidRPr="006402F1">
        <w:t>орешка</w:t>
      </w:r>
    </w:p>
    <w:p w:rsidR="001321BA" w:rsidRPr="006402F1" w:rsidRDefault="001321BA" w:rsidP="006402F1">
      <w:pPr>
        <w:tabs>
          <w:tab w:val="left" w:pos="726"/>
        </w:tabs>
      </w:pPr>
    </w:p>
    <w:p w:rsidR="001321BA" w:rsidRDefault="00B22516" w:rsidP="006402F1">
      <w:pPr>
        <w:tabs>
          <w:tab w:val="left" w:pos="726"/>
        </w:tabs>
      </w:pPr>
      <w:r>
        <w:pict>
          <v:shape id="_x0000_i1031" type="#_x0000_t75" style="width:373.5pt;height:257.25pt">
            <v:imagedata r:id="rId13" o:title=""/>
          </v:shape>
        </w:pict>
      </w:r>
      <w:r w:rsidR="006402F1" w:rsidRPr="006402F1">
        <w:t xml:space="preserve"> </w:t>
      </w:r>
    </w:p>
    <w:p w:rsidR="00172693" w:rsidRDefault="00172693" w:rsidP="006402F1">
      <w:pPr>
        <w:tabs>
          <w:tab w:val="left" w:pos="726"/>
        </w:tabs>
        <w:rPr>
          <w:vertAlign w:val="subscript"/>
        </w:rPr>
      </w:pPr>
      <w:r w:rsidRPr="006402F1">
        <w:t>Рис</w:t>
      </w:r>
      <w:r w:rsidR="007724A3" w:rsidRPr="006402F1">
        <w:t>унок</w:t>
      </w:r>
      <w:r w:rsidR="006402F1" w:rsidRPr="006402F1">
        <w:t xml:space="preserve"> </w:t>
      </w:r>
      <w:r w:rsidRPr="006402F1">
        <w:t>7</w:t>
      </w:r>
      <w:r w:rsidR="009C2626">
        <w:t>.</w:t>
      </w:r>
      <w:r w:rsidR="006402F1" w:rsidRPr="006402F1">
        <w:t xml:space="preserve"> </w:t>
      </w:r>
      <w:r w:rsidRPr="006402F1">
        <w:t>Динамика</w:t>
      </w:r>
      <w:r w:rsidR="006402F1" w:rsidRPr="006402F1">
        <w:t xml:space="preserve"> </w:t>
      </w:r>
      <w:r w:rsidRPr="006402F1">
        <w:t>изменения</w:t>
      </w:r>
      <w:r w:rsidR="006402F1" w:rsidRPr="006402F1">
        <w:t xml:space="preserve"> </w:t>
      </w:r>
      <w:r w:rsidRPr="006402F1">
        <w:t>удельного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Pr="006402F1">
        <w:t>истираемости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М</w:t>
      </w:r>
      <w:r w:rsidRPr="006402F1">
        <w:rPr>
          <w:vertAlign w:val="subscript"/>
        </w:rPr>
        <w:t>10</w:t>
      </w:r>
    </w:p>
    <w:p w:rsidR="001321BA" w:rsidRPr="006402F1" w:rsidRDefault="001321BA" w:rsidP="006402F1">
      <w:pPr>
        <w:tabs>
          <w:tab w:val="left" w:pos="726"/>
        </w:tabs>
      </w:pPr>
    </w:p>
    <w:p w:rsidR="00172693" w:rsidRPr="006402F1" w:rsidRDefault="00B22516" w:rsidP="006402F1">
      <w:pPr>
        <w:tabs>
          <w:tab w:val="left" w:pos="726"/>
        </w:tabs>
      </w:pPr>
      <w:r>
        <w:pict>
          <v:shape id="_x0000_i1032" type="#_x0000_t75" style="width:392.25pt;height:243.75pt">
            <v:imagedata r:id="rId14" o:title=""/>
          </v:shape>
        </w:pict>
      </w:r>
    </w:p>
    <w:p w:rsidR="00172693" w:rsidRDefault="00172693" w:rsidP="006402F1">
      <w:pPr>
        <w:tabs>
          <w:tab w:val="left" w:pos="726"/>
        </w:tabs>
      </w:pPr>
      <w:r w:rsidRPr="006402F1">
        <w:t>Рис</w:t>
      </w:r>
      <w:r w:rsidR="007724A3" w:rsidRPr="006402F1">
        <w:t>унок</w:t>
      </w:r>
      <w:r w:rsidR="006402F1" w:rsidRPr="006402F1">
        <w:t xml:space="preserve"> </w:t>
      </w:r>
      <w:r w:rsidRPr="006402F1">
        <w:t>8</w:t>
      </w:r>
      <w:r w:rsidR="009C2626">
        <w:t>.</w:t>
      </w:r>
      <w:r w:rsidR="006402F1" w:rsidRPr="006402F1">
        <w:t xml:space="preserve"> </w:t>
      </w:r>
      <w:r w:rsidRPr="006402F1">
        <w:t>Динамика</w:t>
      </w:r>
      <w:r w:rsidR="006402F1" w:rsidRPr="006402F1">
        <w:t xml:space="preserve"> </w:t>
      </w:r>
      <w:r w:rsidRPr="006402F1">
        <w:t>изменения</w:t>
      </w:r>
      <w:r w:rsidR="006402F1" w:rsidRPr="006402F1">
        <w:t xml:space="preserve"> </w:t>
      </w:r>
      <w:r w:rsidRPr="006402F1">
        <w:t>количества</w:t>
      </w:r>
      <w:r w:rsidR="006402F1" w:rsidRPr="006402F1">
        <w:t xml:space="preserve"> </w:t>
      </w:r>
      <w:r w:rsidRPr="006402F1">
        <w:t>произведенного</w:t>
      </w:r>
      <w:r w:rsidR="006402F1" w:rsidRPr="006402F1">
        <w:t xml:space="preserve"> </w:t>
      </w:r>
      <w:r w:rsidRPr="006402F1">
        <w:t>чугуна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Pr="006402F1">
        <w:t>уровня</w:t>
      </w:r>
      <w:r w:rsidR="006402F1" w:rsidRPr="006402F1">
        <w:t xml:space="preserve"> </w:t>
      </w:r>
      <w:r w:rsidRPr="006402F1">
        <w:t>технологических</w:t>
      </w:r>
      <w:r w:rsidR="006402F1" w:rsidRPr="006402F1">
        <w:t xml:space="preserve"> </w:t>
      </w:r>
      <w:r w:rsidRPr="006402F1">
        <w:t>простоев</w:t>
      </w:r>
    </w:p>
    <w:p w:rsidR="001321BA" w:rsidRPr="006402F1" w:rsidRDefault="001321BA" w:rsidP="006402F1">
      <w:pPr>
        <w:tabs>
          <w:tab w:val="left" w:pos="726"/>
        </w:tabs>
        <w:rPr>
          <w:b/>
        </w:rPr>
      </w:pPr>
    </w:p>
    <w:p w:rsidR="006402F1" w:rsidRPr="006402F1" w:rsidRDefault="008F0683" w:rsidP="006402F1">
      <w:pPr>
        <w:tabs>
          <w:tab w:val="left" w:pos="726"/>
        </w:tabs>
      </w:pPr>
      <w:r w:rsidRPr="006402F1">
        <w:t>В</w:t>
      </w:r>
      <w:r w:rsidR="006402F1" w:rsidRPr="006402F1">
        <w:t xml:space="preserve"> </w:t>
      </w:r>
      <w:r w:rsidRPr="006402F1">
        <w:t>этот</w:t>
      </w:r>
      <w:r w:rsidR="006402F1" w:rsidRPr="006402F1">
        <w:t xml:space="preserve"> </w:t>
      </w:r>
      <w:r w:rsidRPr="006402F1">
        <w:t>же</w:t>
      </w:r>
      <w:r w:rsidR="006402F1" w:rsidRPr="006402F1">
        <w:t xml:space="preserve"> </w:t>
      </w:r>
      <w:r w:rsidRPr="006402F1">
        <w:t>период</w:t>
      </w:r>
      <w:r w:rsidR="006402F1" w:rsidRPr="006402F1">
        <w:t xml:space="preserve"> </w:t>
      </w:r>
      <w:r w:rsidRPr="006402F1">
        <w:t>начинается</w:t>
      </w:r>
      <w:r w:rsidR="006402F1" w:rsidRPr="006402F1">
        <w:t xml:space="preserve"> </w:t>
      </w:r>
      <w:r w:rsidRPr="006402F1">
        <w:t>снижение</w:t>
      </w:r>
      <w:r w:rsidR="006402F1" w:rsidRPr="006402F1">
        <w:t xml:space="preserve"> </w:t>
      </w:r>
      <w:r w:rsidRPr="006402F1">
        <w:t>качества</w:t>
      </w:r>
      <w:r w:rsidR="006402F1" w:rsidRPr="006402F1">
        <w:t xml:space="preserve"> </w:t>
      </w:r>
      <w:r w:rsidRPr="006402F1">
        <w:t>кокса</w:t>
      </w:r>
      <w:r w:rsidR="006402F1">
        <w:t xml:space="preserve"> (</w:t>
      </w:r>
      <w:r w:rsidRPr="006402F1">
        <w:t>рис</w:t>
      </w:r>
      <w:r w:rsidR="007724A3" w:rsidRPr="006402F1">
        <w:t>унок</w:t>
      </w:r>
      <w:r w:rsidR="006402F1" w:rsidRPr="006402F1">
        <w:t xml:space="preserve"> </w:t>
      </w:r>
      <w:r w:rsidRPr="006402F1">
        <w:t>7</w:t>
      </w:r>
      <w:r w:rsidR="006402F1" w:rsidRPr="006402F1">
        <w:t xml:space="preserve">). </w:t>
      </w:r>
      <w:r w:rsidRPr="006402F1">
        <w:t>Истираемость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по</w:t>
      </w:r>
      <w:r w:rsidR="006402F1" w:rsidRPr="006402F1">
        <w:t xml:space="preserve"> </w:t>
      </w:r>
      <w:r w:rsidRPr="006402F1">
        <w:t>М</w:t>
      </w:r>
      <w:r w:rsidRPr="006402F1">
        <w:rPr>
          <w:vertAlign w:val="subscript"/>
        </w:rPr>
        <w:t>10</w:t>
      </w:r>
      <w:r w:rsidR="006402F1" w:rsidRPr="006402F1">
        <w:t xml:space="preserve"> </w:t>
      </w:r>
      <w:r w:rsidRPr="006402F1">
        <w:t>возрастает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8,5%</w:t>
      </w:r>
      <w:r w:rsidR="006402F1">
        <w:t xml:space="preserve"> (</w:t>
      </w:r>
      <w:r w:rsidRPr="006402F1">
        <w:t>июль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6402F1">
          <w:t>2010</w:t>
        </w:r>
        <w:r w:rsidR="006402F1" w:rsidRPr="006402F1">
          <w:t xml:space="preserve"> </w:t>
        </w:r>
        <w:r w:rsidRPr="006402F1">
          <w:t>г</w:t>
        </w:r>
      </w:smartTag>
      <w:r w:rsidR="006402F1" w:rsidRPr="006402F1">
        <w:t xml:space="preserve">.) </w:t>
      </w:r>
      <w:r w:rsidRPr="006402F1">
        <w:t>до</w:t>
      </w:r>
      <w:r w:rsidR="006402F1" w:rsidRPr="006402F1">
        <w:t xml:space="preserve"> </w:t>
      </w:r>
      <w:r w:rsidRPr="006402F1">
        <w:t>10,6%</w:t>
      </w:r>
      <w:r w:rsidR="006402F1">
        <w:t xml:space="preserve"> (</w:t>
      </w:r>
      <w:r w:rsidRPr="006402F1">
        <w:t>август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6402F1">
          <w:t>2010</w:t>
        </w:r>
        <w:r w:rsidR="006402F1" w:rsidRPr="006402F1">
          <w:t xml:space="preserve"> </w:t>
        </w:r>
        <w:r w:rsidRPr="006402F1">
          <w:t>г</w:t>
        </w:r>
      </w:smartTag>
      <w:r w:rsidR="006402F1" w:rsidRPr="006402F1">
        <w:t xml:space="preserve">.), </w:t>
      </w:r>
      <w:r w:rsidRPr="006402F1">
        <w:t>из-за</w:t>
      </w:r>
      <w:r w:rsidR="006402F1" w:rsidRPr="006402F1">
        <w:t xml:space="preserve"> </w:t>
      </w:r>
      <w:r w:rsidRPr="006402F1">
        <w:t>чего</w:t>
      </w:r>
      <w:r w:rsidR="006402F1" w:rsidRPr="006402F1">
        <w:t xml:space="preserve"> </w:t>
      </w:r>
      <w:r w:rsidRPr="006402F1">
        <w:t>ухудшилось</w:t>
      </w:r>
      <w:r w:rsidR="006402F1" w:rsidRPr="006402F1">
        <w:t xml:space="preserve"> </w:t>
      </w:r>
      <w:r w:rsidRPr="006402F1">
        <w:t>состояние</w:t>
      </w:r>
      <w:r w:rsidR="006402F1" w:rsidRPr="006402F1">
        <w:t xml:space="preserve"> </w:t>
      </w:r>
      <w:r w:rsidRPr="006402F1">
        <w:t>горна,</w:t>
      </w:r>
      <w:r w:rsidR="006402F1" w:rsidRPr="006402F1">
        <w:t xml:space="preserve"> </w:t>
      </w:r>
      <w:r w:rsidRPr="006402F1">
        <w:t>что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свою</w:t>
      </w:r>
      <w:r w:rsidR="006402F1" w:rsidRPr="006402F1">
        <w:t xml:space="preserve"> </w:t>
      </w:r>
      <w:r w:rsidRPr="006402F1">
        <w:t>очередь</w:t>
      </w:r>
      <w:r w:rsidR="006402F1" w:rsidRPr="006402F1">
        <w:t xml:space="preserve"> </w:t>
      </w:r>
      <w:r w:rsidRPr="006402F1">
        <w:t>негативно</w:t>
      </w:r>
      <w:r w:rsidR="006402F1" w:rsidRPr="006402F1">
        <w:t xml:space="preserve"> </w:t>
      </w:r>
      <w:r w:rsidRPr="006402F1">
        <w:t>сказалось</w:t>
      </w:r>
      <w:r w:rsidR="006402F1" w:rsidRPr="006402F1">
        <w:t xml:space="preserve"> </w:t>
      </w:r>
      <w:r w:rsidRPr="006402F1">
        <w:t>на</w:t>
      </w:r>
      <w:r w:rsidR="006402F1" w:rsidRPr="006402F1">
        <w:t xml:space="preserve"> </w:t>
      </w:r>
      <w:r w:rsidRPr="006402F1">
        <w:t>производстве</w:t>
      </w:r>
      <w:r w:rsidR="006402F1" w:rsidRPr="006402F1">
        <w:t xml:space="preserve"> - </w:t>
      </w:r>
      <w:r w:rsidRPr="006402F1">
        <w:t>22351</w:t>
      </w:r>
      <w:r w:rsidR="006402F1" w:rsidRPr="006402F1">
        <w:t xml:space="preserve"> </w:t>
      </w:r>
      <w:r w:rsidRPr="006402F1">
        <w:t>т/нед</w:t>
      </w:r>
      <w:r w:rsidR="006402F1" w:rsidRPr="006402F1">
        <w:t xml:space="preserve"> </w:t>
      </w:r>
      <w:r w:rsidRPr="006402F1">
        <w:t>или</w:t>
      </w:r>
      <w:r w:rsidR="006402F1" w:rsidRPr="006402F1">
        <w:t xml:space="preserve"> </w:t>
      </w:r>
      <w:r w:rsidRPr="006402F1">
        <w:t>3193</w:t>
      </w:r>
      <w:r w:rsidR="006402F1" w:rsidRPr="006402F1">
        <w:t xml:space="preserve"> </w:t>
      </w:r>
      <w:r w:rsidRPr="006402F1">
        <w:t>т/сут</w:t>
      </w:r>
      <w:r w:rsidR="006402F1">
        <w:t xml:space="preserve"> (</w:t>
      </w:r>
      <w:r w:rsidRPr="006402F1">
        <w:t>рис</w:t>
      </w:r>
      <w:r w:rsidR="007724A3" w:rsidRPr="006402F1">
        <w:t>унок</w:t>
      </w:r>
      <w:r w:rsidR="006402F1" w:rsidRPr="006402F1">
        <w:t xml:space="preserve"> </w:t>
      </w:r>
      <w:r w:rsidRPr="006402F1">
        <w:t>8</w:t>
      </w:r>
      <w:r w:rsidR="006402F1" w:rsidRPr="006402F1">
        <w:t xml:space="preserve">). </w:t>
      </w:r>
      <w:r w:rsidRPr="006402F1">
        <w:t>Поэтому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начале</w:t>
      </w:r>
      <w:r w:rsidR="006402F1" w:rsidRPr="006402F1">
        <w:t xml:space="preserve"> </w:t>
      </w:r>
      <w:r w:rsidRPr="006402F1">
        <w:t>августа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6402F1">
          <w:t>2010</w:t>
        </w:r>
        <w:r w:rsidR="006402F1" w:rsidRPr="006402F1">
          <w:t xml:space="preserve"> </w:t>
        </w:r>
        <w:r w:rsidRPr="006402F1">
          <w:t>г</w:t>
        </w:r>
      </w:smartTag>
      <w:r w:rsidR="006402F1" w:rsidRPr="006402F1">
        <w:t xml:space="preserve">. </w:t>
      </w:r>
      <w:r w:rsidRPr="006402F1">
        <w:t>было</w:t>
      </w:r>
      <w:r w:rsidR="006402F1" w:rsidRPr="006402F1">
        <w:t xml:space="preserve"> </w:t>
      </w:r>
      <w:r w:rsidRPr="006402F1">
        <w:t>принято</w:t>
      </w:r>
      <w:r w:rsidR="006402F1" w:rsidRPr="006402F1">
        <w:t xml:space="preserve"> </w:t>
      </w:r>
      <w:r w:rsidRPr="006402F1">
        <w:t>решение</w:t>
      </w:r>
      <w:r w:rsidR="006402F1" w:rsidRPr="006402F1">
        <w:t xml:space="preserve"> </w:t>
      </w:r>
      <w:r w:rsidRPr="006402F1">
        <w:t>о</w:t>
      </w:r>
      <w:r w:rsidR="006402F1" w:rsidRPr="006402F1">
        <w:t xml:space="preserve"> </w:t>
      </w:r>
      <w:r w:rsidRPr="006402F1">
        <w:t>полном</w:t>
      </w:r>
      <w:r w:rsidR="006402F1" w:rsidRPr="006402F1">
        <w:t xml:space="preserve"> </w:t>
      </w:r>
      <w:r w:rsidRPr="006402F1">
        <w:t>выводе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</w:t>
      </w:r>
      <w:r w:rsidR="006402F1" w:rsidRPr="006402F1">
        <w:t xml:space="preserve"> </w:t>
      </w:r>
      <w:r w:rsidRPr="006402F1">
        <w:t>из</w:t>
      </w:r>
      <w:r w:rsidR="006402F1" w:rsidRPr="006402F1">
        <w:t xml:space="preserve"> </w:t>
      </w:r>
      <w:r w:rsidRPr="006402F1">
        <w:t>доменной</w:t>
      </w:r>
      <w:r w:rsidR="006402F1" w:rsidRPr="006402F1">
        <w:t xml:space="preserve"> </w:t>
      </w:r>
      <w:r w:rsidRPr="006402F1">
        <w:t>шихты</w:t>
      </w:r>
      <w:r w:rsidR="006402F1" w:rsidRPr="006402F1">
        <w:t>.</w:t>
      </w:r>
    </w:p>
    <w:p w:rsidR="006402F1" w:rsidRPr="006402F1" w:rsidRDefault="00172693" w:rsidP="006402F1">
      <w:pPr>
        <w:tabs>
          <w:tab w:val="left" w:pos="726"/>
        </w:tabs>
      </w:pPr>
      <w:r w:rsidRPr="006402F1">
        <w:t>В</w:t>
      </w:r>
      <w:r w:rsidR="006402F1" w:rsidRPr="006402F1">
        <w:t xml:space="preserve"> </w:t>
      </w:r>
      <w:r w:rsidRPr="006402F1">
        <w:t>связи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="002759DD" w:rsidRPr="006402F1">
        <w:t>установкой</w:t>
      </w:r>
      <w:r w:rsidR="006402F1" w:rsidRPr="006402F1">
        <w:t xml:space="preserve"> </w:t>
      </w:r>
      <w:r w:rsidR="002759DD" w:rsidRPr="006402F1">
        <w:t>на</w:t>
      </w:r>
      <w:r w:rsidR="006402F1" w:rsidRPr="006402F1">
        <w:t xml:space="preserve"> </w:t>
      </w:r>
      <w:r w:rsidR="002759DD" w:rsidRPr="006402F1">
        <w:t>ремонте</w:t>
      </w:r>
      <w:r w:rsidR="006402F1" w:rsidRPr="006402F1">
        <w:t xml:space="preserve"> </w:t>
      </w:r>
      <w:r w:rsidR="002759DD" w:rsidRPr="006402F1">
        <w:t>лоткового</w:t>
      </w:r>
      <w:r w:rsidR="006402F1" w:rsidRPr="006402F1">
        <w:t xml:space="preserve"> </w:t>
      </w:r>
      <w:r w:rsidR="002759DD" w:rsidRPr="006402F1">
        <w:t>засыпного</w:t>
      </w:r>
      <w:r w:rsidR="006402F1" w:rsidRPr="006402F1">
        <w:t xml:space="preserve"> </w:t>
      </w:r>
      <w:r w:rsidRPr="006402F1">
        <w:t>аппарат</w:t>
      </w:r>
      <w:r w:rsidR="002759DD" w:rsidRPr="006402F1">
        <w:t>а</w:t>
      </w:r>
      <w:r w:rsidRPr="006402F1">
        <w:t>,</w:t>
      </w:r>
      <w:r w:rsidR="006402F1" w:rsidRPr="006402F1">
        <w:t xml:space="preserve"> </w:t>
      </w:r>
      <w:r w:rsidRPr="006402F1">
        <w:t>были</w:t>
      </w:r>
      <w:r w:rsidR="006402F1" w:rsidRPr="006402F1">
        <w:t xml:space="preserve"> </w:t>
      </w:r>
      <w:r w:rsidR="002759DD" w:rsidRPr="006402F1">
        <w:t>о</w:t>
      </w:r>
      <w:r w:rsidRPr="006402F1">
        <w:t>пр</w:t>
      </w:r>
      <w:r w:rsidR="002759DD" w:rsidRPr="006402F1">
        <w:t>еделены</w:t>
      </w:r>
      <w:r w:rsidR="006402F1" w:rsidRPr="006402F1">
        <w:t xml:space="preserve"> </w:t>
      </w:r>
      <w:r w:rsidRPr="006402F1">
        <w:t>два</w:t>
      </w:r>
      <w:r w:rsidR="006402F1" w:rsidRPr="006402F1">
        <w:t xml:space="preserve"> </w:t>
      </w:r>
      <w:r w:rsidRPr="006402F1">
        <w:t>коэффициента</w:t>
      </w:r>
      <w:r w:rsidR="006402F1" w:rsidRPr="006402F1">
        <w:t xml:space="preserve"> </w:t>
      </w:r>
      <w:r w:rsidRPr="006402F1">
        <w:t>замены</w:t>
      </w:r>
      <w:r w:rsidR="006402F1" w:rsidRPr="006402F1">
        <w:t xml:space="preserve"> </w:t>
      </w:r>
      <w:r w:rsidRPr="006402F1">
        <w:t>скипового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коксовым</w:t>
      </w:r>
      <w:r w:rsidR="006402F1" w:rsidRPr="006402F1">
        <w:t xml:space="preserve"> </w:t>
      </w:r>
      <w:r w:rsidRPr="006402F1">
        <w:t>оре</w:t>
      </w:r>
      <w:r w:rsidR="002759DD" w:rsidRPr="006402F1">
        <w:t>шк</w:t>
      </w:r>
      <w:r w:rsidRPr="006402F1">
        <w:t>ом</w:t>
      </w:r>
      <w:r w:rsidR="006402F1" w:rsidRPr="006402F1">
        <w:t xml:space="preserve">. </w:t>
      </w:r>
      <w:r w:rsidRPr="006402F1">
        <w:t>Для</w:t>
      </w:r>
      <w:r w:rsidR="006402F1" w:rsidRPr="006402F1">
        <w:t xml:space="preserve"> </w:t>
      </w:r>
      <w:r w:rsidRPr="006402F1">
        <w:t>периода</w:t>
      </w:r>
      <w:r w:rsidR="006402F1" w:rsidRPr="006402F1">
        <w:t xml:space="preserve"> </w:t>
      </w:r>
      <w:r w:rsidR="00822C18" w:rsidRPr="006402F1">
        <w:t>работы</w:t>
      </w:r>
      <w:r w:rsidR="006402F1" w:rsidRPr="006402F1">
        <w:t xml:space="preserve"> </w:t>
      </w:r>
      <w:r w:rsidRPr="006402F1">
        <w:t>печ</w:t>
      </w:r>
      <w:r w:rsidR="00822C18" w:rsidRPr="006402F1">
        <w:t>и</w:t>
      </w:r>
      <w:r w:rsidR="006402F1" w:rsidRPr="006402F1">
        <w:t xml:space="preserve"> </w:t>
      </w:r>
      <w:r w:rsidRPr="006402F1">
        <w:t>на</w:t>
      </w:r>
      <w:r w:rsidR="006402F1" w:rsidRPr="006402F1">
        <w:t xml:space="preserve"> </w:t>
      </w:r>
      <w:r w:rsidRPr="006402F1">
        <w:t>конусном</w:t>
      </w:r>
      <w:r w:rsidR="006402F1" w:rsidRPr="006402F1">
        <w:t xml:space="preserve"> </w:t>
      </w:r>
      <w:r w:rsidRPr="006402F1">
        <w:t>загрузочном</w:t>
      </w:r>
      <w:r w:rsidR="006402F1" w:rsidRPr="006402F1">
        <w:t xml:space="preserve"> </w:t>
      </w:r>
      <w:r w:rsidRPr="006402F1">
        <w:t>устройстве,</w:t>
      </w:r>
      <w:r w:rsidR="006402F1" w:rsidRPr="006402F1">
        <w:t xml:space="preserve"> </w:t>
      </w:r>
      <w:r w:rsidR="00990EA3" w:rsidRPr="006402F1">
        <w:t>приведённый</w:t>
      </w:r>
      <w:r w:rsidR="006402F1" w:rsidRPr="006402F1">
        <w:t xml:space="preserve"> </w:t>
      </w:r>
      <w:r w:rsidR="00990EA3" w:rsidRPr="006402F1">
        <w:t>коэффициент</w:t>
      </w:r>
      <w:r w:rsidR="006402F1" w:rsidRPr="006402F1">
        <w:t xml:space="preserve"> </w:t>
      </w:r>
      <w:r w:rsidR="00990EA3" w:rsidRPr="006402F1">
        <w:t>замены</w:t>
      </w:r>
      <w:r w:rsidR="006402F1" w:rsidRPr="006402F1">
        <w:t xml:space="preserve"> </w:t>
      </w:r>
      <w:r w:rsidRPr="006402F1">
        <w:t>составил</w:t>
      </w:r>
      <w:r w:rsidR="006402F1" w:rsidRPr="006402F1">
        <w:t xml:space="preserve"> </w:t>
      </w:r>
      <w:r w:rsidRPr="006402F1">
        <w:t>0,47</w:t>
      </w:r>
      <w:r w:rsidR="006402F1" w:rsidRPr="006402F1">
        <w:t xml:space="preserve"> </w:t>
      </w:r>
      <w:r w:rsidRPr="006402F1">
        <w:t>кг/кг,</w:t>
      </w:r>
      <w:r w:rsidR="006402F1" w:rsidRPr="006402F1">
        <w:t xml:space="preserve"> </w:t>
      </w:r>
      <w:r w:rsidRPr="006402F1">
        <w:t>после</w:t>
      </w:r>
      <w:r w:rsidR="006402F1" w:rsidRPr="006402F1">
        <w:t xml:space="preserve"> </w:t>
      </w:r>
      <w:r w:rsidRPr="006402F1">
        <w:t>ремонта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Pr="006402F1">
        <w:t>установки</w:t>
      </w:r>
      <w:r w:rsidR="006402F1" w:rsidRPr="006402F1">
        <w:t xml:space="preserve"> </w:t>
      </w:r>
      <w:r w:rsidRPr="006402F1">
        <w:t>БЗУ</w:t>
      </w:r>
      <w:r w:rsidR="006402F1" w:rsidRPr="006402F1">
        <w:t xml:space="preserve"> </w:t>
      </w:r>
      <w:r w:rsidR="00822C18" w:rsidRPr="006402F1">
        <w:t>он</w:t>
      </w:r>
      <w:r w:rsidR="006402F1" w:rsidRPr="006402F1">
        <w:t xml:space="preserve"> </w:t>
      </w:r>
      <w:r w:rsidR="00822C18" w:rsidRPr="006402F1">
        <w:t>повысился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Pr="006402F1">
        <w:t>составил</w:t>
      </w:r>
      <w:r w:rsidR="006402F1" w:rsidRPr="006402F1">
        <w:t xml:space="preserve"> </w:t>
      </w:r>
      <w:r w:rsidRPr="006402F1">
        <w:t>0,7</w:t>
      </w:r>
      <w:r w:rsidR="00822C18" w:rsidRPr="006402F1">
        <w:t>0</w:t>
      </w:r>
      <w:r w:rsidR="006402F1" w:rsidRPr="006402F1">
        <w:t xml:space="preserve"> </w:t>
      </w:r>
      <w:r w:rsidRPr="006402F1">
        <w:t>кг/кг</w:t>
      </w:r>
      <w:r w:rsidR="006402F1" w:rsidRPr="006402F1">
        <w:t xml:space="preserve">. </w:t>
      </w:r>
      <w:r w:rsidRPr="006402F1">
        <w:t>Это</w:t>
      </w:r>
      <w:r w:rsidR="006402F1" w:rsidRPr="006402F1">
        <w:t xml:space="preserve"> </w:t>
      </w:r>
      <w:r w:rsidRPr="006402F1">
        <w:t>связано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улучшением</w:t>
      </w:r>
      <w:r w:rsidR="006402F1" w:rsidRPr="006402F1">
        <w:t xml:space="preserve"> </w:t>
      </w:r>
      <w:r w:rsidRPr="006402F1">
        <w:t>распределения</w:t>
      </w:r>
      <w:r w:rsidR="006402F1" w:rsidRPr="006402F1">
        <w:t xml:space="preserve"> </w:t>
      </w:r>
      <w:r w:rsidRPr="006402F1">
        <w:t>материала</w:t>
      </w:r>
      <w:r w:rsidR="006402F1" w:rsidRPr="006402F1">
        <w:t xml:space="preserve"> </w:t>
      </w:r>
      <w:r w:rsidRPr="006402F1">
        <w:t>на</w:t>
      </w:r>
      <w:r w:rsidR="006402F1" w:rsidRPr="006402F1">
        <w:t xml:space="preserve"> </w:t>
      </w:r>
      <w:r w:rsidRPr="006402F1">
        <w:t>колошнике</w:t>
      </w:r>
      <w:r w:rsidR="006402F1" w:rsidRPr="006402F1">
        <w:t xml:space="preserve">. </w:t>
      </w:r>
      <w:r w:rsidRPr="006402F1">
        <w:t>Максимальный</w:t>
      </w:r>
      <w:r w:rsidR="006402F1" w:rsidRPr="006402F1">
        <w:t xml:space="preserve"> </w:t>
      </w:r>
      <w:r w:rsidRPr="006402F1">
        <w:t>расход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орешка,</w:t>
      </w:r>
      <w:r w:rsidR="006402F1" w:rsidRPr="006402F1">
        <w:t xml:space="preserve"> </w:t>
      </w:r>
      <w:r w:rsidRPr="006402F1">
        <w:t>при</w:t>
      </w:r>
      <w:r w:rsidR="006402F1" w:rsidRPr="006402F1">
        <w:t xml:space="preserve"> </w:t>
      </w:r>
      <w:r w:rsidRPr="006402F1">
        <w:t>котором</w:t>
      </w:r>
      <w:r w:rsidR="006402F1" w:rsidRPr="006402F1">
        <w:t xml:space="preserve"> </w:t>
      </w:r>
      <w:r w:rsidRPr="006402F1">
        <w:t>производство</w:t>
      </w:r>
      <w:r w:rsidR="006402F1" w:rsidRPr="006402F1">
        <w:t xml:space="preserve"> </w:t>
      </w:r>
      <w:r w:rsidRPr="006402F1">
        <w:t>чугуна</w:t>
      </w:r>
      <w:r w:rsidR="006402F1" w:rsidRPr="006402F1">
        <w:t xml:space="preserve"> </w:t>
      </w:r>
      <w:r w:rsidRPr="006402F1">
        <w:t>начинает</w:t>
      </w:r>
      <w:r w:rsidR="006402F1" w:rsidRPr="006402F1">
        <w:t xml:space="preserve"> </w:t>
      </w:r>
      <w:r w:rsidRPr="006402F1">
        <w:t>снижаться,</w:t>
      </w:r>
      <w:r w:rsidR="006402F1" w:rsidRPr="006402F1">
        <w:t xml:space="preserve"> </w:t>
      </w:r>
      <w:r w:rsidRPr="006402F1">
        <w:t>для</w:t>
      </w:r>
      <w:r w:rsidR="006402F1" w:rsidRPr="006402F1">
        <w:t xml:space="preserve"> </w:t>
      </w:r>
      <w:r w:rsidRPr="006402F1">
        <w:t>периода</w:t>
      </w:r>
      <w:r w:rsidR="006402F1" w:rsidRPr="006402F1">
        <w:t xml:space="preserve"> </w:t>
      </w:r>
      <w:r w:rsidRPr="006402F1">
        <w:t>работы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конусным</w:t>
      </w:r>
      <w:r w:rsidR="006402F1" w:rsidRPr="006402F1">
        <w:t xml:space="preserve"> </w:t>
      </w:r>
      <w:r w:rsidRPr="006402F1">
        <w:t>аппаратом</w:t>
      </w:r>
      <w:r w:rsidR="006402F1" w:rsidRPr="006402F1">
        <w:t xml:space="preserve"> </w:t>
      </w:r>
      <w:r w:rsidRPr="006402F1">
        <w:t>печи</w:t>
      </w:r>
      <w:r w:rsidR="006402F1" w:rsidRPr="006402F1">
        <w:t xml:space="preserve"> </w:t>
      </w:r>
      <w:r w:rsidRPr="006402F1">
        <w:t>составил</w:t>
      </w:r>
      <w:r w:rsidR="006402F1" w:rsidRPr="006402F1">
        <w:t xml:space="preserve"> </w:t>
      </w:r>
      <w:r w:rsidRPr="006402F1">
        <w:t>14,7</w:t>
      </w:r>
      <w:r w:rsidR="006402F1" w:rsidRPr="006402F1">
        <w:t xml:space="preserve"> </w:t>
      </w:r>
      <w:r w:rsidRPr="006402F1">
        <w:t>кг/т,</w:t>
      </w:r>
      <w:r w:rsidR="006402F1" w:rsidRPr="006402F1">
        <w:t xml:space="preserve"> </w:t>
      </w:r>
      <w:r w:rsidRPr="006402F1">
        <w:t>для</w:t>
      </w:r>
      <w:r w:rsidR="006402F1" w:rsidRPr="006402F1">
        <w:t xml:space="preserve"> </w:t>
      </w:r>
      <w:r w:rsidRPr="006402F1">
        <w:t>периода</w:t>
      </w:r>
      <w:r w:rsidR="006402F1" w:rsidRPr="006402F1">
        <w:t xml:space="preserve"> </w:t>
      </w:r>
      <w:r w:rsidRPr="006402F1">
        <w:t>работы</w:t>
      </w:r>
      <w:r w:rsidR="006402F1" w:rsidRPr="006402F1">
        <w:t xml:space="preserve"> </w:t>
      </w:r>
      <w:r w:rsidRPr="006402F1">
        <w:t>печи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БЗУ</w:t>
      </w:r>
      <w:r w:rsidR="006402F1" w:rsidRPr="006402F1">
        <w:t xml:space="preserve"> - </w:t>
      </w:r>
      <w:r w:rsidRPr="006402F1">
        <w:t>19,3</w:t>
      </w:r>
      <w:r w:rsidR="006402F1" w:rsidRPr="006402F1">
        <w:t xml:space="preserve"> </w:t>
      </w:r>
      <w:r w:rsidRPr="006402F1">
        <w:t>кг/т</w:t>
      </w:r>
      <w:r w:rsidR="006402F1" w:rsidRPr="006402F1">
        <w:t>.</w:t>
      </w:r>
    </w:p>
    <w:p w:rsidR="00A54827" w:rsidRDefault="001321BA" w:rsidP="001321BA">
      <w:pPr>
        <w:pStyle w:val="1"/>
      </w:pPr>
      <w:r>
        <w:br w:type="page"/>
      </w:r>
      <w:bookmarkStart w:id="5" w:name="_Toc285016008"/>
      <w:r w:rsidR="00F93D79" w:rsidRPr="006402F1">
        <w:t>1</w:t>
      </w:r>
      <w:r w:rsidR="006402F1">
        <w:t>.3</w:t>
      </w:r>
      <w:r w:rsidR="006402F1" w:rsidRPr="006402F1">
        <w:t xml:space="preserve"> </w:t>
      </w:r>
      <w:r w:rsidR="00F93D79" w:rsidRPr="006402F1">
        <w:t>Доменная</w:t>
      </w:r>
      <w:r w:rsidR="006402F1" w:rsidRPr="006402F1">
        <w:t xml:space="preserve"> </w:t>
      </w:r>
      <w:r w:rsidR="00F93D79" w:rsidRPr="006402F1">
        <w:t>печь</w:t>
      </w:r>
      <w:r w:rsidR="006402F1" w:rsidRPr="006402F1">
        <w:t xml:space="preserve"> </w:t>
      </w:r>
      <w:r w:rsidR="00F93D79" w:rsidRPr="006402F1">
        <w:t>№4</w:t>
      </w:r>
      <w:bookmarkEnd w:id="5"/>
    </w:p>
    <w:p w:rsidR="001321BA" w:rsidRPr="001321BA" w:rsidRDefault="001321BA" w:rsidP="001321BA">
      <w:pPr>
        <w:rPr>
          <w:lang w:eastAsia="en-US"/>
        </w:rPr>
      </w:pPr>
    </w:p>
    <w:p w:rsidR="006402F1" w:rsidRDefault="00F93D79" w:rsidP="006402F1">
      <w:pPr>
        <w:tabs>
          <w:tab w:val="left" w:pos="726"/>
        </w:tabs>
      </w:pPr>
      <w:r w:rsidRPr="006402F1">
        <w:t>Для</w:t>
      </w:r>
      <w:r w:rsidR="006402F1" w:rsidRPr="006402F1">
        <w:t xml:space="preserve"> </w:t>
      </w:r>
      <w:r w:rsidRPr="006402F1">
        <w:t>характеристики</w:t>
      </w:r>
      <w:r w:rsidR="006402F1" w:rsidRPr="006402F1">
        <w:t xml:space="preserve"> </w:t>
      </w:r>
      <w:r w:rsidRPr="006402F1">
        <w:t>изменения</w:t>
      </w:r>
      <w:r w:rsidR="006402F1" w:rsidRPr="006402F1">
        <w:t xml:space="preserve"> </w:t>
      </w:r>
      <w:r w:rsidRPr="006402F1">
        <w:t>производственных</w:t>
      </w:r>
      <w:r w:rsidR="006402F1" w:rsidRPr="006402F1">
        <w:t xml:space="preserve"> </w:t>
      </w:r>
      <w:r w:rsidRPr="006402F1">
        <w:t>показателей,</w:t>
      </w:r>
      <w:r w:rsidR="006402F1" w:rsidRPr="006402F1">
        <w:t xml:space="preserve"> </w:t>
      </w:r>
      <w:r w:rsidR="00BC1FAA" w:rsidRPr="006402F1">
        <w:t>расхода</w:t>
      </w:r>
      <w:r w:rsidR="006402F1" w:rsidRPr="006402F1">
        <w:t xml:space="preserve"> </w:t>
      </w:r>
      <w:r w:rsidRPr="006402F1">
        <w:t>коксовой</w:t>
      </w:r>
      <w:r w:rsidR="006402F1" w:rsidRPr="006402F1">
        <w:t xml:space="preserve"> </w:t>
      </w:r>
      <w:r w:rsidRPr="006402F1">
        <w:t>мелочи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="0064209D" w:rsidRPr="006402F1">
        <w:t>истираемости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М</w:t>
      </w:r>
      <w:r w:rsidRPr="006402F1">
        <w:rPr>
          <w:vertAlign w:val="subscript"/>
        </w:rPr>
        <w:t>10</w:t>
      </w:r>
      <w:r w:rsidR="006402F1" w:rsidRPr="006402F1">
        <w:t xml:space="preserve"> </w:t>
      </w:r>
      <w:r w:rsidRPr="006402F1">
        <w:t>для</w:t>
      </w:r>
      <w:r w:rsidR="006402F1" w:rsidRPr="006402F1">
        <w:t xml:space="preserve"> </w:t>
      </w:r>
      <w:r w:rsidRPr="006402F1">
        <w:t>доменной</w:t>
      </w:r>
      <w:r w:rsidR="006402F1" w:rsidRPr="006402F1">
        <w:t xml:space="preserve"> </w:t>
      </w:r>
      <w:r w:rsidRPr="006402F1">
        <w:t>печи</w:t>
      </w:r>
      <w:r w:rsidR="006402F1" w:rsidRPr="006402F1">
        <w:t xml:space="preserve"> </w:t>
      </w:r>
      <w:r w:rsidR="00822C18" w:rsidRPr="006402F1">
        <w:t>№</w:t>
      </w:r>
      <w:r w:rsidRPr="006402F1">
        <w:t>4</w:t>
      </w:r>
      <w:r w:rsidR="006402F1" w:rsidRPr="006402F1">
        <w:t xml:space="preserve"> </w:t>
      </w:r>
      <w:r w:rsidRPr="006402F1">
        <w:t>сформированы</w:t>
      </w:r>
      <w:r w:rsidR="006402F1" w:rsidRPr="006402F1">
        <w:t xml:space="preserve"> </w:t>
      </w:r>
      <w:r w:rsidRPr="006402F1">
        <w:t>данные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период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марта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6402F1">
          <w:t>2009</w:t>
        </w:r>
        <w:r w:rsidR="006402F1" w:rsidRPr="006402F1">
          <w:t xml:space="preserve"> </w:t>
        </w:r>
        <w:r w:rsidRPr="006402F1">
          <w:t>г</w:t>
        </w:r>
      </w:smartTag>
      <w:r w:rsidR="006402F1" w:rsidRPr="006402F1">
        <w:t xml:space="preserve">. </w:t>
      </w:r>
      <w:r w:rsidRPr="006402F1">
        <w:t>по</w:t>
      </w:r>
      <w:r w:rsidR="006402F1" w:rsidRPr="006402F1">
        <w:t xml:space="preserve"> </w:t>
      </w:r>
      <w:r w:rsidRPr="006402F1">
        <w:t>август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6402F1">
          <w:t>2010</w:t>
        </w:r>
        <w:r w:rsidR="006402F1" w:rsidRPr="006402F1">
          <w:t xml:space="preserve"> </w:t>
        </w:r>
        <w:r w:rsidRPr="006402F1">
          <w:t>г</w:t>
        </w:r>
      </w:smartTag>
      <w:r w:rsidR="006402F1" w:rsidRPr="006402F1">
        <w:t xml:space="preserve">. </w:t>
      </w:r>
      <w:r w:rsidRPr="006402F1">
        <w:t>По</w:t>
      </w:r>
      <w:r w:rsidR="006402F1" w:rsidRPr="006402F1">
        <w:t xml:space="preserve"> </w:t>
      </w:r>
      <w:r w:rsidRPr="006402F1">
        <w:t>этим</w:t>
      </w:r>
      <w:r w:rsidR="006402F1" w:rsidRPr="006402F1">
        <w:t xml:space="preserve"> </w:t>
      </w:r>
      <w:r w:rsidRPr="006402F1">
        <w:t>дан</w:t>
      </w:r>
      <w:r w:rsidR="00BD0900" w:rsidRPr="006402F1">
        <w:t>ны</w:t>
      </w:r>
      <w:r w:rsidR="00D456EB" w:rsidRPr="006402F1">
        <w:t>м</w:t>
      </w:r>
      <w:r w:rsidR="006402F1" w:rsidRPr="006402F1">
        <w:t xml:space="preserve"> </w:t>
      </w:r>
      <w:r w:rsidR="00D456EB" w:rsidRPr="006402F1">
        <w:t>построены</w:t>
      </w:r>
      <w:r w:rsidR="006402F1" w:rsidRPr="006402F1">
        <w:t xml:space="preserve"> </w:t>
      </w:r>
      <w:r w:rsidR="00D456EB" w:rsidRPr="006402F1">
        <w:t>линейные</w:t>
      </w:r>
      <w:r w:rsidR="006402F1" w:rsidRPr="006402F1">
        <w:t xml:space="preserve"> </w:t>
      </w:r>
      <w:r w:rsidR="00D456EB" w:rsidRPr="006402F1">
        <w:t>диаграммы,</w:t>
      </w:r>
      <w:r w:rsidR="006402F1" w:rsidRPr="006402F1">
        <w:t xml:space="preserve"> </w:t>
      </w:r>
      <w:r w:rsidR="00D456EB" w:rsidRPr="006402F1">
        <w:t>представленные</w:t>
      </w:r>
      <w:r w:rsidR="006402F1" w:rsidRPr="006402F1">
        <w:t xml:space="preserve"> </w:t>
      </w:r>
      <w:r w:rsidR="00D456EB" w:rsidRPr="006402F1">
        <w:t>на</w:t>
      </w:r>
      <w:r w:rsidR="006402F1" w:rsidRPr="006402F1">
        <w:t xml:space="preserve"> </w:t>
      </w:r>
      <w:r w:rsidR="00D456EB" w:rsidRPr="006402F1">
        <w:t>рисунках</w:t>
      </w:r>
      <w:r w:rsidR="006402F1" w:rsidRPr="006402F1">
        <w:t xml:space="preserve"> </w:t>
      </w:r>
      <w:r w:rsidR="005D0DEF" w:rsidRPr="006402F1">
        <w:t>9</w:t>
      </w:r>
      <w:r w:rsidR="00D456EB" w:rsidRPr="006402F1">
        <w:t>,</w:t>
      </w:r>
      <w:r w:rsidR="006402F1" w:rsidRPr="006402F1">
        <w:t xml:space="preserve"> </w:t>
      </w:r>
      <w:r w:rsidR="005D0DEF" w:rsidRPr="006402F1">
        <w:t>10</w:t>
      </w:r>
      <w:r w:rsidR="00D456EB" w:rsidRPr="006402F1">
        <w:t>,</w:t>
      </w:r>
      <w:r w:rsidR="005D0DEF" w:rsidRPr="006402F1">
        <w:t>11</w:t>
      </w:r>
      <w:r w:rsidR="006402F1" w:rsidRPr="006402F1">
        <w:t>.</w:t>
      </w:r>
    </w:p>
    <w:p w:rsidR="001321BA" w:rsidRPr="006402F1" w:rsidRDefault="001321BA" w:rsidP="006402F1">
      <w:pPr>
        <w:tabs>
          <w:tab w:val="left" w:pos="726"/>
        </w:tabs>
      </w:pPr>
    </w:p>
    <w:p w:rsidR="00172693" w:rsidRPr="006402F1" w:rsidRDefault="00B22516" w:rsidP="006402F1">
      <w:pPr>
        <w:tabs>
          <w:tab w:val="left" w:pos="726"/>
        </w:tabs>
      </w:pPr>
      <w:r>
        <w:pict>
          <v:shape id="_x0000_i1033" type="#_x0000_t75" style="width:406.5pt;height:192.75pt">
            <v:imagedata r:id="rId15" o:title=""/>
          </v:shape>
        </w:pict>
      </w:r>
    </w:p>
    <w:p w:rsidR="00172693" w:rsidRDefault="007724A3" w:rsidP="006402F1">
      <w:pPr>
        <w:tabs>
          <w:tab w:val="left" w:pos="726"/>
        </w:tabs>
      </w:pPr>
      <w:r w:rsidRPr="006402F1">
        <w:t>Рисунок</w:t>
      </w:r>
      <w:r w:rsidR="006402F1" w:rsidRPr="006402F1">
        <w:t xml:space="preserve"> </w:t>
      </w:r>
      <w:r w:rsidR="00172693" w:rsidRPr="006402F1">
        <w:t>9</w:t>
      </w:r>
      <w:r w:rsidR="009C2626">
        <w:t>.</w:t>
      </w:r>
      <w:r w:rsidR="006402F1" w:rsidRPr="006402F1">
        <w:t xml:space="preserve"> </w:t>
      </w:r>
      <w:r w:rsidR="00172693" w:rsidRPr="006402F1">
        <w:t>Динамика</w:t>
      </w:r>
      <w:r w:rsidR="006402F1" w:rsidRPr="006402F1">
        <w:t xml:space="preserve"> </w:t>
      </w:r>
      <w:r w:rsidR="00172693" w:rsidRPr="006402F1">
        <w:t>изменения</w:t>
      </w:r>
      <w:r w:rsidR="006402F1" w:rsidRPr="006402F1">
        <w:t xml:space="preserve"> </w:t>
      </w:r>
      <w:r w:rsidR="00172693" w:rsidRPr="006402F1">
        <w:t>удельного</w:t>
      </w:r>
      <w:r w:rsidR="006402F1" w:rsidRPr="006402F1">
        <w:t xml:space="preserve"> </w:t>
      </w:r>
      <w:r w:rsidR="00172693" w:rsidRPr="006402F1">
        <w:t>расхода</w:t>
      </w:r>
      <w:r w:rsidR="006402F1" w:rsidRPr="006402F1">
        <w:t xml:space="preserve"> </w:t>
      </w:r>
      <w:r w:rsidR="00172693" w:rsidRPr="006402F1">
        <w:t>кокса</w:t>
      </w:r>
      <w:r w:rsidR="006402F1" w:rsidRPr="006402F1">
        <w:t xml:space="preserve"> </w:t>
      </w:r>
      <w:r w:rsidR="00172693" w:rsidRPr="006402F1">
        <w:t>и</w:t>
      </w:r>
      <w:r w:rsidR="006402F1" w:rsidRPr="006402F1">
        <w:t xml:space="preserve"> </w:t>
      </w:r>
      <w:r w:rsidR="00172693" w:rsidRPr="006402F1">
        <w:t>удельного</w:t>
      </w:r>
      <w:r w:rsidR="006402F1" w:rsidRPr="006402F1">
        <w:t xml:space="preserve"> </w:t>
      </w:r>
      <w:r w:rsidR="00172693" w:rsidRPr="006402F1">
        <w:t>расхода</w:t>
      </w:r>
      <w:r w:rsidR="006402F1" w:rsidRPr="006402F1">
        <w:t xml:space="preserve"> </w:t>
      </w:r>
      <w:r w:rsidR="00172693" w:rsidRPr="006402F1">
        <w:t>коксового</w:t>
      </w:r>
      <w:r w:rsidR="006402F1" w:rsidRPr="006402F1">
        <w:t xml:space="preserve"> </w:t>
      </w:r>
      <w:r w:rsidR="00172693" w:rsidRPr="006402F1">
        <w:t>орешка</w:t>
      </w:r>
    </w:p>
    <w:p w:rsidR="001321BA" w:rsidRPr="006402F1" w:rsidRDefault="001321BA" w:rsidP="006402F1">
      <w:pPr>
        <w:tabs>
          <w:tab w:val="left" w:pos="726"/>
        </w:tabs>
      </w:pPr>
    </w:p>
    <w:p w:rsidR="006402F1" w:rsidRPr="006402F1" w:rsidRDefault="00172693" w:rsidP="006402F1">
      <w:pPr>
        <w:tabs>
          <w:tab w:val="left" w:pos="726"/>
        </w:tabs>
        <w:rPr>
          <w:shd w:val="clear" w:color="auto" w:fill="FFFFFF"/>
        </w:rPr>
      </w:pPr>
      <w:r w:rsidRPr="006402F1">
        <w:rPr>
          <w:shd w:val="clear" w:color="auto" w:fill="FFFFFF"/>
        </w:rPr>
        <w:t>В</w:t>
      </w:r>
      <w:r w:rsidR="006402F1" w:rsidRPr="006402F1">
        <w:rPr>
          <w:shd w:val="clear" w:color="auto" w:fill="FFFFFF"/>
        </w:rPr>
        <w:t xml:space="preserve"> </w:t>
      </w:r>
      <w:r w:rsidRPr="006402F1">
        <w:rPr>
          <w:shd w:val="clear" w:color="auto" w:fill="FFFFFF"/>
        </w:rPr>
        <w:t>исследуем</w:t>
      </w:r>
      <w:r w:rsidR="006402F1" w:rsidRPr="006402F1">
        <w:rPr>
          <w:shd w:val="clear" w:color="auto" w:fill="FFFFFF"/>
        </w:rPr>
        <w:t xml:space="preserve"> </w:t>
      </w:r>
      <w:r w:rsidRPr="006402F1">
        <w:rPr>
          <w:shd w:val="clear" w:color="auto" w:fill="FFFFFF"/>
        </w:rPr>
        <w:t>промежутке</w:t>
      </w:r>
      <w:r w:rsidR="006402F1" w:rsidRPr="006402F1">
        <w:rPr>
          <w:shd w:val="clear" w:color="auto" w:fill="FFFFFF"/>
        </w:rPr>
        <w:t xml:space="preserve"> </w:t>
      </w:r>
      <w:r w:rsidRPr="006402F1">
        <w:rPr>
          <w:shd w:val="clear" w:color="auto" w:fill="FFFFFF"/>
        </w:rPr>
        <w:t>времени</w:t>
      </w:r>
      <w:r w:rsidR="006402F1" w:rsidRPr="006402F1">
        <w:rPr>
          <w:shd w:val="clear" w:color="auto" w:fill="FFFFFF"/>
        </w:rPr>
        <w:t xml:space="preserve"> </w:t>
      </w:r>
      <w:r w:rsidRPr="006402F1">
        <w:rPr>
          <w:shd w:val="clear" w:color="auto" w:fill="FFFFFF"/>
        </w:rPr>
        <w:t>печь</w:t>
      </w:r>
      <w:r w:rsidR="006402F1" w:rsidRPr="006402F1">
        <w:rPr>
          <w:shd w:val="clear" w:color="auto" w:fill="FFFFFF"/>
        </w:rPr>
        <w:t xml:space="preserve"> </w:t>
      </w:r>
      <w:r w:rsidRPr="006402F1">
        <w:rPr>
          <w:shd w:val="clear" w:color="auto" w:fill="FFFFFF"/>
        </w:rPr>
        <w:t>почти</w:t>
      </w:r>
      <w:r w:rsidR="006402F1" w:rsidRPr="006402F1">
        <w:rPr>
          <w:shd w:val="clear" w:color="auto" w:fill="FFFFFF"/>
        </w:rPr>
        <w:t xml:space="preserve"> </w:t>
      </w:r>
      <w:r w:rsidRPr="006402F1">
        <w:rPr>
          <w:shd w:val="clear" w:color="auto" w:fill="FFFFFF"/>
        </w:rPr>
        <w:t>1,5</w:t>
      </w:r>
      <w:r w:rsidR="006402F1" w:rsidRPr="006402F1">
        <w:rPr>
          <w:shd w:val="clear" w:color="auto" w:fill="FFFFFF"/>
        </w:rPr>
        <w:t xml:space="preserve"> </w:t>
      </w:r>
      <w:r w:rsidRPr="006402F1">
        <w:rPr>
          <w:shd w:val="clear" w:color="auto" w:fill="FFFFFF"/>
        </w:rPr>
        <w:t>месяца</w:t>
      </w:r>
      <w:r w:rsidR="006402F1">
        <w:rPr>
          <w:shd w:val="clear" w:color="auto" w:fill="FFFFFF"/>
        </w:rPr>
        <w:t xml:space="preserve"> (</w:t>
      </w:r>
      <w:r w:rsidRPr="006402F1">
        <w:rPr>
          <w:shd w:val="clear" w:color="auto" w:fill="FFFFFF"/>
        </w:rPr>
        <w:t>январь-февраль</w:t>
      </w:r>
      <w:r w:rsidR="006402F1" w:rsidRPr="006402F1">
        <w:rPr>
          <w:shd w:val="clear" w:color="auto" w:fill="FFFFFF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6402F1">
          <w:rPr>
            <w:shd w:val="clear" w:color="auto" w:fill="FFFFFF"/>
          </w:rPr>
          <w:t>2010</w:t>
        </w:r>
        <w:r w:rsidR="006402F1" w:rsidRPr="006402F1">
          <w:rPr>
            <w:shd w:val="clear" w:color="auto" w:fill="FFFFFF"/>
          </w:rPr>
          <w:t xml:space="preserve"> </w:t>
        </w:r>
        <w:r w:rsidRPr="006402F1">
          <w:rPr>
            <w:shd w:val="clear" w:color="auto" w:fill="FFFFFF"/>
          </w:rPr>
          <w:t>г</w:t>
        </w:r>
      </w:smartTag>
      <w:r w:rsidR="006402F1" w:rsidRPr="006402F1">
        <w:rPr>
          <w:shd w:val="clear" w:color="auto" w:fill="FFFFFF"/>
        </w:rPr>
        <w:t xml:space="preserve">.) </w:t>
      </w:r>
      <w:r w:rsidRPr="006402F1">
        <w:rPr>
          <w:shd w:val="clear" w:color="auto" w:fill="FFFFFF"/>
        </w:rPr>
        <w:t>работала</w:t>
      </w:r>
      <w:r w:rsidR="006402F1" w:rsidRPr="006402F1">
        <w:rPr>
          <w:shd w:val="clear" w:color="auto" w:fill="FFFFFF"/>
        </w:rPr>
        <w:t xml:space="preserve"> </w:t>
      </w:r>
      <w:r w:rsidRPr="006402F1">
        <w:rPr>
          <w:shd w:val="clear" w:color="auto" w:fill="FFFFFF"/>
        </w:rPr>
        <w:t>в</w:t>
      </w:r>
      <w:r w:rsidR="006402F1" w:rsidRPr="006402F1">
        <w:rPr>
          <w:shd w:val="clear" w:color="auto" w:fill="FFFFFF"/>
        </w:rPr>
        <w:t xml:space="preserve"> </w:t>
      </w:r>
      <w:r w:rsidRPr="006402F1">
        <w:rPr>
          <w:shd w:val="clear" w:color="auto" w:fill="FFFFFF"/>
        </w:rPr>
        <w:t>аварийном</w:t>
      </w:r>
      <w:r w:rsidR="006402F1" w:rsidRPr="006402F1">
        <w:rPr>
          <w:shd w:val="clear" w:color="auto" w:fill="FFFFFF"/>
        </w:rPr>
        <w:t xml:space="preserve"> </w:t>
      </w:r>
      <w:r w:rsidRPr="006402F1">
        <w:rPr>
          <w:shd w:val="clear" w:color="auto" w:fill="FFFFFF"/>
        </w:rPr>
        <w:t>режиме</w:t>
      </w:r>
      <w:r w:rsidR="006402F1" w:rsidRPr="006402F1">
        <w:rPr>
          <w:shd w:val="clear" w:color="auto" w:fill="FFFFFF"/>
        </w:rPr>
        <w:t xml:space="preserve"> </w:t>
      </w:r>
      <w:r w:rsidRPr="006402F1">
        <w:rPr>
          <w:shd w:val="clear" w:color="auto" w:fill="FFFFFF"/>
        </w:rPr>
        <w:t>из-за</w:t>
      </w:r>
      <w:r w:rsidR="006402F1" w:rsidRPr="006402F1">
        <w:rPr>
          <w:shd w:val="clear" w:color="auto" w:fill="FFFFFF"/>
        </w:rPr>
        <w:t xml:space="preserve"> </w:t>
      </w:r>
      <w:r w:rsidRPr="006402F1">
        <w:rPr>
          <w:shd w:val="clear" w:color="auto" w:fill="FFFFFF"/>
        </w:rPr>
        <w:t>похолодания</w:t>
      </w:r>
      <w:r w:rsidR="006402F1" w:rsidRPr="006402F1">
        <w:rPr>
          <w:shd w:val="clear" w:color="auto" w:fill="FFFFFF"/>
        </w:rPr>
        <w:t xml:space="preserve">. </w:t>
      </w:r>
      <w:r w:rsidRPr="006402F1">
        <w:rPr>
          <w:shd w:val="clear" w:color="auto" w:fill="FFFFFF"/>
        </w:rPr>
        <w:t>В</w:t>
      </w:r>
      <w:r w:rsidR="006402F1" w:rsidRPr="006402F1">
        <w:rPr>
          <w:shd w:val="clear" w:color="auto" w:fill="FFFFFF"/>
        </w:rPr>
        <w:t xml:space="preserve"> </w:t>
      </w:r>
      <w:r w:rsidRPr="006402F1">
        <w:rPr>
          <w:shd w:val="clear" w:color="auto" w:fill="FFFFFF"/>
        </w:rPr>
        <w:t>это</w:t>
      </w:r>
      <w:r w:rsidR="006402F1" w:rsidRPr="006402F1">
        <w:rPr>
          <w:shd w:val="clear" w:color="auto" w:fill="FFFFFF"/>
        </w:rPr>
        <w:t xml:space="preserve"> </w:t>
      </w:r>
      <w:r w:rsidRPr="006402F1">
        <w:rPr>
          <w:shd w:val="clear" w:color="auto" w:fill="FFFFFF"/>
        </w:rPr>
        <w:t>время</w:t>
      </w:r>
      <w:r w:rsidR="006402F1" w:rsidRPr="006402F1">
        <w:rPr>
          <w:shd w:val="clear" w:color="auto" w:fill="FFFFFF"/>
        </w:rPr>
        <w:t xml:space="preserve"> </w:t>
      </w:r>
      <w:r w:rsidRPr="006402F1">
        <w:rPr>
          <w:shd w:val="clear" w:color="auto" w:fill="FFFFFF"/>
        </w:rPr>
        <w:t>наблюдается</w:t>
      </w:r>
      <w:r w:rsidR="006402F1" w:rsidRPr="006402F1">
        <w:rPr>
          <w:shd w:val="clear" w:color="auto" w:fill="FFFFFF"/>
        </w:rPr>
        <w:t xml:space="preserve"> </w:t>
      </w:r>
      <w:r w:rsidRPr="006402F1">
        <w:rPr>
          <w:shd w:val="clear" w:color="auto" w:fill="FFFFFF"/>
        </w:rPr>
        <w:t>большое</w:t>
      </w:r>
      <w:r w:rsidR="006402F1" w:rsidRPr="006402F1">
        <w:rPr>
          <w:shd w:val="clear" w:color="auto" w:fill="FFFFFF"/>
        </w:rPr>
        <w:t xml:space="preserve"> </w:t>
      </w:r>
      <w:r w:rsidRPr="006402F1">
        <w:rPr>
          <w:shd w:val="clear" w:color="auto" w:fill="FFFFFF"/>
        </w:rPr>
        <w:t>количество</w:t>
      </w:r>
      <w:r w:rsidR="006402F1" w:rsidRPr="006402F1">
        <w:rPr>
          <w:shd w:val="clear" w:color="auto" w:fill="FFFFFF"/>
        </w:rPr>
        <w:t xml:space="preserve"> </w:t>
      </w:r>
      <w:r w:rsidRPr="006402F1">
        <w:rPr>
          <w:shd w:val="clear" w:color="auto" w:fill="FFFFFF"/>
        </w:rPr>
        <w:t>простоев</w:t>
      </w:r>
      <w:r w:rsidR="006402F1">
        <w:rPr>
          <w:shd w:val="clear" w:color="auto" w:fill="FFFFFF"/>
        </w:rPr>
        <w:t xml:space="preserve"> (</w:t>
      </w:r>
      <w:r w:rsidRPr="006402F1">
        <w:t>28,72</w:t>
      </w:r>
      <w:r w:rsidR="006402F1" w:rsidRPr="006402F1">
        <w:t xml:space="preserve"> </w:t>
      </w:r>
      <w:r w:rsidRPr="006402F1">
        <w:t>%</w:t>
      </w:r>
      <w:r w:rsidR="006402F1" w:rsidRPr="006402F1">
        <w:t>),</w:t>
      </w:r>
      <w:r w:rsidR="006402F1" w:rsidRPr="006402F1">
        <w:rPr>
          <w:shd w:val="clear" w:color="auto" w:fill="FFFFFF"/>
        </w:rPr>
        <w:t xml:space="preserve"> </w:t>
      </w:r>
      <w:r w:rsidRPr="006402F1">
        <w:rPr>
          <w:shd w:val="clear" w:color="auto" w:fill="FFFFFF"/>
        </w:rPr>
        <w:t>высокий</w:t>
      </w:r>
      <w:r w:rsidR="006402F1" w:rsidRPr="006402F1">
        <w:rPr>
          <w:shd w:val="clear" w:color="auto" w:fill="FFFFFF"/>
        </w:rPr>
        <w:t xml:space="preserve"> </w:t>
      </w:r>
      <w:r w:rsidRPr="006402F1">
        <w:rPr>
          <w:shd w:val="clear" w:color="auto" w:fill="FFFFFF"/>
        </w:rPr>
        <w:t>расход</w:t>
      </w:r>
      <w:r w:rsidR="006402F1" w:rsidRPr="006402F1">
        <w:rPr>
          <w:shd w:val="clear" w:color="auto" w:fill="FFFFFF"/>
        </w:rPr>
        <w:t xml:space="preserve"> </w:t>
      </w:r>
      <w:r w:rsidRPr="006402F1">
        <w:rPr>
          <w:shd w:val="clear" w:color="auto" w:fill="FFFFFF"/>
        </w:rPr>
        <w:t>кокса</w:t>
      </w:r>
      <w:r w:rsidR="006402F1">
        <w:rPr>
          <w:shd w:val="clear" w:color="auto" w:fill="FFFFFF"/>
        </w:rPr>
        <w:t xml:space="preserve"> (</w:t>
      </w:r>
      <w:r w:rsidRPr="006402F1">
        <w:rPr>
          <w:shd w:val="clear" w:color="auto" w:fill="FFFFFF"/>
        </w:rPr>
        <w:t>до</w:t>
      </w:r>
      <w:r w:rsidR="006402F1" w:rsidRPr="006402F1">
        <w:rPr>
          <w:shd w:val="clear" w:color="auto" w:fill="FFFFFF"/>
        </w:rPr>
        <w:t xml:space="preserve"> </w:t>
      </w:r>
      <w:r w:rsidRPr="006402F1">
        <w:t>610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) </w:t>
      </w:r>
      <w:r w:rsidRPr="006402F1">
        <w:rPr>
          <w:shd w:val="clear" w:color="auto" w:fill="FFFFFF"/>
        </w:rPr>
        <w:t>и</w:t>
      </w:r>
      <w:r w:rsidR="006402F1" w:rsidRPr="006402F1">
        <w:rPr>
          <w:shd w:val="clear" w:color="auto" w:fill="FFFFFF"/>
        </w:rPr>
        <w:t xml:space="preserve"> </w:t>
      </w:r>
      <w:r w:rsidRPr="006402F1">
        <w:rPr>
          <w:shd w:val="clear" w:color="auto" w:fill="FFFFFF"/>
        </w:rPr>
        <w:t>снижение</w:t>
      </w:r>
      <w:r w:rsidR="006402F1" w:rsidRPr="006402F1">
        <w:rPr>
          <w:shd w:val="clear" w:color="auto" w:fill="FFFFFF"/>
        </w:rPr>
        <w:t xml:space="preserve"> </w:t>
      </w:r>
      <w:r w:rsidRPr="006402F1">
        <w:rPr>
          <w:shd w:val="clear" w:color="auto" w:fill="FFFFFF"/>
        </w:rPr>
        <w:t>производства</w:t>
      </w:r>
      <w:r w:rsidR="006402F1">
        <w:rPr>
          <w:shd w:val="clear" w:color="auto" w:fill="FFFFFF"/>
        </w:rPr>
        <w:t xml:space="preserve"> (</w:t>
      </w:r>
      <w:r w:rsidRPr="006402F1">
        <w:t>6482,1</w:t>
      </w:r>
      <w:r w:rsidR="006402F1" w:rsidRPr="006402F1">
        <w:t xml:space="preserve"> </w:t>
      </w:r>
      <w:r w:rsidRPr="006402F1">
        <w:t>т/нед</w:t>
      </w:r>
      <w:r w:rsidR="006402F1" w:rsidRPr="006402F1">
        <w:t xml:space="preserve"> </w:t>
      </w:r>
      <w:r w:rsidR="00822C18" w:rsidRPr="006402F1">
        <w:t>или</w:t>
      </w:r>
      <w:r w:rsidR="006402F1" w:rsidRPr="006402F1">
        <w:t xml:space="preserve"> </w:t>
      </w:r>
      <w:r w:rsidR="00822C18" w:rsidRPr="006402F1">
        <w:t>926</w:t>
      </w:r>
      <w:r w:rsidR="006402F1" w:rsidRPr="006402F1">
        <w:t xml:space="preserve"> </w:t>
      </w:r>
      <w:r w:rsidR="00822C18" w:rsidRPr="006402F1">
        <w:t>т/сут</w:t>
      </w:r>
      <w:r w:rsidR="006402F1" w:rsidRPr="006402F1">
        <w:t xml:space="preserve">). </w:t>
      </w:r>
      <w:r w:rsidRPr="006402F1">
        <w:rPr>
          <w:shd w:val="clear" w:color="auto" w:fill="FFFFFF"/>
        </w:rPr>
        <w:t>Поэтому</w:t>
      </w:r>
      <w:r w:rsidR="006402F1" w:rsidRPr="006402F1">
        <w:rPr>
          <w:shd w:val="clear" w:color="auto" w:fill="FFFFFF"/>
        </w:rPr>
        <w:t xml:space="preserve"> </w:t>
      </w:r>
      <w:r w:rsidRPr="006402F1">
        <w:rPr>
          <w:shd w:val="clear" w:color="auto" w:fill="FFFFFF"/>
        </w:rPr>
        <w:t>данный</w:t>
      </w:r>
      <w:r w:rsidR="006402F1" w:rsidRPr="006402F1">
        <w:rPr>
          <w:shd w:val="clear" w:color="auto" w:fill="FFFFFF"/>
        </w:rPr>
        <w:t xml:space="preserve"> </w:t>
      </w:r>
      <w:r w:rsidRPr="006402F1">
        <w:rPr>
          <w:shd w:val="clear" w:color="auto" w:fill="FFFFFF"/>
        </w:rPr>
        <w:t>период</w:t>
      </w:r>
      <w:r w:rsidR="006402F1" w:rsidRPr="006402F1">
        <w:rPr>
          <w:shd w:val="clear" w:color="auto" w:fill="FFFFFF"/>
        </w:rPr>
        <w:t xml:space="preserve"> </w:t>
      </w:r>
      <w:r w:rsidRPr="006402F1">
        <w:rPr>
          <w:shd w:val="clear" w:color="auto" w:fill="FFFFFF"/>
        </w:rPr>
        <w:t>времени</w:t>
      </w:r>
      <w:r w:rsidR="006402F1" w:rsidRPr="006402F1">
        <w:rPr>
          <w:shd w:val="clear" w:color="auto" w:fill="FFFFFF"/>
        </w:rPr>
        <w:t xml:space="preserve"> </w:t>
      </w:r>
      <w:r w:rsidRPr="006402F1">
        <w:rPr>
          <w:shd w:val="clear" w:color="auto" w:fill="FFFFFF"/>
        </w:rPr>
        <w:t>для</w:t>
      </w:r>
      <w:r w:rsidR="006402F1" w:rsidRPr="006402F1">
        <w:rPr>
          <w:shd w:val="clear" w:color="auto" w:fill="FFFFFF"/>
        </w:rPr>
        <w:t xml:space="preserve"> </w:t>
      </w:r>
      <w:r w:rsidRPr="006402F1">
        <w:rPr>
          <w:shd w:val="clear" w:color="auto" w:fill="FFFFFF"/>
        </w:rPr>
        <w:t>анализа</w:t>
      </w:r>
      <w:r w:rsidR="006402F1" w:rsidRPr="006402F1">
        <w:rPr>
          <w:shd w:val="clear" w:color="auto" w:fill="FFFFFF"/>
        </w:rPr>
        <w:t xml:space="preserve"> </w:t>
      </w:r>
      <w:r w:rsidRPr="006402F1">
        <w:rPr>
          <w:shd w:val="clear" w:color="auto" w:fill="FFFFFF"/>
        </w:rPr>
        <w:t>не</w:t>
      </w:r>
      <w:r w:rsidR="006402F1" w:rsidRPr="006402F1">
        <w:rPr>
          <w:shd w:val="clear" w:color="auto" w:fill="FFFFFF"/>
        </w:rPr>
        <w:t xml:space="preserve"> </w:t>
      </w:r>
      <w:r w:rsidRPr="006402F1">
        <w:rPr>
          <w:shd w:val="clear" w:color="auto" w:fill="FFFFFF"/>
        </w:rPr>
        <w:t>берется</w:t>
      </w:r>
      <w:r w:rsidR="006402F1" w:rsidRPr="006402F1">
        <w:rPr>
          <w:shd w:val="clear" w:color="auto" w:fill="FFFFFF"/>
        </w:rPr>
        <w:t>.</w:t>
      </w:r>
    </w:p>
    <w:p w:rsidR="006402F1" w:rsidRDefault="00172693" w:rsidP="006402F1">
      <w:pPr>
        <w:tabs>
          <w:tab w:val="left" w:pos="726"/>
        </w:tabs>
      </w:pPr>
      <w:r w:rsidRPr="006402F1">
        <w:t>За</w:t>
      </w:r>
      <w:r w:rsidR="006402F1" w:rsidRPr="006402F1">
        <w:t xml:space="preserve"> </w:t>
      </w:r>
      <w:r w:rsidRPr="006402F1">
        <w:t>период</w:t>
      </w:r>
      <w:r w:rsidR="006402F1" w:rsidRPr="006402F1">
        <w:t xml:space="preserve"> </w:t>
      </w:r>
      <w:r w:rsidRPr="006402F1">
        <w:t>конец</w:t>
      </w:r>
      <w:r w:rsidR="006402F1" w:rsidRPr="006402F1">
        <w:t xml:space="preserve"> </w:t>
      </w:r>
      <w:r w:rsidRPr="006402F1">
        <w:t>марта</w:t>
      </w:r>
      <w:r w:rsidR="006402F1" w:rsidRPr="006402F1">
        <w:t xml:space="preserve"> - </w:t>
      </w:r>
      <w:r w:rsidRPr="006402F1">
        <w:t>начало</w:t>
      </w:r>
      <w:r w:rsidR="006402F1" w:rsidRPr="006402F1">
        <w:t xml:space="preserve"> </w:t>
      </w:r>
      <w:r w:rsidRPr="006402F1">
        <w:t>сентября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6402F1">
          <w:t>2009</w:t>
        </w:r>
        <w:r w:rsidR="006402F1" w:rsidRPr="006402F1">
          <w:t xml:space="preserve"> </w:t>
        </w:r>
        <w:r w:rsidRPr="006402F1">
          <w:t>г</w:t>
        </w:r>
      </w:smartTag>
      <w:r w:rsidR="006402F1" w:rsidRPr="006402F1">
        <w:t xml:space="preserve">. </w:t>
      </w:r>
      <w:r w:rsidRPr="006402F1">
        <w:t>расход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</w:t>
      </w:r>
      <w:r w:rsidR="006402F1" w:rsidRPr="006402F1">
        <w:t xml:space="preserve"> </w:t>
      </w:r>
      <w:r w:rsidRPr="006402F1">
        <w:t>достиг</w:t>
      </w:r>
      <w:r w:rsidR="006402F1" w:rsidRPr="006402F1">
        <w:t xml:space="preserve"> </w:t>
      </w:r>
      <w:r w:rsidRPr="006402F1">
        <w:t>12,5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 </w:t>
      </w:r>
      <w:r w:rsidRPr="006402F1">
        <w:t>чугуна,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этот</w:t>
      </w:r>
      <w:r w:rsidR="006402F1" w:rsidRPr="006402F1">
        <w:t xml:space="preserve"> </w:t>
      </w:r>
      <w:r w:rsidRPr="006402F1">
        <w:t>же</w:t>
      </w:r>
      <w:r w:rsidR="006402F1" w:rsidRPr="006402F1">
        <w:t xml:space="preserve"> </w:t>
      </w:r>
      <w:r w:rsidRPr="006402F1">
        <w:t>период</w:t>
      </w:r>
      <w:r w:rsidR="006402F1" w:rsidRPr="006402F1">
        <w:t xml:space="preserve"> </w:t>
      </w:r>
      <w:r w:rsidRPr="006402F1">
        <w:t>расход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снизился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439,6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 </w:t>
      </w:r>
      <w:r w:rsidRPr="006402F1">
        <w:t>до</w:t>
      </w:r>
      <w:r w:rsidR="006402F1" w:rsidRPr="006402F1">
        <w:t xml:space="preserve"> </w:t>
      </w:r>
      <w:r w:rsidRPr="006402F1">
        <w:t>434,0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 </w:t>
      </w:r>
      <w:r w:rsidRPr="006402F1">
        <w:t>чугуна</w:t>
      </w:r>
      <w:r w:rsidR="006402F1" w:rsidRPr="006402F1">
        <w:t xml:space="preserve">. </w:t>
      </w:r>
      <w:r w:rsidRPr="006402F1">
        <w:t>Качество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оставалось</w:t>
      </w:r>
      <w:r w:rsidR="006402F1" w:rsidRPr="006402F1">
        <w:t xml:space="preserve"> </w:t>
      </w:r>
      <w:r w:rsidRPr="006402F1">
        <w:t>стабильным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="0064209D" w:rsidRPr="006402F1">
        <w:t>истираемость</w:t>
      </w:r>
      <w:r w:rsidR="006402F1" w:rsidRPr="006402F1">
        <w:t xml:space="preserve"> </w:t>
      </w:r>
      <w:r w:rsidRPr="006402F1">
        <w:t>М</w:t>
      </w:r>
      <w:r w:rsidRPr="006402F1">
        <w:rPr>
          <w:vertAlign w:val="subscript"/>
        </w:rPr>
        <w:t>10</w:t>
      </w:r>
      <w:r w:rsidR="006402F1" w:rsidRPr="006402F1">
        <w:t xml:space="preserve"> </w:t>
      </w:r>
      <w:r w:rsidRPr="006402F1">
        <w:t>находил</w:t>
      </w:r>
      <w:r w:rsidR="00822C18" w:rsidRPr="006402F1">
        <w:t>а</w:t>
      </w:r>
      <w:r w:rsidRPr="006402F1">
        <w:t>сь</w:t>
      </w:r>
      <w:r w:rsidR="006402F1" w:rsidRPr="006402F1">
        <w:t xml:space="preserve"> </w:t>
      </w:r>
      <w:r w:rsidRPr="006402F1">
        <w:t>на</w:t>
      </w:r>
      <w:r w:rsidR="006402F1" w:rsidRPr="006402F1">
        <w:t xml:space="preserve"> </w:t>
      </w:r>
      <w:r w:rsidRPr="006402F1">
        <w:t>уровне</w:t>
      </w:r>
      <w:r w:rsidR="006402F1" w:rsidRPr="006402F1">
        <w:t xml:space="preserve"> </w:t>
      </w:r>
      <w:r w:rsidRPr="006402F1">
        <w:t>8,3</w:t>
      </w:r>
      <w:r w:rsidR="006402F1" w:rsidRPr="006402F1">
        <w:t xml:space="preserve"> - </w:t>
      </w:r>
      <w:r w:rsidRPr="006402F1">
        <w:t>8,8</w:t>
      </w:r>
      <w:r w:rsidR="006402F1" w:rsidRPr="006402F1">
        <w:t xml:space="preserve"> </w:t>
      </w:r>
      <w:r w:rsidRPr="006402F1">
        <w:t>%</w:t>
      </w:r>
      <w:r w:rsidR="006402F1" w:rsidRPr="006402F1">
        <w:t xml:space="preserve">. </w:t>
      </w:r>
      <w:r w:rsidRPr="006402F1">
        <w:t>В</w:t>
      </w:r>
      <w:r w:rsidR="006402F1" w:rsidRPr="006402F1">
        <w:t xml:space="preserve"> </w:t>
      </w:r>
      <w:r w:rsidRPr="006402F1">
        <w:t>дальнейшем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сентября</w:t>
      </w:r>
      <w:r w:rsidR="006402F1" w:rsidRPr="006402F1">
        <w:t xml:space="preserve"> </w:t>
      </w:r>
      <w:r w:rsidRPr="006402F1">
        <w:t>по</w:t>
      </w:r>
      <w:r w:rsidR="006402F1" w:rsidRPr="006402F1">
        <w:t xml:space="preserve"> </w:t>
      </w:r>
      <w:r w:rsidRPr="006402F1">
        <w:t>декабрь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6402F1">
          <w:t>2009</w:t>
        </w:r>
        <w:r w:rsidR="006402F1" w:rsidRPr="006402F1">
          <w:t xml:space="preserve"> </w:t>
        </w:r>
        <w:r w:rsidRPr="006402F1">
          <w:t>г</w:t>
        </w:r>
      </w:smartTag>
      <w:r w:rsidR="006402F1" w:rsidRPr="006402F1">
        <w:t xml:space="preserve">. </w:t>
      </w:r>
      <w:r w:rsidRPr="006402F1">
        <w:t>расход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</w:t>
      </w:r>
      <w:r w:rsidR="006402F1" w:rsidRPr="006402F1">
        <w:t xml:space="preserve"> </w:t>
      </w:r>
      <w:r w:rsidRPr="006402F1">
        <w:t>увеличили</w:t>
      </w:r>
      <w:r w:rsidR="006402F1" w:rsidRPr="006402F1">
        <w:t xml:space="preserve"> </w:t>
      </w:r>
      <w:r w:rsidRPr="006402F1">
        <w:t>до</w:t>
      </w:r>
      <w:r w:rsidR="006402F1" w:rsidRPr="006402F1">
        <w:t xml:space="preserve"> </w:t>
      </w:r>
      <w:r w:rsidRPr="006402F1">
        <w:t>22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. </w:t>
      </w:r>
      <w:r w:rsidRPr="006402F1">
        <w:t>В</w:t>
      </w:r>
      <w:r w:rsidR="006402F1" w:rsidRPr="006402F1">
        <w:t xml:space="preserve"> </w:t>
      </w:r>
      <w:r w:rsidRPr="006402F1">
        <w:t>это</w:t>
      </w:r>
      <w:r w:rsidR="006402F1" w:rsidRPr="006402F1">
        <w:t xml:space="preserve"> </w:t>
      </w:r>
      <w:r w:rsidRPr="006402F1">
        <w:t>время</w:t>
      </w:r>
      <w:r w:rsidR="006402F1" w:rsidRPr="006402F1">
        <w:t xml:space="preserve"> </w:t>
      </w:r>
      <w:r w:rsidRPr="006402F1">
        <w:t>произошло</w:t>
      </w:r>
      <w:r w:rsidR="006402F1" w:rsidRPr="006402F1">
        <w:t xml:space="preserve"> </w:t>
      </w:r>
      <w:r w:rsidRPr="006402F1">
        <w:t>снижение</w:t>
      </w:r>
      <w:r w:rsidR="006402F1" w:rsidRPr="006402F1">
        <w:t xml:space="preserve"> </w:t>
      </w:r>
      <w:r w:rsidRPr="006402F1">
        <w:t>качества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- </w:t>
      </w:r>
      <w:r w:rsidRPr="006402F1">
        <w:t>истираемость</w:t>
      </w:r>
      <w:r w:rsidR="006402F1" w:rsidRPr="006402F1">
        <w:t xml:space="preserve"> </w:t>
      </w:r>
      <w:r w:rsidRPr="006402F1">
        <w:t>М</w:t>
      </w:r>
      <w:r w:rsidRPr="006402F1">
        <w:rPr>
          <w:vertAlign w:val="subscript"/>
        </w:rPr>
        <w:t>10</w:t>
      </w:r>
      <w:r w:rsidR="006402F1" w:rsidRPr="006402F1">
        <w:t xml:space="preserve"> </w:t>
      </w:r>
      <w:r w:rsidRPr="006402F1">
        <w:t>возросла</w:t>
      </w:r>
      <w:r w:rsidR="006402F1" w:rsidRPr="006402F1">
        <w:t xml:space="preserve"> </w:t>
      </w:r>
      <w:r w:rsidRPr="006402F1">
        <w:t>до</w:t>
      </w:r>
      <w:r w:rsidR="006402F1" w:rsidRPr="006402F1">
        <w:t xml:space="preserve"> </w:t>
      </w:r>
      <w:r w:rsidRPr="006402F1">
        <w:t>9,5%</w:t>
      </w:r>
      <w:r w:rsidR="006402F1" w:rsidRPr="006402F1">
        <w:t xml:space="preserve">. </w:t>
      </w:r>
      <w:r w:rsidRPr="006402F1">
        <w:t>Вследствие</w:t>
      </w:r>
      <w:r w:rsidR="006402F1" w:rsidRPr="006402F1">
        <w:t xml:space="preserve"> </w:t>
      </w:r>
      <w:r w:rsidRPr="006402F1">
        <w:t>этого,</w:t>
      </w:r>
      <w:r w:rsidR="006402F1" w:rsidRPr="006402F1">
        <w:t xml:space="preserve"> </w:t>
      </w:r>
      <w:r w:rsidR="0013116F" w:rsidRPr="006402F1">
        <w:t>повышение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12,5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 </w:t>
      </w:r>
      <w:r w:rsidRPr="006402F1">
        <w:t>до</w:t>
      </w:r>
      <w:r w:rsidR="006402F1" w:rsidRPr="006402F1">
        <w:t xml:space="preserve"> </w:t>
      </w:r>
      <w:r w:rsidRPr="006402F1">
        <w:t>22,0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 </w:t>
      </w:r>
      <w:r w:rsidRPr="006402F1">
        <w:t>позволило</w:t>
      </w:r>
      <w:r w:rsidR="006402F1" w:rsidRPr="006402F1">
        <w:t xml:space="preserve"> </w:t>
      </w:r>
      <w:r w:rsidRPr="006402F1">
        <w:t>снизить</w:t>
      </w:r>
      <w:r w:rsidR="006402F1" w:rsidRPr="006402F1">
        <w:t xml:space="preserve"> </w:t>
      </w:r>
      <w:r w:rsidRPr="006402F1">
        <w:t>расход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только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434,0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 </w:t>
      </w:r>
      <w:r w:rsidRPr="006402F1">
        <w:t>до</w:t>
      </w:r>
      <w:r w:rsidR="006402F1" w:rsidRPr="006402F1">
        <w:t xml:space="preserve"> </w:t>
      </w:r>
      <w:r w:rsidRPr="006402F1">
        <w:t>431,5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 </w:t>
      </w:r>
      <w:r w:rsidRPr="006402F1">
        <w:t>чугуна</w:t>
      </w:r>
      <w:r w:rsidR="006402F1" w:rsidRPr="006402F1">
        <w:t xml:space="preserve"> </w:t>
      </w:r>
      <w:r w:rsidRPr="006402F1">
        <w:t>при</w:t>
      </w:r>
      <w:r w:rsidR="006402F1" w:rsidRPr="006402F1">
        <w:t xml:space="preserve"> </w:t>
      </w:r>
      <w:r w:rsidR="0013116F" w:rsidRPr="006402F1">
        <w:t>значительном</w:t>
      </w:r>
      <w:r w:rsidR="006402F1" w:rsidRPr="006402F1">
        <w:t xml:space="preserve"> </w:t>
      </w:r>
      <w:r w:rsidRPr="006402F1">
        <w:t>снижении</w:t>
      </w:r>
      <w:r w:rsidR="006402F1" w:rsidRPr="006402F1">
        <w:t xml:space="preserve"> </w:t>
      </w:r>
      <w:r w:rsidRPr="006402F1">
        <w:t>производства</w:t>
      </w:r>
      <w:r w:rsidR="006402F1">
        <w:t xml:space="preserve"> (</w:t>
      </w:r>
      <w:r w:rsidR="0013116F" w:rsidRPr="006402F1">
        <w:t>до</w:t>
      </w:r>
      <w:r w:rsidR="006402F1" w:rsidRPr="006402F1">
        <w:t xml:space="preserve"> </w:t>
      </w:r>
      <w:r w:rsidRPr="006402F1">
        <w:t>4,0%</w:t>
      </w:r>
      <w:r w:rsidR="006402F1" w:rsidRPr="006402F1">
        <w:t>).</w:t>
      </w:r>
    </w:p>
    <w:p w:rsidR="001321BA" w:rsidRPr="006402F1" w:rsidRDefault="001321BA" w:rsidP="006402F1">
      <w:pPr>
        <w:tabs>
          <w:tab w:val="left" w:pos="726"/>
        </w:tabs>
      </w:pPr>
    </w:p>
    <w:p w:rsidR="00172693" w:rsidRPr="006402F1" w:rsidRDefault="00B22516" w:rsidP="006402F1">
      <w:pPr>
        <w:tabs>
          <w:tab w:val="left" w:pos="726"/>
        </w:tabs>
      </w:pPr>
      <w:r>
        <w:pict>
          <v:shape id="_x0000_i1034" type="#_x0000_t75" style="width:420pt;height:235.5pt">
            <v:imagedata r:id="rId16" o:title=""/>
          </v:shape>
        </w:pict>
      </w:r>
    </w:p>
    <w:p w:rsidR="00172693" w:rsidRDefault="00172693" w:rsidP="006402F1">
      <w:pPr>
        <w:tabs>
          <w:tab w:val="left" w:pos="726"/>
        </w:tabs>
        <w:rPr>
          <w:vertAlign w:val="subscript"/>
        </w:rPr>
      </w:pPr>
      <w:r w:rsidRPr="006402F1">
        <w:t>Рис</w:t>
      </w:r>
      <w:r w:rsidR="00763FE4" w:rsidRPr="006402F1">
        <w:t>унок</w:t>
      </w:r>
      <w:r w:rsidR="006402F1" w:rsidRPr="006402F1">
        <w:t xml:space="preserve"> </w:t>
      </w:r>
      <w:r w:rsidRPr="006402F1">
        <w:t>10</w:t>
      </w:r>
      <w:r w:rsidR="009C2626">
        <w:t>.</w:t>
      </w:r>
      <w:r w:rsidR="006402F1" w:rsidRPr="006402F1">
        <w:t xml:space="preserve"> </w:t>
      </w:r>
      <w:r w:rsidRPr="006402F1">
        <w:t>Динамика</w:t>
      </w:r>
      <w:r w:rsidR="006402F1" w:rsidRPr="006402F1">
        <w:t xml:space="preserve"> </w:t>
      </w:r>
      <w:r w:rsidRPr="006402F1">
        <w:t>изменения</w:t>
      </w:r>
      <w:r w:rsidR="006402F1" w:rsidRPr="006402F1">
        <w:t xml:space="preserve"> </w:t>
      </w:r>
      <w:r w:rsidRPr="006402F1">
        <w:t>удельного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Pr="006402F1">
        <w:t>истираемости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М</w:t>
      </w:r>
      <w:r w:rsidRPr="006402F1">
        <w:rPr>
          <w:vertAlign w:val="subscript"/>
        </w:rPr>
        <w:t>10</w:t>
      </w:r>
    </w:p>
    <w:p w:rsidR="001321BA" w:rsidRPr="006402F1" w:rsidRDefault="001321BA" w:rsidP="006402F1">
      <w:pPr>
        <w:tabs>
          <w:tab w:val="left" w:pos="726"/>
        </w:tabs>
        <w:rPr>
          <w:shd w:val="clear" w:color="auto" w:fill="FFFFFF"/>
        </w:rPr>
      </w:pPr>
    </w:p>
    <w:p w:rsidR="00D456EB" w:rsidRPr="006402F1" w:rsidRDefault="00B22516" w:rsidP="006402F1">
      <w:pPr>
        <w:tabs>
          <w:tab w:val="left" w:pos="726"/>
        </w:tabs>
      </w:pPr>
      <w:r>
        <w:pict>
          <v:shape id="_x0000_i1035" type="#_x0000_t75" style="width:407.25pt;height:225pt">
            <v:imagedata r:id="rId17" o:title=""/>
          </v:shape>
        </w:pict>
      </w:r>
    </w:p>
    <w:p w:rsidR="00D456EB" w:rsidRDefault="00D456EB" w:rsidP="006402F1">
      <w:pPr>
        <w:tabs>
          <w:tab w:val="left" w:pos="726"/>
        </w:tabs>
      </w:pPr>
      <w:r w:rsidRPr="006402F1">
        <w:t>Рис</w:t>
      </w:r>
      <w:r w:rsidR="00FF21E1" w:rsidRPr="006402F1">
        <w:t>унок</w:t>
      </w:r>
      <w:r w:rsidR="006402F1" w:rsidRPr="006402F1">
        <w:t xml:space="preserve"> </w:t>
      </w:r>
      <w:r w:rsidR="005D0DEF" w:rsidRPr="006402F1">
        <w:t>11</w:t>
      </w:r>
      <w:r w:rsidR="009C2626">
        <w:t>.</w:t>
      </w:r>
      <w:r w:rsidR="006402F1" w:rsidRPr="006402F1">
        <w:t xml:space="preserve"> </w:t>
      </w:r>
      <w:r w:rsidRPr="006402F1">
        <w:t>Динамика</w:t>
      </w:r>
      <w:r w:rsidR="006402F1" w:rsidRPr="006402F1">
        <w:t xml:space="preserve"> </w:t>
      </w:r>
      <w:r w:rsidRPr="006402F1">
        <w:t>изменения</w:t>
      </w:r>
      <w:r w:rsidR="006402F1" w:rsidRPr="006402F1">
        <w:t xml:space="preserve"> </w:t>
      </w:r>
      <w:r w:rsidR="005F6FA4" w:rsidRPr="006402F1">
        <w:t>количества</w:t>
      </w:r>
      <w:r w:rsidR="006402F1" w:rsidRPr="006402F1">
        <w:t xml:space="preserve"> </w:t>
      </w:r>
      <w:r w:rsidRPr="006402F1">
        <w:t>произведенного</w:t>
      </w:r>
      <w:r w:rsidR="006402F1" w:rsidRPr="006402F1">
        <w:t xml:space="preserve"> </w:t>
      </w:r>
      <w:r w:rsidRPr="006402F1">
        <w:t>чугуна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="00FA4E7B" w:rsidRPr="006402F1">
        <w:t>уровня</w:t>
      </w:r>
      <w:r w:rsidR="006402F1" w:rsidRPr="006402F1">
        <w:t xml:space="preserve"> </w:t>
      </w:r>
      <w:r w:rsidRPr="006402F1">
        <w:t>технологических</w:t>
      </w:r>
      <w:r w:rsidR="006402F1" w:rsidRPr="006402F1">
        <w:t xml:space="preserve"> </w:t>
      </w:r>
      <w:r w:rsidRPr="006402F1">
        <w:t>простоев</w:t>
      </w:r>
    </w:p>
    <w:p w:rsidR="001321BA" w:rsidRPr="006402F1" w:rsidRDefault="001321BA" w:rsidP="006402F1">
      <w:pPr>
        <w:tabs>
          <w:tab w:val="left" w:pos="726"/>
        </w:tabs>
      </w:pPr>
    </w:p>
    <w:p w:rsidR="006402F1" w:rsidRPr="006402F1" w:rsidRDefault="00172693" w:rsidP="006402F1">
      <w:pPr>
        <w:tabs>
          <w:tab w:val="left" w:pos="726"/>
        </w:tabs>
      </w:pPr>
      <w:r w:rsidRPr="006402F1">
        <w:t>После</w:t>
      </w:r>
      <w:r w:rsidR="006402F1" w:rsidRPr="006402F1">
        <w:t xml:space="preserve"> </w:t>
      </w:r>
      <w:r w:rsidR="0013116F" w:rsidRPr="006402F1">
        <w:t>стабилизации</w:t>
      </w:r>
      <w:r w:rsidR="006402F1" w:rsidRPr="006402F1">
        <w:t xml:space="preserve"> </w:t>
      </w:r>
      <w:r w:rsidR="0013116F" w:rsidRPr="006402F1">
        <w:t>работы</w:t>
      </w:r>
      <w:r w:rsidR="006402F1" w:rsidRPr="006402F1">
        <w:t xml:space="preserve"> </w:t>
      </w:r>
      <w:r w:rsidR="0013116F" w:rsidRPr="006402F1">
        <w:t>печи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="0013116F" w:rsidRPr="006402F1">
        <w:t>повышения</w:t>
      </w:r>
      <w:r w:rsidR="006402F1" w:rsidRPr="006402F1">
        <w:t xml:space="preserve"> </w:t>
      </w:r>
      <w:r w:rsidRPr="006402F1">
        <w:t>качества</w:t>
      </w:r>
      <w:r w:rsidR="006402F1" w:rsidRPr="006402F1">
        <w:t xml:space="preserve"> </w:t>
      </w:r>
      <w:r w:rsidRPr="006402F1">
        <w:t>кокса</w:t>
      </w:r>
      <w:r w:rsidR="006402F1">
        <w:t xml:space="preserve"> (</w:t>
      </w:r>
      <w:r w:rsidRPr="006402F1">
        <w:t>истираемость</w:t>
      </w:r>
      <w:r w:rsidR="006402F1" w:rsidRPr="006402F1">
        <w:t xml:space="preserve"> </w:t>
      </w:r>
      <w:r w:rsidRPr="006402F1">
        <w:t>М</w:t>
      </w:r>
      <w:r w:rsidRPr="006402F1">
        <w:rPr>
          <w:vertAlign w:val="subscript"/>
        </w:rPr>
        <w:t>10</w:t>
      </w:r>
      <w:r w:rsidR="006402F1" w:rsidRPr="006402F1">
        <w:t xml:space="preserve"> </w:t>
      </w:r>
      <w:r w:rsidRPr="006402F1">
        <w:t>снизилась</w:t>
      </w:r>
      <w:r w:rsidR="006402F1" w:rsidRPr="006402F1">
        <w:t xml:space="preserve"> </w:t>
      </w:r>
      <w:r w:rsidRPr="006402F1">
        <w:t>до</w:t>
      </w:r>
      <w:r w:rsidR="006402F1" w:rsidRPr="006402F1">
        <w:t xml:space="preserve"> </w:t>
      </w:r>
      <w:r w:rsidRPr="006402F1">
        <w:t>8,3</w:t>
      </w:r>
      <w:r w:rsidR="006402F1" w:rsidRPr="006402F1">
        <w:t xml:space="preserve"> - </w:t>
      </w:r>
      <w:r w:rsidRPr="006402F1">
        <w:t>8,5%</w:t>
      </w:r>
      <w:r w:rsidR="006402F1" w:rsidRPr="006402F1">
        <w:t xml:space="preserve">) </w:t>
      </w:r>
      <w:r w:rsidRPr="006402F1">
        <w:t>с</w:t>
      </w:r>
      <w:r w:rsidR="006402F1" w:rsidRPr="006402F1">
        <w:t xml:space="preserve"> </w:t>
      </w:r>
      <w:r w:rsidRPr="006402F1">
        <w:t>мая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6402F1">
          <w:t>2010</w:t>
        </w:r>
        <w:r w:rsidR="006402F1" w:rsidRPr="006402F1">
          <w:t xml:space="preserve"> </w:t>
        </w:r>
        <w:r w:rsidRPr="006402F1">
          <w:t>г</w:t>
        </w:r>
      </w:smartTag>
      <w:r w:rsidR="006402F1" w:rsidRPr="006402F1">
        <w:t xml:space="preserve">. </w:t>
      </w:r>
      <w:r w:rsidRPr="006402F1">
        <w:t>в</w:t>
      </w:r>
      <w:r w:rsidR="006402F1" w:rsidRPr="006402F1">
        <w:t xml:space="preserve"> </w:t>
      </w:r>
      <w:r w:rsidRPr="006402F1">
        <w:t>шихту</w:t>
      </w:r>
      <w:r w:rsidR="006402F1" w:rsidRPr="006402F1">
        <w:t xml:space="preserve"> </w:t>
      </w:r>
      <w:r w:rsidRPr="006402F1">
        <w:t>вновь</w:t>
      </w:r>
      <w:r w:rsidR="006402F1" w:rsidRPr="006402F1">
        <w:t xml:space="preserve"> </w:t>
      </w:r>
      <w:r w:rsidRPr="006402F1">
        <w:t>заводят</w:t>
      </w:r>
      <w:r w:rsidR="006402F1" w:rsidRPr="006402F1">
        <w:t xml:space="preserve"> </w:t>
      </w:r>
      <w:r w:rsidRPr="006402F1">
        <w:t>ко</w:t>
      </w:r>
      <w:r w:rsidR="00027AA2" w:rsidRPr="006402F1">
        <w:t>к</w:t>
      </w:r>
      <w:r w:rsidRPr="006402F1">
        <w:t>совый</w:t>
      </w:r>
      <w:r w:rsidR="006402F1" w:rsidRPr="006402F1">
        <w:t xml:space="preserve"> </w:t>
      </w:r>
      <w:r w:rsidRPr="006402F1">
        <w:t>орешек,</w:t>
      </w:r>
      <w:r w:rsidR="006402F1" w:rsidRPr="006402F1">
        <w:t xml:space="preserve"> </w:t>
      </w:r>
      <w:r w:rsidRPr="006402F1">
        <w:t>постепенно</w:t>
      </w:r>
      <w:r w:rsidR="006402F1" w:rsidRPr="006402F1">
        <w:t xml:space="preserve"> </w:t>
      </w:r>
      <w:r w:rsidRPr="006402F1">
        <w:t>повышая</w:t>
      </w:r>
      <w:r w:rsidR="006402F1" w:rsidRPr="006402F1">
        <w:t xml:space="preserve"> </w:t>
      </w:r>
      <w:r w:rsidRPr="006402F1">
        <w:t>его</w:t>
      </w:r>
      <w:r w:rsidR="006402F1" w:rsidRPr="006402F1">
        <w:t xml:space="preserve"> </w:t>
      </w:r>
      <w:r w:rsidRPr="006402F1">
        <w:t>расход</w:t>
      </w:r>
      <w:r w:rsidR="006402F1" w:rsidRPr="006402F1">
        <w:t xml:space="preserve"> </w:t>
      </w:r>
      <w:r w:rsidRPr="006402F1">
        <w:t>до</w:t>
      </w:r>
      <w:r w:rsidR="006402F1" w:rsidRPr="006402F1">
        <w:t xml:space="preserve"> </w:t>
      </w:r>
      <w:r w:rsidRPr="006402F1">
        <w:t>22</w:t>
      </w:r>
      <w:r w:rsidR="0013116F" w:rsidRPr="006402F1">
        <w:t>,0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 </w:t>
      </w:r>
      <w:r w:rsidRPr="006402F1">
        <w:t>чугуна</w:t>
      </w:r>
      <w:r w:rsidR="006402F1" w:rsidRPr="006402F1">
        <w:t xml:space="preserve">. </w:t>
      </w:r>
      <w:r w:rsidRPr="006402F1">
        <w:t>В</w:t>
      </w:r>
      <w:r w:rsidR="006402F1" w:rsidRPr="006402F1">
        <w:t xml:space="preserve"> </w:t>
      </w:r>
      <w:r w:rsidRPr="006402F1">
        <w:t>этот</w:t>
      </w:r>
      <w:r w:rsidR="006402F1" w:rsidRPr="006402F1">
        <w:t xml:space="preserve"> </w:t>
      </w:r>
      <w:r w:rsidRPr="006402F1">
        <w:t>же</w:t>
      </w:r>
      <w:r w:rsidR="006402F1" w:rsidRPr="006402F1">
        <w:t xml:space="preserve"> </w:t>
      </w:r>
      <w:r w:rsidRPr="006402F1">
        <w:t>период</w:t>
      </w:r>
      <w:r w:rsidR="006402F1" w:rsidRPr="006402F1">
        <w:t xml:space="preserve"> </w:t>
      </w:r>
      <w:r w:rsidRPr="006402F1">
        <w:t>происходит</w:t>
      </w:r>
      <w:r w:rsidR="006402F1" w:rsidRPr="006402F1">
        <w:t xml:space="preserve"> </w:t>
      </w:r>
      <w:r w:rsidRPr="006402F1">
        <w:t>снижение</w:t>
      </w:r>
      <w:r w:rsidR="006402F1" w:rsidRPr="006402F1">
        <w:t xml:space="preserve"> </w:t>
      </w:r>
      <w:r w:rsidRPr="006402F1">
        <w:t>удельного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437</w:t>
      </w:r>
      <w:r w:rsidR="0013116F" w:rsidRPr="006402F1">
        <w:t>,0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 </w:t>
      </w:r>
      <w:r w:rsidRPr="006402F1">
        <w:t>до</w:t>
      </w:r>
      <w:r w:rsidR="006402F1" w:rsidRPr="006402F1">
        <w:t xml:space="preserve"> </w:t>
      </w:r>
      <w:r w:rsidRPr="006402F1">
        <w:t>430</w:t>
      </w:r>
      <w:r w:rsidR="0013116F" w:rsidRPr="006402F1">
        <w:t>,0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 </w:t>
      </w:r>
      <w:r w:rsidRPr="006402F1">
        <w:t>чугуна</w:t>
      </w:r>
      <w:r w:rsidR="006402F1" w:rsidRPr="006402F1">
        <w:t xml:space="preserve">. </w:t>
      </w:r>
      <w:r w:rsidRPr="006402F1">
        <w:t>Однако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вводом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</w:t>
      </w:r>
      <w:r w:rsidR="006402F1" w:rsidRPr="006402F1">
        <w:t xml:space="preserve"> </w:t>
      </w:r>
      <w:r w:rsidRPr="006402F1">
        <w:t>происходит</w:t>
      </w:r>
      <w:r w:rsidR="006402F1" w:rsidRPr="006402F1">
        <w:t xml:space="preserve"> </w:t>
      </w:r>
      <w:r w:rsidRPr="006402F1">
        <w:t>снижение</w:t>
      </w:r>
      <w:r w:rsidR="006402F1" w:rsidRPr="006402F1">
        <w:t xml:space="preserve"> </w:t>
      </w:r>
      <w:r w:rsidRPr="006402F1">
        <w:t>качества</w:t>
      </w:r>
      <w:r w:rsidR="006402F1" w:rsidRPr="006402F1">
        <w:t xml:space="preserve"> </w:t>
      </w:r>
      <w:r w:rsidRPr="006402F1">
        <w:t>кокса</w:t>
      </w:r>
      <w:r w:rsidR="006402F1">
        <w:t xml:space="preserve"> (</w:t>
      </w:r>
      <w:r w:rsidRPr="006402F1">
        <w:t>истираемость</w:t>
      </w:r>
      <w:r w:rsidR="006402F1" w:rsidRPr="006402F1">
        <w:t xml:space="preserve"> </w:t>
      </w:r>
      <w:r w:rsidRPr="006402F1">
        <w:t>М</w:t>
      </w:r>
      <w:r w:rsidRPr="006402F1">
        <w:rPr>
          <w:vertAlign w:val="subscript"/>
        </w:rPr>
        <w:t>10</w:t>
      </w:r>
      <w:r w:rsidR="006402F1" w:rsidRPr="006402F1">
        <w:t xml:space="preserve"> </w:t>
      </w:r>
      <w:r w:rsidRPr="006402F1">
        <w:t>возрастает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8,6%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июне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6402F1">
          <w:t>2010</w:t>
        </w:r>
        <w:r w:rsidR="006402F1" w:rsidRPr="006402F1">
          <w:t xml:space="preserve"> </w:t>
        </w:r>
        <w:r w:rsidRPr="006402F1">
          <w:t>г</w:t>
        </w:r>
      </w:smartTag>
      <w:r w:rsidR="006402F1" w:rsidRPr="006402F1">
        <w:t xml:space="preserve">. </w:t>
      </w:r>
      <w:r w:rsidRPr="006402F1">
        <w:t>до</w:t>
      </w:r>
      <w:r w:rsidR="006402F1" w:rsidRPr="006402F1">
        <w:t xml:space="preserve"> </w:t>
      </w:r>
      <w:r w:rsidRPr="006402F1">
        <w:t>10,6%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августе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6402F1">
          <w:t>2010</w:t>
        </w:r>
        <w:r w:rsidR="006402F1" w:rsidRPr="006402F1">
          <w:t xml:space="preserve"> </w:t>
        </w:r>
        <w:r w:rsidRPr="006402F1">
          <w:t>г</w:t>
        </w:r>
      </w:smartTag>
      <w:r w:rsidR="006402F1" w:rsidRPr="006402F1">
        <w:t xml:space="preserve">.). </w:t>
      </w:r>
      <w:r w:rsidRPr="006402F1">
        <w:t>Снижение</w:t>
      </w:r>
      <w:r w:rsidR="006402F1" w:rsidRPr="006402F1">
        <w:t xml:space="preserve"> </w:t>
      </w:r>
      <w:r w:rsidRPr="006402F1">
        <w:t>качества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приводит</w:t>
      </w:r>
      <w:r w:rsidR="006402F1" w:rsidRPr="006402F1">
        <w:t xml:space="preserve"> </w:t>
      </w:r>
      <w:r w:rsidRPr="006402F1">
        <w:t>к</w:t>
      </w:r>
      <w:r w:rsidR="006402F1" w:rsidRPr="006402F1">
        <w:t xml:space="preserve"> </w:t>
      </w:r>
      <w:r w:rsidRPr="006402F1">
        <w:t>снижению</w:t>
      </w:r>
      <w:r w:rsidR="006402F1" w:rsidRPr="006402F1">
        <w:t xml:space="preserve"> </w:t>
      </w:r>
      <w:r w:rsidRPr="006402F1">
        <w:t>производительности</w:t>
      </w:r>
      <w:r w:rsidR="006402F1" w:rsidRPr="006402F1">
        <w:t xml:space="preserve"> </w:t>
      </w:r>
      <w:r w:rsidRPr="006402F1">
        <w:t>печи</w:t>
      </w:r>
      <w:r w:rsidR="006402F1" w:rsidRPr="006402F1">
        <w:t xml:space="preserve"> </w:t>
      </w:r>
      <w:r w:rsidRPr="006402F1">
        <w:t>на</w:t>
      </w:r>
      <w:r w:rsidR="006402F1" w:rsidRPr="006402F1">
        <w:t xml:space="preserve"> </w:t>
      </w:r>
      <w:r w:rsidRPr="006402F1">
        <w:t>4,0-4,5%</w:t>
      </w:r>
      <w:r w:rsidR="006402F1" w:rsidRPr="006402F1">
        <w:t xml:space="preserve">. </w:t>
      </w:r>
      <w:r w:rsidRPr="006402F1">
        <w:t>Поэтому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середине</w:t>
      </w:r>
      <w:r w:rsidR="006402F1" w:rsidRPr="006402F1">
        <w:t xml:space="preserve"> </w:t>
      </w:r>
      <w:r w:rsidRPr="006402F1">
        <w:t>августа</w:t>
      </w:r>
      <w:r w:rsidR="006402F1" w:rsidRPr="006402F1">
        <w:t xml:space="preserve"> </w:t>
      </w:r>
      <w:r w:rsidRPr="006402F1">
        <w:t>вынуждены</w:t>
      </w:r>
      <w:r w:rsidR="006402F1" w:rsidRPr="006402F1">
        <w:t xml:space="preserve"> </w:t>
      </w:r>
      <w:r w:rsidRPr="006402F1">
        <w:t>были</w:t>
      </w:r>
      <w:r w:rsidR="006402F1" w:rsidRPr="006402F1">
        <w:t xml:space="preserve"> </w:t>
      </w:r>
      <w:r w:rsidRPr="006402F1">
        <w:t>вывести</w:t>
      </w:r>
      <w:r w:rsidR="006402F1" w:rsidRPr="006402F1">
        <w:t xml:space="preserve"> </w:t>
      </w:r>
      <w:r w:rsidRPr="006402F1">
        <w:t>коксовый</w:t>
      </w:r>
      <w:r w:rsidR="006402F1" w:rsidRPr="006402F1">
        <w:t xml:space="preserve"> </w:t>
      </w:r>
      <w:r w:rsidRPr="006402F1">
        <w:t>орешек</w:t>
      </w:r>
      <w:r w:rsidR="006402F1" w:rsidRPr="006402F1">
        <w:t xml:space="preserve"> </w:t>
      </w:r>
      <w:r w:rsidRPr="006402F1">
        <w:t>из</w:t>
      </w:r>
      <w:r w:rsidR="006402F1" w:rsidRPr="006402F1">
        <w:t xml:space="preserve"> </w:t>
      </w:r>
      <w:r w:rsidRPr="006402F1">
        <w:t>шихты</w:t>
      </w:r>
      <w:r w:rsidR="006402F1" w:rsidRPr="006402F1">
        <w:t xml:space="preserve"> </w:t>
      </w:r>
      <w:r w:rsidRPr="006402F1">
        <w:t>доменной</w:t>
      </w:r>
      <w:r w:rsidR="006402F1" w:rsidRPr="006402F1">
        <w:t xml:space="preserve"> </w:t>
      </w:r>
      <w:r w:rsidRPr="006402F1">
        <w:t>печи,</w:t>
      </w:r>
      <w:r w:rsidR="006402F1" w:rsidRPr="006402F1">
        <w:t xml:space="preserve"> </w:t>
      </w:r>
      <w:r w:rsidRPr="006402F1">
        <w:t>что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совокупности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дальнейшим</w:t>
      </w:r>
      <w:r w:rsidR="006402F1" w:rsidRPr="006402F1">
        <w:t xml:space="preserve"> </w:t>
      </w:r>
      <w:r w:rsidRPr="006402F1">
        <w:t>снижением</w:t>
      </w:r>
      <w:r w:rsidR="006402F1" w:rsidRPr="006402F1">
        <w:t xml:space="preserve"> </w:t>
      </w:r>
      <w:r w:rsidRPr="006402F1">
        <w:t>качества</w:t>
      </w:r>
      <w:r w:rsidR="006402F1" w:rsidRPr="006402F1">
        <w:t xml:space="preserve"> </w:t>
      </w:r>
      <w:r w:rsidRPr="006402F1">
        <w:t>кокса</w:t>
      </w:r>
      <w:r w:rsidR="006402F1">
        <w:t xml:space="preserve"> (</w:t>
      </w:r>
      <w:r w:rsidRPr="006402F1">
        <w:t>истираемость</w:t>
      </w:r>
      <w:r w:rsidR="006402F1" w:rsidRPr="006402F1">
        <w:t xml:space="preserve"> </w:t>
      </w:r>
      <w:r w:rsidRPr="006402F1">
        <w:t>М</w:t>
      </w:r>
      <w:r w:rsidRPr="006402F1">
        <w:rPr>
          <w:vertAlign w:val="subscript"/>
        </w:rPr>
        <w:t>10</w:t>
      </w:r>
      <w:r w:rsidR="0013116F" w:rsidRPr="006402F1">
        <w:t>=</w:t>
      </w:r>
      <w:r w:rsidRPr="006402F1">
        <w:t>10,</w:t>
      </w:r>
      <w:r w:rsidR="0013116F" w:rsidRPr="006402F1">
        <w:t>7</w:t>
      </w:r>
      <w:r w:rsidRPr="006402F1">
        <w:t>%</w:t>
      </w:r>
      <w:r w:rsidR="006402F1" w:rsidRPr="006402F1">
        <w:t xml:space="preserve">) </w:t>
      </w:r>
      <w:r w:rsidRPr="006402F1">
        <w:t>привело</w:t>
      </w:r>
      <w:r w:rsidR="006402F1" w:rsidRPr="006402F1">
        <w:t xml:space="preserve"> </w:t>
      </w:r>
      <w:r w:rsidRPr="006402F1">
        <w:t>к</w:t>
      </w:r>
      <w:r w:rsidR="006402F1" w:rsidRPr="006402F1">
        <w:t xml:space="preserve"> </w:t>
      </w:r>
      <w:r w:rsidR="0013116F" w:rsidRPr="006402F1">
        <w:t>повышению</w:t>
      </w:r>
      <w:r w:rsidR="006402F1" w:rsidRPr="006402F1">
        <w:t xml:space="preserve"> </w:t>
      </w:r>
      <w:r w:rsidR="0013116F" w:rsidRPr="006402F1">
        <w:t>удельного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до</w:t>
      </w:r>
      <w:r w:rsidR="006402F1" w:rsidRPr="006402F1">
        <w:t xml:space="preserve"> </w:t>
      </w:r>
      <w:r w:rsidRPr="006402F1">
        <w:t>475</w:t>
      </w:r>
      <w:r w:rsidR="0013116F" w:rsidRPr="006402F1">
        <w:t>,0</w:t>
      </w:r>
      <w:r w:rsidR="006402F1" w:rsidRPr="006402F1">
        <w:t xml:space="preserve"> </w:t>
      </w:r>
      <w:r w:rsidR="0064209D" w:rsidRPr="006402F1">
        <w:t>кг/т,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сентябре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6402F1">
          <w:t>2010</w:t>
        </w:r>
        <w:r w:rsidR="006402F1" w:rsidRPr="006402F1">
          <w:t xml:space="preserve"> </w:t>
        </w:r>
        <w:r w:rsidRPr="006402F1">
          <w:t>г</w:t>
        </w:r>
      </w:smartTag>
      <w:r w:rsidR="006402F1" w:rsidRPr="006402F1">
        <w:t xml:space="preserve">. </w:t>
      </w:r>
      <w:r w:rsidR="00990EA3" w:rsidRPr="006402F1">
        <w:t>Приведённый</w:t>
      </w:r>
      <w:r w:rsidR="006402F1" w:rsidRPr="006402F1">
        <w:t xml:space="preserve"> </w:t>
      </w:r>
      <w:r w:rsidR="00990EA3" w:rsidRPr="006402F1">
        <w:t>к</w:t>
      </w:r>
      <w:r w:rsidRPr="006402F1">
        <w:t>оэффициент</w:t>
      </w:r>
      <w:r w:rsidR="006402F1" w:rsidRPr="006402F1">
        <w:t xml:space="preserve"> </w:t>
      </w:r>
      <w:r w:rsidRPr="006402F1">
        <w:t>замены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коксовым</w:t>
      </w:r>
      <w:r w:rsidR="006402F1" w:rsidRPr="006402F1">
        <w:t xml:space="preserve"> </w:t>
      </w:r>
      <w:r w:rsidRPr="006402F1">
        <w:t>орешком</w:t>
      </w:r>
      <w:r w:rsidR="006402F1" w:rsidRPr="006402F1">
        <w:t xml:space="preserve"> </w:t>
      </w:r>
      <w:r w:rsidR="00AF6821" w:rsidRPr="006402F1">
        <w:t>для</w:t>
      </w:r>
      <w:r w:rsidR="006402F1" w:rsidRPr="006402F1">
        <w:t xml:space="preserve"> </w:t>
      </w:r>
      <w:r w:rsidR="00AF6821" w:rsidRPr="006402F1">
        <w:t>доменной</w:t>
      </w:r>
      <w:r w:rsidR="006402F1" w:rsidRPr="006402F1">
        <w:t xml:space="preserve"> </w:t>
      </w:r>
      <w:r w:rsidR="00AF6821" w:rsidRPr="006402F1">
        <w:t>печи</w:t>
      </w:r>
      <w:r w:rsidR="006402F1" w:rsidRPr="006402F1">
        <w:t xml:space="preserve"> </w:t>
      </w:r>
      <w:r w:rsidR="00AF6821" w:rsidRPr="006402F1">
        <w:t>№4</w:t>
      </w:r>
      <w:r w:rsidR="006402F1" w:rsidRPr="006402F1">
        <w:t xml:space="preserve"> </w:t>
      </w:r>
      <w:r w:rsidR="00AF6821" w:rsidRPr="006402F1">
        <w:t>составил</w:t>
      </w:r>
      <w:r w:rsidR="006402F1" w:rsidRPr="006402F1">
        <w:t xml:space="preserve"> </w:t>
      </w:r>
      <w:r w:rsidRPr="006402F1">
        <w:t>0</w:t>
      </w:r>
      <w:r w:rsidR="00AF6821" w:rsidRPr="006402F1">
        <w:t>,</w:t>
      </w:r>
      <w:r w:rsidRPr="006402F1">
        <w:t>67</w:t>
      </w:r>
      <w:r w:rsidR="006402F1" w:rsidRPr="006402F1">
        <w:t xml:space="preserve"> </w:t>
      </w:r>
      <w:r w:rsidRPr="006402F1">
        <w:t>кг/кг</w:t>
      </w:r>
      <w:r w:rsidR="006402F1" w:rsidRPr="006402F1">
        <w:t>.</w:t>
      </w:r>
    </w:p>
    <w:p w:rsidR="001321BA" w:rsidRDefault="001321BA" w:rsidP="006402F1">
      <w:pPr>
        <w:tabs>
          <w:tab w:val="left" w:pos="726"/>
        </w:tabs>
        <w:rPr>
          <w:b/>
        </w:rPr>
      </w:pPr>
    </w:p>
    <w:p w:rsidR="00172693" w:rsidRDefault="00172693" w:rsidP="001321BA">
      <w:pPr>
        <w:pStyle w:val="1"/>
      </w:pPr>
      <w:bookmarkStart w:id="6" w:name="_Toc285016009"/>
      <w:r w:rsidRPr="006402F1">
        <w:t>1</w:t>
      </w:r>
      <w:r w:rsidR="006402F1">
        <w:t>.4</w:t>
      </w:r>
      <w:r w:rsidR="006402F1" w:rsidRPr="006402F1">
        <w:t xml:space="preserve"> </w:t>
      </w:r>
      <w:r w:rsidRPr="006402F1">
        <w:t>Доменная</w:t>
      </w:r>
      <w:r w:rsidR="006402F1" w:rsidRPr="006402F1">
        <w:t xml:space="preserve"> </w:t>
      </w:r>
      <w:r w:rsidRPr="006402F1">
        <w:t>печь</w:t>
      </w:r>
      <w:r w:rsidR="006402F1" w:rsidRPr="006402F1">
        <w:t xml:space="preserve"> </w:t>
      </w:r>
      <w:r w:rsidRPr="006402F1">
        <w:t>№6</w:t>
      </w:r>
      <w:bookmarkEnd w:id="6"/>
    </w:p>
    <w:p w:rsidR="001321BA" w:rsidRPr="001321BA" w:rsidRDefault="001321BA" w:rsidP="001321BA">
      <w:pPr>
        <w:rPr>
          <w:lang w:eastAsia="en-US"/>
        </w:rPr>
      </w:pPr>
    </w:p>
    <w:p w:rsidR="006402F1" w:rsidRPr="006402F1" w:rsidRDefault="00172693" w:rsidP="006402F1">
      <w:pPr>
        <w:tabs>
          <w:tab w:val="left" w:pos="726"/>
        </w:tabs>
      </w:pPr>
      <w:r w:rsidRPr="006402F1">
        <w:t>По</w:t>
      </w:r>
      <w:r w:rsidR="006402F1" w:rsidRPr="006402F1">
        <w:t xml:space="preserve"> </w:t>
      </w:r>
      <w:r w:rsidRPr="006402F1">
        <w:t>сформированным</w:t>
      </w:r>
      <w:r w:rsidR="006402F1" w:rsidRPr="006402F1">
        <w:t xml:space="preserve"> </w:t>
      </w:r>
      <w:r w:rsidRPr="006402F1">
        <w:t>данным</w:t>
      </w:r>
      <w:r w:rsidR="006402F1" w:rsidRPr="006402F1">
        <w:t xml:space="preserve"> </w:t>
      </w:r>
      <w:r w:rsidRPr="006402F1">
        <w:t>о</w:t>
      </w:r>
      <w:r w:rsidR="006402F1" w:rsidRPr="006402F1">
        <w:t xml:space="preserve"> </w:t>
      </w:r>
      <w:r w:rsidRPr="006402F1">
        <w:t>работе</w:t>
      </w:r>
      <w:r w:rsidR="006402F1" w:rsidRPr="006402F1">
        <w:t xml:space="preserve"> </w:t>
      </w:r>
      <w:r w:rsidRPr="006402F1">
        <w:t>доменной</w:t>
      </w:r>
      <w:r w:rsidR="006402F1" w:rsidRPr="006402F1">
        <w:t xml:space="preserve"> </w:t>
      </w:r>
      <w:r w:rsidRPr="006402F1">
        <w:t>печи</w:t>
      </w:r>
      <w:r w:rsidR="006402F1" w:rsidRPr="006402F1">
        <w:t xml:space="preserve"> </w:t>
      </w:r>
      <w:r w:rsidRPr="006402F1">
        <w:t>№6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использованием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шихте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</w:t>
      </w:r>
      <w:r w:rsidR="006402F1" w:rsidRPr="006402F1">
        <w:t xml:space="preserve"> </w:t>
      </w:r>
      <w:r w:rsidRPr="006402F1">
        <w:t>проанализировали</w:t>
      </w:r>
      <w:r w:rsidR="006402F1" w:rsidRPr="006402F1">
        <w:t xml:space="preserve"> </w:t>
      </w:r>
      <w:r w:rsidRPr="006402F1">
        <w:t>характер</w:t>
      </w:r>
      <w:r w:rsidR="006402F1" w:rsidRPr="006402F1">
        <w:t xml:space="preserve"> </w:t>
      </w:r>
      <w:r w:rsidRPr="006402F1">
        <w:t>изменения</w:t>
      </w:r>
      <w:r w:rsidR="006402F1" w:rsidRPr="006402F1">
        <w:t xml:space="preserve"> </w:t>
      </w:r>
      <w:r w:rsidRPr="006402F1">
        <w:t>различных</w:t>
      </w:r>
      <w:r w:rsidR="006402F1" w:rsidRPr="006402F1">
        <w:t xml:space="preserve"> </w:t>
      </w:r>
      <w:r w:rsidRPr="006402F1">
        <w:t>показателей</w:t>
      </w:r>
      <w:r w:rsidR="006402F1" w:rsidRPr="006402F1">
        <w:t xml:space="preserve"> </w:t>
      </w:r>
      <w:r w:rsidRPr="006402F1">
        <w:t>ее</w:t>
      </w:r>
      <w:r w:rsidR="006402F1" w:rsidRPr="006402F1">
        <w:t xml:space="preserve"> </w:t>
      </w:r>
      <w:r w:rsidRPr="006402F1">
        <w:t>работы</w:t>
      </w:r>
      <w:r w:rsidR="006402F1" w:rsidRPr="006402F1">
        <w:t xml:space="preserve">. </w:t>
      </w:r>
      <w:r w:rsidRPr="006402F1">
        <w:t>По</w:t>
      </w:r>
      <w:r w:rsidR="006402F1" w:rsidRPr="006402F1">
        <w:t xml:space="preserve"> </w:t>
      </w:r>
      <w:r w:rsidRPr="006402F1">
        <w:t>полученным</w:t>
      </w:r>
      <w:r w:rsidR="006402F1" w:rsidRPr="006402F1">
        <w:t xml:space="preserve"> </w:t>
      </w:r>
      <w:r w:rsidRPr="006402F1">
        <w:t>данным</w:t>
      </w:r>
      <w:r w:rsidR="006402F1" w:rsidRPr="006402F1">
        <w:t xml:space="preserve"> </w:t>
      </w:r>
      <w:r w:rsidRPr="006402F1">
        <w:t>построены</w:t>
      </w:r>
      <w:r w:rsidR="006402F1" w:rsidRPr="006402F1">
        <w:t xml:space="preserve"> </w:t>
      </w:r>
      <w:r w:rsidRPr="006402F1">
        <w:t>линейные</w:t>
      </w:r>
      <w:r w:rsidR="006402F1" w:rsidRPr="006402F1">
        <w:t xml:space="preserve"> </w:t>
      </w:r>
      <w:r w:rsidRPr="006402F1">
        <w:t>диаграммы</w:t>
      </w:r>
      <w:r w:rsidR="006402F1">
        <w:t xml:space="preserve"> (</w:t>
      </w:r>
      <w:r w:rsidRPr="006402F1">
        <w:t>рис</w:t>
      </w:r>
      <w:r w:rsidR="00FF21E1" w:rsidRPr="006402F1">
        <w:t>унок</w:t>
      </w:r>
      <w:r w:rsidR="006402F1" w:rsidRPr="006402F1">
        <w:t xml:space="preserve"> </w:t>
      </w:r>
      <w:r w:rsidRPr="006402F1">
        <w:t>12</w:t>
      </w:r>
      <w:r w:rsidR="006402F1" w:rsidRPr="006402F1">
        <w:t xml:space="preserve"> - </w:t>
      </w:r>
      <w:r w:rsidRPr="006402F1">
        <w:t>14</w:t>
      </w:r>
      <w:r w:rsidR="006402F1" w:rsidRPr="006402F1">
        <w:t>).</w:t>
      </w:r>
    </w:p>
    <w:p w:rsidR="006402F1" w:rsidRPr="006402F1" w:rsidRDefault="00C41E4E" w:rsidP="006402F1">
      <w:pPr>
        <w:tabs>
          <w:tab w:val="left" w:pos="726"/>
        </w:tabs>
      </w:pPr>
      <w:r w:rsidRPr="006402F1">
        <w:t>В</w:t>
      </w:r>
      <w:r w:rsidR="006402F1" w:rsidRPr="006402F1">
        <w:t xml:space="preserve"> </w:t>
      </w:r>
      <w:r w:rsidRPr="006402F1">
        <w:t>мае</w:t>
      </w:r>
      <w:r w:rsidR="006402F1" w:rsidRPr="006402F1">
        <w:t xml:space="preserve"> - </w:t>
      </w:r>
      <w:r w:rsidRPr="006402F1">
        <w:t>июле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6402F1">
          <w:t>2009</w:t>
        </w:r>
        <w:r w:rsidR="006402F1" w:rsidRPr="006402F1">
          <w:t xml:space="preserve"> </w:t>
        </w:r>
        <w:r w:rsidRPr="006402F1">
          <w:t>г</w:t>
        </w:r>
      </w:smartTag>
      <w:r w:rsidR="006402F1" w:rsidRPr="006402F1">
        <w:t xml:space="preserve">. </w:t>
      </w:r>
      <w:r w:rsidRPr="006402F1">
        <w:t>печь</w:t>
      </w:r>
      <w:r w:rsidR="006402F1" w:rsidRPr="006402F1">
        <w:t xml:space="preserve"> </w:t>
      </w:r>
      <w:r w:rsidRPr="006402F1">
        <w:t>работала</w:t>
      </w:r>
      <w:r w:rsidR="006402F1" w:rsidRPr="006402F1">
        <w:t xml:space="preserve"> </w:t>
      </w:r>
      <w:r w:rsidRPr="006402F1">
        <w:t>неудовлетворительно</w:t>
      </w:r>
      <w:r w:rsidR="006402F1" w:rsidRPr="006402F1">
        <w:t xml:space="preserve"> </w:t>
      </w:r>
      <w:r w:rsidR="00AF6821" w:rsidRPr="006402F1">
        <w:t>из-за</w:t>
      </w:r>
      <w:r w:rsidR="006402F1" w:rsidRPr="006402F1">
        <w:t xml:space="preserve"> </w:t>
      </w:r>
      <w:r w:rsidRPr="006402F1">
        <w:t>искажени</w:t>
      </w:r>
      <w:r w:rsidR="00AF6821" w:rsidRPr="006402F1">
        <w:t>я</w:t>
      </w:r>
      <w:r w:rsidR="006402F1" w:rsidRPr="006402F1">
        <w:t xml:space="preserve"> </w:t>
      </w:r>
      <w:r w:rsidRPr="006402F1">
        <w:t>профиля</w:t>
      </w:r>
      <w:r w:rsidR="006402F1" w:rsidRPr="006402F1">
        <w:t xml:space="preserve"> </w:t>
      </w:r>
      <w:r w:rsidRPr="006402F1">
        <w:t>печи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Pr="006402F1">
        <w:t>часты</w:t>
      </w:r>
      <w:r w:rsidR="00AF6821" w:rsidRPr="006402F1">
        <w:t>х</w:t>
      </w:r>
      <w:r w:rsidR="006402F1" w:rsidRPr="006402F1">
        <w:t xml:space="preserve"> </w:t>
      </w:r>
      <w:r w:rsidRPr="006402F1">
        <w:t>просто</w:t>
      </w:r>
      <w:r w:rsidR="00AF6821" w:rsidRPr="006402F1">
        <w:t>ев</w:t>
      </w:r>
      <w:r w:rsidR="006402F1" w:rsidRPr="006402F1">
        <w:t xml:space="preserve"> </w:t>
      </w:r>
      <w:r w:rsidRPr="006402F1">
        <w:t>на</w:t>
      </w:r>
      <w:r w:rsidR="006402F1" w:rsidRPr="006402F1">
        <w:t xml:space="preserve"> </w:t>
      </w:r>
      <w:r w:rsidRPr="006402F1">
        <w:t>замену</w:t>
      </w:r>
      <w:r w:rsidR="006402F1" w:rsidRPr="006402F1">
        <w:t xml:space="preserve"> </w:t>
      </w:r>
      <w:r w:rsidRPr="006402F1">
        <w:t>воздушных</w:t>
      </w:r>
      <w:r w:rsidR="006402F1" w:rsidRPr="006402F1">
        <w:t xml:space="preserve"> </w:t>
      </w:r>
      <w:r w:rsidRPr="006402F1">
        <w:t>фурм</w:t>
      </w:r>
      <w:r w:rsidR="006402F1">
        <w:t xml:space="preserve"> (</w:t>
      </w:r>
      <w:r w:rsidRPr="006402F1">
        <w:t>из</w:t>
      </w:r>
      <w:r w:rsidR="006402F1" w:rsidRPr="006402F1">
        <w:t xml:space="preserve"> </w:t>
      </w:r>
      <w:r w:rsidRPr="006402F1">
        <w:t>72</w:t>
      </w:r>
      <w:r w:rsidR="006402F1" w:rsidRPr="006402F1">
        <w:t xml:space="preserve"> </w:t>
      </w:r>
      <w:r w:rsidRPr="006402F1">
        <w:t>смененных</w:t>
      </w:r>
      <w:r w:rsidR="006402F1" w:rsidRPr="006402F1">
        <w:t xml:space="preserve"> </w:t>
      </w:r>
      <w:r w:rsidRPr="006402F1">
        <w:t>фурм</w:t>
      </w:r>
      <w:r w:rsidR="006402F1" w:rsidRPr="006402F1">
        <w:t xml:space="preserve"> </w:t>
      </w:r>
      <w:r w:rsidRPr="006402F1">
        <w:t>57</w:t>
      </w:r>
      <w:r w:rsidR="006402F1" w:rsidRPr="006402F1">
        <w:t xml:space="preserve"> - </w:t>
      </w:r>
      <w:r w:rsidRPr="006402F1">
        <w:t>дефектных</w:t>
      </w:r>
      <w:r w:rsidR="006402F1" w:rsidRPr="006402F1">
        <w:t xml:space="preserve">). </w:t>
      </w:r>
      <w:r w:rsidR="00673979" w:rsidRPr="006402F1">
        <w:t>Использование</w:t>
      </w:r>
      <w:r w:rsidR="006402F1" w:rsidRPr="006402F1">
        <w:t xml:space="preserve"> </w:t>
      </w:r>
      <w:r w:rsidR="00673979" w:rsidRPr="006402F1">
        <w:t>коксовой</w:t>
      </w:r>
      <w:r w:rsidR="006402F1" w:rsidRPr="006402F1">
        <w:t xml:space="preserve"> </w:t>
      </w:r>
      <w:r w:rsidR="00673979" w:rsidRPr="006402F1">
        <w:t>мелочи</w:t>
      </w:r>
      <w:r w:rsidR="006402F1" w:rsidRPr="006402F1">
        <w:t xml:space="preserve"> </w:t>
      </w:r>
      <w:r w:rsidR="00673979" w:rsidRPr="006402F1">
        <w:t>в</w:t>
      </w:r>
      <w:r w:rsidR="006402F1" w:rsidRPr="006402F1">
        <w:t xml:space="preserve"> </w:t>
      </w:r>
      <w:r w:rsidR="00673979" w:rsidRPr="006402F1">
        <w:t>этот</w:t>
      </w:r>
      <w:r w:rsidR="006402F1" w:rsidRPr="006402F1">
        <w:t xml:space="preserve"> </w:t>
      </w:r>
      <w:r w:rsidR="00673979" w:rsidRPr="006402F1">
        <w:t>период</w:t>
      </w:r>
      <w:r w:rsidR="006402F1" w:rsidRPr="006402F1">
        <w:t xml:space="preserve"> </w:t>
      </w:r>
      <w:r w:rsidR="00673979" w:rsidRPr="006402F1">
        <w:t>до</w:t>
      </w:r>
      <w:r w:rsidR="006402F1" w:rsidRPr="006402F1">
        <w:t xml:space="preserve"> </w:t>
      </w:r>
      <w:r w:rsidR="00673979" w:rsidRPr="006402F1">
        <w:t>10,5</w:t>
      </w:r>
      <w:r w:rsidR="006402F1" w:rsidRPr="006402F1">
        <w:t xml:space="preserve"> </w:t>
      </w:r>
      <w:r w:rsidR="00673979" w:rsidRPr="006402F1">
        <w:t>кг/т</w:t>
      </w:r>
      <w:r w:rsidR="006402F1" w:rsidRPr="006402F1">
        <w:t xml:space="preserve"> </w:t>
      </w:r>
      <w:r w:rsidR="00673979" w:rsidRPr="006402F1">
        <w:t>чугуна</w:t>
      </w:r>
      <w:r w:rsidR="006402F1" w:rsidRPr="006402F1">
        <w:t xml:space="preserve"> </w:t>
      </w:r>
      <w:r w:rsidR="00673979" w:rsidRPr="006402F1">
        <w:t>не</w:t>
      </w:r>
      <w:r w:rsidR="006402F1" w:rsidRPr="006402F1">
        <w:t xml:space="preserve"> </w:t>
      </w:r>
      <w:r w:rsidR="00673979" w:rsidRPr="006402F1">
        <w:t>дали</w:t>
      </w:r>
      <w:r w:rsidR="006402F1" w:rsidRPr="006402F1">
        <w:t xml:space="preserve"> </w:t>
      </w:r>
      <w:r w:rsidR="00673979" w:rsidRPr="006402F1">
        <w:t>положительных</w:t>
      </w:r>
      <w:r w:rsidR="006402F1" w:rsidRPr="006402F1">
        <w:t xml:space="preserve"> </w:t>
      </w:r>
      <w:r w:rsidR="00673979" w:rsidRPr="006402F1">
        <w:t>результатов</w:t>
      </w:r>
      <w:r w:rsidR="006402F1" w:rsidRPr="006402F1">
        <w:t xml:space="preserve">. </w:t>
      </w:r>
      <w:r w:rsidR="00673979" w:rsidRPr="006402F1">
        <w:t>В</w:t>
      </w:r>
      <w:r w:rsidR="006402F1" w:rsidRPr="006402F1">
        <w:t xml:space="preserve"> </w:t>
      </w:r>
      <w:r w:rsidR="00673979" w:rsidRPr="006402F1">
        <w:t>связи</w:t>
      </w:r>
      <w:r w:rsidR="006402F1" w:rsidRPr="006402F1">
        <w:t xml:space="preserve"> </w:t>
      </w:r>
      <w:r w:rsidR="00673979" w:rsidRPr="006402F1">
        <w:t>с</w:t>
      </w:r>
      <w:r w:rsidR="006402F1" w:rsidRPr="006402F1">
        <w:t xml:space="preserve"> </w:t>
      </w:r>
      <w:r w:rsidR="00673979" w:rsidRPr="006402F1">
        <w:t>этим</w:t>
      </w:r>
      <w:r w:rsidR="006402F1" w:rsidRPr="006402F1">
        <w:t xml:space="preserve"> </w:t>
      </w:r>
      <w:r w:rsidR="00673979" w:rsidRPr="006402F1">
        <w:t>во</w:t>
      </w:r>
      <w:r w:rsidR="006402F1" w:rsidRPr="006402F1">
        <w:t xml:space="preserve"> </w:t>
      </w:r>
      <w:r w:rsidR="00673979" w:rsidRPr="006402F1">
        <w:t>второй</w:t>
      </w:r>
      <w:r w:rsidR="006402F1" w:rsidRPr="006402F1">
        <w:t xml:space="preserve"> </w:t>
      </w:r>
      <w:r w:rsidR="00673979" w:rsidRPr="006402F1">
        <w:t>половине</w:t>
      </w:r>
      <w:r w:rsidR="006402F1" w:rsidRPr="006402F1">
        <w:t xml:space="preserve"> </w:t>
      </w:r>
      <w:r w:rsidR="00673979" w:rsidRPr="006402F1">
        <w:t>июля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C741C4" w:rsidRPr="006402F1">
          <w:t>2009</w:t>
        </w:r>
        <w:r w:rsidR="006402F1" w:rsidRPr="006402F1">
          <w:t xml:space="preserve"> </w:t>
        </w:r>
        <w:r w:rsidR="00C741C4" w:rsidRPr="006402F1">
          <w:t>г</w:t>
        </w:r>
      </w:smartTag>
      <w:r w:rsidR="006402F1" w:rsidRPr="006402F1">
        <w:t xml:space="preserve">. </w:t>
      </w:r>
      <w:r w:rsidR="00673979" w:rsidRPr="006402F1">
        <w:t>коксовый</w:t>
      </w:r>
      <w:r w:rsidR="006402F1" w:rsidRPr="006402F1">
        <w:t xml:space="preserve"> </w:t>
      </w:r>
      <w:r w:rsidR="00673979" w:rsidRPr="006402F1">
        <w:t>орешек</w:t>
      </w:r>
      <w:r w:rsidR="006402F1" w:rsidRPr="006402F1">
        <w:t xml:space="preserve"> </w:t>
      </w:r>
      <w:r w:rsidR="00673979" w:rsidRPr="006402F1">
        <w:t>из</w:t>
      </w:r>
      <w:r w:rsidR="006402F1" w:rsidRPr="006402F1">
        <w:t xml:space="preserve"> </w:t>
      </w:r>
      <w:r w:rsidR="00673979" w:rsidRPr="006402F1">
        <w:t>шихты</w:t>
      </w:r>
      <w:r w:rsidR="006402F1" w:rsidRPr="006402F1">
        <w:t xml:space="preserve"> </w:t>
      </w:r>
      <w:r w:rsidR="00673979" w:rsidRPr="006402F1">
        <w:t>был</w:t>
      </w:r>
      <w:r w:rsidR="006402F1" w:rsidRPr="006402F1">
        <w:t xml:space="preserve"> </w:t>
      </w:r>
      <w:r w:rsidR="00673979" w:rsidRPr="006402F1">
        <w:t>выведен</w:t>
      </w:r>
      <w:r w:rsidR="006402F1" w:rsidRPr="006402F1">
        <w:t>.</w:t>
      </w:r>
    </w:p>
    <w:p w:rsidR="006402F1" w:rsidRPr="006402F1" w:rsidRDefault="00C741C4" w:rsidP="006402F1">
      <w:pPr>
        <w:tabs>
          <w:tab w:val="left" w:pos="726"/>
        </w:tabs>
      </w:pPr>
      <w:r w:rsidRPr="006402F1">
        <w:t>В</w:t>
      </w:r>
      <w:r w:rsidR="006402F1" w:rsidRPr="006402F1">
        <w:t xml:space="preserve"> </w:t>
      </w:r>
      <w:r w:rsidRPr="006402F1">
        <w:t>сентябре-декабре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6402F1">
          <w:t>2009</w:t>
        </w:r>
        <w:r w:rsidR="006402F1" w:rsidRPr="006402F1">
          <w:t xml:space="preserve"> </w:t>
        </w:r>
        <w:r w:rsidRPr="006402F1">
          <w:t>г</w:t>
        </w:r>
      </w:smartTag>
      <w:r w:rsidR="006402F1" w:rsidRPr="006402F1">
        <w:t xml:space="preserve">. </w:t>
      </w:r>
      <w:r w:rsidRPr="006402F1">
        <w:t>опыт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использованием</w:t>
      </w:r>
      <w:r w:rsidR="006402F1" w:rsidRPr="006402F1">
        <w:t xml:space="preserve"> </w:t>
      </w:r>
      <w:r w:rsidRPr="006402F1">
        <w:t>коксовой</w:t>
      </w:r>
      <w:r w:rsidR="006402F1" w:rsidRPr="006402F1">
        <w:t xml:space="preserve"> </w:t>
      </w:r>
      <w:r w:rsidRPr="006402F1">
        <w:t>мелочи</w:t>
      </w:r>
      <w:r w:rsidR="006402F1" w:rsidRPr="006402F1">
        <w:t xml:space="preserve"> </w:t>
      </w:r>
      <w:r w:rsidRPr="006402F1">
        <w:t>повторили</w:t>
      </w:r>
      <w:r w:rsidR="006402F1" w:rsidRPr="006402F1">
        <w:t xml:space="preserve">. </w:t>
      </w:r>
      <w:r w:rsidRPr="006402F1">
        <w:t>Расход</w:t>
      </w:r>
      <w:r w:rsidR="006402F1" w:rsidRPr="006402F1">
        <w:t xml:space="preserve"> </w:t>
      </w:r>
      <w:r w:rsidRPr="006402F1">
        <w:t>орешка</w:t>
      </w:r>
      <w:r w:rsidR="006402F1" w:rsidRPr="006402F1">
        <w:t xml:space="preserve"> </w:t>
      </w:r>
      <w:r w:rsidRPr="006402F1">
        <w:t>достигал</w:t>
      </w:r>
      <w:r w:rsidR="006402F1" w:rsidRPr="006402F1">
        <w:t xml:space="preserve"> </w:t>
      </w:r>
      <w:r w:rsidRPr="006402F1">
        <w:t>20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 </w:t>
      </w:r>
      <w:r w:rsidRPr="006402F1">
        <w:t>чугуна</w:t>
      </w:r>
      <w:r w:rsidR="006402F1" w:rsidRPr="006402F1">
        <w:t xml:space="preserve">. </w:t>
      </w:r>
      <w:r w:rsidR="003B68CC" w:rsidRPr="006402F1">
        <w:t>Этот</w:t>
      </w:r>
      <w:r w:rsidR="006402F1" w:rsidRPr="006402F1">
        <w:t xml:space="preserve"> </w:t>
      </w:r>
      <w:r w:rsidR="003B68CC" w:rsidRPr="006402F1">
        <w:t>период</w:t>
      </w:r>
      <w:r w:rsidR="006402F1" w:rsidRPr="006402F1">
        <w:t xml:space="preserve"> </w:t>
      </w:r>
      <w:r w:rsidR="003B68CC" w:rsidRPr="006402F1">
        <w:t>характеризуется</w:t>
      </w:r>
      <w:r w:rsidR="006402F1" w:rsidRPr="006402F1">
        <w:t xml:space="preserve"> </w:t>
      </w:r>
      <w:r w:rsidR="002372EE" w:rsidRPr="006402F1">
        <w:t>снижением</w:t>
      </w:r>
      <w:r w:rsidR="006402F1" w:rsidRPr="006402F1">
        <w:t xml:space="preserve"> </w:t>
      </w:r>
      <w:r w:rsidR="003B68CC" w:rsidRPr="006402F1">
        <w:t>качества</w:t>
      </w:r>
      <w:r w:rsidR="006402F1" w:rsidRPr="006402F1">
        <w:t xml:space="preserve"> </w:t>
      </w:r>
      <w:r w:rsidR="003B68CC" w:rsidRPr="006402F1">
        <w:t>кокса</w:t>
      </w:r>
      <w:r w:rsidR="006402F1">
        <w:t xml:space="preserve"> (</w:t>
      </w:r>
      <w:r w:rsidR="009C0852" w:rsidRPr="006402F1">
        <w:t>рис</w:t>
      </w:r>
      <w:r w:rsidR="00FF21E1" w:rsidRPr="006402F1">
        <w:t>унок</w:t>
      </w:r>
      <w:r w:rsidR="006402F1" w:rsidRPr="006402F1">
        <w:t xml:space="preserve"> </w:t>
      </w:r>
      <w:r w:rsidR="009C0852" w:rsidRPr="006402F1">
        <w:t>13</w:t>
      </w:r>
      <w:r w:rsidR="006402F1" w:rsidRPr="006402F1">
        <w:t xml:space="preserve">). </w:t>
      </w:r>
      <w:r w:rsidR="002372EE" w:rsidRPr="006402F1">
        <w:t>Истираемость</w:t>
      </w:r>
      <w:r w:rsidR="006402F1" w:rsidRPr="006402F1">
        <w:t xml:space="preserve"> </w:t>
      </w:r>
      <w:r w:rsidR="003B68CC" w:rsidRPr="006402F1">
        <w:t>М</w:t>
      </w:r>
      <w:r w:rsidR="003B68CC" w:rsidRPr="006402F1">
        <w:rPr>
          <w:vertAlign w:val="subscript"/>
        </w:rPr>
        <w:t>10</w:t>
      </w:r>
      <w:r w:rsidR="006402F1" w:rsidRPr="006402F1">
        <w:t xml:space="preserve"> </w:t>
      </w:r>
      <w:r w:rsidR="009C0852" w:rsidRPr="006402F1">
        <w:t>до</w:t>
      </w:r>
      <w:r w:rsidR="006402F1" w:rsidRPr="006402F1">
        <w:t xml:space="preserve"> </w:t>
      </w:r>
      <w:r w:rsidR="009C0852" w:rsidRPr="006402F1">
        <w:t>начала</w:t>
      </w:r>
      <w:r w:rsidR="006402F1" w:rsidRPr="006402F1">
        <w:t xml:space="preserve"> </w:t>
      </w:r>
      <w:r w:rsidR="009C0852" w:rsidRPr="006402F1">
        <w:t>октября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2372EE" w:rsidRPr="006402F1">
          <w:t>2009</w:t>
        </w:r>
        <w:r w:rsidR="006402F1" w:rsidRPr="006402F1">
          <w:t xml:space="preserve"> </w:t>
        </w:r>
        <w:r w:rsidR="002372EE" w:rsidRPr="006402F1">
          <w:t>г</w:t>
        </w:r>
      </w:smartTag>
      <w:r w:rsidR="006402F1" w:rsidRPr="006402F1">
        <w:t xml:space="preserve">. </w:t>
      </w:r>
      <w:r w:rsidR="009C0852" w:rsidRPr="006402F1">
        <w:t>находи</w:t>
      </w:r>
      <w:r w:rsidR="002372EE" w:rsidRPr="006402F1">
        <w:t>т</w:t>
      </w:r>
      <w:r w:rsidR="009C0852" w:rsidRPr="006402F1">
        <w:t>ся</w:t>
      </w:r>
      <w:r w:rsidR="006402F1" w:rsidRPr="006402F1">
        <w:t xml:space="preserve"> </w:t>
      </w:r>
      <w:r w:rsidR="009C0852" w:rsidRPr="006402F1">
        <w:t>в</w:t>
      </w:r>
      <w:r w:rsidR="006402F1" w:rsidRPr="006402F1">
        <w:t xml:space="preserve"> </w:t>
      </w:r>
      <w:r w:rsidR="009C0852" w:rsidRPr="006402F1">
        <w:t>пределах</w:t>
      </w:r>
      <w:r w:rsidR="006402F1" w:rsidRPr="006402F1">
        <w:t xml:space="preserve"> </w:t>
      </w:r>
      <w:r w:rsidR="009C0852" w:rsidRPr="006402F1">
        <w:t>8,3</w:t>
      </w:r>
      <w:r w:rsidR="006402F1" w:rsidRPr="006402F1">
        <w:t xml:space="preserve"> - </w:t>
      </w:r>
      <w:r w:rsidR="009C0852" w:rsidRPr="006402F1">
        <w:t>8,</w:t>
      </w:r>
      <w:r w:rsidR="002B0ABE" w:rsidRPr="006402F1">
        <w:t>6</w:t>
      </w:r>
      <w:r w:rsidR="006402F1" w:rsidRPr="006402F1">
        <w:t xml:space="preserve"> </w:t>
      </w:r>
      <w:r w:rsidR="009C0852" w:rsidRPr="006402F1">
        <w:t>%,</w:t>
      </w:r>
      <w:r w:rsidR="006402F1" w:rsidRPr="006402F1">
        <w:t xml:space="preserve"> </w:t>
      </w:r>
      <w:r w:rsidR="00AF6821" w:rsidRPr="006402F1">
        <w:t>затем</w:t>
      </w:r>
      <w:r w:rsidR="006402F1" w:rsidRPr="006402F1">
        <w:t xml:space="preserve"> </w:t>
      </w:r>
      <w:r w:rsidR="009C0852" w:rsidRPr="006402F1">
        <w:t>резко</w:t>
      </w:r>
      <w:r w:rsidR="006402F1" w:rsidRPr="006402F1">
        <w:t xml:space="preserve"> </w:t>
      </w:r>
      <w:r w:rsidR="002372EE" w:rsidRPr="006402F1">
        <w:t>повышается</w:t>
      </w:r>
      <w:r w:rsidR="006402F1" w:rsidRPr="006402F1">
        <w:t xml:space="preserve"> </w:t>
      </w:r>
      <w:r w:rsidR="009C0852" w:rsidRPr="006402F1">
        <w:t>с</w:t>
      </w:r>
      <w:r w:rsidR="006402F1" w:rsidRPr="006402F1">
        <w:t xml:space="preserve"> </w:t>
      </w:r>
      <w:r w:rsidR="009C0852" w:rsidRPr="006402F1">
        <w:t>8,6</w:t>
      </w:r>
      <w:r w:rsidR="006402F1" w:rsidRPr="006402F1">
        <w:t xml:space="preserve"> </w:t>
      </w:r>
      <w:r w:rsidR="009C0852" w:rsidRPr="006402F1">
        <w:t>%</w:t>
      </w:r>
      <w:r w:rsidR="006402F1" w:rsidRPr="006402F1">
        <w:t xml:space="preserve"> </w:t>
      </w:r>
      <w:r w:rsidR="009C0852" w:rsidRPr="006402F1">
        <w:t>до</w:t>
      </w:r>
      <w:r w:rsidR="006402F1" w:rsidRPr="006402F1">
        <w:t xml:space="preserve"> </w:t>
      </w:r>
      <w:r w:rsidR="003B68CC" w:rsidRPr="006402F1">
        <w:t>9,5%</w:t>
      </w:r>
      <w:r w:rsidR="006402F1" w:rsidRPr="006402F1">
        <w:t xml:space="preserve">. </w:t>
      </w:r>
      <w:r w:rsidR="0067692F" w:rsidRPr="006402F1">
        <w:t>Кроме</w:t>
      </w:r>
      <w:r w:rsidR="006402F1" w:rsidRPr="006402F1">
        <w:t xml:space="preserve"> </w:t>
      </w:r>
      <w:r w:rsidR="0067692F" w:rsidRPr="006402F1">
        <w:t>этого</w:t>
      </w:r>
      <w:r w:rsidR="006402F1" w:rsidRPr="006402F1">
        <w:t xml:space="preserve"> </w:t>
      </w:r>
      <w:r w:rsidR="0067692F" w:rsidRPr="006402F1">
        <w:t>работа</w:t>
      </w:r>
      <w:r w:rsidR="006402F1" w:rsidRPr="006402F1">
        <w:t xml:space="preserve"> </w:t>
      </w:r>
      <w:r w:rsidR="00F65836" w:rsidRPr="006402F1">
        <w:t>печи</w:t>
      </w:r>
      <w:r w:rsidR="006402F1" w:rsidRPr="006402F1">
        <w:t xml:space="preserve"> </w:t>
      </w:r>
      <w:r w:rsidR="0067692F" w:rsidRPr="006402F1">
        <w:t>с</w:t>
      </w:r>
      <w:r w:rsidR="006402F1" w:rsidRPr="006402F1">
        <w:t xml:space="preserve"> </w:t>
      </w:r>
      <w:r w:rsidR="0067692F" w:rsidRPr="006402F1">
        <w:t>искаженным</w:t>
      </w:r>
      <w:r w:rsidR="006402F1" w:rsidRPr="006402F1">
        <w:t xml:space="preserve"> </w:t>
      </w:r>
      <w:r w:rsidR="0067692F" w:rsidRPr="006402F1">
        <w:t>профилем</w:t>
      </w:r>
      <w:r w:rsidR="006402F1" w:rsidRPr="006402F1">
        <w:t xml:space="preserve"> </w:t>
      </w:r>
      <w:r w:rsidR="0067692F" w:rsidRPr="006402F1">
        <w:t>и</w:t>
      </w:r>
      <w:r w:rsidR="006402F1" w:rsidRPr="006402F1">
        <w:t xml:space="preserve"> </w:t>
      </w:r>
      <w:r w:rsidR="0067692F" w:rsidRPr="006402F1">
        <w:t>с</w:t>
      </w:r>
      <w:r w:rsidR="006402F1" w:rsidRPr="006402F1">
        <w:t xml:space="preserve"> </w:t>
      </w:r>
      <w:r w:rsidR="0067692F" w:rsidRPr="006402F1">
        <w:t>частыми</w:t>
      </w:r>
      <w:r w:rsidR="006402F1" w:rsidRPr="006402F1">
        <w:t xml:space="preserve"> </w:t>
      </w:r>
      <w:r w:rsidR="0067692F" w:rsidRPr="006402F1">
        <w:t>осадками</w:t>
      </w:r>
      <w:r w:rsidR="006402F1" w:rsidRPr="006402F1">
        <w:t xml:space="preserve"> </w:t>
      </w:r>
      <w:r w:rsidR="0067692F" w:rsidRPr="006402F1">
        <w:t>не</w:t>
      </w:r>
      <w:r w:rsidR="006402F1" w:rsidRPr="006402F1">
        <w:t xml:space="preserve"> </w:t>
      </w:r>
      <w:r w:rsidR="0067692F" w:rsidRPr="006402F1">
        <w:t>позволили</w:t>
      </w:r>
      <w:r w:rsidR="006402F1" w:rsidRPr="006402F1">
        <w:t xml:space="preserve"> </w:t>
      </w:r>
      <w:r w:rsidR="00F65836" w:rsidRPr="006402F1">
        <w:t>снизить</w:t>
      </w:r>
      <w:r w:rsidR="006402F1" w:rsidRPr="006402F1">
        <w:t xml:space="preserve"> </w:t>
      </w:r>
      <w:r w:rsidR="00F65836" w:rsidRPr="006402F1">
        <w:t>расход</w:t>
      </w:r>
      <w:r w:rsidR="006402F1" w:rsidRPr="006402F1">
        <w:t xml:space="preserve"> </w:t>
      </w:r>
      <w:r w:rsidR="00F65836" w:rsidRPr="006402F1">
        <w:t>кокса</w:t>
      </w:r>
      <w:r w:rsidR="006402F1" w:rsidRPr="006402F1">
        <w:t xml:space="preserve"> </w:t>
      </w:r>
      <w:r w:rsidR="00E42A45" w:rsidRPr="006402F1">
        <w:t>при</w:t>
      </w:r>
      <w:r w:rsidR="006402F1" w:rsidRPr="006402F1">
        <w:t xml:space="preserve"> </w:t>
      </w:r>
      <w:r w:rsidR="00E42A45" w:rsidRPr="006402F1">
        <w:t>использовании</w:t>
      </w:r>
      <w:r w:rsidR="006402F1" w:rsidRPr="006402F1">
        <w:t xml:space="preserve"> </w:t>
      </w:r>
      <w:r w:rsidR="00AF6821" w:rsidRPr="006402F1">
        <w:t>коксового</w:t>
      </w:r>
      <w:r w:rsidR="006402F1" w:rsidRPr="006402F1">
        <w:t xml:space="preserve"> </w:t>
      </w:r>
      <w:r w:rsidR="00E42A45" w:rsidRPr="006402F1">
        <w:t>орешка</w:t>
      </w:r>
      <w:r w:rsidR="006402F1" w:rsidRPr="006402F1">
        <w:t xml:space="preserve">. </w:t>
      </w:r>
      <w:r w:rsidR="002B0ABE" w:rsidRPr="006402F1">
        <w:t>Расход</w:t>
      </w:r>
      <w:r w:rsidR="006402F1" w:rsidRPr="006402F1">
        <w:t xml:space="preserve"> </w:t>
      </w:r>
      <w:r w:rsidR="002B0ABE" w:rsidRPr="006402F1">
        <w:t>кокса</w:t>
      </w:r>
      <w:r w:rsidR="006402F1" w:rsidRPr="006402F1">
        <w:t xml:space="preserve"> </w:t>
      </w:r>
      <w:r w:rsidR="002B0ABE" w:rsidRPr="006402F1">
        <w:t>в</w:t>
      </w:r>
      <w:r w:rsidR="006402F1" w:rsidRPr="006402F1">
        <w:t xml:space="preserve"> </w:t>
      </w:r>
      <w:r w:rsidR="002B0ABE" w:rsidRPr="006402F1">
        <w:t>декабре</w:t>
      </w:r>
      <w:r w:rsidR="006402F1" w:rsidRPr="006402F1">
        <w:t xml:space="preserve"> </w:t>
      </w:r>
      <w:r w:rsidR="002B0ABE" w:rsidRPr="006402F1">
        <w:t>возрос</w:t>
      </w:r>
      <w:r w:rsidR="006402F1" w:rsidRPr="006402F1">
        <w:t xml:space="preserve"> </w:t>
      </w:r>
      <w:r w:rsidR="002B0ABE" w:rsidRPr="006402F1">
        <w:t>до</w:t>
      </w:r>
      <w:r w:rsidR="006402F1" w:rsidRPr="006402F1">
        <w:t xml:space="preserve"> </w:t>
      </w:r>
      <w:r w:rsidR="002B0ABE" w:rsidRPr="006402F1">
        <w:t>438</w:t>
      </w:r>
      <w:r w:rsidR="00EE363A" w:rsidRPr="006402F1">
        <w:t>,0</w:t>
      </w:r>
      <w:r w:rsidR="006402F1" w:rsidRPr="006402F1">
        <w:t xml:space="preserve"> </w:t>
      </w:r>
      <w:r w:rsidR="002B0ABE" w:rsidRPr="006402F1">
        <w:t>кг/т</w:t>
      </w:r>
      <w:r w:rsidR="006402F1" w:rsidRPr="006402F1">
        <w:t xml:space="preserve"> </w:t>
      </w:r>
      <w:r w:rsidR="002B0ABE" w:rsidRPr="006402F1">
        <w:t>чугуна,</w:t>
      </w:r>
      <w:r w:rsidR="006402F1" w:rsidRPr="006402F1">
        <w:t xml:space="preserve"> </w:t>
      </w:r>
      <w:r w:rsidR="002B0ABE" w:rsidRPr="006402F1">
        <w:t>а</w:t>
      </w:r>
      <w:r w:rsidR="006402F1" w:rsidRPr="006402F1">
        <w:t xml:space="preserve"> </w:t>
      </w:r>
      <w:r w:rsidR="002B0ABE" w:rsidRPr="006402F1">
        <w:t>производство</w:t>
      </w:r>
      <w:r w:rsidR="006402F1" w:rsidRPr="006402F1">
        <w:t xml:space="preserve"> </w:t>
      </w:r>
      <w:r w:rsidR="002B0ABE" w:rsidRPr="006402F1">
        <w:t>снизилось</w:t>
      </w:r>
      <w:r w:rsidR="006402F1" w:rsidRPr="006402F1">
        <w:t xml:space="preserve"> </w:t>
      </w:r>
      <w:r w:rsidR="00CE1D6D" w:rsidRPr="006402F1">
        <w:t>по</w:t>
      </w:r>
      <w:r w:rsidR="006402F1" w:rsidRPr="006402F1">
        <w:t xml:space="preserve"> </w:t>
      </w:r>
      <w:r w:rsidR="00CE1D6D" w:rsidRPr="006402F1">
        <w:t>сравнению</w:t>
      </w:r>
      <w:r w:rsidR="006402F1" w:rsidRPr="006402F1">
        <w:t xml:space="preserve"> </w:t>
      </w:r>
      <w:r w:rsidR="00CE1D6D" w:rsidRPr="006402F1">
        <w:t>с</w:t>
      </w:r>
      <w:r w:rsidR="006402F1" w:rsidRPr="006402F1">
        <w:t xml:space="preserve"> </w:t>
      </w:r>
      <w:r w:rsidR="00CE1D6D" w:rsidRPr="006402F1">
        <w:t>октябрем</w:t>
      </w:r>
      <w:r w:rsidR="006402F1" w:rsidRPr="006402F1">
        <w:t xml:space="preserve"> - </w:t>
      </w:r>
      <w:r w:rsidR="00CE1D6D" w:rsidRPr="006402F1">
        <w:t>ноябрем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B76575" w:rsidRPr="006402F1">
          <w:t>2009</w:t>
        </w:r>
        <w:r w:rsidR="006402F1" w:rsidRPr="006402F1">
          <w:t xml:space="preserve"> </w:t>
        </w:r>
        <w:r w:rsidR="00B76575" w:rsidRPr="006402F1">
          <w:t>г</w:t>
        </w:r>
      </w:smartTag>
      <w:r w:rsidR="006402F1" w:rsidRPr="006402F1">
        <w:t xml:space="preserve">. </w:t>
      </w:r>
      <w:r w:rsidR="002B0ABE" w:rsidRPr="006402F1">
        <w:t>на</w:t>
      </w:r>
      <w:r w:rsidR="006402F1" w:rsidRPr="006402F1">
        <w:t xml:space="preserve"> </w:t>
      </w:r>
      <w:r w:rsidR="00CE1D6D" w:rsidRPr="006402F1">
        <w:t>4,0</w:t>
      </w:r>
      <w:r w:rsidR="006402F1" w:rsidRPr="006402F1">
        <w:t>-</w:t>
      </w:r>
      <w:r w:rsidR="00CE1D6D" w:rsidRPr="006402F1">
        <w:t>4,5%</w:t>
      </w:r>
      <w:r w:rsidR="006402F1">
        <w:t xml:space="preserve"> (</w:t>
      </w:r>
      <w:r w:rsidR="0053289E" w:rsidRPr="006402F1">
        <w:t>рис</w:t>
      </w:r>
      <w:r w:rsidR="00FF21E1" w:rsidRPr="006402F1">
        <w:t>унок</w:t>
      </w:r>
      <w:r w:rsidR="006402F1" w:rsidRPr="006402F1">
        <w:t xml:space="preserve"> </w:t>
      </w:r>
      <w:r w:rsidR="0053289E" w:rsidRPr="006402F1">
        <w:t>14</w:t>
      </w:r>
      <w:r w:rsidR="006402F1" w:rsidRPr="006402F1">
        <w:t>).</w:t>
      </w:r>
    </w:p>
    <w:p w:rsidR="006402F1" w:rsidRDefault="00A67C0C" w:rsidP="006402F1">
      <w:pPr>
        <w:tabs>
          <w:tab w:val="left" w:pos="726"/>
        </w:tabs>
      </w:pPr>
      <w:r w:rsidRPr="006402F1">
        <w:t>В</w:t>
      </w:r>
      <w:r w:rsidR="006402F1" w:rsidRPr="006402F1">
        <w:t xml:space="preserve"> </w:t>
      </w:r>
      <w:r w:rsidRPr="006402F1">
        <w:t>январе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6402F1">
          <w:t>2010</w:t>
        </w:r>
        <w:r w:rsidR="006402F1" w:rsidRPr="006402F1">
          <w:t xml:space="preserve"> </w:t>
        </w:r>
        <w:r w:rsidRPr="006402F1">
          <w:t>г</w:t>
        </w:r>
      </w:smartTag>
      <w:r w:rsidR="006402F1" w:rsidRPr="006402F1">
        <w:t xml:space="preserve">. </w:t>
      </w:r>
      <w:r w:rsidR="00C02F91" w:rsidRPr="006402F1">
        <w:t>коксовый</w:t>
      </w:r>
      <w:r w:rsidR="006402F1" w:rsidRPr="006402F1">
        <w:t xml:space="preserve"> </w:t>
      </w:r>
      <w:r w:rsidR="00C02F91" w:rsidRPr="006402F1">
        <w:t>орешек</w:t>
      </w:r>
      <w:r w:rsidR="006402F1" w:rsidRPr="006402F1">
        <w:t xml:space="preserve"> </w:t>
      </w:r>
      <w:r w:rsidRPr="006402F1">
        <w:t>вывели</w:t>
      </w:r>
      <w:r w:rsidR="006402F1" w:rsidRPr="006402F1">
        <w:t xml:space="preserve"> </w:t>
      </w:r>
      <w:r w:rsidR="00A4158D" w:rsidRPr="006402F1">
        <w:t>из-за</w:t>
      </w:r>
      <w:r w:rsidR="006402F1" w:rsidRPr="006402F1">
        <w:t xml:space="preserve"> </w:t>
      </w:r>
      <w:r w:rsidR="00A4158D" w:rsidRPr="006402F1">
        <w:t>высоких</w:t>
      </w:r>
      <w:r w:rsidR="006402F1" w:rsidRPr="006402F1">
        <w:t xml:space="preserve"> </w:t>
      </w:r>
      <w:r w:rsidR="00A4158D" w:rsidRPr="006402F1">
        <w:t>простоев</w:t>
      </w:r>
      <w:r w:rsidR="006402F1">
        <w:t xml:space="preserve"> (</w:t>
      </w:r>
      <w:r w:rsidR="00B76575" w:rsidRPr="006402F1">
        <w:t>4,47</w:t>
      </w:r>
      <w:r w:rsidR="0060152B" w:rsidRPr="006402F1">
        <w:t>%</w:t>
      </w:r>
      <w:r w:rsidR="006402F1" w:rsidRPr="006402F1">
        <w:t xml:space="preserve">) </w:t>
      </w:r>
      <w:r w:rsidR="00C10441" w:rsidRPr="006402F1">
        <w:t>и</w:t>
      </w:r>
      <w:r w:rsidR="006402F1" w:rsidRPr="006402F1">
        <w:t xml:space="preserve"> </w:t>
      </w:r>
      <w:r w:rsidR="00C10441" w:rsidRPr="006402F1">
        <w:t>участившегося</w:t>
      </w:r>
      <w:r w:rsidR="006402F1" w:rsidRPr="006402F1">
        <w:t xml:space="preserve"> </w:t>
      </w:r>
      <w:r w:rsidRPr="006402F1">
        <w:t>горени</w:t>
      </w:r>
      <w:r w:rsidR="00C10441" w:rsidRPr="006402F1">
        <w:t>я</w:t>
      </w:r>
      <w:r w:rsidR="006402F1" w:rsidRPr="006402F1">
        <w:t xml:space="preserve"> </w:t>
      </w:r>
      <w:r w:rsidR="00C10441" w:rsidRPr="006402F1">
        <w:t>воздушных</w:t>
      </w:r>
      <w:r w:rsidR="006402F1" w:rsidRPr="006402F1">
        <w:t xml:space="preserve"> </w:t>
      </w:r>
      <w:r w:rsidRPr="006402F1">
        <w:t>фурм</w:t>
      </w:r>
      <w:r w:rsidR="006402F1" w:rsidRPr="006402F1">
        <w:t xml:space="preserve">. </w:t>
      </w:r>
      <w:r w:rsidRPr="006402F1">
        <w:t>В</w:t>
      </w:r>
      <w:r w:rsidR="006402F1" w:rsidRPr="006402F1">
        <w:t xml:space="preserve"> </w:t>
      </w:r>
      <w:r w:rsidRPr="006402F1">
        <w:t>марте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60152B" w:rsidRPr="006402F1">
          <w:t>2010</w:t>
        </w:r>
        <w:r w:rsidR="006402F1" w:rsidRPr="006402F1">
          <w:t xml:space="preserve"> </w:t>
        </w:r>
        <w:r w:rsidR="0060152B" w:rsidRPr="006402F1">
          <w:t>г</w:t>
        </w:r>
      </w:smartTag>
      <w:r w:rsidR="006402F1" w:rsidRPr="006402F1">
        <w:t xml:space="preserve">. </w:t>
      </w:r>
      <w:r w:rsidRPr="006402F1">
        <w:t>горение</w:t>
      </w:r>
      <w:r w:rsidR="006402F1" w:rsidRPr="006402F1">
        <w:t xml:space="preserve"> </w:t>
      </w:r>
      <w:r w:rsidRPr="006402F1">
        <w:t>фурм</w:t>
      </w:r>
      <w:r w:rsidR="006402F1" w:rsidRPr="006402F1">
        <w:t xml:space="preserve"> </w:t>
      </w:r>
      <w:r w:rsidRPr="006402F1">
        <w:t>прекратилось</w:t>
      </w:r>
      <w:r w:rsidR="006402F1" w:rsidRPr="006402F1">
        <w:t>.</w:t>
      </w:r>
    </w:p>
    <w:p w:rsidR="001321BA" w:rsidRPr="006402F1" w:rsidRDefault="001321BA" w:rsidP="006402F1">
      <w:pPr>
        <w:tabs>
          <w:tab w:val="left" w:pos="726"/>
        </w:tabs>
      </w:pPr>
    </w:p>
    <w:p w:rsidR="00C270F3" w:rsidRPr="006402F1" w:rsidRDefault="00B22516" w:rsidP="006402F1">
      <w:pPr>
        <w:tabs>
          <w:tab w:val="left" w:pos="726"/>
        </w:tabs>
      </w:pPr>
      <w:r>
        <w:pict>
          <v:shape id="_x0000_i1036" type="#_x0000_t75" style="width:428.25pt;height:234pt">
            <v:imagedata r:id="rId18" o:title=""/>
          </v:shape>
        </w:pict>
      </w:r>
    </w:p>
    <w:p w:rsidR="00D40541" w:rsidRDefault="00D40541" w:rsidP="006402F1">
      <w:pPr>
        <w:tabs>
          <w:tab w:val="left" w:pos="726"/>
        </w:tabs>
      </w:pPr>
      <w:r w:rsidRPr="006402F1">
        <w:t>Рис</w:t>
      </w:r>
      <w:r w:rsidR="00FF21E1" w:rsidRPr="006402F1">
        <w:t>унок</w:t>
      </w:r>
      <w:r w:rsidR="006402F1" w:rsidRPr="006402F1">
        <w:t xml:space="preserve"> </w:t>
      </w:r>
      <w:r w:rsidRPr="006402F1">
        <w:t>1</w:t>
      </w:r>
      <w:r w:rsidR="005D0DEF" w:rsidRPr="006402F1">
        <w:t>2</w:t>
      </w:r>
      <w:r w:rsidR="009C2626">
        <w:t>.</w:t>
      </w:r>
      <w:r w:rsidR="006402F1" w:rsidRPr="006402F1">
        <w:t xml:space="preserve"> </w:t>
      </w:r>
      <w:r w:rsidRPr="006402F1">
        <w:t>Динамика</w:t>
      </w:r>
      <w:r w:rsidR="006402F1" w:rsidRPr="006402F1">
        <w:t xml:space="preserve"> </w:t>
      </w:r>
      <w:r w:rsidRPr="006402F1">
        <w:t>изменения</w:t>
      </w:r>
      <w:r w:rsidR="006402F1" w:rsidRPr="006402F1">
        <w:t xml:space="preserve"> </w:t>
      </w:r>
      <w:r w:rsidRPr="006402F1">
        <w:t>удельного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Pr="006402F1">
        <w:t>удельного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</w:t>
      </w:r>
    </w:p>
    <w:p w:rsidR="001321BA" w:rsidRPr="0080502B" w:rsidRDefault="0080502B" w:rsidP="0080502B">
      <w:pPr>
        <w:pStyle w:val="af9"/>
      </w:pPr>
      <w:r w:rsidRPr="0080502B">
        <w:t>коксовый орешек доменная печь</w:t>
      </w:r>
    </w:p>
    <w:p w:rsidR="00E7450B" w:rsidRPr="006402F1" w:rsidRDefault="00B22516" w:rsidP="006402F1">
      <w:pPr>
        <w:tabs>
          <w:tab w:val="left" w:pos="726"/>
        </w:tabs>
      </w:pPr>
      <w:r>
        <w:pict>
          <v:shape id="_x0000_i1037" type="#_x0000_t75" style="width:417.75pt;height:219pt">
            <v:imagedata r:id="rId19" o:title=""/>
          </v:shape>
        </w:pict>
      </w:r>
    </w:p>
    <w:p w:rsidR="006402F1" w:rsidRDefault="00E7450B" w:rsidP="006402F1">
      <w:pPr>
        <w:tabs>
          <w:tab w:val="left" w:pos="726"/>
        </w:tabs>
        <w:rPr>
          <w:vertAlign w:val="subscript"/>
        </w:rPr>
      </w:pPr>
      <w:r w:rsidRPr="006402F1">
        <w:t>Рис</w:t>
      </w:r>
      <w:r w:rsidR="00763FE4" w:rsidRPr="006402F1">
        <w:t>унок</w:t>
      </w:r>
      <w:r w:rsidR="006402F1" w:rsidRPr="006402F1">
        <w:t xml:space="preserve"> </w:t>
      </w:r>
      <w:r w:rsidRPr="006402F1">
        <w:t>1</w:t>
      </w:r>
      <w:r w:rsidR="005D0DEF" w:rsidRPr="006402F1">
        <w:t>3</w:t>
      </w:r>
      <w:r w:rsidR="009C2626">
        <w:t>.</w:t>
      </w:r>
      <w:r w:rsidR="006402F1" w:rsidRPr="006402F1">
        <w:t xml:space="preserve"> </w:t>
      </w:r>
      <w:r w:rsidRPr="006402F1">
        <w:t>Динамика</w:t>
      </w:r>
      <w:r w:rsidR="006402F1" w:rsidRPr="006402F1">
        <w:t xml:space="preserve"> </w:t>
      </w:r>
      <w:r w:rsidRPr="006402F1">
        <w:t>изменения</w:t>
      </w:r>
      <w:r w:rsidR="006402F1" w:rsidRPr="006402F1">
        <w:t xml:space="preserve"> </w:t>
      </w:r>
      <w:r w:rsidRPr="006402F1">
        <w:t>удельного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="002372EE" w:rsidRPr="006402F1">
        <w:t>истираемости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М</w:t>
      </w:r>
      <w:r w:rsidRPr="006402F1">
        <w:rPr>
          <w:vertAlign w:val="subscript"/>
        </w:rPr>
        <w:t>10</w:t>
      </w:r>
    </w:p>
    <w:p w:rsidR="001321BA" w:rsidRPr="006402F1" w:rsidRDefault="001321BA" w:rsidP="006402F1">
      <w:pPr>
        <w:tabs>
          <w:tab w:val="left" w:pos="726"/>
        </w:tabs>
      </w:pPr>
    </w:p>
    <w:p w:rsidR="00C270F3" w:rsidRPr="006402F1" w:rsidRDefault="00B22516" w:rsidP="006402F1">
      <w:pPr>
        <w:tabs>
          <w:tab w:val="left" w:pos="726"/>
        </w:tabs>
      </w:pPr>
      <w:r>
        <w:pict>
          <v:shape id="_x0000_i1038" type="#_x0000_t75" style="width:404.25pt;height:216.75pt">
            <v:imagedata r:id="rId20" o:title=""/>
          </v:shape>
        </w:pict>
      </w:r>
    </w:p>
    <w:p w:rsidR="00E7450B" w:rsidRDefault="00E7450B" w:rsidP="006402F1">
      <w:pPr>
        <w:tabs>
          <w:tab w:val="left" w:pos="726"/>
        </w:tabs>
      </w:pPr>
      <w:r w:rsidRPr="006402F1">
        <w:t>Рис</w:t>
      </w:r>
      <w:r w:rsidR="00763FE4" w:rsidRPr="006402F1">
        <w:t>унок</w:t>
      </w:r>
      <w:r w:rsidR="006402F1" w:rsidRPr="006402F1">
        <w:t xml:space="preserve"> </w:t>
      </w:r>
      <w:r w:rsidRPr="006402F1">
        <w:t>1</w:t>
      </w:r>
      <w:r w:rsidR="005D0DEF" w:rsidRPr="006402F1">
        <w:t>4</w:t>
      </w:r>
      <w:r w:rsidR="009C2626">
        <w:t>.</w:t>
      </w:r>
      <w:r w:rsidR="006402F1" w:rsidRPr="006402F1">
        <w:t xml:space="preserve"> </w:t>
      </w:r>
      <w:r w:rsidRPr="006402F1">
        <w:t>Динамика</w:t>
      </w:r>
      <w:r w:rsidR="006402F1" w:rsidRPr="006402F1">
        <w:t xml:space="preserve"> </w:t>
      </w:r>
      <w:r w:rsidRPr="006402F1">
        <w:t>изменения</w:t>
      </w:r>
      <w:r w:rsidR="006402F1" w:rsidRPr="006402F1">
        <w:t xml:space="preserve"> </w:t>
      </w:r>
      <w:r w:rsidR="00DF4471" w:rsidRPr="006402F1">
        <w:t>количества</w:t>
      </w:r>
      <w:r w:rsidR="006402F1" w:rsidRPr="006402F1">
        <w:t xml:space="preserve"> </w:t>
      </w:r>
      <w:r w:rsidRPr="006402F1">
        <w:t>произведенного</w:t>
      </w:r>
      <w:r w:rsidR="006402F1" w:rsidRPr="006402F1">
        <w:t xml:space="preserve"> </w:t>
      </w:r>
      <w:r w:rsidRPr="006402F1">
        <w:t>чугуна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="00DF4471" w:rsidRPr="006402F1">
        <w:t>уровня</w:t>
      </w:r>
      <w:r w:rsidR="006402F1" w:rsidRPr="006402F1">
        <w:t xml:space="preserve"> </w:t>
      </w:r>
      <w:r w:rsidRPr="006402F1">
        <w:t>технологических</w:t>
      </w:r>
      <w:r w:rsidR="006402F1" w:rsidRPr="006402F1">
        <w:t xml:space="preserve"> </w:t>
      </w:r>
      <w:r w:rsidRPr="006402F1">
        <w:t>про</w:t>
      </w:r>
      <w:r w:rsidR="00BD180D" w:rsidRPr="006402F1">
        <w:t>стоев</w:t>
      </w:r>
    </w:p>
    <w:p w:rsidR="001321BA" w:rsidRPr="006402F1" w:rsidRDefault="001321BA" w:rsidP="006402F1">
      <w:pPr>
        <w:tabs>
          <w:tab w:val="left" w:pos="726"/>
        </w:tabs>
      </w:pPr>
    </w:p>
    <w:p w:rsidR="006402F1" w:rsidRPr="006402F1" w:rsidRDefault="00C02F91" w:rsidP="006402F1">
      <w:pPr>
        <w:tabs>
          <w:tab w:val="left" w:pos="726"/>
        </w:tabs>
      </w:pPr>
      <w:r w:rsidRPr="006402F1">
        <w:t>Приведенный</w:t>
      </w:r>
      <w:r w:rsidR="006402F1" w:rsidRPr="006402F1">
        <w:t xml:space="preserve"> </w:t>
      </w:r>
      <w:r w:rsidRPr="006402F1">
        <w:t>к</w:t>
      </w:r>
      <w:r w:rsidR="00DF4471" w:rsidRPr="006402F1">
        <w:t>оэффициент</w:t>
      </w:r>
      <w:r w:rsidR="006402F1" w:rsidRPr="006402F1">
        <w:t xml:space="preserve"> </w:t>
      </w:r>
      <w:r w:rsidR="00DF4471" w:rsidRPr="006402F1">
        <w:t>замены</w:t>
      </w:r>
      <w:r w:rsidR="006402F1" w:rsidRPr="006402F1">
        <w:t xml:space="preserve"> </w:t>
      </w:r>
      <w:r w:rsidR="00DF4471" w:rsidRPr="006402F1">
        <w:t>кокса</w:t>
      </w:r>
      <w:r w:rsidR="006402F1" w:rsidRPr="006402F1">
        <w:t xml:space="preserve"> </w:t>
      </w:r>
      <w:r w:rsidR="00DF4471" w:rsidRPr="006402F1">
        <w:t>коксовым</w:t>
      </w:r>
      <w:r w:rsidR="006402F1" w:rsidRPr="006402F1">
        <w:t xml:space="preserve"> </w:t>
      </w:r>
      <w:r w:rsidR="00DF4471" w:rsidRPr="006402F1">
        <w:t>орешком</w:t>
      </w:r>
      <w:r w:rsidR="006402F1" w:rsidRPr="006402F1">
        <w:t xml:space="preserve"> </w:t>
      </w:r>
      <w:r w:rsidRPr="006402F1">
        <w:t>составил</w:t>
      </w:r>
      <w:r w:rsidR="006402F1" w:rsidRPr="006402F1">
        <w:t xml:space="preserve"> </w:t>
      </w:r>
      <w:r w:rsidR="0060152B" w:rsidRPr="006402F1">
        <w:t>0,51</w:t>
      </w:r>
      <w:r w:rsidR="006402F1" w:rsidRPr="006402F1">
        <w:t xml:space="preserve"> </w:t>
      </w:r>
      <w:r w:rsidR="0060152B" w:rsidRPr="006402F1">
        <w:t>кг/кг</w:t>
      </w:r>
      <w:r w:rsidR="006402F1" w:rsidRPr="006402F1">
        <w:t xml:space="preserve">. </w:t>
      </w:r>
      <w:r w:rsidR="00C10441" w:rsidRPr="006402F1">
        <w:t>Низкое</w:t>
      </w:r>
      <w:r w:rsidR="006402F1" w:rsidRPr="006402F1">
        <w:t xml:space="preserve"> </w:t>
      </w:r>
      <w:r w:rsidR="00C10441" w:rsidRPr="006402F1">
        <w:t>значение</w:t>
      </w:r>
      <w:r w:rsidR="006402F1" w:rsidRPr="006402F1">
        <w:t xml:space="preserve"> </w:t>
      </w:r>
      <w:r w:rsidR="00C10441" w:rsidRPr="006402F1">
        <w:t>коэффициента</w:t>
      </w:r>
      <w:r w:rsidR="006402F1" w:rsidRPr="006402F1">
        <w:t xml:space="preserve"> </w:t>
      </w:r>
      <w:r w:rsidR="00C10441" w:rsidRPr="006402F1">
        <w:t>замены</w:t>
      </w:r>
      <w:r w:rsidR="006402F1" w:rsidRPr="006402F1">
        <w:t xml:space="preserve"> </w:t>
      </w:r>
      <w:r w:rsidR="00C10441" w:rsidRPr="006402F1">
        <w:t>обусловлено</w:t>
      </w:r>
      <w:r w:rsidR="006402F1" w:rsidRPr="006402F1">
        <w:t xml:space="preserve"> </w:t>
      </w:r>
      <w:r w:rsidR="00C10441" w:rsidRPr="006402F1">
        <w:t>искажением</w:t>
      </w:r>
      <w:r w:rsidR="006402F1" w:rsidRPr="006402F1">
        <w:t xml:space="preserve"> </w:t>
      </w:r>
      <w:r w:rsidR="00C10441" w:rsidRPr="006402F1">
        <w:t>профиля</w:t>
      </w:r>
      <w:r w:rsidR="006402F1" w:rsidRPr="006402F1">
        <w:t xml:space="preserve"> </w:t>
      </w:r>
      <w:r w:rsidR="00C10441" w:rsidRPr="006402F1">
        <w:t>доменной</w:t>
      </w:r>
      <w:r w:rsidR="006402F1" w:rsidRPr="006402F1">
        <w:t xml:space="preserve"> </w:t>
      </w:r>
      <w:r w:rsidR="00C10441" w:rsidRPr="006402F1">
        <w:t>печи</w:t>
      </w:r>
      <w:r w:rsidR="006402F1" w:rsidRPr="006402F1">
        <w:t>.</w:t>
      </w:r>
    </w:p>
    <w:p w:rsidR="00CC6F71" w:rsidRDefault="001321BA" w:rsidP="001321BA">
      <w:pPr>
        <w:pStyle w:val="1"/>
      </w:pPr>
      <w:r>
        <w:br w:type="page"/>
      </w:r>
      <w:bookmarkStart w:id="7" w:name="_Toc285016010"/>
      <w:r w:rsidR="00CC6F71" w:rsidRPr="006402F1">
        <w:t>1</w:t>
      </w:r>
      <w:r w:rsidR="006402F1">
        <w:t>.5</w:t>
      </w:r>
      <w:r w:rsidR="006402F1" w:rsidRPr="006402F1">
        <w:t xml:space="preserve"> </w:t>
      </w:r>
      <w:r w:rsidR="00CC6F71" w:rsidRPr="006402F1">
        <w:t>Доменная</w:t>
      </w:r>
      <w:r w:rsidR="006402F1" w:rsidRPr="006402F1">
        <w:t xml:space="preserve"> </w:t>
      </w:r>
      <w:r w:rsidR="00CC6F71" w:rsidRPr="006402F1">
        <w:t>печь</w:t>
      </w:r>
      <w:r w:rsidR="006402F1" w:rsidRPr="006402F1">
        <w:t xml:space="preserve"> </w:t>
      </w:r>
      <w:r w:rsidR="00CC6F71" w:rsidRPr="006402F1">
        <w:t>№</w:t>
      </w:r>
      <w:r w:rsidR="006402F1" w:rsidRPr="006402F1">
        <w:t xml:space="preserve"> </w:t>
      </w:r>
      <w:r w:rsidR="00CC6F71" w:rsidRPr="006402F1">
        <w:t>7</w:t>
      </w:r>
      <w:bookmarkEnd w:id="7"/>
    </w:p>
    <w:p w:rsidR="001321BA" w:rsidRPr="001321BA" w:rsidRDefault="001321BA" w:rsidP="001321BA">
      <w:pPr>
        <w:rPr>
          <w:lang w:eastAsia="en-US"/>
        </w:rPr>
      </w:pPr>
    </w:p>
    <w:p w:rsidR="006402F1" w:rsidRPr="006402F1" w:rsidRDefault="0005663B" w:rsidP="006402F1">
      <w:pPr>
        <w:tabs>
          <w:tab w:val="left" w:pos="726"/>
        </w:tabs>
      </w:pPr>
      <w:r w:rsidRPr="006402F1">
        <w:t>Выполнен</w:t>
      </w:r>
      <w:r w:rsidR="006402F1" w:rsidRPr="006402F1">
        <w:t xml:space="preserve"> </w:t>
      </w:r>
      <w:r w:rsidRPr="006402F1">
        <w:t>анализ</w:t>
      </w:r>
      <w:r w:rsidR="006402F1" w:rsidRPr="006402F1">
        <w:t xml:space="preserve"> </w:t>
      </w:r>
      <w:r w:rsidRPr="006402F1">
        <w:t>показателей</w:t>
      </w:r>
      <w:r w:rsidR="006402F1" w:rsidRPr="006402F1">
        <w:t xml:space="preserve"> </w:t>
      </w:r>
      <w:r w:rsidRPr="006402F1">
        <w:t>работы</w:t>
      </w:r>
      <w:r w:rsidR="006402F1" w:rsidRPr="006402F1">
        <w:t xml:space="preserve"> </w:t>
      </w:r>
      <w:r w:rsidRPr="006402F1">
        <w:t>доменной</w:t>
      </w:r>
      <w:r w:rsidR="006402F1" w:rsidRPr="006402F1">
        <w:t xml:space="preserve"> </w:t>
      </w:r>
      <w:r w:rsidRPr="006402F1">
        <w:t>печи</w:t>
      </w:r>
      <w:r w:rsidR="006402F1" w:rsidRPr="006402F1">
        <w:t xml:space="preserve"> </w:t>
      </w:r>
      <w:r w:rsidRPr="006402F1">
        <w:t>№7</w:t>
      </w:r>
      <w:r w:rsidR="006402F1" w:rsidRPr="006402F1">
        <w:t xml:space="preserve"> </w:t>
      </w:r>
      <w:r w:rsidRPr="006402F1">
        <w:t>при</w:t>
      </w:r>
      <w:r w:rsidR="006402F1" w:rsidRPr="006402F1">
        <w:t xml:space="preserve"> </w:t>
      </w:r>
      <w:r w:rsidRPr="006402F1">
        <w:t>использовании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шихте</w:t>
      </w:r>
      <w:r w:rsidR="006402F1" w:rsidRPr="006402F1">
        <w:t xml:space="preserve"> </w:t>
      </w:r>
      <w:r w:rsidRPr="006402F1">
        <w:t>коксово</w:t>
      </w:r>
      <w:r w:rsidR="00DF4471" w:rsidRPr="006402F1">
        <w:t>го</w:t>
      </w:r>
      <w:r w:rsidR="006402F1" w:rsidRPr="006402F1">
        <w:t xml:space="preserve"> </w:t>
      </w:r>
      <w:r w:rsidR="00DF4471" w:rsidRPr="006402F1">
        <w:t>орешка</w:t>
      </w:r>
      <w:r w:rsidR="006402F1" w:rsidRPr="006402F1">
        <w:t xml:space="preserve">. </w:t>
      </w:r>
      <w:r w:rsidRPr="006402F1">
        <w:t>Построены</w:t>
      </w:r>
      <w:r w:rsidR="006402F1" w:rsidRPr="006402F1">
        <w:t xml:space="preserve"> </w:t>
      </w:r>
      <w:r w:rsidRPr="006402F1">
        <w:t>линейные</w:t>
      </w:r>
      <w:r w:rsidR="006402F1" w:rsidRPr="006402F1">
        <w:t xml:space="preserve"> </w:t>
      </w:r>
      <w:r w:rsidRPr="006402F1">
        <w:t>диаграммы</w:t>
      </w:r>
      <w:r w:rsidR="006402F1" w:rsidRPr="006402F1">
        <w:t xml:space="preserve"> </w:t>
      </w:r>
      <w:r w:rsidR="00DF4471" w:rsidRPr="006402F1">
        <w:t>параметров</w:t>
      </w:r>
      <w:r w:rsidR="006402F1" w:rsidRPr="006402F1">
        <w:t xml:space="preserve"> </w:t>
      </w:r>
      <w:r w:rsidR="00DF4471" w:rsidRPr="006402F1">
        <w:t>работы</w:t>
      </w:r>
      <w:r w:rsidR="006402F1" w:rsidRPr="006402F1">
        <w:t xml:space="preserve"> </w:t>
      </w:r>
      <w:r w:rsidR="00DF4471" w:rsidRPr="006402F1">
        <w:t>печи</w:t>
      </w:r>
      <w:r w:rsidR="006402F1">
        <w:t xml:space="preserve"> (</w:t>
      </w:r>
      <w:r w:rsidR="00AC5F1D" w:rsidRPr="006402F1">
        <w:t>рис</w:t>
      </w:r>
      <w:r w:rsidR="006402F1">
        <w:t>.1</w:t>
      </w:r>
      <w:r w:rsidR="00AC5F1D" w:rsidRPr="006402F1">
        <w:t>5</w:t>
      </w:r>
      <w:r w:rsidR="006402F1" w:rsidRPr="006402F1">
        <w:t xml:space="preserve"> - </w:t>
      </w:r>
      <w:r w:rsidR="00AC5F1D" w:rsidRPr="006402F1">
        <w:t>17</w:t>
      </w:r>
      <w:r w:rsidR="006402F1" w:rsidRPr="006402F1">
        <w:t xml:space="preserve">), </w:t>
      </w:r>
      <w:r w:rsidR="007836AD" w:rsidRPr="006402F1">
        <w:t>где</w:t>
      </w:r>
      <w:r w:rsidR="006402F1" w:rsidRPr="006402F1">
        <w:t xml:space="preserve"> </w:t>
      </w:r>
      <w:r w:rsidR="007836AD" w:rsidRPr="006402F1">
        <w:t>отображается</w:t>
      </w:r>
      <w:r w:rsidR="006402F1" w:rsidRPr="006402F1">
        <w:t xml:space="preserve"> </w:t>
      </w:r>
      <w:r w:rsidRPr="006402F1">
        <w:t>значительные</w:t>
      </w:r>
      <w:r w:rsidR="006402F1" w:rsidRPr="006402F1">
        <w:t xml:space="preserve"> </w:t>
      </w:r>
      <w:r w:rsidRPr="006402F1">
        <w:t>колебания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Pr="006402F1">
        <w:t>коксово</w:t>
      </w:r>
      <w:r w:rsidR="00144CF0" w:rsidRPr="006402F1">
        <w:t>го</w:t>
      </w:r>
      <w:r w:rsidR="006402F1" w:rsidRPr="006402F1">
        <w:t xml:space="preserve"> </w:t>
      </w:r>
      <w:r w:rsidR="00144CF0" w:rsidRPr="006402F1">
        <w:t>орешка</w:t>
      </w:r>
      <w:r w:rsidR="006402F1">
        <w:t xml:space="preserve"> (</w:t>
      </w:r>
      <w:r w:rsidR="00144CF0" w:rsidRPr="006402F1">
        <w:t>от</w:t>
      </w:r>
      <w:r w:rsidR="006402F1" w:rsidRPr="006402F1">
        <w:t xml:space="preserve"> </w:t>
      </w:r>
      <w:r w:rsidRPr="006402F1">
        <w:t>0</w:t>
      </w:r>
      <w:r w:rsidR="006402F1" w:rsidRPr="006402F1">
        <w:t xml:space="preserve"> </w:t>
      </w:r>
      <w:r w:rsidRPr="006402F1">
        <w:t>до</w:t>
      </w:r>
      <w:r w:rsidR="006402F1" w:rsidRPr="006402F1">
        <w:t xml:space="preserve"> </w:t>
      </w:r>
      <w:r w:rsidRPr="006402F1">
        <w:t>28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 </w:t>
      </w:r>
      <w:r w:rsidRPr="006402F1">
        <w:t>чугуна</w:t>
      </w:r>
      <w:r w:rsidR="006402F1" w:rsidRPr="006402F1">
        <w:t xml:space="preserve">). </w:t>
      </w:r>
      <w:r w:rsidRPr="006402F1">
        <w:t>Это</w:t>
      </w:r>
      <w:r w:rsidR="00DF4471" w:rsidRPr="006402F1">
        <w:t>,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основном</w:t>
      </w:r>
      <w:r w:rsidR="00DF4471" w:rsidRPr="006402F1">
        <w:t>,</w:t>
      </w:r>
      <w:r w:rsidR="006402F1" w:rsidRPr="006402F1">
        <w:t xml:space="preserve"> </w:t>
      </w:r>
      <w:r w:rsidRPr="006402F1">
        <w:t>связано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="00DF4471" w:rsidRPr="006402F1">
        <w:t>профилактическими</w:t>
      </w:r>
      <w:r w:rsidR="006402F1" w:rsidRPr="006402F1">
        <w:t xml:space="preserve"> </w:t>
      </w:r>
      <w:r w:rsidR="00DF4471" w:rsidRPr="006402F1">
        <w:t>ремонтами</w:t>
      </w:r>
      <w:r w:rsidR="006402F1" w:rsidRPr="006402F1">
        <w:t xml:space="preserve"> </w:t>
      </w:r>
      <w:r w:rsidRPr="006402F1">
        <w:t>печи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марте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Pr="006402F1">
        <w:t>мае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6402F1">
          <w:t>2009</w:t>
        </w:r>
        <w:r w:rsidR="006402F1" w:rsidRPr="006402F1">
          <w:t xml:space="preserve"> </w:t>
        </w:r>
        <w:r w:rsidRPr="006402F1">
          <w:t>г</w:t>
        </w:r>
      </w:smartTag>
      <w:r w:rsidR="006402F1" w:rsidRPr="006402F1">
        <w:t xml:space="preserve">. </w:t>
      </w:r>
      <w:r w:rsidR="00DF4471" w:rsidRPr="006402F1">
        <w:t>и</w:t>
      </w:r>
      <w:r w:rsidR="006402F1" w:rsidRPr="006402F1">
        <w:t xml:space="preserve"> </w:t>
      </w:r>
      <w:r w:rsidRPr="006402F1">
        <w:t>неудовлетворительной</w:t>
      </w:r>
      <w:r w:rsidR="006402F1" w:rsidRPr="006402F1">
        <w:t xml:space="preserve"> </w:t>
      </w:r>
      <w:r w:rsidRPr="006402F1">
        <w:t>работ</w:t>
      </w:r>
      <w:r w:rsidR="001D1CA7" w:rsidRPr="006402F1">
        <w:t>ой</w:t>
      </w:r>
      <w:r w:rsidR="006402F1" w:rsidRPr="006402F1">
        <w:t xml:space="preserve"> </w:t>
      </w:r>
      <w:r w:rsidRPr="006402F1">
        <w:t>печи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январе</w:t>
      </w:r>
      <w:r w:rsidR="006402F1" w:rsidRPr="006402F1">
        <w:t xml:space="preserve"> - </w:t>
      </w:r>
      <w:r w:rsidRPr="006402F1">
        <w:t>феврале</w:t>
      </w:r>
      <w:r w:rsidR="006402F1" w:rsidRPr="006402F1">
        <w:t xml:space="preserve"> </w:t>
      </w:r>
      <w:r w:rsidR="004B0C65" w:rsidRPr="006402F1">
        <w:t>и</w:t>
      </w:r>
      <w:r w:rsidR="006402F1" w:rsidRPr="006402F1">
        <w:t xml:space="preserve"> </w:t>
      </w:r>
      <w:r w:rsidR="004B0C65" w:rsidRPr="006402F1">
        <w:t>апреле</w:t>
      </w:r>
      <w:r w:rsidR="006402F1" w:rsidRPr="006402F1">
        <w:t xml:space="preserve"> - </w:t>
      </w:r>
      <w:r w:rsidR="004B0C65" w:rsidRPr="006402F1">
        <w:t>мае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1B7788" w:rsidRPr="006402F1">
          <w:t>2</w:t>
        </w:r>
        <w:r w:rsidRPr="006402F1">
          <w:t>010</w:t>
        </w:r>
        <w:r w:rsidR="006402F1" w:rsidRPr="006402F1">
          <w:t xml:space="preserve"> </w:t>
        </w:r>
        <w:r w:rsidRPr="006402F1">
          <w:t>г</w:t>
        </w:r>
      </w:smartTag>
      <w:r w:rsidR="006402F1" w:rsidRPr="006402F1">
        <w:t>.</w:t>
      </w:r>
      <w:r w:rsidR="006402F1">
        <w:t xml:space="preserve"> (</w:t>
      </w:r>
      <w:r w:rsidR="00A9504A" w:rsidRPr="006402F1">
        <w:t>рис</w:t>
      </w:r>
      <w:r w:rsidR="006402F1">
        <w:t>.1</w:t>
      </w:r>
      <w:r w:rsidR="001D1CA7" w:rsidRPr="006402F1">
        <w:t>7</w:t>
      </w:r>
      <w:r w:rsidR="006402F1" w:rsidRPr="006402F1">
        <w:t xml:space="preserve">). </w:t>
      </w:r>
      <w:r w:rsidR="0004020C" w:rsidRPr="006402F1">
        <w:t>Необходимо</w:t>
      </w:r>
      <w:r w:rsidR="006402F1" w:rsidRPr="006402F1">
        <w:t xml:space="preserve"> </w:t>
      </w:r>
      <w:r w:rsidR="0004020C" w:rsidRPr="006402F1">
        <w:t>отметить</w:t>
      </w:r>
      <w:r w:rsidR="006402F1" w:rsidRPr="006402F1">
        <w:t xml:space="preserve"> </w:t>
      </w:r>
      <w:r w:rsidR="0004020C" w:rsidRPr="006402F1">
        <w:t>неудовлетворительное</w:t>
      </w:r>
      <w:r w:rsidR="006402F1" w:rsidRPr="006402F1">
        <w:t xml:space="preserve"> </w:t>
      </w:r>
      <w:r w:rsidR="0004020C" w:rsidRPr="006402F1">
        <w:t>техническое</w:t>
      </w:r>
      <w:r w:rsidR="006402F1" w:rsidRPr="006402F1">
        <w:t xml:space="preserve"> </w:t>
      </w:r>
      <w:r w:rsidR="0004020C" w:rsidRPr="006402F1">
        <w:t>состояние</w:t>
      </w:r>
      <w:r w:rsidR="006402F1" w:rsidRPr="006402F1">
        <w:t xml:space="preserve"> </w:t>
      </w:r>
      <w:r w:rsidR="0004020C" w:rsidRPr="006402F1">
        <w:t>печи</w:t>
      </w:r>
      <w:r w:rsidR="006402F1">
        <w:t xml:space="preserve"> (</w:t>
      </w:r>
      <w:r w:rsidR="00115C93" w:rsidRPr="006402F1">
        <w:t>отсутствие</w:t>
      </w:r>
      <w:r w:rsidR="006402F1" w:rsidRPr="006402F1">
        <w:t xml:space="preserve"> </w:t>
      </w:r>
      <w:r w:rsidR="00115C93" w:rsidRPr="006402F1">
        <w:t>и</w:t>
      </w:r>
      <w:r w:rsidR="006402F1" w:rsidRPr="006402F1">
        <w:t xml:space="preserve"> </w:t>
      </w:r>
      <w:r w:rsidR="00115C93" w:rsidRPr="006402F1">
        <w:t>повреждение</w:t>
      </w:r>
      <w:r w:rsidR="006402F1" w:rsidRPr="006402F1">
        <w:t xml:space="preserve"> </w:t>
      </w:r>
      <w:r w:rsidR="00115C93" w:rsidRPr="006402F1">
        <w:t>значительной</w:t>
      </w:r>
      <w:r w:rsidR="006402F1" w:rsidRPr="006402F1">
        <w:t xml:space="preserve"> </w:t>
      </w:r>
      <w:r w:rsidR="00115C93" w:rsidRPr="006402F1">
        <w:t>доли</w:t>
      </w:r>
      <w:r w:rsidR="006402F1" w:rsidRPr="006402F1">
        <w:t xml:space="preserve"> </w:t>
      </w:r>
      <w:r w:rsidR="00115C93" w:rsidRPr="006402F1">
        <w:t>холодильников</w:t>
      </w:r>
      <w:r w:rsidR="006402F1" w:rsidRPr="006402F1">
        <w:t xml:space="preserve"> </w:t>
      </w:r>
      <w:r w:rsidR="0004020C" w:rsidRPr="006402F1">
        <w:t>шахты</w:t>
      </w:r>
      <w:r w:rsidR="006402F1" w:rsidRPr="006402F1">
        <w:t>).</w:t>
      </w:r>
    </w:p>
    <w:p w:rsidR="006402F1" w:rsidRDefault="00C10441" w:rsidP="006402F1">
      <w:pPr>
        <w:tabs>
          <w:tab w:val="left" w:pos="726"/>
        </w:tabs>
      </w:pPr>
      <w:r w:rsidRPr="006402F1">
        <w:t>С</w:t>
      </w:r>
      <w:r w:rsidR="006402F1" w:rsidRPr="006402F1">
        <w:t xml:space="preserve"> </w:t>
      </w:r>
      <w:r w:rsidRPr="006402F1">
        <w:t>марта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6402F1">
          <w:t>2009</w:t>
        </w:r>
        <w:r w:rsidR="006402F1" w:rsidRPr="006402F1">
          <w:t xml:space="preserve"> </w:t>
        </w:r>
        <w:r w:rsidRPr="006402F1">
          <w:t>г</w:t>
        </w:r>
      </w:smartTag>
      <w:r w:rsidR="006402F1" w:rsidRPr="006402F1">
        <w:t xml:space="preserve">. </w:t>
      </w:r>
      <w:r w:rsidRPr="006402F1">
        <w:t>происходит</w:t>
      </w:r>
      <w:r w:rsidR="006402F1" w:rsidRPr="006402F1">
        <w:t xml:space="preserve"> </w:t>
      </w:r>
      <w:r w:rsidRPr="006402F1">
        <w:t>повышение</w:t>
      </w:r>
      <w:r w:rsidR="006402F1" w:rsidRPr="006402F1">
        <w:t xml:space="preserve"> </w:t>
      </w:r>
      <w:r w:rsidRPr="006402F1">
        <w:t>качества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по</w:t>
      </w:r>
      <w:r w:rsidR="006402F1" w:rsidRPr="006402F1">
        <w:t xml:space="preserve"> </w:t>
      </w:r>
      <w:r w:rsidRPr="006402F1">
        <w:t>истираемости</w:t>
      </w:r>
      <w:r w:rsidR="006402F1" w:rsidRPr="006402F1">
        <w:t xml:space="preserve"> </w:t>
      </w:r>
      <w:r w:rsidRPr="006402F1">
        <w:t>М</w:t>
      </w:r>
      <w:r w:rsidRPr="006402F1">
        <w:rPr>
          <w:vertAlign w:val="subscript"/>
        </w:rPr>
        <w:t>10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9,2%</w:t>
      </w:r>
      <w:r w:rsidR="006402F1" w:rsidRPr="006402F1">
        <w:t xml:space="preserve"> </w:t>
      </w:r>
      <w:r w:rsidRPr="006402F1">
        <w:t>до</w:t>
      </w:r>
      <w:r w:rsidR="006402F1" w:rsidRPr="006402F1">
        <w:t xml:space="preserve"> </w:t>
      </w:r>
      <w:r w:rsidRPr="006402F1">
        <w:t>8,5%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начале</w:t>
      </w:r>
      <w:r w:rsidR="006402F1" w:rsidRPr="006402F1">
        <w:t xml:space="preserve"> </w:t>
      </w:r>
      <w:r w:rsidRPr="006402F1">
        <w:t>сентября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6402F1">
          <w:t>2009</w:t>
        </w:r>
        <w:r w:rsidR="006402F1" w:rsidRPr="006402F1">
          <w:t xml:space="preserve"> </w:t>
        </w:r>
        <w:r w:rsidRPr="006402F1">
          <w:t>г</w:t>
        </w:r>
      </w:smartTag>
      <w:r w:rsidR="006402F1" w:rsidRPr="006402F1">
        <w:t xml:space="preserve">. </w:t>
      </w:r>
      <w:r w:rsidRPr="006402F1">
        <w:t>Поэтому</w:t>
      </w:r>
      <w:r w:rsidR="006402F1" w:rsidRPr="006402F1">
        <w:t xml:space="preserve"> </w:t>
      </w:r>
      <w:r w:rsidRPr="006402F1">
        <w:t>было</w:t>
      </w:r>
      <w:r w:rsidR="006402F1" w:rsidRPr="006402F1">
        <w:t xml:space="preserve"> </w:t>
      </w:r>
      <w:r w:rsidRPr="006402F1">
        <w:t>принято</w:t>
      </w:r>
      <w:r w:rsidR="006402F1" w:rsidRPr="006402F1">
        <w:t xml:space="preserve"> </w:t>
      </w:r>
      <w:r w:rsidRPr="006402F1">
        <w:t>решение</w:t>
      </w:r>
      <w:r w:rsidR="006402F1" w:rsidRPr="006402F1">
        <w:t xml:space="preserve"> </w:t>
      </w:r>
      <w:r w:rsidRPr="006402F1">
        <w:t>о</w:t>
      </w:r>
      <w:r w:rsidR="006402F1" w:rsidRPr="006402F1">
        <w:t xml:space="preserve"> </w:t>
      </w:r>
      <w:r w:rsidRPr="006402F1">
        <w:t>вводе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шихту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орешка,</w:t>
      </w:r>
      <w:r w:rsidR="006402F1" w:rsidRPr="006402F1">
        <w:t xml:space="preserve"> </w:t>
      </w:r>
      <w:r w:rsidRPr="006402F1">
        <w:t>расход</w:t>
      </w:r>
      <w:r w:rsidR="006402F1" w:rsidRPr="006402F1">
        <w:t xml:space="preserve"> </w:t>
      </w:r>
      <w:r w:rsidRPr="006402F1">
        <w:t>которого</w:t>
      </w:r>
      <w:r w:rsidR="006402F1" w:rsidRPr="006402F1">
        <w:t xml:space="preserve"> </w:t>
      </w:r>
      <w:r w:rsidRPr="006402F1">
        <w:t>достиг</w:t>
      </w:r>
      <w:r w:rsidR="006402F1" w:rsidRPr="006402F1">
        <w:t xml:space="preserve"> </w:t>
      </w:r>
      <w:r w:rsidRPr="006402F1">
        <w:t>14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 </w:t>
      </w:r>
      <w:r w:rsidRPr="006402F1">
        <w:t>чугуна</w:t>
      </w:r>
      <w:r w:rsidR="006402F1" w:rsidRPr="006402F1">
        <w:t xml:space="preserve">. </w:t>
      </w:r>
      <w:r w:rsidRPr="006402F1">
        <w:t>Расход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этот</w:t>
      </w:r>
      <w:r w:rsidR="006402F1" w:rsidRPr="006402F1">
        <w:t xml:space="preserve"> </w:t>
      </w:r>
      <w:r w:rsidRPr="006402F1">
        <w:t>период</w:t>
      </w:r>
      <w:r w:rsidR="006402F1" w:rsidRPr="006402F1">
        <w:t xml:space="preserve"> </w:t>
      </w:r>
      <w:r w:rsidRPr="006402F1">
        <w:t>сократился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437</w:t>
      </w:r>
      <w:r w:rsidR="00EE363A" w:rsidRPr="006402F1">
        <w:t>,0</w:t>
      </w:r>
      <w:r w:rsidR="006402F1" w:rsidRPr="006402F1">
        <w:t xml:space="preserve"> - </w:t>
      </w:r>
      <w:r w:rsidRPr="006402F1">
        <w:t>438</w:t>
      </w:r>
      <w:r w:rsidR="00EE363A" w:rsidRPr="006402F1">
        <w:t>,0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 </w:t>
      </w:r>
      <w:r w:rsidRPr="006402F1">
        <w:t>до</w:t>
      </w:r>
      <w:r w:rsidR="006402F1" w:rsidRPr="006402F1">
        <w:t xml:space="preserve"> </w:t>
      </w:r>
      <w:r w:rsidRPr="006402F1">
        <w:t>434</w:t>
      </w:r>
      <w:r w:rsidR="00EE363A" w:rsidRPr="006402F1">
        <w:t>,0</w:t>
      </w:r>
      <w:r w:rsidR="006402F1" w:rsidRPr="006402F1">
        <w:t xml:space="preserve"> - </w:t>
      </w:r>
      <w:r w:rsidRPr="006402F1">
        <w:t>435</w:t>
      </w:r>
      <w:r w:rsidR="00EE363A" w:rsidRPr="006402F1">
        <w:t>,0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 </w:t>
      </w:r>
      <w:r w:rsidRPr="006402F1">
        <w:t>чугуна</w:t>
      </w:r>
      <w:r w:rsidR="006402F1" w:rsidRPr="006402F1">
        <w:t xml:space="preserve">. </w:t>
      </w:r>
      <w:r w:rsidRPr="006402F1">
        <w:t>С</w:t>
      </w:r>
      <w:r w:rsidR="006402F1" w:rsidRPr="006402F1">
        <w:t xml:space="preserve"> </w:t>
      </w:r>
      <w:r w:rsidRPr="006402F1">
        <w:t>середины</w:t>
      </w:r>
      <w:r w:rsidR="006402F1" w:rsidRPr="006402F1">
        <w:t xml:space="preserve"> </w:t>
      </w:r>
      <w:r w:rsidRPr="006402F1">
        <w:t>сентября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6402F1">
          <w:t>2009</w:t>
        </w:r>
        <w:r w:rsidR="006402F1" w:rsidRPr="006402F1">
          <w:t xml:space="preserve"> </w:t>
        </w:r>
        <w:r w:rsidRPr="006402F1">
          <w:t>г</w:t>
        </w:r>
      </w:smartTag>
      <w:r w:rsidR="006402F1" w:rsidRPr="006402F1">
        <w:t xml:space="preserve">. </w:t>
      </w:r>
      <w:r w:rsidRPr="006402F1">
        <w:t>расход</w:t>
      </w:r>
      <w:r w:rsidR="006402F1" w:rsidRPr="006402F1">
        <w:t xml:space="preserve"> </w:t>
      </w:r>
      <w:r w:rsidRPr="006402F1">
        <w:t>орешка</w:t>
      </w:r>
      <w:r w:rsidR="006402F1" w:rsidRPr="006402F1">
        <w:t xml:space="preserve"> </w:t>
      </w:r>
      <w:r w:rsidRPr="006402F1">
        <w:t>увеличили</w:t>
      </w:r>
      <w:r w:rsidR="006402F1" w:rsidRPr="006402F1">
        <w:t xml:space="preserve"> </w:t>
      </w:r>
      <w:r w:rsidRPr="006402F1">
        <w:t>до</w:t>
      </w:r>
      <w:r w:rsidR="006402F1" w:rsidRPr="006402F1">
        <w:t xml:space="preserve"> </w:t>
      </w:r>
      <w:r w:rsidRPr="006402F1">
        <w:t>26-28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 </w:t>
      </w:r>
      <w:r w:rsidRPr="006402F1">
        <w:t>чугуна</w:t>
      </w:r>
      <w:r w:rsidR="009C2626">
        <w:t>.</w:t>
      </w:r>
    </w:p>
    <w:p w:rsidR="009C2626" w:rsidRPr="006402F1" w:rsidRDefault="009C2626" w:rsidP="006402F1">
      <w:pPr>
        <w:tabs>
          <w:tab w:val="left" w:pos="726"/>
        </w:tabs>
      </w:pPr>
    </w:p>
    <w:p w:rsidR="00A9504A" w:rsidRPr="006402F1" w:rsidRDefault="00B22516" w:rsidP="006402F1">
      <w:pPr>
        <w:tabs>
          <w:tab w:val="left" w:pos="726"/>
        </w:tabs>
      </w:pPr>
      <w:r>
        <w:pict>
          <v:shape id="_x0000_i1039" type="#_x0000_t75" style="width:309.75pt;height:165pt">
            <v:imagedata r:id="rId21" o:title=""/>
          </v:shape>
        </w:pict>
      </w:r>
    </w:p>
    <w:p w:rsidR="00A9504A" w:rsidRPr="006402F1" w:rsidRDefault="00A9504A" w:rsidP="006402F1">
      <w:pPr>
        <w:tabs>
          <w:tab w:val="left" w:pos="726"/>
        </w:tabs>
      </w:pPr>
      <w:r w:rsidRPr="006402F1">
        <w:t>Рис</w:t>
      </w:r>
      <w:r w:rsidR="00FF21E1" w:rsidRPr="006402F1">
        <w:t>унок</w:t>
      </w:r>
      <w:r w:rsidR="006402F1" w:rsidRPr="006402F1">
        <w:t xml:space="preserve"> </w:t>
      </w:r>
      <w:r w:rsidRPr="006402F1">
        <w:t>1</w:t>
      </w:r>
      <w:r w:rsidR="005D0DEF" w:rsidRPr="006402F1">
        <w:t>5</w:t>
      </w:r>
      <w:r w:rsidR="009C2626">
        <w:t>.</w:t>
      </w:r>
      <w:r w:rsidR="006402F1" w:rsidRPr="006402F1">
        <w:t xml:space="preserve"> </w:t>
      </w:r>
      <w:r w:rsidRPr="006402F1">
        <w:t>Динамика</w:t>
      </w:r>
      <w:r w:rsidR="006402F1" w:rsidRPr="006402F1">
        <w:t xml:space="preserve"> </w:t>
      </w:r>
      <w:r w:rsidRPr="006402F1">
        <w:t>изменения</w:t>
      </w:r>
      <w:r w:rsidR="006402F1" w:rsidRPr="006402F1">
        <w:t xml:space="preserve"> </w:t>
      </w:r>
      <w:r w:rsidRPr="006402F1">
        <w:t>удельного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Pr="006402F1">
        <w:t>удельного</w:t>
      </w:r>
      <w:r w:rsidR="006402F1" w:rsidRPr="006402F1">
        <w:t xml:space="preserve"> </w:t>
      </w:r>
      <w:r w:rsidRPr="006402F1">
        <w:t>ра</w:t>
      </w:r>
      <w:r w:rsidR="00FF21E1" w:rsidRPr="006402F1">
        <w:t>с</w:t>
      </w:r>
      <w:r w:rsidR="006402F1" w:rsidRPr="006402F1">
        <w:t xml:space="preserve"> - </w:t>
      </w:r>
      <w:r w:rsidRPr="006402F1">
        <w:t>хода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</w:t>
      </w:r>
    </w:p>
    <w:p w:rsidR="001321BA" w:rsidRDefault="001321BA" w:rsidP="006402F1">
      <w:pPr>
        <w:tabs>
          <w:tab w:val="left" w:pos="726"/>
        </w:tabs>
      </w:pPr>
    </w:p>
    <w:p w:rsidR="00131C9C" w:rsidRDefault="001321BA" w:rsidP="006402F1">
      <w:pPr>
        <w:tabs>
          <w:tab w:val="left" w:pos="726"/>
        </w:tabs>
      </w:pPr>
      <w:r w:rsidRPr="006402F1">
        <w:t xml:space="preserve">Но </w:t>
      </w:r>
      <w:r w:rsidR="00EE363A" w:rsidRPr="006402F1">
        <w:t>качество</w:t>
      </w:r>
      <w:r w:rsidR="006402F1" w:rsidRPr="006402F1">
        <w:t xml:space="preserve"> </w:t>
      </w:r>
      <w:r w:rsidR="000C234C" w:rsidRPr="006402F1">
        <w:t>кокса</w:t>
      </w:r>
      <w:r w:rsidR="006402F1" w:rsidRPr="006402F1">
        <w:t xml:space="preserve"> </w:t>
      </w:r>
      <w:r w:rsidR="00C02F91" w:rsidRPr="006402F1">
        <w:t>в</w:t>
      </w:r>
      <w:r w:rsidR="006402F1" w:rsidRPr="006402F1">
        <w:t xml:space="preserve"> </w:t>
      </w:r>
      <w:r w:rsidR="00C02F91" w:rsidRPr="006402F1">
        <w:t>это</w:t>
      </w:r>
      <w:r w:rsidR="006402F1" w:rsidRPr="006402F1">
        <w:t xml:space="preserve"> </w:t>
      </w:r>
      <w:r w:rsidR="00C02F91" w:rsidRPr="006402F1">
        <w:t>период</w:t>
      </w:r>
      <w:r w:rsidR="006402F1" w:rsidRPr="006402F1">
        <w:t xml:space="preserve"> </w:t>
      </w:r>
      <w:r w:rsidR="00C02F91" w:rsidRPr="006402F1">
        <w:t>нестабильно</w:t>
      </w:r>
      <w:r w:rsidR="006402F1" w:rsidRPr="006402F1">
        <w:t xml:space="preserve">: </w:t>
      </w:r>
      <w:r w:rsidR="000C234C" w:rsidRPr="006402F1">
        <w:t>М</w:t>
      </w:r>
      <w:r w:rsidR="000C234C" w:rsidRPr="006402F1">
        <w:rPr>
          <w:vertAlign w:val="subscript"/>
        </w:rPr>
        <w:t>10</w:t>
      </w:r>
      <w:r w:rsidR="006402F1" w:rsidRPr="006402F1">
        <w:t xml:space="preserve"> </w:t>
      </w:r>
      <w:r w:rsidR="000C234C" w:rsidRPr="006402F1">
        <w:t>изменяется</w:t>
      </w:r>
      <w:r w:rsidR="006402F1" w:rsidRPr="006402F1">
        <w:t xml:space="preserve"> </w:t>
      </w:r>
      <w:r w:rsidR="000C234C" w:rsidRPr="006402F1">
        <w:t>с</w:t>
      </w:r>
      <w:r w:rsidR="006402F1" w:rsidRPr="006402F1">
        <w:t xml:space="preserve"> </w:t>
      </w:r>
      <w:r w:rsidR="000C234C" w:rsidRPr="006402F1">
        <w:t>8,3</w:t>
      </w:r>
      <w:r w:rsidR="007836AD" w:rsidRPr="006402F1">
        <w:t>%</w:t>
      </w:r>
      <w:r w:rsidR="006402F1" w:rsidRPr="006402F1">
        <w:t xml:space="preserve"> </w:t>
      </w:r>
      <w:r w:rsidR="000C234C" w:rsidRPr="006402F1">
        <w:t>до</w:t>
      </w:r>
      <w:r w:rsidR="006402F1" w:rsidRPr="006402F1">
        <w:t xml:space="preserve"> </w:t>
      </w:r>
      <w:r w:rsidR="00414996" w:rsidRPr="006402F1">
        <w:t>9,3%</w:t>
      </w:r>
      <w:r w:rsidR="006402F1">
        <w:t xml:space="preserve"> (</w:t>
      </w:r>
      <w:r w:rsidR="00414996" w:rsidRPr="006402F1">
        <w:t>к</w:t>
      </w:r>
      <w:r w:rsidR="006402F1" w:rsidRPr="006402F1">
        <w:t xml:space="preserve"> </w:t>
      </w:r>
      <w:r w:rsidR="00414996" w:rsidRPr="006402F1">
        <w:t>началу</w:t>
      </w:r>
      <w:r w:rsidR="006402F1" w:rsidRPr="006402F1">
        <w:t xml:space="preserve"> </w:t>
      </w:r>
      <w:r w:rsidR="00414996" w:rsidRPr="006402F1">
        <w:t>декабря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414996" w:rsidRPr="006402F1">
          <w:t>2009</w:t>
        </w:r>
        <w:r w:rsidR="006402F1" w:rsidRPr="006402F1">
          <w:t xml:space="preserve"> </w:t>
        </w:r>
        <w:r w:rsidR="00414996" w:rsidRPr="006402F1">
          <w:t>г</w:t>
        </w:r>
      </w:smartTag>
      <w:r w:rsidR="006402F1" w:rsidRPr="006402F1">
        <w:t xml:space="preserve">.). </w:t>
      </w:r>
      <w:r w:rsidR="00990EA3" w:rsidRPr="006402F1">
        <w:t>Удельный</w:t>
      </w:r>
      <w:r w:rsidR="006402F1" w:rsidRPr="006402F1">
        <w:t xml:space="preserve"> </w:t>
      </w:r>
      <w:r w:rsidR="00990EA3" w:rsidRPr="006402F1">
        <w:t>р</w:t>
      </w:r>
      <w:r w:rsidR="00414996" w:rsidRPr="006402F1">
        <w:t>асход</w:t>
      </w:r>
      <w:r w:rsidR="006402F1" w:rsidRPr="006402F1">
        <w:t xml:space="preserve"> </w:t>
      </w:r>
      <w:r w:rsidR="00414996" w:rsidRPr="006402F1">
        <w:t>кокса</w:t>
      </w:r>
      <w:r w:rsidR="006402F1" w:rsidRPr="006402F1">
        <w:t xml:space="preserve"> </w:t>
      </w:r>
      <w:r w:rsidR="00414996" w:rsidRPr="006402F1">
        <w:t>в</w:t>
      </w:r>
      <w:r w:rsidR="006402F1" w:rsidRPr="006402F1">
        <w:t xml:space="preserve"> </w:t>
      </w:r>
      <w:r w:rsidR="00414996" w:rsidRPr="006402F1">
        <w:t>начале</w:t>
      </w:r>
      <w:r w:rsidR="006402F1" w:rsidRPr="006402F1">
        <w:t xml:space="preserve"> </w:t>
      </w:r>
      <w:r w:rsidR="00414996" w:rsidRPr="006402F1">
        <w:t>этого</w:t>
      </w:r>
      <w:r w:rsidR="006402F1" w:rsidRPr="006402F1">
        <w:t xml:space="preserve"> </w:t>
      </w:r>
      <w:r w:rsidR="00414996" w:rsidRPr="006402F1">
        <w:t>периода</w:t>
      </w:r>
      <w:r w:rsidR="006402F1">
        <w:t xml:space="preserve"> (</w:t>
      </w:r>
      <w:r w:rsidR="00414996" w:rsidRPr="006402F1">
        <w:t>при</w:t>
      </w:r>
      <w:r w:rsidR="006402F1" w:rsidRPr="006402F1">
        <w:t xml:space="preserve"> </w:t>
      </w:r>
      <w:r w:rsidR="00414996" w:rsidRPr="006402F1">
        <w:t>увеличении</w:t>
      </w:r>
      <w:r w:rsidR="006402F1" w:rsidRPr="006402F1">
        <w:t xml:space="preserve"> </w:t>
      </w:r>
      <w:r w:rsidR="00414996" w:rsidRPr="006402F1">
        <w:t>расхода</w:t>
      </w:r>
      <w:r w:rsidR="006402F1" w:rsidRPr="006402F1">
        <w:t xml:space="preserve"> </w:t>
      </w:r>
      <w:r w:rsidR="007836AD" w:rsidRPr="006402F1">
        <w:t>коксового</w:t>
      </w:r>
      <w:r w:rsidR="006402F1" w:rsidRPr="006402F1">
        <w:t xml:space="preserve"> </w:t>
      </w:r>
      <w:r w:rsidR="00414996" w:rsidRPr="006402F1">
        <w:t>орешка</w:t>
      </w:r>
      <w:r w:rsidR="006402F1" w:rsidRPr="006402F1">
        <w:t xml:space="preserve">) </w:t>
      </w:r>
      <w:r w:rsidR="00414996" w:rsidRPr="006402F1">
        <w:t>остался</w:t>
      </w:r>
      <w:r w:rsidR="006402F1" w:rsidRPr="006402F1">
        <w:t xml:space="preserve"> </w:t>
      </w:r>
      <w:r w:rsidR="00414996" w:rsidRPr="006402F1">
        <w:t>на</w:t>
      </w:r>
      <w:r w:rsidR="006402F1" w:rsidRPr="006402F1">
        <w:t xml:space="preserve"> </w:t>
      </w:r>
      <w:r w:rsidR="00414996" w:rsidRPr="006402F1">
        <w:t>том</w:t>
      </w:r>
      <w:r w:rsidR="006402F1" w:rsidRPr="006402F1">
        <w:t xml:space="preserve"> </w:t>
      </w:r>
      <w:r w:rsidR="00414996" w:rsidRPr="006402F1">
        <w:t>же</w:t>
      </w:r>
      <w:r w:rsidR="006402F1" w:rsidRPr="006402F1">
        <w:t xml:space="preserve"> </w:t>
      </w:r>
      <w:r w:rsidR="00414996" w:rsidRPr="006402F1">
        <w:t>уровне</w:t>
      </w:r>
      <w:r w:rsidR="006402F1">
        <w:t xml:space="preserve"> (</w:t>
      </w:r>
      <w:r w:rsidR="00414996" w:rsidRPr="006402F1">
        <w:t>434</w:t>
      </w:r>
      <w:r w:rsidR="00027AA2" w:rsidRPr="006402F1">
        <w:t>,0</w:t>
      </w:r>
      <w:r w:rsidR="006402F1" w:rsidRPr="006402F1">
        <w:t xml:space="preserve"> - </w:t>
      </w:r>
      <w:r w:rsidR="00414996" w:rsidRPr="006402F1">
        <w:t>435</w:t>
      </w:r>
      <w:r w:rsidR="00027AA2" w:rsidRPr="006402F1">
        <w:t>,0</w:t>
      </w:r>
      <w:r w:rsidR="006402F1" w:rsidRPr="006402F1">
        <w:t xml:space="preserve"> </w:t>
      </w:r>
      <w:r w:rsidR="00414996" w:rsidRPr="006402F1">
        <w:t>кг/т</w:t>
      </w:r>
      <w:r w:rsidR="006402F1" w:rsidRPr="006402F1">
        <w:t xml:space="preserve">), </w:t>
      </w:r>
      <w:r w:rsidR="00414996" w:rsidRPr="006402F1">
        <w:t>а</w:t>
      </w:r>
      <w:r w:rsidR="006402F1" w:rsidRPr="006402F1">
        <w:t xml:space="preserve"> </w:t>
      </w:r>
      <w:r w:rsidR="00414996" w:rsidRPr="006402F1">
        <w:t>затем</w:t>
      </w:r>
      <w:r w:rsidR="006402F1" w:rsidRPr="006402F1">
        <w:t xml:space="preserve"> </w:t>
      </w:r>
      <w:r w:rsidR="00414996" w:rsidRPr="006402F1">
        <w:t>при</w:t>
      </w:r>
      <w:r w:rsidR="006402F1" w:rsidRPr="006402F1">
        <w:t xml:space="preserve"> </w:t>
      </w:r>
      <w:r w:rsidR="007836AD" w:rsidRPr="006402F1">
        <w:t>снижении</w:t>
      </w:r>
      <w:r w:rsidR="006402F1" w:rsidRPr="006402F1">
        <w:t xml:space="preserve"> </w:t>
      </w:r>
      <w:r w:rsidR="00414996" w:rsidRPr="006402F1">
        <w:t>качества</w:t>
      </w:r>
      <w:r w:rsidR="006402F1" w:rsidRPr="006402F1">
        <w:t xml:space="preserve"> </w:t>
      </w:r>
      <w:r w:rsidR="00414996" w:rsidRPr="006402F1">
        <w:t>кокса</w:t>
      </w:r>
      <w:r w:rsidR="006402F1" w:rsidRPr="006402F1">
        <w:t xml:space="preserve"> </w:t>
      </w:r>
      <w:r w:rsidR="00414996" w:rsidRPr="006402F1">
        <w:t>возрос</w:t>
      </w:r>
      <w:r w:rsidR="006402F1" w:rsidRPr="006402F1">
        <w:t xml:space="preserve"> </w:t>
      </w:r>
      <w:r w:rsidR="00414996" w:rsidRPr="006402F1">
        <w:t>до</w:t>
      </w:r>
      <w:r w:rsidR="006402F1" w:rsidRPr="006402F1">
        <w:t xml:space="preserve"> </w:t>
      </w:r>
      <w:r w:rsidR="00414996" w:rsidRPr="006402F1">
        <w:t>437</w:t>
      </w:r>
      <w:r w:rsidR="00027AA2" w:rsidRPr="006402F1">
        <w:t>,0</w:t>
      </w:r>
      <w:r w:rsidR="006402F1" w:rsidRPr="006402F1">
        <w:t xml:space="preserve"> </w:t>
      </w:r>
      <w:r w:rsidR="00414996" w:rsidRPr="006402F1">
        <w:t>кг/т</w:t>
      </w:r>
      <w:r w:rsidR="006402F1">
        <w:t xml:space="preserve"> (</w:t>
      </w:r>
      <w:r w:rsidR="00414996" w:rsidRPr="006402F1">
        <w:t>декабрь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414996" w:rsidRPr="006402F1">
          <w:t>2009</w:t>
        </w:r>
        <w:r w:rsidR="006402F1" w:rsidRPr="006402F1">
          <w:t xml:space="preserve"> </w:t>
        </w:r>
        <w:r w:rsidR="00414996" w:rsidRPr="006402F1">
          <w:t>г</w:t>
        </w:r>
      </w:smartTag>
      <w:r w:rsidR="006402F1" w:rsidRPr="006402F1">
        <w:t xml:space="preserve">.). </w:t>
      </w:r>
      <w:r w:rsidR="0061554A" w:rsidRPr="006402F1">
        <w:t>Кроме</w:t>
      </w:r>
      <w:r w:rsidR="006402F1" w:rsidRPr="006402F1">
        <w:t xml:space="preserve"> </w:t>
      </w:r>
      <w:r w:rsidR="0061554A" w:rsidRPr="006402F1">
        <w:t>этого</w:t>
      </w:r>
      <w:r w:rsidR="006402F1" w:rsidRPr="006402F1">
        <w:t xml:space="preserve"> </w:t>
      </w:r>
      <w:r w:rsidR="0061554A" w:rsidRPr="006402F1">
        <w:t>в</w:t>
      </w:r>
      <w:r w:rsidR="006402F1" w:rsidRPr="006402F1">
        <w:t xml:space="preserve"> </w:t>
      </w:r>
      <w:r w:rsidR="00A45413" w:rsidRPr="006402F1">
        <w:t>декабре</w:t>
      </w:r>
      <w:r w:rsidR="006402F1" w:rsidRPr="006402F1">
        <w:t xml:space="preserve"> </w:t>
      </w:r>
      <w:r w:rsidR="00A45413" w:rsidRPr="006402F1">
        <w:t>произошло</w:t>
      </w:r>
      <w:r w:rsidR="006402F1" w:rsidRPr="006402F1">
        <w:t xml:space="preserve"> </w:t>
      </w:r>
      <w:r w:rsidR="00A45413" w:rsidRPr="006402F1">
        <w:t>снижение</w:t>
      </w:r>
      <w:r w:rsidR="006402F1" w:rsidRPr="006402F1">
        <w:t xml:space="preserve"> </w:t>
      </w:r>
      <w:r w:rsidR="00A45413" w:rsidRPr="006402F1">
        <w:t>производства</w:t>
      </w:r>
      <w:r w:rsidR="006402F1">
        <w:t xml:space="preserve"> (</w:t>
      </w:r>
      <w:r w:rsidR="00361FC3" w:rsidRPr="006402F1">
        <w:t>рис</w:t>
      </w:r>
      <w:r w:rsidR="00FF21E1" w:rsidRPr="006402F1">
        <w:t>унок</w:t>
      </w:r>
      <w:r w:rsidR="006402F1" w:rsidRPr="006402F1">
        <w:t xml:space="preserve"> </w:t>
      </w:r>
      <w:r w:rsidR="00361FC3" w:rsidRPr="006402F1">
        <w:t>17</w:t>
      </w:r>
      <w:r w:rsidR="006402F1" w:rsidRPr="006402F1">
        <w:t xml:space="preserve">) </w:t>
      </w:r>
      <w:r w:rsidR="00864983" w:rsidRPr="006402F1">
        <w:t>на</w:t>
      </w:r>
      <w:r w:rsidR="006402F1" w:rsidRPr="006402F1">
        <w:t xml:space="preserve"> </w:t>
      </w:r>
      <w:r w:rsidR="009D6B1B" w:rsidRPr="006402F1">
        <w:t>6</w:t>
      </w:r>
      <w:r w:rsidR="00864983" w:rsidRPr="006402F1">
        <w:t>-</w:t>
      </w:r>
      <w:r w:rsidR="009D6B1B" w:rsidRPr="006402F1">
        <w:t>7</w:t>
      </w:r>
      <w:r w:rsidR="00864983" w:rsidRPr="006402F1">
        <w:t>%</w:t>
      </w:r>
      <w:r w:rsidR="00125048" w:rsidRPr="006402F1">
        <w:t>,</w:t>
      </w:r>
      <w:r w:rsidR="006402F1" w:rsidRPr="006402F1">
        <w:t xml:space="preserve"> </w:t>
      </w:r>
      <w:r w:rsidR="00864983" w:rsidRPr="006402F1">
        <w:t>поэтому</w:t>
      </w:r>
      <w:r w:rsidR="006402F1" w:rsidRPr="006402F1">
        <w:t xml:space="preserve"> </w:t>
      </w:r>
      <w:r w:rsidR="00864983" w:rsidRPr="006402F1">
        <w:t>было</w:t>
      </w:r>
      <w:r w:rsidR="006402F1" w:rsidRPr="006402F1">
        <w:t xml:space="preserve"> </w:t>
      </w:r>
      <w:r w:rsidR="00864983" w:rsidRPr="006402F1">
        <w:t>принято</w:t>
      </w:r>
      <w:r w:rsidR="006402F1" w:rsidRPr="006402F1">
        <w:t xml:space="preserve"> </w:t>
      </w:r>
      <w:r w:rsidR="00864983" w:rsidRPr="006402F1">
        <w:t>решение</w:t>
      </w:r>
      <w:r w:rsidR="006402F1" w:rsidRPr="006402F1">
        <w:t xml:space="preserve"> </w:t>
      </w:r>
      <w:r w:rsidR="00864983" w:rsidRPr="006402F1">
        <w:t>о</w:t>
      </w:r>
      <w:r w:rsidR="006402F1" w:rsidRPr="006402F1">
        <w:t xml:space="preserve"> </w:t>
      </w:r>
      <w:r w:rsidR="00864983" w:rsidRPr="006402F1">
        <w:t>выводе</w:t>
      </w:r>
      <w:r w:rsidR="006402F1" w:rsidRPr="006402F1">
        <w:t xml:space="preserve"> </w:t>
      </w:r>
      <w:r w:rsidR="00864983" w:rsidRPr="006402F1">
        <w:t>орешка</w:t>
      </w:r>
      <w:r w:rsidR="006402F1" w:rsidRPr="006402F1">
        <w:t xml:space="preserve"> </w:t>
      </w:r>
      <w:r w:rsidR="00864983" w:rsidRPr="006402F1">
        <w:t>из</w:t>
      </w:r>
      <w:r w:rsidR="006402F1" w:rsidRPr="006402F1">
        <w:t xml:space="preserve"> </w:t>
      </w:r>
      <w:r w:rsidR="00864983" w:rsidRPr="006402F1">
        <w:t>шихты</w:t>
      </w:r>
      <w:r w:rsidR="006402F1" w:rsidRPr="006402F1">
        <w:t xml:space="preserve">. </w:t>
      </w:r>
      <w:r w:rsidR="00457DCC" w:rsidRPr="006402F1">
        <w:t>В</w:t>
      </w:r>
      <w:r w:rsidR="006402F1" w:rsidRPr="006402F1">
        <w:t xml:space="preserve"> </w:t>
      </w:r>
      <w:r w:rsidR="00457DCC" w:rsidRPr="006402F1">
        <w:t>январе</w:t>
      </w:r>
      <w:r w:rsidR="006402F1" w:rsidRPr="006402F1">
        <w:t xml:space="preserve"> - </w:t>
      </w:r>
      <w:r w:rsidR="00587812" w:rsidRPr="006402F1">
        <w:t>а</w:t>
      </w:r>
      <w:r w:rsidR="00A63E2B" w:rsidRPr="006402F1">
        <w:t>п</w:t>
      </w:r>
      <w:r w:rsidR="00587812" w:rsidRPr="006402F1">
        <w:t>ре</w:t>
      </w:r>
      <w:r w:rsidR="00A63E2B" w:rsidRPr="006402F1">
        <w:t>ле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457DCC" w:rsidRPr="006402F1">
          <w:t>2010</w:t>
        </w:r>
        <w:r w:rsidR="006402F1" w:rsidRPr="006402F1">
          <w:t xml:space="preserve"> </w:t>
        </w:r>
        <w:r w:rsidR="00457DCC" w:rsidRPr="006402F1">
          <w:t>г</w:t>
        </w:r>
      </w:smartTag>
      <w:r w:rsidR="006402F1" w:rsidRPr="006402F1">
        <w:t xml:space="preserve">. </w:t>
      </w:r>
      <w:r w:rsidR="00457DCC" w:rsidRPr="006402F1">
        <w:t>печь</w:t>
      </w:r>
      <w:r w:rsidR="006402F1" w:rsidRPr="006402F1">
        <w:t xml:space="preserve"> </w:t>
      </w:r>
      <w:r w:rsidR="00457DCC" w:rsidRPr="006402F1">
        <w:t>работала</w:t>
      </w:r>
      <w:r w:rsidR="006402F1" w:rsidRPr="006402F1">
        <w:t xml:space="preserve"> </w:t>
      </w:r>
      <w:r w:rsidR="00587812" w:rsidRPr="006402F1">
        <w:t>неудовлетворительно</w:t>
      </w:r>
      <w:r w:rsidR="006402F1" w:rsidRPr="006402F1">
        <w:t xml:space="preserve"> </w:t>
      </w:r>
      <w:r w:rsidR="00587812" w:rsidRPr="006402F1">
        <w:t>из-за</w:t>
      </w:r>
      <w:r w:rsidR="006402F1" w:rsidRPr="006402F1">
        <w:t xml:space="preserve"> </w:t>
      </w:r>
      <w:r w:rsidR="00587812" w:rsidRPr="006402F1">
        <w:t>ее</w:t>
      </w:r>
      <w:r w:rsidR="006402F1" w:rsidRPr="006402F1">
        <w:t xml:space="preserve"> </w:t>
      </w:r>
      <w:r w:rsidR="00587812" w:rsidRPr="006402F1">
        <w:t>технического</w:t>
      </w:r>
      <w:r w:rsidR="006402F1" w:rsidRPr="006402F1">
        <w:t xml:space="preserve"> </w:t>
      </w:r>
      <w:r w:rsidR="00587812" w:rsidRPr="006402F1">
        <w:t>состояния,</w:t>
      </w:r>
      <w:r w:rsidR="006402F1" w:rsidRPr="006402F1">
        <w:t xml:space="preserve"> </w:t>
      </w:r>
      <w:r w:rsidR="00587812" w:rsidRPr="006402F1">
        <w:t>ухудшения</w:t>
      </w:r>
      <w:r w:rsidR="006402F1" w:rsidRPr="006402F1">
        <w:t xml:space="preserve"> </w:t>
      </w:r>
      <w:r w:rsidR="00587812" w:rsidRPr="006402F1">
        <w:t>состояния</w:t>
      </w:r>
      <w:r w:rsidR="006402F1" w:rsidRPr="006402F1">
        <w:t xml:space="preserve"> </w:t>
      </w:r>
      <w:r w:rsidR="00587812" w:rsidRPr="006402F1">
        <w:t>горна</w:t>
      </w:r>
      <w:r w:rsidR="006402F1" w:rsidRPr="006402F1">
        <w:t xml:space="preserve"> </w:t>
      </w:r>
      <w:r w:rsidR="00990EA3" w:rsidRPr="006402F1">
        <w:t>привело</w:t>
      </w:r>
      <w:r w:rsidR="006402F1" w:rsidRPr="006402F1">
        <w:t xml:space="preserve"> </w:t>
      </w:r>
      <w:r w:rsidR="00990EA3" w:rsidRPr="006402F1">
        <w:t>к</w:t>
      </w:r>
      <w:r w:rsidR="006402F1" w:rsidRPr="006402F1">
        <w:t xml:space="preserve"> </w:t>
      </w:r>
      <w:r w:rsidR="00990EA3" w:rsidRPr="006402F1">
        <w:t>повышению</w:t>
      </w:r>
      <w:r w:rsidR="006402F1" w:rsidRPr="006402F1">
        <w:t xml:space="preserve"> </w:t>
      </w:r>
      <w:r w:rsidR="00990EA3" w:rsidRPr="006402F1">
        <w:t>простоев</w:t>
      </w:r>
      <w:r w:rsidR="006402F1">
        <w:t xml:space="preserve"> (</w:t>
      </w:r>
      <w:r w:rsidR="0060152B" w:rsidRPr="006402F1">
        <w:t>1,</w:t>
      </w:r>
      <w:r w:rsidR="00990EA3" w:rsidRPr="006402F1">
        <w:t>3</w:t>
      </w:r>
      <w:r w:rsidR="0060152B" w:rsidRPr="006402F1">
        <w:t>8-1,</w:t>
      </w:r>
      <w:r w:rsidR="00990EA3" w:rsidRPr="006402F1">
        <w:t>4</w:t>
      </w:r>
      <w:r w:rsidR="0060152B" w:rsidRPr="006402F1">
        <w:t>8%</w:t>
      </w:r>
      <w:r w:rsidR="006402F1" w:rsidRPr="006402F1">
        <w:t xml:space="preserve">) </w:t>
      </w:r>
      <w:r w:rsidR="00990EA3" w:rsidRPr="006402F1">
        <w:t>из-за</w:t>
      </w:r>
      <w:r w:rsidR="006402F1" w:rsidRPr="006402F1">
        <w:t xml:space="preserve"> </w:t>
      </w:r>
      <w:r w:rsidR="00A63E2B" w:rsidRPr="006402F1">
        <w:t>горения</w:t>
      </w:r>
      <w:r w:rsidR="006402F1" w:rsidRPr="006402F1">
        <w:t xml:space="preserve"> </w:t>
      </w:r>
      <w:r w:rsidR="00990EA3" w:rsidRPr="006402F1">
        <w:t>воздушных</w:t>
      </w:r>
      <w:r w:rsidR="006402F1" w:rsidRPr="006402F1">
        <w:t xml:space="preserve"> </w:t>
      </w:r>
      <w:r w:rsidR="00A63E2B" w:rsidRPr="006402F1">
        <w:t>фурм</w:t>
      </w:r>
      <w:r w:rsidR="003B32F4" w:rsidRPr="006402F1">
        <w:t>,</w:t>
      </w:r>
      <w:r w:rsidR="006402F1" w:rsidRPr="006402F1">
        <w:t xml:space="preserve"> </w:t>
      </w:r>
      <w:r w:rsidR="003B32F4" w:rsidRPr="006402F1">
        <w:t>а</w:t>
      </w:r>
      <w:r w:rsidR="006402F1" w:rsidRPr="006402F1">
        <w:t xml:space="preserve"> </w:t>
      </w:r>
      <w:r w:rsidR="003B32F4" w:rsidRPr="006402F1">
        <w:t>также</w:t>
      </w:r>
      <w:r w:rsidR="006402F1" w:rsidRPr="006402F1">
        <w:t xml:space="preserve"> </w:t>
      </w:r>
      <w:r w:rsidR="003B32F4" w:rsidRPr="006402F1">
        <w:t>возросли</w:t>
      </w:r>
      <w:r w:rsidR="006402F1" w:rsidRPr="006402F1">
        <w:t xml:space="preserve"> </w:t>
      </w:r>
      <w:r w:rsidR="003B32F4" w:rsidRPr="006402F1">
        <w:t>простои</w:t>
      </w:r>
      <w:r w:rsidR="006402F1" w:rsidRPr="006402F1">
        <w:t xml:space="preserve"> </w:t>
      </w:r>
      <w:r w:rsidR="003B32F4" w:rsidRPr="006402F1">
        <w:t>на</w:t>
      </w:r>
      <w:r w:rsidR="006402F1" w:rsidRPr="006402F1">
        <w:t xml:space="preserve"> </w:t>
      </w:r>
      <w:r w:rsidR="00A63E2B" w:rsidRPr="006402F1">
        <w:t>заварк</w:t>
      </w:r>
      <w:r w:rsidR="003B32F4" w:rsidRPr="006402F1">
        <w:t>у</w:t>
      </w:r>
      <w:r w:rsidR="006402F1" w:rsidRPr="006402F1">
        <w:t xml:space="preserve"> </w:t>
      </w:r>
      <w:r w:rsidR="00A63E2B" w:rsidRPr="006402F1">
        <w:t>шахты</w:t>
      </w:r>
      <w:r w:rsidR="006402F1" w:rsidRPr="006402F1">
        <w:t xml:space="preserve"> </w:t>
      </w:r>
      <w:r w:rsidR="003B32F4" w:rsidRPr="006402F1">
        <w:t>доменной</w:t>
      </w:r>
      <w:r w:rsidR="006402F1" w:rsidRPr="006402F1">
        <w:t xml:space="preserve"> </w:t>
      </w:r>
      <w:r w:rsidR="003B32F4" w:rsidRPr="006402F1">
        <w:t>печи</w:t>
      </w:r>
      <w:r w:rsidR="006402F1" w:rsidRPr="006402F1">
        <w:t xml:space="preserve">. </w:t>
      </w:r>
      <w:r w:rsidR="0058267C" w:rsidRPr="006402F1">
        <w:t>В</w:t>
      </w:r>
      <w:r w:rsidR="006402F1" w:rsidRPr="006402F1">
        <w:t xml:space="preserve"> </w:t>
      </w:r>
      <w:r w:rsidR="0060152B" w:rsidRPr="006402F1">
        <w:t>мае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60152B" w:rsidRPr="006402F1">
          <w:t>2010</w:t>
        </w:r>
        <w:r w:rsidR="006402F1" w:rsidRPr="006402F1">
          <w:t xml:space="preserve"> </w:t>
        </w:r>
        <w:r w:rsidR="0060152B" w:rsidRPr="006402F1">
          <w:t>г</w:t>
        </w:r>
      </w:smartTag>
      <w:r w:rsidR="006402F1" w:rsidRPr="006402F1">
        <w:t xml:space="preserve">. </w:t>
      </w:r>
      <w:r w:rsidR="0058267C" w:rsidRPr="006402F1">
        <w:t>после</w:t>
      </w:r>
      <w:r w:rsidR="006402F1" w:rsidRPr="006402F1">
        <w:t xml:space="preserve"> </w:t>
      </w:r>
      <w:r w:rsidR="0058267C" w:rsidRPr="006402F1">
        <w:t>кап</w:t>
      </w:r>
      <w:r w:rsidR="00027AA2" w:rsidRPr="006402F1">
        <w:t>итального</w:t>
      </w:r>
      <w:r w:rsidR="006402F1" w:rsidRPr="006402F1">
        <w:t xml:space="preserve"> </w:t>
      </w:r>
      <w:r w:rsidR="0058267C" w:rsidRPr="006402F1">
        <w:t>ремонта</w:t>
      </w:r>
      <w:r w:rsidR="006402F1" w:rsidRPr="006402F1">
        <w:t xml:space="preserve"> </w:t>
      </w:r>
      <w:r w:rsidR="0058267C" w:rsidRPr="006402F1">
        <w:rPr>
          <w:lang w:val="en-US"/>
        </w:rPr>
        <w:t>III</w:t>
      </w:r>
      <w:r w:rsidR="006402F1" w:rsidRPr="006402F1">
        <w:t xml:space="preserve"> </w:t>
      </w:r>
      <w:r w:rsidR="0058267C" w:rsidRPr="006402F1">
        <w:t>разряда</w:t>
      </w:r>
      <w:r w:rsidR="006402F1" w:rsidRPr="006402F1">
        <w:t xml:space="preserve"> </w:t>
      </w:r>
      <w:r w:rsidR="0058267C" w:rsidRPr="006402F1">
        <w:t>на</w:t>
      </w:r>
      <w:r w:rsidR="006402F1" w:rsidRPr="006402F1">
        <w:t xml:space="preserve"> </w:t>
      </w:r>
      <w:r w:rsidR="0058267C" w:rsidRPr="006402F1">
        <w:t>раздувке</w:t>
      </w:r>
      <w:r w:rsidR="006402F1" w:rsidRPr="006402F1">
        <w:t xml:space="preserve"> </w:t>
      </w:r>
      <w:r w:rsidR="0058267C" w:rsidRPr="006402F1">
        <w:t>произошло</w:t>
      </w:r>
      <w:r w:rsidR="006402F1" w:rsidRPr="006402F1">
        <w:t xml:space="preserve"> </w:t>
      </w:r>
      <w:r w:rsidR="0058267C" w:rsidRPr="006402F1">
        <w:t>расстройство</w:t>
      </w:r>
      <w:r w:rsidR="006402F1" w:rsidRPr="006402F1">
        <w:t xml:space="preserve"> </w:t>
      </w:r>
      <w:r w:rsidR="0058267C" w:rsidRPr="006402F1">
        <w:t>хода</w:t>
      </w:r>
      <w:r w:rsidR="006402F1" w:rsidRPr="006402F1">
        <w:t xml:space="preserve"> </w:t>
      </w:r>
      <w:r w:rsidR="0058267C" w:rsidRPr="006402F1">
        <w:t>печи</w:t>
      </w:r>
      <w:r w:rsidR="006402F1" w:rsidRPr="006402F1">
        <w:t xml:space="preserve"> </w:t>
      </w:r>
      <w:r w:rsidR="0058267C" w:rsidRPr="006402F1">
        <w:t>из-за</w:t>
      </w:r>
      <w:r w:rsidR="006402F1" w:rsidRPr="006402F1">
        <w:t xml:space="preserve"> </w:t>
      </w:r>
      <w:r w:rsidR="0058267C" w:rsidRPr="006402F1">
        <w:t>похолодания</w:t>
      </w:r>
      <w:r w:rsidR="006402F1" w:rsidRPr="006402F1">
        <w:t xml:space="preserve">. </w:t>
      </w:r>
    </w:p>
    <w:p w:rsidR="00131C9C" w:rsidRDefault="00FD749E" w:rsidP="006402F1">
      <w:pPr>
        <w:tabs>
          <w:tab w:val="left" w:pos="726"/>
        </w:tabs>
      </w:pPr>
      <w:r w:rsidRPr="006402F1">
        <w:t>После</w:t>
      </w:r>
      <w:r w:rsidR="006402F1" w:rsidRPr="006402F1">
        <w:t xml:space="preserve"> </w:t>
      </w:r>
      <w:r w:rsidRPr="006402F1">
        <w:t>стабилизации</w:t>
      </w:r>
      <w:r w:rsidR="006402F1" w:rsidRPr="006402F1">
        <w:t xml:space="preserve"> </w:t>
      </w:r>
      <w:r w:rsidRPr="006402F1">
        <w:t>работы</w:t>
      </w:r>
      <w:r w:rsidR="006402F1" w:rsidRPr="006402F1">
        <w:t xml:space="preserve"> </w:t>
      </w:r>
      <w:r w:rsidRPr="006402F1">
        <w:t>печи,</w:t>
      </w:r>
      <w:r w:rsidR="006402F1" w:rsidRPr="006402F1">
        <w:t xml:space="preserve"> </w:t>
      </w:r>
      <w:r w:rsidRPr="006402F1">
        <w:t>во</w:t>
      </w:r>
      <w:r w:rsidR="006402F1" w:rsidRPr="006402F1">
        <w:t xml:space="preserve"> </w:t>
      </w:r>
      <w:r w:rsidRPr="006402F1">
        <w:t>второй</w:t>
      </w:r>
      <w:r w:rsidR="006402F1" w:rsidRPr="006402F1">
        <w:t xml:space="preserve"> </w:t>
      </w:r>
      <w:r w:rsidRPr="006402F1">
        <w:t>половине</w:t>
      </w:r>
      <w:r w:rsidR="006402F1" w:rsidRPr="006402F1">
        <w:t xml:space="preserve"> </w:t>
      </w:r>
      <w:r w:rsidR="009D6B1B" w:rsidRPr="006402F1">
        <w:t>м</w:t>
      </w:r>
      <w:r w:rsidRPr="006402F1">
        <w:t>а</w:t>
      </w:r>
      <w:r w:rsidR="009D6B1B" w:rsidRPr="006402F1">
        <w:t>я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A54827" w:rsidRPr="006402F1">
          <w:t>2010</w:t>
        </w:r>
        <w:r w:rsidR="006402F1" w:rsidRPr="006402F1">
          <w:t xml:space="preserve"> </w:t>
        </w:r>
        <w:r w:rsidR="00A54827" w:rsidRPr="006402F1">
          <w:t>г</w:t>
        </w:r>
      </w:smartTag>
      <w:r w:rsidR="006402F1" w:rsidRPr="006402F1">
        <w:t xml:space="preserve">., </w:t>
      </w:r>
      <w:r w:rsidRPr="006402F1">
        <w:t>вновь</w:t>
      </w:r>
      <w:r w:rsidR="006402F1" w:rsidRPr="006402F1">
        <w:t xml:space="preserve"> </w:t>
      </w:r>
      <w:r w:rsidR="00747970" w:rsidRPr="006402F1">
        <w:t>стали</w:t>
      </w:r>
      <w:r w:rsidR="006402F1" w:rsidRPr="006402F1">
        <w:t xml:space="preserve"> </w:t>
      </w:r>
      <w:r w:rsidR="00747970" w:rsidRPr="006402F1">
        <w:t>и</w:t>
      </w:r>
      <w:r w:rsidRPr="006402F1">
        <w:t>спользова</w:t>
      </w:r>
      <w:r w:rsidR="00747970" w:rsidRPr="006402F1">
        <w:t>ть</w:t>
      </w:r>
      <w:r w:rsidR="006402F1" w:rsidRPr="006402F1">
        <w:t xml:space="preserve"> </w:t>
      </w:r>
      <w:r w:rsidRPr="006402F1">
        <w:t>коксов</w:t>
      </w:r>
      <w:r w:rsidR="00747970" w:rsidRPr="006402F1">
        <w:t>ый</w:t>
      </w:r>
      <w:r w:rsidR="006402F1" w:rsidRPr="006402F1">
        <w:t xml:space="preserve"> </w:t>
      </w:r>
      <w:r w:rsidRPr="006402F1">
        <w:t>ореш</w:t>
      </w:r>
      <w:r w:rsidR="00747970" w:rsidRPr="006402F1">
        <w:t>е</w:t>
      </w:r>
      <w:r w:rsidRPr="006402F1">
        <w:t>к</w:t>
      </w:r>
      <w:r w:rsidR="006402F1" w:rsidRPr="006402F1">
        <w:t xml:space="preserve">. </w:t>
      </w:r>
      <w:r w:rsidRPr="006402F1">
        <w:t>Расход</w:t>
      </w:r>
      <w:r w:rsidR="006402F1" w:rsidRPr="006402F1">
        <w:t xml:space="preserve"> </w:t>
      </w:r>
      <w:r w:rsidRPr="006402F1">
        <w:t>орешка</w:t>
      </w:r>
      <w:r w:rsidR="006402F1" w:rsidRPr="006402F1">
        <w:t xml:space="preserve"> </w:t>
      </w:r>
      <w:r w:rsidRPr="006402F1">
        <w:t>составил</w:t>
      </w:r>
      <w:r w:rsidR="006402F1" w:rsidRPr="006402F1">
        <w:t xml:space="preserve"> </w:t>
      </w:r>
      <w:r w:rsidRPr="006402F1">
        <w:t>27-29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 </w:t>
      </w:r>
      <w:r w:rsidRPr="006402F1">
        <w:t>чугуна</w:t>
      </w:r>
      <w:r w:rsidR="006402F1" w:rsidRPr="006402F1">
        <w:t xml:space="preserve">. </w:t>
      </w:r>
      <w:r w:rsidRPr="006402F1">
        <w:t>К</w:t>
      </w:r>
      <w:r w:rsidR="006402F1" w:rsidRPr="006402F1">
        <w:t xml:space="preserve"> </w:t>
      </w:r>
      <w:r w:rsidRPr="006402F1">
        <w:t>середине</w:t>
      </w:r>
      <w:r w:rsidR="006402F1" w:rsidRPr="006402F1">
        <w:t xml:space="preserve"> </w:t>
      </w:r>
      <w:r w:rsidRPr="006402F1">
        <w:t>июня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A54827" w:rsidRPr="006402F1">
          <w:t>2010</w:t>
        </w:r>
        <w:r w:rsidR="006402F1" w:rsidRPr="006402F1">
          <w:t xml:space="preserve"> </w:t>
        </w:r>
        <w:r w:rsidR="007836AD" w:rsidRPr="006402F1">
          <w:t>г</w:t>
        </w:r>
      </w:smartTag>
      <w:r w:rsidR="006402F1" w:rsidRPr="006402F1">
        <w:t xml:space="preserve">. </w:t>
      </w:r>
      <w:r w:rsidRPr="006402F1">
        <w:t>расход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на</w:t>
      </w:r>
      <w:r w:rsidR="006402F1" w:rsidRPr="006402F1">
        <w:t xml:space="preserve"> </w:t>
      </w:r>
      <w:r w:rsidRPr="006402F1">
        <w:t>печи</w:t>
      </w:r>
      <w:r w:rsidR="006402F1" w:rsidRPr="006402F1">
        <w:t xml:space="preserve"> </w:t>
      </w:r>
      <w:r w:rsidRPr="006402F1">
        <w:t>сократился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439</w:t>
      </w:r>
      <w:r w:rsidR="00027AA2" w:rsidRPr="006402F1">
        <w:t>,0</w:t>
      </w:r>
      <w:r w:rsidR="006402F1" w:rsidRPr="006402F1">
        <w:t xml:space="preserve"> </w:t>
      </w:r>
      <w:r w:rsidR="001E2678" w:rsidRPr="006402F1">
        <w:t>кг/т</w:t>
      </w:r>
      <w:r w:rsidR="006402F1" w:rsidRPr="006402F1">
        <w:t xml:space="preserve"> </w:t>
      </w:r>
      <w:r w:rsidRPr="006402F1">
        <w:t>до</w:t>
      </w:r>
      <w:r w:rsidR="006402F1" w:rsidRPr="006402F1">
        <w:t xml:space="preserve"> </w:t>
      </w:r>
      <w:r w:rsidRPr="006402F1">
        <w:t>43</w:t>
      </w:r>
      <w:r w:rsidR="007C147B" w:rsidRPr="006402F1">
        <w:t>0</w:t>
      </w:r>
      <w:r w:rsidR="00027AA2" w:rsidRPr="006402F1">
        <w:t>,0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. </w:t>
      </w:r>
      <w:r w:rsidR="000C5F90" w:rsidRPr="006402F1">
        <w:t>Н</w:t>
      </w:r>
      <w:r w:rsidR="00A514B7" w:rsidRPr="006402F1">
        <w:t>о</w:t>
      </w:r>
      <w:r w:rsidR="006402F1" w:rsidRPr="006402F1">
        <w:t xml:space="preserve"> </w:t>
      </w:r>
      <w:r w:rsidR="00A514B7" w:rsidRPr="006402F1">
        <w:t>из-за</w:t>
      </w:r>
      <w:r w:rsidR="006402F1" w:rsidRPr="006402F1">
        <w:t xml:space="preserve"> </w:t>
      </w:r>
      <w:r w:rsidR="00A514B7" w:rsidRPr="006402F1">
        <w:t>нестабильности</w:t>
      </w:r>
      <w:r w:rsidR="006402F1" w:rsidRPr="006402F1">
        <w:t xml:space="preserve"> </w:t>
      </w:r>
      <w:r w:rsidR="00A514B7" w:rsidRPr="006402F1">
        <w:t>качества</w:t>
      </w:r>
      <w:r w:rsidR="006402F1" w:rsidRPr="006402F1">
        <w:t xml:space="preserve"> </w:t>
      </w:r>
      <w:r w:rsidR="00A514B7" w:rsidRPr="006402F1">
        <w:t>кокса</w:t>
      </w:r>
      <w:r w:rsidR="006402F1">
        <w:t xml:space="preserve"> (</w:t>
      </w:r>
      <w:r w:rsidR="00A514B7" w:rsidRPr="006402F1">
        <w:t>рост</w:t>
      </w:r>
      <w:r w:rsidR="006402F1" w:rsidRPr="006402F1">
        <w:t xml:space="preserve"> </w:t>
      </w:r>
      <w:r w:rsidR="007836AD" w:rsidRPr="006402F1">
        <w:t>истираемости</w:t>
      </w:r>
      <w:r w:rsidR="006402F1" w:rsidRPr="006402F1">
        <w:t xml:space="preserve"> </w:t>
      </w:r>
      <w:r w:rsidR="00A514B7" w:rsidRPr="006402F1">
        <w:t>М</w:t>
      </w:r>
      <w:r w:rsidR="00A514B7" w:rsidRPr="006402F1">
        <w:rPr>
          <w:vertAlign w:val="subscript"/>
        </w:rPr>
        <w:t>10</w:t>
      </w:r>
      <w:r w:rsidR="006402F1" w:rsidRPr="006402F1">
        <w:t xml:space="preserve"> </w:t>
      </w:r>
      <w:r w:rsidR="00A514B7" w:rsidRPr="006402F1">
        <w:t>до</w:t>
      </w:r>
      <w:r w:rsidR="006402F1" w:rsidRPr="006402F1">
        <w:t xml:space="preserve"> </w:t>
      </w:r>
      <w:r w:rsidR="00A514B7" w:rsidRPr="006402F1">
        <w:t>9,7%</w:t>
      </w:r>
      <w:r w:rsidR="006402F1" w:rsidRPr="006402F1">
        <w:t xml:space="preserve">) </w:t>
      </w:r>
      <w:r w:rsidR="00A514B7" w:rsidRPr="006402F1">
        <w:t>к</w:t>
      </w:r>
      <w:r w:rsidR="006402F1" w:rsidRPr="006402F1">
        <w:t xml:space="preserve"> </w:t>
      </w:r>
      <w:r w:rsidR="00A514B7" w:rsidRPr="006402F1">
        <w:t>началу</w:t>
      </w:r>
      <w:r w:rsidR="006402F1" w:rsidRPr="006402F1">
        <w:t xml:space="preserve"> </w:t>
      </w:r>
      <w:r w:rsidR="00EA4BDE" w:rsidRPr="006402F1">
        <w:t>августа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EA4BDE" w:rsidRPr="006402F1">
          <w:t>2010</w:t>
        </w:r>
        <w:r w:rsidR="006402F1" w:rsidRPr="006402F1">
          <w:t xml:space="preserve"> </w:t>
        </w:r>
        <w:r w:rsidR="00EA4BDE" w:rsidRPr="006402F1">
          <w:t>г</w:t>
        </w:r>
      </w:smartTag>
      <w:r w:rsidR="006402F1" w:rsidRPr="006402F1">
        <w:t xml:space="preserve">. </w:t>
      </w:r>
      <w:r w:rsidR="00A514B7" w:rsidRPr="006402F1">
        <w:t>расход</w:t>
      </w:r>
      <w:r w:rsidR="006402F1" w:rsidRPr="006402F1">
        <w:t xml:space="preserve"> </w:t>
      </w:r>
      <w:r w:rsidR="00A514B7" w:rsidRPr="006402F1">
        <w:t>кокса</w:t>
      </w:r>
      <w:r w:rsidR="006402F1" w:rsidRPr="006402F1">
        <w:t xml:space="preserve"> </w:t>
      </w:r>
      <w:r w:rsidR="00A514B7" w:rsidRPr="006402F1">
        <w:t>возрос</w:t>
      </w:r>
      <w:r w:rsidR="006402F1" w:rsidRPr="006402F1">
        <w:t xml:space="preserve"> </w:t>
      </w:r>
      <w:r w:rsidR="00A514B7" w:rsidRPr="006402F1">
        <w:t>до</w:t>
      </w:r>
      <w:r w:rsidR="006402F1" w:rsidRPr="006402F1">
        <w:t xml:space="preserve"> </w:t>
      </w:r>
      <w:r w:rsidR="00A514B7" w:rsidRPr="006402F1">
        <w:t>436</w:t>
      </w:r>
      <w:r w:rsidR="00027AA2" w:rsidRPr="006402F1">
        <w:t>,0</w:t>
      </w:r>
      <w:r w:rsidR="006402F1" w:rsidRPr="006402F1">
        <w:t xml:space="preserve"> </w:t>
      </w:r>
      <w:r w:rsidR="00A514B7" w:rsidRPr="006402F1">
        <w:t>кг/т</w:t>
      </w:r>
      <w:r w:rsidR="006402F1" w:rsidRPr="006402F1">
        <w:t xml:space="preserve"> </w:t>
      </w:r>
      <w:r w:rsidR="00A514B7" w:rsidRPr="006402F1">
        <w:t>чугуна</w:t>
      </w:r>
      <w:r w:rsidR="006402F1" w:rsidRPr="006402F1">
        <w:t xml:space="preserve"> </w:t>
      </w:r>
      <w:r w:rsidR="007C147B" w:rsidRPr="006402F1">
        <w:t>при</w:t>
      </w:r>
      <w:r w:rsidR="006402F1" w:rsidRPr="006402F1">
        <w:t xml:space="preserve"> </w:t>
      </w:r>
      <w:r w:rsidR="007C147B" w:rsidRPr="006402F1">
        <w:t>расходе</w:t>
      </w:r>
      <w:r w:rsidR="006402F1" w:rsidRPr="006402F1">
        <w:t xml:space="preserve"> </w:t>
      </w:r>
      <w:r w:rsidR="007C147B" w:rsidRPr="006402F1">
        <w:t>орешка</w:t>
      </w:r>
      <w:r w:rsidR="006402F1" w:rsidRPr="006402F1">
        <w:t xml:space="preserve"> </w:t>
      </w:r>
      <w:r w:rsidR="007C147B" w:rsidRPr="006402F1">
        <w:t>28-24</w:t>
      </w:r>
      <w:r w:rsidR="006402F1" w:rsidRPr="006402F1">
        <w:t xml:space="preserve"> </w:t>
      </w:r>
      <w:r w:rsidR="007C147B" w:rsidRPr="006402F1">
        <w:t>кг/т</w:t>
      </w:r>
      <w:r w:rsidR="006402F1" w:rsidRPr="006402F1">
        <w:t xml:space="preserve">. </w:t>
      </w:r>
    </w:p>
    <w:p w:rsidR="006402F1" w:rsidRDefault="000E530D" w:rsidP="006402F1">
      <w:pPr>
        <w:tabs>
          <w:tab w:val="left" w:pos="726"/>
        </w:tabs>
      </w:pPr>
      <w:r w:rsidRPr="006402F1">
        <w:t>В</w:t>
      </w:r>
      <w:r w:rsidR="006402F1" w:rsidRPr="006402F1">
        <w:t xml:space="preserve"> </w:t>
      </w:r>
      <w:r w:rsidRPr="006402F1">
        <w:t>связи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дальнейшим</w:t>
      </w:r>
      <w:r w:rsidR="006402F1" w:rsidRPr="006402F1">
        <w:t xml:space="preserve"> </w:t>
      </w:r>
      <w:r w:rsidR="001E2678" w:rsidRPr="006402F1">
        <w:t>сниж</w:t>
      </w:r>
      <w:r w:rsidR="00027AA2" w:rsidRPr="006402F1">
        <w:t>ением</w:t>
      </w:r>
      <w:r w:rsidR="006402F1" w:rsidRPr="006402F1">
        <w:t xml:space="preserve"> </w:t>
      </w:r>
      <w:r w:rsidRPr="006402F1">
        <w:t>качества</w:t>
      </w:r>
      <w:r w:rsidR="006402F1" w:rsidRPr="006402F1">
        <w:t xml:space="preserve"> </w:t>
      </w:r>
      <w:r w:rsidRPr="006402F1">
        <w:t>кокса</w:t>
      </w:r>
      <w:r w:rsidR="006402F1">
        <w:t xml:space="preserve"> (</w:t>
      </w:r>
      <w:r w:rsidR="00C02F91" w:rsidRPr="006402F1">
        <w:t>М</w:t>
      </w:r>
      <w:r w:rsidR="00C02F91" w:rsidRPr="006402F1">
        <w:rPr>
          <w:vertAlign w:val="subscript"/>
        </w:rPr>
        <w:t>10</w:t>
      </w:r>
      <w:r w:rsidR="006402F1" w:rsidRPr="006402F1">
        <w:t xml:space="preserve"> </w:t>
      </w:r>
      <w:r w:rsidR="00C02F91" w:rsidRPr="006402F1">
        <w:t>до</w:t>
      </w:r>
      <w:r w:rsidR="006402F1" w:rsidRPr="006402F1">
        <w:t xml:space="preserve"> </w:t>
      </w:r>
      <w:r w:rsidR="00C02F91" w:rsidRPr="006402F1">
        <w:t>10,7%</w:t>
      </w:r>
      <w:r w:rsidR="006402F1" w:rsidRPr="006402F1">
        <w:t xml:space="preserve">) </w:t>
      </w:r>
      <w:r w:rsidRPr="006402F1">
        <w:t>коксов</w:t>
      </w:r>
      <w:r w:rsidR="00027AA2" w:rsidRPr="006402F1">
        <w:t>ый</w:t>
      </w:r>
      <w:r w:rsidR="006402F1" w:rsidRPr="006402F1">
        <w:t xml:space="preserve"> </w:t>
      </w:r>
      <w:r w:rsidRPr="006402F1">
        <w:t>ореш</w:t>
      </w:r>
      <w:r w:rsidR="00027AA2" w:rsidRPr="006402F1">
        <w:t>е</w:t>
      </w:r>
      <w:r w:rsidRPr="006402F1">
        <w:t>к</w:t>
      </w:r>
      <w:r w:rsidR="006402F1" w:rsidRPr="006402F1">
        <w:t xml:space="preserve"> </w:t>
      </w:r>
      <w:r w:rsidR="00027AA2" w:rsidRPr="006402F1">
        <w:t>вывели</w:t>
      </w:r>
      <w:r w:rsidR="006402F1" w:rsidRPr="006402F1">
        <w:t xml:space="preserve"> </w:t>
      </w:r>
      <w:r w:rsidR="00027AA2" w:rsidRPr="006402F1">
        <w:t>из</w:t>
      </w:r>
      <w:r w:rsidR="006402F1" w:rsidRPr="006402F1">
        <w:t xml:space="preserve"> </w:t>
      </w:r>
      <w:r w:rsidR="00027AA2" w:rsidRPr="006402F1">
        <w:t>шихты</w:t>
      </w:r>
      <w:r w:rsidR="006402F1" w:rsidRPr="006402F1">
        <w:t xml:space="preserve"> </w:t>
      </w:r>
      <w:r w:rsidR="00027AA2" w:rsidRPr="006402F1">
        <w:t>доменной</w:t>
      </w:r>
      <w:r w:rsidR="006402F1" w:rsidRPr="006402F1">
        <w:t xml:space="preserve"> </w:t>
      </w:r>
      <w:r w:rsidR="00027AA2" w:rsidRPr="006402F1">
        <w:t>печи</w:t>
      </w:r>
      <w:r w:rsidR="006402F1" w:rsidRPr="006402F1">
        <w:t>.</w:t>
      </w:r>
    </w:p>
    <w:p w:rsidR="00131C9C" w:rsidRPr="006402F1" w:rsidRDefault="00131C9C" w:rsidP="006402F1">
      <w:pPr>
        <w:tabs>
          <w:tab w:val="left" w:pos="726"/>
        </w:tabs>
      </w:pPr>
    </w:p>
    <w:p w:rsidR="00E44990" w:rsidRPr="006402F1" w:rsidRDefault="00B22516" w:rsidP="006402F1">
      <w:pPr>
        <w:tabs>
          <w:tab w:val="left" w:pos="726"/>
        </w:tabs>
      </w:pPr>
      <w:r>
        <w:pict>
          <v:shape id="_x0000_i1040" type="#_x0000_t75" style="width:360.75pt;height:194.25pt">
            <v:imagedata r:id="rId22" o:title=""/>
          </v:shape>
        </w:pict>
      </w:r>
    </w:p>
    <w:p w:rsidR="00E44990" w:rsidRDefault="00E44990" w:rsidP="006402F1">
      <w:pPr>
        <w:tabs>
          <w:tab w:val="left" w:pos="726"/>
        </w:tabs>
        <w:rPr>
          <w:vertAlign w:val="subscript"/>
        </w:rPr>
      </w:pPr>
      <w:r w:rsidRPr="006402F1">
        <w:t>Рис</w:t>
      </w:r>
      <w:r w:rsidR="00FF21E1" w:rsidRPr="006402F1">
        <w:t>унок</w:t>
      </w:r>
      <w:r w:rsidR="006402F1" w:rsidRPr="006402F1">
        <w:t xml:space="preserve"> </w:t>
      </w:r>
      <w:r w:rsidRPr="006402F1">
        <w:t>1</w:t>
      </w:r>
      <w:r w:rsidR="005D0DEF" w:rsidRPr="006402F1">
        <w:t>6</w:t>
      </w:r>
      <w:r w:rsidR="009C2626">
        <w:t>.</w:t>
      </w:r>
      <w:r w:rsidR="006402F1" w:rsidRPr="006402F1">
        <w:t xml:space="preserve"> </w:t>
      </w:r>
      <w:r w:rsidRPr="006402F1">
        <w:t>Динамика</w:t>
      </w:r>
      <w:r w:rsidR="006402F1" w:rsidRPr="006402F1">
        <w:t xml:space="preserve"> </w:t>
      </w:r>
      <w:r w:rsidRPr="006402F1">
        <w:t>изменения</w:t>
      </w:r>
      <w:r w:rsidR="006402F1" w:rsidRPr="006402F1">
        <w:t xml:space="preserve"> </w:t>
      </w:r>
      <w:r w:rsidRPr="006402F1">
        <w:t>удельного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="001E2678" w:rsidRPr="006402F1">
        <w:t>истираемости</w:t>
      </w:r>
      <w:r w:rsidR="006402F1" w:rsidRPr="006402F1">
        <w:t xml:space="preserve"> </w:t>
      </w:r>
      <w:r w:rsidR="00A54827" w:rsidRPr="006402F1">
        <w:t>кокса</w:t>
      </w:r>
      <w:r w:rsidR="006402F1" w:rsidRPr="006402F1">
        <w:t xml:space="preserve"> </w:t>
      </w:r>
      <w:r w:rsidRPr="006402F1">
        <w:t>М</w:t>
      </w:r>
      <w:r w:rsidRPr="006402F1">
        <w:rPr>
          <w:vertAlign w:val="subscript"/>
        </w:rPr>
        <w:t>10</w:t>
      </w:r>
    </w:p>
    <w:p w:rsidR="00131C9C" w:rsidRPr="006402F1" w:rsidRDefault="00131C9C" w:rsidP="006402F1">
      <w:pPr>
        <w:tabs>
          <w:tab w:val="left" w:pos="726"/>
        </w:tabs>
      </w:pPr>
    </w:p>
    <w:p w:rsidR="00E44990" w:rsidRPr="006402F1" w:rsidRDefault="00B22516" w:rsidP="006402F1">
      <w:pPr>
        <w:tabs>
          <w:tab w:val="left" w:pos="726"/>
        </w:tabs>
      </w:pPr>
      <w:r>
        <w:pict>
          <v:shape id="_x0000_i1041" type="#_x0000_t75" style="width:423.75pt;height:234pt">
            <v:imagedata r:id="rId23" o:title=""/>
          </v:shape>
        </w:pict>
      </w:r>
    </w:p>
    <w:p w:rsidR="00E44990" w:rsidRDefault="00E44990" w:rsidP="006402F1">
      <w:pPr>
        <w:tabs>
          <w:tab w:val="left" w:pos="726"/>
        </w:tabs>
      </w:pPr>
      <w:r w:rsidRPr="006402F1">
        <w:t>Рис</w:t>
      </w:r>
      <w:r w:rsidR="00FF21E1" w:rsidRPr="006402F1">
        <w:t>унок</w:t>
      </w:r>
      <w:r w:rsidR="006402F1" w:rsidRPr="006402F1">
        <w:t xml:space="preserve"> </w:t>
      </w:r>
      <w:r w:rsidRPr="006402F1">
        <w:t>1</w:t>
      </w:r>
      <w:r w:rsidR="005D0DEF" w:rsidRPr="006402F1">
        <w:t>7</w:t>
      </w:r>
      <w:r w:rsidR="009C2626">
        <w:t>.</w:t>
      </w:r>
      <w:r w:rsidR="006402F1" w:rsidRPr="006402F1">
        <w:t xml:space="preserve"> </w:t>
      </w:r>
      <w:r w:rsidRPr="006402F1">
        <w:t>Динамика</w:t>
      </w:r>
      <w:r w:rsidR="006402F1" w:rsidRPr="006402F1">
        <w:t xml:space="preserve"> </w:t>
      </w:r>
      <w:r w:rsidRPr="006402F1">
        <w:t>изменения</w:t>
      </w:r>
      <w:r w:rsidR="006402F1" w:rsidRPr="006402F1">
        <w:t xml:space="preserve"> </w:t>
      </w:r>
      <w:r w:rsidR="001E2678" w:rsidRPr="006402F1">
        <w:t>количества</w:t>
      </w:r>
      <w:r w:rsidR="006402F1" w:rsidRPr="006402F1">
        <w:t xml:space="preserve"> </w:t>
      </w:r>
      <w:r w:rsidRPr="006402F1">
        <w:t>произведенного</w:t>
      </w:r>
      <w:r w:rsidR="006402F1" w:rsidRPr="006402F1">
        <w:t xml:space="preserve"> </w:t>
      </w:r>
      <w:r w:rsidRPr="006402F1">
        <w:t>чугуна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="001E2678" w:rsidRPr="006402F1">
        <w:t>уровня</w:t>
      </w:r>
      <w:r w:rsidR="006402F1" w:rsidRPr="006402F1">
        <w:t xml:space="preserve"> </w:t>
      </w:r>
      <w:r w:rsidRPr="006402F1">
        <w:t>технологических</w:t>
      </w:r>
      <w:r w:rsidR="006402F1" w:rsidRPr="006402F1">
        <w:t xml:space="preserve"> </w:t>
      </w:r>
      <w:r w:rsidRPr="006402F1">
        <w:t>простоев</w:t>
      </w:r>
    </w:p>
    <w:p w:rsidR="00131C9C" w:rsidRPr="006402F1" w:rsidRDefault="00131C9C" w:rsidP="006402F1">
      <w:pPr>
        <w:tabs>
          <w:tab w:val="left" w:pos="726"/>
        </w:tabs>
      </w:pPr>
    </w:p>
    <w:p w:rsidR="006402F1" w:rsidRDefault="003B32F4" w:rsidP="006402F1">
      <w:pPr>
        <w:tabs>
          <w:tab w:val="left" w:pos="726"/>
        </w:tabs>
      </w:pPr>
      <w:r w:rsidRPr="006402F1">
        <w:t>Приведённый</w:t>
      </w:r>
      <w:r w:rsidR="006402F1" w:rsidRPr="006402F1">
        <w:t xml:space="preserve"> </w:t>
      </w:r>
      <w:r w:rsidRPr="006402F1">
        <w:t>к</w:t>
      </w:r>
      <w:r w:rsidR="00C2751E" w:rsidRPr="006402F1">
        <w:t>оэффициент</w:t>
      </w:r>
      <w:r w:rsidR="006402F1" w:rsidRPr="006402F1">
        <w:t xml:space="preserve"> </w:t>
      </w:r>
      <w:r w:rsidR="00C2751E" w:rsidRPr="006402F1">
        <w:t>замены</w:t>
      </w:r>
      <w:r w:rsidR="006402F1" w:rsidRPr="006402F1">
        <w:t xml:space="preserve"> </w:t>
      </w:r>
      <w:r w:rsidR="00C2751E" w:rsidRPr="006402F1">
        <w:t>кокса</w:t>
      </w:r>
      <w:r w:rsidR="006402F1" w:rsidRPr="006402F1">
        <w:t xml:space="preserve"> </w:t>
      </w:r>
      <w:r w:rsidR="00C2751E" w:rsidRPr="006402F1">
        <w:t>коксовым</w:t>
      </w:r>
      <w:r w:rsidR="006402F1" w:rsidRPr="006402F1">
        <w:t xml:space="preserve"> </w:t>
      </w:r>
      <w:r w:rsidR="00C2751E" w:rsidRPr="006402F1">
        <w:t>орешком</w:t>
      </w:r>
      <w:r w:rsidR="006402F1" w:rsidRPr="006402F1">
        <w:t xml:space="preserve"> </w:t>
      </w:r>
      <w:r w:rsidRPr="006402F1">
        <w:t>для</w:t>
      </w:r>
      <w:r w:rsidR="006402F1" w:rsidRPr="006402F1">
        <w:t xml:space="preserve"> </w:t>
      </w:r>
      <w:r w:rsidRPr="006402F1">
        <w:t>доменной</w:t>
      </w:r>
      <w:r w:rsidR="006402F1" w:rsidRPr="006402F1">
        <w:t xml:space="preserve"> </w:t>
      </w:r>
      <w:r w:rsidRPr="006402F1">
        <w:t>печи</w:t>
      </w:r>
      <w:r w:rsidR="006402F1" w:rsidRPr="006402F1">
        <w:t xml:space="preserve"> </w:t>
      </w:r>
      <w:r w:rsidRPr="006402F1">
        <w:t>№7</w:t>
      </w:r>
      <w:r w:rsidR="006402F1" w:rsidRPr="006402F1">
        <w:t xml:space="preserve"> </w:t>
      </w:r>
      <w:r w:rsidRPr="006402F1">
        <w:t>составил</w:t>
      </w:r>
      <w:r w:rsidR="006402F1" w:rsidRPr="006402F1">
        <w:t xml:space="preserve"> </w:t>
      </w:r>
      <w:r w:rsidR="00A54827" w:rsidRPr="006402F1">
        <w:t>0,64</w:t>
      </w:r>
      <w:r w:rsidR="006402F1" w:rsidRPr="006402F1">
        <w:t xml:space="preserve"> </w:t>
      </w:r>
      <w:r w:rsidR="00A54827" w:rsidRPr="006402F1">
        <w:t>кг/кг</w:t>
      </w:r>
      <w:r w:rsidR="006402F1" w:rsidRPr="006402F1">
        <w:t>.</w:t>
      </w:r>
    </w:p>
    <w:p w:rsidR="009C2626" w:rsidRPr="006402F1" w:rsidRDefault="009C2626" w:rsidP="006402F1">
      <w:pPr>
        <w:tabs>
          <w:tab w:val="left" w:pos="726"/>
        </w:tabs>
      </w:pPr>
    </w:p>
    <w:p w:rsidR="00CC6F71" w:rsidRDefault="00CC6F71" w:rsidP="00131C9C">
      <w:pPr>
        <w:pStyle w:val="1"/>
      </w:pPr>
      <w:bookmarkStart w:id="8" w:name="_Toc285016011"/>
      <w:r w:rsidRPr="006402F1">
        <w:t>1</w:t>
      </w:r>
      <w:r w:rsidR="006402F1">
        <w:t>.6</w:t>
      </w:r>
      <w:r w:rsidR="006402F1" w:rsidRPr="006402F1">
        <w:t xml:space="preserve"> </w:t>
      </w:r>
      <w:r w:rsidRPr="006402F1">
        <w:t>Доменная</w:t>
      </w:r>
      <w:r w:rsidR="006402F1" w:rsidRPr="006402F1">
        <w:t xml:space="preserve"> </w:t>
      </w:r>
      <w:r w:rsidRPr="006402F1">
        <w:t>печь</w:t>
      </w:r>
      <w:r w:rsidR="006402F1" w:rsidRPr="006402F1">
        <w:t xml:space="preserve"> </w:t>
      </w:r>
      <w:r w:rsidRPr="006402F1">
        <w:t>№</w:t>
      </w:r>
      <w:r w:rsidR="006402F1" w:rsidRPr="006402F1">
        <w:t xml:space="preserve"> </w:t>
      </w:r>
      <w:r w:rsidRPr="006402F1">
        <w:t>8</w:t>
      </w:r>
      <w:bookmarkEnd w:id="8"/>
    </w:p>
    <w:p w:rsidR="00131C9C" w:rsidRPr="00131C9C" w:rsidRDefault="00131C9C" w:rsidP="00131C9C">
      <w:pPr>
        <w:rPr>
          <w:lang w:eastAsia="en-US"/>
        </w:rPr>
      </w:pPr>
    </w:p>
    <w:p w:rsidR="006402F1" w:rsidRPr="006402F1" w:rsidRDefault="00325E56" w:rsidP="006402F1">
      <w:pPr>
        <w:tabs>
          <w:tab w:val="left" w:pos="726"/>
        </w:tabs>
      </w:pPr>
      <w:r w:rsidRPr="006402F1">
        <w:t>Сформированы</w:t>
      </w:r>
      <w:r w:rsidR="006402F1" w:rsidRPr="006402F1">
        <w:t xml:space="preserve"> </w:t>
      </w:r>
      <w:r w:rsidRPr="006402F1">
        <w:t>данные</w:t>
      </w:r>
      <w:r w:rsidR="006402F1" w:rsidRPr="006402F1">
        <w:t xml:space="preserve"> </w:t>
      </w:r>
      <w:r w:rsidRPr="006402F1">
        <w:t>о</w:t>
      </w:r>
      <w:r w:rsidR="006402F1" w:rsidRPr="006402F1">
        <w:t xml:space="preserve"> </w:t>
      </w:r>
      <w:r w:rsidRPr="006402F1">
        <w:t>работе</w:t>
      </w:r>
      <w:r w:rsidR="006402F1" w:rsidRPr="006402F1">
        <w:t xml:space="preserve"> </w:t>
      </w:r>
      <w:r w:rsidRPr="006402F1">
        <w:t>доменной</w:t>
      </w:r>
      <w:r w:rsidR="006402F1" w:rsidRPr="006402F1">
        <w:t xml:space="preserve"> </w:t>
      </w:r>
      <w:r w:rsidRPr="006402F1">
        <w:t>печи</w:t>
      </w:r>
      <w:r w:rsidR="006402F1" w:rsidRPr="006402F1">
        <w:t xml:space="preserve"> </w:t>
      </w:r>
      <w:r w:rsidRPr="006402F1">
        <w:t>№8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использ</w:t>
      </w:r>
      <w:r w:rsidR="00D121B6" w:rsidRPr="006402F1">
        <w:t>ованием</w:t>
      </w:r>
      <w:r w:rsidR="006402F1" w:rsidRPr="006402F1">
        <w:t xml:space="preserve"> </w:t>
      </w:r>
      <w:r w:rsidR="00D121B6" w:rsidRPr="006402F1">
        <w:t>в</w:t>
      </w:r>
      <w:r w:rsidR="006402F1" w:rsidRPr="006402F1">
        <w:t xml:space="preserve"> </w:t>
      </w:r>
      <w:r w:rsidR="00D121B6" w:rsidRPr="006402F1">
        <w:t>шихте</w:t>
      </w:r>
      <w:r w:rsidR="006402F1" w:rsidRPr="006402F1">
        <w:t xml:space="preserve"> </w:t>
      </w:r>
      <w:r w:rsidR="00D121B6" w:rsidRPr="006402F1">
        <w:t>коксовой</w:t>
      </w:r>
      <w:r w:rsidR="006402F1" w:rsidRPr="006402F1">
        <w:t xml:space="preserve"> </w:t>
      </w:r>
      <w:r w:rsidR="00D121B6" w:rsidRPr="006402F1">
        <w:t>мелочи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июл</w:t>
      </w:r>
      <w:r w:rsidR="00073D13" w:rsidRPr="006402F1">
        <w:t>я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6402F1">
          <w:t>2009</w:t>
        </w:r>
        <w:r w:rsidR="006402F1" w:rsidRPr="006402F1">
          <w:t xml:space="preserve"> </w:t>
        </w:r>
        <w:r w:rsidRPr="006402F1">
          <w:t>г</w:t>
        </w:r>
      </w:smartTag>
      <w:r w:rsidR="006402F1" w:rsidRPr="006402F1">
        <w:t xml:space="preserve">. </w:t>
      </w:r>
      <w:r w:rsidRPr="006402F1">
        <w:t>по</w:t>
      </w:r>
      <w:r w:rsidR="006402F1" w:rsidRPr="006402F1">
        <w:t xml:space="preserve"> </w:t>
      </w:r>
      <w:r w:rsidRPr="006402F1">
        <w:t>август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6402F1">
          <w:t>2010</w:t>
        </w:r>
        <w:r w:rsidR="006402F1" w:rsidRPr="006402F1">
          <w:t xml:space="preserve"> </w:t>
        </w:r>
        <w:r w:rsidRPr="006402F1">
          <w:t>г</w:t>
        </w:r>
      </w:smartTag>
      <w:r w:rsidR="006402F1" w:rsidRPr="006402F1">
        <w:t>.</w:t>
      </w:r>
    </w:p>
    <w:p w:rsidR="006402F1" w:rsidRPr="006402F1" w:rsidRDefault="00325E56" w:rsidP="006402F1">
      <w:pPr>
        <w:tabs>
          <w:tab w:val="left" w:pos="726"/>
        </w:tabs>
      </w:pPr>
      <w:r w:rsidRPr="006402F1">
        <w:t>Для</w:t>
      </w:r>
      <w:r w:rsidR="006402F1" w:rsidRPr="006402F1">
        <w:t xml:space="preserve"> </w:t>
      </w:r>
      <w:r w:rsidRPr="006402F1">
        <w:t>определения</w:t>
      </w:r>
      <w:r w:rsidR="006402F1" w:rsidRPr="006402F1">
        <w:t xml:space="preserve"> </w:t>
      </w:r>
      <w:r w:rsidR="00AA73F2" w:rsidRPr="006402F1">
        <w:t>влияния</w:t>
      </w:r>
      <w:r w:rsidR="006402F1" w:rsidRPr="006402F1">
        <w:t xml:space="preserve"> </w:t>
      </w:r>
      <w:r w:rsidR="00BC1FAA" w:rsidRPr="006402F1">
        <w:t>расхода</w:t>
      </w:r>
      <w:r w:rsidR="006402F1" w:rsidRPr="006402F1">
        <w:t xml:space="preserve"> </w:t>
      </w:r>
      <w:r w:rsidRPr="006402F1">
        <w:t>коксовой</w:t>
      </w:r>
      <w:r w:rsidR="006402F1" w:rsidRPr="006402F1">
        <w:t xml:space="preserve"> </w:t>
      </w:r>
      <w:r w:rsidRPr="006402F1">
        <w:t>мелочи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Pr="006402F1">
        <w:t>истираемости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М</w:t>
      </w:r>
      <w:r w:rsidRPr="006402F1">
        <w:rPr>
          <w:vertAlign w:val="subscript"/>
        </w:rPr>
        <w:t>10</w:t>
      </w:r>
      <w:r w:rsidR="006402F1" w:rsidRPr="006402F1">
        <w:t xml:space="preserve"> </w:t>
      </w:r>
      <w:r w:rsidR="00AA73F2" w:rsidRPr="006402F1">
        <w:t>на</w:t>
      </w:r>
      <w:r w:rsidR="006402F1" w:rsidRPr="006402F1">
        <w:t xml:space="preserve"> </w:t>
      </w:r>
      <w:r w:rsidR="00AA73F2" w:rsidRPr="006402F1">
        <w:t>работу</w:t>
      </w:r>
      <w:r w:rsidR="006402F1" w:rsidRPr="006402F1">
        <w:t xml:space="preserve"> </w:t>
      </w:r>
      <w:r w:rsidR="00AA73F2" w:rsidRPr="006402F1">
        <w:t>доменной</w:t>
      </w:r>
      <w:r w:rsidR="006402F1" w:rsidRPr="006402F1">
        <w:t xml:space="preserve"> </w:t>
      </w:r>
      <w:r w:rsidR="00AA73F2" w:rsidRPr="006402F1">
        <w:t>печи</w:t>
      </w:r>
      <w:r w:rsidR="006402F1" w:rsidRPr="006402F1">
        <w:t xml:space="preserve"> </w:t>
      </w:r>
      <w:r w:rsidR="00C2751E" w:rsidRPr="006402F1">
        <w:t>обработаны</w:t>
      </w:r>
      <w:r w:rsidR="006402F1" w:rsidRPr="006402F1">
        <w:t xml:space="preserve"> </w:t>
      </w:r>
      <w:r w:rsidRPr="006402F1">
        <w:t>данны</w:t>
      </w:r>
      <w:r w:rsidR="00C2751E" w:rsidRPr="006402F1">
        <w:t>е</w:t>
      </w:r>
      <w:r w:rsidR="006402F1" w:rsidRPr="006402F1">
        <w:t xml:space="preserve"> </w:t>
      </w:r>
      <w:r w:rsidRPr="006402F1">
        <w:t>по</w:t>
      </w:r>
      <w:r w:rsidR="006402F1" w:rsidRPr="006402F1">
        <w:t xml:space="preserve"> </w:t>
      </w:r>
      <w:r w:rsidRPr="006402F1">
        <w:t>горению</w:t>
      </w:r>
      <w:r w:rsidR="006402F1" w:rsidRPr="006402F1">
        <w:t xml:space="preserve"> </w:t>
      </w:r>
      <w:r w:rsidR="00AA73F2" w:rsidRPr="006402F1">
        <w:t>воздушных</w:t>
      </w:r>
      <w:r w:rsidR="006402F1" w:rsidRPr="006402F1">
        <w:t xml:space="preserve"> </w:t>
      </w:r>
      <w:r w:rsidRPr="006402F1">
        <w:t>фурм,</w:t>
      </w:r>
      <w:r w:rsidR="006402F1" w:rsidRPr="006402F1">
        <w:t xml:space="preserve"> </w:t>
      </w:r>
      <w:r w:rsidR="00C2751E" w:rsidRPr="006402F1">
        <w:t>уровню</w:t>
      </w:r>
      <w:r w:rsidR="006402F1" w:rsidRPr="006402F1">
        <w:t xml:space="preserve"> </w:t>
      </w:r>
      <w:r w:rsidRPr="006402F1">
        <w:t>простоев,</w:t>
      </w:r>
      <w:r w:rsidR="006402F1" w:rsidRPr="006402F1">
        <w:t xml:space="preserve"> </w:t>
      </w:r>
      <w:r w:rsidRPr="006402F1">
        <w:t>изменени</w:t>
      </w:r>
      <w:r w:rsidR="00C2751E" w:rsidRPr="006402F1">
        <w:t>ю</w:t>
      </w:r>
      <w:r w:rsidR="006402F1" w:rsidRPr="006402F1">
        <w:t xml:space="preserve"> </w:t>
      </w:r>
      <w:r w:rsidRPr="006402F1">
        <w:t>производительности</w:t>
      </w:r>
      <w:r w:rsidR="006402F1" w:rsidRPr="006402F1">
        <w:t xml:space="preserve"> </w:t>
      </w:r>
      <w:r w:rsidR="00C2751E" w:rsidRPr="006402F1">
        <w:t>печи</w:t>
      </w:r>
      <w:r w:rsidR="006402F1" w:rsidRPr="006402F1">
        <w:t xml:space="preserve">. </w:t>
      </w:r>
      <w:r w:rsidRPr="006402F1">
        <w:t>Произведена</w:t>
      </w:r>
      <w:r w:rsidR="006402F1" w:rsidRPr="006402F1">
        <w:t xml:space="preserve"> </w:t>
      </w:r>
      <w:r w:rsidRPr="006402F1">
        <w:t>калибровка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Pr="006402F1">
        <w:t>усреднение</w:t>
      </w:r>
      <w:r w:rsidR="006402F1" w:rsidRPr="006402F1">
        <w:t xml:space="preserve"> </w:t>
      </w:r>
      <w:r w:rsidRPr="006402F1">
        <w:t>полученных</w:t>
      </w:r>
      <w:r w:rsidR="006402F1" w:rsidRPr="006402F1">
        <w:t xml:space="preserve"> </w:t>
      </w:r>
      <w:r w:rsidRPr="006402F1">
        <w:t>данных</w:t>
      </w:r>
      <w:r w:rsidR="006402F1" w:rsidRPr="006402F1">
        <w:t xml:space="preserve">. </w:t>
      </w:r>
      <w:r w:rsidRPr="006402F1">
        <w:t>Построены</w:t>
      </w:r>
      <w:r w:rsidR="006402F1" w:rsidRPr="006402F1">
        <w:t xml:space="preserve"> </w:t>
      </w:r>
      <w:r w:rsidRPr="006402F1">
        <w:t>линейные</w:t>
      </w:r>
      <w:r w:rsidR="006402F1" w:rsidRPr="006402F1">
        <w:t xml:space="preserve"> </w:t>
      </w:r>
      <w:r w:rsidRPr="006402F1">
        <w:t>диаграммы</w:t>
      </w:r>
      <w:r w:rsidR="006402F1">
        <w:t xml:space="preserve"> (</w:t>
      </w:r>
      <w:r w:rsidR="008A38FD" w:rsidRPr="006402F1">
        <w:t>рис</w:t>
      </w:r>
      <w:r w:rsidR="006402F1">
        <w:t>.1</w:t>
      </w:r>
      <w:r w:rsidR="008A38FD" w:rsidRPr="006402F1">
        <w:t>8-20</w:t>
      </w:r>
      <w:r w:rsidR="006402F1" w:rsidRPr="006402F1">
        <w:t>).</w:t>
      </w:r>
    </w:p>
    <w:p w:rsidR="006402F1" w:rsidRDefault="003238A3" w:rsidP="006402F1">
      <w:pPr>
        <w:tabs>
          <w:tab w:val="left" w:pos="726"/>
        </w:tabs>
      </w:pPr>
      <w:r w:rsidRPr="006402F1">
        <w:t>Доменная</w:t>
      </w:r>
      <w:r w:rsidR="006402F1" w:rsidRPr="006402F1">
        <w:t xml:space="preserve"> </w:t>
      </w:r>
      <w:r w:rsidRPr="006402F1">
        <w:t>печь</w:t>
      </w:r>
      <w:r w:rsidR="006402F1" w:rsidRPr="006402F1">
        <w:t xml:space="preserve"> </w:t>
      </w:r>
      <w:r w:rsidRPr="006402F1">
        <w:t>была</w:t>
      </w:r>
      <w:r w:rsidR="006402F1" w:rsidRPr="006402F1">
        <w:t xml:space="preserve"> </w:t>
      </w:r>
      <w:r w:rsidRPr="006402F1">
        <w:t>задута</w:t>
      </w:r>
      <w:r w:rsidR="006402F1" w:rsidRPr="006402F1">
        <w:t xml:space="preserve"> </w:t>
      </w:r>
      <w:r w:rsidRPr="006402F1">
        <w:t>11</w:t>
      </w:r>
      <w:r w:rsidR="006402F1">
        <w:t>.0</w:t>
      </w:r>
      <w:r w:rsidRPr="006402F1">
        <w:t>6</w:t>
      </w:r>
      <w:r w:rsidR="006402F1">
        <w:t>.0</w:t>
      </w:r>
      <w:r w:rsidRPr="006402F1">
        <w:t>9</w:t>
      </w:r>
      <w:r w:rsidR="006402F1" w:rsidRPr="006402F1">
        <w:t xml:space="preserve"> </w:t>
      </w:r>
      <w:r w:rsidRPr="006402F1">
        <w:t>г</w:t>
      </w:r>
      <w:r w:rsidR="006402F1" w:rsidRPr="006402F1">
        <w:t xml:space="preserve">. </w:t>
      </w:r>
      <w:r w:rsidRPr="006402F1">
        <w:t>после</w:t>
      </w:r>
      <w:r w:rsidR="006402F1" w:rsidRPr="006402F1">
        <w:t xml:space="preserve"> </w:t>
      </w:r>
      <w:r w:rsidRPr="006402F1">
        <w:t>кап</w:t>
      </w:r>
      <w:r w:rsidR="00AA73F2" w:rsidRPr="006402F1">
        <w:t>итального</w:t>
      </w:r>
      <w:r w:rsidR="006402F1" w:rsidRPr="006402F1">
        <w:t xml:space="preserve"> </w:t>
      </w:r>
      <w:r w:rsidRPr="006402F1">
        <w:t>ремонта</w:t>
      </w:r>
      <w:r w:rsidR="006402F1" w:rsidRPr="006402F1">
        <w:t xml:space="preserve"> </w:t>
      </w:r>
      <w:r w:rsidRPr="006402F1">
        <w:rPr>
          <w:lang w:val="en-US"/>
        </w:rPr>
        <w:t>II</w:t>
      </w:r>
      <w:r w:rsidR="006402F1" w:rsidRPr="006402F1">
        <w:t xml:space="preserve"> </w:t>
      </w:r>
      <w:r w:rsidRPr="006402F1">
        <w:t>разряда</w:t>
      </w:r>
      <w:r w:rsidR="006402F1" w:rsidRPr="006402F1">
        <w:t xml:space="preserve">. </w:t>
      </w:r>
      <w:r w:rsidRPr="006402F1">
        <w:t>После</w:t>
      </w:r>
      <w:r w:rsidR="006402F1" w:rsidRPr="006402F1">
        <w:t xml:space="preserve"> </w:t>
      </w:r>
      <w:r w:rsidRPr="006402F1">
        <w:t>раздувки</w:t>
      </w:r>
      <w:r w:rsidR="006402F1" w:rsidRPr="006402F1">
        <w:t xml:space="preserve"> </w:t>
      </w:r>
      <w:r w:rsidRPr="006402F1">
        <w:t>печи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Pr="006402F1">
        <w:t>вывода</w:t>
      </w:r>
      <w:r w:rsidR="006402F1" w:rsidRPr="006402F1">
        <w:t xml:space="preserve"> </w:t>
      </w:r>
      <w:r w:rsidRPr="006402F1">
        <w:t>на</w:t>
      </w:r>
      <w:r w:rsidR="006402F1" w:rsidRPr="006402F1">
        <w:t xml:space="preserve"> </w:t>
      </w:r>
      <w:r w:rsidRPr="006402F1">
        <w:t>заданные</w:t>
      </w:r>
      <w:r w:rsidR="006402F1" w:rsidRPr="006402F1">
        <w:t xml:space="preserve"> </w:t>
      </w:r>
      <w:r w:rsidRPr="006402F1">
        <w:t>технологические</w:t>
      </w:r>
      <w:r w:rsidR="006402F1" w:rsidRPr="006402F1">
        <w:t xml:space="preserve"> </w:t>
      </w:r>
      <w:r w:rsidRPr="006402F1">
        <w:t>параметры</w:t>
      </w:r>
      <w:r w:rsidR="006402F1" w:rsidRPr="006402F1">
        <w:t xml:space="preserve"> </w:t>
      </w:r>
      <w:r w:rsidR="0002157A" w:rsidRPr="006402F1">
        <w:t>при</w:t>
      </w:r>
      <w:r w:rsidR="006402F1" w:rsidRPr="006402F1">
        <w:t xml:space="preserve"> </w:t>
      </w:r>
      <w:r w:rsidR="00C21723" w:rsidRPr="006402F1">
        <w:t>истираемости</w:t>
      </w:r>
      <w:r w:rsidR="006402F1" w:rsidRPr="006402F1">
        <w:t xml:space="preserve"> </w:t>
      </w:r>
      <w:r w:rsidR="0002157A" w:rsidRPr="006402F1">
        <w:t>кокса</w:t>
      </w:r>
      <w:r w:rsidR="006402F1" w:rsidRPr="006402F1">
        <w:t xml:space="preserve"> </w:t>
      </w:r>
      <w:r w:rsidR="0002157A" w:rsidRPr="006402F1">
        <w:t>по</w:t>
      </w:r>
      <w:r w:rsidR="006402F1" w:rsidRPr="006402F1">
        <w:t xml:space="preserve"> </w:t>
      </w:r>
      <w:r w:rsidR="0002157A" w:rsidRPr="006402F1">
        <w:t>М</w:t>
      </w:r>
      <w:r w:rsidR="0002157A" w:rsidRPr="006402F1">
        <w:rPr>
          <w:vertAlign w:val="subscript"/>
        </w:rPr>
        <w:t>10</w:t>
      </w:r>
      <w:r w:rsidR="006402F1" w:rsidRPr="006402F1">
        <w:t xml:space="preserve"> </w:t>
      </w:r>
      <w:r w:rsidR="0002157A" w:rsidRPr="006402F1">
        <w:t>=</w:t>
      </w:r>
      <w:r w:rsidR="006402F1" w:rsidRPr="006402F1">
        <w:t xml:space="preserve"> </w:t>
      </w:r>
      <w:r w:rsidR="0002157A" w:rsidRPr="006402F1">
        <w:t>8,8-8,5%</w:t>
      </w:r>
      <w:r w:rsidR="006402F1" w:rsidRPr="006402F1">
        <w:t xml:space="preserve"> </w:t>
      </w:r>
      <w:r w:rsidR="0002157A" w:rsidRPr="006402F1">
        <w:t>расход</w:t>
      </w:r>
      <w:r w:rsidR="006402F1" w:rsidRPr="006402F1">
        <w:t xml:space="preserve"> </w:t>
      </w:r>
      <w:r w:rsidR="0002157A" w:rsidRPr="006402F1">
        <w:t>кокса</w:t>
      </w:r>
      <w:r w:rsidR="006402F1" w:rsidRPr="006402F1">
        <w:t xml:space="preserve"> </w:t>
      </w:r>
      <w:r w:rsidR="0002157A" w:rsidRPr="006402F1">
        <w:t>составлял</w:t>
      </w:r>
      <w:r w:rsidR="006402F1" w:rsidRPr="006402F1">
        <w:t xml:space="preserve"> </w:t>
      </w:r>
      <w:r w:rsidR="0002157A" w:rsidRPr="006402F1">
        <w:t>435</w:t>
      </w:r>
      <w:r w:rsidR="00EE363A" w:rsidRPr="006402F1">
        <w:t>,0</w:t>
      </w:r>
      <w:r w:rsidR="006402F1" w:rsidRPr="006402F1">
        <w:t xml:space="preserve"> - </w:t>
      </w:r>
      <w:r w:rsidR="0002157A" w:rsidRPr="006402F1">
        <w:t>436</w:t>
      </w:r>
      <w:r w:rsidR="00EE363A" w:rsidRPr="006402F1">
        <w:t>,0</w:t>
      </w:r>
      <w:r w:rsidR="006402F1" w:rsidRPr="006402F1">
        <w:t xml:space="preserve"> </w:t>
      </w:r>
      <w:r w:rsidR="0002157A" w:rsidRPr="006402F1">
        <w:t>кг/т</w:t>
      </w:r>
      <w:r w:rsidR="006402F1" w:rsidRPr="006402F1">
        <w:t xml:space="preserve"> </w:t>
      </w:r>
      <w:r w:rsidR="0002157A" w:rsidRPr="006402F1">
        <w:t>чугуна</w:t>
      </w:r>
      <w:r w:rsidR="006402F1">
        <w:t xml:space="preserve"> (</w:t>
      </w:r>
      <w:r w:rsidR="0002157A" w:rsidRPr="006402F1">
        <w:t>начало</w:t>
      </w:r>
      <w:r w:rsidR="006402F1" w:rsidRPr="006402F1">
        <w:t xml:space="preserve"> </w:t>
      </w:r>
      <w:r w:rsidR="0002157A" w:rsidRPr="006402F1">
        <w:t>июля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02157A" w:rsidRPr="006402F1">
          <w:t>2009</w:t>
        </w:r>
        <w:r w:rsidR="006402F1" w:rsidRPr="006402F1">
          <w:t xml:space="preserve"> </w:t>
        </w:r>
        <w:r w:rsidR="0002157A" w:rsidRPr="006402F1">
          <w:t>г</w:t>
        </w:r>
      </w:smartTag>
      <w:r w:rsidR="006402F1" w:rsidRPr="006402F1">
        <w:t xml:space="preserve">.). </w:t>
      </w:r>
      <w:r w:rsidR="0002157A" w:rsidRPr="006402F1">
        <w:t>Во</w:t>
      </w:r>
      <w:r w:rsidR="006402F1" w:rsidRPr="006402F1">
        <w:t xml:space="preserve"> </w:t>
      </w:r>
      <w:r w:rsidR="0002157A" w:rsidRPr="006402F1">
        <w:t>второй</w:t>
      </w:r>
      <w:r w:rsidR="006402F1" w:rsidRPr="006402F1">
        <w:t xml:space="preserve"> </w:t>
      </w:r>
      <w:r w:rsidR="0002157A" w:rsidRPr="006402F1">
        <w:t>половине</w:t>
      </w:r>
      <w:r w:rsidR="006402F1" w:rsidRPr="006402F1">
        <w:t xml:space="preserve"> </w:t>
      </w:r>
      <w:r w:rsidR="0002157A" w:rsidRPr="006402F1">
        <w:t>июля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F21ACF" w:rsidRPr="006402F1">
          <w:t>2009</w:t>
        </w:r>
        <w:r w:rsidR="006402F1" w:rsidRPr="006402F1">
          <w:t xml:space="preserve"> </w:t>
        </w:r>
        <w:r w:rsidR="00F21ACF" w:rsidRPr="006402F1">
          <w:t>г</w:t>
        </w:r>
      </w:smartTag>
      <w:r w:rsidR="006402F1" w:rsidRPr="006402F1">
        <w:t xml:space="preserve">. </w:t>
      </w:r>
      <w:r w:rsidR="0002157A" w:rsidRPr="006402F1">
        <w:t>вве</w:t>
      </w:r>
      <w:r w:rsidR="00AA73F2" w:rsidRPr="006402F1">
        <w:t>ли</w:t>
      </w:r>
      <w:r w:rsidR="006402F1" w:rsidRPr="006402F1">
        <w:t xml:space="preserve"> </w:t>
      </w:r>
      <w:r w:rsidR="0002157A" w:rsidRPr="006402F1">
        <w:t>в</w:t>
      </w:r>
      <w:r w:rsidR="006402F1" w:rsidRPr="006402F1">
        <w:t xml:space="preserve"> </w:t>
      </w:r>
      <w:r w:rsidR="0002157A" w:rsidRPr="006402F1">
        <w:t>шихту</w:t>
      </w:r>
      <w:r w:rsidR="006402F1" w:rsidRPr="006402F1">
        <w:t xml:space="preserve"> </w:t>
      </w:r>
      <w:r w:rsidR="0002157A" w:rsidRPr="006402F1">
        <w:t>коксов</w:t>
      </w:r>
      <w:r w:rsidR="00AA73F2" w:rsidRPr="006402F1">
        <w:t>ый</w:t>
      </w:r>
      <w:r w:rsidR="006402F1" w:rsidRPr="006402F1">
        <w:t xml:space="preserve"> </w:t>
      </w:r>
      <w:r w:rsidR="0002157A" w:rsidRPr="006402F1">
        <w:t>ореш</w:t>
      </w:r>
      <w:r w:rsidR="00AA73F2" w:rsidRPr="006402F1">
        <w:t>е</w:t>
      </w:r>
      <w:r w:rsidR="0002157A" w:rsidRPr="006402F1">
        <w:t>к</w:t>
      </w:r>
      <w:r w:rsidR="00FA20AF" w:rsidRPr="006402F1">
        <w:t>,</w:t>
      </w:r>
      <w:r w:rsidR="006402F1" w:rsidRPr="006402F1">
        <w:t xml:space="preserve"> </w:t>
      </w:r>
      <w:r w:rsidR="00325E56" w:rsidRPr="006402F1">
        <w:t>постепенно</w:t>
      </w:r>
      <w:r w:rsidR="006402F1" w:rsidRPr="006402F1">
        <w:t xml:space="preserve"> </w:t>
      </w:r>
      <w:r w:rsidR="00325E56" w:rsidRPr="006402F1">
        <w:t>увеличивая</w:t>
      </w:r>
      <w:r w:rsidR="006402F1" w:rsidRPr="006402F1">
        <w:t xml:space="preserve"> </w:t>
      </w:r>
      <w:r w:rsidR="00AA73F2" w:rsidRPr="006402F1">
        <w:t>его</w:t>
      </w:r>
      <w:r w:rsidR="006402F1" w:rsidRPr="006402F1">
        <w:t xml:space="preserve"> </w:t>
      </w:r>
      <w:r w:rsidR="00325E56" w:rsidRPr="006402F1">
        <w:t>расход</w:t>
      </w:r>
      <w:r w:rsidR="006402F1" w:rsidRPr="006402F1">
        <w:t xml:space="preserve"> </w:t>
      </w:r>
      <w:r w:rsidR="00325E56" w:rsidRPr="006402F1">
        <w:t>до</w:t>
      </w:r>
      <w:r w:rsidR="006402F1" w:rsidRPr="006402F1">
        <w:t xml:space="preserve"> </w:t>
      </w:r>
      <w:r w:rsidR="00325E56" w:rsidRPr="006402F1">
        <w:t>2</w:t>
      </w:r>
      <w:r w:rsidR="00FA20AF" w:rsidRPr="006402F1">
        <w:t>4</w:t>
      </w:r>
      <w:r w:rsidR="006402F1" w:rsidRPr="006402F1">
        <w:t xml:space="preserve"> </w:t>
      </w:r>
      <w:r w:rsidR="00325E56" w:rsidRPr="006402F1">
        <w:t>кг/т</w:t>
      </w:r>
      <w:r w:rsidR="006402F1" w:rsidRPr="006402F1">
        <w:t xml:space="preserve"> </w:t>
      </w:r>
      <w:r w:rsidR="00325E56" w:rsidRPr="006402F1">
        <w:t>чугуна</w:t>
      </w:r>
      <w:r w:rsidR="006402F1">
        <w:t xml:space="preserve"> (</w:t>
      </w:r>
      <w:r w:rsidR="002E6E68" w:rsidRPr="006402F1">
        <w:t>рис</w:t>
      </w:r>
      <w:r w:rsidR="006402F1">
        <w:t>.1</w:t>
      </w:r>
      <w:r w:rsidR="005D0DEF" w:rsidRPr="006402F1">
        <w:t>8</w:t>
      </w:r>
      <w:r w:rsidR="006402F1" w:rsidRPr="006402F1">
        <w:t xml:space="preserve">). </w:t>
      </w:r>
      <w:r w:rsidR="003F7721" w:rsidRPr="006402F1">
        <w:t>До</w:t>
      </w:r>
      <w:r w:rsidR="006402F1" w:rsidRPr="006402F1">
        <w:t xml:space="preserve"> </w:t>
      </w:r>
      <w:r w:rsidR="003F7721" w:rsidRPr="006402F1">
        <w:t>середины</w:t>
      </w:r>
      <w:r w:rsidR="006402F1" w:rsidRPr="006402F1">
        <w:t xml:space="preserve"> </w:t>
      </w:r>
      <w:r w:rsidR="003F7721" w:rsidRPr="006402F1">
        <w:t>августа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317676" w:rsidRPr="006402F1">
          <w:t>2009</w:t>
        </w:r>
        <w:r w:rsidR="006402F1" w:rsidRPr="006402F1">
          <w:t xml:space="preserve"> </w:t>
        </w:r>
        <w:r w:rsidR="00317676" w:rsidRPr="006402F1">
          <w:t>г</w:t>
        </w:r>
      </w:smartTag>
      <w:r w:rsidR="006402F1" w:rsidRPr="006402F1">
        <w:t xml:space="preserve">. </w:t>
      </w:r>
      <w:r w:rsidR="003F7721" w:rsidRPr="006402F1">
        <w:t>расход</w:t>
      </w:r>
      <w:r w:rsidR="006402F1" w:rsidRPr="006402F1">
        <w:t xml:space="preserve"> </w:t>
      </w:r>
      <w:r w:rsidR="003F7721" w:rsidRPr="006402F1">
        <w:t>орешка</w:t>
      </w:r>
      <w:r w:rsidR="006402F1" w:rsidRPr="006402F1">
        <w:t xml:space="preserve"> </w:t>
      </w:r>
      <w:r w:rsidR="003F7721" w:rsidRPr="006402F1">
        <w:t>составлял</w:t>
      </w:r>
      <w:r w:rsidR="006402F1" w:rsidRPr="006402F1">
        <w:t xml:space="preserve"> </w:t>
      </w:r>
      <w:r w:rsidR="002B429A" w:rsidRPr="006402F1">
        <w:t>6</w:t>
      </w:r>
      <w:r w:rsidR="006402F1" w:rsidRPr="006402F1">
        <w:t xml:space="preserve"> - </w:t>
      </w:r>
      <w:r w:rsidR="002B429A" w:rsidRPr="006402F1">
        <w:t>8</w:t>
      </w:r>
      <w:r w:rsidR="006402F1" w:rsidRPr="006402F1">
        <w:t xml:space="preserve"> </w:t>
      </w:r>
      <w:r w:rsidR="003F7721" w:rsidRPr="006402F1">
        <w:t>кг/т</w:t>
      </w:r>
      <w:r w:rsidR="006402F1" w:rsidRPr="006402F1">
        <w:t xml:space="preserve"> </w:t>
      </w:r>
      <w:r w:rsidR="003F7721" w:rsidRPr="006402F1">
        <w:t>чугуна,</w:t>
      </w:r>
      <w:r w:rsidR="006402F1" w:rsidRPr="006402F1">
        <w:t xml:space="preserve"> </w:t>
      </w:r>
      <w:r w:rsidR="003F7721" w:rsidRPr="006402F1">
        <w:t>расход</w:t>
      </w:r>
      <w:r w:rsidR="006402F1" w:rsidRPr="006402F1">
        <w:t xml:space="preserve"> </w:t>
      </w:r>
      <w:r w:rsidR="003F7721" w:rsidRPr="006402F1">
        <w:t>кокса</w:t>
      </w:r>
      <w:r w:rsidR="006402F1" w:rsidRPr="006402F1">
        <w:t xml:space="preserve"> </w:t>
      </w:r>
      <w:r w:rsidR="003F7721" w:rsidRPr="006402F1">
        <w:t>оставался</w:t>
      </w:r>
      <w:r w:rsidR="006402F1" w:rsidRPr="006402F1">
        <w:t xml:space="preserve"> </w:t>
      </w:r>
      <w:r w:rsidR="003F7721" w:rsidRPr="006402F1">
        <w:t>на</w:t>
      </w:r>
      <w:r w:rsidR="006402F1" w:rsidRPr="006402F1">
        <w:t xml:space="preserve"> </w:t>
      </w:r>
      <w:r w:rsidR="003F7721" w:rsidRPr="006402F1">
        <w:t>уровне</w:t>
      </w:r>
      <w:r w:rsidR="006402F1" w:rsidRPr="006402F1">
        <w:t xml:space="preserve"> </w:t>
      </w:r>
      <w:r w:rsidR="003F7721" w:rsidRPr="006402F1">
        <w:t>435</w:t>
      </w:r>
      <w:r w:rsidR="00AA73F2" w:rsidRPr="006402F1">
        <w:t>,0</w:t>
      </w:r>
      <w:r w:rsidR="006402F1" w:rsidRPr="006402F1">
        <w:t xml:space="preserve"> </w:t>
      </w:r>
      <w:r w:rsidR="003F7721" w:rsidRPr="006402F1">
        <w:t>кг/т</w:t>
      </w:r>
      <w:r w:rsidR="006402F1" w:rsidRPr="006402F1">
        <w:t xml:space="preserve"> </w:t>
      </w:r>
      <w:r w:rsidR="003F7721" w:rsidRPr="006402F1">
        <w:t>при</w:t>
      </w:r>
      <w:r w:rsidR="006402F1" w:rsidRPr="006402F1">
        <w:t xml:space="preserve"> </w:t>
      </w:r>
      <w:r w:rsidR="003F7721" w:rsidRPr="006402F1">
        <w:t>удовлетворительном</w:t>
      </w:r>
      <w:r w:rsidR="006402F1" w:rsidRPr="006402F1">
        <w:t xml:space="preserve"> </w:t>
      </w:r>
      <w:r w:rsidR="003F7721" w:rsidRPr="006402F1">
        <w:t>качестве</w:t>
      </w:r>
      <w:r w:rsidR="006402F1" w:rsidRPr="006402F1">
        <w:t xml:space="preserve"> </w:t>
      </w:r>
      <w:r w:rsidR="003F7721" w:rsidRPr="006402F1">
        <w:t>кокса</w:t>
      </w:r>
      <w:r w:rsidR="006402F1">
        <w:t xml:space="preserve"> (</w:t>
      </w:r>
      <w:r w:rsidR="003F7721" w:rsidRPr="006402F1">
        <w:t>М</w:t>
      </w:r>
      <w:r w:rsidR="003F7721" w:rsidRPr="006402F1">
        <w:rPr>
          <w:vertAlign w:val="subscript"/>
        </w:rPr>
        <w:t>10</w:t>
      </w:r>
      <w:r w:rsidR="006402F1" w:rsidRPr="006402F1">
        <w:t xml:space="preserve"> </w:t>
      </w:r>
      <w:r w:rsidR="003F7721" w:rsidRPr="006402F1">
        <w:t>в</w:t>
      </w:r>
      <w:r w:rsidR="006402F1" w:rsidRPr="006402F1">
        <w:t xml:space="preserve"> </w:t>
      </w:r>
      <w:r w:rsidR="003F7721" w:rsidRPr="006402F1">
        <w:t>пределах</w:t>
      </w:r>
      <w:r w:rsidR="006402F1" w:rsidRPr="006402F1">
        <w:t xml:space="preserve"> </w:t>
      </w:r>
      <w:r w:rsidR="003F7721" w:rsidRPr="006402F1">
        <w:t>8,5%</w:t>
      </w:r>
      <w:r w:rsidR="006402F1" w:rsidRPr="006402F1">
        <w:t>)</w:t>
      </w:r>
      <w:r w:rsidR="006402F1">
        <w:t xml:space="preserve"> (</w:t>
      </w:r>
      <w:r w:rsidR="00F1289E" w:rsidRPr="006402F1">
        <w:t>рис</w:t>
      </w:r>
      <w:r w:rsidR="00FF21E1" w:rsidRPr="006402F1">
        <w:t>унок</w:t>
      </w:r>
      <w:r w:rsidR="006402F1" w:rsidRPr="006402F1">
        <w:t xml:space="preserve"> </w:t>
      </w:r>
      <w:r w:rsidR="00F1289E" w:rsidRPr="006402F1">
        <w:t>19</w:t>
      </w:r>
      <w:r w:rsidR="006402F1" w:rsidRPr="006402F1">
        <w:t xml:space="preserve">). </w:t>
      </w:r>
      <w:r w:rsidR="004D504F" w:rsidRPr="006402F1">
        <w:t>В</w:t>
      </w:r>
      <w:r w:rsidR="006402F1" w:rsidRPr="006402F1">
        <w:t xml:space="preserve"> </w:t>
      </w:r>
      <w:r w:rsidR="004D504F" w:rsidRPr="006402F1">
        <w:t>период</w:t>
      </w:r>
      <w:r w:rsidR="006402F1" w:rsidRPr="006402F1">
        <w:t xml:space="preserve"> </w:t>
      </w:r>
      <w:r w:rsidR="004D504F" w:rsidRPr="006402F1">
        <w:t>конец</w:t>
      </w:r>
      <w:r w:rsidR="006402F1" w:rsidRPr="006402F1">
        <w:t xml:space="preserve"> </w:t>
      </w:r>
      <w:r w:rsidR="004D504F" w:rsidRPr="006402F1">
        <w:t>августа</w:t>
      </w:r>
      <w:r w:rsidR="006402F1" w:rsidRPr="006402F1">
        <w:t xml:space="preserve"> - </w:t>
      </w:r>
      <w:r w:rsidR="004D504F" w:rsidRPr="006402F1">
        <w:t>первая</w:t>
      </w:r>
      <w:r w:rsidR="006402F1" w:rsidRPr="006402F1">
        <w:t xml:space="preserve"> </w:t>
      </w:r>
      <w:r w:rsidR="004D504F" w:rsidRPr="006402F1">
        <w:t>половина</w:t>
      </w:r>
      <w:r w:rsidR="006402F1" w:rsidRPr="006402F1">
        <w:t xml:space="preserve"> </w:t>
      </w:r>
      <w:r w:rsidR="004D504F" w:rsidRPr="006402F1">
        <w:t>сентября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F21ACF" w:rsidRPr="006402F1">
          <w:t>2009</w:t>
        </w:r>
        <w:r w:rsidR="006402F1" w:rsidRPr="006402F1">
          <w:t xml:space="preserve"> </w:t>
        </w:r>
        <w:r w:rsidR="00F21ACF" w:rsidRPr="006402F1">
          <w:t>г</w:t>
        </w:r>
      </w:smartTag>
      <w:r w:rsidR="006402F1" w:rsidRPr="006402F1">
        <w:t xml:space="preserve">. </w:t>
      </w:r>
      <w:r w:rsidR="004D504F" w:rsidRPr="006402F1">
        <w:t>расход</w:t>
      </w:r>
      <w:r w:rsidR="006402F1" w:rsidRPr="006402F1">
        <w:t xml:space="preserve"> </w:t>
      </w:r>
      <w:r w:rsidR="004D504F" w:rsidRPr="006402F1">
        <w:t>орешка</w:t>
      </w:r>
      <w:r w:rsidR="006402F1" w:rsidRPr="006402F1">
        <w:t xml:space="preserve"> </w:t>
      </w:r>
      <w:r w:rsidR="00AA73F2" w:rsidRPr="006402F1">
        <w:t>повысили</w:t>
      </w:r>
      <w:r w:rsidR="006402F1" w:rsidRPr="006402F1">
        <w:t xml:space="preserve"> </w:t>
      </w:r>
      <w:r w:rsidR="004D504F" w:rsidRPr="006402F1">
        <w:t>до</w:t>
      </w:r>
      <w:r w:rsidR="006402F1" w:rsidRPr="006402F1">
        <w:t xml:space="preserve"> </w:t>
      </w:r>
      <w:r w:rsidR="004D504F" w:rsidRPr="006402F1">
        <w:t>12-13</w:t>
      </w:r>
      <w:r w:rsidR="006402F1" w:rsidRPr="006402F1">
        <w:t xml:space="preserve"> </w:t>
      </w:r>
      <w:r w:rsidR="004D504F" w:rsidRPr="006402F1">
        <w:t>кг/т,</w:t>
      </w:r>
      <w:r w:rsidR="006402F1" w:rsidRPr="006402F1">
        <w:t xml:space="preserve"> </w:t>
      </w:r>
      <w:r w:rsidR="00AA73F2" w:rsidRPr="006402F1">
        <w:t>удельный</w:t>
      </w:r>
      <w:r w:rsidR="006402F1" w:rsidRPr="006402F1">
        <w:t xml:space="preserve"> </w:t>
      </w:r>
      <w:r w:rsidR="004D504F" w:rsidRPr="006402F1">
        <w:t>расход</w:t>
      </w:r>
      <w:r w:rsidR="006402F1" w:rsidRPr="006402F1">
        <w:t xml:space="preserve"> </w:t>
      </w:r>
      <w:r w:rsidR="004D504F" w:rsidRPr="006402F1">
        <w:t>кокса</w:t>
      </w:r>
      <w:r w:rsidR="006402F1" w:rsidRPr="006402F1">
        <w:t xml:space="preserve"> </w:t>
      </w:r>
      <w:r w:rsidR="00AA73F2" w:rsidRPr="006402F1">
        <w:t>также</w:t>
      </w:r>
      <w:r w:rsidR="006402F1" w:rsidRPr="006402F1">
        <w:t xml:space="preserve"> </w:t>
      </w:r>
      <w:r w:rsidR="004D504F" w:rsidRPr="006402F1">
        <w:t>возрос</w:t>
      </w:r>
      <w:r w:rsidR="006402F1" w:rsidRPr="006402F1">
        <w:t xml:space="preserve"> </w:t>
      </w:r>
      <w:r w:rsidR="004D504F" w:rsidRPr="006402F1">
        <w:t>и</w:t>
      </w:r>
      <w:r w:rsidR="006402F1" w:rsidRPr="006402F1">
        <w:t xml:space="preserve"> </w:t>
      </w:r>
      <w:r w:rsidR="004D504F" w:rsidRPr="006402F1">
        <w:t>состав</w:t>
      </w:r>
      <w:r w:rsidR="00AA73F2" w:rsidRPr="006402F1">
        <w:t>и</w:t>
      </w:r>
      <w:r w:rsidR="004D504F" w:rsidRPr="006402F1">
        <w:t>л</w:t>
      </w:r>
      <w:r w:rsidR="006402F1" w:rsidRPr="006402F1">
        <w:t xml:space="preserve"> </w:t>
      </w:r>
      <w:r w:rsidR="004D504F" w:rsidRPr="006402F1">
        <w:t>437</w:t>
      </w:r>
      <w:r w:rsidR="00AA73F2" w:rsidRPr="006402F1">
        <w:t>,0</w:t>
      </w:r>
      <w:r w:rsidR="006402F1" w:rsidRPr="006402F1">
        <w:t xml:space="preserve"> - </w:t>
      </w:r>
      <w:r w:rsidR="004D504F" w:rsidRPr="006402F1">
        <w:t>438</w:t>
      </w:r>
      <w:r w:rsidR="00AA73F2" w:rsidRPr="006402F1">
        <w:t>,0</w:t>
      </w:r>
      <w:r w:rsidR="006402F1" w:rsidRPr="006402F1">
        <w:t xml:space="preserve"> </w:t>
      </w:r>
      <w:r w:rsidR="004D504F" w:rsidRPr="006402F1">
        <w:t>кг/т</w:t>
      </w:r>
      <w:r w:rsidR="006402F1" w:rsidRPr="006402F1">
        <w:t xml:space="preserve">. </w:t>
      </w:r>
      <w:r w:rsidR="0083709C" w:rsidRPr="006402F1">
        <w:t>Повышение</w:t>
      </w:r>
      <w:r w:rsidR="006402F1" w:rsidRPr="006402F1">
        <w:t xml:space="preserve"> </w:t>
      </w:r>
      <w:r w:rsidR="0083709C" w:rsidRPr="006402F1">
        <w:t>удельного</w:t>
      </w:r>
      <w:r w:rsidR="006402F1" w:rsidRPr="006402F1">
        <w:t xml:space="preserve"> </w:t>
      </w:r>
      <w:r w:rsidR="004D504F" w:rsidRPr="006402F1">
        <w:t>расхода</w:t>
      </w:r>
      <w:r w:rsidR="006402F1" w:rsidRPr="006402F1">
        <w:t xml:space="preserve"> </w:t>
      </w:r>
      <w:r w:rsidR="004D504F" w:rsidRPr="006402F1">
        <w:t>кокса</w:t>
      </w:r>
      <w:r w:rsidR="006402F1" w:rsidRPr="006402F1">
        <w:t xml:space="preserve"> </w:t>
      </w:r>
      <w:r w:rsidR="004D504F" w:rsidRPr="006402F1">
        <w:t>произошло</w:t>
      </w:r>
      <w:r w:rsidR="006402F1" w:rsidRPr="006402F1">
        <w:t xml:space="preserve"> </w:t>
      </w:r>
      <w:r w:rsidR="004D504F" w:rsidRPr="006402F1">
        <w:t>из-за</w:t>
      </w:r>
      <w:r w:rsidR="006402F1" w:rsidRPr="006402F1">
        <w:t xml:space="preserve"> </w:t>
      </w:r>
      <w:r w:rsidR="00C21723" w:rsidRPr="006402F1">
        <w:t>снижения</w:t>
      </w:r>
      <w:r w:rsidR="006402F1" w:rsidRPr="006402F1">
        <w:t xml:space="preserve"> </w:t>
      </w:r>
      <w:r w:rsidR="004D504F" w:rsidRPr="006402F1">
        <w:t>качества</w:t>
      </w:r>
      <w:r w:rsidR="006402F1" w:rsidRPr="006402F1">
        <w:t xml:space="preserve"> </w:t>
      </w:r>
      <w:r w:rsidR="004D504F" w:rsidRPr="006402F1">
        <w:t>кокса</w:t>
      </w:r>
      <w:r w:rsidR="006402F1">
        <w:t xml:space="preserve"> (</w:t>
      </w:r>
      <w:r w:rsidR="00F21ACF" w:rsidRPr="006402F1">
        <w:t>М</w:t>
      </w:r>
      <w:r w:rsidR="00F21ACF" w:rsidRPr="006402F1">
        <w:rPr>
          <w:vertAlign w:val="subscript"/>
        </w:rPr>
        <w:t>10</w:t>
      </w:r>
      <w:r w:rsidR="00F21ACF" w:rsidRPr="006402F1">
        <w:t>=</w:t>
      </w:r>
      <w:r w:rsidR="006402F1" w:rsidRPr="006402F1">
        <w:t xml:space="preserve"> </w:t>
      </w:r>
      <w:r w:rsidR="00F21ACF" w:rsidRPr="006402F1">
        <w:t>9,6%</w:t>
      </w:r>
      <w:r w:rsidR="006402F1" w:rsidRPr="006402F1">
        <w:t xml:space="preserve">). </w:t>
      </w:r>
      <w:r w:rsidR="004D504F" w:rsidRPr="006402F1">
        <w:t>С</w:t>
      </w:r>
      <w:r w:rsidR="006402F1" w:rsidRPr="006402F1">
        <w:t xml:space="preserve"> </w:t>
      </w:r>
      <w:r w:rsidR="004D504F" w:rsidRPr="006402F1">
        <w:t>октября</w:t>
      </w:r>
      <w:r w:rsidR="006402F1" w:rsidRPr="006402F1">
        <w:t xml:space="preserve"> </w:t>
      </w:r>
      <w:r w:rsidR="00317676" w:rsidRPr="006402F1">
        <w:t>по</w:t>
      </w:r>
      <w:r w:rsidR="006402F1" w:rsidRPr="006402F1">
        <w:t xml:space="preserve"> </w:t>
      </w:r>
      <w:r w:rsidR="00317676" w:rsidRPr="006402F1">
        <w:t>декабрь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317676" w:rsidRPr="006402F1">
          <w:t>2009</w:t>
        </w:r>
        <w:r w:rsidR="006402F1" w:rsidRPr="006402F1">
          <w:t xml:space="preserve"> </w:t>
        </w:r>
        <w:r w:rsidR="00317676" w:rsidRPr="006402F1">
          <w:t>г</w:t>
        </w:r>
      </w:smartTag>
      <w:r w:rsidR="006402F1" w:rsidRPr="006402F1">
        <w:t xml:space="preserve">. </w:t>
      </w:r>
      <w:r w:rsidR="00252174" w:rsidRPr="006402F1">
        <w:t>расход</w:t>
      </w:r>
      <w:r w:rsidR="006402F1" w:rsidRPr="006402F1">
        <w:t xml:space="preserve"> </w:t>
      </w:r>
      <w:r w:rsidR="00252174" w:rsidRPr="006402F1">
        <w:t>орешка</w:t>
      </w:r>
      <w:r w:rsidR="006402F1" w:rsidRPr="006402F1">
        <w:t xml:space="preserve"> </w:t>
      </w:r>
      <w:r w:rsidR="00252174" w:rsidRPr="006402F1">
        <w:t>увеличили</w:t>
      </w:r>
      <w:r w:rsidR="006402F1" w:rsidRPr="006402F1">
        <w:t xml:space="preserve"> </w:t>
      </w:r>
      <w:r w:rsidR="00252174" w:rsidRPr="006402F1">
        <w:t>до</w:t>
      </w:r>
      <w:r w:rsidR="006402F1" w:rsidRPr="006402F1">
        <w:t xml:space="preserve"> </w:t>
      </w:r>
      <w:r w:rsidR="00252174" w:rsidRPr="006402F1">
        <w:t>20-24</w:t>
      </w:r>
      <w:r w:rsidR="006402F1" w:rsidRPr="006402F1">
        <w:t xml:space="preserve"> </w:t>
      </w:r>
      <w:r w:rsidR="00252174" w:rsidRPr="006402F1">
        <w:t>кг/т</w:t>
      </w:r>
      <w:r w:rsidR="006402F1" w:rsidRPr="006402F1">
        <w:t xml:space="preserve">. </w:t>
      </w:r>
      <w:r w:rsidR="006E1901" w:rsidRPr="006402F1">
        <w:t>Расход</w:t>
      </w:r>
      <w:r w:rsidR="006402F1" w:rsidRPr="006402F1">
        <w:t xml:space="preserve"> </w:t>
      </w:r>
      <w:r w:rsidR="006E1901" w:rsidRPr="006402F1">
        <w:t>кокса</w:t>
      </w:r>
      <w:r w:rsidR="006402F1" w:rsidRPr="006402F1">
        <w:t xml:space="preserve"> </w:t>
      </w:r>
      <w:r w:rsidR="006E1901" w:rsidRPr="006402F1">
        <w:t>снизился</w:t>
      </w:r>
      <w:r w:rsidR="006402F1" w:rsidRPr="006402F1">
        <w:t xml:space="preserve"> </w:t>
      </w:r>
      <w:r w:rsidR="006E1901" w:rsidRPr="006402F1">
        <w:t>до</w:t>
      </w:r>
      <w:r w:rsidR="006402F1" w:rsidRPr="006402F1">
        <w:t xml:space="preserve"> </w:t>
      </w:r>
      <w:r w:rsidR="006E1901" w:rsidRPr="006402F1">
        <w:t>432</w:t>
      </w:r>
      <w:r w:rsidR="006402F1" w:rsidRPr="006402F1">
        <w:t xml:space="preserve"> - </w:t>
      </w:r>
      <w:r w:rsidR="006E1901" w:rsidRPr="006402F1">
        <w:t>434</w:t>
      </w:r>
      <w:r w:rsidR="006402F1" w:rsidRPr="006402F1">
        <w:t xml:space="preserve"> </w:t>
      </w:r>
      <w:r w:rsidR="006E1901" w:rsidRPr="006402F1">
        <w:t>кг/т</w:t>
      </w:r>
      <w:r w:rsidR="006402F1" w:rsidRPr="006402F1">
        <w:t xml:space="preserve"> </w:t>
      </w:r>
      <w:r w:rsidR="006E1901" w:rsidRPr="006402F1">
        <w:t>при</w:t>
      </w:r>
      <w:r w:rsidR="006402F1" w:rsidRPr="006402F1">
        <w:t xml:space="preserve"> </w:t>
      </w:r>
      <w:r w:rsidR="00C21723" w:rsidRPr="006402F1">
        <w:t>повышении</w:t>
      </w:r>
      <w:r w:rsidR="006402F1" w:rsidRPr="006402F1">
        <w:t xml:space="preserve"> </w:t>
      </w:r>
      <w:r w:rsidR="006E1901" w:rsidRPr="006402F1">
        <w:t>качества</w:t>
      </w:r>
      <w:r w:rsidR="006402F1" w:rsidRPr="006402F1">
        <w:t xml:space="preserve"> </w:t>
      </w:r>
      <w:r w:rsidR="006E1901" w:rsidRPr="006402F1">
        <w:t>ко</w:t>
      </w:r>
      <w:r w:rsidR="00C21723" w:rsidRPr="006402F1">
        <w:t>к</w:t>
      </w:r>
      <w:r w:rsidR="006E1901" w:rsidRPr="006402F1">
        <w:t>са</w:t>
      </w:r>
      <w:r w:rsidR="006402F1" w:rsidRPr="006402F1">
        <w:t xml:space="preserve"> </w:t>
      </w:r>
      <w:r w:rsidR="006E1901" w:rsidRPr="006402F1">
        <w:t>по</w:t>
      </w:r>
      <w:r w:rsidR="006402F1" w:rsidRPr="006402F1">
        <w:t xml:space="preserve"> </w:t>
      </w:r>
      <w:r w:rsidR="00C21723" w:rsidRPr="006402F1">
        <w:t>истираемости</w:t>
      </w:r>
      <w:r w:rsidR="006402F1" w:rsidRPr="006402F1">
        <w:t xml:space="preserve"> </w:t>
      </w:r>
      <w:r w:rsidR="006E1901" w:rsidRPr="006402F1">
        <w:t>М</w:t>
      </w:r>
      <w:r w:rsidR="006E1901" w:rsidRPr="006402F1">
        <w:rPr>
          <w:vertAlign w:val="subscript"/>
        </w:rPr>
        <w:t>10</w:t>
      </w:r>
      <w:r w:rsidR="006402F1" w:rsidRPr="006402F1">
        <w:t xml:space="preserve"> </w:t>
      </w:r>
      <w:r w:rsidR="006E1901" w:rsidRPr="006402F1">
        <w:t>до</w:t>
      </w:r>
      <w:r w:rsidR="006402F1" w:rsidRPr="006402F1">
        <w:t xml:space="preserve"> </w:t>
      </w:r>
      <w:r w:rsidR="006E1901" w:rsidRPr="006402F1">
        <w:t>8,3%</w:t>
      </w:r>
      <w:r w:rsidR="006402F1">
        <w:t xml:space="preserve"> (</w:t>
      </w:r>
      <w:r w:rsidR="006E1901" w:rsidRPr="006402F1">
        <w:t>конец</w:t>
      </w:r>
      <w:r w:rsidR="006402F1" w:rsidRPr="006402F1">
        <w:t xml:space="preserve"> </w:t>
      </w:r>
      <w:r w:rsidR="006E1901" w:rsidRPr="006402F1">
        <w:t>октября</w:t>
      </w:r>
      <w:r w:rsidR="006402F1" w:rsidRPr="006402F1">
        <w:t xml:space="preserve"> - </w:t>
      </w:r>
      <w:r w:rsidR="006E1901" w:rsidRPr="006402F1">
        <w:t>начало</w:t>
      </w:r>
      <w:r w:rsidR="006402F1" w:rsidRPr="006402F1">
        <w:t xml:space="preserve"> </w:t>
      </w:r>
      <w:r w:rsidR="006E1901" w:rsidRPr="006402F1">
        <w:t>ноября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6E1901" w:rsidRPr="006402F1">
          <w:t>2009</w:t>
        </w:r>
        <w:r w:rsidR="006402F1" w:rsidRPr="006402F1">
          <w:t xml:space="preserve"> </w:t>
        </w:r>
        <w:r w:rsidR="006E1901" w:rsidRPr="006402F1">
          <w:t>г</w:t>
        </w:r>
      </w:smartTag>
      <w:r w:rsidR="006402F1" w:rsidRPr="006402F1">
        <w:t xml:space="preserve">.). </w:t>
      </w:r>
      <w:r w:rsidR="003970BF" w:rsidRPr="006402F1">
        <w:t>В</w:t>
      </w:r>
      <w:r w:rsidR="006402F1" w:rsidRPr="006402F1">
        <w:t xml:space="preserve"> </w:t>
      </w:r>
      <w:r w:rsidR="003970BF" w:rsidRPr="006402F1">
        <w:t>дальнейшем</w:t>
      </w:r>
      <w:r w:rsidR="006402F1" w:rsidRPr="006402F1">
        <w:t xml:space="preserve"> </w:t>
      </w:r>
      <w:r w:rsidR="003970BF" w:rsidRPr="006402F1">
        <w:t>происходит</w:t>
      </w:r>
      <w:r w:rsidR="006402F1" w:rsidRPr="006402F1">
        <w:t xml:space="preserve"> </w:t>
      </w:r>
      <w:r w:rsidR="003970BF" w:rsidRPr="006402F1">
        <w:t>постепенное</w:t>
      </w:r>
      <w:r w:rsidR="006402F1" w:rsidRPr="006402F1">
        <w:t xml:space="preserve"> </w:t>
      </w:r>
      <w:r w:rsidR="00C21723" w:rsidRPr="006402F1">
        <w:t>снижается</w:t>
      </w:r>
      <w:r w:rsidR="006402F1" w:rsidRPr="006402F1">
        <w:t xml:space="preserve"> </w:t>
      </w:r>
      <w:r w:rsidR="003970BF" w:rsidRPr="006402F1">
        <w:t>качества</w:t>
      </w:r>
      <w:r w:rsidR="006402F1" w:rsidRPr="006402F1">
        <w:t xml:space="preserve"> </w:t>
      </w:r>
      <w:r w:rsidR="003970BF" w:rsidRPr="006402F1">
        <w:t>кокса</w:t>
      </w:r>
      <w:r w:rsidR="006402F1">
        <w:t xml:space="preserve"> (</w:t>
      </w:r>
      <w:r w:rsidR="003970BF" w:rsidRPr="006402F1">
        <w:t>М</w:t>
      </w:r>
      <w:r w:rsidR="003970BF" w:rsidRPr="006402F1">
        <w:rPr>
          <w:vertAlign w:val="subscript"/>
        </w:rPr>
        <w:t>10</w:t>
      </w:r>
      <w:r w:rsidR="006402F1" w:rsidRPr="006402F1">
        <w:t xml:space="preserve"> </w:t>
      </w:r>
      <w:r w:rsidR="00C21723" w:rsidRPr="006402F1">
        <w:t>повышается</w:t>
      </w:r>
      <w:r w:rsidR="006402F1" w:rsidRPr="006402F1">
        <w:t xml:space="preserve"> </w:t>
      </w:r>
      <w:r w:rsidR="003970BF" w:rsidRPr="006402F1">
        <w:t>до</w:t>
      </w:r>
      <w:r w:rsidR="006402F1" w:rsidRPr="006402F1">
        <w:t xml:space="preserve"> </w:t>
      </w:r>
      <w:r w:rsidR="003970BF" w:rsidRPr="006402F1">
        <w:t>9,3%</w:t>
      </w:r>
      <w:r w:rsidR="006402F1" w:rsidRPr="006402F1">
        <w:t xml:space="preserve"> </w:t>
      </w:r>
      <w:r w:rsidR="003970BF" w:rsidRPr="006402F1">
        <w:t>в</w:t>
      </w:r>
      <w:r w:rsidR="006402F1" w:rsidRPr="006402F1">
        <w:t xml:space="preserve"> </w:t>
      </w:r>
      <w:r w:rsidR="003970BF" w:rsidRPr="006402F1">
        <w:t>декабре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F21ACF" w:rsidRPr="006402F1">
          <w:t>2009</w:t>
        </w:r>
        <w:r w:rsidR="006402F1" w:rsidRPr="006402F1">
          <w:t xml:space="preserve"> </w:t>
        </w:r>
        <w:r w:rsidR="00F21ACF" w:rsidRPr="006402F1">
          <w:t>г</w:t>
        </w:r>
      </w:smartTag>
      <w:r w:rsidR="006402F1" w:rsidRPr="006402F1">
        <w:t xml:space="preserve">.). </w:t>
      </w:r>
      <w:r w:rsidR="003970BF" w:rsidRPr="006402F1">
        <w:t>Производство</w:t>
      </w:r>
      <w:r w:rsidR="006402F1" w:rsidRPr="006402F1">
        <w:t xml:space="preserve"> </w:t>
      </w:r>
      <w:r w:rsidR="003970BF" w:rsidRPr="006402F1">
        <w:t>снижается</w:t>
      </w:r>
      <w:r w:rsidR="006402F1" w:rsidRPr="006402F1">
        <w:t xml:space="preserve"> </w:t>
      </w:r>
      <w:r w:rsidR="00C21723" w:rsidRPr="006402F1">
        <w:t>на</w:t>
      </w:r>
      <w:r w:rsidR="006402F1" w:rsidRPr="006402F1">
        <w:t xml:space="preserve"> </w:t>
      </w:r>
      <w:r w:rsidR="003970BF" w:rsidRPr="006402F1">
        <w:t>5,0%</w:t>
      </w:r>
      <w:r w:rsidR="006402F1" w:rsidRPr="006402F1">
        <w:t xml:space="preserve"> </w:t>
      </w:r>
      <w:r w:rsidR="0083709C" w:rsidRPr="006402F1">
        <w:t>из-за</w:t>
      </w:r>
      <w:r w:rsidR="006402F1" w:rsidRPr="006402F1">
        <w:t xml:space="preserve"> </w:t>
      </w:r>
      <w:r w:rsidR="0083709C" w:rsidRPr="006402F1">
        <w:t>повышения</w:t>
      </w:r>
      <w:r w:rsidR="006402F1" w:rsidRPr="006402F1">
        <w:t xml:space="preserve"> </w:t>
      </w:r>
      <w:r w:rsidR="00F1289E" w:rsidRPr="006402F1">
        <w:t>простоев</w:t>
      </w:r>
      <w:r w:rsidR="006402F1" w:rsidRPr="006402F1">
        <w:t xml:space="preserve"> </w:t>
      </w:r>
      <w:r w:rsidR="0083709C" w:rsidRPr="006402F1">
        <w:t>до</w:t>
      </w:r>
      <w:r w:rsidR="006402F1" w:rsidRPr="006402F1">
        <w:t xml:space="preserve"> </w:t>
      </w:r>
      <w:r w:rsidR="00F21ACF" w:rsidRPr="006402F1">
        <w:t>1,67%</w:t>
      </w:r>
      <w:r w:rsidR="006402F1">
        <w:t xml:space="preserve"> (</w:t>
      </w:r>
      <w:r w:rsidR="00F1289E" w:rsidRPr="006402F1">
        <w:t>рис</w:t>
      </w:r>
      <w:r w:rsidR="00FF21E1" w:rsidRPr="006402F1">
        <w:t>унок</w:t>
      </w:r>
      <w:r w:rsidR="006402F1" w:rsidRPr="006402F1">
        <w:t xml:space="preserve"> </w:t>
      </w:r>
      <w:r w:rsidR="00F1289E" w:rsidRPr="006402F1">
        <w:t>20</w:t>
      </w:r>
      <w:r w:rsidR="006402F1" w:rsidRPr="006402F1">
        <w:t xml:space="preserve">). </w:t>
      </w:r>
      <w:r w:rsidR="00174FA9" w:rsidRPr="006402F1">
        <w:t>В</w:t>
      </w:r>
      <w:r w:rsidR="006402F1" w:rsidRPr="006402F1">
        <w:t xml:space="preserve"> </w:t>
      </w:r>
      <w:r w:rsidR="00241064" w:rsidRPr="006402F1">
        <w:t>январе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F21ACF" w:rsidRPr="006402F1">
          <w:t>2010</w:t>
        </w:r>
        <w:r w:rsidR="006402F1" w:rsidRPr="006402F1">
          <w:t xml:space="preserve"> </w:t>
        </w:r>
        <w:r w:rsidR="00F21ACF" w:rsidRPr="006402F1">
          <w:t>г</w:t>
        </w:r>
      </w:smartTag>
      <w:r w:rsidR="006402F1" w:rsidRPr="006402F1">
        <w:t xml:space="preserve">. </w:t>
      </w:r>
      <w:r w:rsidR="00241064" w:rsidRPr="006402F1">
        <w:t>горение</w:t>
      </w:r>
      <w:r w:rsidR="006402F1" w:rsidRPr="006402F1">
        <w:t xml:space="preserve"> </w:t>
      </w:r>
      <w:r w:rsidR="00241064" w:rsidRPr="006402F1">
        <w:t>фурм</w:t>
      </w:r>
      <w:r w:rsidR="006402F1" w:rsidRPr="006402F1">
        <w:t xml:space="preserve"> </w:t>
      </w:r>
      <w:r w:rsidR="00FF21E1" w:rsidRPr="006402F1">
        <w:t>продолжается,</w:t>
      </w:r>
      <w:r w:rsidR="006402F1" w:rsidRPr="006402F1">
        <w:t xml:space="preserve"> </w:t>
      </w:r>
      <w:r w:rsidR="0083709C" w:rsidRPr="006402F1">
        <w:t>и</w:t>
      </w:r>
      <w:r w:rsidR="006402F1" w:rsidRPr="006402F1">
        <w:t xml:space="preserve"> </w:t>
      </w:r>
      <w:r w:rsidR="00241064" w:rsidRPr="006402F1">
        <w:t>простои</w:t>
      </w:r>
      <w:r w:rsidR="006402F1" w:rsidRPr="006402F1">
        <w:t xml:space="preserve"> </w:t>
      </w:r>
      <w:r w:rsidR="00241064" w:rsidRPr="006402F1">
        <w:t>возросли</w:t>
      </w:r>
      <w:r w:rsidR="006402F1" w:rsidRPr="006402F1">
        <w:t xml:space="preserve"> </w:t>
      </w:r>
      <w:r w:rsidR="00C21723" w:rsidRPr="006402F1">
        <w:t>до</w:t>
      </w:r>
      <w:r w:rsidR="006402F1" w:rsidRPr="006402F1">
        <w:t xml:space="preserve"> </w:t>
      </w:r>
      <w:r w:rsidR="00F21ACF" w:rsidRPr="006402F1">
        <w:t>2,66%</w:t>
      </w:r>
      <w:r w:rsidR="0083709C" w:rsidRPr="006402F1">
        <w:t>,</w:t>
      </w:r>
      <w:r w:rsidR="006402F1" w:rsidRPr="006402F1">
        <w:t xml:space="preserve"> </w:t>
      </w:r>
      <w:r w:rsidR="00241064" w:rsidRPr="006402F1">
        <w:t>производство</w:t>
      </w:r>
      <w:r w:rsidR="006402F1" w:rsidRPr="006402F1">
        <w:t xml:space="preserve"> </w:t>
      </w:r>
      <w:r w:rsidR="00241064" w:rsidRPr="006402F1">
        <w:t>снизилось</w:t>
      </w:r>
      <w:r w:rsidR="006402F1" w:rsidRPr="006402F1">
        <w:t xml:space="preserve"> </w:t>
      </w:r>
      <w:r w:rsidR="00C21723" w:rsidRPr="006402F1">
        <w:t>до</w:t>
      </w:r>
      <w:r w:rsidR="006402F1" w:rsidRPr="006402F1">
        <w:t xml:space="preserve"> </w:t>
      </w:r>
      <w:r w:rsidR="001F08BE" w:rsidRPr="006402F1">
        <w:t>17787</w:t>
      </w:r>
      <w:r w:rsidR="006402F1" w:rsidRPr="006402F1">
        <w:t xml:space="preserve"> </w:t>
      </w:r>
      <w:r w:rsidR="001F08BE" w:rsidRPr="006402F1">
        <w:t>т/</w:t>
      </w:r>
      <w:r w:rsidR="0083709C" w:rsidRPr="006402F1">
        <w:t>нед</w:t>
      </w:r>
      <w:r w:rsidR="006402F1">
        <w:t xml:space="preserve"> (</w:t>
      </w:r>
      <w:r w:rsidR="0083709C" w:rsidRPr="006402F1">
        <w:t>2541</w:t>
      </w:r>
      <w:r w:rsidR="006402F1" w:rsidRPr="006402F1">
        <w:t xml:space="preserve"> </w:t>
      </w:r>
      <w:r w:rsidR="0083709C" w:rsidRPr="006402F1">
        <w:t>т/сут</w:t>
      </w:r>
      <w:r w:rsidR="006402F1" w:rsidRPr="006402F1">
        <w:t xml:space="preserve">), </w:t>
      </w:r>
      <w:r w:rsidR="0083709C" w:rsidRPr="006402F1">
        <w:t>удельный</w:t>
      </w:r>
      <w:r w:rsidR="006402F1" w:rsidRPr="006402F1">
        <w:t xml:space="preserve"> </w:t>
      </w:r>
      <w:r w:rsidR="00241064" w:rsidRPr="006402F1">
        <w:t>расход</w:t>
      </w:r>
      <w:r w:rsidR="006402F1" w:rsidRPr="006402F1">
        <w:t xml:space="preserve"> </w:t>
      </w:r>
      <w:r w:rsidR="00241064" w:rsidRPr="006402F1">
        <w:t>кокса</w:t>
      </w:r>
      <w:r w:rsidR="006402F1" w:rsidRPr="006402F1">
        <w:t xml:space="preserve"> </w:t>
      </w:r>
      <w:r w:rsidR="0083709C" w:rsidRPr="006402F1">
        <w:t>повысился</w:t>
      </w:r>
      <w:r w:rsidR="006402F1" w:rsidRPr="006402F1">
        <w:t xml:space="preserve"> </w:t>
      </w:r>
      <w:r w:rsidR="00241064" w:rsidRPr="006402F1">
        <w:t>до</w:t>
      </w:r>
      <w:r w:rsidR="006402F1" w:rsidRPr="006402F1">
        <w:t xml:space="preserve"> </w:t>
      </w:r>
      <w:r w:rsidR="00241064" w:rsidRPr="006402F1">
        <w:t>460</w:t>
      </w:r>
      <w:r w:rsidR="0083709C" w:rsidRPr="006402F1">
        <w:t>,0</w:t>
      </w:r>
      <w:r w:rsidR="006402F1" w:rsidRPr="006402F1">
        <w:t xml:space="preserve"> </w:t>
      </w:r>
      <w:r w:rsidR="00241064" w:rsidRPr="006402F1">
        <w:t>кг/т</w:t>
      </w:r>
      <w:r w:rsidR="006402F1" w:rsidRPr="006402F1">
        <w:t xml:space="preserve">. </w:t>
      </w:r>
      <w:r w:rsidR="000B3ED1" w:rsidRPr="006402F1">
        <w:t>С</w:t>
      </w:r>
      <w:r w:rsidR="006402F1" w:rsidRPr="006402F1">
        <w:t xml:space="preserve"> </w:t>
      </w:r>
      <w:r w:rsidR="000B3ED1" w:rsidRPr="006402F1">
        <w:t>января</w:t>
      </w:r>
      <w:r w:rsidR="006402F1" w:rsidRPr="006402F1">
        <w:t xml:space="preserve"> </w:t>
      </w:r>
      <w:r w:rsidR="000B3ED1" w:rsidRPr="006402F1">
        <w:t>по</w:t>
      </w:r>
      <w:r w:rsidR="006402F1" w:rsidRPr="006402F1">
        <w:t xml:space="preserve"> </w:t>
      </w:r>
      <w:r w:rsidR="000B3ED1" w:rsidRPr="006402F1">
        <w:t>май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0B3ED1" w:rsidRPr="006402F1">
          <w:t>2010</w:t>
        </w:r>
        <w:r w:rsidR="006402F1" w:rsidRPr="006402F1">
          <w:t xml:space="preserve"> </w:t>
        </w:r>
        <w:r w:rsidR="000B3ED1" w:rsidRPr="006402F1">
          <w:t>г</w:t>
        </w:r>
      </w:smartTag>
      <w:r w:rsidR="006402F1" w:rsidRPr="006402F1">
        <w:t xml:space="preserve">. </w:t>
      </w:r>
      <w:r w:rsidR="000B3ED1" w:rsidRPr="006402F1">
        <w:t>коксовый</w:t>
      </w:r>
      <w:r w:rsidR="006402F1" w:rsidRPr="006402F1">
        <w:t xml:space="preserve"> </w:t>
      </w:r>
      <w:r w:rsidR="000B3ED1" w:rsidRPr="006402F1">
        <w:t>орешек</w:t>
      </w:r>
      <w:r w:rsidR="006402F1" w:rsidRPr="006402F1">
        <w:t xml:space="preserve"> </w:t>
      </w:r>
      <w:r w:rsidR="00174FA9" w:rsidRPr="006402F1">
        <w:t>был</w:t>
      </w:r>
      <w:r w:rsidR="006402F1" w:rsidRPr="006402F1">
        <w:t xml:space="preserve"> </w:t>
      </w:r>
      <w:r w:rsidR="000B3ED1" w:rsidRPr="006402F1">
        <w:t>выве</w:t>
      </w:r>
      <w:r w:rsidR="00174FA9" w:rsidRPr="006402F1">
        <w:t>ден</w:t>
      </w:r>
      <w:r w:rsidR="006402F1" w:rsidRPr="006402F1">
        <w:t xml:space="preserve"> </w:t>
      </w:r>
      <w:r w:rsidR="000B3ED1" w:rsidRPr="006402F1">
        <w:t>из</w:t>
      </w:r>
      <w:r w:rsidR="006402F1" w:rsidRPr="006402F1">
        <w:t xml:space="preserve"> </w:t>
      </w:r>
      <w:r w:rsidR="00174FA9" w:rsidRPr="006402F1">
        <w:t>шихты</w:t>
      </w:r>
      <w:r w:rsidR="006402F1" w:rsidRPr="006402F1">
        <w:t xml:space="preserve"> </w:t>
      </w:r>
      <w:r w:rsidR="000B3ED1" w:rsidRPr="006402F1">
        <w:t>доменной</w:t>
      </w:r>
      <w:r w:rsidR="006402F1" w:rsidRPr="006402F1">
        <w:t xml:space="preserve"> </w:t>
      </w:r>
      <w:r w:rsidR="00174FA9" w:rsidRPr="006402F1">
        <w:t>печи</w:t>
      </w:r>
      <w:r w:rsidR="006402F1" w:rsidRPr="006402F1">
        <w:t xml:space="preserve">. </w:t>
      </w:r>
      <w:r w:rsidR="006E148C" w:rsidRPr="006402F1">
        <w:t>В</w:t>
      </w:r>
      <w:r w:rsidR="006402F1" w:rsidRPr="006402F1">
        <w:t xml:space="preserve"> </w:t>
      </w:r>
      <w:r w:rsidR="006E148C" w:rsidRPr="006402F1">
        <w:t>конце</w:t>
      </w:r>
      <w:r w:rsidR="006402F1" w:rsidRPr="006402F1">
        <w:t xml:space="preserve"> </w:t>
      </w:r>
      <w:r w:rsidR="006E148C" w:rsidRPr="006402F1">
        <w:t>мая</w:t>
      </w:r>
      <w:r w:rsidR="006402F1" w:rsidRPr="006402F1">
        <w:t xml:space="preserve"> </w:t>
      </w:r>
      <w:r w:rsidR="006E148C" w:rsidRPr="006402F1">
        <w:t>и</w:t>
      </w:r>
      <w:r w:rsidR="006402F1" w:rsidRPr="006402F1">
        <w:t xml:space="preserve"> </w:t>
      </w:r>
      <w:r w:rsidR="006E148C" w:rsidRPr="006402F1">
        <w:t>до</w:t>
      </w:r>
      <w:r w:rsidR="006402F1" w:rsidRPr="006402F1">
        <w:t xml:space="preserve"> </w:t>
      </w:r>
      <w:r w:rsidR="006E148C" w:rsidRPr="006402F1">
        <w:t>начала</w:t>
      </w:r>
      <w:r w:rsidR="006402F1" w:rsidRPr="006402F1">
        <w:t xml:space="preserve"> </w:t>
      </w:r>
      <w:r w:rsidR="006E148C" w:rsidRPr="006402F1">
        <w:t>августа</w:t>
      </w:r>
      <w:r w:rsidR="006402F1" w:rsidRPr="006402F1">
        <w:t xml:space="preserve"> </w:t>
      </w:r>
      <w:r w:rsidR="006E148C" w:rsidRPr="006402F1">
        <w:t>2010</w:t>
      </w:r>
      <w:r w:rsidR="006402F1" w:rsidRPr="006402F1">
        <w:t xml:space="preserve"> </w:t>
      </w:r>
      <w:r w:rsidR="006E148C" w:rsidRPr="006402F1">
        <w:t>года</w:t>
      </w:r>
      <w:r w:rsidR="006402F1" w:rsidRPr="006402F1">
        <w:t xml:space="preserve"> </w:t>
      </w:r>
      <w:r w:rsidR="006E148C" w:rsidRPr="006402F1">
        <w:t>коксовый</w:t>
      </w:r>
      <w:r w:rsidR="006402F1" w:rsidRPr="006402F1">
        <w:t xml:space="preserve"> </w:t>
      </w:r>
      <w:r w:rsidR="006E148C" w:rsidRPr="006402F1">
        <w:t>орешек</w:t>
      </w:r>
      <w:r w:rsidR="006402F1" w:rsidRPr="006402F1">
        <w:t xml:space="preserve"> </w:t>
      </w:r>
      <w:r w:rsidR="006E148C" w:rsidRPr="006402F1">
        <w:t>завели</w:t>
      </w:r>
      <w:r w:rsidR="006402F1" w:rsidRPr="006402F1">
        <w:t xml:space="preserve"> </w:t>
      </w:r>
      <w:r w:rsidR="006E148C" w:rsidRPr="006402F1">
        <w:t>вновь,</w:t>
      </w:r>
      <w:r w:rsidR="006402F1" w:rsidRPr="006402F1">
        <w:t xml:space="preserve"> </w:t>
      </w:r>
      <w:r w:rsidR="006E148C" w:rsidRPr="006402F1">
        <w:t>в</w:t>
      </w:r>
      <w:r w:rsidR="006402F1" w:rsidRPr="006402F1">
        <w:t xml:space="preserve"> </w:t>
      </w:r>
      <w:r w:rsidR="006E148C" w:rsidRPr="006402F1">
        <w:t>этот</w:t>
      </w:r>
      <w:r w:rsidR="006402F1" w:rsidRPr="006402F1">
        <w:t xml:space="preserve"> </w:t>
      </w:r>
      <w:r w:rsidR="006E148C" w:rsidRPr="006402F1">
        <w:t>период</w:t>
      </w:r>
      <w:r w:rsidR="006402F1" w:rsidRPr="006402F1">
        <w:t xml:space="preserve"> </w:t>
      </w:r>
      <w:r w:rsidR="00027AA2" w:rsidRPr="006402F1">
        <w:t>происходит</w:t>
      </w:r>
      <w:r w:rsidR="006402F1" w:rsidRPr="006402F1">
        <w:t xml:space="preserve"> </w:t>
      </w:r>
      <w:r w:rsidR="006E148C" w:rsidRPr="006402F1">
        <w:t>снижение</w:t>
      </w:r>
      <w:r w:rsidR="006402F1" w:rsidRPr="006402F1">
        <w:t xml:space="preserve"> </w:t>
      </w:r>
      <w:r w:rsidR="006E148C" w:rsidRPr="006402F1">
        <w:t>истираемости</w:t>
      </w:r>
      <w:r w:rsidR="006402F1" w:rsidRPr="006402F1">
        <w:t xml:space="preserve"> </w:t>
      </w:r>
      <w:r w:rsidR="006E148C" w:rsidRPr="006402F1">
        <w:t>кокса</w:t>
      </w:r>
      <w:r w:rsidR="006402F1" w:rsidRPr="006402F1">
        <w:t xml:space="preserve"> </w:t>
      </w:r>
      <w:r w:rsidR="006E148C" w:rsidRPr="006402F1">
        <w:t>М</w:t>
      </w:r>
      <w:r w:rsidR="006E148C" w:rsidRPr="006402F1">
        <w:rPr>
          <w:vertAlign w:val="subscript"/>
        </w:rPr>
        <w:t>10</w:t>
      </w:r>
      <w:r w:rsidR="006402F1" w:rsidRPr="006402F1">
        <w:t xml:space="preserve"> </w:t>
      </w:r>
      <w:r w:rsidR="006E148C" w:rsidRPr="006402F1">
        <w:t>с</w:t>
      </w:r>
      <w:r w:rsidR="006402F1" w:rsidRPr="006402F1">
        <w:t xml:space="preserve"> </w:t>
      </w:r>
      <w:r w:rsidR="006E148C" w:rsidRPr="006402F1">
        <w:t>8,4%</w:t>
      </w:r>
      <w:r w:rsidR="006402F1" w:rsidRPr="006402F1">
        <w:t xml:space="preserve"> </w:t>
      </w:r>
      <w:r w:rsidR="006E148C" w:rsidRPr="006402F1">
        <w:t>до</w:t>
      </w:r>
      <w:r w:rsidR="006402F1" w:rsidRPr="006402F1">
        <w:t xml:space="preserve"> </w:t>
      </w:r>
      <w:r w:rsidR="006E148C" w:rsidRPr="006402F1">
        <w:t>9,7</w:t>
      </w:r>
      <w:r w:rsidR="006402F1" w:rsidRPr="006402F1">
        <w:t xml:space="preserve"> </w:t>
      </w:r>
      <w:r w:rsidR="006E148C" w:rsidRPr="006402F1">
        <w:t>%</w:t>
      </w:r>
      <w:r w:rsidR="006402F1">
        <w:t xml:space="preserve"> (</w:t>
      </w:r>
      <w:r w:rsidR="006E148C" w:rsidRPr="006402F1">
        <w:t>рис</w:t>
      </w:r>
      <w:r w:rsidR="00FF21E1" w:rsidRPr="006402F1">
        <w:t>унок</w:t>
      </w:r>
      <w:r w:rsidR="006E148C" w:rsidRPr="006402F1">
        <w:t>19</w:t>
      </w:r>
      <w:r w:rsidR="006402F1" w:rsidRPr="006402F1">
        <w:t xml:space="preserve">), </w:t>
      </w:r>
      <w:r w:rsidR="006E148C" w:rsidRPr="006402F1">
        <w:t>из-за</w:t>
      </w:r>
      <w:r w:rsidR="006402F1" w:rsidRPr="006402F1">
        <w:t xml:space="preserve"> </w:t>
      </w:r>
      <w:r w:rsidR="006E148C" w:rsidRPr="006402F1">
        <w:t>чего</w:t>
      </w:r>
      <w:r w:rsidR="006402F1" w:rsidRPr="006402F1">
        <w:t xml:space="preserve"> </w:t>
      </w:r>
      <w:r w:rsidR="006E148C" w:rsidRPr="006402F1">
        <w:t>ухудшилась</w:t>
      </w:r>
      <w:r w:rsidR="006402F1" w:rsidRPr="006402F1">
        <w:t xml:space="preserve"> </w:t>
      </w:r>
      <w:r w:rsidR="006E148C" w:rsidRPr="006402F1">
        <w:t>дренажная</w:t>
      </w:r>
      <w:r w:rsidR="006402F1" w:rsidRPr="006402F1">
        <w:t xml:space="preserve"> </w:t>
      </w:r>
      <w:r w:rsidR="006E148C" w:rsidRPr="006402F1">
        <w:t>способность</w:t>
      </w:r>
      <w:r w:rsidR="006402F1" w:rsidRPr="006402F1">
        <w:t xml:space="preserve"> </w:t>
      </w:r>
      <w:r w:rsidR="006E148C" w:rsidRPr="006402F1">
        <w:t>горна,</w:t>
      </w:r>
      <w:r w:rsidR="006402F1" w:rsidRPr="006402F1">
        <w:t xml:space="preserve"> </w:t>
      </w:r>
      <w:r w:rsidR="006E148C" w:rsidRPr="006402F1">
        <w:t>что</w:t>
      </w:r>
      <w:r w:rsidR="006402F1" w:rsidRPr="006402F1">
        <w:t xml:space="preserve"> </w:t>
      </w:r>
      <w:r w:rsidR="006E148C" w:rsidRPr="006402F1">
        <w:t>привело</w:t>
      </w:r>
      <w:r w:rsidR="006402F1" w:rsidRPr="006402F1">
        <w:t xml:space="preserve"> </w:t>
      </w:r>
      <w:r w:rsidR="006E148C" w:rsidRPr="006402F1">
        <w:t>к</w:t>
      </w:r>
      <w:r w:rsidR="006402F1" w:rsidRPr="006402F1">
        <w:t xml:space="preserve"> </w:t>
      </w:r>
      <w:r w:rsidR="006E148C" w:rsidRPr="006402F1">
        <w:t>снижению</w:t>
      </w:r>
      <w:r w:rsidR="006402F1" w:rsidRPr="006402F1">
        <w:t xml:space="preserve"> </w:t>
      </w:r>
      <w:r w:rsidR="006E148C" w:rsidRPr="006402F1">
        <w:t>производства</w:t>
      </w:r>
      <w:r w:rsidR="006402F1" w:rsidRPr="006402F1">
        <w:t xml:space="preserve"> </w:t>
      </w:r>
      <w:r w:rsidR="006E148C" w:rsidRPr="006402F1">
        <w:t>на</w:t>
      </w:r>
      <w:r w:rsidR="006402F1" w:rsidRPr="006402F1">
        <w:t xml:space="preserve"> </w:t>
      </w:r>
      <w:r w:rsidR="006E148C" w:rsidRPr="006402F1">
        <w:t>10,0%</w:t>
      </w:r>
      <w:r w:rsidR="006402F1">
        <w:t xml:space="preserve"> (</w:t>
      </w:r>
      <w:r w:rsidR="006E148C" w:rsidRPr="006402F1">
        <w:t>рис</w:t>
      </w:r>
      <w:r w:rsidR="00FF21E1" w:rsidRPr="006402F1">
        <w:t>унок</w:t>
      </w:r>
      <w:r w:rsidR="006402F1" w:rsidRPr="006402F1">
        <w:t xml:space="preserve"> </w:t>
      </w:r>
      <w:r w:rsidR="006E148C" w:rsidRPr="006402F1">
        <w:t>20</w:t>
      </w:r>
      <w:r w:rsidR="006402F1" w:rsidRPr="006402F1">
        <w:t xml:space="preserve">). </w:t>
      </w:r>
      <w:r w:rsidR="006E148C" w:rsidRPr="006402F1">
        <w:t>Поэтому</w:t>
      </w:r>
      <w:r w:rsidR="006402F1" w:rsidRPr="006402F1">
        <w:t xml:space="preserve"> </w:t>
      </w:r>
      <w:r w:rsidR="006E148C" w:rsidRPr="006402F1">
        <w:t>было</w:t>
      </w:r>
      <w:r w:rsidR="006402F1" w:rsidRPr="006402F1">
        <w:t xml:space="preserve"> </w:t>
      </w:r>
      <w:r w:rsidR="006E148C" w:rsidRPr="006402F1">
        <w:t>принято</w:t>
      </w:r>
      <w:r w:rsidR="006402F1" w:rsidRPr="006402F1">
        <w:t xml:space="preserve"> </w:t>
      </w:r>
      <w:r w:rsidR="006E148C" w:rsidRPr="006402F1">
        <w:t>решение</w:t>
      </w:r>
      <w:r w:rsidR="006402F1" w:rsidRPr="006402F1">
        <w:t xml:space="preserve"> </w:t>
      </w:r>
      <w:r w:rsidR="006E148C" w:rsidRPr="006402F1">
        <w:t>о</w:t>
      </w:r>
      <w:r w:rsidR="006402F1" w:rsidRPr="006402F1">
        <w:t xml:space="preserve"> </w:t>
      </w:r>
      <w:r w:rsidR="006E148C" w:rsidRPr="006402F1">
        <w:t>полном</w:t>
      </w:r>
      <w:r w:rsidR="006402F1" w:rsidRPr="006402F1">
        <w:t xml:space="preserve"> </w:t>
      </w:r>
      <w:r w:rsidR="006E148C" w:rsidRPr="006402F1">
        <w:t>выводе</w:t>
      </w:r>
      <w:r w:rsidR="006402F1" w:rsidRPr="006402F1">
        <w:t xml:space="preserve"> </w:t>
      </w:r>
      <w:r w:rsidR="006E148C" w:rsidRPr="006402F1">
        <w:t>коксового</w:t>
      </w:r>
      <w:r w:rsidR="006402F1" w:rsidRPr="006402F1">
        <w:t xml:space="preserve"> </w:t>
      </w:r>
      <w:r w:rsidR="006E148C" w:rsidRPr="006402F1">
        <w:t>орешка</w:t>
      </w:r>
      <w:r w:rsidR="006402F1" w:rsidRPr="006402F1">
        <w:t xml:space="preserve">. </w:t>
      </w:r>
      <w:r w:rsidR="006E148C" w:rsidRPr="006402F1">
        <w:t>Приведённый</w:t>
      </w:r>
      <w:r w:rsidR="006402F1" w:rsidRPr="006402F1">
        <w:t xml:space="preserve"> </w:t>
      </w:r>
      <w:r w:rsidR="006E148C" w:rsidRPr="006402F1">
        <w:t>коэффициент</w:t>
      </w:r>
      <w:r w:rsidR="006402F1" w:rsidRPr="006402F1">
        <w:t xml:space="preserve"> </w:t>
      </w:r>
      <w:r w:rsidR="006E148C" w:rsidRPr="006402F1">
        <w:t>замены</w:t>
      </w:r>
      <w:r w:rsidR="006402F1" w:rsidRPr="006402F1">
        <w:t xml:space="preserve"> </w:t>
      </w:r>
      <w:r w:rsidR="006E148C" w:rsidRPr="006402F1">
        <w:t>кокса</w:t>
      </w:r>
      <w:r w:rsidR="006402F1" w:rsidRPr="006402F1">
        <w:t xml:space="preserve"> </w:t>
      </w:r>
      <w:r w:rsidR="006E148C" w:rsidRPr="006402F1">
        <w:t>коксовым</w:t>
      </w:r>
      <w:r w:rsidR="006402F1" w:rsidRPr="006402F1">
        <w:t xml:space="preserve"> </w:t>
      </w:r>
      <w:r w:rsidR="006E148C" w:rsidRPr="006402F1">
        <w:t>орешком</w:t>
      </w:r>
      <w:r w:rsidR="006402F1" w:rsidRPr="006402F1">
        <w:t xml:space="preserve"> </w:t>
      </w:r>
      <w:r w:rsidR="006E148C" w:rsidRPr="006402F1">
        <w:t>составил</w:t>
      </w:r>
      <w:r w:rsidR="006402F1" w:rsidRPr="006402F1">
        <w:t xml:space="preserve"> </w:t>
      </w:r>
      <w:r w:rsidR="006E148C" w:rsidRPr="006402F1">
        <w:t>0,64</w:t>
      </w:r>
      <w:r w:rsidR="006402F1" w:rsidRPr="006402F1">
        <w:t xml:space="preserve"> </w:t>
      </w:r>
      <w:r w:rsidR="006E148C" w:rsidRPr="006402F1">
        <w:t>кг/кг</w:t>
      </w:r>
      <w:r w:rsidR="006402F1" w:rsidRPr="006402F1">
        <w:t>.</w:t>
      </w:r>
    </w:p>
    <w:p w:rsidR="00131C9C" w:rsidRPr="006402F1" w:rsidRDefault="00131C9C" w:rsidP="006402F1">
      <w:pPr>
        <w:tabs>
          <w:tab w:val="left" w:pos="726"/>
        </w:tabs>
      </w:pPr>
    </w:p>
    <w:p w:rsidR="006402F1" w:rsidRPr="006402F1" w:rsidRDefault="00B22516" w:rsidP="006402F1">
      <w:pPr>
        <w:tabs>
          <w:tab w:val="left" w:pos="726"/>
        </w:tabs>
      </w:pPr>
      <w:r>
        <w:pict>
          <v:shape id="_x0000_i1042" type="#_x0000_t75" style="width:392.25pt;height:208.5pt">
            <v:imagedata r:id="rId24" o:title=""/>
          </v:shape>
        </w:pict>
      </w:r>
    </w:p>
    <w:p w:rsidR="002E6E68" w:rsidRDefault="002E6E68" w:rsidP="006402F1">
      <w:pPr>
        <w:tabs>
          <w:tab w:val="left" w:pos="726"/>
        </w:tabs>
      </w:pPr>
      <w:r w:rsidRPr="006402F1">
        <w:t>Рис</w:t>
      </w:r>
      <w:r w:rsidR="00FF21E1" w:rsidRPr="006402F1">
        <w:t>унок</w:t>
      </w:r>
      <w:r w:rsidR="006402F1" w:rsidRPr="006402F1">
        <w:t xml:space="preserve"> </w:t>
      </w:r>
      <w:r w:rsidRPr="006402F1">
        <w:t>1</w:t>
      </w:r>
      <w:r w:rsidR="005D0DEF" w:rsidRPr="006402F1">
        <w:t>8</w:t>
      </w:r>
      <w:r w:rsidR="009C2626">
        <w:t>.</w:t>
      </w:r>
      <w:r w:rsidR="006402F1" w:rsidRPr="006402F1">
        <w:t xml:space="preserve"> </w:t>
      </w:r>
      <w:r w:rsidRPr="006402F1">
        <w:t>Динамика</w:t>
      </w:r>
      <w:r w:rsidR="006402F1" w:rsidRPr="006402F1">
        <w:t xml:space="preserve"> </w:t>
      </w:r>
      <w:r w:rsidRPr="006402F1">
        <w:t>изменения</w:t>
      </w:r>
      <w:r w:rsidR="006402F1" w:rsidRPr="006402F1">
        <w:t xml:space="preserve"> </w:t>
      </w:r>
      <w:r w:rsidRPr="006402F1">
        <w:t>удельного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Pr="006402F1">
        <w:t>удельного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</w:t>
      </w:r>
    </w:p>
    <w:p w:rsidR="00131C9C" w:rsidRPr="006402F1" w:rsidRDefault="00131C9C" w:rsidP="006402F1">
      <w:pPr>
        <w:tabs>
          <w:tab w:val="left" w:pos="726"/>
        </w:tabs>
        <w:rPr>
          <w:b/>
        </w:rPr>
      </w:pPr>
    </w:p>
    <w:p w:rsidR="002E6E68" w:rsidRPr="006402F1" w:rsidRDefault="00B22516" w:rsidP="006402F1">
      <w:pPr>
        <w:tabs>
          <w:tab w:val="left" w:pos="726"/>
        </w:tabs>
      </w:pPr>
      <w:r>
        <w:pict>
          <v:shape id="_x0000_i1043" type="#_x0000_t75" style="width:381.75pt;height:179.25pt">
            <v:imagedata r:id="rId25" o:title=""/>
          </v:shape>
        </w:pict>
      </w:r>
    </w:p>
    <w:p w:rsidR="002E6E68" w:rsidRDefault="002E6E68" w:rsidP="006402F1">
      <w:pPr>
        <w:tabs>
          <w:tab w:val="left" w:pos="726"/>
        </w:tabs>
        <w:rPr>
          <w:vertAlign w:val="subscript"/>
        </w:rPr>
      </w:pPr>
      <w:r w:rsidRPr="006402F1">
        <w:t>Рис</w:t>
      </w:r>
      <w:r w:rsidR="00FF21E1" w:rsidRPr="006402F1">
        <w:t>унок</w:t>
      </w:r>
      <w:r w:rsidR="006402F1" w:rsidRPr="006402F1">
        <w:t xml:space="preserve"> </w:t>
      </w:r>
      <w:r w:rsidRPr="006402F1">
        <w:t>1</w:t>
      </w:r>
      <w:r w:rsidR="005D0DEF" w:rsidRPr="006402F1">
        <w:t>9</w:t>
      </w:r>
      <w:r w:rsidR="009C2626">
        <w:t>.</w:t>
      </w:r>
      <w:r w:rsidR="006402F1" w:rsidRPr="006402F1">
        <w:t xml:space="preserve"> </w:t>
      </w:r>
      <w:r w:rsidRPr="006402F1">
        <w:t>Динамика</w:t>
      </w:r>
      <w:r w:rsidR="006402F1" w:rsidRPr="006402F1">
        <w:t xml:space="preserve"> </w:t>
      </w:r>
      <w:r w:rsidRPr="006402F1">
        <w:t>изменения</w:t>
      </w:r>
      <w:r w:rsidR="006402F1" w:rsidRPr="006402F1">
        <w:t xml:space="preserve"> </w:t>
      </w:r>
      <w:r w:rsidRPr="006402F1">
        <w:t>удельного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="00144CF0" w:rsidRPr="006402F1">
        <w:t>истираемости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М</w:t>
      </w:r>
      <w:r w:rsidRPr="006402F1">
        <w:rPr>
          <w:vertAlign w:val="subscript"/>
        </w:rPr>
        <w:t>10</w:t>
      </w:r>
    </w:p>
    <w:p w:rsidR="00131C9C" w:rsidRPr="006402F1" w:rsidRDefault="00131C9C" w:rsidP="006402F1">
      <w:pPr>
        <w:tabs>
          <w:tab w:val="left" w:pos="726"/>
        </w:tabs>
      </w:pPr>
    </w:p>
    <w:p w:rsidR="002E6E68" w:rsidRPr="006402F1" w:rsidRDefault="00B22516" w:rsidP="006402F1">
      <w:pPr>
        <w:tabs>
          <w:tab w:val="left" w:pos="726"/>
        </w:tabs>
      </w:pPr>
      <w:r>
        <w:pict>
          <v:shape id="_x0000_i1044" type="#_x0000_t75" style="width:381pt;height:206.25pt">
            <v:imagedata r:id="rId26" o:title=""/>
          </v:shape>
        </w:pict>
      </w:r>
    </w:p>
    <w:p w:rsidR="0055631D" w:rsidRDefault="005D0DEF" w:rsidP="006402F1">
      <w:pPr>
        <w:tabs>
          <w:tab w:val="left" w:pos="726"/>
        </w:tabs>
      </w:pPr>
      <w:r w:rsidRPr="006402F1">
        <w:t>Рис</w:t>
      </w:r>
      <w:r w:rsidR="00BD180D" w:rsidRPr="006402F1">
        <w:t>унок</w:t>
      </w:r>
      <w:r w:rsidR="006402F1" w:rsidRPr="006402F1">
        <w:t xml:space="preserve"> </w:t>
      </w:r>
      <w:r w:rsidRPr="006402F1">
        <w:t>20</w:t>
      </w:r>
      <w:r w:rsidR="009C2626">
        <w:t>.</w:t>
      </w:r>
      <w:r w:rsidR="006402F1" w:rsidRPr="006402F1">
        <w:t xml:space="preserve"> </w:t>
      </w:r>
      <w:r w:rsidR="002E6E68" w:rsidRPr="006402F1">
        <w:t>Динамика</w:t>
      </w:r>
      <w:r w:rsidR="006402F1" w:rsidRPr="006402F1">
        <w:t xml:space="preserve"> </w:t>
      </w:r>
      <w:r w:rsidR="002E6E68" w:rsidRPr="006402F1">
        <w:t>изменения</w:t>
      </w:r>
      <w:r w:rsidR="006402F1" w:rsidRPr="006402F1">
        <w:t xml:space="preserve"> </w:t>
      </w:r>
      <w:r w:rsidR="008F4D4C" w:rsidRPr="006402F1">
        <w:t>количества</w:t>
      </w:r>
      <w:r w:rsidR="006402F1" w:rsidRPr="006402F1">
        <w:t xml:space="preserve"> </w:t>
      </w:r>
      <w:r w:rsidR="002E6E68" w:rsidRPr="006402F1">
        <w:t>произведенного</w:t>
      </w:r>
      <w:r w:rsidR="006402F1" w:rsidRPr="006402F1">
        <w:t xml:space="preserve"> </w:t>
      </w:r>
      <w:r w:rsidR="002E6E68" w:rsidRPr="006402F1">
        <w:t>чугуна</w:t>
      </w:r>
      <w:r w:rsidR="006402F1" w:rsidRPr="006402F1">
        <w:t xml:space="preserve"> </w:t>
      </w:r>
      <w:r w:rsidR="002E6E68" w:rsidRPr="006402F1">
        <w:t>и</w:t>
      </w:r>
      <w:r w:rsidR="006402F1" w:rsidRPr="006402F1">
        <w:t xml:space="preserve"> </w:t>
      </w:r>
      <w:r w:rsidR="008F4D4C" w:rsidRPr="006402F1">
        <w:t>уровня</w:t>
      </w:r>
      <w:r w:rsidR="006402F1" w:rsidRPr="006402F1">
        <w:t xml:space="preserve"> </w:t>
      </w:r>
      <w:r w:rsidR="002E6E68" w:rsidRPr="006402F1">
        <w:t>технологических</w:t>
      </w:r>
      <w:r w:rsidR="006402F1" w:rsidRPr="006402F1">
        <w:t xml:space="preserve"> </w:t>
      </w:r>
      <w:r w:rsidR="002E6E68" w:rsidRPr="006402F1">
        <w:t>простое</w:t>
      </w:r>
      <w:r w:rsidR="00BD180D" w:rsidRPr="006402F1">
        <w:t>в</w:t>
      </w:r>
    </w:p>
    <w:p w:rsidR="00131C9C" w:rsidRPr="006402F1" w:rsidRDefault="00131C9C" w:rsidP="006402F1">
      <w:pPr>
        <w:tabs>
          <w:tab w:val="left" w:pos="726"/>
        </w:tabs>
      </w:pPr>
    </w:p>
    <w:p w:rsidR="00CC6F71" w:rsidRDefault="00CC6F71" w:rsidP="00131C9C">
      <w:pPr>
        <w:pStyle w:val="1"/>
      </w:pPr>
      <w:bookmarkStart w:id="9" w:name="_Toc285016012"/>
      <w:r w:rsidRPr="006402F1">
        <w:t>1</w:t>
      </w:r>
      <w:r w:rsidR="006402F1">
        <w:t>.7</w:t>
      </w:r>
      <w:r w:rsidR="006402F1" w:rsidRPr="006402F1">
        <w:t xml:space="preserve"> </w:t>
      </w:r>
      <w:r w:rsidRPr="006402F1">
        <w:t>Доменная</w:t>
      </w:r>
      <w:r w:rsidR="006402F1" w:rsidRPr="006402F1">
        <w:t xml:space="preserve"> </w:t>
      </w:r>
      <w:r w:rsidRPr="006402F1">
        <w:t>печь</w:t>
      </w:r>
      <w:r w:rsidR="006402F1" w:rsidRPr="006402F1">
        <w:t xml:space="preserve"> </w:t>
      </w:r>
      <w:r w:rsidRPr="006402F1">
        <w:t>№</w:t>
      </w:r>
      <w:r w:rsidR="006402F1" w:rsidRPr="006402F1">
        <w:t xml:space="preserve"> </w:t>
      </w:r>
      <w:r w:rsidRPr="006402F1">
        <w:t>9</w:t>
      </w:r>
      <w:bookmarkEnd w:id="9"/>
    </w:p>
    <w:p w:rsidR="00131C9C" w:rsidRPr="006402F1" w:rsidRDefault="00131C9C" w:rsidP="006402F1">
      <w:pPr>
        <w:tabs>
          <w:tab w:val="left" w:pos="726"/>
        </w:tabs>
      </w:pPr>
    </w:p>
    <w:p w:rsidR="006402F1" w:rsidRDefault="00325E56" w:rsidP="006402F1">
      <w:pPr>
        <w:tabs>
          <w:tab w:val="left" w:pos="726"/>
        </w:tabs>
      </w:pPr>
      <w:r w:rsidRPr="006402F1">
        <w:t>Сформированы</w:t>
      </w:r>
      <w:r w:rsidR="006402F1" w:rsidRPr="006402F1">
        <w:t xml:space="preserve"> </w:t>
      </w:r>
      <w:r w:rsidRPr="006402F1">
        <w:t>данные</w:t>
      </w:r>
      <w:r w:rsidR="006402F1" w:rsidRPr="006402F1">
        <w:t xml:space="preserve"> </w:t>
      </w:r>
      <w:r w:rsidRPr="006402F1">
        <w:t>о</w:t>
      </w:r>
      <w:r w:rsidR="006402F1" w:rsidRPr="006402F1">
        <w:t xml:space="preserve"> </w:t>
      </w:r>
      <w:r w:rsidRPr="006402F1">
        <w:t>работе</w:t>
      </w:r>
      <w:r w:rsidR="006402F1" w:rsidRPr="006402F1">
        <w:t xml:space="preserve"> </w:t>
      </w:r>
      <w:r w:rsidRPr="006402F1">
        <w:t>доменной</w:t>
      </w:r>
      <w:r w:rsidR="006402F1" w:rsidRPr="006402F1">
        <w:t xml:space="preserve"> </w:t>
      </w:r>
      <w:r w:rsidRPr="006402F1">
        <w:t>печи</w:t>
      </w:r>
      <w:r w:rsidR="006402F1" w:rsidRPr="006402F1">
        <w:t xml:space="preserve"> </w:t>
      </w:r>
      <w:r w:rsidRPr="006402F1">
        <w:t>№9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использованием</w:t>
      </w:r>
      <w:r w:rsidR="006402F1" w:rsidRPr="006402F1">
        <w:t xml:space="preserve"> </w:t>
      </w:r>
      <w:r w:rsidR="00EC4A39" w:rsidRPr="006402F1">
        <w:t>в</w:t>
      </w:r>
      <w:r w:rsidR="006402F1" w:rsidRPr="006402F1">
        <w:t xml:space="preserve"> </w:t>
      </w:r>
      <w:r w:rsidR="00EC4A39" w:rsidRPr="006402F1">
        <w:t>шихте</w:t>
      </w:r>
      <w:r w:rsidR="006402F1" w:rsidRPr="006402F1">
        <w:t xml:space="preserve"> </w:t>
      </w:r>
      <w:r w:rsidR="00EC4A39" w:rsidRPr="006402F1">
        <w:t>коксовой</w:t>
      </w:r>
      <w:r w:rsidR="006402F1" w:rsidRPr="006402F1">
        <w:t xml:space="preserve"> </w:t>
      </w:r>
      <w:r w:rsidR="000A3369" w:rsidRPr="006402F1">
        <w:t>орешка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марта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6402F1">
          <w:t>2009</w:t>
        </w:r>
        <w:r w:rsidR="006402F1" w:rsidRPr="006402F1">
          <w:t xml:space="preserve"> </w:t>
        </w:r>
        <w:r w:rsidRPr="006402F1">
          <w:t>г</w:t>
        </w:r>
      </w:smartTag>
      <w:r w:rsidR="006402F1" w:rsidRPr="006402F1">
        <w:t xml:space="preserve">. </w:t>
      </w:r>
      <w:r w:rsidRPr="006402F1">
        <w:t>по</w:t>
      </w:r>
      <w:r w:rsidR="006402F1" w:rsidRPr="006402F1">
        <w:t xml:space="preserve"> </w:t>
      </w:r>
      <w:r w:rsidRPr="006402F1">
        <w:t>август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6402F1">
          <w:t>2010</w:t>
        </w:r>
        <w:r w:rsidR="006402F1" w:rsidRPr="006402F1">
          <w:t xml:space="preserve"> </w:t>
        </w:r>
        <w:r w:rsidRPr="006402F1">
          <w:t>г</w:t>
        </w:r>
      </w:smartTag>
      <w:r w:rsidR="006402F1" w:rsidRPr="006402F1">
        <w:t xml:space="preserve">. </w:t>
      </w:r>
      <w:r w:rsidRPr="006402F1">
        <w:t>Для</w:t>
      </w:r>
      <w:r w:rsidR="006402F1" w:rsidRPr="006402F1">
        <w:t xml:space="preserve"> </w:t>
      </w:r>
      <w:r w:rsidRPr="006402F1">
        <w:t>анализа</w:t>
      </w:r>
      <w:r w:rsidR="006402F1" w:rsidRPr="006402F1">
        <w:t xml:space="preserve"> </w:t>
      </w:r>
      <w:r w:rsidRPr="006402F1">
        <w:t>изменения</w:t>
      </w:r>
      <w:r w:rsidR="006402F1" w:rsidRPr="006402F1">
        <w:t xml:space="preserve"> </w:t>
      </w:r>
      <w:r w:rsidRPr="006402F1">
        <w:t>хода</w:t>
      </w:r>
      <w:r w:rsidR="006402F1" w:rsidRPr="006402F1">
        <w:t xml:space="preserve"> </w:t>
      </w:r>
      <w:r w:rsidRPr="006402F1">
        <w:t>пе</w:t>
      </w:r>
      <w:r w:rsidR="000A3369" w:rsidRPr="006402F1">
        <w:t>чи</w:t>
      </w:r>
      <w:r w:rsidR="006402F1" w:rsidRPr="006402F1">
        <w:t xml:space="preserve"> </w:t>
      </w:r>
      <w:r w:rsidRPr="006402F1">
        <w:t>выполнен</w:t>
      </w:r>
      <w:r w:rsidR="006402F1" w:rsidRPr="006402F1">
        <w:t xml:space="preserve"> </w:t>
      </w:r>
      <w:r w:rsidRPr="006402F1">
        <w:t>сбор</w:t>
      </w:r>
      <w:r w:rsidR="006402F1" w:rsidRPr="006402F1">
        <w:t xml:space="preserve"> </w:t>
      </w:r>
      <w:r w:rsidRPr="006402F1">
        <w:t>данных</w:t>
      </w:r>
      <w:r w:rsidR="006402F1" w:rsidRPr="006402F1">
        <w:t xml:space="preserve"> </w:t>
      </w:r>
      <w:r w:rsidRPr="006402F1">
        <w:t>по</w:t>
      </w:r>
      <w:r w:rsidR="006402F1" w:rsidRPr="006402F1">
        <w:t xml:space="preserve"> </w:t>
      </w:r>
      <w:r w:rsidRPr="006402F1">
        <w:t>горению</w:t>
      </w:r>
      <w:r w:rsidR="006402F1" w:rsidRPr="006402F1">
        <w:t xml:space="preserve"> </w:t>
      </w:r>
      <w:r w:rsidRPr="006402F1">
        <w:t>фурм,</w:t>
      </w:r>
      <w:r w:rsidR="006402F1" w:rsidRPr="006402F1">
        <w:t xml:space="preserve"> </w:t>
      </w:r>
      <w:r w:rsidR="00144CF0" w:rsidRPr="006402F1">
        <w:t>уровню</w:t>
      </w:r>
      <w:r w:rsidR="006402F1" w:rsidRPr="006402F1">
        <w:t xml:space="preserve"> </w:t>
      </w:r>
      <w:r w:rsidRPr="006402F1">
        <w:t>простоев,</w:t>
      </w:r>
      <w:r w:rsidR="006402F1" w:rsidRPr="006402F1">
        <w:t xml:space="preserve"> </w:t>
      </w:r>
      <w:r w:rsidRPr="006402F1">
        <w:t>изменения</w:t>
      </w:r>
      <w:r w:rsidR="006402F1" w:rsidRPr="006402F1">
        <w:t xml:space="preserve"> </w:t>
      </w:r>
      <w:r w:rsidRPr="006402F1">
        <w:t>производительности</w:t>
      </w:r>
      <w:r w:rsidR="006402F1" w:rsidRPr="006402F1">
        <w:t xml:space="preserve">. </w:t>
      </w:r>
      <w:r w:rsidRPr="006402F1">
        <w:t>Произведена</w:t>
      </w:r>
      <w:r w:rsidR="006402F1" w:rsidRPr="006402F1">
        <w:t xml:space="preserve"> </w:t>
      </w:r>
      <w:r w:rsidRPr="006402F1">
        <w:t>калибровка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Pr="006402F1">
        <w:t>усреднение</w:t>
      </w:r>
      <w:r w:rsidR="006402F1" w:rsidRPr="006402F1">
        <w:t xml:space="preserve"> </w:t>
      </w:r>
      <w:r w:rsidRPr="006402F1">
        <w:t>полученных</w:t>
      </w:r>
      <w:r w:rsidR="006402F1" w:rsidRPr="006402F1">
        <w:t xml:space="preserve"> </w:t>
      </w:r>
      <w:r w:rsidRPr="006402F1">
        <w:t>данных</w:t>
      </w:r>
      <w:r w:rsidR="006402F1" w:rsidRPr="006402F1">
        <w:t xml:space="preserve">. </w:t>
      </w:r>
      <w:r w:rsidRPr="006402F1">
        <w:t>Выполнен</w:t>
      </w:r>
      <w:r w:rsidR="006402F1" w:rsidRPr="006402F1">
        <w:t xml:space="preserve"> </w:t>
      </w:r>
      <w:r w:rsidRPr="006402F1">
        <w:t>анализ</w:t>
      </w:r>
      <w:r w:rsidR="006402F1" w:rsidRPr="006402F1">
        <w:t xml:space="preserve"> </w:t>
      </w:r>
      <w:r w:rsidRPr="006402F1">
        <w:t>показателей</w:t>
      </w:r>
      <w:r w:rsidR="006402F1" w:rsidRPr="006402F1">
        <w:t xml:space="preserve"> </w:t>
      </w:r>
      <w:r w:rsidRPr="006402F1">
        <w:t>работы</w:t>
      </w:r>
      <w:r w:rsidR="006402F1" w:rsidRPr="006402F1">
        <w:t xml:space="preserve"> </w:t>
      </w:r>
      <w:r w:rsidRPr="006402F1">
        <w:t>доменной</w:t>
      </w:r>
      <w:r w:rsidR="006402F1" w:rsidRPr="006402F1">
        <w:t xml:space="preserve"> </w:t>
      </w:r>
      <w:r w:rsidRPr="006402F1">
        <w:t>печи</w:t>
      </w:r>
      <w:r w:rsidR="006402F1" w:rsidRPr="006402F1">
        <w:t xml:space="preserve"> </w:t>
      </w:r>
      <w:r w:rsidRPr="006402F1">
        <w:t>№9</w:t>
      </w:r>
      <w:r w:rsidR="006402F1" w:rsidRPr="006402F1">
        <w:t xml:space="preserve"> </w:t>
      </w:r>
      <w:r w:rsidRPr="006402F1">
        <w:t>при</w:t>
      </w:r>
      <w:r w:rsidR="006402F1" w:rsidRPr="006402F1">
        <w:t xml:space="preserve"> </w:t>
      </w:r>
      <w:r w:rsidRPr="006402F1">
        <w:t>использовании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шихте</w:t>
      </w:r>
      <w:r w:rsidR="006402F1" w:rsidRPr="006402F1">
        <w:t xml:space="preserve"> </w:t>
      </w:r>
      <w:r w:rsidRPr="006402F1">
        <w:t>коксово</w:t>
      </w:r>
      <w:r w:rsidR="00E157C9" w:rsidRPr="006402F1">
        <w:t>го</w:t>
      </w:r>
      <w:r w:rsidR="006402F1" w:rsidRPr="006402F1">
        <w:t xml:space="preserve"> </w:t>
      </w:r>
      <w:r w:rsidR="00E157C9" w:rsidRPr="006402F1">
        <w:t>орешка</w:t>
      </w:r>
      <w:r w:rsidR="006402F1" w:rsidRPr="006402F1">
        <w:t xml:space="preserve">. </w:t>
      </w:r>
      <w:r w:rsidRPr="006402F1">
        <w:t>Построены</w:t>
      </w:r>
      <w:r w:rsidR="006402F1" w:rsidRPr="006402F1">
        <w:t xml:space="preserve"> </w:t>
      </w:r>
      <w:r w:rsidRPr="006402F1">
        <w:t>линейные</w:t>
      </w:r>
      <w:r w:rsidR="006402F1" w:rsidRPr="006402F1">
        <w:t xml:space="preserve"> </w:t>
      </w:r>
      <w:r w:rsidRPr="006402F1">
        <w:t>диаграммы</w:t>
      </w:r>
      <w:r w:rsidR="006402F1" w:rsidRPr="006402F1">
        <w:t xml:space="preserve"> </w:t>
      </w:r>
      <w:r w:rsidRPr="006402F1">
        <w:t>изменения</w:t>
      </w:r>
      <w:r w:rsidR="006402F1" w:rsidRPr="006402F1">
        <w:t xml:space="preserve"> </w:t>
      </w:r>
      <w:r w:rsidRPr="006402F1">
        <w:t>по</w:t>
      </w:r>
      <w:r w:rsidR="00073673" w:rsidRPr="006402F1">
        <w:t>казателей,</w:t>
      </w:r>
      <w:r w:rsidR="006402F1" w:rsidRPr="006402F1">
        <w:t xml:space="preserve"> </w:t>
      </w:r>
      <w:r w:rsidR="00073673" w:rsidRPr="006402F1">
        <w:t>представленные</w:t>
      </w:r>
      <w:r w:rsidR="006402F1" w:rsidRPr="006402F1">
        <w:t xml:space="preserve"> </w:t>
      </w:r>
      <w:r w:rsidR="00073673" w:rsidRPr="006402F1">
        <w:t>на</w:t>
      </w:r>
      <w:r w:rsidR="006402F1" w:rsidRPr="006402F1">
        <w:t xml:space="preserve"> </w:t>
      </w:r>
      <w:r w:rsidR="00073673" w:rsidRPr="006402F1">
        <w:t>рис</w:t>
      </w:r>
      <w:r w:rsidR="006402F1">
        <w:t>.2</w:t>
      </w:r>
      <w:r w:rsidR="00CC3CBE" w:rsidRPr="006402F1">
        <w:t>1-</w:t>
      </w:r>
      <w:r w:rsidR="005D0DEF" w:rsidRPr="006402F1">
        <w:t>23</w:t>
      </w:r>
      <w:r w:rsidR="006402F1" w:rsidRPr="006402F1">
        <w:t>.</w:t>
      </w:r>
      <w:r w:rsidR="00E157C9" w:rsidRPr="006402F1">
        <w:t>Расход</w:t>
      </w:r>
      <w:r w:rsidR="006402F1" w:rsidRPr="006402F1">
        <w:t xml:space="preserve"> </w:t>
      </w:r>
      <w:r w:rsidR="00E157C9" w:rsidRPr="006402F1">
        <w:t>коксового</w:t>
      </w:r>
      <w:r w:rsidR="006402F1" w:rsidRPr="006402F1">
        <w:t xml:space="preserve"> </w:t>
      </w:r>
      <w:r w:rsidR="00E157C9" w:rsidRPr="006402F1">
        <w:t>орешка</w:t>
      </w:r>
      <w:r w:rsidR="006402F1" w:rsidRPr="006402F1">
        <w:t xml:space="preserve"> </w:t>
      </w:r>
      <w:r w:rsidR="00E157C9" w:rsidRPr="006402F1">
        <w:t>с</w:t>
      </w:r>
      <w:r w:rsidR="006402F1" w:rsidRPr="006402F1">
        <w:t xml:space="preserve"> </w:t>
      </w:r>
      <w:r w:rsidR="00E157C9" w:rsidRPr="006402F1">
        <w:t>середины</w:t>
      </w:r>
      <w:r w:rsidR="006402F1" w:rsidRPr="006402F1">
        <w:t xml:space="preserve"> </w:t>
      </w:r>
      <w:r w:rsidR="00E157C9" w:rsidRPr="006402F1">
        <w:t>марта</w:t>
      </w:r>
      <w:r w:rsidR="006402F1" w:rsidRPr="006402F1">
        <w:t xml:space="preserve"> </w:t>
      </w:r>
      <w:r w:rsidR="00E157C9" w:rsidRPr="006402F1">
        <w:t>по</w:t>
      </w:r>
      <w:r w:rsidR="006402F1" w:rsidRPr="006402F1">
        <w:t xml:space="preserve"> </w:t>
      </w:r>
      <w:r w:rsidR="00E157C9" w:rsidRPr="006402F1">
        <w:t>сентябрь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E157C9" w:rsidRPr="006402F1">
          <w:t>2009</w:t>
        </w:r>
        <w:r w:rsidR="006402F1" w:rsidRPr="006402F1">
          <w:t xml:space="preserve"> </w:t>
        </w:r>
        <w:r w:rsidR="00E157C9" w:rsidRPr="006402F1">
          <w:t>г</w:t>
        </w:r>
      </w:smartTag>
      <w:r w:rsidR="006402F1" w:rsidRPr="006402F1">
        <w:t xml:space="preserve">. </w:t>
      </w:r>
      <w:r w:rsidR="00E157C9" w:rsidRPr="006402F1">
        <w:t>был</w:t>
      </w:r>
      <w:r w:rsidR="006402F1" w:rsidRPr="006402F1">
        <w:t xml:space="preserve"> </w:t>
      </w:r>
      <w:r w:rsidR="00E157C9" w:rsidRPr="006402F1">
        <w:t>на</w:t>
      </w:r>
      <w:r w:rsidR="006402F1" w:rsidRPr="006402F1">
        <w:t xml:space="preserve"> </w:t>
      </w:r>
      <w:r w:rsidR="00E157C9" w:rsidRPr="006402F1">
        <w:t>одном</w:t>
      </w:r>
      <w:r w:rsidR="006402F1" w:rsidRPr="006402F1">
        <w:t xml:space="preserve"> </w:t>
      </w:r>
      <w:r w:rsidR="00E157C9" w:rsidRPr="006402F1">
        <w:t>уровне</w:t>
      </w:r>
      <w:r w:rsidR="006402F1">
        <w:t xml:space="preserve"> (</w:t>
      </w:r>
      <w:r w:rsidR="00E157C9" w:rsidRPr="006402F1">
        <w:t>7-9</w:t>
      </w:r>
      <w:r w:rsidR="006402F1" w:rsidRPr="006402F1">
        <w:t xml:space="preserve"> </w:t>
      </w:r>
      <w:r w:rsidR="00E157C9" w:rsidRPr="006402F1">
        <w:t>кг/т</w:t>
      </w:r>
      <w:r w:rsidR="006402F1" w:rsidRPr="006402F1">
        <w:t xml:space="preserve"> </w:t>
      </w:r>
      <w:r w:rsidR="00E157C9" w:rsidRPr="006402F1">
        <w:t>чугуна</w:t>
      </w:r>
      <w:r w:rsidR="006402F1" w:rsidRPr="006402F1">
        <w:t xml:space="preserve">). </w:t>
      </w:r>
      <w:r w:rsidR="00E157C9" w:rsidRPr="006402F1">
        <w:t>В</w:t>
      </w:r>
      <w:r w:rsidR="006402F1" w:rsidRPr="006402F1">
        <w:t xml:space="preserve"> </w:t>
      </w:r>
      <w:r w:rsidR="00E157C9" w:rsidRPr="006402F1">
        <w:t>этот</w:t>
      </w:r>
      <w:r w:rsidR="006402F1" w:rsidRPr="006402F1">
        <w:t xml:space="preserve"> </w:t>
      </w:r>
      <w:r w:rsidR="00E157C9" w:rsidRPr="006402F1">
        <w:t>период</w:t>
      </w:r>
      <w:r w:rsidR="006402F1" w:rsidRPr="006402F1">
        <w:t xml:space="preserve"> </w:t>
      </w:r>
      <w:r w:rsidR="00E157C9" w:rsidRPr="006402F1">
        <w:t>наблюдается</w:t>
      </w:r>
      <w:r w:rsidR="006402F1" w:rsidRPr="006402F1">
        <w:t xml:space="preserve"> </w:t>
      </w:r>
      <w:r w:rsidR="00E157C9" w:rsidRPr="006402F1">
        <w:t>ровный</w:t>
      </w:r>
      <w:r w:rsidR="006402F1" w:rsidRPr="006402F1">
        <w:t xml:space="preserve"> </w:t>
      </w:r>
      <w:r w:rsidR="00E157C9" w:rsidRPr="006402F1">
        <w:t>ход</w:t>
      </w:r>
      <w:r w:rsidR="006402F1" w:rsidRPr="006402F1">
        <w:t xml:space="preserve"> </w:t>
      </w:r>
      <w:r w:rsidR="00E157C9" w:rsidRPr="006402F1">
        <w:t>печи</w:t>
      </w:r>
      <w:r w:rsidR="006402F1">
        <w:t xml:space="preserve"> (</w:t>
      </w:r>
      <w:r w:rsidR="00E157C9" w:rsidRPr="006402F1">
        <w:t>кроме</w:t>
      </w:r>
      <w:r w:rsidR="006402F1" w:rsidRPr="006402F1">
        <w:t xml:space="preserve"> </w:t>
      </w:r>
      <w:r w:rsidR="00E157C9" w:rsidRPr="006402F1">
        <w:t>мая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E157C9" w:rsidRPr="006402F1">
          <w:t>2009</w:t>
        </w:r>
        <w:r w:rsidR="006402F1" w:rsidRPr="006402F1">
          <w:t xml:space="preserve"> </w:t>
        </w:r>
        <w:r w:rsidR="00E157C9" w:rsidRPr="006402F1">
          <w:t>г</w:t>
        </w:r>
      </w:smartTag>
      <w:r w:rsidR="006402F1">
        <w:t xml:space="preserve">. - </w:t>
      </w:r>
      <w:r w:rsidR="00E157C9" w:rsidRPr="006402F1">
        <w:t>высокие</w:t>
      </w:r>
      <w:r w:rsidR="006402F1" w:rsidRPr="006402F1">
        <w:t xml:space="preserve"> </w:t>
      </w:r>
      <w:r w:rsidR="00E157C9" w:rsidRPr="006402F1">
        <w:t>простои</w:t>
      </w:r>
      <w:r w:rsidR="006402F1" w:rsidRPr="006402F1">
        <w:t xml:space="preserve"> </w:t>
      </w:r>
      <w:r w:rsidR="00E157C9" w:rsidRPr="006402F1">
        <w:t>5,36%</w:t>
      </w:r>
      <w:r w:rsidR="006402F1" w:rsidRPr="006402F1">
        <w:t xml:space="preserve"> </w:t>
      </w:r>
      <w:r w:rsidR="00E157C9" w:rsidRPr="006402F1">
        <w:t>по</w:t>
      </w:r>
      <w:r w:rsidR="006402F1" w:rsidRPr="006402F1">
        <w:t xml:space="preserve"> </w:t>
      </w:r>
      <w:r w:rsidR="00E157C9" w:rsidRPr="006402F1">
        <w:t>замене</w:t>
      </w:r>
      <w:r w:rsidR="006402F1" w:rsidRPr="006402F1">
        <w:t xml:space="preserve"> </w:t>
      </w:r>
      <w:r w:rsidR="00E157C9" w:rsidRPr="006402F1">
        <w:t>воздушный</w:t>
      </w:r>
      <w:r w:rsidR="006402F1" w:rsidRPr="006402F1">
        <w:t xml:space="preserve"> </w:t>
      </w:r>
      <w:r w:rsidR="00E157C9" w:rsidRPr="006402F1">
        <w:t>фурм</w:t>
      </w:r>
      <w:r w:rsidR="006402F1" w:rsidRPr="006402F1">
        <w:t xml:space="preserve"> - </w:t>
      </w:r>
      <w:r w:rsidR="00E157C9" w:rsidRPr="006402F1">
        <w:t>сменили</w:t>
      </w:r>
      <w:r w:rsidR="006402F1" w:rsidRPr="006402F1">
        <w:t xml:space="preserve"> </w:t>
      </w:r>
      <w:r w:rsidR="00E157C9" w:rsidRPr="006402F1">
        <w:t>29</w:t>
      </w:r>
      <w:r w:rsidR="006402F1" w:rsidRPr="006402F1">
        <w:t xml:space="preserve"> </w:t>
      </w:r>
      <w:r w:rsidR="00E157C9" w:rsidRPr="006402F1">
        <w:t>из</w:t>
      </w:r>
      <w:r w:rsidR="006402F1" w:rsidRPr="006402F1">
        <w:t xml:space="preserve"> </w:t>
      </w:r>
      <w:r w:rsidR="00E157C9" w:rsidRPr="006402F1">
        <w:t>них</w:t>
      </w:r>
      <w:r w:rsidR="006402F1" w:rsidRPr="006402F1">
        <w:t xml:space="preserve"> </w:t>
      </w:r>
      <w:r w:rsidR="00E157C9" w:rsidRPr="006402F1">
        <w:t>7</w:t>
      </w:r>
      <w:r w:rsidR="006402F1" w:rsidRPr="006402F1">
        <w:t xml:space="preserve"> </w:t>
      </w:r>
      <w:r w:rsidR="00E157C9" w:rsidRPr="006402F1">
        <w:t>воздушных</w:t>
      </w:r>
      <w:r w:rsidR="006402F1" w:rsidRPr="006402F1">
        <w:t xml:space="preserve"> </w:t>
      </w:r>
      <w:r w:rsidR="00E157C9" w:rsidRPr="006402F1">
        <w:t>фурм</w:t>
      </w:r>
      <w:r w:rsidR="006402F1" w:rsidRPr="006402F1">
        <w:t xml:space="preserve"> </w:t>
      </w:r>
      <w:r w:rsidR="00E157C9" w:rsidRPr="006402F1">
        <w:t>сгорело</w:t>
      </w:r>
      <w:r w:rsidR="006402F1" w:rsidRPr="006402F1">
        <w:t xml:space="preserve">), </w:t>
      </w:r>
      <w:r w:rsidR="00E157C9" w:rsidRPr="006402F1">
        <w:t>удельный</w:t>
      </w:r>
      <w:r w:rsidR="006402F1" w:rsidRPr="006402F1">
        <w:t xml:space="preserve"> </w:t>
      </w:r>
      <w:r w:rsidR="00E157C9" w:rsidRPr="006402F1">
        <w:t>расход</w:t>
      </w:r>
      <w:r w:rsidR="006402F1" w:rsidRPr="006402F1">
        <w:t xml:space="preserve"> </w:t>
      </w:r>
      <w:r w:rsidR="00E157C9" w:rsidRPr="006402F1">
        <w:t>кокса</w:t>
      </w:r>
      <w:r w:rsidR="006402F1" w:rsidRPr="006402F1">
        <w:t xml:space="preserve"> </w:t>
      </w:r>
      <w:r w:rsidR="00E157C9" w:rsidRPr="006402F1">
        <w:t>колеблется</w:t>
      </w:r>
      <w:r w:rsidR="006402F1" w:rsidRPr="006402F1">
        <w:t xml:space="preserve"> </w:t>
      </w:r>
      <w:r w:rsidR="00E157C9" w:rsidRPr="006402F1">
        <w:t>в</w:t>
      </w:r>
      <w:r w:rsidR="006402F1" w:rsidRPr="006402F1">
        <w:t xml:space="preserve"> </w:t>
      </w:r>
      <w:r w:rsidR="00E157C9" w:rsidRPr="006402F1">
        <w:t>пределах</w:t>
      </w:r>
      <w:r w:rsidR="006402F1" w:rsidRPr="006402F1">
        <w:t xml:space="preserve"> </w:t>
      </w:r>
      <w:r w:rsidR="00E157C9" w:rsidRPr="006402F1">
        <w:t>431,0-435,0</w:t>
      </w:r>
      <w:r w:rsidR="006402F1" w:rsidRPr="006402F1">
        <w:t xml:space="preserve"> </w:t>
      </w:r>
      <w:r w:rsidR="00E157C9" w:rsidRPr="006402F1">
        <w:t>кг/т</w:t>
      </w:r>
      <w:r w:rsidR="006402F1" w:rsidRPr="006402F1">
        <w:t xml:space="preserve"> </w:t>
      </w:r>
      <w:r w:rsidR="00E157C9" w:rsidRPr="006402F1">
        <w:t>чугуна,</w:t>
      </w:r>
      <w:r w:rsidR="006402F1" w:rsidRPr="006402F1">
        <w:t xml:space="preserve"> </w:t>
      </w:r>
      <w:r w:rsidR="00E157C9" w:rsidRPr="006402F1">
        <w:t>производство</w:t>
      </w:r>
      <w:r w:rsidR="006402F1" w:rsidRPr="006402F1">
        <w:t xml:space="preserve"> </w:t>
      </w:r>
      <w:r w:rsidR="00E157C9" w:rsidRPr="006402F1">
        <w:t>находилось</w:t>
      </w:r>
      <w:r w:rsidR="006402F1" w:rsidRPr="006402F1">
        <w:t xml:space="preserve"> </w:t>
      </w:r>
      <w:r w:rsidR="00E157C9" w:rsidRPr="006402F1">
        <w:t>на</w:t>
      </w:r>
      <w:r w:rsidR="006402F1" w:rsidRPr="006402F1">
        <w:t xml:space="preserve"> </w:t>
      </w:r>
      <w:r w:rsidR="00E157C9" w:rsidRPr="006402F1">
        <w:t>уровне</w:t>
      </w:r>
      <w:r w:rsidR="006402F1" w:rsidRPr="006402F1">
        <w:t xml:space="preserve"> </w:t>
      </w:r>
      <w:r w:rsidR="00E157C9" w:rsidRPr="006402F1">
        <w:t>4500</w:t>
      </w:r>
      <w:r w:rsidR="006402F1" w:rsidRPr="006402F1">
        <w:t xml:space="preserve"> </w:t>
      </w:r>
      <w:r w:rsidR="00E157C9" w:rsidRPr="006402F1">
        <w:t>т/сут</w:t>
      </w:r>
      <w:r w:rsidR="006402F1" w:rsidRPr="006402F1">
        <w:t xml:space="preserve"> </w:t>
      </w:r>
      <w:r w:rsidR="00E157C9" w:rsidRPr="006402F1">
        <w:t>чугуна</w:t>
      </w:r>
      <w:r w:rsidR="006402F1" w:rsidRPr="006402F1">
        <w:t xml:space="preserve">. </w:t>
      </w:r>
      <w:r w:rsidR="00E157C9" w:rsidRPr="006402F1">
        <w:t>Качество</w:t>
      </w:r>
      <w:r w:rsidR="006402F1" w:rsidRPr="006402F1">
        <w:t xml:space="preserve"> </w:t>
      </w:r>
      <w:r w:rsidR="00E157C9" w:rsidRPr="006402F1">
        <w:t>кокса</w:t>
      </w:r>
      <w:r w:rsidR="006402F1" w:rsidRPr="006402F1">
        <w:t xml:space="preserve"> </w:t>
      </w:r>
      <w:r w:rsidR="00E157C9" w:rsidRPr="006402F1">
        <w:t>повышалось</w:t>
      </w:r>
      <w:r w:rsidR="006402F1" w:rsidRPr="006402F1">
        <w:t xml:space="preserve"> - </w:t>
      </w:r>
      <w:r w:rsidR="00E157C9" w:rsidRPr="006402F1">
        <w:t>истираемость</w:t>
      </w:r>
      <w:r w:rsidR="006402F1" w:rsidRPr="006402F1">
        <w:t xml:space="preserve"> </w:t>
      </w:r>
      <w:r w:rsidR="00E157C9" w:rsidRPr="006402F1">
        <w:t>М</w:t>
      </w:r>
      <w:r w:rsidR="00E157C9" w:rsidRPr="006402F1">
        <w:rPr>
          <w:vertAlign w:val="subscript"/>
        </w:rPr>
        <w:t>10</w:t>
      </w:r>
      <w:r w:rsidR="006402F1" w:rsidRPr="006402F1">
        <w:t xml:space="preserve"> </w:t>
      </w:r>
      <w:r w:rsidR="00E157C9" w:rsidRPr="006402F1">
        <w:t>с</w:t>
      </w:r>
      <w:r w:rsidR="006402F1" w:rsidRPr="006402F1">
        <w:t xml:space="preserve"> </w:t>
      </w:r>
      <w:r w:rsidR="00E157C9" w:rsidRPr="006402F1">
        <w:t>9,1%</w:t>
      </w:r>
      <w:r w:rsidR="006402F1" w:rsidRPr="006402F1">
        <w:t xml:space="preserve"> </w:t>
      </w:r>
      <w:r w:rsidR="00E157C9" w:rsidRPr="006402F1">
        <w:t>снизился</w:t>
      </w:r>
      <w:r w:rsidR="006402F1" w:rsidRPr="006402F1">
        <w:t xml:space="preserve"> </w:t>
      </w:r>
      <w:r w:rsidR="00E157C9" w:rsidRPr="006402F1">
        <w:t>до</w:t>
      </w:r>
      <w:r w:rsidR="006402F1" w:rsidRPr="006402F1">
        <w:t xml:space="preserve"> </w:t>
      </w:r>
      <w:r w:rsidR="00E157C9" w:rsidRPr="006402F1">
        <w:t>8,5%</w:t>
      </w:r>
      <w:r w:rsidR="006402F1">
        <w:t xml:space="preserve"> (</w:t>
      </w:r>
      <w:r w:rsidR="00E157C9" w:rsidRPr="006402F1">
        <w:t>начало</w:t>
      </w:r>
      <w:r w:rsidR="006402F1" w:rsidRPr="006402F1">
        <w:t xml:space="preserve"> </w:t>
      </w:r>
      <w:r w:rsidR="00E157C9" w:rsidRPr="006402F1">
        <w:t>сентября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E157C9" w:rsidRPr="006402F1">
          <w:t>2009</w:t>
        </w:r>
        <w:r w:rsidR="006402F1" w:rsidRPr="006402F1">
          <w:t xml:space="preserve"> </w:t>
        </w:r>
        <w:r w:rsidR="00E157C9" w:rsidRPr="006402F1">
          <w:t>г</w:t>
        </w:r>
      </w:smartTag>
      <w:r w:rsidR="006402F1" w:rsidRPr="006402F1">
        <w:t xml:space="preserve">.). </w:t>
      </w:r>
      <w:r w:rsidR="00E157C9" w:rsidRPr="006402F1">
        <w:t>Поэтому</w:t>
      </w:r>
      <w:r w:rsidR="006402F1" w:rsidRPr="006402F1">
        <w:t xml:space="preserve"> </w:t>
      </w:r>
      <w:r w:rsidR="00E157C9" w:rsidRPr="006402F1">
        <w:t>было</w:t>
      </w:r>
      <w:r w:rsidR="006402F1" w:rsidRPr="006402F1">
        <w:t xml:space="preserve"> </w:t>
      </w:r>
      <w:r w:rsidR="00E157C9" w:rsidRPr="006402F1">
        <w:t>принято</w:t>
      </w:r>
      <w:r w:rsidR="006402F1" w:rsidRPr="006402F1">
        <w:t xml:space="preserve"> </w:t>
      </w:r>
      <w:r w:rsidR="00E157C9" w:rsidRPr="006402F1">
        <w:t>решение</w:t>
      </w:r>
      <w:r w:rsidR="006402F1" w:rsidRPr="006402F1">
        <w:t xml:space="preserve"> </w:t>
      </w:r>
      <w:r w:rsidR="00E157C9" w:rsidRPr="006402F1">
        <w:t>об</w:t>
      </w:r>
      <w:r w:rsidR="006402F1" w:rsidRPr="006402F1">
        <w:t xml:space="preserve"> </w:t>
      </w:r>
      <w:r w:rsidR="00E157C9" w:rsidRPr="006402F1">
        <w:t>увеличении</w:t>
      </w:r>
      <w:r w:rsidR="006402F1" w:rsidRPr="006402F1">
        <w:t xml:space="preserve"> </w:t>
      </w:r>
      <w:r w:rsidR="00E157C9" w:rsidRPr="006402F1">
        <w:t>расхода</w:t>
      </w:r>
      <w:r w:rsidR="006402F1" w:rsidRPr="006402F1">
        <w:t xml:space="preserve"> </w:t>
      </w:r>
      <w:r w:rsidR="00E157C9" w:rsidRPr="006402F1">
        <w:t>орешка</w:t>
      </w:r>
      <w:r w:rsidR="006402F1" w:rsidRPr="006402F1">
        <w:t>.</w:t>
      </w:r>
    </w:p>
    <w:p w:rsidR="00131C9C" w:rsidRPr="006402F1" w:rsidRDefault="00131C9C" w:rsidP="006402F1">
      <w:pPr>
        <w:tabs>
          <w:tab w:val="left" w:pos="726"/>
        </w:tabs>
      </w:pPr>
    </w:p>
    <w:p w:rsidR="00073673" w:rsidRPr="006402F1" w:rsidRDefault="00B22516" w:rsidP="006402F1">
      <w:pPr>
        <w:tabs>
          <w:tab w:val="left" w:pos="726"/>
        </w:tabs>
      </w:pPr>
      <w:r>
        <w:pict>
          <v:shape id="_x0000_i1045" type="#_x0000_t75" style="width:382.5pt;height:228.75pt">
            <v:imagedata r:id="rId27" o:title=""/>
          </v:shape>
        </w:pict>
      </w:r>
    </w:p>
    <w:p w:rsidR="00073673" w:rsidRDefault="00073673" w:rsidP="006402F1">
      <w:pPr>
        <w:tabs>
          <w:tab w:val="left" w:pos="726"/>
        </w:tabs>
      </w:pPr>
      <w:r w:rsidRPr="006402F1">
        <w:t>Ри</w:t>
      </w:r>
      <w:r w:rsidR="00BD180D" w:rsidRPr="006402F1">
        <w:t>сунок</w:t>
      </w:r>
      <w:r w:rsidR="006402F1" w:rsidRPr="006402F1">
        <w:t xml:space="preserve"> </w:t>
      </w:r>
      <w:r w:rsidR="005D0DEF" w:rsidRPr="006402F1">
        <w:t>21</w:t>
      </w:r>
      <w:r w:rsidR="009C2626">
        <w:t>.</w:t>
      </w:r>
      <w:r w:rsidR="006402F1" w:rsidRPr="006402F1">
        <w:t xml:space="preserve"> </w:t>
      </w:r>
      <w:r w:rsidRPr="006402F1">
        <w:t>Динамика</w:t>
      </w:r>
      <w:r w:rsidR="006402F1" w:rsidRPr="006402F1">
        <w:t xml:space="preserve"> </w:t>
      </w:r>
      <w:r w:rsidRPr="006402F1">
        <w:t>изменения</w:t>
      </w:r>
      <w:r w:rsidR="006402F1" w:rsidRPr="006402F1">
        <w:t xml:space="preserve"> </w:t>
      </w:r>
      <w:r w:rsidRPr="006402F1">
        <w:t>удельного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Pr="006402F1">
        <w:t>удельного</w:t>
      </w:r>
      <w:r w:rsidR="006402F1" w:rsidRPr="006402F1">
        <w:t xml:space="preserve"> </w:t>
      </w:r>
      <w:r w:rsidRPr="006402F1">
        <w:t>расхо</w:t>
      </w:r>
      <w:r w:rsidR="00BD180D" w:rsidRPr="006402F1">
        <w:t>да</w:t>
      </w:r>
      <w:r w:rsidR="006402F1" w:rsidRPr="006402F1">
        <w:t xml:space="preserve"> </w:t>
      </w:r>
      <w:r w:rsidR="00BD180D" w:rsidRPr="006402F1">
        <w:t>коксового</w:t>
      </w:r>
      <w:r w:rsidR="006402F1" w:rsidRPr="006402F1">
        <w:t xml:space="preserve"> </w:t>
      </w:r>
      <w:r w:rsidR="00BD180D" w:rsidRPr="006402F1">
        <w:t>орешка</w:t>
      </w:r>
    </w:p>
    <w:p w:rsidR="00131C9C" w:rsidRPr="006402F1" w:rsidRDefault="00131C9C" w:rsidP="006402F1">
      <w:pPr>
        <w:tabs>
          <w:tab w:val="left" w:pos="726"/>
        </w:tabs>
        <w:rPr>
          <w:b/>
        </w:rPr>
      </w:pPr>
    </w:p>
    <w:p w:rsidR="006402F1" w:rsidRPr="006402F1" w:rsidRDefault="00172693" w:rsidP="006402F1">
      <w:pPr>
        <w:tabs>
          <w:tab w:val="left" w:pos="726"/>
        </w:tabs>
      </w:pPr>
      <w:r w:rsidRPr="006402F1">
        <w:t>Со</w:t>
      </w:r>
      <w:r w:rsidR="006402F1" w:rsidRPr="006402F1">
        <w:t xml:space="preserve"> </w:t>
      </w:r>
      <w:r w:rsidRPr="006402F1">
        <w:t>второй</w:t>
      </w:r>
      <w:r w:rsidR="006402F1" w:rsidRPr="006402F1">
        <w:t xml:space="preserve"> </w:t>
      </w:r>
      <w:r w:rsidRPr="006402F1">
        <w:t>половины</w:t>
      </w:r>
      <w:r w:rsidR="006402F1" w:rsidRPr="006402F1">
        <w:t xml:space="preserve"> </w:t>
      </w:r>
      <w:r w:rsidRPr="006402F1">
        <w:t>сентября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6402F1">
          <w:t>2009</w:t>
        </w:r>
        <w:r w:rsidR="006402F1" w:rsidRPr="006402F1">
          <w:t xml:space="preserve"> </w:t>
        </w:r>
        <w:r w:rsidRPr="006402F1">
          <w:t>г</w:t>
        </w:r>
      </w:smartTag>
      <w:r w:rsidR="006402F1" w:rsidRPr="006402F1">
        <w:t xml:space="preserve">. </w:t>
      </w:r>
      <w:r w:rsidRPr="006402F1">
        <w:t>расход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</w:t>
      </w:r>
      <w:r w:rsidR="006402F1" w:rsidRPr="006402F1">
        <w:t xml:space="preserve"> </w:t>
      </w:r>
      <w:r w:rsidRPr="006402F1">
        <w:t>вырос</w:t>
      </w:r>
      <w:r w:rsidR="006402F1" w:rsidRPr="006402F1">
        <w:t xml:space="preserve"> </w:t>
      </w:r>
      <w:r w:rsidRPr="006402F1">
        <w:t>до</w:t>
      </w:r>
      <w:r w:rsidR="006402F1" w:rsidRPr="006402F1">
        <w:t xml:space="preserve"> </w:t>
      </w:r>
      <w:r w:rsidRPr="006402F1">
        <w:t>27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 </w:t>
      </w:r>
      <w:r w:rsidRPr="006402F1">
        <w:t>чугуна,</w:t>
      </w:r>
      <w:r w:rsidR="006402F1" w:rsidRPr="006402F1">
        <w:t xml:space="preserve"> </w:t>
      </w:r>
      <w:r w:rsidRPr="006402F1">
        <w:t>это</w:t>
      </w:r>
      <w:r w:rsidR="006402F1" w:rsidRPr="006402F1">
        <w:t xml:space="preserve"> </w:t>
      </w:r>
      <w:r w:rsidRPr="006402F1">
        <w:t>позволило</w:t>
      </w:r>
      <w:r w:rsidR="006402F1" w:rsidRPr="006402F1">
        <w:t xml:space="preserve"> </w:t>
      </w:r>
      <w:r w:rsidRPr="006402F1">
        <w:t>несколько</w:t>
      </w:r>
      <w:r w:rsidR="006402F1" w:rsidRPr="006402F1">
        <w:t xml:space="preserve"> </w:t>
      </w:r>
      <w:r w:rsidRPr="006402F1">
        <w:t>снизить</w:t>
      </w:r>
      <w:r w:rsidR="006402F1" w:rsidRPr="006402F1">
        <w:t xml:space="preserve"> </w:t>
      </w:r>
      <w:r w:rsidR="00E157C9" w:rsidRPr="006402F1">
        <w:t>удельный</w:t>
      </w:r>
      <w:r w:rsidR="006402F1" w:rsidRPr="006402F1">
        <w:t xml:space="preserve"> </w:t>
      </w:r>
      <w:r w:rsidRPr="006402F1">
        <w:t>расход</w:t>
      </w:r>
      <w:r w:rsidR="006402F1" w:rsidRPr="006402F1">
        <w:t xml:space="preserve"> </w:t>
      </w:r>
      <w:r w:rsidRPr="006402F1">
        <w:t>кокса</w:t>
      </w:r>
      <w:r w:rsidR="006402F1">
        <w:t xml:space="preserve"> (</w:t>
      </w:r>
      <w:r w:rsidRPr="006402F1">
        <w:t>в</w:t>
      </w:r>
      <w:r w:rsidR="006402F1" w:rsidRPr="006402F1">
        <w:t xml:space="preserve"> </w:t>
      </w:r>
      <w:r w:rsidRPr="006402F1">
        <w:t>среднем</w:t>
      </w:r>
      <w:r w:rsidR="006402F1" w:rsidRPr="006402F1">
        <w:t xml:space="preserve"> </w:t>
      </w:r>
      <w:r w:rsidRPr="006402F1">
        <w:t>на</w:t>
      </w:r>
      <w:r w:rsidR="006402F1" w:rsidRPr="006402F1">
        <w:t xml:space="preserve"> </w:t>
      </w:r>
      <w:r w:rsidRPr="006402F1">
        <w:t>6</w:t>
      </w:r>
      <w:r w:rsidR="00E157C9" w:rsidRPr="006402F1">
        <w:t>,0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 </w:t>
      </w:r>
      <w:r w:rsidRPr="006402F1">
        <w:t>чугуна</w:t>
      </w:r>
      <w:r w:rsidR="006402F1" w:rsidRPr="006402F1">
        <w:t xml:space="preserve">). </w:t>
      </w:r>
      <w:r w:rsidRPr="006402F1">
        <w:t>Однако</w:t>
      </w:r>
      <w:r w:rsidR="006402F1" w:rsidRPr="006402F1">
        <w:t xml:space="preserve"> </w:t>
      </w:r>
      <w:r w:rsidRPr="006402F1">
        <w:t>уже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конце</w:t>
      </w:r>
      <w:r w:rsidR="006402F1" w:rsidRPr="006402F1">
        <w:t xml:space="preserve"> </w:t>
      </w:r>
      <w:r w:rsidRPr="006402F1">
        <w:t>октября</w:t>
      </w:r>
      <w:r w:rsidR="006402F1" w:rsidRPr="006402F1">
        <w:t xml:space="preserve"> - </w:t>
      </w:r>
      <w:r w:rsidRPr="006402F1">
        <w:t>начале</w:t>
      </w:r>
      <w:r w:rsidR="006402F1" w:rsidRPr="006402F1">
        <w:t xml:space="preserve"> </w:t>
      </w:r>
      <w:r w:rsidRPr="006402F1">
        <w:t>ноября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6402F1">
          <w:t>2009</w:t>
        </w:r>
        <w:r w:rsidR="006402F1" w:rsidRPr="006402F1">
          <w:t xml:space="preserve"> </w:t>
        </w:r>
        <w:r w:rsidRPr="006402F1">
          <w:t>г</w:t>
        </w:r>
      </w:smartTag>
      <w:r w:rsidR="006402F1" w:rsidRPr="006402F1">
        <w:t xml:space="preserve">. </w:t>
      </w:r>
      <w:r w:rsidRPr="006402F1">
        <w:t>расход</w:t>
      </w:r>
      <w:r w:rsidR="006402F1" w:rsidRPr="006402F1">
        <w:t xml:space="preserve"> </w:t>
      </w:r>
      <w:r w:rsidRPr="006402F1">
        <w:t>коксовой</w:t>
      </w:r>
      <w:r w:rsidR="006402F1" w:rsidRPr="006402F1">
        <w:t xml:space="preserve"> </w:t>
      </w:r>
      <w:r w:rsidRPr="006402F1">
        <w:t>мелочи</w:t>
      </w:r>
      <w:r w:rsidR="006402F1" w:rsidRPr="006402F1">
        <w:t xml:space="preserve"> </w:t>
      </w:r>
      <w:r w:rsidRPr="006402F1">
        <w:t>снижается</w:t>
      </w:r>
      <w:r w:rsidR="006402F1" w:rsidRPr="006402F1">
        <w:t xml:space="preserve"> </w:t>
      </w:r>
      <w:r w:rsidRPr="006402F1">
        <w:t>до</w:t>
      </w:r>
      <w:r w:rsidR="006402F1" w:rsidRPr="006402F1">
        <w:t xml:space="preserve"> </w:t>
      </w:r>
      <w:r w:rsidRPr="006402F1">
        <w:t>15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 </w:t>
      </w:r>
      <w:r w:rsidRPr="006402F1">
        <w:t>чугуна,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декабре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6402F1">
          <w:t>2009</w:t>
        </w:r>
        <w:r w:rsidR="006402F1" w:rsidRPr="006402F1">
          <w:t xml:space="preserve"> </w:t>
        </w:r>
        <w:r w:rsidRPr="006402F1">
          <w:t>г</w:t>
        </w:r>
      </w:smartTag>
      <w:r w:rsidR="006402F1" w:rsidRPr="006402F1">
        <w:t xml:space="preserve">. </w:t>
      </w:r>
      <w:r w:rsidRPr="006402F1">
        <w:t>до</w:t>
      </w:r>
      <w:r w:rsidR="006402F1" w:rsidRPr="006402F1">
        <w:t xml:space="preserve"> </w:t>
      </w:r>
      <w:r w:rsidRPr="006402F1">
        <w:t>10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 </w:t>
      </w:r>
      <w:r w:rsidRPr="006402F1">
        <w:t>чугуна</w:t>
      </w:r>
      <w:r w:rsidR="006402F1" w:rsidRPr="006402F1">
        <w:t xml:space="preserve"> </w:t>
      </w:r>
      <w:r w:rsidRPr="006402F1">
        <w:t>из-за</w:t>
      </w:r>
      <w:r w:rsidR="006402F1" w:rsidRPr="006402F1">
        <w:t xml:space="preserve"> </w:t>
      </w:r>
      <w:r w:rsidRPr="006402F1">
        <w:t>снижения</w:t>
      </w:r>
      <w:r w:rsidR="006402F1" w:rsidRPr="006402F1">
        <w:t xml:space="preserve"> </w:t>
      </w:r>
      <w:r w:rsidR="0021624A" w:rsidRPr="006402F1">
        <w:t>истираемости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М</w:t>
      </w:r>
      <w:r w:rsidRPr="006402F1">
        <w:rPr>
          <w:vertAlign w:val="subscript"/>
        </w:rPr>
        <w:t>10</w:t>
      </w:r>
      <w:r w:rsidRPr="006402F1">
        <w:t>=9,</w:t>
      </w:r>
      <w:r w:rsidR="001B3737" w:rsidRPr="006402F1">
        <w:t>3</w:t>
      </w:r>
      <w:r w:rsidRPr="006402F1">
        <w:t>%</w:t>
      </w:r>
      <w:r w:rsidR="006402F1">
        <w:t xml:space="preserve"> (</w:t>
      </w:r>
      <w:r w:rsidRPr="006402F1">
        <w:t>рис</w:t>
      </w:r>
      <w:r w:rsidR="00BD180D" w:rsidRPr="006402F1">
        <w:t>унок</w:t>
      </w:r>
      <w:r w:rsidR="006402F1" w:rsidRPr="006402F1">
        <w:t xml:space="preserve"> </w:t>
      </w:r>
      <w:r w:rsidRPr="006402F1">
        <w:t>22</w:t>
      </w:r>
      <w:r w:rsidR="006402F1" w:rsidRPr="006402F1">
        <w:t xml:space="preserve">), </w:t>
      </w:r>
      <w:r w:rsidRPr="006402F1">
        <w:t>а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января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6402F1">
          <w:t>2010</w:t>
        </w:r>
        <w:r w:rsidR="006402F1" w:rsidRPr="006402F1">
          <w:t xml:space="preserve"> </w:t>
        </w:r>
        <w:r w:rsidRPr="006402F1">
          <w:t>г</w:t>
        </w:r>
      </w:smartTag>
      <w:r w:rsidR="006402F1" w:rsidRPr="006402F1">
        <w:t xml:space="preserve">. </w:t>
      </w:r>
      <w:r w:rsidRPr="006402F1">
        <w:t>его</w:t>
      </w:r>
      <w:r w:rsidR="006402F1" w:rsidRPr="006402F1">
        <w:t xml:space="preserve"> </w:t>
      </w:r>
      <w:r w:rsidRPr="006402F1">
        <w:t>вообще</w:t>
      </w:r>
      <w:r w:rsidR="006402F1" w:rsidRPr="006402F1">
        <w:t xml:space="preserve"> </w:t>
      </w:r>
      <w:r w:rsidRPr="006402F1">
        <w:t>перестают</w:t>
      </w:r>
      <w:r w:rsidR="006402F1" w:rsidRPr="006402F1">
        <w:t xml:space="preserve"> </w:t>
      </w:r>
      <w:r w:rsidRPr="006402F1">
        <w:t>брать</w:t>
      </w:r>
      <w:r w:rsidR="006402F1" w:rsidRPr="006402F1">
        <w:t>.</w:t>
      </w:r>
    </w:p>
    <w:p w:rsidR="006402F1" w:rsidRPr="006402F1" w:rsidRDefault="0021624A" w:rsidP="006402F1">
      <w:pPr>
        <w:tabs>
          <w:tab w:val="left" w:pos="726"/>
        </w:tabs>
      </w:pPr>
      <w:r w:rsidRPr="006402F1">
        <w:t>Это</w:t>
      </w:r>
      <w:r w:rsidR="006402F1" w:rsidRPr="006402F1">
        <w:t xml:space="preserve"> </w:t>
      </w:r>
      <w:r w:rsidRPr="006402F1">
        <w:t>связано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резким</w:t>
      </w:r>
      <w:r w:rsidR="006402F1" w:rsidRPr="006402F1">
        <w:t xml:space="preserve"> </w:t>
      </w:r>
      <w:r w:rsidRPr="006402F1">
        <w:t>увеличением</w:t>
      </w:r>
      <w:r w:rsidR="006402F1" w:rsidRPr="006402F1">
        <w:t xml:space="preserve"> </w:t>
      </w:r>
      <w:r w:rsidRPr="006402F1">
        <w:t>простоев,</w:t>
      </w:r>
      <w:r w:rsidR="006402F1" w:rsidRPr="006402F1">
        <w:t xml:space="preserve"> </w:t>
      </w:r>
      <w:r w:rsidRPr="006402F1">
        <w:t>горением</w:t>
      </w:r>
      <w:r w:rsidR="006402F1" w:rsidRPr="006402F1">
        <w:t xml:space="preserve"> </w:t>
      </w:r>
      <w:r w:rsidRPr="006402F1">
        <w:t>фурм,</w:t>
      </w:r>
      <w:r w:rsidR="006402F1" w:rsidRPr="006402F1">
        <w:t xml:space="preserve"> </w:t>
      </w:r>
      <w:r w:rsidRPr="006402F1">
        <w:t>снижением</w:t>
      </w:r>
      <w:r w:rsidR="006402F1" w:rsidRPr="006402F1">
        <w:t xml:space="preserve"> </w:t>
      </w:r>
      <w:r w:rsidRPr="006402F1">
        <w:t>истираемости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М</w:t>
      </w:r>
      <w:r w:rsidRPr="006402F1">
        <w:rPr>
          <w:vertAlign w:val="subscript"/>
        </w:rPr>
        <w:t>10</w:t>
      </w:r>
      <w:r w:rsidR="006402F1">
        <w:t xml:space="preserve"> (</w:t>
      </w:r>
      <w:r w:rsidRPr="006402F1">
        <w:t>с</w:t>
      </w:r>
      <w:r w:rsidR="006402F1" w:rsidRPr="006402F1">
        <w:t xml:space="preserve"> </w:t>
      </w:r>
      <w:r w:rsidRPr="006402F1">
        <w:t>8,5%</w:t>
      </w:r>
      <w:r w:rsidR="006402F1" w:rsidRPr="006402F1">
        <w:t xml:space="preserve"> </w:t>
      </w:r>
      <w:r w:rsidRPr="006402F1">
        <w:t>до</w:t>
      </w:r>
      <w:r w:rsidR="006402F1" w:rsidRPr="006402F1">
        <w:t xml:space="preserve"> </w:t>
      </w:r>
      <w:r w:rsidRPr="006402F1">
        <w:t>9,3%</w:t>
      </w:r>
      <w:r w:rsidR="006402F1" w:rsidRPr="006402F1">
        <w:t xml:space="preserve">) </w:t>
      </w:r>
      <w:r w:rsidRPr="006402F1">
        <w:t>и,</w:t>
      </w:r>
      <w:r w:rsidR="006402F1" w:rsidRPr="006402F1">
        <w:t xml:space="preserve"> </w:t>
      </w:r>
      <w:r w:rsidRPr="006402F1">
        <w:t>как</w:t>
      </w:r>
      <w:r w:rsidR="006402F1" w:rsidRPr="006402F1">
        <w:t xml:space="preserve"> </w:t>
      </w:r>
      <w:r w:rsidRPr="006402F1">
        <w:t>следствие,</w:t>
      </w:r>
      <w:r w:rsidR="006402F1" w:rsidRPr="006402F1">
        <w:t xml:space="preserve"> </w:t>
      </w:r>
      <w:r w:rsidRPr="006402F1">
        <w:t>снижение</w:t>
      </w:r>
      <w:r w:rsidR="006402F1" w:rsidRPr="006402F1">
        <w:t xml:space="preserve"> </w:t>
      </w:r>
      <w:r w:rsidRPr="006402F1">
        <w:t>производительности</w:t>
      </w:r>
      <w:r w:rsidR="006402F1" w:rsidRPr="006402F1">
        <w:t xml:space="preserve"> </w:t>
      </w:r>
      <w:r w:rsidRPr="006402F1">
        <w:t>печи</w:t>
      </w:r>
      <w:r w:rsidR="006402F1" w:rsidRPr="006402F1">
        <w:t xml:space="preserve"> </w:t>
      </w:r>
      <w:r w:rsidRPr="006402F1">
        <w:t>до</w:t>
      </w:r>
      <w:r w:rsidR="006402F1" w:rsidRPr="006402F1">
        <w:t xml:space="preserve"> </w:t>
      </w:r>
      <w:r w:rsidRPr="006402F1">
        <w:t>25446</w:t>
      </w:r>
      <w:r w:rsidR="006402F1" w:rsidRPr="006402F1">
        <w:t xml:space="preserve"> </w:t>
      </w:r>
      <w:r w:rsidRPr="006402F1">
        <w:t>т/нед</w:t>
      </w:r>
      <w:r w:rsidR="006402F1" w:rsidRPr="006402F1">
        <w:t xml:space="preserve"> </w:t>
      </w:r>
      <w:r w:rsidRPr="006402F1">
        <w:t>или</w:t>
      </w:r>
      <w:r w:rsidR="006402F1" w:rsidRPr="006402F1">
        <w:t xml:space="preserve"> </w:t>
      </w:r>
      <w:r w:rsidRPr="006402F1">
        <w:t>3635</w:t>
      </w:r>
      <w:r w:rsidR="006402F1" w:rsidRPr="006402F1">
        <w:t xml:space="preserve"> </w:t>
      </w:r>
      <w:r w:rsidRPr="006402F1">
        <w:t>т/сут</w:t>
      </w:r>
      <w:r w:rsidR="006402F1" w:rsidRPr="006402F1">
        <w:t xml:space="preserve">. </w:t>
      </w:r>
      <w:r w:rsidRPr="006402F1">
        <w:t>Такие</w:t>
      </w:r>
      <w:r w:rsidR="006402F1" w:rsidRPr="006402F1">
        <w:t xml:space="preserve"> </w:t>
      </w:r>
      <w:r w:rsidRPr="006402F1">
        <w:t>изменения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свою</w:t>
      </w:r>
      <w:r w:rsidR="006402F1" w:rsidRPr="006402F1">
        <w:t xml:space="preserve"> </w:t>
      </w:r>
      <w:r w:rsidRPr="006402F1">
        <w:t>очередь</w:t>
      </w:r>
      <w:r w:rsidR="006402F1" w:rsidRPr="006402F1">
        <w:t xml:space="preserve"> </w:t>
      </w:r>
      <w:r w:rsidRPr="006402F1">
        <w:t>привели</w:t>
      </w:r>
      <w:r w:rsidR="006402F1" w:rsidRPr="006402F1">
        <w:t xml:space="preserve"> </w:t>
      </w:r>
      <w:r w:rsidRPr="006402F1">
        <w:t>к</w:t>
      </w:r>
      <w:r w:rsidR="006402F1" w:rsidRPr="006402F1">
        <w:t xml:space="preserve"> </w:t>
      </w:r>
      <w:r w:rsidRPr="006402F1">
        <w:t>повы</w:t>
      </w:r>
      <w:r w:rsidR="001B3737" w:rsidRPr="006402F1">
        <w:t>ше</w:t>
      </w:r>
      <w:r w:rsidRPr="006402F1">
        <w:t>нию</w:t>
      </w:r>
      <w:r w:rsidR="006402F1" w:rsidRPr="006402F1">
        <w:t xml:space="preserve"> </w:t>
      </w:r>
      <w:r w:rsidRPr="006402F1">
        <w:t>удельного</w:t>
      </w:r>
      <w:r w:rsidR="006402F1" w:rsidRPr="006402F1">
        <w:t xml:space="preserve"> </w:t>
      </w:r>
      <w:r w:rsidRPr="006402F1">
        <w:t>расход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433,0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 </w:t>
      </w:r>
      <w:r w:rsidRPr="006402F1">
        <w:t>до</w:t>
      </w:r>
      <w:r w:rsidR="006402F1" w:rsidRPr="006402F1">
        <w:t xml:space="preserve"> </w:t>
      </w:r>
      <w:r w:rsidRPr="006402F1">
        <w:t>455,0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 </w:t>
      </w:r>
      <w:r w:rsidRPr="006402F1">
        <w:t>чугуна</w:t>
      </w:r>
      <w:r w:rsidR="006402F1" w:rsidRPr="006402F1">
        <w:t xml:space="preserve">. </w:t>
      </w:r>
      <w:r w:rsidRPr="006402F1">
        <w:t>В</w:t>
      </w:r>
      <w:r w:rsidR="006402F1" w:rsidRPr="006402F1">
        <w:t xml:space="preserve"> </w:t>
      </w:r>
      <w:r w:rsidRPr="006402F1">
        <w:t>дальнейшем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повышением</w:t>
      </w:r>
      <w:r w:rsidR="006402F1" w:rsidRPr="006402F1">
        <w:t xml:space="preserve"> </w:t>
      </w:r>
      <w:r w:rsidRPr="006402F1">
        <w:t>качества</w:t>
      </w:r>
      <w:r w:rsidR="006402F1" w:rsidRPr="006402F1">
        <w:t xml:space="preserve"> </w:t>
      </w:r>
      <w:r w:rsidRPr="006402F1">
        <w:t>кокса</w:t>
      </w:r>
      <w:r w:rsidR="006402F1">
        <w:t xml:space="preserve"> (</w:t>
      </w:r>
      <w:r w:rsidRPr="006402F1">
        <w:t>в</w:t>
      </w:r>
      <w:r w:rsidR="006402F1" w:rsidRPr="006402F1">
        <w:t xml:space="preserve"> </w:t>
      </w:r>
      <w:r w:rsidRPr="006402F1">
        <w:t>апреле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6402F1">
          <w:t>2010</w:t>
        </w:r>
        <w:r w:rsidR="006402F1" w:rsidRPr="006402F1">
          <w:t xml:space="preserve"> </w:t>
        </w:r>
        <w:r w:rsidRPr="006402F1">
          <w:t>г</w:t>
        </w:r>
      </w:smartTag>
      <w:r w:rsidR="006402F1" w:rsidRPr="006402F1">
        <w:t xml:space="preserve">. </w:t>
      </w:r>
      <w:r w:rsidRPr="006402F1">
        <w:t>истираемость</w:t>
      </w:r>
      <w:r w:rsidR="006402F1" w:rsidRPr="006402F1">
        <w:t xml:space="preserve"> </w:t>
      </w:r>
      <w:r w:rsidRPr="006402F1">
        <w:t>М</w:t>
      </w:r>
      <w:r w:rsidRPr="006402F1">
        <w:rPr>
          <w:vertAlign w:val="subscript"/>
        </w:rPr>
        <w:t>10</w:t>
      </w:r>
      <w:r w:rsidR="006402F1" w:rsidRPr="006402F1">
        <w:t xml:space="preserve"> </w:t>
      </w:r>
      <w:r w:rsidRPr="006402F1">
        <w:t>снизилась</w:t>
      </w:r>
      <w:r w:rsidR="006402F1" w:rsidRPr="006402F1">
        <w:t xml:space="preserve"> </w:t>
      </w:r>
      <w:r w:rsidRPr="006402F1">
        <w:t>до</w:t>
      </w:r>
      <w:r w:rsidR="006402F1" w:rsidRPr="006402F1">
        <w:t xml:space="preserve"> </w:t>
      </w:r>
      <w:r w:rsidRPr="006402F1">
        <w:t>8,1%</w:t>
      </w:r>
      <w:r w:rsidR="006402F1" w:rsidRPr="006402F1">
        <w:t xml:space="preserve">) </w:t>
      </w:r>
      <w:r w:rsidRPr="006402F1">
        <w:t>и</w:t>
      </w:r>
      <w:r w:rsidR="006402F1" w:rsidRPr="006402F1">
        <w:t xml:space="preserve"> </w:t>
      </w:r>
      <w:r w:rsidRPr="006402F1">
        <w:t>выходом</w:t>
      </w:r>
      <w:r w:rsidR="006402F1" w:rsidRPr="006402F1">
        <w:t xml:space="preserve"> </w:t>
      </w:r>
      <w:r w:rsidRPr="006402F1">
        <w:t>на</w:t>
      </w:r>
      <w:r w:rsidR="006402F1" w:rsidRPr="006402F1">
        <w:t xml:space="preserve"> </w:t>
      </w:r>
      <w:r w:rsidRPr="006402F1">
        <w:t>стабильную</w:t>
      </w:r>
      <w:r w:rsidR="006402F1" w:rsidRPr="006402F1">
        <w:t xml:space="preserve"> </w:t>
      </w:r>
      <w:r w:rsidRPr="006402F1">
        <w:t>работу</w:t>
      </w:r>
      <w:r w:rsidR="006402F1" w:rsidRPr="006402F1">
        <w:t xml:space="preserve"> </w:t>
      </w:r>
      <w:r w:rsidRPr="006402F1">
        <w:t>расход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снизился</w:t>
      </w:r>
      <w:r w:rsidR="006402F1" w:rsidRPr="006402F1">
        <w:t xml:space="preserve"> </w:t>
      </w:r>
      <w:r w:rsidRPr="006402F1">
        <w:t>до</w:t>
      </w:r>
      <w:r w:rsidR="006402F1" w:rsidRPr="006402F1">
        <w:t xml:space="preserve"> </w:t>
      </w:r>
      <w:r w:rsidRPr="006402F1">
        <w:t>431,0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 </w:t>
      </w:r>
      <w:r w:rsidRPr="006402F1">
        <w:t>чугуна</w:t>
      </w:r>
      <w:r w:rsidR="006402F1" w:rsidRPr="006402F1">
        <w:t>.</w:t>
      </w:r>
    </w:p>
    <w:p w:rsidR="006402F1" w:rsidRDefault="0021624A" w:rsidP="006402F1">
      <w:pPr>
        <w:tabs>
          <w:tab w:val="left" w:pos="726"/>
        </w:tabs>
      </w:pPr>
      <w:r w:rsidRPr="006402F1">
        <w:t>В</w:t>
      </w:r>
      <w:r w:rsidR="006402F1" w:rsidRPr="006402F1">
        <w:t xml:space="preserve"> </w:t>
      </w:r>
      <w:r w:rsidRPr="006402F1">
        <w:t>апреле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6402F1">
          <w:t>2010</w:t>
        </w:r>
        <w:r w:rsidR="006402F1" w:rsidRPr="006402F1">
          <w:t xml:space="preserve"> </w:t>
        </w:r>
        <w:r w:rsidRPr="006402F1">
          <w:t>г</w:t>
        </w:r>
      </w:smartTag>
      <w:r w:rsidR="006402F1" w:rsidRPr="006402F1">
        <w:t xml:space="preserve">. </w:t>
      </w:r>
      <w:r w:rsidRPr="006402F1">
        <w:t>качество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повысилось,</w:t>
      </w:r>
      <w:r w:rsidR="006402F1" w:rsidRPr="006402F1">
        <w:t xml:space="preserve"> </w:t>
      </w:r>
      <w:r w:rsidRPr="006402F1">
        <w:t>истираемости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М</w:t>
      </w:r>
      <w:r w:rsidRPr="006402F1">
        <w:rPr>
          <w:vertAlign w:val="subscript"/>
        </w:rPr>
        <w:t>10</w:t>
      </w:r>
      <w:r w:rsidR="006402F1" w:rsidRPr="006402F1">
        <w:t xml:space="preserve"> </w:t>
      </w:r>
      <w:r w:rsidRPr="006402F1">
        <w:t>составила</w:t>
      </w:r>
      <w:r w:rsidR="006402F1" w:rsidRPr="006402F1">
        <w:t xml:space="preserve"> </w:t>
      </w:r>
      <w:r w:rsidRPr="006402F1">
        <w:t>8,1%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мае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6402F1">
          <w:t>2010</w:t>
        </w:r>
        <w:r w:rsidR="006402F1" w:rsidRPr="006402F1">
          <w:t xml:space="preserve"> </w:t>
        </w:r>
        <w:r w:rsidRPr="006402F1">
          <w:t>г</w:t>
        </w:r>
      </w:smartTag>
      <w:r w:rsidR="006402F1" w:rsidRPr="006402F1">
        <w:t xml:space="preserve">. </w:t>
      </w:r>
      <w:r w:rsidRPr="006402F1">
        <w:t>коксовый</w:t>
      </w:r>
      <w:r w:rsidR="006402F1" w:rsidRPr="006402F1">
        <w:t xml:space="preserve"> </w:t>
      </w:r>
      <w:r w:rsidRPr="006402F1">
        <w:t>орешек</w:t>
      </w:r>
      <w:r w:rsidR="006402F1" w:rsidRPr="006402F1">
        <w:t xml:space="preserve"> </w:t>
      </w:r>
      <w:r w:rsidRPr="006402F1">
        <w:t>завели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шихту</w:t>
      </w:r>
      <w:r w:rsidR="006402F1" w:rsidRPr="006402F1">
        <w:t xml:space="preserve"> </w:t>
      </w:r>
      <w:r w:rsidRPr="006402F1">
        <w:t>вновь</w:t>
      </w:r>
      <w:r w:rsidR="006402F1" w:rsidRPr="006402F1">
        <w:t xml:space="preserve"> </w:t>
      </w:r>
      <w:r w:rsidRPr="006402F1">
        <w:t>до</w:t>
      </w:r>
      <w:r w:rsidR="006402F1" w:rsidRPr="006402F1">
        <w:t xml:space="preserve"> </w:t>
      </w:r>
      <w:r w:rsidRPr="006402F1">
        <w:t>8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 </w:t>
      </w:r>
      <w:r w:rsidRPr="006402F1">
        <w:t>чугуна</w:t>
      </w:r>
      <w:r w:rsidR="006402F1" w:rsidRPr="006402F1">
        <w:t>.</w:t>
      </w:r>
    </w:p>
    <w:p w:rsidR="00131C9C" w:rsidRPr="006402F1" w:rsidRDefault="00131C9C" w:rsidP="006402F1">
      <w:pPr>
        <w:tabs>
          <w:tab w:val="left" w:pos="726"/>
        </w:tabs>
      </w:pPr>
    </w:p>
    <w:p w:rsidR="006402F1" w:rsidRPr="006402F1" w:rsidRDefault="00B22516" w:rsidP="006402F1">
      <w:pPr>
        <w:tabs>
          <w:tab w:val="left" w:pos="726"/>
        </w:tabs>
      </w:pPr>
      <w:r>
        <w:pict>
          <v:shape id="_x0000_i1046" type="#_x0000_t75" style="width:412.5pt;height:269.25pt">
            <v:imagedata r:id="rId28" o:title=""/>
          </v:shape>
        </w:pict>
      </w:r>
    </w:p>
    <w:p w:rsidR="00222F0B" w:rsidRDefault="00241AF7" w:rsidP="006402F1">
      <w:pPr>
        <w:tabs>
          <w:tab w:val="left" w:pos="726"/>
        </w:tabs>
        <w:rPr>
          <w:vertAlign w:val="subscript"/>
        </w:rPr>
      </w:pPr>
      <w:r w:rsidRPr="006402F1">
        <w:t>Рис</w:t>
      </w:r>
      <w:r w:rsidR="00BD180D" w:rsidRPr="006402F1">
        <w:t>унок</w:t>
      </w:r>
      <w:r w:rsidR="006402F1" w:rsidRPr="006402F1">
        <w:t xml:space="preserve"> </w:t>
      </w:r>
      <w:r w:rsidR="005D0DEF" w:rsidRPr="006402F1">
        <w:t>22</w:t>
      </w:r>
      <w:r w:rsidR="009C2626">
        <w:t>.</w:t>
      </w:r>
      <w:r w:rsidR="006402F1" w:rsidRPr="006402F1">
        <w:t xml:space="preserve"> </w:t>
      </w:r>
      <w:r w:rsidRPr="006402F1">
        <w:t>Динамика</w:t>
      </w:r>
      <w:r w:rsidR="006402F1" w:rsidRPr="006402F1">
        <w:t xml:space="preserve"> </w:t>
      </w:r>
      <w:r w:rsidRPr="006402F1">
        <w:t>изменения</w:t>
      </w:r>
      <w:r w:rsidR="006402F1" w:rsidRPr="006402F1">
        <w:t xml:space="preserve"> </w:t>
      </w:r>
      <w:r w:rsidRPr="006402F1">
        <w:t>удельного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="000A3369" w:rsidRPr="006402F1">
        <w:t>истираемости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М</w:t>
      </w:r>
      <w:r w:rsidRPr="006402F1">
        <w:rPr>
          <w:vertAlign w:val="subscript"/>
        </w:rPr>
        <w:t>10</w:t>
      </w:r>
    </w:p>
    <w:p w:rsidR="00131C9C" w:rsidRPr="006402F1" w:rsidRDefault="00131C9C" w:rsidP="006402F1">
      <w:pPr>
        <w:tabs>
          <w:tab w:val="left" w:pos="726"/>
        </w:tabs>
      </w:pPr>
    </w:p>
    <w:p w:rsidR="006402F1" w:rsidRPr="006402F1" w:rsidRDefault="0021624A" w:rsidP="006402F1">
      <w:pPr>
        <w:tabs>
          <w:tab w:val="left" w:pos="726"/>
        </w:tabs>
      </w:pPr>
      <w:r w:rsidRPr="006402F1">
        <w:t>О</w:t>
      </w:r>
      <w:r w:rsidR="00325E56" w:rsidRPr="006402F1">
        <w:t>днако</w:t>
      </w:r>
      <w:r w:rsidR="006402F1" w:rsidRPr="006402F1">
        <w:t xml:space="preserve"> </w:t>
      </w:r>
      <w:r w:rsidR="00325E56" w:rsidRPr="006402F1">
        <w:t>дальнейшее</w:t>
      </w:r>
      <w:r w:rsidR="006402F1" w:rsidRPr="006402F1">
        <w:t xml:space="preserve"> </w:t>
      </w:r>
      <w:r w:rsidR="004D719A" w:rsidRPr="006402F1">
        <w:t>снижение</w:t>
      </w:r>
      <w:r w:rsidR="006402F1" w:rsidRPr="006402F1">
        <w:t xml:space="preserve"> </w:t>
      </w:r>
      <w:r w:rsidR="004D719A" w:rsidRPr="006402F1">
        <w:t>истираемости</w:t>
      </w:r>
      <w:r w:rsidR="006402F1" w:rsidRPr="006402F1">
        <w:t xml:space="preserve"> </w:t>
      </w:r>
      <w:r w:rsidR="00325E56" w:rsidRPr="006402F1">
        <w:t>кокса</w:t>
      </w:r>
      <w:r w:rsidR="006402F1" w:rsidRPr="006402F1">
        <w:t xml:space="preserve"> </w:t>
      </w:r>
      <w:r w:rsidR="00325E56" w:rsidRPr="006402F1">
        <w:t>М</w:t>
      </w:r>
      <w:r w:rsidR="00325E56" w:rsidRPr="006402F1">
        <w:rPr>
          <w:vertAlign w:val="subscript"/>
        </w:rPr>
        <w:t>10</w:t>
      </w:r>
      <w:r w:rsidR="006402F1">
        <w:t xml:space="preserve"> (</w:t>
      </w:r>
      <w:r w:rsidR="00325E56" w:rsidRPr="006402F1">
        <w:t>в</w:t>
      </w:r>
      <w:r w:rsidR="006402F1" w:rsidRPr="006402F1">
        <w:t xml:space="preserve"> </w:t>
      </w:r>
      <w:r w:rsidRPr="006402F1">
        <w:t>конце</w:t>
      </w:r>
      <w:r w:rsidR="006402F1" w:rsidRPr="006402F1">
        <w:t xml:space="preserve"> </w:t>
      </w:r>
      <w:r w:rsidR="00325E56" w:rsidRPr="006402F1">
        <w:t>ма</w:t>
      </w:r>
      <w:r w:rsidRPr="006402F1">
        <w:t>я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621DB1" w:rsidRPr="006402F1">
          <w:t>2010</w:t>
        </w:r>
        <w:r w:rsidR="006402F1" w:rsidRPr="006402F1">
          <w:t xml:space="preserve"> </w:t>
        </w:r>
        <w:r w:rsidR="00621DB1" w:rsidRPr="006402F1">
          <w:t>г</w:t>
        </w:r>
      </w:smartTag>
      <w:r w:rsidR="006402F1" w:rsidRPr="006402F1">
        <w:t xml:space="preserve">. </w:t>
      </w:r>
      <w:r w:rsidR="00325E56" w:rsidRPr="006402F1">
        <w:t>М</w:t>
      </w:r>
      <w:r w:rsidR="00325E56" w:rsidRPr="006402F1">
        <w:rPr>
          <w:vertAlign w:val="subscript"/>
        </w:rPr>
        <w:t>10</w:t>
      </w:r>
      <w:r w:rsidR="001B3737" w:rsidRPr="006402F1">
        <w:t>=</w:t>
      </w:r>
      <w:r w:rsidR="00325E56" w:rsidRPr="006402F1">
        <w:t>9,</w:t>
      </w:r>
      <w:r w:rsidR="00F02665" w:rsidRPr="006402F1">
        <w:t>1</w:t>
      </w:r>
      <w:r w:rsidR="00325E56" w:rsidRPr="006402F1">
        <w:t>%</w:t>
      </w:r>
      <w:r w:rsidR="00C4362C" w:rsidRPr="006402F1">
        <w:t>,</w:t>
      </w:r>
      <w:r w:rsidR="006402F1" w:rsidRPr="006402F1">
        <w:t xml:space="preserve"> </w:t>
      </w:r>
      <w:r w:rsidR="00325E56" w:rsidRPr="006402F1">
        <w:t>в</w:t>
      </w:r>
      <w:r w:rsidR="006402F1" w:rsidRPr="006402F1">
        <w:t xml:space="preserve"> </w:t>
      </w:r>
      <w:r w:rsidR="00F02665" w:rsidRPr="006402F1">
        <w:t>июле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621DB1" w:rsidRPr="006402F1">
          <w:t>2010</w:t>
        </w:r>
        <w:r w:rsidR="006402F1" w:rsidRPr="006402F1">
          <w:t xml:space="preserve"> </w:t>
        </w:r>
        <w:r w:rsidR="00621DB1" w:rsidRPr="006402F1">
          <w:t>г</w:t>
        </w:r>
      </w:smartTag>
      <w:r w:rsidR="006402F1">
        <w:t>.9</w:t>
      </w:r>
      <w:r w:rsidR="00F02665" w:rsidRPr="006402F1">
        <w:t>,4</w:t>
      </w:r>
      <w:r w:rsidR="00325E56" w:rsidRPr="006402F1">
        <w:t>%</w:t>
      </w:r>
      <w:r w:rsidR="006402F1" w:rsidRPr="006402F1">
        <w:t xml:space="preserve">), </w:t>
      </w:r>
      <w:r w:rsidR="00325E56" w:rsidRPr="006402F1">
        <w:t>не</w:t>
      </w:r>
      <w:r w:rsidR="006402F1" w:rsidRPr="006402F1">
        <w:t xml:space="preserve"> </w:t>
      </w:r>
      <w:r w:rsidR="00325E56" w:rsidRPr="006402F1">
        <w:t>позволило</w:t>
      </w:r>
      <w:r w:rsidR="006402F1" w:rsidRPr="006402F1">
        <w:t xml:space="preserve"> </w:t>
      </w:r>
      <w:r w:rsidR="00325E56" w:rsidRPr="006402F1">
        <w:t>увеличить</w:t>
      </w:r>
      <w:r w:rsidR="006402F1" w:rsidRPr="006402F1">
        <w:t xml:space="preserve"> </w:t>
      </w:r>
      <w:r w:rsidR="00325E56" w:rsidRPr="006402F1">
        <w:t>расход</w:t>
      </w:r>
      <w:r w:rsidR="006402F1" w:rsidRPr="006402F1">
        <w:t xml:space="preserve"> </w:t>
      </w:r>
      <w:r w:rsidR="00325E56" w:rsidRPr="006402F1">
        <w:t>коксов</w:t>
      </w:r>
      <w:r w:rsidR="00BA7308" w:rsidRPr="006402F1">
        <w:t>ого</w:t>
      </w:r>
      <w:r w:rsidR="006402F1" w:rsidRPr="006402F1">
        <w:t xml:space="preserve"> </w:t>
      </w:r>
      <w:r w:rsidR="00BA7308" w:rsidRPr="006402F1">
        <w:t>орешка</w:t>
      </w:r>
      <w:r w:rsidR="006402F1" w:rsidRPr="006402F1">
        <w:t xml:space="preserve">. </w:t>
      </w:r>
      <w:r w:rsidR="00325E56" w:rsidRPr="006402F1">
        <w:t>В</w:t>
      </w:r>
      <w:r w:rsidR="006402F1" w:rsidRPr="006402F1">
        <w:t xml:space="preserve"> </w:t>
      </w:r>
      <w:r w:rsidR="00325E56" w:rsidRPr="006402F1">
        <w:t>конце</w:t>
      </w:r>
      <w:r w:rsidR="006402F1" w:rsidRPr="006402F1">
        <w:t xml:space="preserve"> </w:t>
      </w:r>
      <w:r w:rsidR="00325E56" w:rsidRPr="006402F1">
        <w:t>июля</w:t>
      </w:r>
      <w:r w:rsidR="006402F1" w:rsidRPr="006402F1">
        <w:t xml:space="preserve"> - </w:t>
      </w:r>
      <w:r w:rsidR="00325E56" w:rsidRPr="006402F1">
        <w:t>начале</w:t>
      </w:r>
      <w:r w:rsidR="006402F1" w:rsidRPr="006402F1">
        <w:t xml:space="preserve"> </w:t>
      </w:r>
      <w:r w:rsidR="00325E56" w:rsidRPr="006402F1">
        <w:t>августа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621DB1" w:rsidRPr="006402F1">
          <w:t>2010</w:t>
        </w:r>
        <w:r w:rsidR="006402F1" w:rsidRPr="006402F1">
          <w:t xml:space="preserve"> </w:t>
        </w:r>
        <w:r w:rsidR="00621DB1" w:rsidRPr="006402F1">
          <w:t>г</w:t>
        </w:r>
      </w:smartTag>
      <w:r w:rsidR="006402F1" w:rsidRPr="006402F1">
        <w:t xml:space="preserve">. </w:t>
      </w:r>
      <w:r w:rsidR="00BA7308" w:rsidRPr="006402F1">
        <w:t>повышение</w:t>
      </w:r>
      <w:r w:rsidR="006402F1" w:rsidRPr="006402F1">
        <w:t xml:space="preserve"> </w:t>
      </w:r>
      <w:r w:rsidR="00BA7308" w:rsidRPr="006402F1">
        <w:t>истираемости</w:t>
      </w:r>
      <w:r w:rsidR="006402F1" w:rsidRPr="006402F1">
        <w:t xml:space="preserve"> </w:t>
      </w:r>
      <w:r w:rsidR="00325E56" w:rsidRPr="006402F1">
        <w:t>М</w:t>
      </w:r>
      <w:r w:rsidR="00325E56" w:rsidRPr="006402F1">
        <w:rPr>
          <w:vertAlign w:val="subscript"/>
        </w:rPr>
        <w:t>10</w:t>
      </w:r>
      <w:r w:rsidR="006402F1" w:rsidRPr="006402F1">
        <w:t xml:space="preserve"> </w:t>
      </w:r>
      <w:r w:rsidR="00325E56" w:rsidRPr="006402F1">
        <w:t>до</w:t>
      </w:r>
      <w:r w:rsidR="006402F1" w:rsidRPr="006402F1">
        <w:t xml:space="preserve"> </w:t>
      </w:r>
      <w:r w:rsidR="00325E56" w:rsidRPr="006402F1">
        <w:t>9,</w:t>
      </w:r>
      <w:r w:rsidR="008C67FA" w:rsidRPr="006402F1">
        <w:t>6</w:t>
      </w:r>
      <w:r w:rsidR="00BC1FAA" w:rsidRPr="006402F1">
        <w:t>%</w:t>
      </w:r>
      <w:r w:rsidR="006402F1" w:rsidRPr="006402F1">
        <w:t xml:space="preserve"> </w:t>
      </w:r>
      <w:r w:rsidR="00325E56" w:rsidRPr="006402F1">
        <w:t>дали</w:t>
      </w:r>
      <w:r w:rsidR="006402F1" w:rsidRPr="006402F1">
        <w:t xml:space="preserve"> </w:t>
      </w:r>
      <w:r w:rsidR="00325E56" w:rsidRPr="006402F1">
        <w:t>основания</w:t>
      </w:r>
      <w:r w:rsidR="006402F1" w:rsidRPr="006402F1">
        <w:t xml:space="preserve"> </w:t>
      </w:r>
      <w:r w:rsidR="00325E56" w:rsidRPr="006402F1">
        <w:t>для</w:t>
      </w:r>
      <w:r w:rsidR="006402F1" w:rsidRPr="006402F1">
        <w:t xml:space="preserve"> </w:t>
      </w:r>
      <w:r w:rsidR="00325E56" w:rsidRPr="006402F1">
        <w:t>вывод</w:t>
      </w:r>
      <w:r w:rsidR="00BA7308" w:rsidRPr="006402F1">
        <w:t>а</w:t>
      </w:r>
      <w:r w:rsidR="006402F1" w:rsidRPr="006402F1">
        <w:t xml:space="preserve"> </w:t>
      </w:r>
      <w:r w:rsidR="00325E56" w:rsidRPr="006402F1">
        <w:t>коксового</w:t>
      </w:r>
      <w:r w:rsidR="006402F1" w:rsidRPr="006402F1">
        <w:t xml:space="preserve"> </w:t>
      </w:r>
      <w:r w:rsidR="00325E56" w:rsidRPr="006402F1">
        <w:t>орешка</w:t>
      </w:r>
      <w:r w:rsidR="006402F1" w:rsidRPr="006402F1">
        <w:t xml:space="preserve"> </w:t>
      </w:r>
      <w:r w:rsidR="00325E56" w:rsidRPr="006402F1">
        <w:t>из</w:t>
      </w:r>
      <w:r w:rsidR="006402F1" w:rsidRPr="006402F1">
        <w:t xml:space="preserve"> </w:t>
      </w:r>
      <w:r w:rsidR="00325E56" w:rsidRPr="006402F1">
        <w:t>доменной</w:t>
      </w:r>
      <w:r w:rsidR="006402F1" w:rsidRPr="006402F1">
        <w:t xml:space="preserve"> </w:t>
      </w:r>
      <w:r w:rsidR="00325E56" w:rsidRPr="006402F1">
        <w:t>шихты</w:t>
      </w:r>
      <w:r w:rsidR="006402F1" w:rsidRPr="006402F1">
        <w:t xml:space="preserve">. </w:t>
      </w:r>
      <w:r w:rsidR="00BA7308" w:rsidRPr="006402F1">
        <w:t>Коэффициент</w:t>
      </w:r>
      <w:r w:rsidR="006402F1" w:rsidRPr="006402F1">
        <w:t xml:space="preserve"> </w:t>
      </w:r>
      <w:r w:rsidR="00BA7308" w:rsidRPr="006402F1">
        <w:t>замены</w:t>
      </w:r>
      <w:r w:rsidR="006402F1" w:rsidRPr="006402F1">
        <w:t xml:space="preserve"> </w:t>
      </w:r>
      <w:r w:rsidR="00BA7308" w:rsidRPr="006402F1">
        <w:t>скипового</w:t>
      </w:r>
      <w:r w:rsidR="006402F1" w:rsidRPr="006402F1">
        <w:t xml:space="preserve"> </w:t>
      </w:r>
      <w:r w:rsidR="00BA7308" w:rsidRPr="006402F1">
        <w:t>кокса</w:t>
      </w:r>
      <w:r w:rsidR="006402F1" w:rsidRPr="006402F1">
        <w:t xml:space="preserve"> </w:t>
      </w:r>
      <w:r w:rsidR="00BA7308" w:rsidRPr="006402F1">
        <w:t>для</w:t>
      </w:r>
      <w:r w:rsidR="006402F1" w:rsidRPr="006402F1">
        <w:t xml:space="preserve"> </w:t>
      </w:r>
      <w:r w:rsidR="00BA7308" w:rsidRPr="006402F1">
        <w:t>доменной</w:t>
      </w:r>
      <w:r w:rsidR="006402F1" w:rsidRPr="006402F1">
        <w:t xml:space="preserve"> </w:t>
      </w:r>
      <w:r w:rsidR="00BA7308" w:rsidRPr="006402F1">
        <w:t>печи</w:t>
      </w:r>
      <w:r w:rsidR="006402F1" w:rsidRPr="006402F1">
        <w:t xml:space="preserve"> </w:t>
      </w:r>
      <w:r w:rsidR="00BA7308" w:rsidRPr="006402F1">
        <w:t>№9</w:t>
      </w:r>
      <w:r w:rsidR="006402F1" w:rsidRPr="006402F1">
        <w:t xml:space="preserve"> </w:t>
      </w:r>
      <w:r w:rsidR="00BA7308" w:rsidRPr="006402F1">
        <w:t>составил</w:t>
      </w:r>
      <w:r w:rsidR="006402F1" w:rsidRPr="006402F1">
        <w:t xml:space="preserve"> </w:t>
      </w:r>
      <w:r w:rsidR="00BA7308" w:rsidRPr="006402F1">
        <w:t>0,75</w:t>
      </w:r>
      <w:r w:rsidR="006402F1" w:rsidRPr="006402F1">
        <w:t xml:space="preserve"> </w:t>
      </w:r>
      <w:r w:rsidR="00BA7308" w:rsidRPr="006402F1">
        <w:t>кг/кг</w:t>
      </w:r>
      <w:r w:rsidR="006402F1" w:rsidRPr="006402F1">
        <w:t xml:space="preserve">. </w:t>
      </w:r>
      <w:r w:rsidR="00BA7308" w:rsidRPr="006402F1">
        <w:t>Максимальный</w:t>
      </w:r>
      <w:r w:rsidR="006402F1" w:rsidRPr="006402F1">
        <w:t xml:space="preserve"> </w:t>
      </w:r>
      <w:r w:rsidR="00BA7308" w:rsidRPr="006402F1">
        <w:t>расход</w:t>
      </w:r>
      <w:r w:rsidR="006402F1" w:rsidRPr="006402F1">
        <w:t xml:space="preserve"> </w:t>
      </w:r>
      <w:r w:rsidR="00BA7308" w:rsidRPr="006402F1">
        <w:t>коксовой</w:t>
      </w:r>
      <w:r w:rsidR="006402F1" w:rsidRPr="006402F1">
        <w:t xml:space="preserve"> </w:t>
      </w:r>
      <w:r w:rsidR="00BA7308" w:rsidRPr="006402F1">
        <w:t>мелочи</w:t>
      </w:r>
      <w:r w:rsidR="006402F1" w:rsidRPr="006402F1">
        <w:t xml:space="preserve"> </w:t>
      </w:r>
      <w:r w:rsidR="00BA7308" w:rsidRPr="006402F1">
        <w:t>составил</w:t>
      </w:r>
      <w:r w:rsidR="006402F1" w:rsidRPr="006402F1">
        <w:t xml:space="preserve"> </w:t>
      </w:r>
      <w:r w:rsidR="00BA7308" w:rsidRPr="006402F1">
        <w:t>10</w:t>
      </w:r>
      <w:r w:rsidR="006402F1" w:rsidRPr="006402F1">
        <w:t xml:space="preserve"> </w:t>
      </w:r>
      <w:r w:rsidR="00BA7308" w:rsidRPr="006402F1">
        <w:t>кг/т</w:t>
      </w:r>
      <w:r w:rsidR="00747970" w:rsidRPr="006402F1">
        <w:t>,</w:t>
      </w:r>
      <w:r w:rsidR="006402F1" w:rsidRPr="006402F1">
        <w:t xml:space="preserve"> </w:t>
      </w:r>
      <w:r w:rsidR="00747970" w:rsidRPr="006402F1">
        <w:t>что</w:t>
      </w:r>
      <w:r w:rsidR="006402F1" w:rsidRPr="006402F1">
        <w:t xml:space="preserve"> </w:t>
      </w:r>
      <w:r w:rsidR="00747970" w:rsidRPr="006402F1">
        <w:t>не</w:t>
      </w:r>
      <w:r w:rsidR="006402F1" w:rsidRPr="006402F1">
        <w:t xml:space="preserve"> </w:t>
      </w:r>
      <w:r w:rsidR="00747970" w:rsidRPr="006402F1">
        <w:t>отразилось</w:t>
      </w:r>
      <w:r w:rsidR="006402F1" w:rsidRPr="006402F1">
        <w:t xml:space="preserve"> </w:t>
      </w:r>
      <w:r w:rsidR="00747970" w:rsidRPr="006402F1">
        <w:t>на</w:t>
      </w:r>
      <w:r w:rsidR="006402F1" w:rsidRPr="006402F1">
        <w:t xml:space="preserve"> </w:t>
      </w:r>
      <w:r w:rsidR="00747970" w:rsidRPr="006402F1">
        <w:t>уровне</w:t>
      </w:r>
      <w:r w:rsidR="006402F1" w:rsidRPr="006402F1">
        <w:t xml:space="preserve"> </w:t>
      </w:r>
      <w:r w:rsidR="00BA7308" w:rsidRPr="006402F1">
        <w:t>производства</w:t>
      </w:r>
      <w:r w:rsidR="006402F1" w:rsidRPr="006402F1">
        <w:t>.</w:t>
      </w:r>
    </w:p>
    <w:p w:rsidR="00131C9C" w:rsidRDefault="00131C9C" w:rsidP="006402F1">
      <w:pPr>
        <w:tabs>
          <w:tab w:val="left" w:pos="726"/>
        </w:tabs>
        <w:rPr>
          <w:b/>
        </w:rPr>
      </w:pPr>
    </w:p>
    <w:p w:rsidR="00BA7308" w:rsidRDefault="00BA7308" w:rsidP="00131C9C">
      <w:pPr>
        <w:pStyle w:val="1"/>
      </w:pPr>
      <w:bookmarkStart w:id="10" w:name="_Toc285016013"/>
      <w:r w:rsidRPr="006402F1">
        <w:t>1</w:t>
      </w:r>
      <w:r w:rsidR="006402F1">
        <w:t>.8</w:t>
      </w:r>
      <w:r w:rsidR="006402F1" w:rsidRPr="006402F1">
        <w:t xml:space="preserve"> </w:t>
      </w:r>
      <w:r w:rsidRPr="006402F1">
        <w:t>Доменная</w:t>
      </w:r>
      <w:r w:rsidR="006402F1" w:rsidRPr="006402F1">
        <w:t xml:space="preserve"> </w:t>
      </w:r>
      <w:r w:rsidRPr="006402F1">
        <w:t>печь</w:t>
      </w:r>
      <w:r w:rsidR="006402F1" w:rsidRPr="006402F1">
        <w:t xml:space="preserve"> </w:t>
      </w:r>
      <w:r w:rsidRPr="006402F1">
        <w:t>№</w:t>
      </w:r>
      <w:r w:rsidR="006402F1" w:rsidRPr="006402F1">
        <w:t xml:space="preserve"> </w:t>
      </w:r>
      <w:r w:rsidRPr="006402F1">
        <w:t>10</w:t>
      </w:r>
      <w:bookmarkEnd w:id="10"/>
    </w:p>
    <w:p w:rsidR="00131C9C" w:rsidRPr="00131C9C" w:rsidRDefault="00131C9C" w:rsidP="00131C9C">
      <w:pPr>
        <w:rPr>
          <w:lang w:eastAsia="en-US"/>
        </w:rPr>
      </w:pPr>
    </w:p>
    <w:p w:rsidR="006402F1" w:rsidRDefault="00BA7308" w:rsidP="006402F1">
      <w:pPr>
        <w:tabs>
          <w:tab w:val="left" w:pos="726"/>
        </w:tabs>
      </w:pPr>
      <w:r w:rsidRPr="006402F1">
        <w:t>Сформированы</w:t>
      </w:r>
      <w:r w:rsidR="006402F1" w:rsidRPr="006402F1">
        <w:t xml:space="preserve"> </w:t>
      </w:r>
      <w:r w:rsidRPr="006402F1">
        <w:t>данные</w:t>
      </w:r>
      <w:r w:rsidR="006402F1" w:rsidRPr="006402F1">
        <w:t xml:space="preserve"> </w:t>
      </w:r>
      <w:r w:rsidRPr="006402F1">
        <w:t>о</w:t>
      </w:r>
      <w:r w:rsidR="006402F1" w:rsidRPr="006402F1">
        <w:t xml:space="preserve"> </w:t>
      </w:r>
      <w:r w:rsidRPr="006402F1">
        <w:t>работе</w:t>
      </w:r>
      <w:r w:rsidR="006402F1" w:rsidRPr="006402F1">
        <w:t xml:space="preserve"> </w:t>
      </w:r>
      <w:r w:rsidRPr="006402F1">
        <w:t>доменной</w:t>
      </w:r>
      <w:r w:rsidR="006402F1" w:rsidRPr="006402F1">
        <w:t xml:space="preserve"> </w:t>
      </w:r>
      <w:r w:rsidRPr="006402F1">
        <w:t>печи</w:t>
      </w:r>
      <w:r w:rsidR="006402F1" w:rsidRPr="006402F1">
        <w:t xml:space="preserve"> </w:t>
      </w:r>
      <w:r w:rsidRPr="006402F1">
        <w:t>№10,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использованием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шихте</w:t>
      </w:r>
      <w:r w:rsidR="006402F1" w:rsidRPr="006402F1">
        <w:t xml:space="preserve"> </w:t>
      </w:r>
      <w:r w:rsidRPr="006402F1">
        <w:t>коксовой</w:t>
      </w:r>
      <w:r w:rsidR="006402F1" w:rsidRPr="006402F1">
        <w:t xml:space="preserve"> </w:t>
      </w:r>
      <w:r w:rsidRPr="006402F1">
        <w:t>мелочи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марта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6402F1">
          <w:t>2009</w:t>
        </w:r>
        <w:r w:rsidR="006402F1" w:rsidRPr="006402F1">
          <w:t xml:space="preserve"> </w:t>
        </w:r>
        <w:r w:rsidRPr="006402F1">
          <w:t>г</w:t>
        </w:r>
      </w:smartTag>
      <w:r w:rsidR="006402F1" w:rsidRPr="006402F1">
        <w:t xml:space="preserve">. </w:t>
      </w:r>
      <w:r w:rsidRPr="006402F1">
        <w:t>по</w:t>
      </w:r>
      <w:r w:rsidR="006402F1" w:rsidRPr="006402F1">
        <w:t xml:space="preserve"> </w:t>
      </w:r>
      <w:r w:rsidRPr="006402F1">
        <w:t>август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6402F1">
          <w:t>2010</w:t>
        </w:r>
        <w:r w:rsidR="006402F1" w:rsidRPr="006402F1">
          <w:t xml:space="preserve"> </w:t>
        </w:r>
        <w:r w:rsidRPr="006402F1">
          <w:t>г</w:t>
        </w:r>
      </w:smartTag>
      <w:r w:rsidR="006402F1" w:rsidRPr="006402F1">
        <w:t xml:space="preserve">., </w:t>
      </w:r>
      <w:r w:rsidRPr="006402F1">
        <w:t>для</w:t>
      </w:r>
      <w:r w:rsidR="006402F1" w:rsidRPr="006402F1">
        <w:t xml:space="preserve"> </w:t>
      </w:r>
      <w:r w:rsidRPr="006402F1">
        <w:t>определения</w:t>
      </w:r>
      <w:r w:rsidR="006402F1" w:rsidRPr="006402F1">
        <w:t xml:space="preserve"> </w:t>
      </w:r>
      <w:r w:rsidRPr="006402F1">
        <w:t>изменения</w:t>
      </w:r>
      <w:r w:rsidR="006402F1" w:rsidRPr="006402F1">
        <w:t xml:space="preserve"> </w:t>
      </w:r>
      <w:r w:rsidRPr="006402F1">
        <w:t>показателей</w:t>
      </w:r>
      <w:r w:rsidR="006402F1" w:rsidRPr="006402F1">
        <w:t xml:space="preserve"> </w:t>
      </w:r>
      <w:r w:rsidRPr="006402F1">
        <w:t>производства</w:t>
      </w:r>
      <w:r w:rsidR="006402F1" w:rsidRPr="006402F1">
        <w:t xml:space="preserve"> </w:t>
      </w:r>
      <w:r w:rsidRPr="006402F1">
        <w:t>чугуна,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Pr="006402F1">
        <w:t>коксовой</w:t>
      </w:r>
      <w:r w:rsidR="006402F1" w:rsidRPr="006402F1">
        <w:t xml:space="preserve"> </w:t>
      </w:r>
      <w:r w:rsidRPr="006402F1">
        <w:t>мелочи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Pr="006402F1">
        <w:t>истираемости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М</w:t>
      </w:r>
      <w:r w:rsidRPr="006402F1">
        <w:rPr>
          <w:vertAlign w:val="subscript"/>
        </w:rPr>
        <w:t>10</w:t>
      </w:r>
      <w:r w:rsidR="006402F1" w:rsidRPr="006402F1">
        <w:t xml:space="preserve">. </w:t>
      </w:r>
      <w:r w:rsidRPr="006402F1">
        <w:t>Для</w:t>
      </w:r>
      <w:r w:rsidR="006402F1" w:rsidRPr="006402F1">
        <w:t xml:space="preserve"> </w:t>
      </w:r>
      <w:r w:rsidRPr="006402F1">
        <w:t>анализа</w:t>
      </w:r>
      <w:r w:rsidR="006402F1" w:rsidRPr="006402F1">
        <w:t xml:space="preserve"> </w:t>
      </w:r>
      <w:r w:rsidRPr="006402F1">
        <w:t>изменения</w:t>
      </w:r>
      <w:r w:rsidR="006402F1" w:rsidRPr="006402F1">
        <w:t xml:space="preserve"> </w:t>
      </w:r>
      <w:r w:rsidRPr="006402F1">
        <w:t>хода</w:t>
      </w:r>
      <w:r w:rsidR="006402F1" w:rsidRPr="006402F1">
        <w:t xml:space="preserve"> </w:t>
      </w:r>
      <w:r w:rsidRPr="006402F1">
        <w:t>печи,</w:t>
      </w:r>
      <w:r w:rsidR="006402F1" w:rsidRPr="006402F1">
        <w:t xml:space="preserve"> </w:t>
      </w:r>
      <w:r w:rsidRPr="006402F1">
        <w:t>выполнен</w:t>
      </w:r>
      <w:r w:rsidR="006402F1" w:rsidRPr="006402F1">
        <w:t xml:space="preserve"> </w:t>
      </w:r>
      <w:r w:rsidRPr="006402F1">
        <w:t>сбор</w:t>
      </w:r>
      <w:r w:rsidR="006402F1" w:rsidRPr="006402F1">
        <w:t xml:space="preserve"> </w:t>
      </w:r>
      <w:r w:rsidRPr="006402F1">
        <w:t>данных</w:t>
      </w:r>
      <w:r w:rsidR="006402F1" w:rsidRPr="006402F1">
        <w:t xml:space="preserve"> </w:t>
      </w:r>
      <w:r w:rsidRPr="006402F1">
        <w:t>по</w:t>
      </w:r>
      <w:r w:rsidR="006402F1" w:rsidRPr="006402F1">
        <w:t xml:space="preserve"> </w:t>
      </w:r>
      <w:r w:rsidR="001B3737" w:rsidRPr="006402F1">
        <w:t>горению</w:t>
      </w:r>
      <w:r w:rsidR="006402F1" w:rsidRPr="006402F1">
        <w:t xml:space="preserve"> </w:t>
      </w:r>
      <w:r w:rsidR="001B3737" w:rsidRPr="006402F1">
        <w:t>фурм,</w:t>
      </w:r>
      <w:r w:rsidR="006402F1" w:rsidRPr="006402F1">
        <w:t xml:space="preserve"> </w:t>
      </w:r>
      <w:r w:rsidR="001B3737" w:rsidRPr="006402F1">
        <w:t>уровню</w:t>
      </w:r>
      <w:r w:rsidR="006402F1" w:rsidRPr="006402F1">
        <w:t xml:space="preserve"> </w:t>
      </w:r>
      <w:r w:rsidRPr="006402F1">
        <w:t>простоев,</w:t>
      </w:r>
      <w:r w:rsidR="006402F1" w:rsidRPr="006402F1">
        <w:t xml:space="preserve"> </w:t>
      </w:r>
      <w:r w:rsidRPr="006402F1">
        <w:t>изменения</w:t>
      </w:r>
      <w:r w:rsidR="006402F1" w:rsidRPr="006402F1">
        <w:t xml:space="preserve"> </w:t>
      </w:r>
      <w:r w:rsidRPr="006402F1">
        <w:t>производительности</w:t>
      </w:r>
      <w:r w:rsidR="006402F1" w:rsidRPr="006402F1">
        <w:t xml:space="preserve">. </w:t>
      </w:r>
      <w:r w:rsidRPr="006402F1">
        <w:t>Произведена</w:t>
      </w:r>
      <w:r w:rsidR="006402F1" w:rsidRPr="006402F1">
        <w:t xml:space="preserve"> </w:t>
      </w:r>
      <w:r w:rsidRPr="006402F1">
        <w:t>калибровка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Pr="006402F1">
        <w:t>усреднение</w:t>
      </w:r>
      <w:r w:rsidR="006402F1" w:rsidRPr="006402F1">
        <w:t xml:space="preserve"> </w:t>
      </w:r>
      <w:r w:rsidRPr="006402F1">
        <w:t>полученных</w:t>
      </w:r>
      <w:r w:rsidR="006402F1" w:rsidRPr="006402F1">
        <w:t xml:space="preserve"> </w:t>
      </w:r>
      <w:r w:rsidRPr="006402F1">
        <w:t>данных</w:t>
      </w:r>
      <w:r w:rsidR="006402F1" w:rsidRPr="006402F1">
        <w:t>.</w:t>
      </w:r>
    </w:p>
    <w:p w:rsidR="00131C9C" w:rsidRPr="006402F1" w:rsidRDefault="00131C9C" w:rsidP="006402F1">
      <w:pPr>
        <w:tabs>
          <w:tab w:val="left" w:pos="726"/>
        </w:tabs>
      </w:pPr>
    </w:p>
    <w:p w:rsidR="003D361F" w:rsidRPr="006402F1" w:rsidRDefault="00B22516" w:rsidP="006402F1">
      <w:pPr>
        <w:tabs>
          <w:tab w:val="left" w:pos="726"/>
        </w:tabs>
      </w:pPr>
      <w:r>
        <w:pict>
          <v:shape id="_x0000_i1047" type="#_x0000_t75" style="width:402pt;height:279pt">
            <v:imagedata r:id="rId29" o:title=""/>
          </v:shape>
        </w:pict>
      </w:r>
    </w:p>
    <w:p w:rsidR="00325E56" w:rsidRPr="006402F1" w:rsidRDefault="003D361F" w:rsidP="006402F1">
      <w:pPr>
        <w:tabs>
          <w:tab w:val="left" w:pos="726"/>
        </w:tabs>
      </w:pPr>
      <w:r w:rsidRPr="006402F1">
        <w:t>Ри</w:t>
      </w:r>
      <w:r w:rsidR="00BD180D" w:rsidRPr="006402F1">
        <w:t>сунок</w:t>
      </w:r>
      <w:r w:rsidR="006402F1" w:rsidRPr="006402F1">
        <w:t xml:space="preserve"> </w:t>
      </w:r>
      <w:r w:rsidR="00241AF7" w:rsidRPr="006402F1">
        <w:t>2</w:t>
      </w:r>
      <w:r w:rsidR="005D0DEF" w:rsidRPr="006402F1">
        <w:t>3</w:t>
      </w:r>
      <w:r w:rsidR="009C2626">
        <w:t>.</w:t>
      </w:r>
      <w:r w:rsidR="006402F1" w:rsidRPr="006402F1">
        <w:t xml:space="preserve"> </w:t>
      </w:r>
      <w:r w:rsidRPr="006402F1">
        <w:t>Динамика</w:t>
      </w:r>
      <w:r w:rsidR="006402F1" w:rsidRPr="006402F1">
        <w:t xml:space="preserve"> </w:t>
      </w:r>
      <w:r w:rsidRPr="006402F1">
        <w:t>изменения</w:t>
      </w:r>
      <w:r w:rsidR="006402F1" w:rsidRPr="006402F1">
        <w:t xml:space="preserve"> </w:t>
      </w:r>
      <w:r w:rsidRPr="006402F1">
        <w:t>произведенного</w:t>
      </w:r>
      <w:r w:rsidR="006402F1" w:rsidRPr="006402F1">
        <w:t xml:space="preserve"> </w:t>
      </w:r>
      <w:r w:rsidRPr="006402F1">
        <w:t>чугуна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Pr="006402F1">
        <w:t>технологических</w:t>
      </w:r>
      <w:r w:rsidR="006402F1" w:rsidRPr="006402F1">
        <w:t xml:space="preserve"> </w:t>
      </w:r>
      <w:r w:rsidRPr="006402F1">
        <w:t>просто</w:t>
      </w:r>
      <w:r w:rsidR="00BD180D" w:rsidRPr="006402F1">
        <w:t>ев</w:t>
      </w:r>
    </w:p>
    <w:p w:rsidR="00131C9C" w:rsidRDefault="00131C9C" w:rsidP="006402F1">
      <w:pPr>
        <w:tabs>
          <w:tab w:val="left" w:pos="726"/>
        </w:tabs>
      </w:pPr>
    </w:p>
    <w:p w:rsidR="006402F1" w:rsidRPr="006402F1" w:rsidRDefault="00325E56" w:rsidP="006402F1">
      <w:pPr>
        <w:tabs>
          <w:tab w:val="left" w:pos="726"/>
        </w:tabs>
      </w:pPr>
      <w:r w:rsidRPr="006402F1">
        <w:t>Выполнен</w:t>
      </w:r>
      <w:r w:rsidR="006402F1" w:rsidRPr="006402F1">
        <w:t xml:space="preserve"> </w:t>
      </w:r>
      <w:r w:rsidRPr="006402F1">
        <w:t>анализ</w:t>
      </w:r>
      <w:r w:rsidR="006402F1" w:rsidRPr="006402F1">
        <w:t xml:space="preserve"> </w:t>
      </w:r>
      <w:r w:rsidRPr="006402F1">
        <w:t>показателей</w:t>
      </w:r>
      <w:r w:rsidR="006402F1" w:rsidRPr="006402F1">
        <w:t xml:space="preserve"> </w:t>
      </w:r>
      <w:r w:rsidRPr="006402F1">
        <w:t>работы</w:t>
      </w:r>
      <w:r w:rsidR="006402F1" w:rsidRPr="006402F1">
        <w:t xml:space="preserve"> </w:t>
      </w:r>
      <w:r w:rsidRPr="006402F1">
        <w:t>доменной</w:t>
      </w:r>
      <w:r w:rsidR="006402F1" w:rsidRPr="006402F1">
        <w:t xml:space="preserve"> </w:t>
      </w:r>
      <w:r w:rsidRPr="006402F1">
        <w:t>печи</w:t>
      </w:r>
      <w:r w:rsidR="006402F1" w:rsidRPr="006402F1">
        <w:t xml:space="preserve"> </w:t>
      </w:r>
      <w:r w:rsidRPr="006402F1">
        <w:t>№10</w:t>
      </w:r>
      <w:r w:rsidR="006402F1" w:rsidRPr="006402F1">
        <w:t xml:space="preserve"> </w:t>
      </w:r>
      <w:r w:rsidRPr="006402F1">
        <w:t>при</w:t>
      </w:r>
      <w:r w:rsidR="006402F1" w:rsidRPr="006402F1">
        <w:t xml:space="preserve"> </w:t>
      </w:r>
      <w:r w:rsidRPr="006402F1">
        <w:t>использовании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шихте</w:t>
      </w:r>
      <w:r w:rsidR="006402F1" w:rsidRPr="006402F1">
        <w:t xml:space="preserve"> </w:t>
      </w:r>
      <w:r w:rsidRPr="006402F1">
        <w:t>коксово</w:t>
      </w:r>
      <w:r w:rsidR="00C453CF" w:rsidRPr="006402F1">
        <w:t>го</w:t>
      </w:r>
      <w:r w:rsidR="006402F1" w:rsidRPr="006402F1">
        <w:t xml:space="preserve"> </w:t>
      </w:r>
      <w:r w:rsidR="00C453CF" w:rsidRPr="006402F1">
        <w:t>орешка</w:t>
      </w:r>
      <w:r w:rsidR="006402F1" w:rsidRPr="006402F1">
        <w:t xml:space="preserve">. </w:t>
      </w:r>
      <w:r w:rsidRPr="006402F1">
        <w:t>Построены</w:t>
      </w:r>
      <w:r w:rsidR="006402F1" w:rsidRPr="006402F1">
        <w:t xml:space="preserve"> </w:t>
      </w:r>
      <w:r w:rsidRPr="006402F1">
        <w:t>линейные</w:t>
      </w:r>
      <w:r w:rsidR="006402F1" w:rsidRPr="006402F1">
        <w:t xml:space="preserve"> </w:t>
      </w:r>
      <w:r w:rsidRPr="006402F1">
        <w:t>диаграммы</w:t>
      </w:r>
      <w:r w:rsidR="006402F1" w:rsidRPr="006402F1">
        <w:t xml:space="preserve"> </w:t>
      </w:r>
      <w:r w:rsidRPr="006402F1">
        <w:t>изменения</w:t>
      </w:r>
      <w:r w:rsidR="006402F1" w:rsidRPr="006402F1">
        <w:t xml:space="preserve"> </w:t>
      </w:r>
      <w:r w:rsidRPr="006402F1">
        <w:t>показателей</w:t>
      </w:r>
      <w:r w:rsidR="006402F1" w:rsidRPr="006402F1">
        <w:t xml:space="preserve"> </w:t>
      </w:r>
      <w:r w:rsidR="00C453CF" w:rsidRPr="006402F1">
        <w:t>работы</w:t>
      </w:r>
      <w:r w:rsidR="006402F1" w:rsidRPr="006402F1">
        <w:t xml:space="preserve"> </w:t>
      </w:r>
      <w:r w:rsidR="00C453CF" w:rsidRPr="006402F1">
        <w:t>доменной</w:t>
      </w:r>
      <w:r w:rsidR="006402F1" w:rsidRPr="006402F1">
        <w:t xml:space="preserve"> </w:t>
      </w:r>
      <w:r w:rsidR="00C453CF" w:rsidRPr="006402F1">
        <w:t>печи</w:t>
      </w:r>
      <w:r w:rsidRPr="006402F1">
        <w:t>,</w:t>
      </w:r>
      <w:r w:rsidR="006402F1" w:rsidRPr="006402F1">
        <w:t xml:space="preserve"> </w:t>
      </w:r>
      <w:r w:rsidRPr="006402F1">
        <w:t>представленные</w:t>
      </w:r>
      <w:r w:rsidR="006402F1" w:rsidRPr="006402F1">
        <w:t xml:space="preserve"> </w:t>
      </w:r>
      <w:r w:rsidR="00241AF7" w:rsidRPr="006402F1">
        <w:t>на</w:t>
      </w:r>
      <w:r w:rsidR="006402F1" w:rsidRPr="006402F1">
        <w:t xml:space="preserve"> </w:t>
      </w:r>
      <w:r w:rsidR="00241AF7" w:rsidRPr="006402F1">
        <w:t>рисунках</w:t>
      </w:r>
      <w:r w:rsidR="006402F1" w:rsidRPr="006402F1">
        <w:t xml:space="preserve"> </w:t>
      </w:r>
      <w:r w:rsidR="00241AF7" w:rsidRPr="006402F1">
        <w:t>№</w:t>
      </w:r>
      <w:r w:rsidR="006402F1" w:rsidRPr="006402F1">
        <w:t xml:space="preserve"> </w:t>
      </w:r>
      <w:r w:rsidR="005D0DEF" w:rsidRPr="006402F1">
        <w:t>24</w:t>
      </w:r>
      <w:r w:rsidR="003E160F" w:rsidRPr="006402F1">
        <w:t>-</w:t>
      </w:r>
      <w:r w:rsidR="005D0DEF" w:rsidRPr="006402F1">
        <w:t>26</w:t>
      </w:r>
      <w:r w:rsidR="006402F1" w:rsidRPr="006402F1">
        <w:t>.</w:t>
      </w:r>
    </w:p>
    <w:p w:rsidR="006402F1" w:rsidRPr="006402F1" w:rsidRDefault="00325E56" w:rsidP="006402F1">
      <w:pPr>
        <w:tabs>
          <w:tab w:val="left" w:pos="726"/>
        </w:tabs>
      </w:pPr>
      <w:r w:rsidRPr="006402F1">
        <w:t>В</w:t>
      </w:r>
      <w:r w:rsidR="006402F1" w:rsidRPr="006402F1">
        <w:t xml:space="preserve"> </w:t>
      </w:r>
      <w:r w:rsidRPr="006402F1">
        <w:t>марте</w:t>
      </w:r>
      <w:r w:rsidR="00AE7B95" w:rsidRPr="006402F1">
        <w:t>-апреле</w:t>
      </w:r>
      <w:r w:rsidR="006402F1" w:rsidRPr="006402F1">
        <w:t xml:space="preserve"> </w:t>
      </w:r>
      <w:r w:rsidRPr="006402F1">
        <w:t>2009</w:t>
      </w:r>
      <w:r w:rsidR="006402F1" w:rsidRPr="006402F1">
        <w:t xml:space="preserve"> </w:t>
      </w:r>
      <w:r w:rsidRPr="006402F1">
        <w:t>года</w:t>
      </w:r>
      <w:r w:rsidR="006402F1" w:rsidRPr="006402F1">
        <w:t xml:space="preserve"> </w:t>
      </w:r>
      <w:r w:rsidRPr="006402F1">
        <w:t>коксовый</w:t>
      </w:r>
      <w:r w:rsidR="006402F1" w:rsidRPr="006402F1">
        <w:t xml:space="preserve"> </w:t>
      </w:r>
      <w:r w:rsidRPr="006402F1">
        <w:t>оре</w:t>
      </w:r>
      <w:r w:rsidR="00C453CF" w:rsidRPr="006402F1">
        <w:t>шек</w:t>
      </w:r>
      <w:r w:rsidR="006402F1" w:rsidRPr="006402F1">
        <w:t xml:space="preserve"> </w:t>
      </w:r>
      <w:r w:rsidRPr="006402F1">
        <w:t>на</w:t>
      </w:r>
      <w:r w:rsidR="006402F1" w:rsidRPr="006402F1">
        <w:t xml:space="preserve"> </w:t>
      </w:r>
      <w:r w:rsidRPr="006402F1">
        <w:t>доменной</w:t>
      </w:r>
      <w:r w:rsidR="006402F1" w:rsidRPr="006402F1">
        <w:t xml:space="preserve"> </w:t>
      </w:r>
      <w:r w:rsidRPr="006402F1">
        <w:t>печи</w:t>
      </w:r>
      <w:r w:rsidR="006402F1" w:rsidRPr="006402F1">
        <w:t xml:space="preserve"> </w:t>
      </w:r>
      <w:r w:rsidRPr="006402F1">
        <w:t>№10</w:t>
      </w:r>
      <w:r w:rsidR="006402F1" w:rsidRPr="006402F1">
        <w:t xml:space="preserve"> </w:t>
      </w:r>
      <w:r w:rsidRPr="006402F1">
        <w:t>не</w:t>
      </w:r>
      <w:r w:rsidR="006402F1" w:rsidRPr="006402F1">
        <w:t xml:space="preserve"> </w:t>
      </w:r>
      <w:r w:rsidRPr="006402F1">
        <w:t>использовали</w:t>
      </w:r>
      <w:r w:rsidR="006402F1" w:rsidRPr="006402F1">
        <w:t xml:space="preserve"> </w:t>
      </w:r>
      <w:r w:rsidRPr="006402F1">
        <w:t>из-за</w:t>
      </w:r>
      <w:r w:rsidR="006402F1" w:rsidRPr="006402F1">
        <w:t xml:space="preserve"> </w:t>
      </w:r>
      <w:r w:rsidRPr="006402F1">
        <w:t>низкого</w:t>
      </w:r>
      <w:r w:rsidR="006402F1" w:rsidRPr="006402F1">
        <w:t xml:space="preserve"> </w:t>
      </w:r>
      <w:r w:rsidRPr="006402F1">
        <w:t>качества</w:t>
      </w:r>
      <w:r w:rsidR="006402F1" w:rsidRPr="006402F1">
        <w:t xml:space="preserve"> </w:t>
      </w:r>
      <w:r w:rsidRPr="006402F1">
        <w:t>металлургического</w:t>
      </w:r>
      <w:r w:rsidR="006402F1" w:rsidRPr="006402F1">
        <w:t xml:space="preserve"> </w:t>
      </w:r>
      <w:r w:rsidRPr="006402F1">
        <w:t>кокса</w:t>
      </w:r>
      <w:r w:rsidR="006402F1">
        <w:t xml:space="preserve"> (</w:t>
      </w:r>
      <w:r w:rsidR="00C453CF" w:rsidRPr="006402F1">
        <w:t>истираемость</w:t>
      </w:r>
      <w:r w:rsidR="006402F1" w:rsidRPr="006402F1">
        <w:t xml:space="preserve"> </w:t>
      </w:r>
      <w:r w:rsidRPr="006402F1">
        <w:t>М</w:t>
      </w:r>
      <w:r w:rsidRPr="006402F1">
        <w:rPr>
          <w:vertAlign w:val="subscript"/>
        </w:rPr>
        <w:t>10</w:t>
      </w:r>
      <w:r w:rsidR="00C453CF" w:rsidRPr="006402F1">
        <w:t>=</w:t>
      </w:r>
      <w:r w:rsidRPr="006402F1">
        <w:t>10</w:t>
      </w:r>
      <w:r w:rsidR="00AE7B95" w:rsidRPr="006402F1">
        <w:t>,3</w:t>
      </w:r>
      <w:r w:rsidRPr="006402F1">
        <w:t>%</w:t>
      </w:r>
      <w:r w:rsidR="006402F1" w:rsidRPr="006402F1">
        <w:t xml:space="preserve">). </w:t>
      </w:r>
      <w:r w:rsidRPr="006402F1">
        <w:t>Ход</w:t>
      </w:r>
      <w:r w:rsidR="006402F1" w:rsidRPr="006402F1">
        <w:t xml:space="preserve"> </w:t>
      </w:r>
      <w:r w:rsidRPr="006402F1">
        <w:t>печи</w:t>
      </w:r>
      <w:r w:rsidR="006402F1" w:rsidRPr="006402F1">
        <w:t xml:space="preserve"> </w:t>
      </w:r>
      <w:r w:rsidRPr="006402F1">
        <w:t>был</w:t>
      </w:r>
      <w:r w:rsidR="006402F1" w:rsidRPr="006402F1">
        <w:t xml:space="preserve"> </w:t>
      </w:r>
      <w:r w:rsidRPr="006402F1">
        <w:t>неустойчивым,</w:t>
      </w:r>
      <w:r w:rsidR="006402F1" w:rsidRPr="006402F1">
        <w:t xml:space="preserve"> </w:t>
      </w:r>
      <w:r w:rsidRPr="006402F1">
        <w:t>плохое</w:t>
      </w:r>
      <w:r w:rsidR="006402F1" w:rsidRPr="006402F1">
        <w:t xml:space="preserve"> </w:t>
      </w:r>
      <w:r w:rsidRPr="006402F1">
        <w:t>качество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привело</w:t>
      </w:r>
      <w:r w:rsidR="006402F1" w:rsidRPr="006402F1">
        <w:t xml:space="preserve"> </w:t>
      </w:r>
      <w:r w:rsidRPr="006402F1">
        <w:t>к</w:t>
      </w:r>
      <w:r w:rsidR="006402F1" w:rsidRPr="006402F1">
        <w:t xml:space="preserve"> </w:t>
      </w:r>
      <w:r w:rsidRPr="006402F1">
        <w:t>потере</w:t>
      </w:r>
      <w:r w:rsidR="006402F1" w:rsidRPr="006402F1">
        <w:t xml:space="preserve"> </w:t>
      </w:r>
      <w:r w:rsidRPr="006402F1">
        <w:t>дренажной</w:t>
      </w:r>
      <w:r w:rsidR="006402F1" w:rsidRPr="006402F1">
        <w:t xml:space="preserve"> </w:t>
      </w:r>
      <w:r w:rsidRPr="006402F1">
        <w:t>способности</w:t>
      </w:r>
      <w:r w:rsidR="006402F1" w:rsidRPr="006402F1">
        <w:t xml:space="preserve"> </w:t>
      </w:r>
      <w:r w:rsidRPr="006402F1">
        <w:t>горна</w:t>
      </w:r>
      <w:r w:rsidR="006402F1" w:rsidRPr="006402F1">
        <w:t xml:space="preserve"> </w:t>
      </w:r>
      <w:r w:rsidRPr="006402F1">
        <w:t>и,</w:t>
      </w:r>
      <w:r w:rsidR="006402F1" w:rsidRPr="006402F1">
        <w:t xml:space="preserve"> </w:t>
      </w:r>
      <w:r w:rsidRPr="006402F1">
        <w:t>как</w:t>
      </w:r>
      <w:r w:rsidR="006402F1" w:rsidRPr="006402F1">
        <w:t xml:space="preserve"> </w:t>
      </w:r>
      <w:r w:rsidRPr="006402F1">
        <w:t>следствие,</w:t>
      </w:r>
      <w:r w:rsidR="006402F1" w:rsidRPr="006402F1">
        <w:t xml:space="preserve"> </w:t>
      </w:r>
      <w:r w:rsidRPr="006402F1">
        <w:t>горению</w:t>
      </w:r>
      <w:r w:rsidR="006402F1" w:rsidRPr="006402F1">
        <w:t xml:space="preserve"> </w:t>
      </w:r>
      <w:r w:rsidRPr="006402F1">
        <w:t>фурм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Pr="006402F1">
        <w:t>увеличению</w:t>
      </w:r>
      <w:r w:rsidR="006402F1" w:rsidRPr="006402F1">
        <w:t xml:space="preserve"> </w:t>
      </w:r>
      <w:r w:rsidRPr="006402F1">
        <w:t>количества</w:t>
      </w:r>
      <w:r w:rsidR="006402F1" w:rsidRPr="006402F1">
        <w:t xml:space="preserve"> </w:t>
      </w:r>
      <w:r w:rsidRPr="006402F1">
        <w:t>простоев</w:t>
      </w:r>
      <w:r w:rsidR="006402F1">
        <w:t xml:space="preserve"> (</w:t>
      </w:r>
      <w:r w:rsidR="00C453CF" w:rsidRPr="006402F1">
        <w:t>до</w:t>
      </w:r>
      <w:r w:rsidR="006402F1" w:rsidRPr="006402F1">
        <w:t xml:space="preserve"> </w:t>
      </w:r>
      <w:r w:rsidR="00155C95" w:rsidRPr="006402F1">
        <w:t>3,</w:t>
      </w:r>
      <w:r w:rsidR="001B3737" w:rsidRPr="006402F1">
        <w:t>7</w:t>
      </w:r>
      <w:r w:rsidR="00155C95" w:rsidRPr="006402F1">
        <w:t>%</w:t>
      </w:r>
      <w:r w:rsidR="006402F1" w:rsidRPr="006402F1">
        <w:t>).</w:t>
      </w:r>
    </w:p>
    <w:p w:rsidR="006402F1" w:rsidRPr="006402F1" w:rsidRDefault="00325E56" w:rsidP="006402F1">
      <w:pPr>
        <w:tabs>
          <w:tab w:val="left" w:pos="726"/>
        </w:tabs>
      </w:pPr>
      <w:r w:rsidRPr="006402F1">
        <w:t>В</w:t>
      </w:r>
      <w:r w:rsidR="006402F1" w:rsidRPr="006402F1">
        <w:t xml:space="preserve"> </w:t>
      </w:r>
      <w:r w:rsidRPr="006402F1">
        <w:t>конце</w:t>
      </w:r>
      <w:r w:rsidR="006402F1" w:rsidRPr="006402F1">
        <w:t xml:space="preserve"> </w:t>
      </w:r>
      <w:r w:rsidRPr="006402F1">
        <w:t>апреля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E45656" w:rsidRPr="006402F1">
          <w:t>2009</w:t>
        </w:r>
        <w:r w:rsidR="006402F1" w:rsidRPr="006402F1">
          <w:t xml:space="preserve"> </w:t>
        </w:r>
        <w:r w:rsidR="00E45656" w:rsidRPr="006402F1">
          <w:t>г</w:t>
        </w:r>
      </w:smartTag>
      <w:r w:rsidR="006402F1" w:rsidRPr="006402F1">
        <w:t xml:space="preserve">. </w:t>
      </w:r>
      <w:r w:rsidRPr="006402F1">
        <w:t>качество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="001B3737" w:rsidRPr="006402F1">
        <w:t>несколько</w:t>
      </w:r>
      <w:r w:rsidR="006402F1" w:rsidRPr="006402F1">
        <w:t xml:space="preserve"> </w:t>
      </w:r>
      <w:r w:rsidR="00C453CF" w:rsidRPr="006402F1">
        <w:t>повысилось</w:t>
      </w:r>
      <w:r w:rsidR="006402F1">
        <w:t xml:space="preserve"> (</w:t>
      </w:r>
      <w:r w:rsidR="00C453CF" w:rsidRPr="006402F1">
        <w:t>до</w:t>
      </w:r>
      <w:r w:rsidR="006402F1" w:rsidRPr="006402F1">
        <w:t xml:space="preserve"> </w:t>
      </w:r>
      <w:r w:rsidR="00E45656" w:rsidRPr="006402F1">
        <w:t>9,</w:t>
      </w:r>
      <w:r w:rsidR="001B3737" w:rsidRPr="006402F1">
        <w:t>6</w:t>
      </w:r>
      <w:r w:rsidR="00E45656" w:rsidRPr="006402F1">
        <w:t>%</w:t>
      </w:r>
      <w:r w:rsidR="006402F1" w:rsidRPr="006402F1">
        <w:t xml:space="preserve">), </w:t>
      </w:r>
      <w:r w:rsidRPr="006402F1">
        <w:t>что</w:t>
      </w:r>
      <w:r w:rsidR="006402F1" w:rsidRPr="006402F1">
        <w:t xml:space="preserve"> </w:t>
      </w:r>
      <w:r w:rsidRPr="006402F1">
        <w:t>позволило</w:t>
      </w:r>
      <w:r w:rsidR="006402F1" w:rsidRPr="006402F1">
        <w:t xml:space="preserve"> </w:t>
      </w:r>
      <w:r w:rsidRPr="006402F1">
        <w:t>завести</w:t>
      </w:r>
      <w:r w:rsidR="006402F1" w:rsidRPr="006402F1">
        <w:t xml:space="preserve"> </w:t>
      </w:r>
      <w:r w:rsidRPr="006402F1">
        <w:t>коксовый</w:t>
      </w:r>
      <w:r w:rsidR="006402F1" w:rsidRPr="006402F1">
        <w:t xml:space="preserve"> </w:t>
      </w:r>
      <w:r w:rsidRPr="006402F1">
        <w:t>оре</w:t>
      </w:r>
      <w:r w:rsidR="00C453CF" w:rsidRPr="006402F1">
        <w:t>шек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шихту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расходом</w:t>
      </w:r>
      <w:r w:rsidR="006402F1" w:rsidRPr="006402F1">
        <w:t xml:space="preserve"> </w:t>
      </w:r>
      <w:r w:rsidRPr="006402F1">
        <w:t>8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. </w:t>
      </w:r>
      <w:r w:rsidRPr="006402F1">
        <w:t>Однако</w:t>
      </w:r>
      <w:r w:rsidR="006402F1" w:rsidRPr="006402F1">
        <w:t xml:space="preserve"> </w:t>
      </w:r>
      <w:r w:rsidRPr="006402F1">
        <w:t>удержать</w:t>
      </w:r>
      <w:r w:rsidR="006402F1" w:rsidRPr="006402F1">
        <w:t xml:space="preserve"> </w:t>
      </w:r>
      <w:r w:rsidRPr="006402F1">
        <w:t>стабильный</w:t>
      </w:r>
      <w:r w:rsidR="006402F1" w:rsidRPr="006402F1">
        <w:t xml:space="preserve"> </w:t>
      </w:r>
      <w:r w:rsidRPr="006402F1">
        <w:t>расход</w:t>
      </w:r>
      <w:r w:rsidR="006402F1" w:rsidRPr="006402F1">
        <w:t xml:space="preserve"> </w:t>
      </w:r>
      <w:r w:rsidRPr="006402F1">
        <w:t>на</w:t>
      </w:r>
      <w:r w:rsidR="006402F1" w:rsidRPr="006402F1">
        <w:t xml:space="preserve"> </w:t>
      </w:r>
      <w:r w:rsidRPr="006402F1">
        <w:t>этом</w:t>
      </w:r>
      <w:r w:rsidR="006402F1" w:rsidRPr="006402F1">
        <w:t xml:space="preserve"> </w:t>
      </w:r>
      <w:r w:rsidRPr="006402F1">
        <w:t>уровне</w:t>
      </w:r>
      <w:r w:rsidR="006402F1" w:rsidRPr="006402F1">
        <w:t xml:space="preserve"> </w:t>
      </w:r>
      <w:r w:rsidRPr="006402F1">
        <w:t>не</w:t>
      </w:r>
      <w:r w:rsidR="006402F1" w:rsidRPr="006402F1">
        <w:t xml:space="preserve"> </w:t>
      </w:r>
      <w:r w:rsidRPr="006402F1">
        <w:t>удавалось</w:t>
      </w:r>
      <w:r w:rsidR="006402F1">
        <w:t xml:space="preserve"> (</w:t>
      </w:r>
      <w:r w:rsidR="001A716B" w:rsidRPr="006402F1">
        <w:t>расход</w:t>
      </w:r>
      <w:r w:rsidR="006402F1" w:rsidRPr="006402F1">
        <w:t xml:space="preserve"> </w:t>
      </w:r>
      <w:r w:rsidR="001A716B" w:rsidRPr="006402F1">
        <w:t>коксового</w:t>
      </w:r>
      <w:r w:rsidR="006402F1" w:rsidRPr="006402F1">
        <w:t xml:space="preserve"> </w:t>
      </w:r>
      <w:r w:rsidR="001A716B" w:rsidRPr="006402F1">
        <w:t>оре</w:t>
      </w:r>
      <w:r w:rsidR="00C453CF" w:rsidRPr="006402F1">
        <w:t>шк</w:t>
      </w:r>
      <w:r w:rsidR="001A716B" w:rsidRPr="006402F1">
        <w:t>а</w:t>
      </w:r>
      <w:r w:rsidR="006402F1" w:rsidRPr="006402F1">
        <w:t xml:space="preserve"> </w:t>
      </w:r>
      <w:r w:rsidR="001A716B" w:rsidRPr="006402F1">
        <w:t>изменялся</w:t>
      </w:r>
      <w:r w:rsidR="006402F1" w:rsidRPr="006402F1">
        <w:t xml:space="preserve"> </w:t>
      </w:r>
      <w:r w:rsidR="001A716B" w:rsidRPr="006402F1">
        <w:t>от</w:t>
      </w:r>
      <w:r w:rsidR="006402F1" w:rsidRPr="006402F1">
        <w:t xml:space="preserve"> </w:t>
      </w:r>
      <w:r w:rsidR="001A716B" w:rsidRPr="006402F1">
        <w:t>4</w:t>
      </w:r>
      <w:r w:rsidR="006402F1" w:rsidRPr="006402F1">
        <w:t xml:space="preserve"> </w:t>
      </w:r>
      <w:r w:rsidR="001A716B" w:rsidRPr="006402F1">
        <w:t>до</w:t>
      </w:r>
      <w:r w:rsidR="006402F1" w:rsidRPr="006402F1">
        <w:t xml:space="preserve"> </w:t>
      </w:r>
      <w:r w:rsidR="001A716B" w:rsidRPr="006402F1">
        <w:t>9</w:t>
      </w:r>
      <w:r w:rsidR="006402F1" w:rsidRPr="006402F1">
        <w:t xml:space="preserve"> </w:t>
      </w:r>
      <w:r w:rsidR="001A716B" w:rsidRPr="006402F1">
        <w:t>кг/т</w:t>
      </w:r>
      <w:r w:rsidR="006402F1" w:rsidRPr="006402F1">
        <w:t xml:space="preserve"> </w:t>
      </w:r>
      <w:r w:rsidR="001A716B" w:rsidRPr="006402F1">
        <w:t>чугуна</w:t>
      </w:r>
      <w:r w:rsidR="006402F1" w:rsidRPr="006402F1">
        <w:t xml:space="preserve">) </w:t>
      </w:r>
      <w:r w:rsidRPr="006402F1">
        <w:t>по</w:t>
      </w:r>
      <w:r w:rsidR="006402F1" w:rsidRPr="006402F1">
        <w:t xml:space="preserve"> </w:t>
      </w:r>
      <w:r w:rsidRPr="006402F1">
        <w:t>причине</w:t>
      </w:r>
      <w:r w:rsidR="006402F1" w:rsidRPr="006402F1">
        <w:t xml:space="preserve"> </w:t>
      </w:r>
      <w:r w:rsidR="00A83694" w:rsidRPr="006402F1">
        <w:t>нестабильного</w:t>
      </w:r>
      <w:r w:rsidR="006402F1" w:rsidRPr="006402F1">
        <w:t xml:space="preserve"> </w:t>
      </w:r>
      <w:r w:rsidR="00A83694" w:rsidRPr="006402F1">
        <w:t>качества</w:t>
      </w:r>
      <w:r w:rsidR="006402F1" w:rsidRPr="006402F1">
        <w:t xml:space="preserve"> </w:t>
      </w:r>
      <w:r w:rsidR="00A83694" w:rsidRPr="006402F1">
        <w:t>кокса</w:t>
      </w:r>
      <w:r w:rsidR="006402F1">
        <w:t xml:space="preserve"> (</w:t>
      </w:r>
      <w:r w:rsidR="00A83694" w:rsidRPr="006402F1">
        <w:t>М</w:t>
      </w:r>
      <w:r w:rsidR="00A83694" w:rsidRPr="006402F1">
        <w:rPr>
          <w:vertAlign w:val="subscript"/>
        </w:rPr>
        <w:t>10</w:t>
      </w:r>
      <w:r w:rsidR="00131C9C">
        <w:rPr>
          <w:vertAlign w:val="subscript"/>
        </w:rPr>
        <w:t xml:space="preserve"> </w:t>
      </w:r>
      <w:r w:rsidR="00E45656" w:rsidRPr="006402F1">
        <w:t>колебалось</w:t>
      </w:r>
      <w:r w:rsidR="006402F1" w:rsidRPr="006402F1">
        <w:t xml:space="preserve"> </w:t>
      </w:r>
      <w:r w:rsidR="001B3737" w:rsidRPr="006402F1">
        <w:t>от</w:t>
      </w:r>
      <w:r w:rsidR="006402F1" w:rsidRPr="006402F1">
        <w:t xml:space="preserve"> </w:t>
      </w:r>
      <w:r w:rsidR="00E45656" w:rsidRPr="006402F1">
        <w:t>9,2</w:t>
      </w:r>
      <w:r w:rsidR="006402F1" w:rsidRPr="006402F1">
        <w:t xml:space="preserve"> </w:t>
      </w:r>
      <w:r w:rsidR="001B3737" w:rsidRPr="006402F1">
        <w:t>до</w:t>
      </w:r>
      <w:r w:rsidR="006402F1" w:rsidRPr="006402F1">
        <w:t xml:space="preserve"> </w:t>
      </w:r>
      <w:r w:rsidR="00A83694" w:rsidRPr="006402F1">
        <w:t>10,0</w:t>
      </w:r>
      <w:r w:rsidR="006402F1" w:rsidRPr="006402F1">
        <w:t xml:space="preserve"> </w:t>
      </w:r>
      <w:r w:rsidR="00E45656" w:rsidRPr="006402F1">
        <w:t>%</w:t>
      </w:r>
      <w:r w:rsidR="006402F1" w:rsidRPr="006402F1">
        <w:t xml:space="preserve">) </w:t>
      </w:r>
      <w:r w:rsidRPr="006402F1">
        <w:t>плохой</w:t>
      </w:r>
      <w:r w:rsidR="006402F1" w:rsidRPr="006402F1">
        <w:t xml:space="preserve"> </w:t>
      </w:r>
      <w:r w:rsidRPr="006402F1">
        <w:t>работы</w:t>
      </w:r>
      <w:r w:rsidR="006402F1" w:rsidRPr="006402F1">
        <w:t xml:space="preserve"> </w:t>
      </w:r>
      <w:r w:rsidRPr="006402F1">
        <w:t>горна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Pr="006402F1">
        <w:t>горения</w:t>
      </w:r>
      <w:r w:rsidR="006402F1" w:rsidRPr="006402F1">
        <w:t xml:space="preserve"> </w:t>
      </w:r>
      <w:r w:rsidRPr="006402F1">
        <w:t>фурм</w:t>
      </w:r>
      <w:r w:rsidR="006402F1">
        <w:t xml:space="preserve"> (</w:t>
      </w:r>
      <w:r w:rsidR="00E45656" w:rsidRPr="006402F1">
        <w:t>в</w:t>
      </w:r>
      <w:r w:rsidR="006402F1" w:rsidRPr="006402F1">
        <w:t xml:space="preserve"> </w:t>
      </w:r>
      <w:r w:rsidR="00E45656" w:rsidRPr="006402F1">
        <w:t>апреле</w:t>
      </w:r>
      <w:r w:rsidR="006402F1" w:rsidRPr="006402F1">
        <w:t xml:space="preserve"> </w:t>
      </w:r>
      <w:r w:rsidR="00E45656" w:rsidRPr="006402F1">
        <w:t>сгорело</w:t>
      </w:r>
      <w:r w:rsidR="006402F1" w:rsidRPr="006402F1">
        <w:t xml:space="preserve"> </w:t>
      </w:r>
      <w:r w:rsidR="00E45656" w:rsidRPr="006402F1">
        <w:t>3</w:t>
      </w:r>
      <w:r w:rsidR="006402F1" w:rsidRPr="006402F1">
        <w:t xml:space="preserve"> </w:t>
      </w:r>
      <w:r w:rsidR="00E45656" w:rsidRPr="006402F1">
        <w:t>фурмы</w:t>
      </w:r>
      <w:r w:rsidR="006402F1" w:rsidRPr="006402F1">
        <w:t>).</w:t>
      </w:r>
    </w:p>
    <w:p w:rsidR="006402F1" w:rsidRDefault="00325E56" w:rsidP="006402F1">
      <w:pPr>
        <w:tabs>
          <w:tab w:val="left" w:pos="726"/>
        </w:tabs>
      </w:pPr>
      <w:r w:rsidRPr="006402F1">
        <w:t>В</w:t>
      </w:r>
      <w:r w:rsidR="006402F1" w:rsidRPr="006402F1">
        <w:t xml:space="preserve"> </w:t>
      </w:r>
      <w:r w:rsidRPr="006402F1">
        <w:t>период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июля</w:t>
      </w:r>
      <w:r w:rsidR="006402F1" w:rsidRPr="006402F1">
        <w:t xml:space="preserve"> </w:t>
      </w:r>
      <w:r w:rsidRPr="006402F1">
        <w:t>по</w:t>
      </w:r>
      <w:r w:rsidR="006402F1" w:rsidRPr="006402F1">
        <w:t xml:space="preserve"> </w:t>
      </w:r>
      <w:r w:rsidRPr="006402F1">
        <w:t>октябрь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E45656" w:rsidRPr="006402F1">
          <w:t>2009</w:t>
        </w:r>
        <w:r w:rsidR="006402F1" w:rsidRPr="006402F1">
          <w:t xml:space="preserve"> </w:t>
        </w:r>
        <w:r w:rsidR="00E45656" w:rsidRPr="006402F1">
          <w:t>г</w:t>
        </w:r>
      </w:smartTag>
      <w:r w:rsidR="006402F1" w:rsidRPr="006402F1">
        <w:t xml:space="preserve">. </w:t>
      </w:r>
      <w:r w:rsidRPr="006402F1">
        <w:t>отмечалось</w:t>
      </w:r>
      <w:r w:rsidR="006402F1" w:rsidRPr="006402F1">
        <w:t xml:space="preserve"> </w:t>
      </w:r>
      <w:r w:rsidRPr="006402F1">
        <w:t>стабильное</w:t>
      </w:r>
      <w:r w:rsidR="006402F1" w:rsidRPr="006402F1">
        <w:t xml:space="preserve"> </w:t>
      </w:r>
      <w:r w:rsidRPr="006402F1">
        <w:t>качество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по</w:t>
      </w:r>
      <w:r w:rsidR="006402F1" w:rsidRPr="006402F1">
        <w:t xml:space="preserve"> </w:t>
      </w:r>
      <w:r w:rsidR="00C453CF" w:rsidRPr="006402F1">
        <w:t>истираемости</w:t>
      </w:r>
      <w:r w:rsidR="006402F1" w:rsidRPr="006402F1">
        <w:t xml:space="preserve"> </w:t>
      </w:r>
      <w:r w:rsidRPr="006402F1">
        <w:t>М</w:t>
      </w:r>
      <w:r w:rsidRPr="006402F1">
        <w:rPr>
          <w:vertAlign w:val="subscript"/>
        </w:rPr>
        <w:t>10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пределах</w:t>
      </w:r>
      <w:r w:rsidR="006402F1" w:rsidRPr="006402F1">
        <w:t xml:space="preserve"> </w:t>
      </w:r>
      <w:r w:rsidRPr="006402F1">
        <w:t>9,3</w:t>
      </w:r>
      <w:r w:rsidR="006402F1" w:rsidRPr="006402F1">
        <w:t xml:space="preserve"> - </w:t>
      </w:r>
      <w:r w:rsidRPr="006402F1">
        <w:t>9,7</w:t>
      </w:r>
      <w:r w:rsidR="006402F1" w:rsidRPr="006402F1">
        <w:t xml:space="preserve"> </w:t>
      </w:r>
      <w:r w:rsidRPr="006402F1">
        <w:t>%,</w:t>
      </w:r>
      <w:r w:rsidR="006402F1" w:rsidRPr="006402F1">
        <w:t xml:space="preserve"> </w:t>
      </w:r>
      <w:r w:rsidRPr="006402F1">
        <w:t>что</w:t>
      </w:r>
      <w:r w:rsidR="006402F1" w:rsidRPr="006402F1">
        <w:t xml:space="preserve"> </w:t>
      </w:r>
      <w:r w:rsidRPr="006402F1">
        <w:t>позволило</w:t>
      </w:r>
      <w:r w:rsidR="006402F1" w:rsidRPr="006402F1">
        <w:t xml:space="preserve"> </w:t>
      </w:r>
      <w:r w:rsidRPr="006402F1">
        <w:t>постепенно</w:t>
      </w:r>
      <w:r w:rsidR="006402F1" w:rsidRPr="006402F1">
        <w:t xml:space="preserve"> </w:t>
      </w:r>
      <w:r w:rsidRPr="006402F1">
        <w:t>увеличить</w:t>
      </w:r>
      <w:r w:rsidR="006402F1" w:rsidRPr="006402F1">
        <w:t xml:space="preserve"> </w:t>
      </w:r>
      <w:r w:rsidRPr="006402F1">
        <w:t>расход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</w:t>
      </w:r>
      <w:r w:rsidR="006402F1" w:rsidRPr="006402F1">
        <w:t xml:space="preserve"> </w:t>
      </w:r>
      <w:r w:rsidRPr="006402F1">
        <w:t>до</w:t>
      </w:r>
      <w:r w:rsidR="006402F1" w:rsidRPr="006402F1">
        <w:t xml:space="preserve"> </w:t>
      </w:r>
      <w:r w:rsidRPr="006402F1">
        <w:t>15-17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. </w:t>
      </w:r>
      <w:r w:rsidRPr="006402F1">
        <w:t>Именно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это</w:t>
      </w:r>
      <w:r w:rsidR="006402F1" w:rsidRPr="006402F1">
        <w:t xml:space="preserve"> </w:t>
      </w:r>
      <w:r w:rsidR="001B3737" w:rsidRPr="006402F1">
        <w:t>время</w:t>
      </w:r>
      <w:r w:rsidR="006402F1" w:rsidRPr="006402F1">
        <w:t xml:space="preserve"> </w:t>
      </w:r>
      <w:r w:rsidRPr="006402F1">
        <w:t>можно</w:t>
      </w:r>
      <w:r w:rsidR="006402F1" w:rsidRPr="006402F1">
        <w:t xml:space="preserve"> </w:t>
      </w:r>
      <w:r w:rsidRPr="006402F1">
        <w:t>отметить</w:t>
      </w:r>
      <w:r w:rsidR="006402F1" w:rsidRPr="006402F1">
        <w:t xml:space="preserve"> </w:t>
      </w:r>
      <w:r w:rsidRPr="006402F1">
        <w:t>относительно</w:t>
      </w:r>
      <w:r w:rsidR="006402F1" w:rsidRPr="006402F1">
        <w:t xml:space="preserve"> </w:t>
      </w:r>
      <w:r w:rsidRPr="006402F1">
        <w:t>устойчивую</w:t>
      </w:r>
      <w:r w:rsidR="006402F1" w:rsidRPr="006402F1">
        <w:t xml:space="preserve"> </w:t>
      </w:r>
      <w:r w:rsidRPr="006402F1">
        <w:t>работу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Pr="006402F1">
        <w:t>наиболее</w:t>
      </w:r>
      <w:r w:rsidR="006402F1" w:rsidRPr="006402F1">
        <w:t xml:space="preserve"> </w:t>
      </w:r>
      <w:r w:rsidRPr="006402F1">
        <w:t>высокие</w:t>
      </w:r>
      <w:r w:rsidR="006402F1" w:rsidRPr="006402F1">
        <w:t xml:space="preserve"> </w:t>
      </w:r>
      <w:r w:rsidRPr="006402F1">
        <w:t>технико-экономические</w:t>
      </w:r>
      <w:r w:rsidR="006402F1" w:rsidRPr="006402F1">
        <w:t xml:space="preserve"> </w:t>
      </w:r>
      <w:r w:rsidRPr="006402F1">
        <w:t>показатели</w:t>
      </w:r>
      <w:r w:rsidR="006402F1" w:rsidRPr="006402F1">
        <w:t xml:space="preserve"> </w:t>
      </w:r>
      <w:r w:rsidRPr="006402F1">
        <w:t>работы</w:t>
      </w:r>
      <w:r w:rsidR="006402F1" w:rsidRPr="006402F1">
        <w:t xml:space="preserve"> </w:t>
      </w:r>
      <w:r w:rsidRPr="006402F1">
        <w:t>доменной</w:t>
      </w:r>
      <w:r w:rsidR="006402F1" w:rsidRPr="006402F1">
        <w:t xml:space="preserve"> </w:t>
      </w:r>
      <w:r w:rsidRPr="006402F1">
        <w:t>печи</w:t>
      </w:r>
      <w:r w:rsidR="006402F1" w:rsidRPr="006402F1">
        <w:t xml:space="preserve"> </w:t>
      </w:r>
      <w:r w:rsidRPr="006402F1">
        <w:t>№10</w:t>
      </w:r>
      <w:r w:rsidR="006402F1" w:rsidRPr="006402F1">
        <w:t xml:space="preserve"> </w:t>
      </w:r>
      <w:r w:rsidRPr="006402F1">
        <w:t>за</w:t>
      </w:r>
      <w:r w:rsidR="006402F1" w:rsidRPr="006402F1">
        <w:t xml:space="preserve"> </w:t>
      </w:r>
      <w:r w:rsidRPr="006402F1">
        <w:t>весь</w:t>
      </w:r>
      <w:r w:rsidR="006402F1" w:rsidRPr="006402F1">
        <w:t xml:space="preserve"> </w:t>
      </w:r>
      <w:r w:rsidRPr="006402F1">
        <w:t>исследуемый</w:t>
      </w:r>
      <w:r w:rsidR="006402F1" w:rsidRPr="006402F1">
        <w:t xml:space="preserve"> </w:t>
      </w:r>
      <w:r w:rsidRPr="006402F1">
        <w:t>период</w:t>
      </w:r>
      <w:r w:rsidR="006402F1" w:rsidRPr="006402F1">
        <w:t xml:space="preserve">. </w:t>
      </w:r>
      <w:r w:rsidRPr="006402F1">
        <w:t>Суточное</w:t>
      </w:r>
      <w:r w:rsidR="006402F1" w:rsidRPr="006402F1">
        <w:t xml:space="preserve"> </w:t>
      </w:r>
      <w:r w:rsidRPr="006402F1">
        <w:t>производство</w:t>
      </w:r>
      <w:r w:rsidR="006402F1" w:rsidRPr="006402F1">
        <w:t xml:space="preserve"> </w:t>
      </w:r>
      <w:r w:rsidRPr="006402F1">
        <w:t>находилось</w:t>
      </w:r>
      <w:r w:rsidR="006402F1" w:rsidRPr="006402F1">
        <w:t xml:space="preserve"> </w:t>
      </w:r>
      <w:r w:rsidRPr="006402F1">
        <w:t>на</w:t>
      </w:r>
      <w:r w:rsidR="006402F1" w:rsidRPr="006402F1">
        <w:t xml:space="preserve"> </w:t>
      </w:r>
      <w:r w:rsidRPr="006402F1">
        <w:t>уровне</w:t>
      </w:r>
      <w:r w:rsidR="006402F1" w:rsidRPr="006402F1">
        <w:t xml:space="preserve"> </w:t>
      </w:r>
      <w:r w:rsidRPr="006402F1">
        <w:t>4700</w:t>
      </w:r>
      <w:r w:rsidR="006402F1" w:rsidRPr="006402F1">
        <w:t xml:space="preserve"> </w:t>
      </w:r>
      <w:r w:rsidRPr="006402F1">
        <w:t>тонн,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удельным</w:t>
      </w:r>
      <w:r w:rsidR="006402F1" w:rsidRPr="006402F1">
        <w:t xml:space="preserve"> </w:t>
      </w:r>
      <w:r w:rsidRPr="006402F1">
        <w:t>расходом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43</w:t>
      </w:r>
      <w:r w:rsidR="001A716B" w:rsidRPr="006402F1">
        <w:t>3</w:t>
      </w:r>
      <w:r w:rsidR="00204075" w:rsidRPr="006402F1">
        <w:t>,0</w:t>
      </w:r>
      <w:r w:rsidRPr="006402F1">
        <w:t>-43</w:t>
      </w:r>
      <w:r w:rsidR="001A716B" w:rsidRPr="006402F1">
        <w:t>0</w:t>
      </w:r>
      <w:r w:rsidR="00204075" w:rsidRPr="006402F1">
        <w:t>,0</w:t>
      </w:r>
      <w:r w:rsidR="006402F1" w:rsidRPr="006402F1">
        <w:t xml:space="preserve"> </w:t>
      </w:r>
      <w:r w:rsidRPr="006402F1">
        <w:t>кг/т</w:t>
      </w:r>
      <w:r w:rsidR="006402F1" w:rsidRPr="006402F1">
        <w:t>.</w:t>
      </w:r>
      <w:r w:rsidR="00131C9C">
        <w:t xml:space="preserve"> </w:t>
      </w:r>
      <w:r w:rsidR="008405CF" w:rsidRPr="006402F1">
        <w:t>В</w:t>
      </w:r>
      <w:r w:rsidR="006402F1" w:rsidRPr="006402F1">
        <w:t xml:space="preserve"> </w:t>
      </w:r>
      <w:r w:rsidR="008405CF" w:rsidRPr="006402F1">
        <w:t>начале</w:t>
      </w:r>
      <w:r w:rsidR="006402F1" w:rsidRPr="006402F1">
        <w:t xml:space="preserve"> </w:t>
      </w:r>
      <w:r w:rsidR="008405CF" w:rsidRPr="006402F1">
        <w:t>ноября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8405CF" w:rsidRPr="006402F1">
          <w:t>2009</w:t>
        </w:r>
        <w:r w:rsidR="006402F1" w:rsidRPr="006402F1">
          <w:t xml:space="preserve"> </w:t>
        </w:r>
        <w:r w:rsidR="00C453CF" w:rsidRPr="006402F1">
          <w:t>г</w:t>
        </w:r>
      </w:smartTag>
      <w:r w:rsidR="006402F1" w:rsidRPr="006402F1">
        <w:t xml:space="preserve">. </w:t>
      </w:r>
      <w:r w:rsidR="008405CF" w:rsidRPr="006402F1">
        <w:t>производство</w:t>
      </w:r>
      <w:r w:rsidR="006402F1" w:rsidRPr="006402F1">
        <w:t xml:space="preserve"> </w:t>
      </w:r>
      <w:r w:rsidR="008405CF" w:rsidRPr="006402F1">
        <w:t>было</w:t>
      </w:r>
      <w:r w:rsidR="006402F1" w:rsidRPr="006402F1">
        <w:t xml:space="preserve"> </w:t>
      </w:r>
      <w:r w:rsidR="008405CF" w:rsidRPr="006402F1">
        <w:t>снижено</w:t>
      </w:r>
      <w:r w:rsidR="006402F1" w:rsidRPr="006402F1">
        <w:t xml:space="preserve"> </w:t>
      </w:r>
      <w:r w:rsidR="008405CF" w:rsidRPr="006402F1">
        <w:t>из-за</w:t>
      </w:r>
      <w:r w:rsidR="006402F1" w:rsidRPr="006402F1">
        <w:t xml:space="preserve"> </w:t>
      </w:r>
      <w:r w:rsidR="008405CF" w:rsidRPr="006402F1">
        <w:t>остановки</w:t>
      </w:r>
      <w:r w:rsidR="006402F1" w:rsidRPr="006402F1">
        <w:t xml:space="preserve"> </w:t>
      </w:r>
      <w:r w:rsidR="008405CF" w:rsidRPr="006402F1">
        <w:t>печи</w:t>
      </w:r>
      <w:r w:rsidR="006402F1" w:rsidRPr="006402F1">
        <w:t xml:space="preserve"> </w:t>
      </w:r>
      <w:r w:rsidR="008405CF" w:rsidRPr="006402F1">
        <w:t>на</w:t>
      </w:r>
      <w:r w:rsidR="006402F1" w:rsidRPr="006402F1">
        <w:t xml:space="preserve"> </w:t>
      </w:r>
      <w:r w:rsidR="008405CF" w:rsidRPr="006402F1">
        <w:t>ремонт</w:t>
      </w:r>
      <w:r w:rsidR="006402F1" w:rsidRPr="006402F1">
        <w:t xml:space="preserve"> </w:t>
      </w:r>
      <w:r w:rsidR="008405CF" w:rsidRPr="006402F1">
        <w:t>БЗУ</w:t>
      </w:r>
      <w:r w:rsidR="006402F1" w:rsidRPr="006402F1">
        <w:t xml:space="preserve">. </w:t>
      </w:r>
      <w:r w:rsidR="008405CF" w:rsidRPr="006402F1">
        <w:t>В</w:t>
      </w:r>
      <w:r w:rsidR="006402F1" w:rsidRPr="006402F1">
        <w:t xml:space="preserve"> </w:t>
      </w:r>
      <w:r w:rsidR="008405CF" w:rsidRPr="006402F1">
        <w:t>ноябре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E45656" w:rsidRPr="006402F1">
          <w:t>2009</w:t>
        </w:r>
        <w:r w:rsidR="006402F1" w:rsidRPr="006402F1">
          <w:t xml:space="preserve"> </w:t>
        </w:r>
        <w:r w:rsidR="00E45656" w:rsidRPr="006402F1">
          <w:t>г</w:t>
        </w:r>
      </w:smartTag>
      <w:r w:rsidR="006402F1" w:rsidRPr="006402F1">
        <w:t xml:space="preserve">. </w:t>
      </w:r>
      <w:r w:rsidR="008405CF" w:rsidRPr="006402F1">
        <w:t>качество</w:t>
      </w:r>
      <w:r w:rsidR="006402F1" w:rsidRPr="006402F1">
        <w:t xml:space="preserve"> </w:t>
      </w:r>
      <w:r w:rsidR="008405CF" w:rsidRPr="006402F1">
        <w:t>кокса</w:t>
      </w:r>
      <w:r w:rsidR="006402F1" w:rsidRPr="006402F1">
        <w:t xml:space="preserve"> </w:t>
      </w:r>
      <w:r w:rsidR="008405CF" w:rsidRPr="006402F1">
        <w:t>стало</w:t>
      </w:r>
      <w:r w:rsidR="006402F1" w:rsidRPr="006402F1">
        <w:t xml:space="preserve"> </w:t>
      </w:r>
      <w:r w:rsidR="00E45656" w:rsidRPr="006402F1">
        <w:t>снижат</w:t>
      </w:r>
      <w:r w:rsidR="00204075" w:rsidRPr="006402F1">
        <w:t>ь</w:t>
      </w:r>
      <w:r w:rsidR="00E45656" w:rsidRPr="006402F1">
        <w:t>ся</w:t>
      </w:r>
      <w:r w:rsidR="008405CF" w:rsidRPr="006402F1">
        <w:t>,</w:t>
      </w:r>
      <w:r w:rsidR="006402F1" w:rsidRPr="006402F1">
        <w:t xml:space="preserve"> </w:t>
      </w:r>
      <w:r w:rsidR="008405CF" w:rsidRPr="006402F1">
        <w:t>и</w:t>
      </w:r>
      <w:r w:rsidR="006402F1" w:rsidRPr="006402F1">
        <w:t xml:space="preserve"> </w:t>
      </w:r>
      <w:r w:rsidR="008405CF" w:rsidRPr="006402F1">
        <w:t>к</w:t>
      </w:r>
      <w:r w:rsidR="006402F1" w:rsidRPr="006402F1">
        <w:t xml:space="preserve"> </w:t>
      </w:r>
      <w:r w:rsidR="008405CF" w:rsidRPr="006402F1">
        <w:t>концу</w:t>
      </w:r>
      <w:r w:rsidR="006402F1" w:rsidRPr="006402F1">
        <w:t xml:space="preserve"> </w:t>
      </w:r>
      <w:r w:rsidR="008405CF" w:rsidRPr="006402F1">
        <w:t>ноября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E45656" w:rsidRPr="006402F1">
          <w:t>2009</w:t>
        </w:r>
        <w:r w:rsidR="006402F1" w:rsidRPr="006402F1">
          <w:t xml:space="preserve"> </w:t>
        </w:r>
        <w:r w:rsidR="00E45656" w:rsidRPr="006402F1">
          <w:t>г</w:t>
        </w:r>
      </w:smartTag>
      <w:r w:rsidR="006402F1" w:rsidRPr="006402F1">
        <w:t xml:space="preserve">. </w:t>
      </w:r>
      <w:r w:rsidR="00785765" w:rsidRPr="006402F1">
        <w:t>истираемость</w:t>
      </w:r>
      <w:r w:rsidR="006402F1" w:rsidRPr="006402F1">
        <w:t xml:space="preserve"> </w:t>
      </w:r>
      <w:r w:rsidR="008405CF" w:rsidRPr="006402F1">
        <w:t>М</w:t>
      </w:r>
      <w:r w:rsidR="008405CF" w:rsidRPr="006402F1">
        <w:rPr>
          <w:vertAlign w:val="subscript"/>
        </w:rPr>
        <w:t>10</w:t>
      </w:r>
      <w:r w:rsidR="006402F1" w:rsidRPr="006402F1">
        <w:t xml:space="preserve"> </w:t>
      </w:r>
      <w:r w:rsidR="008405CF" w:rsidRPr="006402F1">
        <w:t>достиг</w:t>
      </w:r>
      <w:r w:rsidR="00E45656" w:rsidRPr="006402F1">
        <w:t>ает</w:t>
      </w:r>
      <w:r w:rsidR="006402F1" w:rsidRPr="006402F1">
        <w:t xml:space="preserve"> </w:t>
      </w:r>
      <w:r w:rsidR="008405CF" w:rsidRPr="006402F1">
        <w:t>10,5</w:t>
      </w:r>
      <w:r w:rsidR="006402F1" w:rsidRPr="006402F1">
        <w:t xml:space="preserve"> </w:t>
      </w:r>
      <w:r w:rsidR="008405CF" w:rsidRPr="006402F1">
        <w:t>%</w:t>
      </w:r>
      <w:r w:rsidR="006402F1" w:rsidRPr="006402F1">
        <w:t xml:space="preserve">. </w:t>
      </w:r>
      <w:r w:rsidR="008405CF" w:rsidRPr="006402F1">
        <w:t>Длительное</w:t>
      </w:r>
      <w:r w:rsidR="006402F1" w:rsidRPr="006402F1">
        <w:t xml:space="preserve"> </w:t>
      </w:r>
      <w:r w:rsidR="008405CF" w:rsidRPr="006402F1">
        <w:t>использование</w:t>
      </w:r>
      <w:r w:rsidR="006402F1" w:rsidRPr="006402F1">
        <w:t xml:space="preserve"> </w:t>
      </w:r>
      <w:r w:rsidR="008405CF" w:rsidRPr="006402F1">
        <w:t>ко</w:t>
      </w:r>
      <w:r w:rsidR="00785765" w:rsidRPr="006402F1">
        <w:t>к</w:t>
      </w:r>
      <w:r w:rsidR="008405CF" w:rsidRPr="006402F1">
        <w:t>сового</w:t>
      </w:r>
      <w:r w:rsidR="006402F1" w:rsidRPr="006402F1">
        <w:t xml:space="preserve"> </w:t>
      </w:r>
      <w:r w:rsidR="008405CF" w:rsidRPr="006402F1">
        <w:t>оре</w:t>
      </w:r>
      <w:r w:rsidR="00785765" w:rsidRPr="006402F1">
        <w:t>шка</w:t>
      </w:r>
      <w:r w:rsidR="006402F1" w:rsidRPr="006402F1">
        <w:t xml:space="preserve"> </w:t>
      </w:r>
      <w:r w:rsidR="008405CF" w:rsidRPr="006402F1">
        <w:t>и</w:t>
      </w:r>
      <w:r w:rsidR="006402F1" w:rsidRPr="006402F1">
        <w:t xml:space="preserve"> </w:t>
      </w:r>
      <w:r w:rsidR="00E45656" w:rsidRPr="006402F1">
        <w:t>снижение</w:t>
      </w:r>
      <w:r w:rsidR="006402F1" w:rsidRPr="006402F1">
        <w:t xml:space="preserve"> </w:t>
      </w:r>
      <w:r w:rsidR="008405CF" w:rsidRPr="006402F1">
        <w:t>кач</w:t>
      </w:r>
      <w:r w:rsidR="00E45656" w:rsidRPr="006402F1">
        <w:t>ества</w:t>
      </w:r>
      <w:r w:rsidR="006402F1" w:rsidRPr="006402F1">
        <w:t xml:space="preserve"> </w:t>
      </w:r>
      <w:r w:rsidR="00E45656" w:rsidRPr="006402F1">
        <w:t>кокса</w:t>
      </w:r>
      <w:r w:rsidR="006402F1" w:rsidRPr="006402F1">
        <w:t xml:space="preserve"> </w:t>
      </w:r>
      <w:r w:rsidR="008405CF" w:rsidRPr="006402F1">
        <w:t>привели</w:t>
      </w:r>
      <w:r w:rsidR="006402F1" w:rsidRPr="006402F1">
        <w:t xml:space="preserve"> </w:t>
      </w:r>
      <w:r w:rsidR="008405CF" w:rsidRPr="006402F1">
        <w:t>к</w:t>
      </w:r>
      <w:r w:rsidR="006402F1" w:rsidRPr="006402F1">
        <w:t xml:space="preserve"> </w:t>
      </w:r>
      <w:r w:rsidR="008405CF" w:rsidRPr="006402F1">
        <w:t>увеличению</w:t>
      </w:r>
      <w:r w:rsidR="006402F1" w:rsidRPr="006402F1">
        <w:t xml:space="preserve"> </w:t>
      </w:r>
      <w:r w:rsidR="008405CF" w:rsidRPr="006402F1">
        <w:t>количества</w:t>
      </w:r>
      <w:r w:rsidR="006402F1" w:rsidRPr="006402F1">
        <w:t xml:space="preserve"> </w:t>
      </w:r>
      <w:r w:rsidR="009B41EE" w:rsidRPr="006402F1">
        <w:t>простоев</w:t>
      </w:r>
      <w:r w:rsidR="006402F1" w:rsidRPr="006402F1">
        <w:t xml:space="preserve"> </w:t>
      </w:r>
      <w:r w:rsidR="00204075" w:rsidRPr="006402F1">
        <w:t>до</w:t>
      </w:r>
      <w:r w:rsidR="006402F1" w:rsidRPr="006402F1">
        <w:t xml:space="preserve"> </w:t>
      </w:r>
      <w:r w:rsidR="00E45656" w:rsidRPr="006402F1">
        <w:t>1,44%</w:t>
      </w:r>
      <w:r w:rsidR="00335583" w:rsidRPr="006402F1">
        <w:t>,</w:t>
      </w:r>
      <w:r w:rsidR="006402F1" w:rsidRPr="006402F1">
        <w:t xml:space="preserve"> </w:t>
      </w:r>
      <w:r w:rsidR="00785765" w:rsidRPr="006402F1">
        <w:t>и</w:t>
      </w:r>
      <w:r w:rsidR="006402F1" w:rsidRPr="006402F1">
        <w:t xml:space="preserve"> </w:t>
      </w:r>
      <w:r w:rsidR="00785765" w:rsidRPr="006402F1">
        <w:t>снижению</w:t>
      </w:r>
      <w:r w:rsidR="006402F1" w:rsidRPr="006402F1">
        <w:t xml:space="preserve"> </w:t>
      </w:r>
      <w:r w:rsidR="00785765" w:rsidRPr="006402F1">
        <w:t>производства</w:t>
      </w:r>
      <w:r w:rsidR="006402F1" w:rsidRPr="006402F1">
        <w:t xml:space="preserve"> </w:t>
      </w:r>
      <w:r w:rsidR="00335583" w:rsidRPr="006402F1">
        <w:t>31839</w:t>
      </w:r>
      <w:r w:rsidR="006402F1" w:rsidRPr="006402F1">
        <w:t xml:space="preserve"> </w:t>
      </w:r>
      <w:r w:rsidR="00335583" w:rsidRPr="006402F1">
        <w:t>т/нед</w:t>
      </w:r>
      <w:r w:rsidR="006402F1">
        <w:t xml:space="preserve"> (</w:t>
      </w:r>
      <w:r w:rsidR="00204075" w:rsidRPr="006402F1">
        <w:t>4548</w:t>
      </w:r>
      <w:r w:rsidR="006402F1" w:rsidRPr="006402F1">
        <w:t xml:space="preserve"> </w:t>
      </w:r>
      <w:r w:rsidR="00204075" w:rsidRPr="006402F1">
        <w:t>т/сут</w:t>
      </w:r>
      <w:r w:rsidR="006402F1" w:rsidRPr="006402F1">
        <w:t>).</w:t>
      </w:r>
    </w:p>
    <w:p w:rsidR="00131C9C" w:rsidRPr="006402F1" w:rsidRDefault="00131C9C" w:rsidP="006402F1">
      <w:pPr>
        <w:tabs>
          <w:tab w:val="left" w:pos="726"/>
        </w:tabs>
      </w:pPr>
    </w:p>
    <w:p w:rsidR="00241AF7" w:rsidRPr="006402F1" w:rsidRDefault="00B22516" w:rsidP="006402F1">
      <w:pPr>
        <w:tabs>
          <w:tab w:val="left" w:pos="726"/>
        </w:tabs>
      </w:pPr>
      <w:r>
        <w:pict>
          <v:shape id="_x0000_i1048" type="#_x0000_t75" style="width:356.25pt;height:246.75pt">
            <v:imagedata r:id="rId30" o:title=""/>
          </v:shape>
        </w:pict>
      </w:r>
    </w:p>
    <w:p w:rsidR="006402F1" w:rsidRDefault="00241AF7" w:rsidP="006402F1">
      <w:pPr>
        <w:tabs>
          <w:tab w:val="left" w:pos="726"/>
        </w:tabs>
      </w:pPr>
      <w:r w:rsidRPr="006402F1">
        <w:t>Рис</w:t>
      </w:r>
      <w:r w:rsidR="00BD180D" w:rsidRPr="006402F1">
        <w:t>унок</w:t>
      </w:r>
      <w:r w:rsidR="006402F1" w:rsidRPr="006402F1">
        <w:t xml:space="preserve"> </w:t>
      </w:r>
      <w:r w:rsidRPr="006402F1">
        <w:t>2</w:t>
      </w:r>
      <w:r w:rsidR="005D0DEF" w:rsidRPr="006402F1">
        <w:t>4</w:t>
      </w:r>
      <w:r w:rsidR="009C2626">
        <w:t>.</w:t>
      </w:r>
      <w:r w:rsidR="006402F1" w:rsidRPr="006402F1">
        <w:t xml:space="preserve"> </w:t>
      </w:r>
      <w:r w:rsidRPr="006402F1">
        <w:t>Динамика</w:t>
      </w:r>
      <w:r w:rsidR="006402F1" w:rsidRPr="006402F1">
        <w:t xml:space="preserve"> </w:t>
      </w:r>
      <w:r w:rsidRPr="006402F1">
        <w:t>изменения</w:t>
      </w:r>
      <w:r w:rsidR="006402F1" w:rsidRPr="006402F1">
        <w:t xml:space="preserve"> </w:t>
      </w:r>
      <w:r w:rsidRPr="006402F1">
        <w:t>удельного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Pr="006402F1">
        <w:t>удельного</w:t>
      </w:r>
      <w:r w:rsidR="006402F1" w:rsidRPr="006402F1">
        <w:t xml:space="preserve"> </w:t>
      </w:r>
      <w:r w:rsidRPr="006402F1">
        <w:t>расхо</w:t>
      </w:r>
      <w:r w:rsidR="00BD180D" w:rsidRPr="006402F1">
        <w:t>да</w:t>
      </w:r>
      <w:r w:rsidR="006402F1" w:rsidRPr="006402F1">
        <w:t xml:space="preserve"> </w:t>
      </w:r>
      <w:r w:rsidR="00BD180D" w:rsidRPr="006402F1">
        <w:t>коксового</w:t>
      </w:r>
      <w:r w:rsidR="006402F1" w:rsidRPr="006402F1">
        <w:t xml:space="preserve"> </w:t>
      </w:r>
      <w:r w:rsidR="00BD180D" w:rsidRPr="006402F1">
        <w:t>орешка</w:t>
      </w:r>
    </w:p>
    <w:p w:rsidR="00131C9C" w:rsidRPr="006402F1" w:rsidRDefault="00131C9C" w:rsidP="006402F1">
      <w:pPr>
        <w:tabs>
          <w:tab w:val="left" w:pos="726"/>
        </w:tabs>
      </w:pPr>
    </w:p>
    <w:p w:rsidR="006402F1" w:rsidRPr="006402F1" w:rsidRDefault="00222F0B" w:rsidP="006402F1">
      <w:pPr>
        <w:tabs>
          <w:tab w:val="left" w:pos="726"/>
        </w:tabs>
      </w:pPr>
      <w:r w:rsidRPr="006402F1">
        <w:t>С</w:t>
      </w:r>
      <w:r w:rsidR="006402F1" w:rsidRPr="006402F1">
        <w:t xml:space="preserve"> </w:t>
      </w:r>
      <w:r w:rsidRPr="006402F1">
        <w:t>декабря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6402F1">
          <w:t>2009</w:t>
        </w:r>
        <w:r w:rsidR="006402F1" w:rsidRPr="006402F1">
          <w:t xml:space="preserve"> </w:t>
        </w:r>
        <w:r w:rsidR="00785765" w:rsidRPr="006402F1">
          <w:t>г</w:t>
        </w:r>
      </w:smartTag>
      <w:r w:rsidR="006402F1" w:rsidRPr="006402F1">
        <w:t xml:space="preserve">. </w:t>
      </w:r>
      <w:r w:rsidRPr="006402F1">
        <w:t>расход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</w:t>
      </w:r>
      <w:r w:rsidR="00785765" w:rsidRPr="006402F1">
        <w:t>шка</w:t>
      </w:r>
      <w:r w:rsidR="006402F1" w:rsidRPr="006402F1">
        <w:t xml:space="preserve"> </w:t>
      </w:r>
      <w:r w:rsidRPr="006402F1">
        <w:t>постепенно</w:t>
      </w:r>
      <w:r w:rsidR="006402F1" w:rsidRPr="006402F1">
        <w:t xml:space="preserve"> </w:t>
      </w:r>
      <w:r w:rsidRPr="006402F1">
        <w:t>снижали</w:t>
      </w:r>
      <w:r w:rsidR="006402F1" w:rsidRPr="006402F1">
        <w:t xml:space="preserve"> </w:t>
      </w:r>
      <w:r w:rsidRPr="006402F1">
        <w:t>до</w:t>
      </w:r>
      <w:r w:rsidR="006402F1" w:rsidRPr="006402F1">
        <w:t xml:space="preserve"> </w:t>
      </w:r>
      <w:r w:rsidRPr="006402F1">
        <w:t>начала</w:t>
      </w:r>
      <w:r w:rsidR="006402F1" w:rsidRPr="006402F1">
        <w:t xml:space="preserve"> </w:t>
      </w:r>
      <w:r w:rsidRPr="006402F1">
        <w:t>первой</w:t>
      </w:r>
      <w:r w:rsidR="006402F1" w:rsidRPr="006402F1">
        <w:t xml:space="preserve"> </w:t>
      </w:r>
      <w:r w:rsidRPr="006402F1">
        <w:t>половины</w:t>
      </w:r>
      <w:r w:rsidR="006402F1" w:rsidRPr="006402F1">
        <w:t xml:space="preserve"> </w:t>
      </w:r>
      <w:r w:rsidRPr="006402F1">
        <w:t>января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6402F1">
          <w:t>2010</w:t>
        </w:r>
        <w:r w:rsidR="006402F1" w:rsidRPr="006402F1">
          <w:t xml:space="preserve"> </w:t>
        </w:r>
        <w:r w:rsidR="00785765" w:rsidRPr="006402F1">
          <w:t>г</w:t>
        </w:r>
      </w:smartTag>
      <w:r w:rsidR="006402F1" w:rsidRPr="006402F1">
        <w:t>.</w:t>
      </w:r>
      <w:r w:rsidR="006402F1">
        <w:t xml:space="preserve"> (</w:t>
      </w:r>
      <w:r w:rsidR="00335583" w:rsidRPr="006402F1">
        <w:t>с</w:t>
      </w:r>
      <w:r w:rsidR="006402F1" w:rsidRPr="006402F1">
        <w:t xml:space="preserve"> </w:t>
      </w:r>
      <w:r w:rsidR="00335583" w:rsidRPr="006402F1">
        <w:t>15</w:t>
      </w:r>
      <w:r w:rsidR="00204075" w:rsidRPr="006402F1">
        <w:t>,</w:t>
      </w:r>
      <w:r w:rsidR="00335583" w:rsidRPr="006402F1">
        <w:t>75кг/т</w:t>
      </w:r>
      <w:r w:rsidR="006402F1" w:rsidRPr="006402F1">
        <w:t xml:space="preserve"> </w:t>
      </w:r>
      <w:r w:rsidR="00335583" w:rsidRPr="006402F1">
        <w:t>до</w:t>
      </w:r>
      <w:r w:rsidR="006402F1" w:rsidRPr="006402F1">
        <w:t xml:space="preserve"> </w:t>
      </w:r>
      <w:r w:rsidR="00335583" w:rsidRPr="006402F1">
        <w:t>7</w:t>
      </w:r>
      <w:r w:rsidR="00204075" w:rsidRPr="006402F1">
        <w:t>,</w:t>
      </w:r>
      <w:r w:rsidR="00335583" w:rsidRPr="006402F1">
        <w:t>3кг/т</w:t>
      </w:r>
      <w:r w:rsidR="006402F1" w:rsidRPr="006402F1">
        <w:t xml:space="preserve">), </w:t>
      </w:r>
      <w:r w:rsidRPr="006402F1">
        <w:t>после</w:t>
      </w:r>
      <w:r w:rsidR="006402F1" w:rsidRPr="006402F1">
        <w:t xml:space="preserve"> </w:t>
      </w:r>
      <w:r w:rsidRPr="006402F1">
        <w:t>чего</w:t>
      </w:r>
      <w:r w:rsidR="006402F1" w:rsidRPr="006402F1">
        <w:t xml:space="preserve"> </w:t>
      </w:r>
      <w:r w:rsidRPr="006402F1">
        <w:t>вывели</w:t>
      </w:r>
      <w:r w:rsidR="006402F1" w:rsidRPr="006402F1">
        <w:t xml:space="preserve"> </w:t>
      </w:r>
      <w:r w:rsidRPr="006402F1">
        <w:t>полностью</w:t>
      </w:r>
      <w:r w:rsidR="006402F1" w:rsidRPr="006402F1">
        <w:t xml:space="preserve">. </w:t>
      </w:r>
      <w:r w:rsidRPr="006402F1">
        <w:t>Расход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при</w:t>
      </w:r>
      <w:r w:rsidR="006402F1" w:rsidRPr="006402F1">
        <w:t xml:space="preserve"> </w:t>
      </w:r>
      <w:r w:rsidRPr="006402F1">
        <w:t>этом</w:t>
      </w:r>
      <w:r w:rsidR="006402F1" w:rsidRPr="006402F1">
        <w:t xml:space="preserve"> </w:t>
      </w:r>
      <w:r w:rsidRPr="006402F1">
        <w:t>резко</w:t>
      </w:r>
      <w:r w:rsidR="006402F1" w:rsidRPr="006402F1">
        <w:t xml:space="preserve"> </w:t>
      </w:r>
      <w:r w:rsidRPr="006402F1">
        <w:t>увеличился</w:t>
      </w:r>
      <w:r w:rsidR="006402F1" w:rsidRPr="006402F1">
        <w:t xml:space="preserve"> </w:t>
      </w:r>
      <w:r w:rsidR="00335583" w:rsidRPr="006402F1">
        <w:t>с</w:t>
      </w:r>
      <w:r w:rsidR="006402F1" w:rsidRPr="006402F1">
        <w:t xml:space="preserve"> </w:t>
      </w:r>
      <w:r w:rsidR="00335583" w:rsidRPr="006402F1">
        <w:t>433</w:t>
      </w:r>
      <w:r w:rsidR="00204075" w:rsidRPr="006402F1">
        <w:t>,0</w:t>
      </w:r>
      <w:r w:rsidR="006402F1" w:rsidRPr="006402F1">
        <w:t xml:space="preserve"> </w:t>
      </w:r>
      <w:r w:rsidR="00335583" w:rsidRPr="006402F1">
        <w:t>кг/т</w:t>
      </w:r>
      <w:r w:rsidR="006402F1" w:rsidRPr="006402F1">
        <w:t xml:space="preserve"> </w:t>
      </w:r>
      <w:r w:rsidRPr="006402F1">
        <w:t>до</w:t>
      </w:r>
      <w:r w:rsidR="006402F1" w:rsidRPr="006402F1">
        <w:t xml:space="preserve"> </w:t>
      </w:r>
      <w:r w:rsidRPr="006402F1">
        <w:t>450</w:t>
      </w:r>
      <w:r w:rsidR="00204075" w:rsidRPr="006402F1">
        <w:t>,0</w:t>
      </w:r>
      <w:r w:rsidR="006402F1" w:rsidRPr="006402F1">
        <w:t xml:space="preserve"> </w:t>
      </w:r>
      <w:r w:rsidRPr="006402F1">
        <w:t>кг/т</w:t>
      </w:r>
      <w:r w:rsidR="00335583" w:rsidRPr="006402F1">
        <w:t>,</w:t>
      </w:r>
      <w:r w:rsidR="006402F1" w:rsidRPr="006402F1">
        <w:t xml:space="preserve"> </w:t>
      </w:r>
      <w:r w:rsidRPr="006402F1">
        <w:t>что</w:t>
      </w:r>
      <w:r w:rsidR="006402F1" w:rsidRPr="006402F1">
        <w:t xml:space="preserve"> </w:t>
      </w:r>
      <w:r w:rsidRPr="006402F1">
        <w:t>связано</w:t>
      </w:r>
      <w:r w:rsidR="006402F1" w:rsidRPr="006402F1">
        <w:t xml:space="preserve"> </w:t>
      </w:r>
      <w:r w:rsidRPr="006402F1">
        <w:t>как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выводом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</w:t>
      </w:r>
      <w:r w:rsidR="00785765" w:rsidRPr="006402F1">
        <w:t>шка</w:t>
      </w:r>
      <w:r w:rsidRPr="006402F1">
        <w:t>,</w:t>
      </w:r>
      <w:r w:rsidR="006402F1" w:rsidRPr="006402F1">
        <w:t xml:space="preserve"> </w:t>
      </w:r>
      <w:r w:rsidRPr="006402F1">
        <w:t>так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Pr="006402F1">
        <w:t>со</w:t>
      </w:r>
      <w:r w:rsidR="006402F1" w:rsidRPr="006402F1">
        <w:t xml:space="preserve"> </w:t>
      </w:r>
      <w:r w:rsidRPr="006402F1">
        <w:t>снижением</w:t>
      </w:r>
      <w:r w:rsidR="006402F1" w:rsidRPr="006402F1">
        <w:t xml:space="preserve"> </w:t>
      </w:r>
      <w:r w:rsidRPr="006402F1">
        <w:t>качества</w:t>
      </w:r>
      <w:r w:rsidR="006402F1" w:rsidRPr="006402F1">
        <w:t xml:space="preserve"> </w:t>
      </w:r>
      <w:r w:rsidR="00C22219" w:rsidRPr="006402F1">
        <w:t>кокса</w:t>
      </w:r>
      <w:r w:rsidR="006402F1">
        <w:t xml:space="preserve"> (</w:t>
      </w:r>
      <w:r w:rsidR="00335583" w:rsidRPr="006402F1">
        <w:t>с</w:t>
      </w:r>
      <w:r w:rsidR="006402F1" w:rsidRPr="006402F1">
        <w:t xml:space="preserve"> </w:t>
      </w:r>
      <w:r w:rsidR="00335583" w:rsidRPr="006402F1">
        <w:t>9,6%</w:t>
      </w:r>
      <w:r w:rsidR="006402F1" w:rsidRPr="006402F1">
        <w:t xml:space="preserve"> </w:t>
      </w:r>
      <w:r w:rsidR="00335583" w:rsidRPr="006402F1">
        <w:t>до</w:t>
      </w:r>
      <w:r w:rsidR="006402F1" w:rsidRPr="006402F1">
        <w:t xml:space="preserve"> </w:t>
      </w:r>
      <w:r w:rsidR="00335583" w:rsidRPr="006402F1">
        <w:t>10,3%</w:t>
      </w:r>
      <w:r w:rsidR="006402F1" w:rsidRPr="006402F1">
        <w:t>).</w:t>
      </w:r>
    </w:p>
    <w:p w:rsidR="006402F1" w:rsidRDefault="00335583" w:rsidP="006402F1">
      <w:pPr>
        <w:tabs>
          <w:tab w:val="left" w:pos="726"/>
        </w:tabs>
      </w:pPr>
      <w:r w:rsidRPr="006402F1">
        <w:t>В</w:t>
      </w:r>
      <w:r w:rsidR="006402F1" w:rsidRPr="006402F1">
        <w:t xml:space="preserve"> </w:t>
      </w:r>
      <w:r w:rsidRPr="006402F1">
        <w:t>первой</w:t>
      </w:r>
      <w:r w:rsidR="006402F1" w:rsidRPr="006402F1">
        <w:t xml:space="preserve"> </w:t>
      </w:r>
      <w:r w:rsidRPr="006402F1">
        <w:t>половине</w:t>
      </w:r>
      <w:r w:rsidR="006402F1" w:rsidRPr="006402F1">
        <w:t xml:space="preserve"> </w:t>
      </w:r>
      <w:r w:rsidRPr="006402F1">
        <w:t>2010</w:t>
      </w:r>
      <w:r w:rsidR="006402F1" w:rsidRPr="006402F1">
        <w:t xml:space="preserve"> </w:t>
      </w:r>
      <w:r w:rsidRPr="006402F1">
        <w:t>года</w:t>
      </w:r>
      <w:r w:rsidR="006402F1" w:rsidRPr="006402F1">
        <w:t xml:space="preserve"> </w:t>
      </w:r>
      <w:r w:rsidRPr="006402F1">
        <w:t>качество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стало</w:t>
      </w:r>
      <w:r w:rsidR="006402F1" w:rsidRPr="006402F1">
        <w:t xml:space="preserve"> </w:t>
      </w:r>
      <w:r w:rsidR="00204075" w:rsidRPr="006402F1">
        <w:t>повышаться</w:t>
      </w:r>
      <w:r w:rsidR="006402F1" w:rsidRPr="006402F1">
        <w:t xml:space="preserve">. </w:t>
      </w:r>
      <w:r w:rsidRPr="006402F1">
        <w:t>К</w:t>
      </w:r>
      <w:r w:rsidR="006402F1" w:rsidRPr="006402F1">
        <w:t xml:space="preserve"> </w:t>
      </w:r>
      <w:r w:rsidRPr="006402F1">
        <w:t>середине</w:t>
      </w:r>
      <w:r w:rsidR="006402F1" w:rsidRPr="006402F1">
        <w:t xml:space="preserve"> </w:t>
      </w:r>
      <w:r w:rsidRPr="006402F1">
        <w:t>апреля</w:t>
      </w:r>
      <w:r w:rsidR="006402F1" w:rsidRPr="006402F1">
        <w:t xml:space="preserve"> </w:t>
      </w:r>
      <w:r w:rsidRPr="006402F1">
        <w:t>истипаемость</w:t>
      </w:r>
      <w:r w:rsidR="006402F1" w:rsidRPr="006402F1">
        <w:t xml:space="preserve"> </w:t>
      </w:r>
      <w:r w:rsidRPr="006402F1">
        <w:t>М</w:t>
      </w:r>
      <w:r w:rsidRPr="006402F1">
        <w:rPr>
          <w:vertAlign w:val="subscript"/>
        </w:rPr>
        <w:t>10</w:t>
      </w:r>
      <w:r w:rsidR="006402F1" w:rsidRPr="006402F1">
        <w:t xml:space="preserve"> </w:t>
      </w:r>
      <w:r w:rsidRPr="006402F1">
        <w:t>снизил</w:t>
      </w:r>
      <w:r w:rsidR="00BB6F3D" w:rsidRPr="006402F1">
        <w:t>а</w:t>
      </w:r>
      <w:r w:rsidRPr="006402F1">
        <w:t>с</w:t>
      </w:r>
      <w:r w:rsidR="00BB6F3D" w:rsidRPr="006402F1">
        <w:t>ь</w:t>
      </w:r>
      <w:r w:rsidR="006402F1" w:rsidRPr="006402F1">
        <w:t xml:space="preserve"> </w:t>
      </w:r>
      <w:r w:rsidRPr="006402F1">
        <w:t>до</w:t>
      </w:r>
      <w:r w:rsidR="006402F1" w:rsidRPr="006402F1">
        <w:t xml:space="preserve"> </w:t>
      </w:r>
      <w:r w:rsidRPr="006402F1">
        <w:t>8,4</w:t>
      </w:r>
      <w:r w:rsidR="006402F1" w:rsidRPr="006402F1">
        <w:t xml:space="preserve"> </w:t>
      </w:r>
      <w:r w:rsidRPr="006402F1">
        <w:t>%,</w:t>
      </w:r>
      <w:r w:rsidR="006402F1" w:rsidRPr="006402F1">
        <w:t xml:space="preserve"> </w:t>
      </w:r>
      <w:r w:rsidRPr="006402F1">
        <w:t>расход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сократился</w:t>
      </w:r>
      <w:r w:rsidR="006402F1" w:rsidRPr="006402F1">
        <w:t xml:space="preserve"> </w:t>
      </w:r>
      <w:r w:rsidRPr="006402F1">
        <w:t>с447</w:t>
      </w:r>
      <w:r w:rsidR="00204075" w:rsidRPr="006402F1">
        <w:t>,0</w:t>
      </w:r>
      <w:r w:rsidRPr="006402F1">
        <w:t>-440</w:t>
      </w:r>
      <w:r w:rsidR="00204075" w:rsidRPr="006402F1">
        <w:t>,0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 </w:t>
      </w:r>
      <w:r w:rsidRPr="006402F1">
        <w:t>до</w:t>
      </w:r>
      <w:r w:rsidR="006402F1" w:rsidRPr="006402F1">
        <w:t xml:space="preserve"> </w:t>
      </w:r>
      <w:r w:rsidRPr="006402F1">
        <w:t>432</w:t>
      </w:r>
      <w:r w:rsidR="00204075" w:rsidRPr="006402F1">
        <w:t>,0</w:t>
      </w:r>
      <w:r w:rsidRPr="006402F1">
        <w:t>-435</w:t>
      </w:r>
      <w:r w:rsidR="00204075" w:rsidRPr="006402F1">
        <w:t>,0</w:t>
      </w:r>
      <w:r w:rsidR="006402F1" w:rsidRPr="006402F1">
        <w:t xml:space="preserve"> </w:t>
      </w:r>
      <w:r w:rsidRPr="006402F1">
        <w:t>кг/т</w:t>
      </w:r>
      <w:r w:rsidR="006402F1" w:rsidRPr="006402F1">
        <w:t>.</w:t>
      </w:r>
    </w:p>
    <w:p w:rsidR="00131C9C" w:rsidRPr="006402F1" w:rsidRDefault="00131C9C" w:rsidP="006402F1">
      <w:pPr>
        <w:tabs>
          <w:tab w:val="left" w:pos="726"/>
        </w:tabs>
      </w:pPr>
    </w:p>
    <w:p w:rsidR="00241AF7" w:rsidRPr="006402F1" w:rsidRDefault="00B22516" w:rsidP="006402F1">
      <w:pPr>
        <w:tabs>
          <w:tab w:val="left" w:pos="726"/>
        </w:tabs>
      </w:pPr>
      <w:r>
        <w:pict>
          <v:shape id="_x0000_i1049" type="#_x0000_t75" style="width:357.75pt;height:224.25pt">
            <v:imagedata r:id="rId31" o:title=""/>
          </v:shape>
        </w:pict>
      </w:r>
    </w:p>
    <w:p w:rsidR="00241AF7" w:rsidRDefault="00241AF7" w:rsidP="006402F1">
      <w:pPr>
        <w:tabs>
          <w:tab w:val="left" w:pos="726"/>
        </w:tabs>
        <w:rPr>
          <w:vertAlign w:val="subscript"/>
        </w:rPr>
      </w:pPr>
      <w:r w:rsidRPr="006402F1">
        <w:t>Рис</w:t>
      </w:r>
      <w:r w:rsidR="00556B09" w:rsidRPr="006402F1">
        <w:t>унок</w:t>
      </w:r>
      <w:r w:rsidR="006402F1" w:rsidRPr="006402F1">
        <w:t xml:space="preserve"> </w:t>
      </w:r>
      <w:r w:rsidRPr="006402F1">
        <w:t>2</w:t>
      </w:r>
      <w:r w:rsidR="005D0DEF" w:rsidRPr="006402F1">
        <w:t>5</w:t>
      </w:r>
      <w:r w:rsidR="009C2626">
        <w:t>.</w:t>
      </w:r>
      <w:r w:rsidR="006402F1" w:rsidRPr="006402F1">
        <w:t xml:space="preserve"> </w:t>
      </w:r>
      <w:r w:rsidRPr="006402F1">
        <w:t>Динамика</w:t>
      </w:r>
      <w:r w:rsidR="006402F1" w:rsidRPr="006402F1">
        <w:t xml:space="preserve"> </w:t>
      </w:r>
      <w:r w:rsidRPr="006402F1">
        <w:t>изменения</w:t>
      </w:r>
      <w:r w:rsidR="006402F1" w:rsidRPr="006402F1">
        <w:t xml:space="preserve"> </w:t>
      </w:r>
      <w:r w:rsidRPr="006402F1">
        <w:t>удельного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="00763FE4" w:rsidRPr="006402F1">
        <w:t>истираемости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М</w:t>
      </w:r>
      <w:r w:rsidRPr="006402F1">
        <w:rPr>
          <w:vertAlign w:val="subscript"/>
        </w:rPr>
        <w:t>10</w:t>
      </w:r>
    </w:p>
    <w:p w:rsidR="00131C9C" w:rsidRPr="006402F1" w:rsidRDefault="00131C9C" w:rsidP="006402F1">
      <w:pPr>
        <w:tabs>
          <w:tab w:val="left" w:pos="726"/>
        </w:tabs>
      </w:pPr>
    </w:p>
    <w:p w:rsidR="006402F1" w:rsidRPr="006402F1" w:rsidRDefault="00BB6F3D" w:rsidP="006402F1">
      <w:pPr>
        <w:tabs>
          <w:tab w:val="left" w:pos="726"/>
        </w:tabs>
      </w:pPr>
      <w:r w:rsidRPr="006402F1">
        <w:t>В</w:t>
      </w:r>
      <w:r w:rsidR="006402F1" w:rsidRPr="006402F1">
        <w:t xml:space="preserve"> </w:t>
      </w:r>
      <w:r w:rsidRPr="006402F1">
        <w:t>конце</w:t>
      </w:r>
      <w:r w:rsidR="006402F1" w:rsidRPr="006402F1">
        <w:t xml:space="preserve"> </w:t>
      </w:r>
      <w:r w:rsidRPr="006402F1">
        <w:t>мая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6402F1">
          <w:t>2010</w:t>
        </w:r>
        <w:r w:rsidR="006402F1" w:rsidRPr="006402F1">
          <w:t xml:space="preserve"> </w:t>
        </w:r>
        <w:r w:rsidRPr="006402F1">
          <w:t>г</w:t>
        </w:r>
      </w:smartTag>
      <w:r w:rsidR="006402F1" w:rsidRPr="006402F1">
        <w:t xml:space="preserve">. </w:t>
      </w:r>
      <w:r w:rsidRPr="006402F1">
        <w:t>было</w:t>
      </w:r>
      <w:r w:rsidR="006402F1" w:rsidRPr="006402F1">
        <w:t xml:space="preserve"> </w:t>
      </w:r>
      <w:r w:rsidRPr="006402F1">
        <w:t>принято</w:t>
      </w:r>
      <w:r w:rsidR="006402F1" w:rsidRPr="006402F1">
        <w:t xml:space="preserve"> </w:t>
      </w:r>
      <w:r w:rsidRPr="006402F1">
        <w:t>решение</w:t>
      </w:r>
      <w:r w:rsidR="006402F1" w:rsidRPr="006402F1">
        <w:t xml:space="preserve"> </w:t>
      </w:r>
      <w:r w:rsidRPr="006402F1">
        <w:t>о</w:t>
      </w:r>
      <w:r w:rsidR="006402F1" w:rsidRPr="006402F1">
        <w:t xml:space="preserve"> </w:t>
      </w:r>
      <w:r w:rsidRPr="006402F1">
        <w:t>вводе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шихту,</w:t>
      </w:r>
      <w:r w:rsidR="006402F1" w:rsidRPr="006402F1">
        <w:t xml:space="preserve"> </w:t>
      </w:r>
      <w:r w:rsidRPr="006402F1">
        <w:t>при</w:t>
      </w:r>
      <w:r w:rsidR="006402F1" w:rsidRPr="006402F1">
        <w:t xml:space="preserve"> </w:t>
      </w:r>
      <w:r w:rsidRPr="006402F1">
        <w:t>этом</w:t>
      </w:r>
      <w:r w:rsidR="006402F1" w:rsidRPr="006402F1">
        <w:t xml:space="preserve"> </w:t>
      </w:r>
      <w:r w:rsidRPr="006402F1">
        <w:t>расход</w:t>
      </w:r>
      <w:r w:rsidR="006402F1" w:rsidRPr="006402F1">
        <w:t xml:space="preserve"> </w:t>
      </w:r>
      <w:r w:rsidRPr="006402F1">
        <w:t>его</w:t>
      </w:r>
      <w:r w:rsidR="006402F1" w:rsidRPr="006402F1">
        <w:t xml:space="preserve"> </w:t>
      </w:r>
      <w:r w:rsidRPr="006402F1">
        <w:t>составил</w:t>
      </w:r>
      <w:r w:rsidR="006402F1" w:rsidRPr="006402F1">
        <w:t xml:space="preserve"> </w:t>
      </w:r>
      <w:r w:rsidRPr="006402F1">
        <w:t>12</w:t>
      </w:r>
      <w:r w:rsidR="006402F1" w:rsidRPr="006402F1">
        <w:t xml:space="preserve"> </w:t>
      </w:r>
      <w:r w:rsidRPr="006402F1">
        <w:t>кг/т,</w:t>
      </w:r>
      <w:r w:rsidR="006402F1" w:rsidRPr="006402F1">
        <w:t xml:space="preserve"> </w:t>
      </w:r>
      <w:r w:rsidRPr="006402F1">
        <w:t>но</w:t>
      </w:r>
      <w:r w:rsidR="006402F1" w:rsidRPr="006402F1">
        <w:t xml:space="preserve"> </w:t>
      </w:r>
      <w:r w:rsidRPr="006402F1">
        <w:t>затем</w:t>
      </w:r>
      <w:r w:rsidR="006402F1" w:rsidRPr="006402F1">
        <w:t xml:space="preserve"> </w:t>
      </w:r>
      <w:r w:rsidRPr="006402F1">
        <w:t>он</w:t>
      </w:r>
      <w:r w:rsidR="006402F1" w:rsidRPr="006402F1">
        <w:t xml:space="preserve"> </w:t>
      </w:r>
      <w:r w:rsidRPr="006402F1">
        <w:t>был</w:t>
      </w:r>
      <w:r w:rsidR="006402F1" w:rsidRPr="006402F1">
        <w:t xml:space="preserve"> </w:t>
      </w:r>
      <w:r w:rsidRPr="006402F1">
        <w:t>снижен</w:t>
      </w:r>
      <w:r w:rsidR="006402F1" w:rsidRPr="006402F1">
        <w:t xml:space="preserve"> </w:t>
      </w:r>
      <w:r w:rsidRPr="006402F1">
        <w:t>до</w:t>
      </w:r>
      <w:r w:rsidR="006402F1" w:rsidRPr="006402F1">
        <w:t xml:space="preserve"> </w:t>
      </w:r>
      <w:r w:rsidRPr="006402F1">
        <w:t>6-8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 </w:t>
      </w:r>
      <w:r w:rsidRPr="006402F1">
        <w:t>чугуна</w:t>
      </w:r>
      <w:r w:rsidR="006402F1" w:rsidRPr="006402F1">
        <w:t xml:space="preserve">. </w:t>
      </w:r>
      <w:r w:rsidRPr="006402F1">
        <w:t>Это</w:t>
      </w:r>
      <w:r w:rsidR="006402F1" w:rsidRPr="006402F1">
        <w:t xml:space="preserve"> </w:t>
      </w:r>
      <w:r w:rsidRPr="006402F1">
        <w:t>объясняется</w:t>
      </w:r>
      <w:r w:rsidR="006402F1" w:rsidRPr="006402F1">
        <w:t xml:space="preserve"> </w:t>
      </w:r>
      <w:r w:rsidRPr="006402F1">
        <w:t>снижением</w:t>
      </w:r>
      <w:r w:rsidR="006402F1" w:rsidRPr="006402F1">
        <w:t xml:space="preserve"> </w:t>
      </w:r>
      <w:r w:rsidRPr="006402F1">
        <w:t>качества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по</w:t>
      </w:r>
      <w:r w:rsidR="006402F1" w:rsidRPr="006402F1">
        <w:t xml:space="preserve"> </w:t>
      </w:r>
      <w:r w:rsidRPr="006402F1">
        <w:t>истираемости</w:t>
      </w:r>
      <w:r w:rsidR="006402F1" w:rsidRPr="006402F1">
        <w:t xml:space="preserve"> </w:t>
      </w:r>
      <w:r w:rsidRPr="006402F1">
        <w:t>М</w:t>
      </w:r>
      <w:r w:rsidRPr="006402F1">
        <w:rPr>
          <w:vertAlign w:val="subscript"/>
        </w:rPr>
        <w:t>10</w:t>
      </w:r>
      <w:r w:rsidRPr="006402F1">
        <w:t>,</w:t>
      </w:r>
      <w:r w:rsidR="006402F1" w:rsidRPr="006402F1">
        <w:t xml:space="preserve"> </w:t>
      </w:r>
      <w:r w:rsidRPr="006402F1">
        <w:t>которая</w:t>
      </w:r>
      <w:r w:rsidR="006402F1" w:rsidRPr="006402F1">
        <w:t xml:space="preserve"> </w:t>
      </w:r>
      <w:r w:rsidRPr="006402F1">
        <w:t>к</w:t>
      </w:r>
      <w:r w:rsidR="006402F1" w:rsidRPr="006402F1">
        <w:t xml:space="preserve"> </w:t>
      </w:r>
      <w:r w:rsidRPr="006402F1">
        <w:t>началу</w:t>
      </w:r>
      <w:r w:rsidR="006402F1" w:rsidRPr="006402F1">
        <w:t xml:space="preserve"> </w:t>
      </w:r>
      <w:r w:rsidRPr="006402F1">
        <w:t>августа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6402F1">
          <w:t>2010</w:t>
        </w:r>
        <w:r w:rsidR="006402F1" w:rsidRPr="006402F1">
          <w:t xml:space="preserve"> </w:t>
        </w:r>
        <w:r w:rsidRPr="006402F1">
          <w:t>г</w:t>
        </w:r>
      </w:smartTag>
      <w:r w:rsidR="006402F1" w:rsidRPr="006402F1">
        <w:t xml:space="preserve">. </w:t>
      </w:r>
      <w:r w:rsidRPr="006402F1">
        <w:t>достигло</w:t>
      </w:r>
      <w:r w:rsidR="006402F1" w:rsidRPr="006402F1">
        <w:t xml:space="preserve"> </w:t>
      </w:r>
      <w:r w:rsidRPr="006402F1">
        <w:t>10,1</w:t>
      </w:r>
      <w:r w:rsidR="006402F1" w:rsidRPr="006402F1">
        <w:t xml:space="preserve"> </w:t>
      </w:r>
      <w:r w:rsidRPr="006402F1">
        <w:t>%</w:t>
      </w:r>
      <w:r w:rsidR="006402F1" w:rsidRPr="006402F1">
        <w:t xml:space="preserve">. </w:t>
      </w:r>
      <w:r w:rsidRPr="006402F1">
        <w:t>В</w:t>
      </w:r>
      <w:r w:rsidR="006402F1" w:rsidRPr="006402F1">
        <w:t xml:space="preserve"> </w:t>
      </w:r>
      <w:r w:rsidRPr="006402F1">
        <w:t>связи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этим</w:t>
      </w:r>
      <w:r w:rsidR="006402F1" w:rsidRPr="006402F1">
        <w:t xml:space="preserve"> </w:t>
      </w:r>
      <w:r w:rsidRPr="006402F1">
        <w:t>коксовый</w:t>
      </w:r>
      <w:r w:rsidR="006402F1" w:rsidRPr="006402F1">
        <w:t xml:space="preserve"> </w:t>
      </w:r>
      <w:r w:rsidRPr="006402F1">
        <w:t>орешек</w:t>
      </w:r>
      <w:r w:rsidR="006402F1" w:rsidRPr="006402F1">
        <w:t xml:space="preserve"> </w:t>
      </w:r>
      <w:r w:rsidRPr="006402F1">
        <w:t>из</w:t>
      </w:r>
      <w:r w:rsidR="006402F1" w:rsidRPr="006402F1">
        <w:t xml:space="preserve"> </w:t>
      </w:r>
      <w:r w:rsidRPr="006402F1">
        <w:t>шихты</w:t>
      </w:r>
      <w:r w:rsidR="006402F1" w:rsidRPr="006402F1">
        <w:t xml:space="preserve"> </w:t>
      </w:r>
      <w:r w:rsidRPr="006402F1">
        <w:t>вывели</w:t>
      </w:r>
      <w:r w:rsidR="006402F1" w:rsidRPr="006402F1">
        <w:t xml:space="preserve">. </w:t>
      </w:r>
      <w:r w:rsidRPr="006402F1">
        <w:t>Расход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при</w:t>
      </w:r>
      <w:r w:rsidR="006402F1" w:rsidRPr="006402F1">
        <w:t xml:space="preserve"> </w:t>
      </w:r>
      <w:r w:rsidRPr="006402F1">
        <w:t>этом</w:t>
      </w:r>
      <w:r w:rsidR="006402F1" w:rsidRPr="006402F1">
        <w:t xml:space="preserve"> </w:t>
      </w:r>
      <w:r w:rsidRPr="006402F1">
        <w:t>увеличился</w:t>
      </w:r>
      <w:r w:rsidR="006402F1" w:rsidRPr="006402F1">
        <w:t xml:space="preserve"> </w:t>
      </w:r>
      <w:r w:rsidRPr="006402F1">
        <w:t>до</w:t>
      </w:r>
      <w:r w:rsidR="006402F1" w:rsidRPr="006402F1">
        <w:t xml:space="preserve"> </w:t>
      </w:r>
      <w:r w:rsidRPr="006402F1">
        <w:t>450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. </w:t>
      </w:r>
      <w:r w:rsidR="00E5218D" w:rsidRPr="006402F1">
        <w:t>Коэффициент</w:t>
      </w:r>
      <w:r w:rsidR="006402F1" w:rsidRPr="006402F1">
        <w:t xml:space="preserve"> </w:t>
      </w:r>
      <w:r w:rsidR="00E5218D" w:rsidRPr="006402F1">
        <w:t>замены</w:t>
      </w:r>
      <w:r w:rsidR="006402F1" w:rsidRPr="006402F1">
        <w:t xml:space="preserve"> </w:t>
      </w:r>
      <w:r w:rsidR="00E5218D" w:rsidRPr="006402F1">
        <w:t>скипового</w:t>
      </w:r>
      <w:r w:rsidR="006402F1" w:rsidRPr="006402F1">
        <w:t xml:space="preserve"> </w:t>
      </w:r>
      <w:r w:rsidR="00E5218D" w:rsidRPr="006402F1">
        <w:t>кокса</w:t>
      </w:r>
      <w:r w:rsidR="006402F1" w:rsidRPr="006402F1">
        <w:t xml:space="preserve"> </w:t>
      </w:r>
      <w:r w:rsidR="00E5218D" w:rsidRPr="006402F1">
        <w:t>коксовым</w:t>
      </w:r>
      <w:r w:rsidR="006402F1" w:rsidRPr="006402F1">
        <w:t xml:space="preserve"> </w:t>
      </w:r>
      <w:r w:rsidR="00E5218D" w:rsidRPr="006402F1">
        <w:t>орешком</w:t>
      </w:r>
      <w:r w:rsidR="006402F1" w:rsidRPr="006402F1">
        <w:t xml:space="preserve"> </w:t>
      </w:r>
      <w:r w:rsidR="00E5218D" w:rsidRPr="006402F1">
        <w:t>для</w:t>
      </w:r>
      <w:r w:rsidR="006402F1" w:rsidRPr="006402F1">
        <w:t xml:space="preserve"> </w:t>
      </w:r>
      <w:r w:rsidR="00E5218D" w:rsidRPr="006402F1">
        <w:t>доменной</w:t>
      </w:r>
      <w:r w:rsidR="006402F1" w:rsidRPr="006402F1">
        <w:t xml:space="preserve"> </w:t>
      </w:r>
      <w:r w:rsidR="00E5218D" w:rsidRPr="006402F1">
        <w:t>печи</w:t>
      </w:r>
      <w:r w:rsidR="006402F1" w:rsidRPr="006402F1">
        <w:t xml:space="preserve"> </w:t>
      </w:r>
      <w:r w:rsidR="00E5218D" w:rsidRPr="006402F1">
        <w:t>№10</w:t>
      </w:r>
      <w:r w:rsidR="006402F1" w:rsidRPr="006402F1">
        <w:t xml:space="preserve"> </w:t>
      </w:r>
      <w:r w:rsidR="00E5218D" w:rsidRPr="006402F1">
        <w:t>составил</w:t>
      </w:r>
      <w:r w:rsidR="006402F1" w:rsidRPr="006402F1">
        <w:t xml:space="preserve"> </w:t>
      </w:r>
      <w:r w:rsidR="00E5218D" w:rsidRPr="006402F1">
        <w:t>0,8</w:t>
      </w:r>
      <w:r w:rsidR="006402F1" w:rsidRPr="006402F1">
        <w:t xml:space="preserve"> </w:t>
      </w:r>
      <w:r w:rsidR="00E5218D" w:rsidRPr="006402F1">
        <w:t>кг/кг</w:t>
      </w:r>
    </w:p>
    <w:p w:rsidR="00BB6F3D" w:rsidRDefault="00131C9C" w:rsidP="00131C9C">
      <w:pPr>
        <w:pStyle w:val="1"/>
      </w:pPr>
      <w:r>
        <w:br w:type="page"/>
      </w:r>
      <w:bookmarkStart w:id="11" w:name="_Toc285016014"/>
      <w:r w:rsidR="00BB6F3D" w:rsidRPr="006402F1">
        <w:t>2</w:t>
      </w:r>
      <w:r>
        <w:t>.</w:t>
      </w:r>
      <w:r w:rsidR="006402F1" w:rsidRPr="006402F1">
        <w:t xml:space="preserve"> </w:t>
      </w:r>
      <w:r w:rsidR="00BB6F3D" w:rsidRPr="006402F1">
        <w:t>Влияние</w:t>
      </w:r>
      <w:r w:rsidR="006402F1" w:rsidRPr="006402F1">
        <w:t xml:space="preserve"> </w:t>
      </w:r>
      <w:r w:rsidR="00BB6F3D" w:rsidRPr="006402F1">
        <w:t>коксового</w:t>
      </w:r>
      <w:r w:rsidR="006402F1" w:rsidRPr="006402F1">
        <w:t xml:space="preserve"> </w:t>
      </w:r>
      <w:r w:rsidR="00BB6F3D" w:rsidRPr="006402F1">
        <w:t>орешка</w:t>
      </w:r>
      <w:r w:rsidR="006402F1" w:rsidRPr="006402F1">
        <w:t xml:space="preserve"> </w:t>
      </w:r>
      <w:r w:rsidR="00BB6F3D" w:rsidRPr="006402F1">
        <w:t>на</w:t>
      </w:r>
      <w:r w:rsidR="006402F1" w:rsidRPr="006402F1">
        <w:t xml:space="preserve"> </w:t>
      </w:r>
      <w:r w:rsidR="00BB6F3D" w:rsidRPr="006402F1">
        <w:t>работу</w:t>
      </w:r>
      <w:r w:rsidR="006402F1" w:rsidRPr="006402F1">
        <w:t xml:space="preserve"> </w:t>
      </w:r>
      <w:r w:rsidR="00BB6F3D" w:rsidRPr="006402F1">
        <w:t>цеха</w:t>
      </w:r>
      <w:bookmarkEnd w:id="11"/>
    </w:p>
    <w:p w:rsidR="00131C9C" w:rsidRPr="00131C9C" w:rsidRDefault="00131C9C" w:rsidP="00131C9C">
      <w:pPr>
        <w:rPr>
          <w:lang w:eastAsia="en-US"/>
        </w:rPr>
      </w:pPr>
    </w:p>
    <w:p w:rsidR="006402F1" w:rsidRDefault="00BB6F3D" w:rsidP="006402F1">
      <w:pPr>
        <w:tabs>
          <w:tab w:val="left" w:pos="726"/>
        </w:tabs>
      </w:pPr>
      <w:r w:rsidRPr="006402F1">
        <w:t>Выполнен</w:t>
      </w:r>
      <w:r w:rsidR="006402F1" w:rsidRPr="006402F1">
        <w:t xml:space="preserve"> </w:t>
      </w:r>
      <w:r w:rsidRPr="006402F1">
        <w:t>анализ</w:t>
      </w:r>
      <w:r w:rsidR="006402F1" w:rsidRPr="006402F1">
        <w:t xml:space="preserve"> </w:t>
      </w:r>
      <w:r w:rsidRPr="006402F1">
        <w:t>показателей</w:t>
      </w:r>
      <w:r w:rsidR="006402F1" w:rsidRPr="006402F1">
        <w:t xml:space="preserve"> </w:t>
      </w:r>
      <w:r w:rsidRPr="006402F1">
        <w:t>работы</w:t>
      </w:r>
      <w:r w:rsidR="006402F1" w:rsidRPr="006402F1">
        <w:t xml:space="preserve"> </w:t>
      </w:r>
      <w:r w:rsidRPr="006402F1">
        <w:t>доменного</w:t>
      </w:r>
      <w:r w:rsidR="006402F1" w:rsidRPr="006402F1">
        <w:t xml:space="preserve"> </w:t>
      </w:r>
      <w:r w:rsidRPr="006402F1">
        <w:t>цеха</w:t>
      </w:r>
      <w:r w:rsidR="006402F1" w:rsidRPr="006402F1">
        <w:t xml:space="preserve"> </w:t>
      </w:r>
      <w:r w:rsidRPr="006402F1">
        <w:t>при</w:t>
      </w:r>
      <w:r w:rsidR="006402F1" w:rsidRPr="006402F1">
        <w:t xml:space="preserve"> </w:t>
      </w:r>
      <w:r w:rsidRPr="006402F1">
        <w:t>использовании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шихте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</w:t>
      </w:r>
      <w:r w:rsidR="006402F1" w:rsidRPr="006402F1">
        <w:t xml:space="preserve">. </w:t>
      </w:r>
      <w:r w:rsidRPr="006402F1">
        <w:t>Числовые</w:t>
      </w:r>
      <w:r w:rsidR="006402F1" w:rsidRPr="006402F1">
        <w:t xml:space="preserve"> </w:t>
      </w:r>
      <w:r w:rsidRPr="006402F1">
        <w:t>массивы</w:t>
      </w:r>
      <w:r w:rsidR="006402F1" w:rsidRPr="006402F1">
        <w:t xml:space="preserve"> </w:t>
      </w:r>
      <w:r w:rsidRPr="006402F1">
        <w:t>для</w:t>
      </w:r>
      <w:r w:rsidR="006402F1" w:rsidRPr="006402F1">
        <w:t xml:space="preserve"> </w:t>
      </w:r>
      <w:r w:rsidRPr="006402F1">
        <w:t>анализа</w:t>
      </w:r>
      <w:r w:rsidR="006402F1" w:rsidRPr="006402F1">
        <w:t xml:space="preserve"> </w:t>
      </w:r>
      <w:r w:rsidRPr="006402F1">
        <w:t>были</w:t>
      </w:r>
      <w:r w:rsidR="006402F1" w:rsidRPr="006402F1">
        <w:t xml:space="preserve"> </w:t>
      </w:r>
      <w:r w:rsidRPr="006402F1">
        <w:t>составлены</w:t>
      </w:r>
      <w:r w:rsidR="006402F1" w:rsidRPr="006402F1">
        <w:t xml:space="preserve"> </w:t>
      </w:r>
      <w:r w:rsidRPr="006402F1">
        <w:t>из</w:t>
      </w:r>
      <w:r w:rsidR="006402F1" w:rsidRPr="006402F1">
        <w:t xml:space="preserve"> </w:t>
      </w:r>
      <w:r w:rsidRPr="006402F1">
        <w:t>единичных</w:t>
      </w:r>
      <w:r w:rsidR="006402F1" w:rsidRPr="006402F1">
        <w:t xml:space="preserve"> </w:t>
      </w:r>
      <w:r w:rsidRPr="006402F1">
        <w:t>средненедельных</w:t>
      </w:r>
      <w:r w:rsidR="006402F1" w:rsidRPr="006402F1">
        <w:t xml:space="preserve"> </w:t>
      </w:r>
      <w:r w:rsidRPr="006402F1">
        <w:t>периодов</w:t>
      </w:r>
      <w:r w:rsidR="006402F1" w:rsidRPr="006402F1">
        <w:t xml:space="preserve"> </w:t>
      </w:r>
      <w:r w:rsidRPr="006402F1">
        <w:t>работы</w:t>
      </w:r>
      <w:r w:rsidR="006402F1" w:rsidRPr="006402F1">
        <w:t xml:space="preserve"> </w:t>
      </w:r>
      <w:r w:rsidRPr="006402F1">
        <w:t>печи</w:t>
      </w:r>
      <w:r w:rsidR="006402F1" w:rsidRPr="006402F1">
        <w:t xml:space="preserve">. </w:t>
      </w:r>
      <w:r w:rsidRPr="006402F1">
        <w:t>Построены</w:t>
      </w:r>
      <w:r w:rsidR="006402F1" w:rsidRPr="006402F1">
        <w:t xml:space="preserve"> </w:t>
      </w:r>
      <w:r w:rsidRPr="006402F1">
        <w:t>зависимости</w:t>
      </w:r>
      <w:r w:rsidR="006402F1" w:rsidRPr="006402F1">
        <w:t xml:space="preserve"> </w:t>
      </w:r>
      <w:r w:rsidRPr="006402F1">
        <w:t>изменения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от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</w:t>
      </w:r>
      <w:r w:rsidR="006402F1">
        <w:t xml:space="preserve"> (</w:t>
      </w:r>
      <w:r w:rsidRPr="006402F1">
        <w:t>рис</w:t>
      </w:r>
      <w:r w:rsidR="00BD180D" w:rsidRPr="006402F1">
        <w:t>унок</w:t>
      </w:r>
      <w:r w:rsidR="006402F1" w:rsidRPr="006402F1">
        <w:t xml:space="preserve"> </w:t>
      </w:r>
      <w:r w:rsidRPr="006402F1">
        <w:t>27</w:t>
      </w:r>
      <w:r w:rsidR="006402F1" w:rsidRPr="006402F1">
        <w:t xml:space="preserve">), </w:t>
      </w:r>
      <w:r w:rsidRPr="006402F1">
        <w:t>зависимость</w:t>
      </w:r>
      <w:r w:rsidR="006402F1" w:rsidRPr="006402F1">
        <w:t xml:space="preserve"> </w:t>
      </w:r>
      <w:r w:rsidRPr="006402F1">
        <w:t>изменение</w:t>
      </w:r>
      <w:r w:rsidR="006402F1" w:rsidRPr="006402F1">
        <w:t xml:space="preserve"> </w:t>
      </w:r>
      <w:r w:rsidRPr="006402F1">
        <w:t>удельного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от</w:t>
      </w:r>
      <w:r w:rsidR="006402F1" w:rsidRPr="006402F1">
        <w:t xml:space="preserve"> </w:t>
      </w:r>
      <w:r w:rsidRPr="006402F1">
        <w:t>качественного</w:t>
      </w:r>
      <w:r w:rsidR="006402F1" w:rsidRPr="006402F1">
        <w:t xml:space="preserve"> </w:t>
      </w:r>
      <w:r w:rsidRPr="006402F1">
        <w:t>показателя</w:t>
      </w:r>
      <w:r w:rsidR="006402F1" w:rsidRPr="006402F1">
        <w:t xml:space="preserve"> </w:t>
      </w:r>
      <w:r w:rsidRPr="006402F1">
        <w:t>истераемости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М</w:t>
      </w:r>
      <w:r w:rsidRPr="006402F1">
        <w:rPr>
          <w:vertAlign w:val="subscript"/>
        </w:rPr>
        <w:t>10</w:t>
      </w:r>
      <w:r w:rsidR="006402F1">
        <w:t xml:space="preserve"> (</w:t>
      </w:r>
      <w:r w:rsidRPr="006402F1">
        <w:t>рис</w:t>
      </w:r>
      <w:r w:rsidR="00BD180D" w:rsidRPr="006402F1">
        <w:t>унок</w:t>
      </w:r>
      <w:r w:rsidRPr="006402F1">
        <w:t>28</w:t>
      </w:r>
      <w:r w:rsidR="006402F1" w:rsidRPr="006402F1">
        <w:t>).</w:t>
      </w:r>
    </w:p>
    <w:p w:rsidR="00131C9C" w:rsidRPr="006402F1" w:rsidRDefault="00131C9C" w:rsidP="006402F1">
      <w:pPr>
        <w:tabs>
          <w:tab w:val="left" w:pos="726"/>
        </w:tabs>
      </w:pPr>
    </w:p>
    <w:p w:rsidR="00241AF7" w:rsidRPr="006402F1" w:rsidRDefault="00B22516" w:rsidP="006402F1">
      <w:pPr>
        <w:tabs>
          <w:tab w:val="left" w:pos="726"/>
        </w:tabs>
      </w:pPr>
      <w:r>
        <w:pict>
          <v:shape id="_x0000_i1050" type="#_x0000_t75" style="width:392.25pt;height:237.75pt">
            <v:imagedata r:id="rId32" o:title=""/>
          </v:shape>
        </w:pict>
      </w:r>
    </w:p>
    <w:p w:rsidR="00E82A48" w:rsidRDefault="00E82A48" w:rsidP="006402F1">
      <w:pPr>
        <w:tabs>
          <w:tab w:val="left" w:pos="726"/>
        </w:tabs>
      </w:pPr>
      <w:r w:rsidRPr="006402F1">
        <w:t>Рис</w:t>
      </w:r>
      <w:r w:rsidR="00BD180D" w:rsidRPr="006402F1">
        <w:t>унок</w:t>
      </w:r>
      <w:r w:rsidR="006402F1" w:rsidRPr="006402F1">
        <w:t xml:space="preserve"> </w:t>
      </w:r>
      <w:r w:rsidRPr="006402F1">
        <w:t>2</w:t>
      </w:r>
      <w:r w:rsidR="005D0DEF" w:rsidRPr="006402F1">
        <w:t>6</w:t>
      </w:r>
      <w:r w:rsidR="009C2626">
        <w:t>.</w:t>
      </w:r>
      <w:r w:rsidR="006402F1" w:rsidRPr="006402F1">
        <w:t xml:space="preserve"> </w:t>
      </w:r>
      <w:r w:rsidRPr="006402F1">
        <w:t>Динамика</w:t>
      </w:r>
      <w:r w:rsidR="006402F1" w:rsidRPr="006402F1">
        <w:t xml:space="preserve"> </w:t>
      </w:r>
      <w:r w:rsidRPr="006402F1">
        <w:t>изменения</w:t>
      </w:r>
      <w:r w:rsidR="006402F1" w:rsidRPr="006402F1">
        <w:t xml:space="preserve"> </w:t>
      </w:r>
      <w:r w:rsidR="00785765" w:rsidRPr="006402F1">
        <w:t>количества</w:t>
      </w:r>
      <w:r w:rsidR="006402F1" w:rsidRPr="006402F1">
        <w:t xml:space="preserve"> </w:t>
      </w:r>
      <w:r w:rsidRPr="006402F1">
        <w:t>произведенного</w:t>
      </w:r>
      <w:r w:rsidR="006402F1" w:rsidRPr="006402F1">
        <w:t xml:space="preserve"> </w:t>
      </w:r>
      <w:r w:rsidRPr="006402F1">
        <w:t>чугуна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="00785765" w:rsidRPr="006402F1">
        <w:t>уровня</w:t>
      </w:r>
      <w:r w:rsidR="006402F1" w:rsidRPr="006402F1">
        <w:t xml:space="preserve"> </w:t>
      </w:r>
      <w:r w:rsidRPr="006402F1">
        <w:t>технологических</w:t>
      </w:r>
      <w:r w:rsidR="006402F1" w:rsidRPr="006402F1">
        <w:t xml:space="preserve"> </w:t>
      </w:r>
      <w:r w:rsidRPr="006402F1">
        <w:t>простоев</w:t>
      </w:r>
    </w:p>
    <w:p w:rsidR="00131C9C" w:rsidRPr="006402F1" w:rsidRDefault="00131C9C" w:rsidP="006402F1">
      <w:pPr>
        <w:tabs>
          <w:tab w:val="left" w:pos="726"/>
        </w:tabs>
      </w:pPr>
    </w:p>
    <w:p w:rsidR="005068C4" w:rsidRPr="006402F1" w:rsidRDefault="00B22516" w:rsidP="006402F1">
      <w:pPr>
        <w:tabs>
          <w:tab w:val="left" w:pos="726"/>
        </w:tabs>
      </w:pPr>
      <w:r>
        <w:pict>
          <v:shape id="_x0000_i1051" type="#_x0000_t75" style="width:426.75pt;height:224.25pt">
            <v:imagedata r:id="rId33" o:title=""/>
          </v:shape>
        </w:pict>
      </w:r>
    </w:p>
    <w:p w:rsidR="0043732A" w:rsidRDefault="005068C4" w:rsidP="006402F1">
      <w:pPr>
        <w:tabs>
          <w:tab w:val="left" w:pos="726"/>
        </w:tabs>
      </w:pPr>
      <w:r w:rsidRPr="006402F1">
        <w:t>Рис</w:t>
      </w:r>
      <w:r w:rsidR="006402F1">
        <w:t>.2</w:t>
      </w:r>
      <w:r w:rsidR="005D0DEF" w:rsidRPr="006402F1">
        <w:t>7</w:t>
      </w:r>
      <w:r w:rsidR="009C2626">
        <w:t>.</w:t>
      </w:r>
      <w:r w:rsidR="006402F1" w:rsidRPr="006402F1">
        <w:t xml:space="preserve"> </w:t>
      </w:r>
      <w:r w:rsidRPr="006402F1">
        <w:t>Зависимость</w:t>
      </w:r>
      <w:r w:rsidR="006402F1" w:rsidRPr="006402F1">
        <w:t xml:space="preserve"> </w:t>
      </w:r>
      <w:r w:rsidRPr="006402F1">
        <w:t>изменения</w:t>
      </w:r>
      <w:r w:rsidR="006402F1" w:rsidRPr="006402F1">
        <w:t xml:space="preserve"> </w:t>
      </w:r>
      <w:r w:rsidRPr="006402F1">
        <w:t>удельного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от</w:t>
      </w:r>
      <w:r w:rsidR="006402F1" w:rsidRPr="006402F1">
        <w:t xml:space="preserve"> </w:t>
      </w:r>
      <w:r w:rsidRPr="006402F1">
        <w:t>удельного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Pr="006402F1">
        <w:t>кок</w:t>
      </w:r>
      <w:r w:rsidR="00BD180D" w:rsidRPr="006402F1">
        <w:t>сового</w:t>
      </w:r>
      <w:r w:rsidR="006402F1" w:rsidRPr="006402F1">
        <w:t xml:space="preserve"> </w:t>
      </w:r>
      <w:r w:rsidR="00BD180D" w:rsidRPr="006402F1">
        <w:t>орешка</w:t>
      </w:r>
    </w:p>
    <w:p w:rsidR="00131C9C" w:rsidRPr="006402F1" w:rsidRDefault="00131C9C" w:rsidP="006402F1">
      <w:pPr>
        <w:tabs>
          <w:tab w:val="left" w:pos="726"/>
        </w:tabs>
      </w:pPr>
    </w:p>
    <w:p w:rsidR="007C4156" w:rsidRPr="006402F1" w:rsidRDefault="00B22516" w:rsidP="006402F1">
      <w:pPr>
        <w:pStyle w:val="a8"/>
        <w:tabs>
          <w:tab w:val="left" w:pos="726"/>
        </w:tabs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52" type="#_x0000_t75" style="width:390pt;height:250.5pt">
            <v:imagedata r:id="rId34" o:title=""/>
          </v:shape>
        </w:pict>
      </w:r>
    </w:p>
    <w:p w:rsidR="002947B4" w:rsidRDefault="00BD180D" w:rsidP="006402F1">
      <w:pPr>
        <w:tabs>
          <w:tab w:val="left" w:pos="726"/>
        </w:tabs>
        <w:rPr>
          <w:vertAlign w:val="subscript"/>
        </w:rPr>
      </w:pPr>
      <w:r w:rsidRPr="006402F1">
        <w:t>Рисунок</w:t>
      </w:r>
      <w:r w:rsidR="006402F1" w:rsidRPr="006402F1">
        <w:t xml:space="preserve"> </w:t>
      </w:r>
      <w:r w:rsidR="002947B4" w:rsidRPr="006402F1">
        <w:t>2</w:t>
      </w:r>
      <w:r w:rsidR="005D0DEF" w:rsidRPr="006402F1">
        <w:t>8</w:t>
      </w:r>
      <w:r w:rsidR="009C2626">
        <w:t>.</w:t>
      </w:r>
      <w:r w:rsidR="006402F1" w:rsidRPr="006402F1">
        <w:t xml:space="preserve"> </w:t>
      </w:r>
      <w:r w:rsidR="002947B4" w:rsidRPr="006402F1">
        <w:t>Зависимость</w:t>
      </w:r>
      <w:r w:rsidR="006402F1" w:rsidRPr="006402F1">
        <w:t xml:space="preserve"> </w:t>
      </w:r>
      <w:r w:rsidR="002947B4" w:rsidRPr="006402F1">
        <w:t>изменения</w:t>
      </w:r>
      <w:r w:rsidR="006402F1" w:rsidRPr="006402F1">
        <w:t xml:space="preserve"> </w:t>
      </w:r>
      <w:r w:rsidR="002947B4" w:rsidRPr="006402F1">
        <w:t>удельного</w:t>
      </w:r>
      <w:r w:rsidR="006402F1" w:rsidRPr="006402F1">
        <w:t xml:space="preserve"> </w:t>
      </w:r>
      <w:r w:rsidR="002947B4" w:rsidRPr="006402F1">
        <w:t>расхода</w:t>
      </w:r>
      <w:r w:rsidR="006402F1" w:rsidRPr="006402F1">
        <w:t xml:space="preserve"> </w:t>
      </w:r>
      <w:r w:rsidR="002947B4" w:rsidRPr="006402F1">
        <w:t>кокса</w:t>
      </w:r>
      <w:r w:rsidR="006402F1" w:rsidRPr="006402F1">
        <w:t xml:space="preserve"> </w:t>
      </w:r>
      <w:r w:rsidR="002947B4" w:rsidRPr="006402F1">
        <w:t>от</w:t>
      </w:r>
      <w:r w:rsidR="006402F1" w:rsidRPr="006402F1">
        <w:t xml:space="preserve"> </w:t>
      </w:r>
      <w:r w:rsidR="00262CF1" w:rsidRPr="006402F1">
        <w:t>истираемости</w:t>
      </w:r>
      <w:r w:rsidR="006402F1" w:rsidRPr="006402F1">
        <w:t xml:space="preserve"> </w:t>
      </w:r>
      <w:r w:rsidR="002947B4" w:rsidRPr="006402F1">
        <w:t>кокса</w:t>
      </w:r>
      <w:r w:rsidR="006402F1" w:rsidRPr="006402F1">
        <w:t xml:space="preserve"> </w:t>
      </w:r>
      <w:r w:rsidR="002947B4" w:rsidRPr="006402F1">
        <w:t>М</w:t>
      </w:r>
      <w:r w:rsidR="002947B4" w:rsidRPr="006402F1">
        <w:rPr>
          <w:vertAlign w:val="subscript"/>
        </w:rPr>
        <w:t>10</w:t>
      </w:r>
    </w:p>
    <w:p w:rsidR="00131C9C" w:rsidRPr="006402F1" w:rsidRDefault="00131C9C" w:rsidP="006402F1">
      <w:pPr>
        <w:tabs>
          <w:tab w:val="left" w:pos="726"/>
        </w:tabs>
      </w:pPr>
    </w:p>
    <w:p w:rsidR="006402F1" w:rsidRPr="006402F1" w:rsidRDefault="00262CF1" w:rsidP="006402F1">
      <w:pPr>
        <w:tabs>
          <w:tab w:val="left" w:pos="726"/>
        </w:tabs>
      </w:pPr>
      <w:r w:rsidRPr="006402F1">
        <w:t>Из</w:t>
      </w:r>
      <w:r w:rsidR="006402F1" w:rsidRPr="006402F1">
        <w:t xml:space="preserve"> </w:t>
      </w:r>
      <w:r w:rsidRPr="006402F1">
        <w:t>анализа</w:t>
      </w:r>
      <w:r w:rsidR="006402F1" w:rsidRPr="006402F1">
        <w:t xml:space="preserve"> </w:t>
      </w:r>
      <w:r w:rsidRPr="006402F1">
        <w:t>видно,</w:t>
      </w:r>
      <w:r w:rsidR="006402F1" w:rsidRPr="006402F1">
        <w:t xml:space="preserve"> </w:t>
      </w:r>
      <w:r w:rsidRPr="006402F1">
        <w:t>что</w:t>
      </w:r>
      <w:r w:rsidR="006402F1" w:rsidRPr="006402F1">
        <w:t xml:space="preserve"> </w:t>
      </w:r>
      <w:r w:rsidR="005D0DEF" w:rsidRPr="006402F1">
        <w:t>увеличение</w:t>
      </w:r>
      <w:r w:rsidR="006402F1" w:rsidRPr="006402F1">
        <w:t xml:space="preserve"> </w:t>
      </w:r>
      <w:r w:rsidR="005D0DEF" w:rsidRPr="006402F1">
        <w:t>расхода</w:t>
      </w:r>
      <w:r w:rsidR="006402F1" w:rsidRPr="006402F1">
        <w:t xml:space="preserve"> </w:t>
      </w:r>
      <w:r w:rsidR="005D0DEF" w:rsidRPr="006402F1">
        <w:t>коксового</w:t>
      </w:r>
      <w:r w:rsidR="006402F1" w:rsidRPr="006402F1">
        <w:t xml:space="preserve"> </w:t>
      </w:r>
      <w:r w:rsidR="005D0DEF" w:rsidRPr="006402F1">
        <w:t>орешка</w:t>
      </w:r>
      <w:r w:rsidR="006402F1" w:rsidRPr="006402F1">
        <w:t xml:space="preserve"> </w:t>
      </w:r>
      <w:r w:rsidR="005D0DEF" w:rsidRPr="006402F1">
        <w:t>ведет</w:t>
      </w:r>
      <w:r w:rsidR="006402F1" w:rsidRPr="006402F1">
        <w:t xml:space="preserve"> </w:t>
      </w:r>
      <w:r w:rsidR="005D0DEF" w:rsidRPr="006402F1">
        <w:t>к</w:t>
      </w:r>
      <w:r w:rsidR="006402F1" w:rsidRPr="006402F1">
        <w:t xml:space="preserve"> </w:t>
      </w:r>
      <w:r w:rsidR="005D0DEF" w:rsidRPr="006402F1">
        <w:t>снижению</w:t>
      </w:r>
      <w:r w:rsidR="006402F1" w:rsidRPr="006402F1">
        <w:t xml:space="preserve"> </w:t>
      </w:r>
      <w:r w:rsidR="005D0DEF" w:rsidRPr="006402F1">
        <w:t>расхода</w:t>
      </w:r>
      <w:r w:rsidR="006402F1" w:rsidRPr="006402F1">
        <w:t xml:space="preserve"> </w:t>
      </w:r>
      <w:r w:rsidR="005D0DEF" w:rsidRPr="006402F1">
        <w:t>кокса</w:t>
      </w:r>
      <w:r w:rsidR="006402F1" w:rsidRPr="006402F1">
        <w:t xml:space="preserve">. </w:t>
      </w:r>
      <w:r w:rsidR="005D0DEF" w:rsidRPr="006402F1">
        <w:t>Минимальный</w:t>
      </w:r>
      <w:r w:rsidR="006402F1" w:rsidRPr="006402F1">
        <w:t xml:space="preserve"> </w:t>
      </w:r>
      <w:r w:rsidR="005D0DEF" w:rsidRPr="006402F1">
        <w:t>расход</w:t>
      </w:r>
      <w:r w:rsidR="006402F1" w:rsidRPr="006402F1">
        <w:t xml:space="preserve"> </w:t>
      </w:r>
      <w:r w:rsidR="005D0DEF" w:rsidRPr="006402F1">
        <w:t>кокса</w:t>
      </w:r>
      <w:r w:rsidR="006402F1" w:rsidRPr="006402F1">
        <w:t xml:space="preserve"> </w:t>
      </w:r>
      <w:r w:rsidR="005D0DEF" w:rsidRPr="006402F1">
        <w:t>наблюдается</w:t>
      </w:r>
      <w:r w:rsidR="006402F1" w:rsidRPr="006402F1">
        <w:t xml:space="preserve"> </w:t>
      </w:r>
      <w:r w:rsidR="005D0DEF" w:rsidRPr="006402F1">
        <w:t>при</w:t>
      </w:r>
      <w:r w:rsidR="006402F1" w:rsidRPr="006402F1">
        <w:t xml:space="preserve"> </w:t>
      </w:r>
      <w:r w:rsidR="005D0DEF" w:rsidRPr="006402F1">
        <w:t>расходе</w:t>
      </w:r>
      <w:r w:rsidR="006402F1" w:rsidRPr="006402F1">
        <w:t xml:space="preserve"> </w:t>
      </w:r>
      <w:r w:rsidR="005D0DEF" w:rsidRPr="006402F1">
        <w:t>коксового</w:t>
      </w:r>
      <w:r w:rsidR="006402F1" w:rsidRPr="006402F1">
        <w:t xml:space="preserve"> </w:t>
      </w:r>
      <w:r w:rsidR="005D0DEF" w:rsidRPr="006402F1">
        <w:t>орешка</w:t>
      </w:r>
      <w:r w:rsidR="006402F1" w:rsidRPr="006402F1">
        <w:t xml:space="preserve"> </w:t>
      </w:r>
      <w:r w:rsidR="005D0DEF" w:rsidRPr="006402F1">
        <w:t>в</w:t>
      </w:r>
      <w:r w:rsidR="006402F1" w:rsidRPr="006402F1">
        <w:t xml:space="preserve"> </w:t>
      </w:r>
      <w:r w:rsidR="005D0DEF" w:rsidRPr="006402F1">
        <w:t>пределах</w:t>
      </w:r>
      <w:r w:rsidR="006402F1" w:rsidRPr="006402F1">
        <w:t xml:space="preserve"> </w:t>
      </w:r>
      <w:r w:rsidR="005D0DEF" w:rsidRPr="006402F1">
        <w:t>10-20</w:t>
      </w:r>
      <w:r w:rsidR="006402F1" w:rsidRPr="006402F1">
        <w:t xml:space="preserve"> </w:t>
      </w:r>
      <w:r w:rsidR="005D0DEF" w:rsidRPr="006402F1">
        <w:t>кг/т</w:t>
      </w:r>
      <w:r w:rsidR="006402F1" w:rsidRPr="006402F1">
        <w:t xml:space="preserve"> </w:t>
      </w:r>
      <w:r w:rsidR="005D0DEF" w:rsidRPr="006402F1">
        <w:t>чугуна,</w:t>
      </w:r>
      <w:r w:rsidR="006402F1" w:rsidRPr="006402F1">
        <w:t xml:space="preserve"> </w:t>
      </w:r>
      <w:r w:rsidR="005D0DEF" w:rsidRPr="006402F1">
        <w:t>однако</w:t>
      </w:r>
      <w:r w:rsidR="006402F1" w:rsidRPr="006402F1">
        <w:t xml:space="preserve"> </w:t>
      </w:r>
      <w:r w:rsidR="005D0DEF" w:rsidRPr="006402F1">
        <w:t>при</w:t>
      </w:r>
      <w:r w:rsidR="006402F1" w:rsidRPr="006402F1">
        <w:t xml:space="preserve"> </w:t>
      </w:r>
      <w:r w:rsidRPr="006402F1">
        <w:t>дальнейшем</w:t>
      </w:r>
      <w:r w:rsidR="006402F1" w:rsidRPr="006402F1">
        <w:t xml:space="preserve"> </w:t>
      </w:r>
      <w:r w:rsidRPr="006402F1">
        <w:t>повышении</w:t>
      </w:r>
      <w:r w:rsidR="006402F1" w:rsidRPr="006402F1">
        <w:t xml:space="preserve"> </w:t>
      </w:r>
      <w:r w:rsidR="005D0DEF" w:rsidRPr="006402F1">
        <w:t>расхода</w:t>
      </w:r>
      <w:r w:rsidR="006402F1" w:rsidRPr="006402F1">
        <w:t xml:space="preserve"> </w:t>
      </w:r>
      <w:r w:rsidR="005D0DEF" w:rsidRPr="006402F1">
        <w:t>коксового</w:t>
      </w:r>
      <w:r w:rsidR="006402F1" w:rsidRPr="006402F1">
        <w:t xml:space="preserve"> </w:t>
      </w:r>
      <w:r w:rsidR="005D0DEF" w:rsidRPr="006402F1">
        <w:t>орешка,</w:t>
      </w:r>
      <w:r w:rsidR="006402F1" w:rsidRPr="006402F1">
        <w:t xml:space="preserve"> </w:t>
      </w:r>
      <w:r w:rsidR="005D0DEF" w:rsidRPr="006402F1">
        <w:t>расход</w:t>
      </w:r>
      <w:r w:rsidR="006402F1" w:rsidRPr="006402F1">
        <w:t xml:space="preserve"> </w:t>
      </w:r>
      <w:r w:rsidR="005D0DEF" w:rsidRPr="006402F1">
        <w:t>скипового</w:t>
      </w:r>
      <w:r w:rsidR="006402F1" w:rsidRPr="006402F1">
        <w:t xml:space="preserve"> </w:t>
      </w:r>
      <w:r w:rsidR="005D0DEF" w:rsidRPr="006402F1">
        <w:t>кокса</w:t>
      </w:r>
      <w:r w:rsidR="006402F1" w:rsidRPr="006402F1">
        <w:t xml:space="preserve"> </w:t>
      </w:r>
      <w:r w:rsidR="005D0DEF" w:rsidRPr="006402F1">
        <w:t>возрастает</w:t>
      </w:r>
      <w:r w:rsidR="006402F1" w:rsidRPr="006402F1">
        <w:t xml:space="preserve">. </w:t>
      </w:r>
      <w:r w:rsidR="005D0DEF" w:rsidRPr="006402F1">
        <w:t>Это</w:t>
      </w:r>
      <w:r w:rsidR="006402F1" w:rsidRPr="006402F1">
        <w:t xml:space="preserve"> </w:t>
      </w:r>
      <w:r w:rsidR="005D0DEF" w:rsidRPr="006402F1">
        <w:t>связано</w:t>
      </w:r>
      <w:r w:rsidR="006402F1" w:rsidRPr="006402F1">
        <w:t xml:space="preserve"> </w:t>
      </w:r>
      <w:r w:rsidR="005D0DEF" w:rsidRPr="006402F1">
        <w:t>с</w:t>
      </w:r>
      <w:r w:rsidR="006402F1" w:rsidRPr="006402F1">
        <w:t xml:space="preserve"> </w:t>
      </w:r>
      <w:r w:rsidR="005D0DEF" w:rsidRPr="006402F1">
        <w:t>ухудшением</w:t>
      </w:r>
      <w:r w:rsidR="006402F1" w:rsidRPr="006402F1">
        <w:t xml:space="preserve"> </w:t>
      </w:r>
      <w:r w:rsidR="005D0DEF" w:rsidRPr="006402F1">
        <w:t>дренажной</w:t>
      </w:r>
      <w:r w:rsidR="006402F1" w:rsidRPr="006402F1">
        <w:t xml:space="preserve"> </w:t>
      </w:r>
      <w:r w:rsidR="005D0DEF" w:rsidRPr="006402F1">
        <w:t>способности</w:t>
      </w:r>
      <w:r w:rsidR="006402F1" w:rsidRPr="006402F1">
        <w:t xml:space="preserve"> </w:t>
      </w:r>
      <w:r w:rsidR="005D0DEF" w:rsidRPr="006402F1">
        <w:t>горн</w:t>
      </w:r>
      <w:r w:rsidR="0040256F" w:rsidRPr="006402F1">
        <w:t>а</w:t>
      </w:r>
      <w:r w:rsidR="006402F1" w:rsidRPr="006402F1">
        <w:t xml:space="preserve"> </w:t>
      </w:r>
      <w:r w:rsidR="0040256F" w:rsidRPr="006402F1">
        <w:t>доменных</w:t>
      </w:r>
      <w:r w:rsidR="006402F1" w:rsidRPr="006402F1">
        <w:t xml:space="preserve"> </w:t>
      </w:r>
      <w:r w:rsidR="005D0DEF" w:rsidRPr="006402F1">
        <w:t>печей,</w:t>
      </w:r>
      <w:r w:rsidR="006402F1" w:rsidRPr="006402F1">
        <w:t xml:space="preserve"> </w:t>
      </w:r>
      <w:r w:rsidR="005D0DEF" w:rsidRPr="006402F1">
        <w:t>что</w:t>
      </w:r>
      <w:r w:rsidR="006402F1" w:rsidRPr="006402F1">
        <w:t xml:space="preserve"> </w:t>
      </w:r>
      <w:r w:rsidR="005D0DEF" w:rsidRPr="006402F1">
        <w:t>в</w:t>
      </w:r>
      <w:r w:rsidR="006402F1" w:rsidRPr="006402F1">
        <w:t xml:space="preserve"> </w:t>
      </w:r>
      <w:r w:rsidR="005D0DEF" w:rsidRPr="006402F1">
        <w:t>свою</w:t>
      </w:r>
      <w:r w:rsidR="006402F1" w:rsidRPr="006402F1">
        <w:t xml:space="preserve"> </w:t>
      </w:r>
      <w:r w:rsidR="005D0DEF" w:rsidRPr="006402F1">
        <w:t>очередь</w:t>
      </w:r>
      <w:r w:rsidR="006402F1" w:rsidRPr="006402F1">
        <w:t xml:space="preserve"> </w:t>
      </w:r>
      <w:r w:rsidR="005D0DEF" w:rsidRPr="006402F1">
        <w:t>требует</w:t>
      </w:r>
      <w:r w:rsidR="006402F1" w:rsidRPr="006402F1">
        <w:t xml:space="preserve"> </w:t>
      </w:r>
      <w:r w:rsidR="005D0DEF" w:rsidRPr="006402F1">
        <w:t>повышенного</w:t>
      </w:r>
      <w:r w:rsidR="006402F1" w:rsidRPr="006402F1">
        <w:t xml:space="preserve"> </w:t>
      </w:r>
      <w:r w:rsidR="005D0DEF" w:rsidRPr="006402F1">
        <w:t>расхода</w:t>
      </w:r>
      <w:r w:rsidR="006402F1" w:rsidRPr="006402F1">
        <w:t xml:space="preserve"> </w:t>
      </w:r>
      <w:r w:rsidR="005D0DEF" w:rsidRPr="006402F1">
        <w:t>промывочного</w:t>
      </w:r>
      <w:r w:rsidR="006402F1" w:rsidRPr="006402F1">
        <w:t xml:space="preserve"> </w:t>
      </w:r>
      <w:r w:rsidR="005D0DEF" w:rsidRPr="006402F1">
        <w:t>материала,</w:t>
      </w:r>
      <w:r w:rsidR="006402F1" w:rsidRPr="006402F1">
        <w:t xml:space="preserve"> </w:t>
      </w:r>
      <w:r w:rsidR="005D0DEF" w:rsidRPr="006402F1">
        <w:t>и</w:t>
      </w:r>
      <w:r w:rsidR="006402F1" w:rsidRPr="006402F1">
        <w:t xml:space="preserve"> </w:t>
      </w:r>
      <w:r w:rsidR="005D0DEF" w:rsidRPr="006402F1">
        <w:t>как</w:t>
      </w:r>
      <w:r w:rsidR="006402F1" w:rsidRPr="006402F1">
        <w:t xml:space="preserve"> </w:t>
      </w:r>
      <w:r w:rsidR="005D0DEF" w:rsidRPr="006402F1">
        <w:t>следствие</w:t>
      </w:r>
      <w:r w:rsidR="006402F1" w:rsidRPr="006402F1">
        <w:t xml:space="preserve"> </w:t>
      </w:r>
      <w:r w:rsidR="005D0DEF" w:rsidRPr="006402F1">
        <w:t>увеличение</w:t>
      </w:r>
      <w:r w:rsidR="006402F1" w:rsidRPr="006402F1">
        <w:t xml:space="preserve"> </w:t>
      </w:r>
      <w:r w:rsidR="005D0DEF" w:rsidRPr="006402F1">
        <w:t>расхода</w:t>
      </w:r>
      <w:r w:rsidR="006402F1" w:rsidRPr="006402F1">
        <w:t xml:space="preserve"> </w:t>
      </w:r>
      <w:r w:rsidR="005D0DEF" w:rsidRPr="006402F1">
        <w:t>кокса</w:t>
      </w:r>
      <w:r w:rsidR="006402F1" w:rsidRPr="006402F1">
        <w:t>.</w:t>
      </w:r>
    </w:p>
    <w:p w:rsidR="00DA62C0" w:rsidRDefault="00131C9C" w:rsidP="00131C9C">
      <w:pPr>
        <w:pStyle w:val="1"/>
      </w:pPr>
      <w:r>
        <w:br w:type="page"/>
      </w:r>
      <w:bookmarkStart w:id="12" w:name="_Toc285016015"/>
      <w:r w:rsidR="000F012C" w:rsidRPr="006402F1">
        <w:t>3</w:t>
      </w:r>
      <w:r>
        <w:t>.</w:t>
      </w:r>
      <w:r w:rsidR="006402F1" w:rsidRPr="006402F1">
        <w:t xml:space="preserve"> </w:t>
      </w:r>
      <w:r w:rsidR="00DA62C0" w:rsidRPr="006402F1">
        <w:t>Определение</w:t>
      </w:r>
      <w:r w:rsidR="006402F1" w:rsidRPr="006402F1">
        <w:t xml:space="preserve"> </w:t>
      </w:r>
      <w:r w:rsidR="00DA62C0" w:rsidRPr="006402F1">
        <w:t>коэффициента</w:t>
      </w:r>
      <w:r w:rsidR="006402F1" w:rsidRPr="006402F1">
        <w:t xml:space="preserve"> </w:t>
      </w:r>
      <w:r w:rsidR="00DA62C0" w:rsidRPr="006402F1">
        <w:t>замены</w:t>
      </w:r>
      <w:r w:rsidR="006402F1" w:rsidRPr="006402F1">
        <w:t xml:space="preserve"> </w:t>
      </w:r>
      <w:r w:rsidR="00DA62C0" w:rsidRPr="006402F1">
        <w:t>скипового</w:t>
      </w:r>
      <w:r w:rsidR="006402F1" w:rsidRPr="006402F1">
        <w:t xml:space="preserve"> </w:t>
      </w:r>
      <w:r w:rsidR="00AA7EAE" w:rsidRPr="006402F1">
        <w:t>кок</w:t>
      </w:r>
      <w:r w:rsidR="00DA62C0" w:rsidRPr="006402F1">
        <w:t>са</w:t>
      </w:r>
      <w:r w:rsidR="006402F1" w:rsidRPr="006402F1">
        <w:t xml:space="preserve"> </w:t>
      </w:r>
      <w:r w:rsidR="00DA62C0" w:rsidRPr="006402F1">
        <w:t>коксовым</w:t>
      </w:r>
      <w:r w:rsidR="006402F1" w:rsidRPr="006402F1">
        <w:t xml:space="preserve"> </w:t>
      </w:r>
      <w:r w:rsidR="00DA62C0" w:rsidRPr="006402F1">
        <w:t>орешком</w:t>
      </w:r>
      <w:bookmarkEnd w:id="12"/>
    </w:p>
    <w:p w:rsidR="00131C9C" w:rsidRPr="00131C9C" w:rsidRDefault="00131C9C" w:rsidP="00131C9C">
      <w:pPr>
        <w:rPr>
          <w:lang w:eastAsia="en-US"/>
        </w:rPr>
      </w:pPr>
    </w:p>
    <w:p w:rsidR="006402F1" w:rsidRPr="006402F1" w:rsidRDefault="008E236E" w:rsidP="006402F1">
      <w:pPr>
        <w:tabs>
          <w:tab w:val="left" w:pos="726"/>
        </w:tabs>
      </w:pPr>
      <w:r w:rsidRPr="006402F1">
        <w:t>Для</w:t>
      </w:r>
      <w:r w:rsidR="006402F1" w:rsidRPr="006402F1">
        <w:t xml:space="preserve"> </w:t>
      </w:r>
      <w:r w:rsidRPr="006402F1">
        <w:t>определения</w:t>
      </w:r>
      <w:r w:rsidR="006402F1" w:rsidRPr="006402F1">
        <w:t xml:space="preserve"> </w:t>
      </w:r>
      <w:r w:rsidRPr="006402F1">
        <w:t>коэффициента</w:t>
      </w:r>
      <w:r w:rsidR="006402F1" w:rsidRPr="006402F1">
        <w:t xml:space="preserve"> </w:t>
      </w:r>
      <w:r w:rsidRPr="006402F1">
        <w:t>замены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был</w:t>
      </w:r>
      <w:r w:rsidR="006402F1" w:rsidRPr="006402F1">
        <w:t xml:space="preserve"> </w:t>
      </w:r>
      <w:r w:rsidRPr="006402F1">
        <w:t>в</w:t>
      </w:r>
      <w:r w:rsidR="00E36EB2" w:rsidRPr="006402F1">
        <w:t>ыбран</w:t>
      </w:r>
      <w:r w:rsidR="006402F1" w:rsidRPr="006402F1">
        <w:t xml:space="preserve"> </w:t>
      </w:r>
      <w:r w:rsidRPr="006402F1">
        <w:t>период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марта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6402F1">
          <w:t>2009</w:t>
        </w:r>
        <w:r w:rsidR="006402F1" w:rsidRPr="006402F1">
          <w:t xml:space="preserve"> </w:t>
        </w:r>
        <w:r w:rsidRPr="006402F1">
          <w:t>г</w:t>
        </w:r>
      </w:smartTag>
      <w:r w:rsidR="006402F1" w:rsidRPr="006402F1">
        <w:t xml:space="preserve">. </w:t>
      </w:r>
      <w:r w:rsidRPr="006402F1">
        <w:t>по</w:t>
      </w:r>
      <w:r w:rsidR="006402F1" w:rsidRPr="006402F1">
        <w:t xml:space="preserve"> </w:t>
      </w:r>
      <w:r w:rsidRPr="006402F1">
        <w:t>август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6402F1">
          <w:t>2010</w:t>
        </w:r>
        <w:r w:rsidR="006402F1" w:rsidRPr="006402F1">
          <w:t xml:space="preserve"> </w:t>
        </w:r>
        <w:r w:rsidRPr="006402F1">
          <w:t>г</w:t>
        </w:r>
      </w:smartTag>
      <w:r w:rsidR="006402F1" w:rsidRPr="006402F1">
        <w:t xml:space="preserve">. </w:t>
      </w:r>
      <w:r w:rsidR="002A6091" w:rsidRPr="006402F1">
        <w:t>так</w:t>
      </w:r>
      <w:r w:rsidR="00881097" w:rsidRPr="006402F1">
        <w:t>,</w:t>
      </w:r>
      <w:r w:rsidR="006402F1" w:rsidRPr="006402F1">
        <w:t xml:space="preserve"> </w:t>
      </w:r>
      <w:r w:rsidR="002A6091" w:rsidRPr="006402F1">
        <w:t>как</w:t>
      </w:r>
      <w:r w:rsidR="006402F1" w:rsidRPr="006402F1">
        <w:t xml:space="preserve"> </w:t>
      </w:r>
      <w:r w:rsidR="002A6091" w:rsidRPr="006402F1">
        <w:t>именно</w:t>
      </w:r>
      <w:r w:rsidR="006402F1" w:rsidRPr="006402F1">
        <w:t xml:space="preserve"> </w:t>
      </w:r>
      <w:r w:rsidR="002A6091" w:rsidRPr="006402F1">
        <w:t>в</w:t>
      </w:r>
      <w:r w:rsidR="006402F1" w:rsidRPr="006402F1">
        <w:t xml:space="preserve"> </w:t>
      </w:r>
      <w:r w:rsidR="002A6091" w:rsidRPr="006402F1">
        <w:t>этот</w:t>
      </w:r>
      <w:r w:rsidR="006402F1" w:rsidRPr="006402F1">
        <w:t xml:space="preserve"> </w:t>
      </w:r>
      <w:r w:rsidR="002A6091" w:rsidRPr="006402F1">
        <w:t>период</w:t>
      </w:r>
      <w:r w:rsidR="006402F1" w:rsidRPr="006402F1">
        <w:t xml:space="preserve"> </w:t>
      </w:r>
      <w:r w:rsidR="002A6091" w:rsidRPr="006402F1">
        <w:t>работы</w:t>
      </w:r>
      <w:r w:rsidR="006402F1" w:rsidRPr="006402F1">
        <w:t xml:space="preserve"> </w:t>
      </w:r>
      <w:r w:rsidR="002A6091" w:rsidRPr="006402F1">
        <w:t>цеха</w:t>
      </w:r>
      <w:r w:rsidR="006402F1" w:rsidRPr="006402F1">
        <w:t xml:space="preserve"> </w:t>
      </w:r>
      <w:r w:rsidR="002A6091" w:rsidRPr="006402F1">
        <w:t>вёлся</w:t>
      </w:r>
      <w:r w:rsidR="006402F1" w:rsidRPr="006402F1">
        <w:t xml:space="preserve"> </w:t>
      </w:r>
      <w:r w:rsidR="002A6091" w:rsidRPr="006402F1">
        <w:t>анализ</w:t>
      </w:r>
      <w:r w:rsidR="006402F1" w:rsidRPr="006402F1">
        <w:t xml:space="preserve"> </w:t>
      </w:r>
      <w:r w:rsidR="002A6091" w:rsidRPr="006402F1">
        <w:t>и</w:t>
      </w:r>
      <w:r w:rsidR="006402F1" w:rsidRPr="006402F1">
        <w:t xml:space="preserve"> </w:t>
      </w:r>
      <w:r w:rsidR="002A6091" w:rsidRPr="006402F1">
        <w:t>сбор</w:t>
      </w:r>
      <w:r w:rsidR="006402F1" w:rsidRPr="006402F1">
        <w:t xml:space="preserve"> </w:t>
      </w:r>
      <w:r w:rsidR="002A6091" w:rsidRPr="006402F1">
        <w:t>данных</w:t>
      </w:r>
      <w:r w:rsidR="006402F1" w:rsidRPr="006402F1">
        <w:t>.</w:t>
      </w:r>
    </w:p>
    <w:p w:rsidR="006402F1" w:rsidRPr="006402F1" w:rsidRDefault="005D0DEF" w:rsidP="006402F1">
      <w:pPr>
        <w:tabs>
          <w:tab w:val="left" w:pos="726"/>
        </w:tabs>
      </w:pPr>
      <w:r w:rsidRPr="006402F1">
        <w:t>Для</w:t>
      </w:r>
      <w:r w:rsidR="006402F1" w:rsidRPr="006402F1">
        <w:t xml:space="preserve"> </w:t>
      </w:r>
      <w:r w:rsidRPr="006402F1">
        <w:t>определения</w:t>
      </w:r>
      <w:r w:rsidR="006402F1" w:rsidRPr="006402F1">
        <w:t xml:space="preserve"> </w:t>
      </w:r>
      <w:r w:rsidRPr="006402F1">
        <w:t>усредненного</w:t>
      </w:r>
      <w:r w:rsidR="006402F1" w:rsidRPr="006402F1">
        <w:t xml:space="preserve"> </w:t>
      </w:r>
      <w:r w:rsidRPr="006402F1">
        <w:t>коэффициента</w:t>
      </w:r>
      <w:r w:rsidR="006402F1" w:rsidRPr="006402F1">
        <w:t xml:space="preserve"> </w:t>
      </w:r>
      <w:r w:rsidRPr="006402F1">
        <w:t>замены,</w:t>
      </w:r>
      <w:r w:rsidR="006402F1" w:rsidRPr="006402F1">
        <w:t xml:space="preserve"> </w:t>
      </w:r>
      <w:r w:rsidRPr="006402F1">
        <w:t>средненедельный</w:t>
      </w:r>
      <w:r w:rsidR="006402F1" w:rsidRPr="006402F1">
        <w:t xml:space="preserve"> </w:t>
      </w:r>
      <w:r w:rsidRPr="006402F1">
        <w:t>расход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</w:t>
      </w:r>
      <w:r w:rsidR="006402F1" w:rsidRPr="006402F1">
        <w:t xml:space="preserve"> </w:t>
      </w:r>
      <w:r w:rsidRPr="006402F1">
        <w:t>по</w:t>
      </w:r>
      <w:r w:rsidR="006402F1" w:rsidRPr="006402F1">
        <w:t xml:space="preserve"> </w:t>
      </w:r>
      <w:r w:rsidRPr="006402F1">
        <w:t>цеху</w:t>
      </w:r>
      <w:r w:rsidR="006402F1" w:rsidRPr="006402F1">
        <w:t xml:space="preserve"> </w:t>
      </w:r>
      <w:r w:rsidRPr="006402F1">
        <w:t>делили</w:t>
      </w:r>
      <w:r w:rsidR="006402F1" w:rsidRPr="006402F1">
        <w:t xml:space="preserve"> </w:t>
      </w:r>
      <w:r w:rsidRPr="006402F1">
        <w:t>на</w:t>
      </w:r>
      <w:r w:rsidR="006402F1" w:rsidRPr="006402F1">
        <w:t xml:space="preserve"> </w:t>
      </w:r>
      <w:r w:rsidRPr="006402F1">
        <w:t>разность,</w:t>
      </w:r>
      <w:r w:rsidR="006402F1" w:rsidRPr="006402F1">
        <w:t xml:space="preserve"> </w:t>
      </w:r>
      <w:r w:rsidRPr="006402F1">
        <w:t>между</w:t>
      </w:r>
      <w:r w:rsidR="006402F1" w:rsidRPr="006402F1">
        <w:t xml:space="preserve"> </w:t>
      </w:r>
      <w:r w:rsidRPr="006402F1">
        <w:t>средненедельным</w:t>
      </w:r>
      <w:r w:rsidR="006402F1" w:rsidRPr="006402F1">
        <w:t xml:space="preserve"> </w:t>
      </w:r>
      <w:r w:rsidRPr="006402F1">
        <w:t>расходом</w:t>
      </w:r>
      <w:r w:rsidR="006402F1" w:rsidRPr="006402F1">
        <w:t xml:space="preserve"> </w:t>
      </w:r>
      <w:r w:rsidRPr="006402F1">
        <w:t>скипового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в</w:t>
      </w:r>
      <w:r w:rsidR="006402F1" w:rsidRPr="006402F1">
        <w:t xml:space="preserve"> </w:t>
      </w:r>
      <w:r w:rsidRPr="006402F1">
        <w:t>период</w:t>
      </w:r>
      <w:r w:rsidR="006402F1" w:rsidRPr="006402F1">
        <w:t xml:space="preserve"> </w:t>
      </w:r>
      <w:r w:rsidRPr="006402F1">
        <w:t>использования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Pr="006402F1">
        <w:t>средне</w:t>
      </w:r>
      <w:r w:rsidR="006402F1" w:rsidRPr="006402F1">
        <w:t xml:space="preserve"> - </w:t>
      </w:r>
      <w:r w:rsidRPr="006402F1">
        <w:t>недельным</w:t>
      </w:r>
      <w:r w:rsidR="006402F1" w:rsidRPr="006402F1">
        <w:t xml:space="preserve"> </w:t>
      </w:r>
      <w:r w:rsidRPr="006402F1">
        <w:t>расходом</w:t>
      </w:r>
      <w:r w:rsidR="006402F1" w:rsidRPr="006402F1">
        <w:t xml:space="preserve"> </w:t>
      </w:r>
      <w:r w:rsidRPr="006402F1">
        <w:t>скипового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без</w:t>
      </w:r>
      <w:r w:rsidR="006402F1" w:rsidRPr="006402F1">
        <w:t xml:space="preserve"> </w:t>
      </w:r>
      <w:r w:rsidRPr="006402F1">
        <w:t>использования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</w:t>
      </w:r>
      <w:r w:rsidR="001A0D27" w:rsidRPr="006402F1">
        <w:t>шк</w:t>
      </w:r>
      <w:r w:rsidRPr="006402F1">
        <w:t>а</w:t>
      </w:r>
      <w:r w:rsidR="006402F1" w:rsidRPr="006402F1">
        <w:t>.</w:t>
      </w:r>
    </w:p>
    <w:p w:rsidR="00131C9C" w:rsidRDefault="00131C9C" w:rsidP="006402F1">
      <w:pPr>
        <w:tabs>
          <w:tab w:val="left" w:pos="726"/>
        </w:tabs>
      </w:pPr>
    </w:p>
    <w:p w:rsidR="006402F1" w:rsidRDefault="005D0DEF" w:rsidP="006402F1">
      <w:pPr>
        <w:tabs>
          <w:tab w:val="left" w:pos="726"/>
        </w:tabs>
      </w:pPr>
      <w:r w:rsidRPr="006402F1">
        <w:t>Ср</w:t>
      </w:r>
      <w:r w:rsidR="006402F1" w:rsidRPr="006402F1">
        <w:t xml:space="preserve">. </w:t>
      </w:r>
      <w:r w:rsidRPr="006402F1">
        <w:t>расход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орешка/</w:t>
      </w:r>
      <w:r w:rsidR="006402F1">
        <w:t xml:space="preserve"> (</w:t>
      </w:r>
      <w:r w:rsidRPr="006402F1">
        <w:t>ср</w:t>
      </w:r>
      <w:r w:rsidR="006402F1" w:rsidRPr="006402F1">
        <w:t xml:space="preserve">. </w:t>
      </w:r>
      <w:r w:rsidRPr="006402F1">
        <w:t>кокс</w:t>
      </w:r>
      <w:r w:rsidR="006402F1" w:rsidRPr="006402F1">
        <w:t xml:space="preserve"> </w:t>
      </w:r>
      <w:r w:rsidRPr="006402F1">
        <w:t>без</w:t>
      </w:r>
      <w:r w:rsidR="006402F1" w:rsidRPr="006402F1">
        <w:t xml:space="preserve"> </w:t>
      </w:r>
      <w:r w:rsidRPr="006402F1">
        <w:t>орешка</w:t>
      </w:r>
      <w:r w:rsidR="006402F1" w:rsidRPr="006402F1">
        <w:t xml:space="preserve"> - </w:t>
      </w:r>
      <w:r w:rsidRPr="006402F1">
        <w:t>ср</w:t>
      </w:r>
      <w:r w:rsidR="006402F1" w:rsidRPr="006402F1">
        <w:t xml:space="preserve"> </w:t>
      </w:r>
      <w:r w:rsidRPr="006402F1">
        <w:t>кокс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орешком</w:t>
      </w:r>
      <w:r w:rsidR="006402F1" w:rsidRPr="006402F1">
        <w:t xml:space="preserve">) </w:t>
      </w:r>
      <w:r w:rsidRPr="006402F1">
        <w:t>=</w:t>
      </w:r>
      <w:r w:rsidR="006402F1" w:rsidRPr="006402F1">
        <w:t xml:space="preserve"> </w:t>
      </w:r>
      <w:r w:rsidRPr="006402F1">
        <w:t>Коэффициент</w:t>
      </w:r>
      <w:r w:rsidR="006402F1" w:rsidRPr="006402F1">
        <w:t xml:space="preserve"> </w:t>
      </w:r>
      <w:r w:rsidRPr="006402F1">
        <w:t>замены</w:t>
      </w:r>
    </w:p>
    <w:p w:rsidR="006402F1" w:rsidRDefault="005D0DEF" w:rsidP="006402F1">
      <w:pPr>
        <w:tabs>
          <w:tab w:val="left" w:pos="726"/>
        </w:tabs>
      </w:pPr>
      <w:r w:rsidRPr="006402F1">
        <w:t>2344,51/</w:t>
      </w:r>
      <w:r w:rsidR="006402F1">
        <w:t xml:space="preserve"> (</w:t>
      </w:r>
      <w:r w:rsidR="000A3329" w:rsidRPr="006402F1">
        <w:t>79</w:t>
      </w:r>
      <w:r w:rsidR="00CF7531" w:rsidRPr="006402F1">
        <w:t>028</w:t>
      </w:r>
      <w:r w:rsidR="000A3329" w:rsidRPr="006402F1">
        <w:t>,</w:t>
      </w:r>
      <w:r w:rsidR="00CF7531" w:rsidRPr="006402F1">
        <w:t>2</w:t>
      </w:r>
      <w:r w:rsidR="006402F1" w:rsidRPr="006402F1">
        <w:t xml:space="preserve"> - </w:t>
      </w:r>
      <w:r w:rsidR="00B65491" w:rsidRPr="006402F1">
        <w:t>75528</w:t>
      </w:r>
      <w:r w:rsidRPr="006402F1">
        <w:t>,</w:t>
      </w:r>
      <w:r w:rsidR="00B65491" w:rsidRPr="006402F1">
        <w:t>9</w:t>
      </w:r>
      <w:r w:rsidR="006402F1" w:rsidRPr="006402F1">
        <w:t xml:space="preserve">) </w:t>
      </w:r>
      <w:r w:rsidRPr="006402F1">
        <w:t>=</w:t>
      </w:r>
      <w:r w:rsidR="006402F1" w:rsidRPr="006402F1">
        <w:t xml:space="preserve"> </w:t>
      </w:r>
      <w:r w:rsidRPr="006402F1">
        <w:t>0,</w:t>
      </w:r>
      <w:r w:rsidR="00CF7531" w:rsidRPr="006402F1">
        <w:t>6</w:t>
      </w:r>
      <w:r w:rsidR="000A3329" w:rsidRPr="006402F1">
        <w:t>7</w:t>
      </w:r>
    </w:p>
    <w:p w:rsidR="00131C9C" w:rsidRPr="006402F1" w:rsidRDefault="00131C9C" w:rsidP="006402F1">
      <w:pPr>
        <w:tabs>
          <w:tab w:val="left" w:pos="726"/>
        </w:tabs>
      </w:pPr>
    </w:p>
    <w:p w:rsidR="006402F1" w:rsidRPr="006402F1" w:rsidRDefault="00DB7B9B" w:rsidP="006402F1">
      <w:pPr>
        <w:tabs>
          <w:tab w:val="left" w:pos="726"/>
        </w:tabs>
      </w:pPr>
      <w:r w:rsidRPr="006402F1">
        <w:t>Средний</w:t>
      </w:r>
      <w:r w:rsidR="006402F1" w:rsidRPr="006402F1">
        <w:t xml:space="preserve"> </w:t>
      </w:r>
      <w:r w:rsidRPr="006402F1">
        <w:t>эквивалент</w:t>
      </w:r>
      <w:r w:rsidR="006402F1" w:rsidRPr="006402F1">
        <w:t xml:space="preserve"> </w:t>
      </w:r>
      <w:r w:rsidRPr="006402F1">
        <w:t>замены</w:t>
      </w:r>
      <w:r w:rsidR="006402F1" w:rsidRPr="006402F1">
        <w:t xml:space="preserve"> </w:t>
      </w:r>
      <w:r w:rsidRPr="006402F1">
        <w:t>составил</w:t>
      </w:r>
      <w:r w:rsidR="006402F1" w:rsidRPr="006402F1">
        <w:t xml:space="preserve"> </w:t>
      </w:r>
      <w:r w:rsidRPr="006402F1">
        <w:t>0,</w:t>
      </w:r>
      <w:r w:rsidR="00CF7531" w:rsidRPr="006402F1">
        <w:t>6</w:t>
      </w:r>
      <w:r w:rsidR="00381AB3" w:rsidRPr="006402F1">
        <w:t>7</w:t>
      </w:r>
      <w:r w:rsidR="006402F1" w:rsidRPr="006402F1">
        <w:t xml:space="preserve"> </w:t>
      </w:r>
      <w:r w:rsidRPr="006402F1">
        <w:t>кг/кг</w:t>
      </w:r>
      <w:r w:rsidR="006402F1" w:rsidRPr="006402F1">
        <w:t>.</w:t>
      </w:r>
    </w:p>
    <w:p w:rsidR="00131C9C" w:rsidRDefault="00131C9C" w:rsidP="00131C9C">
      <w:pPr>
        <w:pStyle w:val="1"/>
      </w:pPr>
      <w:r>
        <w:br w:type="page"/>
      </w:r>
      <w:bookmarkStart w:id="13" w:name="_Toc285016016"/>
      <w:r w:rsidR="001B55CB" w:rsidRPr="006402F1">
        <w:t>4</w:t>
      </w:r>
      <w:r>
        <w:t>.</w:t>
      </w:r>
      <w:r w:rsidR="006402F1" w:rsidRPr="006402F1">
        <w:t xml:space="preserve"> </w:t>
      </w:r>
      <w:r w:rsidR="001B55CB" w:rsidRPr="006402F1">
        <w:t>Расчёт</w:t>
      </w:r>
      <w:r w:rsidR="006402F1" w:rsidRPr="006402F1">
        <w:t xml:space="preserve"> </w:t>
      </w:r>
      <w:r w:rsidR="001B55CB" w:rsidRPr="006402F1">
        <w:t>ожидаемого</w:t>
      </w:r>
      <w:r w:rsidR="006402F1" w:rsidRPr="006402F1">
        <w:t xml:space="preserve"> </w:t>
      </w:r>
      <w:r w:rsidR="001B55CB" w:rsidRPr="006402F1">
        <w:t>экономического</w:t>
      </w:r>
      <w:r w:rsidR="006402F1" w:rsidRPr="006402F1">
        <w:t xml:space="preserve"> </w:t>
      </w:r>
      <w:r w:rsidR="001B55CB" w:rsidRPr="006402F1">
        <w:t>эффекта</w:t>
      </w:r>
      <w:r>
        <w:t xml:space="preserve"> </w:t>
      </w:r>
      <w:r w:rsidR="001B55CB" w:rsidRPr="006402F1">
        <w:t>по</w:t>
      </w:r>
      <w:r w:rsidR="006402F1" w:rsidRPr="006402F1">
        <w:t xml:space="preserve"> </w:t>
      </w:r>
      <w:r w:rsidR="001B55CB" w:rsidRPr="006402F1">
        <w:t>теме</w:t>
      </w:r>
      <w:r w:rsidR="006402F1">
        <w:t xml:space="preserve"> "</w:t>
      </w:r>
      <w:r w:rsidR="001B55CB" w:rsidRPr="006402F1">
        <w:t>Оценка</w:t>
      </w:r>
      <w:r w:rsidR="006402F1" w:rsidRPr="006402F1">
        <w:t xml:space="preserve"> </w:t>
      </w:r>
      <w:r w:rsidR="001B55CB" w:rsidRPr="006402F1">
        <w:t>эффективности</w:t>
      </w:r>
      <w:r w:rsidR="006402F1" w:rsidRPr="006402F1">
        <w:t xml:space="preserve"> </w:t>
      </w:r>
      <w:r w:rsidR="001B55CB" w:rsidRPr="006402F1">
        <w:t>использования</w:t>
      </w:r>
      <w:r w:rsidR="006402F1" w:rsidRPr="006402F1">
        <w:t xml:space="preserve"> </w:t>
      </w:r>
      <w:r w:rsidR="001B55CB" w:rsidRPr="006402F1">
        <w:t>коксовой</w:t>
      </w:r>
      <w:r w:rsidR="006402F1" w:rsidRPr="006402F1">
        <w:t xml:space="preserve"> </w:t>
      </w:r>
      <w:r w:rsidR="001B55CB" w:rsidRPr="006402F1">
        <w:t>мелочи</w:t>
      </w:r>
      <w:r w:rsidR="006402F1" w:rsidRPr="006402F1">
        <w:t xml:space="preserve"> </w:t>
      </w:r>
      <w:r w:rsidR="001B55CB" w:rsidRPr="006402F1">
        <w:t>в</w:t>
      </w:r>
      <w:r w:rsidR="006402F1" w:rsidRPr="006402F1">
        <w:t xml:space="preserve"> </w:t>
      </w:r>
      <w:r w:rsidR="001B55CB" w:rsidRPr="006402F1">
        <w:t>доменном</w:t>
      </w:r>
      <w:r w:rsidR="006402F1" w:rsidRPr="006402F1">
        <w:t xml:space="preserve"> </w:t>
      </w:r>
      <w:r w:rsidR="001B55CB" w:rsidRPr="006402F1">
        <w:t>производстве</w:t>
      </w:r>
      <w:r w:rsidR="006402F1">
        <w:t>"</w:t>
      </w:r>
      <w:bookmarkEnd w:id="13"/>
    </w:p>
    <w:p w:rsidR="00131C9C" w:rsidRPr="00131C9C" w:rsidRDefault="00131C9C" w:rsidP="00131C9C">
      <w:pPr>
        <w:rPr>
          <w:lang w:eastAsia="en-US"/>
        </w:rPr>
      </w:pPr>
    </w:p>
    <w:p w:rsidR="001B55CB" w:rsidRPr="006402F1" w:rsidRDefault="001B55CB" w:rsidP="006402F1">
      <w:pPr>
        <w:tabs>
          <w:tab w:val="left" w:pos="726"/>
        </w:tabs>
      </w:pPr>
      <w:r w:rsidRPr="006402F1">
        <w:t>Частичная</w:t>
      </w:r>
      <w:r w:rsidR="006402F1" w:rsidRPr="006402F1">
        <w:t xml:space="preserve"> </w:t>
      </w:r>
      <w:r w:rsidRPr="006402F1">
        <w:t>замена</w:t>
      </w:r>
      <w:r w:rsidR="006402F1" w:rsidRPr="006402F1">
        <w:t xml:space="preserve"> </w:t>
      </w:r>
      <w:r w:rsidRPr="006402F1">
        <w:t>скипового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коксовым</w:t>
      </w:r>
      <w:r w:rsidR="006402F1" w:rsidRPr="006402F1">
        <w:t xml:space="preserve"> </w:t>
      </w:r>
      <w:r w:rsidRPr="006402F1">
        <w:t>орешком</w:t>
      </w:r>
      <w:r w:rsidR="006402F1" w:rsidRPr="006402F1">
        <w:t xml:space="preserve"> </w:t>
      </w:r>
      <w:r w:rsidRPr="006402F1">
        <w:t>позволит</w:t>
      </w:r>
      <w:r w:rsidR="006402F1" w:rsidRPr="006402F1">
        <w:t xml:space="preserve"> </w:t>
      </w:r>
      <w:r w:rsidRPr="006402F1">
        <w:t>снизить</w:t>
      </w:r>
      <w:r w:rsidR="006402F1" w:rsidRPr="006402F1">
        <w:t xml:space="preserve"> </w:t>
      </w:r>
      <w:r w:rsidRPr="006402F1">
        <w:t>удельный</w:t>
      </w:r>
      <w:r w:rsidR="006402F1" w:rsidRPr="006402F1">
        <w:t xml:space="preserve"> </w:t>
      </w:r>
      <w:r w:rsidRPr="006402F1">
        <w:t>расход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. </w:t>
      </w:r>
      <w:r w:rsidRPr="006402F1">
        <w:t>Оптимальный</w:t>
      </w:r>
      <w:r w:rsidR="006402F1" w:rsidRPr="006402F1">
        <w:t xml:space="preserve"> </w:t>
      </w:r>
      <w:r w:rsidRPr="006402F1">
        <w:t>расход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</w:t>
      </w:r>
      <w:r w:rsidR="006402F1" w:rsidRPr="006402F1">
        <w:t xml:space="preserve"> </w:t>
      </w:r>
      <w:r w:rsidRPr="006402F1">
        <w:t>по</w:t>
      </w:r>
      <w:r w:rsidR="006402F1" w:rsidRPr="006402F1">
        <w:t xml:space="preserve"> </w:t>
      </w:r>
      <w:r w:rsidRPr="006402F1">
        <w:t>результатам</w:t>
      </w:r>
      <w:r w:rsidR="006402F1" w:rsidRPr="006402F1">
        <w:t xml:space="preserve"> </w:t>
      </w:r>
      <w:r w:rsidRPr="006402F1">
        <w:t>исследования</w:t>
      </w:r>
      <w:r w:rsidR="006402F1" w:rsidRPr="006402F1">
        <w:t xml:space="preserve"> </w:t>
      </w:r>
      <w:r w:rsidRPr="006402F1">
        <w:t>составляет</w:t>
      </w:r>
      <w:r w:rsidR="006402F1" w:rsidRPr="006402F1">
        <w:t xml:space="preserve"> </w:t>
      </w:r>
      <w:r w:rsidRPr="006402F1">
        <w:t>15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 </w:t>
      </w:r>
      <w:r w:rsidRPr="006402F1">
        <w:t>чугуна</w:t>
      </w:r>
      <w:r w:rsidR="006402F1" w:rsidRPr="006402F1">
        <w:t xml:space="preserve">. </w:t>
      </w:r>
      <w:r w:rsidRPr="006402F1">
        <w:t>Эквивалент</w:t>
      </w:r>
      <w:r w:rsidR="006402F1" w:rsidRPr="006402F1">
        <w:t xml:space="preserve"> </w:t>
      </w:r>
      <w:r w:rsidRPr="006402F1">
        <w:t>замены</w:t>
      </w:r>
      <w:r w:rsidR="006402F1" w:rsidRPr="006402F1">
        <w:t xml:space="preserve"> </w:t>
      </w:r>
      <w:r w:rsidRPr="006402F1">
        <w:t>ск</w:t>
      </w:r>
      <w:r w:rsidR="001D05F3" w:rsidRPr="006402F1">
        <w:t>ипового</w:t>
      </w:r>
      <w:r w:rsidR="006402F1" w:rsidRPr="006402F1">
        <w:t xml:space="preserve"> </w:t>
      </w:r>
      <w:r w:rsidR="001D05F3" w:rsidRPr="006402F1">
        <w:t>кокса</w:t>
      </w:r>
      <w:r w:rsidR="006402F1" w:rsidRPr="006402F1">
        <w:t xml:space="preserve"> </w:t>
      </w:r>
      <w:r w:rsidR="001D05F3" w:rsidRPr="006402F1">
        <w:t>коксовым</w:t>
      </w:r>
      <w:r w:rsidR="006402F1" w:rsidRPr="006402F1">
        <w:t xml:space="preserve"> </w:t>
      </w:r>
      <w:r w:rsidR="001D05F3" w:rsidRPr="006402F1">
        <w:t>орешком</w:t>
      </w:r>
      <w:r w:rsidRPr="006402F1">
        <w:t>,</w:t>
      </w:r>
      <w:r w:rsidR="006402F1" w:rsidRPr="006402F1">
        <w:t xml:space="preserve"> </w:t>
      </w:r>
      <w:r w:rsidRPr="006402F1">
        <w:t>по</w:t>
      </w:r>
      <w:r w:rsidR="006402F1" w:rsidRPr="006402F1">
        <w:t xml:space="preserve"> </w:t>
      </w:r>
      <w:r w:rsidRPr="006402F1">
        <w:t>исследованиям</w:t>
      </w:r>
      <w:r w:rsidR="006402F1" w:rsidRPr="006402F1">
        <w:t xml:space="preserve"> </w:t>
      </w:r>
      <w:r w:rsidRPr="006402F1">
        <w:t>на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6402F1">
          <w:t>2010</w:t>
        </w:r>
        <w:r w:rsidR="006402F1" w:rsidRPr="006402F1">
          <w:t xml:space="preserve"> </w:t>
        </w:r>
        <w:r w:rsidRPr="006402F1">
          <w:t>г</w:t>
        </w:r>
      </w:smartTag>
      <w:r w:rsidR="006402F1" w:rsidRPr="006402F1">
        <w:t xml:space="preserve">. </w:t>
      </w:r>
      <w:r w:rsidRPr="006402F1">
        <w:t>коэффициент</w:t>
      </w:r>
      <w:r w:rsidR="006402F1" w:rsidRPr="006402F1">
        <w:t xml:space="preserve"> </w:t>
      </w:r>
      <w:r w:rsidRPr="006402F1">
        <w:t>составил</w:t>
      </w:r>
      <w:r w:rsidR="006402F1" w:rsidRPr="006402F1">
        <w:t xml:space="preserve"> </w:t>
      </w:r>
      <w:r w:rsidRPr="006402F1">
        <w:t>0,</w:t>
      </w:r>
      <w:r w:rsidR="00CF7531" w:rsidRPr="006402F1">
        <w:t>6</w:t>
      </w:r>
      <w:r w:rsidR="00BF2AD8" w:rsidRPr="006402F1">
        <w:t>7</w:t>
      </w:r>
      <w:r w:rsidR="006402F1" w:rsidRPr="006402F1">
        <w:t xml:space="preserve"> </w:t>
      </w:r>
      <w:r w:rsidRPr="006402F1">
        <w:t>кг/кг</w:t>
      </w:r>
      <w:r w:rsidR="006402F1" w:rsidRPr="006402F1">
        <w:t xml:space="preserve">. </w:t>
      </w:r>
      <w:r w:rsidRPr="006402F1">
        <w:t>Экономический</w:t>
      </w:r>
      <w:r w:rsidR="006402F1" w:rsidRPr="006402F1">
        <w:t xml:space="preserve"> </w:t>
      </w:r>
      <w:r w:rsidRPr="006402F1">
        <w:t>эффект</w:t>
      </w:r>
      <w:r w:rsidR="006402F1" w:rsidRPr="006402F1">
        <w:t xml:space="preserve"> </w:t>
      </w:r>
      <w:r w:rsidRPr="006402F1">
        <w:t>по</w:t>
      </w:r>
      <w:r w:rsidR="006402F1" w:rsidRPr="006402F1">
        <w:t xml:space="preserve"> </w:t>
      </w:r>
      <w:r w:rsidRPr="006402F1">
        <w:t>ценам</w:t>
      </w:r>
      <w:r w:rsidR="006402F1" w:rsidRPr="006402F1">
        <w:t xml:space="preserve"> </w:t>
      </w:r>
      <w:r w:rsidRPr="006402F1">
        <w:t>за</w:t>
      </w:r>
      <w:r w:rsidR="006402F1" w:rsidRPr="006402F1">
        <w:t xml:space="preserve"> </w:t>
      </w:r>
      <w:r w:rsidRPr="006402F1">
        <w:t>2009</w:t>
      </w:r>
      <w:r w:rsidR="006402F1" w:rsidRPr="006402F1">
        <w:t xml:space="preserve"> </w:t>
      </w:r>
      <w:r w:rsidRPr="006402F1">
        <w:t>год</w:t>
      </w:r>
      <w:r w:rsidR="006402F1" w:rsidRPr="006402F1">
        <w:t xml:space="preserve"> </w:t>
      </w:r>
      <w:r w:rsidRPr="006402F1">
        <w:t>составил</w:t>
      </w:r>
    </w:p>
    <w:p w:rsidR="006402F1" w:rsidRPr="006402F1" w:rsidRDefault="001B55CB" w:rsidP="006402F1">
      <w:pPr>
        <w:tabs>
          <w:tab w:val="left" w:pos="726"/>
        </w:tabs>
      </w:pPr>
      <w:r w:rsidRPr="006402F1">
        <w:t>Исходные</w:t>
      </w:r>
      <w:r w:rsidR="006402F1" w:rsidRPr="006402F1">
        <w:t xml:space="preserve"> </w:t>
      </w:r>
      <w:r w:rsidRPr="006402F1">
        <w:t>данные</w:t>
      </w:r>
      <w:r w:rsidR="006402F1" w:rsidRPr="006402F1">
        <w:t>:</w:t>
      </w:r>
    </w:p>
    <w:p w:rsidR="001B55CB" w:rsidRPr="006402F1" w:rsidRDefault="001B55CB" w:rsidP="006402F1">
      <w:pPr>
        <w:tabs>
          <w:tab w:val="left" w:pos="726"/>
        </w:tabs>
      </w:pPr>
      <w:r w:rsidRPr="006402F1">
        <w:t>1</w:t>
      </w:r>
      <w:r w:rsidR="006402F1" w:rsidRPr="006402F1">
        <w:t xml:space="preserve"> </w:t>
      </w:r>
      <w:r w:rsidRPr="006402F1">
        <w:t>Производство</w:t>
      </w:r>
      <w:r w:rsidR="006402F1" w:rsidRPr="006402F1">
        <w:t xml:space="preserve"> </w:t>
      </w:r>
      <w:r w:rsidRPr="006402F1">
        <w:t>чугуна</w:t>
      </w:r>
      <w:r w:rsidR="006402F1" w:rsidRPr="006402F1">
        <w:t xml:space="preserve"> </w:t>
      </w:r>
      <w:r w:rsidRPr="006402F1">
        <w:t>за</w:t>
      </w:r>
      <w:r w:rsidR="006402F1" w:rsidRPr="006402F1">
        <w:t xml:space="preserve"> </w:t>
      </w:r>
      <w:r w:rsidRPr="006402F1">
        <w:t>2009г</w:t>
      </w:r>
      <w:r w:rsidR="00131C9C">
        <w:t xml:space="preserve"> </w:t>
      </w:r>
      <w:r w:rsidR="006402F1">
        <w:t>8</w:t>
      </w:r>
      <w:r w:rsidRPr="006402F1">
        <w:t>162773т</w:t>
      </w:r>
    </w:p>
    <w:p w:rsidR="001B55CB" w:rsidRPr="006402F1" w:rsidRDefault="001B55CB" w:rsidP="006402F1">
      <w:pPr>
        <w:tabs>
          <w:tab w:val="left" w:pos="726"/>
        </w:tabs>
      </w:pPr>
      <w:r w:rsidRPr="006402F1">
        <w:t>2</w:t>
      </w:r>
      <w:r w:rsidR="006402F1" w:rsidRPr="006402F1">
        <w:t xml:space="preserve"> </w:t>
      </w:r>
      <w:r w:rsidRPr="006402F1">
        <w:t>Цена</w:t>
      </w:r>
      <w:r w:rsidR="006402F1" w:rsidRPr="006402F1">
        <w:t xml:space="preserve"> </w:t>
      </w:r>
      <w:r w:rsidRPr="006402F1">
        <w:t>1т</w:t>
      </w:r>
      <w:r w:rsidR="006402F1" w:rsidRPr="006402F1">
        <w:t xml:space="preserve"> </w:t>
      </w:r>
      <w:r w:rsidRPr="006402F1">
        <w:t>скипового</w:t>
      </w:r>
      <w:r w:rsidR="006402F1" w:rsidRPr="006402F1">
        <w:t xml:space="preserve"> </w:t>
      </w:r>
      <w:r w:rsidRPr="006402F1">
        <w:t>кокса</w:t>
      </w:r>
      <w:r w:rsidR="006402F1">
        <w:t xml:space="preserve"> (</w:t>
      </w:r>
      <w:r w:rsidRPr="006402F1">
        <w:t>200</w:t>
      </w:r>
      <w:r w:rsidR="0082561E" w:rsidRPr="006402F1">
        <w:t>9</w:t>
      </w:r>
      <w:r w:rsidRPr="006402F1">
        <w:t>г</w:t>
      </w:r>
      <w:r w:rsidR="006402F1" w:rsidRPr="006402F1">
        <w:t xml:space="preserve">) </w:t>
      </w:r>
      <w:r w:rsidR="006402F1">
        <w:t>4</w:t>
      </w:r>
      <w:r w:rsidR="0082561E" w:rsidRPr="006402F1">
        <w:t>264,7</w:t>
      </w:r>
      <w:r w:rsidRPr="006402F1">
        <w:t>руб</w:t>
      </w:r>
    </w:p>
    <w:p w:rsidR="001B55CB" w:rsidRPr="006402F1" w:rsidRDefault="001B55CB" w:rsidP="006402F1">
      <w:pPr>
        <w:tabs>
          <w:tab w:val="left" w:pos="726"/>
        </w:tabs>
      </w:pPr>
      <w:r w:rsidRPr="006402F1">
        <w:t>3</w:t>
      </w:r>
      <w:r w:rsidR="006402F1" w:rsidRPr="006402F1">
        <w:t xml:space="preserve"> </w:t>
      </w:r>
      <w:r w:rsidRPr="006402F1">
        <w:t>Цена</w:t>
      </w:r>
      <w:r w:rsidR="006402F1" w:rsidRPr="006402F1">
        <w:t xml:space="preserve"> </w:t>
      </w:r>
      <w:r w:rsidRPr="006402F1">
        <w:t>1</w:t>
      </w:r>
      <w:r w:rsidR="006402F1" w:rsidRPr="006402F1">
        <w:t xml:space="preserve"> </w:t>
      </w:r>
      <w:r w:rsidRPr="006402F1">
        <w:t>т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</w:t>
      </w:r>
      <w:r w:rsidR="006402F1">
        <w:t xml:space="preserve"> (</w:t>
      </w:r>
      <w:r w:rsidRPr="006402F1">
        <w:t>200</w:t>
      </w:r>
      <w:r w:rsidR="0082561E" w:rsidRPr="006402F1">
        <w:t>9</w:t>
      </w:r>
      <w:r w:rsidRPr="006402F1">
        <w:t>г</w:t>
      </w:r>
      <w:r w:rsidR="006402F1" w:rsidRPr="006402F1">
        <w:t xml:space="preserve">) </w:t>
      </w:r>
      <w:r w:rsidR="0082561E" w:rsidRPr="006402F1">
        <w:t>2</w:t>
      </w:r>
      <w:r w:rsidRPr="006402F1">
        <w:t>3</w:t>
      </w:r>
      <w:r w:rsidR="0082561E" w:rsidRPr="006402F1">
        <w:t>6</w:t>
      </w:r>
      <w:r w:rsidRPr="006402F1">
        <w:t>2</w:t>
      </w:r>
      <w:r w:rsidR="0082561E" w:rsidRPr="006402F1">
        <w:t>,47</w:t>
      </w:r>
      <w:r w:rsidRPr="006402F1">
        <w:t>руб</w:t>
      </w:r>
    </w:p>
    <w:p w:rsidR="001B55CB" w:rsidRPr="006402F1" w:rsidRDefault="001B55CB" w:rsidP="006402F1">
      <w:pPr>
        <w:tabs>
          <w:tab w:val="left" w:pos="726"/>
        </w:tabs>
      </w:pPr>
      <w:r w:rsidRPr="006402F1">
        <w:t>4</w:t>
      </w:r>
      <w:r w:rsidR="006402F1" w:rsidRPr="006402F1">
        <w:t xml:space="preserve"> </w:t>
      </w:r>
      <w:r w:rsidR="00A456CF" w:rsidRPr="006402F1">
        <w:t>Р</w:t>
      </w:r>
      <w:r w:rsidRPr="006402F1">
        <w:t>асход</w:t>
      </w:r>
      <w:r w:rsidR="006402F1" w:rsidRPr="006402F1">
        <w:t xml:space="preserve"> </w:t>
      </w:r>
      <w:r w:rsidRPr="006402F1">
        <w:t>кокосового</w:t>
      </w:r>
      <w:r w:rsidR="006402F1" w:rsidRPr="006402F1">
        <w:t xml:space="preserve"> </w:t>
      </w:r>
      <w:r w:rsidRPr="006402F1">
        <w:t>орешка</w:t>
      </w:r>
      <w:r w:rsidR="00131C9C">
        <w:t xml:space="preserve"> </w:t>
      </w:r>
      <w:r w:rsidR="006402F1">
        <w:t>7</w:t>
      </w:r>
      <w:r w:rsidRPr="006402F1">
        <w:t>,6</w:t>
      </w:r>
      <w:r w:rsidR="006402F1" w:rsidRPr="006402F1">
        <w:t xml:space="preserve"> </w:t>
      </w:r>
      <w:r w:rsidRPr="006402F1">
        <w:t>кг/т</w:t>
      </w:r>
    </w:p>
    <w:p w:rsidR="001B55CB" w:rsidRPr="006402F1" w:rsidRDefault="001B55CB" w:rsidP="006402F1">
      <w:pPr>
        <w:tabs>
          <w:tab w:val="left" w:pos="726"/>
        </w:tabs>
      </w:pPr>
      <w:r w:rsidRPr="006402F1">
        <w:t>Снижение</w:t>
      </w:r>
      <w:r w:rsidR="006402F1" w:rsidRPr="006402F1">
        <w:t xml:space="preserve"> </w:t>
      </w:r>
      <w:r w:rsidRPr="006402F1">
        <w:t>удельного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Pr="006402F1">
        <w:t>кокса</w:t>
      </w:r>
    </w:p>
    <w:p w:rsidR="00131C9C" w:rsidRDefault="00131C9C" w:rsidP="006402F1">
      <w:pPr>
        <w:tabs>
          <w:tab w:val="left" w:pos="726"/>
        </w:tabs>
      </w:pPr>
    </w:p>
    <w:p w:rsidR="001B55CB" w:rsidRDefault="001B55CB" w:rsidP="006402F1">
      <w:pPr>
        <w:tabs>
          <w:tab w:val="left" w:pos="726"/>
        </w:tabs>
      </w:pPr>
      <w:r w:rsidRPr="006402F1">
        <w:t>7,6*0,</w:t>
      </w:r>
      <w:r w:rsidR="00CF7531" w:rsidRPr="006402F1">
        <w:t>67</w:t>
      </w:r>
      <w:r w:rsidR="006402F1" w:rsidRPr="006402F1">
        <w:t xml:space="preserve"> </w:t>
      </w:r>
      <w:r w:rsidRPr="006402F1">
        <w:t>=</w:t>
      </w:r>
      <w:r w:rsidR="006402F1" w:rsidRPr="006402F1">
        <w:t xml:space="preserve"> </w:t>
      </w:r>
      <w:r w:rsidR="00CF7531" w:rsidRPr="006402F1">
        <w:t>5</w:t>
      </w:r>
      <w:r w:rsidR="001D05F3" w:rsidRPr="006402F1">
        <w:t>,</w:t>
      </w:r>
      <w:r w:rsidR="00CF7531" w:rsidRPr="006402F1">
        <w:t>09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 </w:t>
      </w:r>
      <w:r w:rsidRPr="006402F1">
        <w:t>чугуна</w:t>
      </w:r>
    </w:p>
    <w:p w:rsidR="00131C9C" w:rsidRPr="006402F1" w:rsidRDefault="00131C9C" w:rsidP="006402F1">
      <w:pPr>
        <w:tabs>
          <w:tab w:val="left" w:pos="726"/>
        </w:tabs>
      </w:pPr>
    </w:p>
    <w:p w:rsidR="006402F1" w:rsidRDefault="001B55CB" w:rsidP="006402F1">
      <w:pPr>
        <w:tabs>
          <w:tab w:val="left" w:pos="726"/>
        </w:tabs>
      </w:pPr>
      <w:r w:rsidRPr="006402F1">
        <w:t>Экономический</w:t>
      </w:r>
      <w:r w:rsidR="006402F1" w:rsidRPr="006402F1">
        <w:t xml:space="preserve"> </w:t>
      </w:r>
      <w:r w:rsidRPr="006402F1">
        <w:t>эффект</w:t>
      </w:r>
      <w:r w:rsidR="006402F1" w:rsidRPr="006402F1">
        <w:t xml:space="preserve"> </w:t>
      </w:r>
      <w:r w:rsidR="00A456CF" w:rsidRPr="006402F1">
        <w:t>составляет</w:t>
      </w:r>
    </w:p>
    <w:p w:rsidR="00131C9C" w:rsidRDefault="00131C9C" w:rsidP="006402F1">
      <w:pPr>
        <w:tabs>
          <w:tab w:val="left" w:pos="726"/>
        </w:tabs>
      </w:pPr>
    </w:p>
    <w:p w:rsidR="006402F1" w:rsidRDefault="006402F1" w:rsidP="006402F1">
      <w:pPr>
        <w:tabs>
          <w:tab w:val="left" w:pos="726"/>
        </w:tabs>
      </w:pPr>
      <w:r>
        <w:t>(</w:t>
      </w:r>
      <w:r w:rsidR="00CF7531" w:rsidRPr="006402F1">
        <w:t>5,09</w:t>
      </w:r>
      <w:r w:rsidR="00FE282D" w:rsidRPr="006402F1">
        <w:t>*</w:t>
      </w:r>
      <w:r w:rsidR="000275E6" w:rsidRPr="006402F1">
        <w:t>4264,7</w:t>
      </w:r>
      <w:r w:rsidR="00FE282D" w:rsidRPr="006402F1">
        <w:t>-7,6*</w:t>
      </w:r>
      <w:r w:rsidR="000275E6" w:rsidRPr="006402F1">
        <w:t>2</w:t>
      </w:r>
      <w:r w:rsidR="00FE282D" w:rsidRPr="006402F1">
        <w:t>3</w:t>
      </w:r>
      <w:r w:rsidR="000275E6" w:rsidRPr="006402F1">
        <w:t>6</w:t>
      </w:r>
      <w:r w:rsidR="00FE282D" w:rsidRPr="006402F1">
        <w:t>2</w:t>
      </w:r>
      <w:r w:rsidR="000275E6" w:rsidRPr="006402F1">
        <w:t>,47</w:t>
      </w:r>
      <w:r w:rsidRPr="006402F1">
        <w:t xml:space="preserve">) </w:t>
      </w:r>
      <w:r w:rsidR="00FE282D" w:rsidRPr="006402F1">
        <w:t>/</w:t>
      </w:r>
      <w:r w:rsidR="001B55CB" w:rsidRPr="006402F1">
        <w:t>1000*8162773=</w:t>
      </w:r>
      <w:r w:rsidRPr="006402F1">
        <w:t xml:space="preserve"> </w:t>
      </w:r>
      <w:r w:rsidR="00CF7531" w:rsidRPr="006402F1">
        <w:t>30</w:t>
      </w:r>
      <w:r w:rsidR="001B55CB" w:rsidRPr="006402F1">
        <w:t>,</w:t>
      </w:r>
      <w:r w:rsidR="00CF7531" w:rsidRPr="006402F1">
        <w:t>700</w:t>
      </w:r>
      <w:r w:rsidRPr="006402F1">
        <w:t xml:space="preserve"> </w:t>
      </w:r>
      <w:r w:rsidR="001B55CB" w:rsidRPr="006402F1">
        <w:t>млн</w:t>
      </w:r>
      <w:r w:rsidRPr="006402F1">
        <w:t xml:space="preserve">. </w:t>
      </w:r>
      <w:r w:rsidR="001B55CB" w:rsidRPr="006402F1">
        <w:t>руб</w:t>
      </w:r>
      <w:r w:rsidRPr="006402F1">
        <w:t>.</w:t>
      </w:r>
    </w:p>
    <w:p w:rsidR="00131C9C" w:rsidRPr="006402F1" w:rsidRDefault="00131C9C" w:rsidP="006402F1">
      <w:pPr>
        <w:tabs>
          <w:tab w:val="left" w:pos="726"/>
        </w:tabs>
      </w:pPr>
    </w:p>
    <w:p w:rsidR="001B55CB" w:rsidRDefault="001B55CB" w:rsidP="006402F1">
      <w:pPr>
        <w:tabs>
          <w:tab w:val="left" w:pos="726"/>
        </w:tabs>
      </w:pPr>
      <w:r w:rsidRPr="006402F1">
        <w:t>Экономический</w:t>
      </w:r>
      <w:r w:rsidR="006402F1" w:rsidRPr="006402F1">
        <w:t xml:space="preserve"> </w:t>
      </w:r>
      <w:r w:rsidRPr="006402F1">
        <w:t>эффект</w:t>
      </w:r>
      <w:r w:rsidR="006402F1" w:rsidRPr="006402F1">
        <w:t xml:space="preserve"> </w:t>
      </w:r>
      <w:r w:rsidRPr="006402F1">
        <w:t>по</w:t>
      </w:r>
      <w:r w:rsidR="006402F1" w:rsidRPr="006402F1">
        <w:t xml:space="preserve"> </w:t>
      </w:r>
      <w:r w:rsidRPr="006402F1">
        <w:t>ценам</w:t>
      </w:r>
      <w:r w:rsidR="006402F1" w:rsidRPr="006402F1">
        <w:t xml:space="preserve"> </w:t>
      </w:r>
      <w:r w:rsidRPr="006402F1">
        <w:t>за</w:t>
      </w:r>
      <w:r w:rsidR="006402F1" w:rsidRPr="006402F1">
        <w:t xml:space="preserve"> </w:t>
      </w:r>
      <w:r w:rsidRPr="006402F1">
        <w:t>2010</w:t>
      </w:r>
      <w:r w:rsidR="006402F1" w:rsidRPr="006402F1">
        <w:t xml:space="preserve"> </w:t>
      </w:r>
      <w:r w:rsidRPr="006402F1">
        <w:t>год</w:t>
      </w:r>
      <w:r w:rsidR="006402F1" w:rsidRPr="006402F1">
        <w:t xml:space="preserve"> </w:t>
      </w:r>
      <w:r w:rsidRPr="006402F1">
        <w:t>составил</w:t>
      </w:r>
      <w:r w:rsidR="00131C9C">
        <w:t xml:space="preserve">. </w:t>
      </w:r>
      <w:r w:rsidRPr="006402F1">
        <w:t>Исходные</w:t>
      </w:r>
      <w:r w:rsidR="006402F1" w:rsidRPr="006402F1">
        <w:t xml:space="preserve"> </w:t>
      </w:r>
      <w:r w:rsidRPr="006402F1">
        <w:t>данные</w:t>
      </w:r>
      <w:r w:rsidR="006402F1" w:rsidRPr="006402F1">
        <w:t>:</w:t>
      </w:r>
      <w:r w:rsidR="00131C9C">
        <w:t xml:space="preserve"> </w:t>
      </w:r>
      <w:r w:rsidRPr="006402F1">
        <w:t>1</w:t>
      </w:r>
      <w:r w:rsidR="00131C9C">
        <w:t>.</w:t>
      </w:r>
      <w:r w:rsidR="006402F1" w:rsidRPr="006402F1">
        <w:t xml:space="preserve"> </w:t>
      </w:r>
      <w:r w:rsidRPr="006402F1">
        <w:t>Производство</w:t>
      </w:r>
      <w:r w:rsidR="006402F1" w:rsidRPr="006402F1">
        <w:t xml:space="preserve"> </w:t>
      </w:r>
      <w:r w:rsidRPr="006402F1">
        <w:t>чугуна</w:t>
      </w:r>
      <w:r w:rsidR="006402F1" w:rsidRPr="006402F1">
        <w:t xml:space="preserve"> </w:t>
      </w:r>
      <w:r w:rsidRPr="006402F1">
        <w:t>за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6402F1">
          <w:t>2010</w:t>
        </w:r>
        <w:r w:rsidR="006402F1" w:rsidRPr="006402F1">
          <w:t xml:space="preserve"> </w:t>
        </w:r>
        <w:r w:rsidRPr="006402F1">
          <w:t>г</w:t>
        </w:r>
      </w:smartTag>
      <w:r w:rsidR="006402F1" w:rsidRPr="006402F1">
        <w:t xml:space="preserve">. </w:t>
      </w:r>
      <w:r w:rsidR="006402F1">
        <w:t>9</w:t>
      </w:r>
      <w:r w:rsidR="000A3329" w:rsidRPr="006402F1">
        <w:t>233980</w:t>
      </w:r>
      <w:r w:rsidRPr="006402F1">
        <w:t>т</w:t>
      </w:r>
      <w:r w:rsidR="00131C9C">
        <w:t xml:space="preserve">. </w:t>
      </w:r>
      <w:r w:rsidRPr="006402F1">
        <w:t>2</w:t>
      </w:r>
      <w:r w:rsidR="00131C9C">
        <w:t>.</w:t>
      </w:r>
      <w:r w:rsidR="006402F1" w:rsidRPr="006402F1">
        <w:t xml:space="preserve"> </w:t>
      </w:r>
      <w:r w:rsidRPr="006402F1">
        <w:t>Цена</w:t>
      </w:r>
      <w:r w:rsidR="006402F1" w:rsidRPr="006402F1">
        <w:t xml:space="preserve"> </w:t>
      </w:r>
      <w:r w:rsidRPr="006402F1">
        <w:t>1т</w:t>
      </w:r>
      <w:r w:rsidR="006402F1" w:rsidRPr="006402F1">
        <w:t xml:space="preserve"> </w:t>
      </w:r>
      <w:r w:rsidRPr="006402F1">
        <w:t>скипового</w:t>
      </w:r>
      <w:r w:rsidR="006402F1" w:rsidRPr="006402F1">
        <w:t xml:space="preserve"> </w:t>
      </w:r>
      <w:r w:rsidRPr="006402F1">
        <w:t>кокса</w:t>
      </w:r>
      <w:r w:rsidR="006402F1">
        <w:t xml:space="preserve"> (</w:t>
      </w:r>
      <w:smartTag w:uri="urn:schemas-microsoft-com:office:smarttags" w:element="metricconverter">
        <w:smartTagPr>
          <w:attr w:name="ProductID" w:val="2010 г"/>
        </w:smartTagPr>
        <w:r w:rsidRPr="006402F1">
          <w:t>20</w:t>
        </w:r>
        <w:r w:rsidR="00E93D40" w:rsidRPr="006402F1">
          <w:t>10</w:t>
        </w:r>
        <w:r w:rsidR="006402F1" w:rsidRPr="006402F1">
          <w:t xml:space="preserve"> </w:t>
        </w:r>
        <w:r w:rsidRPr="006402F1">
          <w:t>г</w:t>
        </w:r>
      </w:smartTag>
      <w:r w:rsidR="006402F1" w:rsidRPr="006402F1">
        <w:t xml:space="preserve">.) </w:t>
      </w:r>
      <w:r w:rsidR="006402F1">
        <w:t>6</w:t>
      </w:r>
      <w:r w:rsidR="00687F55" w:rsidRPr="006402F1">
        <w:t>900</w:t>
      </w:r>
      <w:r w:rsidRPr="006402F1">
        <w:t>,</w:t>
      </w:r>
      <w:r w:rsidR="00687F55" w:rsidRPr="006402F1">
        <w:t>42</w:t>
      </w:r>
      <w:r w:rsidR="006402F1" w:rsidRPr="006402F1">
        <w:t xml:space="preserve"> </w:t>
      </w:r>
      <w:r w:rsidRPr="006402F1">
        <w:t>руб</w:t>
      </w:r>
      <w:r w:rsidR="006402F1" w:rsidRPr="006402F1">
        <w:t>.</w:t>
      </w:r>
      <w:r w:rsidR="00131C9C">
        <w:t xml:space="preserve"> </w:t>
      </w:r>
      <w:r w:rsidRPr="006402F1">
        <w:t>3</w:t>
      </w:r>
      <w:r w:rsidR="00131C9C">
        <w:t>.</w:t>
      </w:r>
      <w:r w:rsidR="006402F1" w:rsidRPr="006402F1">
        <w:t xml:space="preserve"> </w:t>
      </w:r>
      <w:r w:rsidRPr="006402F1">
        <w:t>Цена</w:t>
      </w:r>
      <w:r w:rsidR="006402F1" w:rsidRPr="006402F1">
        <w:t xml:space="preserve"> </w:t>
      </w:r>
      <w:r w:rsidRPr="006402F1">
        <w:t>1</w:t>
      </w:r>
      <w:r w:rsidR="006402F1" w:rsidRPr="006402F1">
        <w:t xml:space="preserve"> </w:t>
      </w:r>
      <w:r w:rsidRPr="006402F1">
        <w:t>т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</w:t>
      </w:r>
      <w:r w:rsidR="006402F1">
        <w:t xml:space="preserve"> (</w:t>
      </w:r>
      <w:smartTag w:uri="urn:schemas-microsoft-com:office:smarttags" w:element="metricconverter">
        <w:smartTagPr>
          <w:attr w:name="ProductID" w:val="2010 г"/>
        </w:smartTagPr>
        <w:r w:rsidRPr="006402F1">
          <w:t>20</w:t>
        </w:r>
        <w:r w:rsidR="00E93D40" w:rsidRPr="006402F1">
          <w:t>10</w:t>
        </w:r>
        <w:r w:rsidR="006402F1" w:rsidRPr="006402F1">
          <w:t xml:space="preserve"> </w:t>
        </w:r>
        <w:r w:rsidRPr="006402F1">
          <w:t>г</w:t>
        </w:r>
      </w:smartTag>
      <w:r w:rsidR="006402F1" w:rsidRPr="006402F1">
        <w:t xml:space="preserve">.) </w:t>
      </w:r>
      <w:r w:rsidR="006402F1">
        <w:t>6</w:t>
      </w:r>
      <w:r w:rsidR="00687F55" w:rsidRPr="006402F1">
        <w:t>101,17</w:t>
      </w:r>
      <w:r w:rsidR="006402F1" w:rsidRPr="006402F1">
        <w:t xml:space="preserve"> </w:t>
      </w:r>
      <w:r w:rsidRPr="006402F1">
        <w:t>руб</w:t>
      </w:r>
      <w:r w:rsidR="006402F1" w:rsidRPr="006402F1">
        <w:t>.</w:t>
      </w:r>
      <w:r w:rsidR="00131C9C">
        <w:t xml:space="preserve"> </w:t>
      </w:r>
      <w:r w:rsidRPr="006402F1">
        <w:t>4</w:t>
      </w:r>
      <w:r w:rsidR="00131C9C">
        <w:t>.</w:t>
      </w:r>
      <w:r w:rsidR="006402F1" w:rsidRPr="006402F1">
        <w:t xml:space="preserve"> </w:t>
      </w:r>
      <w:r w:rsidRPr="006402F1">
        <w:t>расход</w:t>
      </w:r>
      <w:r w:rsidR="006402F1" w:rsidRPr="006402F1">
        <w:t xml:space="preserve"> </w:t>
      </w:r>
      <w:r w:rsidRPr="006402F1">
        <w:t>кокосового</w:t>
      </w:r>
      <w:r w:rsidR="006402F1" w:rsidRPr="006402F1">
        <w:t xml:space="preserve"> </w:t>
      </w:r>
      <w:r w:rsidRPr="006402F1">
        <w:t>ореш</w:t>
      </w:r>
      <w:r w:rsidR="000A3329" w:rsidRPr="006402F1">
        <w:t>ка</w:t>
      </w:r>
      <w:r w:rsidR="00131C9C">
        <w:t xml:space="preserve"> </w:t>
      </w:r>
      <w:r w:rsidR="006402F1">
        <w:t>3</w:t>
      </w:r>
      <w:r w:rsidR="000A3329" w:rsidRPr="006402F1">
        <w:t>,1</w:t>
      </w:r>
      <w:r w:rsidRPr="006402F1">
        <w:t>кг/т</w:t>
      </w:r>
      <w:r w:rsidR="00131C9C">
        <w:t xml:space="preserve">. </w:t>
      </w:r>
      <w:r w:rsidRPr="006402F1">
        <w:t>Снижение</w:t>
      </w:r>
      <w:r w:rsidR="006402F1" w:rsidRPr="006402F1">
        <w:t xml:space="preserve"> </w:t>
      </w:r>
      <w:r w:rsidRPr="006402F1">
        <w:t>удельного</w:t>
      </w:r>
      <w:r w:rsidR="006402F1" w:rsidRPr="006402F1">
        <w:t xml:space="preserve"> </w:t>
      </w:r>
      <w:r w:rsidRPr="006402F1">
        <w:t>расхода</w:t>
      </w:r>
      <w:r w:rsidR="006402F1" w:rsidRPr="006402F1">
        <w:t xml:space="preserve"> </w:t>
      </w:r>
      <w:r w:rsidRPr="006402F1">
        <w:t>кокса</w:t>
      </w:r>
    </w:p>
    <w:p w:rsidR="00131C9C" w:rsidRPr="006402F1" w:rsidRDefault="00131C9C" w:rsidP="006402F1">
      <w:pPr>
        <w:tabs>
          <w:tab w:val="left" w:pos="726"/>
        </w:tabs>
      </w:pPr>
    </w:p>
    <w:p w:rsidR="001B55CB" w:rsidRPr="006402F1" w:rsidRDefault="000A3329" w:rsidP="006402F1">
      <w:pPr>
        <w:tabs>
          <w:tab w:val="left" w:pos="726"/>
        </w:tabs>
      </w:pPr>
      <w:r w:rsidRPr="006402F1">
        <w:t>3,1</w:t>
      </w:r>
      <w:r w:rsidR="001B55CB" w:rsidRPr="006402F1">
        <w:t>*0,</w:t>
      </w:r>
      <w:r w:rsidR="008B637C" w:rsidRPr="006402F1">
        <w:t>6</w:t>
      </w:r>
      <w:r w:rsidR="00687F55" w:rsidRPr="006402F1">
        <w:t>7</w:t>
      </w:r>
      <w:r w:rsidR="006402F1" w:rsidRPr="006402F1">
        <w:t xml:space="preserve"> </w:t>
      </w:r>
      <w:r w:rsidR="00687F55" w:rsidRPr="006402F1">
        <w:t>=</w:t>
      </w:r>
      <w:r w:rsidR="006402F1" w:rsidRPr="006402F1">
        <w:t xml:space="preserve"> </w:t>
      </w:r>
      <w:r w:rsidR="00BB6270" w:rsidRPr="006402F1">
        <w:t>2,08</w:t>
      </w:r>
      <w:r w:rsidR="006402F1" w:rsidRPr="006402F1">
        <w:t xml:space="preserve"> </w:t>
      </w:r>
      <w:r w:rsidR="001B55CB" w:rsidRPr="006402F1">
        <w:t>кг/т</w:t>
      </w:r>
      <w:r w:rsidR="006402F1" w:rsidRPr="006402F1">
        <w:t xml:space="preserve"> </w:t>
      </w:r>
      <w:r w:rsidR="001B55CB" w:rsidRPr="006402F1">
        <w:t>чугуна</w:t>
      </w:r>
    </w:p>
    <w:p w:rsidR="00131C9C" w:rsidRDefault="00131C9C" w:rsidP="006402F1">
      <w:pPr>
        <w:tabs>
          <w:tab w:val="left" w:pos="726"/>
        </w:tabs>
      </w:pPr>
    </w:p>
    <w:p w:rsidR="006402F1" w:rsidRDefault="001B55CB" w:rsidP="006402F1">
      <w:pPr>
        <w:tabs>
          <w:tab w:val="left" w:pos="726"/>
        </w:tabs>
      </w:pPr>
      <w:r w:rsidRPr="006402F1">
        <w:t>Экономический</w:t>
      </w:r>
      <w:r w:rsidR="006402F1" w:rsidRPr="006402F1">
        <w:t xml:space="preserve"> </w:t>
      </w:r>
      <w:r w:rsidRPr="006402F1">
        <w:t>эффект</w:t>
      </w:r>
      <w:r w:rsidR="006402F1" w:rsidRPr="006402F1">
        <w:t xml:space="preserve"> </w:t>
      </w:r>
      <w:r w:rsidRPr="006402F1">
        <w:t>составил</w:t>
      </w:r>
    </w:p>
    <w:p w:rsidR="00131C9C" w:rsidRDefault="00131C9C" w:rsidP="006402F1">
      <w:pPr>
        <w:tabs>
          <w:tab w:val="left" w:pos="726"/>
        </w:tabs>
      </w:pPr>
    </w:p>
    <w:p w:rsidR="006402F1" w:rsidRPr="006402F1" w:rsidRDefault="006402F1" w:rsidP="006402F1">
      <w:pPr>
        <w:tabs>
          <w:tab w:val="left" w:pos="726"/>
        </w:tabs>
      </w:pPr>
      <w:r>
        <w:t>(</w:t>
      </w:r>
      <w:r w:rsidR="00BB6270" w:rsidRPr="006402F1">
        <w:t>2,08</w:t>
      </w:r>
      <w:r w:rsidR="001B55CB" w:rsidRPr="006402F1">
        <w:t>*</w:t>
      </w:r>
      <w:r w:rsidR="000A3329" w:rsidRPr="006402F1">
        <w:t>6900,42</w:t>
      </w:r>
      <w:r w:rsidR="001B55CB" w:rsidRPr="006402F1">
        <w:t>-</w:t>
      </w:r>
      <w:r w:rsidR="000A3329" w:rsidRPr="006402F1">
        <w:t>3,1</w:t>
      </w:r>
      <w:r w:rsidR="001B55CB" w:rsidRPr="006402F1">
        <w:t>*</w:t>
      </w:r>
      <w:r w:rsidR="000A3329" w:rsidRPr="006402F1">
        <w:t>6101,17</w:t>
      </w:r>
      <w:r w:rsidRPr="006402F1">
        <w:t xml:space="preserve">) </w:t>
      </w:r>
      <w:r w:rsidR="001D2092" w:rsidRPr="006402F1">
        <w:t>/</w:t>
      </w:r>
      <w:r w:rsidR="001B55CB" w:rsidRPr="006402F1">
        <w:t>1000*</w:t>
      </w:r>
      <w:r w:rsidR="000A3329" w:rsidRPr="006402F1">
        <w:t>9233980</w:t>
      </w:r>
      <w:r w:rsidR="001B55CB" w:rsidRPr="006402F1">
        <w:t>=</w:t>
      </w:r>
      <w:r w:rsidRPr="006402F1">
        <w:t xml:space="preserve"> - </w:t>
      </w:r>
      <w:r w:rsidR="00BB6270" w:rsidRPr="006402F1">
        <w:t>42</w:t>
      </w:r>
      <w:r w:rsidR="000A3329" w:rsidRPr="006402F1">
        <w:t>,</w:t>
      </w:r>
      <w:r w:rsidR="00BB6270" w:rsidRPr="006402F1">
        <w:t>305</w:t>
      </w:r>
      <w:r w:rsidR="001B55CB" w:rsidRPr="006402F1">
        <w:t>млн</w:t>
      </w:r>
      <w:r w:rsidRPr="006402F1">
        <w:t xml:space="preserve">. </w:t>
      </w:r>
      <w:r w:rsidR="001B55CB" w:rsidRPr="006402F1">
        <w:t>руб</w:t>
      </w:r>
      <w:r w:rsidRPr="006402F1">
        <w:t>.</w:t>
      </w:r>
    </w:p>
    <w:p w:rsidR="00131C9C" w:rsidRDefault="00131C9C" w:rsidP="006402F1">
      <w:pPr>
        <w:tabs>
          <w:tab w:val="left" w:pos="726"/>
        </w:tabs>
      </w:pPr>
    </w:p>
    <w:p w:rsidR="006402F1" w:rsidRPr="006402F1" w:rsidRDefault="009F0D4F" w:rsidP="006402F1">
      <w:pPr>
        <w:tabs>
          <w:tab w:val="left" w:pos="726"/>
        </w:tabs>
      </w:pPr>
      <w:r w:rsidRPr="006402F1">
        <w:t>Использование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</w:t>
      </w:r>
      <w:r w:rsidR="006402F1" w:rsidRPr="006402F1">
        <w:t xml:space="preserve"> </w:t>
      </w:r>
      <w:r w:rsidR="007E530D" w:rsidRPr="006402F1">
        <w:t>было</w:t>
      </w:r>
      <w:r w:rsidR="006402F1" w:rsidRPr="006402F1">
        <w:t xml:space="preserve"> </w:t>
      </w:r>
      <w:r w:rsidRPr="006402F1">
        <w:t>экономически</w:t>
      </w:r>
      <w:r w:rsidR="006402F1" w:rsidRPr="006402F1">
        <w:t xml:space="preserve"> </w:t>
      </w:r>
      <w:r w:rsidRPr="006402F1">
        <w:t>выгодно</w:t>
      </w:r>
      <w:r w:rsidR="006402F1" w:rsidRPr="006402F1">
        <w:t xml:space="preserve"> </w:t>
      </w:r>
      <w:r w:rsidRPr="006402F1">
        <w:t>для</w:t>
      </w:r>
      <w:r w:rsidR="006402F1" w:rsidRPr="006402F1">
        <w:t xml:space="preserve"> </w:t>
      </w:r>
      <w:r w:rsidRPr="006402F1">
        <w:t>цен</w:t>
      </w:r>
      <w:r w:rsidR="006402F1" w:rsidRPr="006402F1">
        <w:t xml:space="preserve"> </w:t>
      </w:r>
      <w:r w:rsidRPr="006402F1">
        <w:t>на</w:t>
      </w:r>
      <w:r w:rsidR="006402F1" w:rsidRPr="006402F1">
        <w:t xml:space="preserve"> </w:t>
      </w:r>
      <w:r w:rsidRPr="006402F1">
        <w:t>2009г</w:t>
      </w:r>
      <w:r w:rsidR="006402F1" w:rsidRPr="006402F1">
        <w:t xml:space="preserve">. </w:t>
      </w:r>
      <w:r w:rsidRPr="006402F1">
        <w:t>Однако</w:t>
      </w:r>
      <w:r w:rsidR="006402F1" w:rsidRPr="006402F1">
        <w:t xml:space="preserve"> </w:t>
      </w:r>
      <w:r w:rsidR="00FB5312" w:rsidRPr="006402F1">
        <w:t>в</w:t>
      </w:r>
      <w:r w:rsidR="006402F1" w:rsidRPr="006402F1">
        <w:t xml:space="preserve"> </w:t>
      </w:r>
      <w:r w:rsidR="00FB5312" w:rsidRPr="006402F1">
        <w:t>связи</w:t>
      </w:r>
      <w:r w:rsidR="006402F1" w:rsidRPr="006402F1">
        <w:t xml:space="preserve"> </w:t>
      </w:r>
      <w:r w:rsidRPr="006402F1">
        <w:t>с</w:t>
      </w:r>
      <w:r w:rsidR="006402F1" w:rsidRPr="006402F1">
        <w:t xml:space="preserve"> </w:t>
      </w:r>
      <w:r w:rsidRPr="006402F1">
        <w:t>резким</w:t>
      </w:r>
      <w:r w:rsidR="006402F1" w:rsidRPr="006402F1">
        <w:t xml:space="preserve"> </w:t>
      </w:r>
      <w:r w:rsidRPr="006402F1">
        <w:t>увеличением</w:t>
      </w:r>
      <w:r w:rsidR="006402F1" w:rsidRPr="006402F1">
        <w:t xml:space="preserve"> </w:t>
      </w:r>
      <w:r w:rsidRPr="006402F1">
        <w:t>цен</w:t>
      </w:r>
      <w:r w:rsidR="006402F1" w:rsidRPr="006402F1">
        <w:t xml:space="preserve"> </w:t>
      </w:r>
      <w:r w:rsidRPr="006402F1">
        <w:t>на</w:t>
      </w:r>
      <w:r w:rsidR="006402F1" w:rsidRPr="006402F1">
        <w:t xml:space="preserve"> </w:t>
      </w:r>
      <w:r w:rsidR="007E530D" w:rsidRPr="006402F1">
        <w:t>коксовую</w:t>
      </w:r>
      <w:r w:rsidR="006402F1" w:rsidRPr="006402F1">
        <w:t xml:space="preserve"> </w:t>
      </w:r>
      <w:r w:rsidR="007E530D" w:rsidRPr="006402F1">
        <w:t>мелочь</w:t>
      </w:r>
      <w:r w:rsidR="006402F1" w:rsidRPr="006402F1">
        <w:t xml:space="preserve"> </w:t>
      </w:r>
      <w:r w:rsidR="007E530D" w:rsidRPr="006402F1">
        <w:t>во</w:t>
      </w:r>
      <w:r w:rsidR="006402F1" w:rsidRPr="006402F1">
        <w:t xml:space="preserve"> </w:t>
      </w:r>
      <w:r w:rsidR="007E530D" w:rsidRPr="006402F1">
        <w:t>втором</w:t>
      </w:r>
      <w:r w:rsidR="006402F1" w:rsidRPr="006402F1">
        <w:t xml:space="preserve"> </w:t>
      </w:r>
      <w:r w:rsidR="007E530D" w:rsidRPr="006402F1">
        <w:t>квартале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7E530D" w:rsidRPr="006402F1">
          <w:t>2010</w:t>
        </w:r>
        <w:r w:rsidR="006402F1" w:rsidRPr="006402F1">
          <w:t xml:space="preserve"> </w:t>
        </w:r>
        <w:r w:rsidR="007E530D" w:rsidRPr="006402F1">
          <w:t>г</w:t>
        </w:r>
      </w:smartTag>
      <w:r w:rsidR="006402F1" w:rsidRPr="006402F1">
        <w:t xml:space="preserve">., </w:t>
      </w:r>
      <w:r w:rsidR="007E530D" w:rsidRPr="006402F1">
        <w:t>кокосовый</w:t>
      </w:r>
      <w:r w:rsidR="006402F1" w:rsidRPr="006402F1">
        <w:t xml:space="preserve"> </w:t>
      </w:r>
      <w:r w:rsidR="007E530D" w:rsidRPr="006402F1">
        <w:t>оре</w:t>
      </w:r>
      <w:r w:rsidR="001A0D27" w:rsidRPr="006402F1">
        <w:t>шек</w:t>
      </w:r>
      <w:r w:rsidR="006402F1" w:rsidRPr="006402F1">
        <w:t xml:space="preserve"> </w:t>
      </w:r>
      <w:r w:rsidR="007E530D" w:rsidRPr="006402F1">
        <w:t>стало</w:t>
      </w:r>
      <w:r w:rsidR="006402F1" w:rsidRPr="006402F1">
        <w:t xml:space="preserve"> </w:t>
      </w:r>
      <w:r w:rsidR="007E530D" w:rsidRPr="006402F1">
        <w:t>выгодней</w:t>
      </w:r>
      <w:r w:rsidR="006402F1" w:rsidRPr="006402F1">
        <w:t xml:space="preserve"> </w:t>
      </w:r>
      <w:r w:rsidR="007E530D" w:rsidRPr="006402F1">
        <w:t>продавать,</w:t>
      </w:r>
      <w:r w:rsidR="006402F1" w:rsidRPr="006402F1">
        <w:t xml:space="preserve"> </w:t>
      </w:r>
      <w:r w:rsidR="007E530D" w:rsidRPr="006402F1">
        <w:t>нежели</w:t>
      </w:r>
      <w:r w:rsidR="006402F1" w:rsidRPr="006402F1">
        <w:t xml:space="preserve"> </w:t>
      </w:r>
      <w:r w:rsidR="007E530D" w:rsidRPr="006402F1">
        <w:t>использовать</w:t>
      </w:r>
      <w:r w:rsidR="006402F1" w:rsidRPr="006402F1">
        <w:t xml:space="preserve"> </w:t>
      </w:r>
      <w:r w:rsidR="007E530D" w:rsidRPr="006402F1">
        <w:t>в</w:t>
      </w:r>
      <w:r w:rsidR="006402F1" w:rsidRPr="006402F1">
        <w:t xml:space="preserve"> </w:t>
      </w:r>
      <w:r w:rsidR="007E530D" w:rsidRPr="006402F1">
        <w:t>доменном</w:t>
      </w:r>
      <w:r w:rsidR="006402F1" w:rsidRPr="006402F1">
        <w:t xml:space="preserve"> </w:t>
      </w:r>
      <w:r w:rsidR="007E530D" w:rsidRPr="006402F1">
        <w:t>производстве</w:t>
      </w:r>
      <w:r w:rsidR="006402F1" w:rsidRPr="006402F1">
        <w:t>.</w:t>
      </w:r>
    </w:p>
    <w:p w:rsidR="000F012C" w:rsidRDefault="00131C9C" w:rsidP="00131C9C">
      <w:pPr>
        <w:pStyle w:val="1"/>
      </w:pPr>
      <w:r>
        <w:br w:type="page"/>
      </w:r>
      <w:bookmarkStart w:id="14" w:name="_Toc285016017"/>
      <w:r w:rsidR="000F012C" w:rsidRPr="006402F1">
        <w:t>5</w:t>
      </w:r>
      <w:r>
        <w:t>.</w:t>
      </w:r>
      <w:r w:rsidR="006402F1" w:rsidRPr="006402F1">
        <w:t xml:space="preserve"> </w:t>
      </w:r>
      <w:r w:rsidR="000F012C" w:rsidRPr="006402F1">
        <w:t>Охрана</w:t>
      </w:r>
      <w:r w:rsidR="006402F1" w:rsidRPr="006402F1">
        <w:t xml:space="preserve"> </w:t>
      </w:r>
      <w:r w:rsidR="000F012C" w:rsidRPr="006402F1">
        <w:t>труда</w:t>
      </w:r>
      <w:r w:rsidR="006402F1" w:rsidRPr="006402F1">
        <w:t xml:space="preserve"> </w:t>
      </w:r>
      <w:r w:rsidR="000F012C" w:rsidRPr="006402F1">
        <w:t>и</w:t>
      </w:r>
      <w:r w:rsidR="006402F1" w:rsidRPr="006402F1">
        <w:t xml:space="preserve"> </w:t>
      </w:r>
      <w:r w:rsidR="000F012C" w:rsidRPr="006402F1">
        <w:t>экология</w:t>
      </w:r>
      <w:bookmarkEnd w:id="14"/>
    </w:p>
    <w:p w:rsidR="00131C9C" w:rsidRPr="00131C9C" w:rsidRDefault="00131C9C" w:rsidP="00131C9C">
      <w:pPr>
        <w:rPr>
          <w:lang w:eastAsia="en-US"/>
        </w:rPr>
      </w:pPr>
    </w:p>
    <w:p w:rsidR="006402F1" w:rsidRDefault="000F012C" w:rsidP="006402F1">
      <w:pPr>
        <w:tabs>
          <w:tab w:val="left" w:pos="726"/>
        </w:tabs>
      </w:pPr>
      <w:r w:rsidRPr="006402F1">
        <w:t>При</w:t>
      </w:r>
      <w:r w:rsidR="006402F1" w:rsidRPr="006402F1">
        <w:t xml:space="preserve"> </w:t>
      </w:r>
      <w:r w:rsidRPr="006402F1">
        <w:t>проведении</w:t>
      </w:r>
      <w:r w:rsidR="006402F1" w:rsidRPr="006402F1">
        <w:t xml:space="preserve"> </w:t>
      </w:r>
      <w:r w:rsidRPr="006402F1">
        <w:t>данной</w:t>
      </w:r>
      <w:r w:rsidR="006402F1" w:rsidRPr="006402F1">
        <w:t xml:space="preserve"> </w:t>
      </w:r>
      <w:r w:rsidRPr="006402F1">
        <w:t>работы</w:t>
      </w:r>
      <w:r w:rsidR="006402F1" w:rsidRPr="006402F1">
        <w:t xml:space="preserve"> </w:t>
      </w:r>
      <w:r w:rsidRPr="006402F1">
        <w:t>условия</w:t>
      </w:r>
      <w:r w:rsidR="006402F1" w:rsidRPr="006402F1">
        <w:t xml:space="preserve"> </w:t>
      </w:r>
      <w:r w:rsidRPr="006402F1">
        <w:t>труда</w:t>
      </w:r>
      <w:r w:rsidR="006402F1" w:rsidRPr="006402F1">
        <w:t xml:space="preserve"> </w:t>
      </w:r>
      <w:r w:rsidRPr="006402F1">
        <w:t>рабочих</w:t>
      </w:r>
      <w:r w:rsidR="006402F1" w:rsidRPr="006402F1">
        <w:t xml:space="preserve"> </w:t>
      </w:r>
      <w:r w:rsidRPr="006402F1">
        <w:t>на</w:t>
      </w:r>
      <w:r w:rsidR="006402F1" w:rsidRPr="006402F1">
        <w:t xml:space="preserve"> </w:t>
      </w:r>
      <w:r w:rsidRPr="006402F1">
        <w:t>участке</w:t>
      </w:r>
      <w:r w:rsidR="006402F1" w:rsidRPr="006402F1">
        <w:t xml:space="preserve"> </w:t>
      </w:r>
      <w:r w:rsidRPr="006402F1">
        <w:t>горна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Pr="006402F1">
        <w:t>загрузки</w:t>
      </w:r>
      <w:r w:rsidR="006402F1" w:rsidRPr="006402F1">
        <w:t xml:space="preserve"> </w:t>
      </w:r>
      <w:r w:rsidRPr="006402F1">
        <w:t>не</w:t>
      </w:r>
      <w:r w:rsidR="006402F1" w:rsidRPr="006402F1">
        <w:t xml:space="preserve"> </w:t>
      </w:r>
      <w:r w:rsidRPr="006402F1">
        <w:t>изменяются</w:t>
      </w:r>
      <w:r w:rsidR="006402F1" w:rsidRPr="006402F1">
        <w:t xml:space="preserve">. </w:t>
      </w:r>
      <w:r w:rsidRPr="006402F1">
        <w:t>Поэтому</w:t>
      </w:r>
      <w:r w:rsidR="006402F1" w:rsidRPr="006402F1">
        <w:t xml:space="preserve"> </w:t>
      </w:r>
      <w:r w:rsidRPr="006402F1">
        <w:t>дополнительных</w:t>
      </w:r>
      <w:r w:rsidR="006402F1" w:rsidRPr="006402F1">
        <w:t xml:space="preserve"> </w:t>
      </w:r>
      <w:r w:rsidRPr="006402F1">
        <w:t>мероприятий</w:t>
      </w:r>
      <w:r w:rsidR="006402F1" w:rsidRPr="006402F1">
        <w:t xml:space="preserve"> </w:t>
      </w:r>
      <w:r w:rsidRPr="006402F1">
        <w:t>по</w:t>
      </w:r>
      <w:r w:rsidR="006402F1" w:rsidRPr="006402F1">
        <w:t xml:space="preserve"> </w:t>
      </w:r>
      <w:r w:rsidRPr="006402F1">
        <w:t>охране</w:t>
      </w:r>
      <w:r w:rsidR="006402F1" w:rsidRPr="006402F1">
        <w:t xml:space="preserve"> </w:t>
      </w:r>
      <w:r w:rsidRPr="006402F1">
        <w:t>труда</w:t>
      </w:r>
      <w:r w:rsidR="006402F1" w:rsidRPr="006402F1">
        <w:t xml:space="preserve"> </w:t>
      </w:r>
      <w:r w:rsidRPr="006402F1">
        <w:t>не</w:t>
      </w:r>
      <w:r w:rsidR="006402F1" w:rsidRPr="006402F1">
        <w:t xml:space="preserve"> </w:t>
      </w:r>
      <w:r w:rsidRPr="006402F1">
        <w:t>требуется</w:t>
      </w:r>
      <w:r w:rsidR="006402F1" w:rsidRPr="006402F1">
        <w:t xml:space="preserve">. </w:t>
      </w:r>
      <w:r w:rsidRPr="006402F1">
        <w:t>Инструкции</w:t>
      </w:r>
      <w:r w:rsidR="006402F1" w:rsidRPr="006402F1">
        <w:t xml:space="preserve"> </w:t>
      </w:r>
      <w:r w:rsidRPr="006402F1">
        <w:t>по</w:t>
      </w:r>
      <w:r w:rsidR="006402F1" w:rsidRPr="006402F1">
        <w:t xml:space="preserve"> </w:t>
      </w:r>
      <w:r w:rsidRPr="006402F1">
        <w:t>охране</w:t>
      </w:r>
      <w:r w:rsidR="006402F1" w:rsidRPr="006402F1">
        <w:t xml:space="preserve"> </w:t>
      </w:r>
      <w:r w:rsidRPr="006402F1">
        <w:t>труда</w:t>
      </w:r>
      <w:r w:rsidR="006402F1" w:rsidRPr="006402F1">
        <w:t xml:space="preserve"> </w:t>
      </w:r>
      <w:r w:rsidRPr="006402F1">
        <w:t>остаются</w:t>
      </w:r>
      <w:r w:rsidR="006402F1" w:rsidRPr="006402F1">
        <w:t xml:space="preserve"> </w:t>
      </w:r>
      <w:r w:rsidRPr="006402F1">
        <w:t>прежними</w:t>
      </w:r>
      <w:r w:rsidR="006402F1" w:rsidRPr="006402F1">
        <w:t>.</w:t>
      </w:r>
    </w:p>
    <w:p w:rsidR="00617545" w:rsidRDefault="00131C9C" w:rsidP="00131C9C">
      <w:pPr>
        <w:pStyle w:val="1"/>
      </w:pPr>
      <w:r>
        <w:br w:type="page"/>
      </w:r>
      <w:bookmarkStart w:id="15" w:name="_Toc285016018"/>
      <w:r w:rsidR="00617545" w:rsidRPr="006402F1">
        <w:t>Заключение</w:t>
      </w:r>
      <w:bookmarkEnd w:id="15"/>
    </w:p>
    <w:p w:rsidR="00131C9C" w:rsidRPr="00131C9C" w:rsidRDefault="00131C9C" w:rsidP="00131C9C">
      <w:pPr>
        <w:rPr>
          <w:lang w:eastAsia="en-US"/>
        </w:rPr>
      </w:pPr>
    </w:p>
    <w:p w:rsidR="006402F1" w:rsidRPr="006402F1" w:rsidRDefault="000969FC" w:rsidP="006402F1">
      <w:pPr>
        <w:tabs>
          <w:tab w:val="left" w:pos="726"/>
        </w:tabs>
      </w:pPr>
      <w:r w:rsidRPr="006402F1">
        <w:rPr>
          <w:b/>
        </w:rPr>
        <w:t>Д</w:t>
      </w:r>
      <w:r w:rsidR="00AE0FCF" w:rsidRPr="006402F1">
        <w:rPr>
          <w:b/>
        </w:rPr>
        <w:t>оменная</w:t>
      </w:r>
      <w:r w:rsidR="006402F1" w:rsidRPr="006402F1">
        <w:rPr>
          <w:b/>
        </w:rPr>
        <w:t xml:space="preserve"> </w:t>
      </w:r>
      <w:r w:rsidRPr="006402F1">
        <w:rPr>
          <w:b/>
        </w:rPr>
        <w:t>п</w:t>
      </w:r>
      <w:r w:rsidR="00AE0FCF" w:rsidRPr="006402F1">
        <w:rPr>
          <w:b/>
        </w:rPr>
        <w:t>ечь</w:t>
      </w:r>
      <w:r w:rsidR="006402F1" w:rsidRPr="006402F1">
        <w:rPr>
          <w:b/>
        </w:rPr>
        <w:t xml:space="preserve"> </w:t>
      </w:r>
      <w:r w:rsidRPr="006402F1">
        <w:rPr>
          <w:b/>
        </w:rPr>
        <w:t>№1</w:t>
      </w:r>
      <w:r w:rsidR="006402F1" w:rsidRPr="006402F1">
        <w:t xml:space="preserve">: </w:t>
      </w:r>
      <w:r w:rsidRPr="006402F1">
        <w:t>Коэффициент</w:t>
      </w:r>
      <w:r w:rsidR="006402F1" w:rsidRPr="006402F1">
        <w:t xml:space="preserve"> </w:t>
      </w:r>
      <w:r w:rsidRPr="006402F1">
        <w:t>замены</w:t>
      </w:r>
      <w:r w:rsidR="006402F1" w:rsidRPr="006402F1">
        <w:t xml:space="preserve"> </w:t>
      </w:r>
      <w:r w:rsidRPr="006402F1">
        <w:t>скипового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Pr="006402F1">
        <w:t>коксовым</w:t>
      </w:r>
      <w:r w:rsidR="006402F1" w:rsidRPr="006402F1">
        <w:t xml:space="preserve"> </w:t>
      </w:r>
      <w:r w:rsidRPr="006402F1">
        <w:t>орешком</w:t>
      </w:r>
      <w:r w:rsidR="006402F1" w:rsidRPr="006402F1">
        <w:t xml:space="preserve"> </w:t>
      </w:r>
      <w:r w:rsidRPr="006402F1">
        <w:t>по</w:t>
      </w:r>
      <w:r w:rsidR="006402F1" w:rsidRPr="006402F1">
        <w:t xml:space="preserve"> </w:t>
      </w:r>
      <w:r w:rsidRPr="006402F1">
        <w:t>первой</w:t>
      </w:r>
      <w:r w:rsidR="006402F1" w:rsidRPr="006402F1">
        <w:t xml:space="preserve"> </w:t>
      </w:r>
      <w:r w:rsidRPr="006402F1">
        <w:t>доменной</w:t>
      </w:r>
      <w:r w:rsidR="006402F1" w:rsidRPr="006402F1">
        <w:t xml:space="preserve"> </w:t>
      </w:r>
      <w:r w:rsidRPr="006402F1">
        <w:t>печи</w:t>
      </w:r>
      <w:r w:rsidR="006402F1" w:rsidRPr="006402F1">
        <w:t xml:space="preserve"> </w:t>
      </w:r>
      <w:r w:rsidRPr="006402F1">
        <w:t>составил</w:t>
      </w:r>
      <w:r w:rsidR="006402F1" w:rsidRPr="006402F1">
        <w:t xml:space="preserve"> </w:t>
      </w:r>
      <w:r w:rsidRPr="006402F1">
        <w:t>0,58</w:t>
      </w:r>
      <w:r w:rsidR="006402F1" w:rsidRPr="006402F1">
        <w:t xml:space="preserve"> </w:t>
      </w:r>
      <w:r w:rsidRPr="006402F1">
        <w:t>кг/кг</w:t>
      </w:r>
      <w:r w:rsidR="006402F1" w:rsidRPr="006402F1">
        <w:t xml:space="preserve">. </w:t>
      </w:r>
      <w:r w:rsidRPr="006402F1">
        <w:t>Максимальный</w:t>
      </w:r>
      <w:r w:rsidR="006402F1" w:rsidRPr="006402F1">
        <w:t xml:space="preserve"> </w:t>
      </w:r>
      <w:r w:rsidRPr="006402F1">
        <w:t>расход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орешка,</w:t>
      </w:r>
      <w:r w:rsidR="006402F1" w:rsidRPr="006402F1">
        <w:t xml:space="preserve"> </w:t>
      </w:r>
      <w:r w:rsidRPr="006402F1">
        <w:t>при</w:t>
      </w:r>
      <w:r w:rsidR="006402F1" w:rsidRPr="006402F1">
        <w:t xml:space="preserve"> </w:t>
      </w:r>
      <w:r w:rsidRPr="006402F1">
        <w:t>котором</w:t>
      </w:r>
      <w:r w:rsidR="006402F1" w:rsidRPr="006402F1">
        <w:t xml:space="preserve"> </w:t>
      </w:r>
      <w:r w:rsidRPr="006402F1">
        <w:t>производство</w:t>
      </w:r>
      <w:r w:rsidR="006402F1" w:rsidRPr="006402F1">
        <w:t xml:space="preserve"> </w:t>
      </w:r>
      <w:r w:rsidRPr="006402F1">
        <w:t>начинает</w:t>
      </w:r>
      <w:r w:rsidR="006402F1" w:rsidRPr="006402F1">
        <w:t xml:space="preserve"> </w:t>
      </w:r>
      <w:r w:rsidRPr="006402F1">
        <w:t>снижаться,</w:t>
      </w:r>
      <w:r w:rsidR="006402F1" w:rsidRPr="006402F1">
        <w:t xml:space="preserve"> </w:t>
      </w:r>
      <w:r w:rsidRPr="006402F1">
        <w:t>составляет</w:t>
      </w:r>
      <w:r w:rsidR="006402F1" w:rsidRPr="006402F1">
        <w:t xml:space="preserve"> </w:t>
      </w:r>
      <w:r w:rsidRPr="006402F1">
        <w:t>17</w:t>
      </w:r>
      <w:r w:rsidR="006402F1" w:rsidRPr="006402F1">
        <w:t xml:space="preserve"> </w:t>
      </w:r>
      <w:r w:rsidRPr="006402F1">
        <w:t>кг/т</w:t>
      </w:r>
      <w:r w:rsidR="006402F1" w:rsidRPr="006402F1">
        <w:t>.</w:t>
      </w:r>
    </w:p>
    <w:p w:rsidR="006402F1" w:rsidRPr="006402F1" w:rsidRDefault="00AE0FCF" w:rsidP="006402F1">
      <w:pPr>
        <w:tabs>
          <w:tab w:val="left" w:pos="726"/>
        </w:tabs>
      </w:pPr>
      <w:r w:rsidRPr="006402F1">
        <w:rPr>
          <w:b/>
        </w:rPr>
        <w:t>Доменная</w:t>
      </w:r>
      <w:r w:rsidR="006402F1" w:rsidRPr="006402F1">
        <w:rPr>
          <w:b/>
        </w:rPr>
        <w:t xml:space="preserve"> </w:t>
      </w:r>
      <w:r w:rsidRPr="006402F1">
        <w:rPr>
          <w:b/>
        </w:rPr>
        <w:t>печь</w:t>
      </w:r>
      <w:r w:rsidR="006402F1" w:rsidRPr="006402F1">
        <w:rPr>
          <w:b/>
        </w:rPr>
        <w:t xml:space="preserve"> </w:t>
      </w:r>
      <w:r w:rsidR="000969FC" w:rsidRPr="006402F1">
        <w:rPr>
          <w:b/>
        </w:rPr>
        <w:t>№2</w:t>
      </w:r>
      <w:r w:rsidR="006402F1" w:rsidRPr="006402F1">
        <w:t xml:space="preserve">: </w:t>
      </w:r>
      <w:r w:rsidR="00711193" w:rsidRPr="006402F1">
        <w:t>В</w:t>
      </w:r>
      <w:r w:rsidR="006402F1" w:rsidRPr="006402F1">
        <w:t xml:space="preserve"> </w:t>
      </w:r>
      <w:r w:rsidR="00711193" w:rsidRPr="006402F1">
        <w:t>связи</w:t>
      </w:r>
      <w:r w:rsidR="006402F1" w:rsidRPr="006402F1">
        <w:t xml:space="preserve"> </w:t>
      </w:r>
      <w:r w:rsidR="00711193" w:rsidRPr="006402F1">
        <w:t>с</w:t>
      </w:r>
      <w:r w:rsidR="006402F1" w:rsidRPr="006402F1">
        <w:t xml:space="preserve"> </w:t>
      </w:r>
      <w:r w:rsidR="00711193" w:rsidRPr="006402F1">
        <w:t>переходом</w:t>
      </w:r>
      <w:r w:rsidR="006402F1" w:rsidRPr="006402F1">
        <w:t xml:space="preserve"> </w:t>
      </w:r>
      <w:r w:rsidR="00711193" w:rsidRPr="006402F1">
        <w:t>д</w:t>
      </w:r>
      <w:r w:rsidR="006402F1" w:rsidRPr="006402F1">
        <w:t xml:space="preserve">. </w:t>
      </w:r>
      <w:r w:rsidR="00711193" w:rsidRPr="006402F1">
        <w:t>п</w:t>
      </w:r>
      <w:r w:rsidR="006402F1" w:rsidRPr="006402F1">
        <w:t xml:space="preserve">. </w:t>
      </w:r>
      <w:r w:rsidR="00711193" w:rsidRPr="006402F1">
        <w:t>№2</w:t>
      </w:r>
      <w:r w:rsidR="006402F1" w:rsidRPr="006402F1">
        <w:t xml:space="preserve"> </w:t>
      </w:r>
      <w:r w:rsidR="00711193" w:rsidRPr="006402F1">
        <w:t>на</w:t>
      </w:r>
      <w:r w:rsidR="006402F1" w:rsidRPr="006402F1">
        <w:t xml:space="preserve"> </w:t>
      </w:r>
      <w:r w:rsidR="00711193" w:rsidRPr="006402F1">
        <w:t>загрузочный</w:t>
      </w:r>
      <w:r w:rsidR="006402F1" w:rsidRPr="006402F1">
        <w:t xml:space="preserve"> </w:t>
      </w:r>
      <w:r w:rsidR="00711193" w:rsidRPr="006402F1">
        <w:t>аппарат</w:t>
      </w:r>
      <w:r w:rsidR="006402F1" w:rsidRPr="006402F1">
        <w:t xml:space="preserve"> </w:t>
      </w:r>
      <w:r w:rsidR="00711193" w:rsidRPr="006402F1">
        <w:t>лоткового</w:t>
      </w:r>
      <w:r w:rsidR="006402F1" w:rsidRPr="006402F1">
        <w:t xml:space="preserve"> </w:t>
      </w:r>
      <w:r w:rsidR="00711193" w:rsidRPr="006402F1">
        <w:t>типа,</w:t>
      </w:r>
      <w:r w:rsidR="006402F1" w:rsidRPr="006402F1">
        <w:t xml:space="preserve"> </w:t>
      </w:r>
      <w:r w:rsidR="00711193" w:rsidRPr="006402F1">
        <w:t>были</w:t>
      </w:r>
      <w:r w:rsidR="006402F1" w:rsidRPr="006402F1">
        <w:t xml:space="preserve"> </w:t>
      </w:r>
      <w:r w:rsidR="00711193" w:rsidRPr="006402F1">
        <w:t>просчитаны</w:t>
      </w:r>
      <w:r w:rsidR="006402F1" w:rsidRPr="006402F1">
        <w:t xml:space="preserve"> </w:t>
      </w:r>
      <w:r w:rsidR="00711193" w:rsidRPr="006402F1">
        <w:t>два</w:t>
      </w:r>
      <w:r w:rsidR="006402F1" w:rsidRPr="006402F1">
        <w:t xml:space="preserve"> </w:t>
      </w:r>
      <w:r w:rsidR="00711193" w:rsidRPr="006402F1">
        <w:t>коэффициента</w:t>
      </w:r>
      <w:r w:rsidR="006402F1" w:rsidRPr="006402F1">
        <w:t xml:space="preserve"> </w:t>
      </w:r>
      <w:r w:rsidR="00711193" w:rsidRPr="006402F1">
        <w:t>замены</w:t>
      </w:r>
      <w:r w:rsidR="006402F1" w:rsidRPr="006402F1">
        <w:t xml:space="preserve"> </w:t>
      </w:r>
      <w:r w:rsidR="00711193" w:rsidRPr="006402F1">
        <w:t>скипового</w:t>
      </w:r>
      <w:r w:rsidR="006402F1" w:rsidRPr="006402F1">
        <w:t xml:space="preserve"> </w:t>
      </w:r>
      <w:r w:rsidR="00711193" w:rsidRPr="006402F1">
        <w:t>кокса</w:t>
      </w:r>
      <w:r w:rsidR="006402F1" w:rsidRPr="006402F1">
        <w:t xml:space="preserve"> </w:t>
      </w:r>
      <w:r w:rsidR="00711193" w:rsidRPr="006402F1">
        <w:t>коксовым</w:t>
      </w:r>
      <w:r w:rsidR="006402F1" w:rsidRPr="006402F1">
        <w:t xml:space="preserve"> </w:t>
      </w:r>
      <w:r w:rsidR="00711193" w:rsidRPr="006402F1">
        <w:t>оре</w:t>
      </w:r>
      <w:r w:rsidRPr="006402F1">
        <w:t>шк</w:t>
      </w:r>
      <w:r w:rsidR="00711193" w:rsidRPr="006402F1">
        <w:t>ом</w:t>
      </w:r>
      <w:r w:rsidR="006402F1" w:rsidRPr="006402F1">
        <w:t xml:space="preserve">. </w:t>
      </w:r>
      <w:r w:rsidR="00711193" w:rsidRPr="006402F1">
        <w:t>Для</w:t>
      </w:r>
      <w:r w:rsidR="006402F1" w:rsidRPr="006402F1">
        <w:t xml:space="preserve"> </w:t>
      </w:r>
      <w:r w:rsidR="00711193" w:rsidRPr="006402F1">
        <w:t>периода,</w:t>
      </w:r>
      <w:r w:rsidR="006402F1" w:rsidRPr="006402F1">
        <w:t xml:space="preserve"> </w:t>
      </w:r>
      <w:r w:rsidR="00711193" w:rsidRPr="006402F1">
        <w:t>когда</w:t>
      </w:r>
      <w:r w:rsidR="006402F1" w:rsidRPr="006402F1">
        <w:t xml:space="preserve"> </w:t>
      </w:r>
      <w:r w:rsidR="00711193" w:rsidRPr="006402F1">
        <w:t>печь</w:t>
      </w:r>
      <w:r w:rsidR="006402F1" w:rsidRPr="006402F1">
        <w:t xml:space="preserve"> </w:t>
      </w:r>
      <w:r w:rsidR="00711193" w:rsidRPr="006402F1">
        <w:t>работала</w:t>
      </w:r>
      <w:r w:rsidR="006402F1" w:rsidRPr="006402F1">
        <w:t xml:space="preserve"> </w:t>
      </w:r>
      <w:r w:rsidR="00711193" w:rsidRPr="006402F1">
        <w:t>на</w:t>
      </w:r>
      <w:r w:rsidR="006402F1" w:rsidRPr="006402F1">
        <w:t xml:space="preserve"> </w:t>
      </w:r>
      <w:r w:rsidR="00711193" w:rsidRPr="006402F1">
        <w:t>конусном</w:t>
      </w:r>
      <w:r w:rsidR="006402F1" w:rsidRPr="006402F1">
        <w:t xml:space="preserve"> </w:t>
      </w:r>
      <w:r w:rsidR="00711193" w:rsidRPr="006402F1">
        <w:t>загрузочном</w:t>
      </w:r>
      <w:r w:rsidR="006402F1" w:rsidRPr="006402F1">
        <w:t xml:space="preserve"> </w:t>
      </w:r>
      <w:r w:rsidR="00711193" w:rsidRPr="006402F1">
        <w:t>устройстве,</w:t>
      </w:r>
      <w:r w:rsidR="006402F1" w:rsidRPr="006402F1">
        <w:t xml:space="preserve"> </w:t>
      </w:r>
      <w:r w:rsidR="00711193" w:rsidRPr="006402F1">
        <w:t>эквивалент</w:t>
      </w:r>
      <w:r w:rsidR="006402F1" w:rsidRPr="006402F1">
        <w:t xml:space="preserve"> </w:t>
      </w:r>
      <w:r w:rsidR="00711193" w:rsidRPr="006402F1">
        <w:t>замены</w:t>
      </w:r>
      <w:r w:rsidR="006402F1" w:rsidRPr="006402F1">
        <w:t xml:space="preserve"> </w:t>
      </w:r>
      <w:r w:rsidR="00711193" w:rsidRPr="006402F1">
        <w:t>составил</w:t>
      </w:r>
      <w:r w:rsidR="006402F1" w:rsidRPr="006402F1">
        <w:t xml:space="preserve"> </w:t>
      </w:r>
      <w:r w:rsidR="00711193" w:rsidRPr="006402F1">
        <w:t>0,47</w:t>
      </w:r>
      <w:r w:rsidR="006402F1" w:rsidRPr="006402F1">
        <w:t xml:space="preserve"> </w:t>
      </w:r>
      <w:r w:rsidR="00711193" w:rsidRPr="006402F1">
        <w:t>кг/кг,</w:t>
      </w:r>
      <w:r w:rsidR="006402F1" w:rsidRPr="006402F1">
        <w:t xml:space="preserve"> </w:t>
      </w:r>
      <w:r w:rsidR="00711193" w:rsidRPr="006402F1">
        <w:t>после</w:t>
      </w:r>
      <w:r w:rsidR="006402F1" w:rsidRPr="006402F1">
        <w:t xml:space="preserve"> </w:t>
      </w:r>
      <w:r w:rsidR="00711193" w:rsidRPr="006402F1">
        <w:t>ремонта</w:t>
      </w:r>
      <w:r w:rsidR="006402F1" w:rsidRPr="006402F1">
        <w:t xml:space="preserve"> </w:t>
      </w:r>
      <w:r w:rsidR="00711193" w:rsidRPr="006402F1">
        <w:t>и</w:t>
      </w:r>
      <w:r w:rsidR="006402F1" w:rsidRPr="006402F1">
        <w:t xml:space="preserve"> </w:t>
      </w:r>
      <w:r w:rsidR="00711193" w:rsidRPr="006402F1">
        <w:t>установки</w:t>
      </w:r>
      <w:r w:rsidR="006402F1" w:rsidRPr="006402F1">
        <w:t xml:space="preserve"> </w:t>
      </w:r>
      <w:r w:rsidR="00711193" w:rsidRPr="006402F1">
        <w:t>БЗУ</w:t>
      </w:r>
      <w:r w:rsidR="006402F1" w:rsidRPr="006402F1">
        <w:t xml:space="preserve"> </w:t>
      </w:r>
      <w:r w:rsidR="00711193" w:rsidRPr="006402F1">
        <w:t>коэффициент</w:t>
      </w:r>
      <w:r w:rsidR="006402F1" w:rsidRPr="006402F1">
        <w:t xml:space="preserve"> </w:t>
      </w:r>
      <w:r w:rsidR="00711193" w:rsidRPr="006402F1">
        <w:t>увеличился</w:t>
      </w:r>
      <w:r w:rsidR="006402F1" w:rsidRPr="006402F1">
        <w:t xml:space="preserve"> </w:t>
      </w:r>
      <w:r w:rsidR="00711193" w:rsidRPr="006402F1">
        <w:t>и</w:t>
      </w:r>
      <w:r w:rsidR="006402F1" w:rsidRPr="006402F1">
        <w:t xml:space="preserve"> </w:t>
      </w:r>
      <w:r w:rsidR="00711193" w:rsidRPr="006402F1">
        <w:t>составил</w:t>
      </w:r>
      <w:r w:rsidR="006402F1" w:rsidRPr="006402F1">
        <w:t xml:space="preserve"> </w:t>
      </w:r>
      <w:r w:rsidR="00711193" w:rsidRPr="006402F1">
        <w:t>0,7</w:t>
      </w:r>
      <w:r w:rsidR="006402F1" w:rsidRPr="006402F1">
        <w:t xml:space="preserve"> </w:t>
      </w:r>
      <w:r w:rsidR="00711193" w:rsidRPr="006402F1">
        <w:t>кг/кг</w:t>
      </w:r>
      <w:r w:rsidR="006402F1" w:rsidRPr="006402F1">
        <w:t xml:space="preserve">. </w:t>
      </w:r>
      <w:r w:rsidR="00711193" w:rsidRPr="006402F1">
        <w:t>Это</w:t>
      </w:r>
      <w:r w:rsidR="006402F1" w:rsidRPr="006402F1">
        <w:t xml:space="preserve"> </w:t>
      </w:r>
      <w:r w:rsidR="00711193" w:rsidRPr="006402F1">
        <w:t>связано</w:t>
      </w:r>
      <w:r w:rsidR="006402F1" w:rsidRPr="006402F1">
        <w:t xml:space="preserve"> </w:t>
      </w:r>
      <w:r w:rsidR="00711193" w:rsidRPr="006402F1">
        <w:t>с</w:t>
      </w:r>
      <w:r w:rsidR="006402F1" w:rsidRPr="006402F1">
        <w:t xml:space="preserve"> </w:t>
      </w:r>
      <w:r w:rsidR="00711193" w:rsidRPr="006402F1">
        <w:t>улучшением</w:t>
      </w:r>
      <w:r w:rsidR="006402F1" w:rsidRPr="006402F1">
        <w:t xml:space="preserve"> </w:t>
      </w:r>
      <w:r w:rsidR="00711193" w:rsidRPr="006402F1">
        <w:t>распределения</w:t>
      </w:r>
      <w:r w:rsidR="006402F1" w:rsidRPr="006402F1">
        <w:t xml:space="preserve"> </w:t>
      </w:r>
      <w:r w:rsidR="00711193" w:rsidRPr="006402F1">
        <w:t>материала</w:t>
      </w:r>
      <w:r w:rsidR="006402F1" w:rsidRPr="006402F1">
        <w:t xml:space="preserve"> </w:t>
      </w:r>
      <w:r w:rsidR="00711193" w:rsidRPr="006402F1">
        <w:t>на</w:t>
      </w:r>
      <w:r w:rsidR="006402F1" w:rsidRPr="006402F1">
        <w:t xml:space="preserve"> </w:t>
      </w:r>
      <w:r w:rsidR="00711193" w:rsidRPr="006402F1">
        <w:t>колошнике</w:t>
      </w:r>
      <w:r w:rsidR="006402F1" w:rsidRPr="006402F1">
        <w:t xml:space="preserve">. </w:t>
      </w:r>
      <w:r w:rsidR="00711193" w:rsidRPr="006402F1">
        <w:t>Максимальный</w:t>
      </w:r>
      <w:r w:rsidR="006402F1" w:rsidRPr="006402F1">
        <w:t xml:space="preserve"> </w:t>
      </w:r>
      <w:r w:rsidR="00711193" w:rsidRPr="006402F1">
        <w:t>расход</w:t>
      </w:r>
      <w:r w:rsidR="006402F1" w:rsidRPr="006402F1">
        <w:t xml:space="preserve"> </w:t>
      </w:r>
      <w:r w:rsidR="00711193" w:rsidRPr="006402F1">
        <w:t>коксового</w:t>
      </w:r>
      <w:r w:rsidR="006402F1" w:rsidRPr="006402F1">
        <w:t xml:space="preserve"> </w:t>
      </w:r>
      <w:r w:rsidR="00711193" w:rsidRPr="006402F1">
        <w:t>орешка,</w:t>
      </w:r>
      <w:r w:rsidR="006402F1" w:rsidRPr="006402F1">
        <w:t xml:space="preserve"> </w:t>
      </w:r>
      <w:r w:rsidR="00711193" w:rsidRPr="006402F1">
        <w:t>при</w:t>
      </w:r>
      <w:r w:rsidR="006402F1" w:rsidRPr="006402F1">
        <w:t xml:space="preserve"> </w:t>
      </w:r>
      <w:r w:rsidR="00711193" w:rsidRPr="006402F1">
        <w:t>котором</w:t>
      </w:r>
      <w:r w:rsidR="006402F1" w:rsidRPr="006402F1">
        <w:t xml:space="preserve"> </w:t>
      </w:r>
      <w:r w:rsidR="00711193" w:rsidRPr="006402F1">
        <w:t>производство</w:t>
      </w:r>
      <w:r w:rsidR="006402F1" w:rsidRPr="006402F1">
        <w:t xml:space="preserve"> </w:t>
      </w:r>
      <w:r w:rsidR="00711193" w:rsidRPr="006402F1">
        <w:t>чугуна</w:t>
      </w:r>
      <w:r w:rsidR="006402F1" w:rsidRPr="006402F1">
        <w:t xml:space="preserve"> </w:t>
      </w:r>
      <w:r w:rsidR="00711193" w:rsidRPr="006402F1">
        <w:t>начинает</w:t>
      </w:r>
      <w:r w:rsidR="006402F1" w:rsidRPr="006402F1">
        <w:t xml:space="preserve"> </w:t>
      </w:r>
      <w:r w:rsidR="00711193" w:rsidRPr="006402F1">
        <w:t>снижаться,</w:t>
      </w:r>
      <w:r w:rsidR="006402F1" w:rsidRPr="006402F1">
        <w:t xml:space="preserve"> </w:t>
      </w:r>
      <w:r w:rsidR="00711193" w:rsidRPr="006402F1">
        <w:t>для</w:t>
      </w:r>
      <w:r w:rsidR="006402F1" w:rsidRPr="006402F1">
        <w:t xml:space="preserve"> </w:t>
      </w:r>
      <w:r w:rsidR="00711193" w:rsidRPr="006402F1">
        <w:t>периода</w:t>
      </w:r>
      <w:r w:rsidR="006402F1" w:rsidRPr="006402F1">
        <w:t xml:space="preserve"> </w:t>
      </w:r>
      <w:r w:rsidR="00711193" w:rsidRPr="006402F1">
        <w:t>работы</w:t>
      </w:r>
      <w:r w:rsidR="006402F1" w:rsidRPr="006402F1">
        <w:t xml:space="preserve"> </w:t>
      </w:r>
      <w:r w:rsidR="00711193" w:rsidRPr="006402F1">
        <w:t>с</w:t>
      </w:r>
      <w:r w:rsidR="006402F1" w:rsidRPr="006402F1">
        <w:t xml:space="preserve"> </w:t>
      </w:r>
      <w:r w:rsidR="00711193" w:rsidRPr="006402F1">
        <w:t>конусным</w:t>
      </w:r>
      <w:r w:rsidR="006402F1" w:rsidRPr="006402F1">
        <w:t xml:space="preserve"> </w:t>
      </w:r>
      <w:r w:rsidR="00711193" w:rsidRPr="006402F1">
        <w:t>аппаратом</w:t>
      </w:r>
      <w:r w:rsidR="006402F1" w:rsidRPr="006402F1">
        <w:t xml:space="preserve"> </w:t>
      </w:r>
      <w:r w:rsidR="00711193" w:rsidRPr="006402F1">
        <w:t>печи</w:t>
      </w:r>
      <w:r w:rsidR="000E5D6D" w:rsidRPr="006402F1">
        <w:t>,</w:t>
      </w:r>
      <w:r w:rsidR="006402F1" w:rsidRPr="006402F1">
        <w:t xml:space="preserve"> </w:t>
      </w:r>
      <w:r w:rsidR="00711193" w:rsidRPr="006402F1">
        <w:t>составил</w:t>
      </w:r>
      <w:r w:rsidR="006402F1" w:rsidRPr="006402F1">
        <w:t xml:space="preserve"> </w:t>
      </w:r>
      <w:r w:rsidR="00711193" w:rsidRPr="006402F1">
        <w:t>14,7</w:t>
      </w:r>
      <w:r w:rsidR="006402F1" w:rsidRPr="006402F1">
        <w:t xml:space="preserve"> </w:t>
      </w:r>
      <w:r w:rsidR="00711193" w:rsidRPr="006402F1">
        <w:t>кг/т,</w:t>
      </w:r>
      <w:r w:rsidR="006402F1" w:rsidRPr="006402F1">
        <w:t xml:space="preserve"> </w:t>
      </w:r>
      <w:r w:rsidR="00711193" w:rsidRPr="006402F1">
        <w:t>для</w:t>
      </w:r>
      <w:r w:rsidR="006402F1" w:rsidRPr="006402F1">
        <w:t xml:space="preserve"> </w:t>
      </w:r>
      <w:r w:rsidR="00711193" w:rsidRPr="006402F1">
        <w:t>периода</w:t>
      </w:r>
      <w:r w:rsidR="006402F1" w:rsidRPr="006402F1">
        <w:t xml:space="preserve"> </w:t>
      </w:r>
      <w:r w:rsidR="00711193" w:rsidRPr="006402F1">
        <w:t>работы</w:t>
      </w:r>
      <w:r w:rsidR="006402F1" w:rsidRPr="006402F1">
        <w:t xml:space="preserve"> </w:t>
      </w:r>
      <w:r w:rsidR="00711193" w:rsidRPr="006402F1">
        <w:t>печи</w:t>
      </w:r>
      <w:r w:rsidR="006402F1" w:rsidRPr="006402F1">
        <w:t xml:space="preserve"> </w:t>
      </w:r>
      <w:r w:rsidR="00711193" w:rsidRPr="006402F1">
        <w:t>с</w:t>
      </w:r>
      <w:r w:rsidR="006402F1" w:rsidRPr="006402F1">
        <w:t xml:space="preserve"> </w:t>
      </w:r>
      <w:r w:rsidR="00711193" w:rsidRPr="006402F1">
        <w:t>БЗУ</w:t>
      </w:r>
      <w:r w:rsidR="006402F1" w:rsidRPr="006402F1">
        <w:t xml:space="preserve"> - </w:t>
      </w:r>
      <w:r w:rsidR="00711193" w:rsidRPr="006402F1">
        <w:t>19,3</w:t>
      </w:r>
      <w:r w:rsidR="006402F1" w:rsidRPr="006402F1">
        <w:t xml:space="preserve"> </w:t>
      </w:r>
      <w:r w:rsidR="00711193" w:rsidRPr="006402F1">
        <w:t>кг/т</w:t>
      </w:r>
      <w:r w:rsidR="006402F1" w:rsidRPr="006402F1">
        <w:t>.</w:t>
      </w:r>
    </w:p>
    <w:p w:rsidR="006402F1" w:rsidRPr="006402F1" w:rsidRDefault="00AE0FCF" w:rsidP="006402F1">
      <w:pPr>
        <w:tabs>
          <w:tab w:val="left" w:pos="726"/>
        </w:tabs>
      </w:pPr>
      <w:r w:rsidRPr="006402F1">
        <w:rPr>
          <w:b/>
        </w:rPr>
        <w:t>Доменная</w:t>
      </w:r>
      <w:r w:rsidR="006402F1" w:rsidRPr="006402F1">
        <w:rPr>
          <w:b/>
        </w:rPr>
        <w:t xml:space="preserve"> </w:t>
      </w:r>
      <w:r w:rsidRPr="006402F1">
        <w:rPr>
          <w:b/>
        </w:rPr>
        <w:t>печь</w:t>
      </w:r>
      <w:r w:rsidR="006402F1" w:rsidRPr="006402F1">
        <w:rPr>
          <w:b/>
        </w:rPr>
        <w:t xml:space="preserve"> </w:t>
      </w:r>
      <w:r w:rsidRPr="006402F1">
        <w:rPr>
          <w:b/>
        </w:rPr>
        <w:t>№</w:t>
      </w:r>
      <w:r w:rsidR="000969FC" w:rsidRPr="006402F1">
        <w:rPr>
          <w:b/>
        </w:rPr>
        <w:t>4</w:t>
      </w:r>
      <w:r w:rsidR="006402F1" w:rsidRPr="006402F1">
        <w:t xml:space="preserve">: </w:t>
      </w:r>
      <w:r w:rsidR="000E5D6D" w:rsidRPr="006402F1">
        <w:t>Коэффициент</w:t>
      </w:r>
      <w:r w:rsidR="006402F1" w:rsidRPr="006402F1">
        <w:t xml:space="preserve"> </w:t>
      </w:r>
      <w:r w:rsidR="000E5D6D" w:rsidRPr="006402F1">
        <w:t>замены</w:t>
      </w:r>
      <w:r w:rsidR="006402F1" w:rsidRPr="006402F1">
        <w:t xml:space="preserve"> </w:t>
      </w:r>
      <w:r w:rsidR="000E5D6D" w:rsidRPr="006402F1">
        <w:t>скипового</w:t>
      </w:r>
      <w:r w:rsidR="006402F1" w:rsidRPr="006402F1">
        <w:t xml:space="preserve"> </w:t>
      </w:r>
      <w:r w:rsidR="000E5D6D" w:rsidRPr="006402F1">
        <w:t>ко</w:t>
      </w:r>
      <w:r w:rsidRPr="006402F1">
        <w:t>к</w:t>
      </w:r>
      <w:r w:rsidR="000E5D6D" w:rsidRPr="006402F1">
        <w:t>са</w:t>
      </w:r>
      <w:r w:rsidR="006402F1" w:rsidRPr="006402F1">
        <w:t xml:space="preserve"> </w:t>
      </w:r>
      <w:r w:rsidR="000E5D6D" w:rsidRPr="006402F1">
        <w:t>коксовым</w:t>
      </w:r>
      <w:r w:rsidR="006402F1" w:rsidRPr="006402F1">
        <w:t xml:space="preserve"> </w:t>
      </w:r>
      <w:r w:rsidR="000E5D6D" w:rsidRPr="006402F1">
        <w:t>орешком</w:t>
      </w:r>
      <w:r w:rsidR="006402F1" w:rsidRPr="006402F1">
        <w:t xml:space="preserve"> </w:t>
      </w:r>
      <w:r w:rsidR="000E5D6D" w:rsidRPr="006402F1">
        <w:t>для</w:t>
      </w:r>
      <w:r w:rsidR="006402F1" w:rsidRPr="006402F1">
        <w:t xml:space="preserve"> </w:t>
      </w:r>
      <w:r w:rsidR="000E5D6D" w:rsidRPr="006402F1">
        <w:t>доменной</w:t>
      </w:r>
      <w:r w:rsidR="006402F1" w:rsidRPr="006402F1">
        <w:t xml:space="preserve"> </w:t>
      </w:r>
      <w:r w:rsidR="000E5D6D" w:rsidRPr="006402F1">
        <w:t>печи</w:t>
      </w:r>
      <w:r w:rsidR="006402F1" w:rsidRPr="006402F1">
        <w:t xml:space="preserve"> </w:t>
      </w:r>
      <w:r w:rsidR="000E5D6D" w:rsidRPr="006402F1">
        <w:t>№4</w:t>
      </w:r>
      <w:r w:rsidR="006402F1" w:rsidRPr="006402F1">
        <w:t xml:space="preserve"> </w:t>
      </w:r>
      <w:r w:rsidR="000E5D6D" w:rsidRPr="006402F1">
        <w:t>составил</w:t>
      </w:r>
      <w:r w:rsidR="006402F1" w:rsidRPr="006402F1">
        <w:t xml:space="preserve"> </w:t>
      </w:r>
      <w:r w:rsidR="000E5D6D" w:rsidRPr="006402F1">
        <w:t>0,67</w:t>
      </w:r>
      <w:r w:rsidR="006402F1" w:rsidRPr="006402F1">
        <w:t xml:space="preserve"> </w:t>
      </w:r>
      <w:r w:rsidR="000E5D6D" w:rsidRPr="006402F1">
        <w:t>кг/кг,</w:t>
      </w:r>
      <w:r w:rsidR="006402F1" w:rsidRPr="006402F1">
        <w:t xml:space="preserve"> </w:t>
      </w:r>
      <w:r w:rsidR="000E5D6D" w:rsidRPr="006402F1">
        <w:t>максимальный</w:t>
      </w:r>
      <w:r w:rsidR="006402F1" w:rsidRPr="006402F1">
        <w:t xml:space="preserve"> </w:t>
      </w:r>
      <w:r w:rsidR="000E5D6D" w:rsidRPr="006402F1">
        <w:t>расход</w:t>
      </w:r>
      <w:r w:rsidR="006402F1" w:rsidRPr="006402F1">
        <w:t xml:space="preserve"> </w:t>
      </w:r>
      <w:r w:rsidR="000E5D6D" w:rsidRPr="006402F1">
        <w:t>коксового</w:t>
      </w:r>
      <w:r w:rsidR="006402F1" w:rsidRPr="006402F1">
        <w:t xml:space="preserve"> </w:t>
      </w:r>
      <w:r w:rsidR="000E5D6D" w:rsidRPr="006402F1">
        <w:t>орешка</w:t>
      </w:r>
      <w:r w:rsidR="006402F1" w:rsidRPr="006402F1">
        <w:t xml:space="preserve"> </w:t>
      </w:r>
      <w:r w:rsidR="000E5D6D" w:rsidRPr="006402F1">
        <w:t>при</w:t>
      </w:r>
      <w:r w:rsidR="006402F1" w:rsidRPr="006402F1">
        <w:t xml:space="preserve"> </w:t>
      </w:r>
      <w:r w:rsidR="000E5D6D" w:rsidRPr="006402F1">
        <w:t>котором</w:t>
      </w:r>
      <w:r w:rsidR="006402F1" w:rsidRPr="006402F1">
        <w:t xml:space="preserve"> </w:t>
      </w:r>
      <w:r w:rsidR="000E5D6D" w:rsidRPr="006402F1">
        <w:t>производство</w:t>
      </w:r>
      <w:r w:rsidR="006402F1" w:rsidRPr="006402F1">
        <w:t xml:space="preserve"> </w:t>
      </w:r>
      <w:r w:rsidR="000E5D6D" w:rsidRPr="006402F1">
        <w:t>начинает</w:t>
      </w:r>
      <w:r w:rsidR="006402F1" w:rsidRPr="006402F1">
        <w:t xml:space="preserve"> </w:t>
      </w:r>
      <w:r w:rsidR="000E5D6D" w:rsidRPr="006402F1">
        <w:t>снижаться</w:t>
      </w:r>
      <w:r w:rsidR="006402F1" w:rsidRPr="006402F1">
        <w:t xml:space="preserve"> </w:t>
      </w:r>
      <w:r w:rsidR="000E5D6D" w:rsidRPr="006402F1">
        <w:t>составил</w:t>
      </w:r>
      <w:r w:rsidR="006402F1" w:rsidRPr="006402F1">
        <w:t xml:space="preserve"> </w:t>
      </w:r>
      <w:r w:rsidR="000E5D6D" w:rsidRPr="006402F1">
        <w:t>2</w:t>
      </w:r>
      <w:r w:rsidRPr="006402F1">
        <w:t>0</w:t>
      </w:r>
      <w:r w:rsidR="009C2626">
        <w:t xml:space="preserve"> </w:t>
      </w:r>
      <w:r w:rsidR="000E5D6D" w:rsidRPr="006402F1">
        <w:t>кг/т</w:t>
      </w:r>
      <w:r w:rsidR="006402F1" w:rsidRPr="006402F1">
        <w:t>.</w:t>
      </w:r>
    </w:p>
    <w:p w:rsidR="006402F1" w:rsidRPr="006402F1" w:rsidRDefault="00AE0FCF" w:rsidP="006402F1">
      <w:pPr>
        <w:tabs>
          <w:tab w:val="left" w:pos="726"/>
        </w:tabs>
      </w:pPr>
      <w:r w:rsidRPr="006402F1">
        <w:rPr>
          <w:b/>
        </w:rPr>
        <w:t>Доменная</w:t>
      </w:r>
      <w:r w:rsidR="006402F1" w:rsidRPr="006402F1">
        <w:rPr>
          <w:b/>
        </w:rPr>
        <w:t xml:space="preserve"> </w:t>
      </w:r>
      <w:r w:rsidRPr="006402F1">
        <w:rPr>
          <w:b/>
        </w:rPr>
        <w:t>печь</w:t>
      </w:r>
      <w:r w:rsidR="006402F1" w:rsidRPr="006402F1">
        <w:rPr>
          <w:b/>
        </w:rPr>
        <w:t xml:space="preserve"> </w:t>
      </w:r>
      <w:r w:rsidR="000969FC" w:rsidRPr="006402F1">
        <w:rPr>
          <w:b/>
        </w:rPr>
        <w:t>№6</w:t>
      </w:r>
      <w:r w:rsidR="006402F1" w:rsidRPr="006402F1">
        <w:t xml:space="preserve">: </w:t>
      </w:r>
      <w:r w:rsidR="00656620" w:rsidRPr="006402F1">
        <w:t>Целесообразно</w:t>
      </w:r>
      <w:r w:rsidR="006402F1" w:rsidRPr="006402F1">
        <w:t xml:space="preserve"> </w:t>
      </w:r>
      <w:r w:rsidR="00656620" w:rsidRPr="006402F1">
        <w:t>использовать</w:t>
      </w:r>
      <w:r w:rsidR="006402F1" w:rsidRPr="006402F1">
        <w:t xml:space="preserve"> </w:t>
      </w:r>
      <w:r w:rsidR="00656620" w:rsidRPr="006402F1">
        <w:t>коксовый</w:t>
      </w:r>
      <w:r w:rsidR="006402F1" w:rsidRPr="006402F1">
        <w:t xml:space="preserve"> </w:t>
      </w:r>
      <w:r w:rsidR="00656620" w:rsidRPr="006402F1">
        <w:t>орешек</w:t>
      </w:r>
      <w:r w:rsidR="006402F1" w:rsidRPr="006402F1">
        <w:t xml:space="preserve"> </w:t>
      </w:r>
      <w:r w:rsidR="00656620" w:rsidRPr="006402F1">
        <w:t>в</w:t>
      </w:r>
      <w:r w:rsidR="006402F1" w:rsidRPr="006402F1">
        <w:t xml:space="preserve"> </w:t>
      </w:r>
      <w:r w:rsidR="00656620" w:rsidRPr="006402F1">
        <w:t>небольших</w:t>
      </w:r>
      <w:r w:rsidR="006402F1" w:rsidRPr="006402F1">
        <w:t xml:space="preserve"> </w:t>
      </w:r>
      <w:r w:rsidR="00656620" w:rsidRPr="006402F1">
        <w:t>количествах</w:t>
      </w:r>
      <w:r w:rsidR="006402F1">
        <w:t xml:space="preserve"> (</w:t>
      </w:r>
      <w:r w:rsidR="00656620" w:rsidRPr="006402F1">
        <w:t>10-15кг/т</w:t>
      </w:r>
      <w:r w:rsidR="006402F1" w:rsidRPr="006402F1">
        <w:t xml:space="preserve"> </w:t>
      </w:r>
      <w:r w:rsidR="00656620" w:rsidRPr="006402F1">
        <w:t>чугуна</w:t>
      </w:r>
      <w:r w:rsidR="006402F1" w:rsidRPr="006402F1">
        <w:t xml:space="preserve">) </w:t>
      </w:r>
      <w:r w:rsidR="00656620" w:rsidRPr="006402F1">
        <w:t>только</w:t>
      </w:r>
      <w:r w:rsidR="006402F1" w:rsidRPr="006402F1">
        <w:t xml:space="preserve"> </w:t>
      </w:r>
      <w:r w:rsidR="00656620" w:rsidRPr="006402F1">
        <w:t>при</w:t>
      </w:r>
      <w:r w:rsidR="006402F1" w:rsidRPr="006402F1">
        <w:t xml:space="preserve"> </w:t>
      </w:r>
      <w:r w:rsidR="00656620" w:rsidRPr="006402F1">
        <w:t>удовлетворительном</w:t>
      </w:r>
      <w:r w:rsidR="006402F1" w:rsidRPr="006402F1">
        <w:t xml:space="preserve"> </w:t>
      </w:r>
      <w:r w:rsidR="00656620" w:rsidRPr="006402F1">
        <w:t>качестве</w:t>
      </w:r>
      <w:r w:rsidR="006402F1" w:rsidRPr="006402F1">
        <w:t xml:space="preserve"> </w:t>
      </w:r>
      <w:r w:rsidR="00656620" w:rsidRPr="006402F1">
        <w:t>кокса</w:t>
      </w:r>
      <w:r w:rsidR="006402F1">
        <w:t xml:space="preserve"> (</w:t>
      </w:r>
      <w:r w:rsidR="00656620" w:rsidRPr="006402F1">
        <w:t>М10</w:t>
      </w:r>
      <w:r w:rsidR="006402F1" w:rsidRPr="006402F1">
        <w:t xml:space="preserve"> </w:t>
      </w:r>
      <w:r w:rsidR="00656620" w:rsidRPr="006402F1">
        <w:t>8,2-8,8%</w:t>
      </w:r>
      <w:r w:rsidR="006402F1" w:rsidRPr="006402F1">
        <w:t xml:space="preserve">) </w:t>
      </w:r>
      <w:r w:rsidR="00656620" w:rsidRPr="006402F1">
        <w:t>и</w:t>
      </w:r>
      <w:r w:rsidR="006402F1" w:rsidRPr="006402F1">
        <w:t xml:space="preserve"> </w:t>
      </w:r>
      <w:r w:rsidR="00656620" w:rsidRPr="006402F1">
        <w:t>нормальном</w:t>
      </w:r>
      <w:r w:rsidR="006402F1" w:rsidRPr="006402F1">
        <w:t xml:space="preserve"> </w:t>
      </w:r>
      <w:r w:rsidR="00656620" w:rsidRPr="006402F1">
        <w:t>техническом</w:t>
      </w:r>
      <w:r w:rsidR="006402F1" w:rsidRPr="006402F1">
        <w:t xml:space="preserve"> </w:t>
      </w:r>
      <w:r w:rsidR="00656620" w:rsidRPr="006402F1">
        <w:t>состоянии</w:t>
      </w:r>
      <w:r w:rsidR="006402F1" w:rsidRPr="006402F1">
        <w:t xml:space="preserve"> </w:t>
      </w:r>
      <w:r w:rsidR="00656620" w:rsidRPr="006402F1">
        <w:t>печи</w:t>
      </w:r>
      <w:r w:rsidR="006402F1" w:rsidRPr="006402F1">
        <w:t xml:space="preserve">. </w:t>
      </w:r>
      <w:r w:rsidR="00F47847" w:rsidRPr="006402F1">
        <w:t>Коэффициент</w:t>
      </w:r>
      <w:r w:rsidR="006402F1" w:rsidRPr="006402F1">
        <w:t xml:space="preserve"> </w:t>
      </w:r>
      <w:r w:rsidR="00F47847" w:rsidRPr="006402F1">
        <w:t>замены</w:t>
      </w:r>
      <w:r w:rsidR="006402F1" w:rsidRPr="006402F1">
        <w:t xml:space="preserve"> </w:t>
      </w:r>
      <w:r w:rsidR="00F47847" w:rsidRPr="006402F1">
        <w:t>скипового</w:t>
      </w:r>
      <w:r w:rsidR="006402F1" w:rsidRPr="006402F1">
        <w:t xml:space="preserve"> </w:t>
      </w:r>
      <w:r w:rsidR="00F47847" w:rsidRPr="006402F1">
        <w:t>кокса</w:t>
      </w:r>
      <w:r w:rsidR="006402F1" w:rsidRPr="006402F1">
        <w:t xml:space="preserve"> </w:t>
      </w:r>
      <w:r w:rsidR="00F47847" w:rsidRPr="006402F1">
        <w:t>коксовым</w:t>
      </w:r>
      <w:r w:rsidR="006402F1" w:rsidRPr="006402F1">
        <w:t xml:space="preserve"> </w:t>
      </w:r>
      <w:r w:rsidR="00F47847" w:rsidRPr="006402F1">
        <w:t>орехом</w:t>
      </w:r>
      <w:r w:rsidR="006402F1" w:rsidRPr="006402F1">
        <w:t xml:space="preserve"> </w:t>
      </w:r>
      <w:r w:rsidR="00F47847" w:rsidRPr="006402F1">
        <w:t>для</w:t>
      </w:r>
      <w:r w:rsidR="006402F1" w:rsidRPr="006402F1">
        <w:t xml:space="preserve"> </w:t>
      </w:r>
      <w:r w:rsidR="00F47847" w:rsidRPr="006402F1">
        <w:t>доменной</w:t>
      </w:r>
      <w:r w:rsidR="006402F1" w:rsidRPr="006402F1">
        <w:t xml:space="preserve"> </w:t>
      </w:r>
      <w:r w:rsidR="00F47847" w:rsidRPr="006402F1">
        <w:t>печи</w:t>
      </w:r>
      <w:r w:rsidR="006402F1" w:rsidRPr="006402F1">
        <w:t xml:space="preserve"> </w:t>
      </w:r>
      <w:r w:rsidR="00F47847" w:rsidRPr="006402F1">
        <w:t>№6</w:t>
      </w:r>
      <w:r w:rsidR="006402F1" w:rsidRPr="006402F1">
        <w:t xml:space="preserve"> </w:t>
      </w:r>
      <w:r w:rsidR="00F47847" w:rsidRPr="006402F1">
        <w:t>оказался</w:t>
      </w:r>
      <w:r w:rsidR="006402F1" w:rsidRPr="006402F1">
        <w:t xml:space="preserve"> </w:t>
      </w:r>
      <w:r w:rsidR="00F47847" w:rsidRPr="006402F1">
        <w:t>очень</w:t>
      </w:r>
      <w:r w:rsidR="006402F1" w:rsidRPr="006402F1">
        <w:t xml:space="preserve"> </w:t>
      </w:r>
      <w:r w:rsidR="00F47847" w:rsidRPr="006402F1">
        <w:t>низким</w:t>
      </w:r>
      <w:r w:rsidR="006402F1" w:rsidRPr="006402F1">
        <w:t xml:space="preserve"> </w:t>
      </w:r>
      <w:r w:rsidR="00F47847" w:rsidRPr="006402F1">
        <w:t>и</w:t>
      </w:r>
      <w:r w:rsidR="006402F1" w:rsidRPr="006402F1">
        <w:t xml:space="preserve"> </w:t>
      </w:r>
      <w:r w:rsidR="00F47847" w:rsidRPr="006402F1">
        <w:t>составил</w:t>
      </w:r>
      <w:r w:rsidR="006402F1" w:rsidRPr="006402F1">
        <w:t xml:space="preserve"> </w:t>
      </w:r>
      <w:r w:rsidR="00F47847" w:rsidRPr="006402F1">
        <w:t>0,3</w:t>
      </w:r>
      <w:r w:rsidR="00D54404" w:rsidRPr="006402F1">
        <w:t>5</w:t>
      </w:r>
      <w:r w:rsidR="006402F1" w:rsidRPr="006402F1">
        <w:t xml:space="preserve"> </w:t>
      </w:r>
      <w:r w:rsidR="00F47847" w:rsidRPr="006402F1">
        <w:t>кг/кг</w:t>
      </w:r>
      <w:r w:rsidR="006402F1" w:rsidRPr="006402F1">
        <w:t xml:space="preserve"> </w:t>
      </w:r>
      <w:r w:rsidR="00F47847" w:rsidRPr="006402F1">
        <w:t>по</w:t>
      </w:r>
      <w:r w:rsidR="006402F1" w:rsidRPr="006402F1">
        <w:t xml:space="preserve"> </w:t>
      </w:r>
      <w:r w:rsidR="00F47847" w:rsidRPr="006402F1">
        <w:t>причине</w:t>
      </w:r>
      <w:r w:rsidR="006402F1" w:rsidRPr="006402F1">
        <w:t xml:space="preserve"> </w:t>
      </w:r>
      <w:r w:rsidR="00F47847" w:rsidRPr="006402F1">
        <w:t>работы</w:t>
      </w:r>
      <w:r w:rsidR="006402F1" w:rsidRPr="006402F1">
        <w:t xml:space="preserve"> </w:t>
      </w:r>
      <w:r w:rsidR="00F47847" w:rsidRPr="006402F1">
        <w:t>печи</w:t>
      </w:r>
      <w:r w:rsidR="006402F1" w:rsidRPr="006402F1">
        <w:t xml:space="preserve"> </w:t>
      </w:r>
      <w:r w:rsidR="00F47847" w:rsidRPr="006402F1">
        <w:t>с</w:t>
      </w:r>
      <w:r w:rsidR="006402F1" w:rsidRPr="006402F1">
        <w:t xml:space="preserve"> </w:t>
      </w:r>
      <w:r w:rsidR="00F47847" w:rsidRPr="006402F1">
        <w:t>искаженным</w:t>
      </w:r>
      <w:r w:rsidR="006402F1" w:rsidRPr="006402F1">
        <w:t xml:space="preserve"> </w:t>
      </w:r>
      <w:r w:rsidR="00F47847" w:rsidRPr="006402F1">
        <w:t>профилем</w:t>
      </w:r>
      <w:r w:rsidR="006402F1" w:rsidRPr="006402F1">
        <w:t xml:space="preserve"> </w:t>
      </w:r>
      <w:r w:rsidR="00F47847" w:rsidRPr="006402F1">
        <w:t>и</w:t>
      </w:r>
      <w:r w:rsidR="006402F1" w:rsidRPr="006402F1">
        <w:t xml:space="preserve"> </w:t>
      </w:r>
      <w:r w:rsidR="00F47847" w:rsidRPr="006402F1">
        <w:t>с</w:t>
      </w:r>
      <w:r w:rsidR="006402F1" w:rsidRPr="006402F1">
        <w:t xml:space="preserve"> </w:t>
      </w:r>
      <w:r w:rsidR="00F47847" w:rsidRPr="006402F1">
        <w:t>частыми</w:t>
      </w:r>
      <w:r w:rsidR="006402F1" w:rsidRPr="006402F1">
        <w:t xml:space="preserve"> </w:t>
      </w:r>
      <w:r w:rsidR="00F47847" w:rsidRPr="006402F1">
        <w:t>осадками</w:t>
      </w:r>
      <w:r w:rsidR="006402F1" w:rsidRPr="006402F1">
        <w:t xml:space="preserve">. </w:t>
      </w:r>
      <w:r w:rsidR="00F47847" w:rsidRPr="006402F1">
        <w:t>Использование</w:t>
      </w:r>
      <w:r w:rsidR="006402F1" w:rsidRPr="006402F1">
        <w:t xml:space="preserve"> </w:t>
      </w:r>
      <w:r w:rsidR="00F47847" w:rsidRPr="006402F1">
        <w:t>коксового</w:t>
      </w:r>
      <w:r w:rsidR="006402F1" w:rsidRPr="006402F1">
        <w:t xml:space="preserve"> </w:t>
      </w:r>
      <w:r w:rsidR="00F47847" w:rsidRPr="006402F1">
        <w:t>орешка</w:t>
      </w:r>
      <w:r w:rsidR="006402F1" w:rsidRPr="006402F1">
        <w:t xml:space="preserve"> </w:t>
      </w:r>
      <w:r w:rsidR="00F47847" w:rsidRPr="006402F1">
        <w:t>при</w:t>
      </w:r>
      <w:r w:rsidR="006402F1" w:rsidRPr="006402F1">
        <w:t xml:space="preserve"> </w:t>
      </w:r>
      <w:r w:rsidR="00F47847" w:rsidRPr="006402F1">
        <w:t>неудовлетворительном</w:t>
      </w:r>
      <w:r w:rsidR="006402F1" w:rsidRPr="006402F1">
        <w:t xml:space="preserve"> </w:t>
      </w:r>
      <w:r w:rsidR="00F47847" w:rsidRPr="006402F1">
        <w:t>состоянии</w:t>
      </w:r>
      <w:r w:rsidR="006402F1" w:rsidRPr="006402F1">
        <w:t xml:space="preserve"> </w:t>
      </w:r>
      <w:r w:rsidR="00F47847" w:rsidRPr="006402F1">
        <w:t>профиля</w:t>
      </w:r>
      <w:r w:rsidR="006402F1" w:rsidRPr="006402F1">
        <w:t xml:space="preserve"> </w:t>
      </w:r>
      <w:r w:rsidR="00F47847" w:rsidRPr="006402F1">
        <w:t>не</w:t>
      </w:r>
      <w:r w:rsidR="006402F1" w:rsidRPr="006402F1">
        <w:t xml:space="preserve"> </w:t>
      </w:r>
      <w:r w:rsidR="00F47847" w:rsidRPr="006402F1">
        <w:t>дает</w:t>
      </w:r>
      <w:r w:rsidR="006402F1" w:rsidRPr="006402F1">
        <w:t xml:space="preserve"> </w:t>
      </w:r>
      <w:r w:rsidR="00F47847" w:rsidRPr="006402F1">
        <w:t>положительных</w:t>
      </w:r>
      <w:r w:rsidR="006402F1" w:rsidRPr="006402F1">
        <w:t xml:space="preserve"> </w:t>
      </w:r>
      <w:r w:rsidR="00F47847" w:rsidRPr="006402F1">
        <w:t>результатов</w:t>
      </w:r>
      <w:r w:rsidR="006402F1" w:rsidRPr="006402F1">
        <w:t>.</w:t>
      </w:r>
    </w:p>
    <w:p w:rsidR="006402F1" w:rsidRPr="006402F1" w:rsidRDefault="00AE0FCF" w:rsidP="006402F1">
      <w:pPr>
        <w:tabs>
          <w:tab w:val="left" w:pos="726"/>
        </w:tabs>
      </w:pPr>
      <w:r w:rsidRPr="006402F1">
        <w:rPr>
          <w:b/>
        </w:rPr>
        <w:t>Доменная</w:t>
      </w:r>
      <w:r w:rsidR="006402F1" w:rsidRPr="006402F1">
        <w:rPr>
          <w:b/>
        </w:rPr>
        <w:t xml:space="preserve"> </w:t>
      </w:r>
      <w:r w:rsidRPr="006402F1">
        <w:rPr>
          <w:b/>
        </w:rPr>
        <w:t>печь</w:t>
      </w:r>
      <w:r w:rsidR="006402F1" w:rsidRPr="006402F1">
        <w:rPr>
          <w:b/>
        </w:rPr>
        <w:t xml:space="preserve"> </w:t>
      </w:r>
      <w:r w:rsidR="000969FC" w:rsidRPr="006402F1">
        <w:rPr>
          <w:b/>
        </w:rPr>
        <w:t>№7</w:t>
      </w:r>
      <w:r w:rsidR="006402F1" w:rsidRPr="006402F1">
        <w:t xml:space="preserve">: </w:t>
      </w:r>
      <w:r w:rsidR="00F47847" w:rsidRPr="006402F1">
        <w:t>Коэффициент</w:t>
      </w:r>
      <w:r w:rsidR="006402F1" w:rsidRPr="006402F1">
        <w:t xml:space="preserve"> </w:t>
      </w:r>
      <w:r w:rsidR="00F47847" w:rsidRPr="006402F1">
        <w:t>замены</w:t>
      </w:r>
      <w:r w:rsidR="006402F1" w:rsidRPr="006402F1">
        <w:t xml:space="preserve"> </w:t>
      </w:r>
      <w:r w:rsidR="00F47847" w:rsidRPr="006402F1">
        <w:t>скипового</w:t>
      </w:r>
      <w:r w:rsidR="006402F1" w:rsidRPr="006402F1">
        <w:t xml:space="preserve"> </w:t>
      </w:r>
      <w:r w:rsidR="00F47847" w:rsidRPr="006402F1">
        <w:t>кокса</w:t>
      </w:r>
      <w:r w:rsidR="006402F1" w:rsidRPr="006402F1">
        <w:t xml:space="preserve"> </w:t>
      </w:r>
      <w:r w:rsidR="0069219C" w:rsidRPr="006402F1">
        <w:t>коксовым</w:t>
      </w:r>
      <w:r w:rsidR="006402F1" w:rsidRPr="006402F1">
        <w:t xml:space="preserve"> </w:t>
      </w:r>
      <w:r w:rsidR="0069219C" w:rsidRPr="006402F1">
        <w:t>орешком</w:t>
      </w:r>
      <w:r w:rsidR="006402F1" w:rsidRPr="006402F1">
        <w:t xml:space="preserve"> </w:t>
      </w:r>
      <w:r w:rsidR="00F47847" w:rsidRPr="006402F1">
        <w:t>для</w:t>
      </w:r>
      <w:r w:rsidR="006402F1" w:rsidRPr="006402F1">
        <w:t xml:space="preserve"> </w:t>
      </w:r>
      <w:r w:rsidR="00F47847" w:rsidRPr="006402F1">
        <w:t>доменной</w:t>
      </w:r>
      <w:r w:rsidR="006402F1" w:rsidRPr="006402F1">
        <w:t xml:space="preserve"> </w:t>
      </w:r>
      <w:r w:rsidR="00F47847" w:rsidRPr="006402F1">
        <w:t>печи</w:t>
      </w:r>
      <w:r w:rsidR="006402F1" w:rsidRPr="006402F1">
        <w:t xml:space="preserve"> </w:t>
      </w:r>
      <w:r w:rsidR="00F47847" w:rsidRPr="006402F1">
        <w:t>№7</w:t>
      </w:r>
      <w:r w:rsidR="006402F1" w:rsidRPr="006402F1">
        <w:t xml:space="preserve"> </w:t>
      </w:r>
      <w:r w:rsidR="00F47847" w:rsidRPr="006402F1">
        <w:t>составил</w:t>
      </w:r>
      <w:r w:rsidR="006402F1" w:rsidRPr="006402F1">
        <w:t xml:space="preserve"> </w:t>
      </w:r>
      <w:r w:rsidR="00F47847" w:rsidRPr="006402F1">
        <w:t>0,5</w:t>
      </w:r>
      <w:r w:rsidR="00D54404" w:rsidRPr="006402F1">
        <w:t>1</w:t>
      </w:r>
      <w:r w:rsidR="006402F1" w:rsidRPr="006402F1">
        <w:t xml:space="preserve"> </w:t>
      </w:r>
      <w:r w:rsidR="00F47847" w:rsidRPr="006402F1">
        <w:t>кг/кг</w:t>
      </w:r>
      <w:r w:rsidR="006402F1" w:rsidRPr="006402F1">
        <w:t xml:space="preserve"> </w:t>
      </w:r>
      <w:r w:rsidR="00F47847" w:rsidRPr="006402F1">
        <w:t>при</w:t>
      </w:r>
      <w:r w:rsidR="006402F1" w:rsidRPr="006402F1">
        <w:t xml:space="preserve"> </w:t>
      </w:r>
      <w:r w:rsidR="00F47847" w:rsidRPr="006402F1">
        <w:t>удовлетворительном</w:t>
      </w:r>
      <w:r w:rsidR="006402F1" w:rsidRPr="006402F1">
        <w:t xml:space="preserve"> </w:t>
      </w:r>
      <w:r w:rsidR="00F47847" w:rsidRPr="006402F1">
        <w:t>качестве</w:t>
      </w:r>
      <w:r w:rsidR="006402F1" w:rsidRPr="006402F1">
        <w:t xml:space="preserve"> </w:t>
      </w:r>
      <w:r w:rsidR="00F47847" w:rsidRPr="006402F1">
        <w:t>кокса</w:t>
      </w:r>
      <w:r w:rsidR="006402F1" w:rsidRPr="006402F1">
        <w:t xml:space="preserve">. </w:t>
      </w:r>
      <w:r w:rsidR="00F47847" w:rsidRPr="006402F1">
        <w:t>Максимальный</w:t>
      </w:r>
      <w:r w:rsidR="006402F1" w:rsidRPr="006402F1">
        <w:t xml:space="preserve"> </w:t>
      </w:r>
      <w:r w:rsidR="00F47847" w:rsidRPr="006402F1">
        <w:t>расход</w:t>
      </w:r>
      <w:r w:rsidR="006402F1" w:rsidRPr="006402F1">
        <w:t xml:space="preserve"> </w:t>
      </w:r>
      <w:r w:rsidR="00F47847" w:rsidRPr="006402F1">
        <w:t>кокосового</w:t>
      </w:r>
      <w:r w:rsidR="006402F1" w:rsidRPr="006402F1">
        <w:t xml:space="preserve"> </w:t>
      </w:r>
      <w:r w:rsidR="00F47847" w:rsidRPr="006402F1">
        <w:t>орешка,</w:t>
      </w:r>
      <w:r w:rsidR="006402F1" w:rsidRPr="006402F1">
        <w:t xml:space="preserve"> </w:t>
      </w:r>
      <w:r w:rsidR="00F47847" w:rsidRPr="006402F1">
        <w:t>при</w:t>
      </w:r>
      <w:r w:rsidR="006402F1" w:rsidRPr="006402F1">
        <w:t xml:space="preserve"> </w:t>
      </w:r>
      <w:r w:rsidR="00F47847" w:rsidRPr="006402F1">
        <w:t>котором</w:t>
      </w:r>
      <w:r w:rsidR="006402F1" w:rsidRPr="006402F1">
        <w:t xml:space="preserve"> </w:t>
      </w:r>
      <w:r w:rsidR="00F47847" w:rsidRPr="006402F1">
        <w:t>производство</w:t>
      </w:r>
      <w:r w:rsidR="006402F1" w:rsidRPr="006402F1">
        <w:t xml:space="preserve"> </w:t>
      </w:r>
      <w:r w:rsidR="00F47847" w:rsidRPr="006402F1">
        <w:t>чугуна</w:t>
      </w:r>
      <w:r w:rsidR="006402F1" w:rsidRPr="006402F1">
        <w:t xml:space="preserve"> </w:t>
      </w:r>
      <w:r w:rsidR="00F47847" w:rsidRPr="006402F1">
        <w:t>начинает</w:t>
      </w:r>
      <w:r w:rsidR="006402F1" w:rsidRPr="006402F1">
        <w:t xml:space="preserve"> </w:t>
      </w:r>
      <w:r w:rsidR="00F47847" w:rsidRPr="006402F1">
        <w:t>снижаться,</w:t>
      </w:r>
      <w:r w:rsidR="006402F1" w:rsidRPr="006402F1">
        <w:t xml:space="preserve"> </w:t>
      </w:r>
      <w:r w:rsidR="00F47847" w:rsidRPr="006402F1">
        <w:t>составляет</w:t>
      </w:r>
      <w:r w:rsidR="006402F1" w:rsidRPr="006402F1">
        <w:t xml:space="preserve"> </w:t>
      </w:r>
      <w:r w:rsidR="00F47847" w:rsidRPr="006402F1">
        <w:t>15</w:t>
      </w:r>
      <w:r w:rsidR="006402F1" w:rsidRPr="006402F1">
        <w:t xml:space="preserve"> </w:t>
      </w:r>
      <w:r w:rsidR="00F47847" w:rsidRPr="006402F1">
        <w:t>кг/т</w:t>
      </w:r>
      <w:r w:rsidR="006402F1" w:rsidRPr="006402F1">
        <w:t>.</w:t>
      </w:r>
    </w:p>
    <w:p w:rsidR="006402F1" w:rsidRPr="006402F1" w:rsidRDefault="005D62AD" w:rsidP="006402F1">
      <w:pPr>
        <w:tabs>
          <w:tab w:val="left" w:pos="726"/>
        </w:tabs>
      </w:pPr>
      <w:r w:rsidRPr="006402F1">
        <w:rPr>
          <w:b/>
        </w:rPr>
        <w:t>Доменная</w:t>
      </w:r>
      <w:r w:rsidR="006402F1" w:rsidRPr="006402F1">
        <w:rPr>
          <w:b/>
        </w:rPr>
        <w:t xml:space="preserve"> </w:t>
      </w:r>
      <w:r w:rsidRPr="006402F1">
        <w:rPr>
          <w:b/>
        </w:rPr>
        <w:t>печь</w:t>
      </w:r>
      <w:r w:rsidR="006402F1" w:rsidRPr="006402F1">
        <w:rPr>
          <w:b/>
        </w:rPr>
        <w:t xml:space="preserve"> </w:t>
      </w:r>
      <w:r w:rsidR="000969FC" w:rsidRPr="006402F1">
        <w:rPr>
          <w:b/>
        </w:rPr>
        <w:t>№8</w:t>
      </w:r>
      <w:r w:rsidR="006402F1" w:rsidRPr="006402F1">
        <w:t xml:space="preserve">: </w:t>
      </w:r>
      <w:r w:rsidR="00F47847" w:rsidRPr="006402F1">
        <w:t>Коэффициент</w:t>
      </w:r>
      <w:r w:rsidR="006402F1" w:rsidRPr="006402F1">
        <w:t xml:space="preserve"> </w:t>
      </w:r>
      <w:r w:rsidR="00F47847" w:rsidRPr="006402F1">
        <w:t>замены</w:t>
      </w:r>
      <w:r w:rsidR="006402F1" w:rsidRPr="006402F1">
        <w:t xml:space="preserve"> </w:t>
      </w:r>
      <w:r w:rsidR="00F47847" w:rsidRPr="006402F1">
        <w:t>скипового</w:t>
      </w:r>
      <w:r w:rsidR="006402F1" w:rsidRPr="006402F1">
        <w:t xml:space="preserve"> </w:t>
      </w:r>
      <w:r w:rsidR="00F47847" w:rsidRPr="006402F1">
        <w:t>кокса</w:t>
      </w:r>
      <w:r w:rsidR="006402F1" w:rsidRPr="006402F1">
        <w:t xml:space="preserve"> </w:t>
      </w:r>
      <w:r w:rsidR="0069219C" w:rsidRPr="006402F1">
        <w:t>коксовым</w:t>
      </w:r>
      <w:r w:rsidR="006402F1" w:rsidRPr="006402F1">
        <w:t xml:space="preserve"> </w:t>
      </w:r>
      <w:r w:rsidR="0069219C" w:rsidRPr="006402F1">
        <w:t>орешком</w:t>
      </w:r>
      <w:r w:rsidR="006402F1" w:rsidRPr="006402F1">
        <w:t xml:space="preserve"> </w:t>
      </w:r>
      <w:r w:rsidR="00F47847" w:rsidRPr="006402F1">
        <w:t>для</w:t>
      </w:r>
      <w:r w:rsidR="006402F1" w:rsidRPr="006402F1">
        <w:t xml:space="preserve"> </w:t>
      </w:r>
      <w:r w:rsidR="00F47847" w:rsidRPr="006402F1">
        <w:t>доменной</w:t>
      </w:r>
      <w:r w:rsidR="006402F1" w:rsidRPr="006402F1">
        <w:t xml:space="preserve"> </w:t>
      </w:r>
      <w:r w:rsidR="00F47847" w:rsidRPr="006402F1">
        <w:t>печи</w:t>
      </w:r>
      <w:r w:rsidR="006402F1" w:rsidRPr="006402F1">
        <w:t xml:space="preserve"> </w:t>
      </w:r>
      <w:r w:rsidR="00F47847" w:rsidRPr="006402F1">
        <w:t>№8</w:t>
      </w:r>
      <w:r w:rsidR="006402F1" w:rsidRPr="006402F1">
        <w:t xml:space="preserve"> </w:t>
      </w:r>
      <w:r w:rsidR="00F47847" w:rsidRPr="006402F1">
        <w:t>составил</w:t>
      </w:r>
      <w:r w:rsidR="006402F1" w:rsidRPr="006402F1">
        <w:t xml:space="preserve"> </w:t>
      </w:r>
      <w:r w:rsidR="00F47847" w:rsidRPr="006402F1">
        <w:t>0,64</w:t>
      </w:r>
      <w:r w:rsidR="006402F1" w:rsidRPr="006402F1">
        <w:t xml:space="preserve"> </w:t>
      </w:r>
      <w:r w:rsidR="00F47847" w:rsidRPr="006402F1">
        <w:t>кг/кг</w:t>
      </w:r>
      <w:r w:rsidR="006402F1" w:rsidRPr="006402F1">
        <w:t xml:space="preserve">. </w:t>
      </w:r>
      <w:r w:rsidR="00F47847" w:rsidRPr="006402F1">
        <w:t>Максимальный</w:t>
      </w:r>
      <w:r w:rsidR="006402F1" w:rsidRPr="006402F1">
        <w:t xml:space="preserve"> </w:t>
      </w:r>
      <w:r w:rsidR="00F47847" w:rsidRPr="006402F1">
        <w:t>расход</w:t>
      </w:r>
      <w:r w:rsidR="006402F1" w:rsidRPr="006402F1">
        <w:t xml:space="preserve"> </w:t>
      </w:r>
      <w:r w:rsidR="00F47847" w:rsidRPr="006402F1">
        <w:t>коксового</w:t>
      </w:r>
      <w:r w:rsidR="006402F1" w:rsidRPr="006402F1">
        <w:t xml:space="preserve"> </w:t>
      </w:r>
      <w:r w:rsidR="00F47847" w:rsidRPr="006402F1">
        <w:t>орешка,</w:t>
      </w:r>
      <w:r w:rsidR="006402F1" w:rsidRPr="006402F1">
        <w:t xml:space="preserve"> </w:t>
      </w:r>
      <w:r w:rsidR="00F47847" w:rsidRPr="006402F1">
        <w:t>при</w:t>
      </w:r>
      <w:r w:rsidR="006402F1" w:rsidRPr="006402F1">
        <w:t xml:space="preserve"> </w:t>
      </w:r>
      <w:r w:rsidR="00F47847" w:rsidRPr="006402F1">
        <w:t>котором</w:t>
      </w:r>
      <w:r w:rsidR="006402F1" w:rsidRPr="006402F1">
        <w:t xml:space="preserve"> </w:t>
      </w:r>
      <w:r w:rsidR="00F47847" w:rsidRPr="006402F1">
        <w:t>наблюдается</w:t>
      </w:r>
      <w:r w:rsidR="006402F1" w:rsidRPr="006402F1">
        <w:t xml:space="preserve"> </w:t>
      </w:r>
      <w:r w:rsidR="00F47847" w:rsidRPr="006402F1">
        <w:t>снижение</w:t>
      </w:r>
      <w:r w:rsidR="006402F1" w:rsidRPr="006402F1">
        <w:t xml:space="preserve"> </w:t>
      </w:r>
      <w:r w:rsidR="00F47847" w:rsidRPr="006402F1">
        <w:t>производства,</w:t>
      </w:r>
      <w:r w:rsidR="006402F1" w:rsidRPr="006402F1">
        <w:t xml:space="preserve"> </w:t>
      </w:r>
      <w:r w:rsidR="00F47847" w:rsidRPr="006402F1">
        <w:t>составил</w:t>
      </w:r>
      <w:r w:rsidR="006402F1" w:rsidRPr="006402F1">
        <w:t xml:space="preserve"> </w:t>
      </w:r>
      <w:r w:rsidR="00F47847" w:rsidRPr="006402F1">
        <w:t>17</w:t>
      </w:r>
      <w:r w:rsidR="006402F1" w:rsidRPr="006402F1">
        <w:t xml:space="preserve"> </w:t>
      </w:r>
      <w:r w:rsidR="00F47847" w:rsidRPr="006402F1">
        <w:t>кг/т</w:t>
      </w:r>
      <w:r w:rsidR="006402F1" w:rsidRPr="006402F1">
        <w:t>.</w:t>
      </w:r>
    </w:p>
    <w:p w:rsidR="006402F1" w:rsidRPr="006402F1" w:rsidRDefault="005D62AD" w:rsidP="006402F1">
      <w:pPr>
        <w:tabs>
          <w:tab w:val="left" w:pos="726"/>
        </w:tabs>
      </w:pPr>
      <w:r w:rsidRPr="006402F1">
        <w:rPr>
          <w:b/>
        </w:rPr>
        <w:t>Доменная</w:t>
      </w:r>
      <w:r w:rsidR="006402F1" w:rsidRPr="006402F1">
        <w:rPr>
          <w:b/>
        </w:rPr>
        <w:t xml:space="preserve"> </w:t>
      </w:r>
      <w:r w:rsidRPr="006402F1">
        <w:rPr>
          <w:b/>
        </w:rPr>
        <w:t>печь</w:t>
      </w:r>
      <w:r w:rsidR="006402F1" w:rsidRPr="006402F1">
        <w:rPr>
          <w:b/>
        </w:rPr>
        <w:t xml:space="preserve"> </w:t>
      </w:r>
      <w:r w:rsidR="000969FC" w:rsidRPr="006402F1">
        <w:rPr>
          <w:b/>
        </w:rPr>
        <w:t>№9</w:t>
      </w:r>
      <w:r w:rsidR="006402F1" w:rsidRPr="006402F1">
        <w:t xml:space="preserve">: </w:t>
      </w:r>
      <w:r w:rsidR="000969FC" w:rsidRPr="006402F1">
        <w:t>Ровный</w:t>
      </w:r>
      <w:r w:rsidR="006402F1" w:rsidRPr="006402F1">
        <w:t xml:space="preserve"> </w:t>
      </w:r>
      <w:r w:rsidR="000969FC" w:rsidRPr="006402F1">
        <w:t>и</w:t>
      </w:r>
      <w:r w:rsidR="006402F1" w:rsidRPr="006402F1">
        <w:t xml:space="preserve"> </w:t>
      </w:r>
      <w:r w:rsidR="000969FC" w:rsidRPr="006402F1">
        <w:t>интенсивный</w:t>
      </w:r>
      <w:r w:rsidR="006402F1" w:rsidRPr="006402F1">
        <w:t xml:space="preserve"> </w:t>
      </w:r>
      <w:r w:rsidR="000969FC" w:rsidRPr="006402F1">
        <w:t>ход</w:t>
      </w:r>
      <w:r w:rsidR="006402F1" w:rsidRPr="006402F1">
        <w:t xml:space="preserve"> </w:t>
      </w:r>
      <w:r w:rsidR="000969FC" w:rsidRPr="006402F1">
        <w:t>доменной</w:t>
      </w:r>
      <w:r w:rsidR="006402F1" w:rsidRPr="006402F1">
        <w:t xml:space="preserve"> </w:t>
      </w:r>
      <w:r w:rsidR="000969FC" w:rsidRPr="006402F1">
        <w:t>печи</w:t>
      </w:r>
      <w:r w:rsidR="006402F1" w:rsidRPr="006402F1">
        <w:t xml:space="preserve"> </w:t>
      </w:r>
      <w:r w:rsidR="000969FC" w:rsidRPr="006402F1">
        <w:t>при</w:t>
      </w:r>
      <w:r w:rsidR="006402F1" w:rsidRPr="006402F1">
        <w:t xml:space="preserve"> </w:t>
      </w:r>
      <w:r w:rsidR="000969FC" w:rsidRPr="006402F1">
        <w:t>использовании</w:t>
      </w:r>
      <w:r w:rsidR="006402F1" w:rsidRPr="006402F1">
        <w:t xml:space="preserve"> </w:t>
      </w:r>
      <w:r w:rsidR="000969FC" w:rsidRPr="006402F1">
        <w:t>коксового</w:t>
      </w:r>
      <w:r w:rsidR="006402F1" w:rsidRPr="006402F1">
        <w:t xml:space="preserve"> </w:t>
      </w:r>
      <w:r w:rsidR="000969FC" w:rsidRPr="006402F1">
        <w:t>орешка</w:t>
      </w:r>
      <w:r w:rsidR="006402F1" w:rsidRPr="006402F1">
        <w:t xml:space="preserve"> </w:t>
      </w:r>
      <w:r w:rsidR="000969FC" w:rsidRPr="006402F1">
        <w:t>в</w:t>
      </w:r>
      <w:r w:rsidR="006402F1" w:rsidRPr="006402F1">
        <w:t xml:space="preserve"> </w:t>
      </w:r>
      <w:r w:rsidR="000969FC" w:rsidRPr="006402F1">
        <w:t>пределах</w:t>
      </w:r>
      <w:r w:rsidR="006402F1" w:rsidRPr="006402F1">
        <w:t xml:space="preserve"> </w:t>
      </w:r>
      <w:r w:rsidR="000969FC" w:rsidRPr="006402F1">
        <w:t>10-15</w:t>
      </w:r>
      <w:r w:rsidR="006402F1" w:rsidRPr="006402F1">
        <w:t xml:space="preserve"> </w:t>
      </w:r>
      <w:r w:rsidR="000969FC" w:rsidRPr="006402F1">
        <w:t>кг/т</w:t>
      </w:r>
      <w:r w:rsidR="006402F1" w:rsidRPr="006402F1">
        <w:t xml:space="preserve"> </w:t>
      </w:r>
      <w:r w:rsidR="000969FC" w:rsidRPr="006402F1">
        <w:t>чугуна</w:t>
      </w:r>
      <w:r w:rsidR="006402F1" w:rsidRPr="006402F1">
        <w:t xml:space="preserve"> </w:t>
      </w:r>
      <w:r w:rsidR="000969FC" w:rsidRPr="006402F1">
        <w:t>возможен</w:t>
      </w:r>
      <w:r w:rsidR="006402F1" w:rsidRPr="006402F1">
        <w:t xml:space="preserve"> </w:t>
      </w:r>
      <w:r w:rsidR="000969FC" w:rsidRPr="006402F1">
        <w:t>при</w:t>
      </w:r>
      <w:r w:rsidR="006402F1" w:rsidRPr="006402F1">
        <w:t xml:space="preserve"> </w:t>
      </w:r>
      <w:r w:rsidR="000969FC" w:rsidRPr="006402F1">
        <w:t>удовлетворительном</w:t>
      </w:r>
      <w:r w:rsidR="006402F1" w:rsidRPr="006402F1">
        <w:t xml:space="preserve"> </w:t>
      </w:r>
      <w:r w:rsidR="000969FC" w:rsidRPr="006402F1">
        <w:t>качестве</w:t>
      </w:r>
      <w:r w:rsidR="006402F1" w:rsidRPr="006402F1">
        <w:t xml:space="preserve"> </w:t>
      </w:r>
      <w:r w:rsidR="000969FC" w:rsidRPr="006402F1">
        <w:t>кокса</w:t>
      </w:r>
      <w:r w:rsidR="006402F1" w:rsidRPr="006402F1">
        <w:t xml:space="preserve"> </w:t>
      </w:r>
      <w:r w:rsidR="000969FC" w:rsidRPr="006402F1">
        <w:t>по</w:t>
      </w:r>
      <w:r w:rsidR="006402F1" w:rsidRPr="006402F1">
        <w:t xml:space="preserve"> </w:t>
      </w:r>
      <w:r w:rsidRPr="006402F1">
        <w:t>истираемости</w:t>
      </w:r>
      <w:r w:rsidR="006402F1" w:rsidRPr="006402F1">
        <w:t xml:space="preserve"> </w:t>
      </w:r>
      <w:r w:rsidR="000969FC" w:rsidRPr="006402F1">
        <w:t>М</w:t>
      </w:r>
      <w:r w:rsidR="000969FC" w:rsidRPr="006402F1">
        <w:rPr>
          <w:vertAlign w:val="subscript"/>
        </w:rPr>
        <w:t>10</w:t>
      </w:r>
      <w:r w:rsidR="006402F1">
        <w:t xml:space="preserve"> (</w:t>
      </w:r>
      <w:r w:rsidR="000969FC" w:rsidRPr="006402F1">
        <w:t>8-9</w:t>
      </w:r>
      <w:r w:rsidR="006402F1" w:rsidRPr="006402F1">
        <w:t xml:space="preserve"> </w:t>
      </w:r>
      <w:r w:rsidR="000969FC" w:rsidRPr="006402F1">
        <w:t>%</w:t>
      </w:r>
      <w:r w:rsidR="006402F1" w:rsidRPr="006402F1">
        <w:t xml:space="preserve">). </w:t>
      </w:r>
      <w:r w:rsidR="000969FC" w:rsidRPr="006402F1">
        <w:t>Однако,</w:t>
      </w:r>
      <w:r w:rsidR="006402F1" w:rsidRPr="006402F1">
        <w:t xml:space="preserve"> </w:t>
      </w:r>
      <w:r w:rsidR="000969FC" w:rsidRPr="006402F1">
        <w:t>увеличение</w:t>
      </w:r>
      <w:r w:rsidR="006402F1" w:rsidRPr="006402F1">
        <w:t xml:space="preserve"> </w:t>
      </w:r>
      <w:r w:rsidR="000969FC" w:rsidRPr="006402F1">
        <w:t>расхода</w:t>
      </w:r>
      <w:r w:rsidR="006402F1" w:rsidRPr="006402F1">
        <w:t xml:space="preserve"> </w:t>
      </w:r>
      <w:r w:rsidR="000969FC" w:rsidRPr="006402F1">
        <w:t>коксового</w:t>
      </w:r>
      <w:r w:rsidR="006402F1" w:rsidRPr="006402F1">
        <w:t xml:space="preserve"> </w:t>
      </w:r>
      <w:r w:rsidR="000969FC" w:rsidRPr="006402F1">
        <w:t>орешка</w:t>
      </w:r>
      <w:r w:rsidR="006402F1" w:rsidRPr="006402F1">
        <w:t xml:space="preserve"> </w:t>
      </w:r>
      <w:r w:rsidR="000969FC" w:rsidRPr="006402F1">
        <w:t>до</w:t>
      </w:r>
      <w:r w:rsidR="006402F1" w:rsidRPr="006402F1">
        <w:t xml:space="preserve"> </w:t>
      </w:r>
      <w:r w:rsidR="000969FC" w:rsidRPr="006402F1">
        <w:t>28</w:t>
      </w:r>
      <w:r w:rsidR="006402F1" w:rsidRPr="006402F1">
        <w:t xml:space="preserve"> </w:t>
      </w:r>
      <w:r w:rsidR="000969FC" w:rsidRPr="006402F1">
        <w:t>кг/т</w:t>
      </w:r>
      <w:r w:rsidR="006402F1" w:rsidRPr="006402F1">
        <w:t xml:space="preserve"> </w:t>
      </w:r>
      <w:r w:rsidR="000969FC" w:rsidRPr="006402F1">
        <w:t>чугуна,</w:t>
      </w:r>
      <w:r w:rsidR="006402F1" w:rsidRPr="006402F1">
        <w:t xml:space="preserve"> </w:t>
      </w:r>
      <w:r w:rsidR="000969FC" w:rsidRPr="006402F1">
        <w:t>при</w:t>
      </w:r>
      <w:r w:rsidR="006402F1" w:rsidRPr="006402F1">
        <w:t xml:space="preserve"> </w:t>
      </w:r>
      <w:r w:rsidR="000969FC" w:rsidRPr="006402F1">
        <w:t>таком</w:t>
      </w:r>
      <w:r w:rsidR="006402F1" w:rsidRPr="006402F1">
        <w:t xml:space="preserve"> </w:t>
      </w:r>
      <w:r w:rsidR="000969FC" w:rsidRPr="006402F1">
        <w:t>же</w:t>
      </w:r>
      <w:r w:rsidR="006402F1" w:rsidRPr="006402F1">
        <w:t xml:space="preserve"> </w:t>
      </w:r>
      <w:r w:rsidR="000969FC" w:rsidRPr="006402F1">
        <w:t>качестве</w:t>
      </w:r>
      <w:r w:rsidR="006402F1" w:rsidRPr="006402F1">
        <w:t xml:space="preserve"> </w:t>
      </w:r>
      <w:r w:rsidR="000969FC" w:rsidRPr="006402F1">
        <w:t>кокса,</w:t>
      </w:r>
      <w:r w:rsidR="006402F1" w:rsidRPr="006402F1">
        <w:t xml:space="preserve"> </w:t>
      </w:r>
      <w:r w:rsidR="000969FC" w:rsidRPr="006402F1">
        <w:t>приводит</w:t>
      </w:r>
      <w:r w:rsidR="006402F1" w:rsidRPr="006402F1">
        <w:t xml:space="preserve"> </w:t>
      </w:r>
      <w:r w:rsidR="000969FC" w:rsidRPr="006402F1">
        <w:t>к</w:t>
      </w:r>
      <w:r w:rsidR="006402F1" w:rsidRPr="006402F1">
        <w:t xml:space="preserve"> </w:t>
      </w:r>
      <w:r w:rsidR="000969FC" w:rsidRPr="006402F1">
        <w:t>ухудшению</w:t>
      </w:r>
      <w:r w:rsidR="006402F1" w:rsidRPr="006402F1">
        <w:t xml:space="preserve"> </w:t>
      </w:r>
      <w:r w:rsidR="000969FC" w:rsidRPr="006402F1">
        <w:t>работы</w:t>
      </w:r>
      <w:r w:rsidR="006402F1" w:rsidRPr="006402F1">
        <w:t xml:space="preserve"> </w:t>
      </w:r>
      <w:r w:rsidR="000969FC" w:rsidRPr="006402F1">
        <w:t>горна</w:t>
      </w:r>
      <w:r w:rsidR="006402F1" w:rsidRPr="006402F1">
        <w:t xml:space="preserve"> </w:t>
      </w:r>
      <w:r w:rsidR="000969FC" w:rsidRPr="006402F1">
        <w:t>и,</w:t>
      </w:r>
      <w:r w:rsidR="006402F1" w:rsidRPr="006402F1">
        <w:t xml:space="preserve"> </w:t>
      </w:r>
      <w:r w:rsidR="000969FC" w:rsidRPr="006402F1">
        <w:t>как</w:t>
      </w:r>
      <w:r w:rsidR="006402F1" w:rsidRPr="006402F1">
        <w:t xml:space="preserve"> </w:t>
      </w:r>
      <w:r w:rsidR="000969FC" w:rsidRPr="006402F1">
        <w:t>следствие,</w:t>
      </w:r>
      <w:r w:rsidR="006402F1" w:rsidRPr="006402F1">
        <w:t xml:space="preserve"> </w:t>
      </w:r>
      <w:r w:rsidR="000969FC" w:rsidRPr="006402F1">
        <w:t>снижению</w:t>
      </w:r>
      <w:r w:rsidR="006402F1" w:rsidRPr="006402F1">
        <w:t xml:space="preserve"> </w:t>
      </w:r>
      <w:r w:rsidR="000969FC" w:rsidRPr="006402F1">
        <w:t>производительности</w:t>
      </w:r>
      <w:r w:rsidR="006402F1" w:rsidRPr="006402F1">
        <w:t xml:space="preserve"> </w:t>
      </w:r>
      <w:r w:rsidR="000969FC" w:rsidRPr="006402F1">
        <w:t>на</w:t>
      </w:r>
      <w:r w:rsidR="006402F1" w:rsidRPr="006402F1">
        <w:t xml:space="preserve"> </w:t>
      </w:r>
      <w:r w:rsidR="000969FC" w:rsidRPr="006402F1">
        <w:t>4-5%</w:t>
      </w:r>
      <w:r w:rsidR="006402F1" w:rsidRPr="006402F1">
        <w:t>.</w:t>
      </w:r>
    </w:p>
    <w:p w:rsidR="006402F1" w:rsidRPr="006402F1" w:rsidRDefault="00F47847" w:rsidP="006402F1">
      <w:pPr>
        <w:tabs>
          <w:tab w:val="left" w:pos="726"/>
        </w:tabs>
      </w:pPr>
      <w:r w:rsidRPr="006402F1">
        <w:t>Коэффициент</w:t>
      </w:r>
      <w:r w:rsidR="006402F1" w:rsidRPr="006402F1">
        <w:t xml:space="preserve"> </w:t>
      </w:r>
      <w:r w:rsidRPr="006402F1">
        <w:t>замены</w:t>
      </w:r>
      <w:r w:rsidR="006402F1" w:rsidRPr="006402F1">
        <w:t xml:space="preserve"> </w:t>
      </w:r>
      <w:r w:rsidRPr="006402F1">
        <w:t>скипового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="0069219C" w:rsidRPr="006402F1">
        <w:t>коксовым</w:t>
      </w:r>
      <w:r w:rsidR="006402F1" w:rsidRPr="006402F1">
        <w:t xml:space="preserve"> </w:t>
      </w:r>
      <w:r w:rsidR="0069219C" w:rsidRPr="006402F1">
        <w:t>орешком</w:t>
      </w:r>
      <w:r w:rsidR="006402F1" w:rsidRPr="006402F1">
        <w:t xml:space="preserve"> </w:t>
      </w:r>
      <w:r w:rsidRPr="006402F1">
        <w:t>для</w:t>
      </w:r>
      <w:r w:rsidR="006402F1" w:rsidRPr="006402F1">
        <w:t xml:space="preserve"> </w:t>
      </w:r>
      <w:r w:rsidRPr="006402F1">
        <w:t>доменной</w:t>
      </w:r>
      <w:r w:rsidR="006402F1" w:rsidRPr="006402F1">
        <w:t xml:space="preserve"> </w:t>
      </w:r>
      <w:r w:rsidRPr="006402F1">
        <w:t>печи</w:t>
      </w:r>
      <w:r w:rsidR="006402F1" w:rsidRPr="006402F1">
        <w:t xml:space="preserve"> </w:t>
      </w:r>
      <w:r w:rsidRPr="006402F1">
        <w:t>№9</w:t>
      </w:r>
      <w:r w:rsidR="006402F1" w:rsidRPr="006402F1">
        <w:t xml:space="preserve"> </w:t>
      </w:r>
      <w:r w:rsidRPr="006402F1">
        <w:t>составил</w:t>
      </w:r>
      <w:r w:rsidR="006402F1" w:rsidRPr="006402F1">
        <w:t xml:space="preserve"> </w:t>
      </w:r>
      <w:r w:rsidRPr="006402F1">
        <w:t>0,75</w:t>
      </w:r>
      <w:r w:rsidR="006402F1" w:rsidRPr="006402F1">
        <w:t xml:space="preserve"> </w:t>
      </w:r>
      <w:r w:rsidRPr="006402F1">
        <w:t>кг/кг</w:t>
      </w:r>
      <w:r w:rsidR="006402F1" w:rsidRPr="006402F1">
        <w:t xml:space="preserve">. </w:t>
      </w:r>
      <w:r w:rsidRPr="006402F1">
        <w:t>Максимальный</w:t>
      </w:r>
      <w:r w:rsidR="006402F1" w:rsidRPr="006402F1">
        <w:t xml:space="preserve"> </w:t>
      </w:r>
      <w:r w:rsidRPr="006402F1">
        <w:t>расход</w:t>
      </w:r>
      <w:r w:rsidR="006402F1" w:rsidRPr="006402F1">
        <w:t xml:space="preserve"> </w:t>
      </w:r>
      <w:r w:rsidR="0069219C" w:rsidRPr="006402F1">
        <w:t>коксового</w:t>
      </w:r>
      <w:r w:rsidR="006402F1" w:rsidRPr="006402F1">
        <w:t xml:space="preserve"> </w:t>
      </w:r>
      <w:r w:rsidR="0069219C" w:rsidRPr="006402F1">
        <w:t>орешка</w:t>
      </w:r>
      <w:r w:rsidR="006402F1" w:rsidRPr="006402F1">
        <w:t xml:space="preserve"> </w:t>
      </w:r>
      <w:r w:rsidRPr="006402F1">
        <w:t>составил</w:t>
      </w:r>
      <w:r w:rsidR="006402F1" w:rsidRPr="006402F1">
        <w:t xml:space="preserve"> </w:t>
      </w:r>
      <w:r w:rsidRPr="006402F1">
        <w:t>10</w:t>
      </w:r>
      <w:r w:rsidR="006402F1" w:rsidRPr="006402F1">
        <w:t xml:space="preserve"> </w:t>
      </w:r>
      <w:r w:rsidRPr="006402F1">
        <w:t>кг/т</w:t>
      </w:r>
      <w:r w:rsidR="0069219C" w:rsidRPr="006402F1">
        <w:t>,</w:t>
      </w:r>
      <w:r w:rsidR="006402F1" w:rsidRPr="006402F1">
        <w:t xml:space="preserve"> </w:t>
      </w:r>
      <w:r w:rsidR="0069219C" w:rsidRPr="006402F1">
        <w:t>п</w:t>
      </w:r>
      <w:r w:rsidRPr="006402F1">
        <w:t>ри</w:t>
      </w:r>
      <w:r w:rsidR="006402F1" w:rsidRPr="006402F1">
        <w:t xml:space="preserve"> </w:t>
      </w:r>
      <w:r w:rsidRPr="006402F1">
        <w:t>этом</w:t>
      </w:r>
      <w:r w:rsidR="006402F1" w:rsidRPr="006402F1">
        <w:t xml:space="preserve"> </w:t>
      </w:r>
      <w:r w:rsidR="0069219C" w:rsidRPr="006402F1">
        <w:t>расходе</w:t>
      </w:r>
      <w:r w:rsidR="006402F1" w:rsidRPr="006402F1">
        <w:t xml:space="preserve"> </w:t>
      </w:r>
      <w:r w:rsidRPr="006402F1">
        <w:t>снижени</w:t>
      </w:r>
      <w:r w:rsidR="0069219C" w:rsidRPr="006402F1">
        <w:t>е</w:t>
      </w:r>
      <w:r w:rsidR="006402F1" w:rsidRPr="006402F1">
        <w:t xml:space="preserve"> </w:t>
      </w:r>
      <w:r w:rsidRPr="006402F1">
        <w:t>производства</w:t>
      </w:r>
      <w:r w:rsidR="006402F1" w:rsidRPr="006402F1">
        <w:t xml:space="preserve"> </w:t>
      </w:r>
      <w:r w:rsidRPr="006402F1">
        <w:t>не</w:t>
      </w:r>
      <w:r w:rsidR="006402F1" w:rsidRPr="006402F1">
        <w:t xml:space="preserve"> </w:t>
      </w:r>
      <w:r w:rsidRPr="006402F1">
        <w:t>наблюдалось</w:t>
      </w:r>
      <w:r w:rsidR="006402F1" w:rsidRPr="006402F1">
        <w:t>.</w:t>
      </w:r>
    </w:p>
    <w:p w:rsidR="006402F1" w:rsidRPr="006402F1" w:rsidRDefault="005D62AD" w:rsidP="006402F1">
      <w:pPr>
        <w:tabs>
          <w:tab w:val="left" w:pos="726"/>
        </w:tabs>
      </w:pPr>
      <w:r w:rsidRPr="006402F1">
        <w:rPr>
          <w:b/>
        </w:rPr>
        <w:t>Доменная</w:t>
      </w:r>
      <w:r w:rsidR="006402F1" w:rsidRPr="006402F1">
        <w:rPr>
          <w:b/>
        </w:rPr>
        <w:t xml:space="preserve"> </w:t>
      </w:r>
      <w:r w:rsidRPr="006402F1">
        <w:rPr>
          <w:b/>
        </w:rPr>
        <w:t>печь</w:t>
      </w:r>
      <w:r w:rsidR="006402F1" w:rsidRPr="006402F1">
        <w:rPr>
          <w:b/>
        </w:rPr>
        <w:t xml:space="preserve"> </w:t>
      </w:r>
      <w:r w:rsidR="000969FC" w:rsidRPr="006402F1">
        <w:rPr>
          <w:b/>
        </w:rPr>
        <w:t>№10</w:t>
      </w:r>
      <w:r w:rsidR="006402F1" w:rsidRPr="006402F1">
        <w:t xml:space="preserve">: </w:t>
      </w:r>
      <w:r w:rsidR="00F47847" w:rsidRPr="006402F1">
        <w:t>Коэффициент</w:t>
      </w:r>
      <w:r w:rsidR="006402F1" w:rsidRPr="006402F1">
        <w:t xml:space="preserve"> </w:t>
      </w:r>
      <w:r w:rsidR="00F47847" w:rsidRPr="006402F1">
        <w:t>замены</w:t>
      </w:r>
      <w:r w:rsidR="006402F1" w:rsidRPr="006402F1">
        <w:t xml:space="preserve"> </w:t>
      </w:r>
      <w:r w:rsidR="00F47847" w:rsidRPr="006402F1">
        <w:t>скипового</w:t>
      </w:r>
      <w:r w:rsidR="006402F1" w:rsidRPr="006402F1">
        <w:t xml:space="preserve"> </w:t>
      </w:r>
      <w:r w:rsidR="00F47847" w:rsidRPr="006402F1">
        <w:t>кокса</w:t>
      </w:r>
      <w:r w:rsidR="006402F1" w:rsidRPr="006402F1">
        <w:t xml:space="preserve"> </w:t>
      </w:r>
      <w:r w:rsidR="0069219C" w:rsidRPr="006402F1">
        <w:t>коксовым</w:t>
      </w:r>
      <w:r w:rsidR="006402F1" w:rsidRPr="006402F1">
        <w:t xml:space="preserve"> </w:t>
      </w:r>
      <w:r w:rsidR="0069219C" w:rsidRPr="006402F1">
        <w:t>орешком</w:t>
      </w:r>
      <w:r w:rsidR="006402F1" w:rsidRPr="006402F1">
        <w:t xml:space="preserve"> </w:t>
      </w:r>
      <w:r w:rsidR="00F47847" w:rsidRPr="006402F1">
        <w:t>для</w:t>
      </w:r>
      <w:r w:rsidR="006402F1" w:rsidRPr="006402F1">
        <w:t xml:space="preserve"> </w:t>
      </w:r>
      <w:r w:rsidR="00F47847" w:rsidRPr="006402F1">
        <w:t>доменной</w:t>
      </w:r>
      <w:r w:rsidR="006402F1" w:rsidRPr="006402F1">
        <w:t xml:space="preserve"> </w:t>
      </w:r>
      <w:r w:rsidR="00F47847" w:rsidRPr="006402F1">
        <w:t>печи</w:t>
      </w:r>
      <w:r w:rsidR="006402F1" w:rsidRPr="006402F1">
        <w:t xml:space="preserve"> </w:t>
      </w:r>
      <w:r w:rsidR="00F47847" w:rsidRPr="006402F1">
        <w:t>№10</w:t>
      </w:r>
      <w:r w:rsidR="006402F1" w:rsidRPr="006402F1">
        <w:t xml:space="preserve"> </w:t>
      </w:r>
      <w:r w:rsidR="00F47847" w:rsidRPr="006402F1">
        <w:t>составил</w:t>
      </w:r>
      <w:r w:rsidR="006402F1" w:rsidRPr="006402F1">
        <w:t xml:space="preserve"> </w:t>
      </w:r>
      <w:r w:rsidR="00F47847" w:rsidRPr="006402F1">
        <w:t>0,8</w:t>
      </w:r>
      <w:r w:rsidR="006402F1" w:rsidRPr="006402F1">
        <w:t xml:space="preserve"> </w:t>
      </w:r>
      <w:r w:rsidR="00F47847" w:rsidRPr="006402F1">
        <w:t>кг/кг</w:t>
      </w:r>
      <w:r w:rsidR="006402F1" w:rsidRPr="006402F1">
        <w:t xml:space="preserve">. </w:t>
      </w:r>
      <w:r w:rsidR="00F47847" w:rsidRPr="006402F1">
        <w:t>Максимальный</w:t>
      </w:r>
      <w:r w:rsidR="006402F1" w:rsidRPr="006402F1">
        <w:t xml:space="preserve"> </w:t>
      </w:r>
      <w:r w:rsidR="00F47847" w:rsidRPr="006402F1">
        <w:t>расход</w:t>
      </w:r>
      <w:r w:rsidR="006402F1" w:rsidRPr="006402F1">
        <w:t xml:space="preserve"> </w:t>
      </w:r>
      <w:r w:rsidR="0069219C" w:rsidRPr="006402F1">
        <w:t>коксовым</w:t>
      </w:r>
      <w:r w:rsidR="006402F1" w:rsidRPr="006402F1">
        <w:t xml:space="preserve"> </w:t>
      </w:r>
      <w:r w:rsidR="0069219C" w:rsidRPr="006402F1">
        <w:t>орешком</w:t>
      </w:r>
      <w:r w:rsidR="006402F1" w:rsidRPr="006402F1">
        <w:t xml:space="preserve"> </w:t>
      </w:r>
      <w:r w:rsidR="00F47847" w:rsidRPr="006402F1">
        <w:t>для</w:t>
      </w:r>
      <w:r w:rsidR="006402F1" w:rsidRPr="006402F1">
        <w:t xml:space="preserve"> </w:t>
      </w:r>
      <w:r w:rsidR="0069219C" w:rsidRPr="006402F1">
        <w:t>доменной</w:t>
      </w:r>
      <w:r w:rsidR="006402F1" w:rsidRPr="006402F1">
        <w:t xml:space="preserve"> </w:t>
      </w:r>
      <w:r w:rsidR="00F47847" w:rsidRPr="006402F1">
        <w:t>печи</w:t>
      </w:r>
      <w:r w:rsidR="006402F1" w:rsidRPr="006402F1">
        <w:t xml:space="preserve"> </w:t>
      </w:r>
      <w:r w:rsidR="0069219C" w:rsidRPr="006402F1">
        <w:t>№10</w:t>
      </w:r>
      <w:r w:rsidR="006402F1" w:rsidRPr="006402F1">
        <w:t xml:space="preserve"> </w:t>
      </w:r>
      <w:r w:rsidR="00F47847" w:rsidRPr="006402F1">
        <w:t>составил</w:t>
      </w:r>
      <w:r w:rsidR="006402F1" w:rsidRPr="006402F1">
        <w:t xml:space="preserve"> </w:t>
      </w:r>
      <w:r w:rsidR="00F47847" w:rsidRPr="006402F1">
        <w:t>16</w:t>
      </w:r>
      <w:r w:rsidR="006402F1" w:rsidRPr="006402F1">
        <w:t xml:space="preserve"> </w:t>
      </w:r>
      <w:r w:rsidR="00F47847" w:rsidRPr="006402F1">
        <w:t>кг/т,</w:t>
      </w:r>
      <w:r w:rsidR="006402F1" w:rsidRPr="006402F1">
        <w:t xml:space="preserve"> </w:t>
      </w:r>
      <w:r w:rsidR="00F47847" w:rsidRPr="006402F1">
        <w:t>при</w:t>
      </w:r>
      <w:r w:rsidR="006402F1" w:rsidRPr="006402F1">
        <w:t xml:space="preserve"> </w:t>
      </w:r>
      <w:r w:rsidR="00F47847" w:rsidRPr="006402F1">
        <w:t>этом</w:t>
      </w:r>
      <w:r w:rsidR="006402F1" w:rsidRPr="006402F1">
        <w:t xml:space="preserve"> </w:t>
      </w:r>
      <w:r w:rsidR="00F47847" w:rsidRPr="006402F1">
        <w:t>значении</w:t>
      </w:r>
      <w:r w:rsidR="006402F1" w:rsidRPr="006402F1">
        <w:t xml:space="preserve"> </w:t>
      </w:r>
      <w:r w:rsidR="00F47847" w:rsidRPr="006402F1">
        <w:t>снижения</w:t>
      </w:r>
      <w:r w:rsidR="006402F1" w:rsidRPr="006402F1">
        <w:t xml:space="preserve"> </w:t>
      </w:r>
      <w:r w:rsidR="00F47847" w:rsidRPr="006402F1">
        <w:t>производства</w:t>
      </w:r>
      <w:r w:rsidR="006402F1" w:rsidRPr="006402F1">
        <w:t xml:space="preserve"> </w:t>
      </w:r>
      <w:r w:rsidR="00F47847" w:rsidRPr="006402F1">
        <w:t>не</w:t>
      </w:r>
      <w:r w:rsidR="006402F1" w:rsidRPr="006402F1">
        <w:t xml:space="preserve"> </w:t>
      </w:r>
      <w:r w:rsidR="00F47847" w:rsidRPr="006402F1">
        <w:t>наблюдалось</w:t>
      </w:r>
      <w:r w:rsidR="006402F1" w:rsidRPr="006402F1">
        <w:t xml:space="preserve">. </w:t>
      </w:r>
      <w:r w:rsidR="00F47847" w:rsidRPr="006402F1">
        <w:t>В</w:t>
      </w:r>
      <w:r w:rsidR="006402F1" w:rsidRPr="006402F1">
        <w:t xml:space="preserve"> </w:t>
      </w:r>
      <w:r w:rsidR="00F47847" w:rsidRPr="006402F1">
        <w:t>большем</w:t>
      </w:r>
      <w:r w:rsidR="006402F1" w:rsidRPr="006402F1">
        <w:t xml:space="preserve"> </w:t>
      </w:r>
      <w:r w:rsidR="00F47847" w:rsidRPr="006402F1">
        <w:t>количестве</w:t>
      </w:r>
      <w:r w:rsidR="006402F1" w:rsidRPr="006402F1">
        <w:t xml:space="preserve"> </w:t>
      </w:r>
      <w:r w:rsidR="00F47847" w:rsidRPr="006402F1">
        <w:t>коксовый</w:t>
      </w:r>
      <w:r w:rsidR="006402F1" w:rsidRPr="006402F1">
        <w:t xml:space="preserve"> </w:t>
      </w:r>
      <w:r w:rsidR="00F47847" w:rsidRPr="006402F1">
        <w:t>оре</w:t>
      </w:r>
      <w:r w:rsidR="0069219C" w:rsidRPr="006402F1">
        <w:t>шек</w:t>
      </w:r>
      <w:r w:rsidR="006402F1" w:rsidRPr="006402F1">
        <w:t xml:space="preserve"> </w:t>
      </w:r>
      <w:r w:rsidR="00F47847" w:rsidRPr="006402F1">
        <w:t>на</w:t>
      </w:r>
      <w:r w:rsidR="006402F1" w:rsidRPr="006402F1">
        <w:t xml:space="preserve"> </w:t>
      </w:r>
      <w:r w:rsidR="00F47847" w:rsidRPr="006402F1">
        <w:t>печи</w:t>
      </w:r>
      <w:r w:rsidR="006402F1" w:rsidRPr="006402F1">
        <w:t xml:space="preserve"> </w:t>
      </w:r>
      <w:r w:rsidR="00F47847" w:rsidRPr="006402F1">
        <w:t>не</w:t>
      </w:r>
      <w:r w:rsidR="006402F1" w:rsidRPr="006402F1">
        <w:t xml:space="preserve"> </w:t>
      </w:r>
      <w:r w:rsidR="00F47847" w:rsidRPr="006402F1">
        <w:t>использовали</w:t>
      </w:r>
      <w:r w:rsidR="006402F1" w:rsidRPr="006402F1">
        <w:t>.</w:t>
      </w:r>
    </w:p>
    <w:p w:rsidR="006402F1" w:rsidRPr="006402F1" w:rsidRDefault="00F47847" w:rsidP="006402F1">
      <w:pPr>
        <w:tabs>
          <w:tab w:val="left" w:pos="726"/>
        </w:tabs>
      </w:pPr>
      <w:r w:rsidRPr="006402F1">
        <w:t>Ровная</w:t>
      </w:r>
      <w:r w:rsidR="006402F1" w:rsidRPr="006402F1">
        <w:t xml:space="preserve"> </w:t>
      </w:r>
      <w:r w:rsidRPr="006402F1">
        <w:t>работа</w:t>
      </w:r>
      <w:r w:rsidR="006402F1" w:rsidRPr="006402F1">
        <w:t xml:space="preserve"> </w:t>
      </w:r>
      <w:r w:rsidRPr="006402F1">
        <w:t>доменного</w:t>
      </w:r>
      <w:r w:rsidR="006402F1" w:rsidRPr="006402F1">
        <w:t xml:space="preserve"> </w:t>
      </w:r>
      <w:r w:rsidRPr="006402F1">
        <w:t>цеха</w:t>
      </w:r>
      <w:r w:rsidR="006402F1" w:rsidRPr="006402F1">
        <w:t xml:space="preserve"> </w:t>
      </w:r>
      <w:r w:rsidRPr="006402F1">
        <w:t>при</w:t>
      </w:r>
      <w:r w:rsidR="006402F1" w:rsidRPr="006402F1">
        <w:t xml:space="preserve"> </w:t>
      </w:r>
      <w:r w:rsidRPr="006402F1">
        <w:t>использовании</w:t>
      </w:r>
      <w:r w:rsidR="006402F1" w:rsidRPr="006402F1">
        <w:t xml:space="preserve"> </w:t>
      </w:r>
      <w:r w:rsidRPr="006402F1">
        <w:t>коксового</w:t>
      </w:r>
      <w:r w:rsidR="006402F1" w:rsidRPr="006402F1">
        <w:t xml:space="preserve"> </w:t>
      </w:r>
      <w:r w:rsidRPr="006402F1">
        <w:t>орешка</w:t>
      </w:r>
      <w:r w:rsidR="006402F1" w:rsidRPr="006402F1">
        <w:t xml:space="preserve"> </w:t>
      </w:r>
      <w:r w:rsidRPr="006402F1">
        <w:t>возможна</w:t>
      </w:r>
      <w:r w:rsidR="006402F1" w:rsidRPr="006402F1">
        <w:t xml:space="preserve"> </w:t>
      </w:r>
      <w:r w:rsidRPr="006402F1">
        <w:t>при</w:t>
      </w:r>
      <w:r w:rsidR="006402F1" w:rsidRPr="006402F1">
        <w:t xml:space="preserve"> </w:t>
      </w:r>
      <w:r w:rsidR="0069219C" w:rsidRPr="006402F1">
        <w:t>его</w:t>
      </w:r>
      <w:r w:rsidR="006402F1" w:rsidRPr="006402F1">
        <w:t xml:space="preserve"> </w:t>
      </w:r>
      <w:r w:rsidRPr="006402F1">
        <w:t>расходе</w:t>
      </w:r>
      <w:r w:rsidR="006402F1" w:rsidRPr="006402F1">
        <w:t xml:space="preserve"> </w:t>
      </w:r>
      <w:r w:rsidR="0069219C" w:rsidRPr="006402F1">
        <w:t>до</w:t>
      </w:r>
      <w:r w:rsidR="006402F1" w:rsidRPr="006402F1">
        <w:t xml:space="preserve"> </w:t>
      </w:r>
      <w:r w:rsidRPr="006402F1">
        <w:t>20</w:t>
      </w:r>
      <w:r w:rsidR="006402F1" w:rsidRPr="006402F1">
        <w:t xml:space="preserve"> </w:t>
      </w:r>
      <w:r w:rsidRPr="006402F1">
        <w:t>кг/т</w:t>
      </w:r>
      <w:r w:rsidR="006402F1" w:rsidRPr="006402F1">
        <w:t xml:space="preserve"> </w:t>
      </w:r>
      <w:r w:rsidRPr="006402F1">
        <w:t>чугуна</w:t>
      </w:r>
      <w:r w:rsidR="006402F1" w:rsidRPr="006402F1">
        <w:t xml:space="preserve"> </w:t>
      </w:r>
      <w:r w:rsidRPr="006402F1">
        <w:t>и</w:t>
      </w:r>
      <w:r w:rsidR="006402F1" w:rsidRPr="006402F1">
        <w:t xml:space="preserve"> </w:t>
      </w:r>
      <w:r w:rsidRPr="006402F1">
        <w:t>при</w:t>
      </w:r>
      <w:r w:rsidR="006402F1" w:rsidRPr="006402F1">
        <w:t xml:space="preserve"> </w:t>
      </w:r>
      <w:r w:rsidRPr="006402F1">
        <w:t>удовлетворительном</w:t>
      </w:r>
      <w:r w:rsidR="006402F1" w:rsidRPr="006402F1">
        <w:t xml:space="preserve"> </w:t>
      </w:r>
      <w:r w:rsidRPr="006402F1">
        <w:t>качестве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. </w:t>
      </w:r>
      <w:r w:rsidR="0069219C" w:rsidRPr="006402F1">
        <w:t>Для</w:t>
      </w:r>
      <w:r w:rsidR="006402F1" w:rsidRPr="006402F1">
        <w:t xml:space="preserve"> </w:t>
      </w:r>
      <w:r w:rsidR="0069219C" w:rsidRPr="006402F1">
        <w:t>эффективного</w:t>
      </w:r>
      <w:r w:rsidR="006402F1" w:rsidRPr="006402F1">
        <w:t xml:space="preserve"> </w:t>
      </w:r>
      <w:r w:rsidR="0069219C" w:rsidRPr="006402F1">
        <w:t>использования</w:t>
      </w:r>
      <w:r w:rsidR="006402F1" w:rsidRPr="006402F1">
        <w:t xml:space="preserve"> </w:t>
      </w:r>
      <w:r w:rsidR="0069219C" w:rsidRPr="006402F1">
        <w:t>коксового</w:t>
      </w:r>
      <w:r w:rsidR="006402F1" w:rsidRPr="006402F1">
        <w:t xml:space="preserve"> </w:t>
      </w:r>
      <w:r w:rsidR="0069219C" w:rsidRPr="006402F1">
        <w:t>орешка</w:t>
      </w:r>
      <w:r w:rsidR="006402F1" w:rsidRPr="006402F1">
        <w:t xml:space="preserve"> </w:t>
      </w:r>
      <w:r w:rsidR="0069219C" w:rsidRPr="006402F1">
        <w:t>в</w:t>
      </w:r>
      <w:r w:rsidR="006402F1" w:rsidRPr="006402F1">
        <w:t xml:space="preserve"> </w:t>
      </w:r>
      <w:r w:rsidR="0069219C" w:rsidRPr="006402F1">
        <w:t>качестве</w:t>
      </w:r>
      <w:r w:rsidR="006402F1" w:rsidRPr="006402F1">
        <w:t xml:space="preserve"> </w:t>
      </w:r>
      <w:r w:rsidR="0069219C" w:rsidRPr="006402F1">
        <w:t>топливной</w:t>
      </w:r>
      <w:r w:rsidR="006402F1" w:rsidRPr="006402F1">
        <w:t xml:space="preserve"> </w:t>
      </w:r>
      <w:r w:rsidR="0069219C" w:rsidRPr="006402F1">
        <w:t>добавки</w:t>
      </w:r>
      <w:r w:rsidR="002C40FE" w:rsidRPr="006402F1">
        <w:t>,</w:t>
      </w:r>
      <w:r w:rsidR="006402F1" w:rsidRPr="006402F1">
        <w:t xml:space="preserve"> </w:t>
      </w:r>
      <w:r w:rsidR="0069219C" w:rsidRPr="006402F1">
        <w:t>истираемость</w:t>
      </w:r>
      <w:r w:rsidR="006402F1" w:rsidRPr="006402F1">
        <w:t xml:space="preserve"> </w:t>
      </w:r>
      <w:r w:rsidR="0069219C" w:rsidRPr="006402F1">
        <w:t>кокса</w:t>
      </w:r>
      <w:r w:rsidR="006402F1" w:rsidRPr="006402F1">
        <w:t xml:space="preserve"> </w:t>
      </w:r>
      <w:r w:rsidR="0069219C" w:rsidRPr="006402F1">
        <w:t>М</w:t>
      </w:r>
      <w:r w:rsidR="0069219C" w:rsidRPr="006402F1">
        <w:rPr>
          <w:vertAlign w:val="subscript"/>
        </w:rPr>
        <w:t>10</w:t>
      </w:r>
      <w:r w:rsidR="006402F1" w:rsidRPr="006402F1">
        <w:t xml:space="preserve"> </w:t>
      </w:r>
      <w:r w:rsidR="0069219C" w:rsidRPr="006402F1">
        <w:t>не</w:t>
      </w:r>
      <w:r w:rsidR="006402F1" w:rsidRPr="006402F1">
        <w:t xml:space="preserve"> </w:t>
      </w:r>
      <w:r w:rsidR="0069219C" w:rsidRPr="006402F1">
        <w:t>должна</w:t>
      </w:r>
      <w:r w:rsidR="006402F1" w:rsidRPr="006402F1">
        <w:t xml:space="preserve"> </w:t>
      </w:r>
      <w:r w:rsidR="0069219C" w:rsidRPr="006402F1">
        <w:t>превышать</w:t>
      </w:r>
      <w:r w:rsidR="006402F1" w:rsidRPr="006402F1">
        <w:t xml:space="preserve"> </w:t>
      </w:r>
      <w:r w:rsidR="0069219C" w:rsidRPr="006402F1">
        <w:t>9,0</w:t>
      </w:r>
      <w:r w:rsidR="006402F1" w:rsidRPr="006402F1">
        <w:t xml:space="preserve"> </w:t>
      </w:r>
      <w:r w:rsidR="0069219C" w:rsidRPr="006402F1">
        <w:t>%</w:t>
      </w:r>
      <w:r w:rsidR="006402F1" w:rsidRPr="006402F1">
        <w:t>.</w:t>
      </w:r>
    </w:p>
    <w:p w:rsidR="006402F1" w:rsidRDefault="001E47F9" w:rsidP="006402F1">
      <w:pPr>
        <w:tabs>
          <w:tab w:val="left" w:pos="726"/>
        </w:tabs>
      </w:pPr>
      <w:r w:rsidRPr="006402F1">
        <w:t>С</w:t>
      </w:r>
      <w:r w:rsidR="00DB7B9B" w:rsidRPr="006402F1">
        <w:t>редний</w:t>
      </w:r>
      <w:r w:rsidR="006402F1" w:rsidRPr="006402F1">
        <w:t xml:space="preserve"> </w:t>
      </w:r>
      <w:r w:rsidR="00494596" w:rsidRPr="006402F1">
        <w:t>эквивалент</w:t>
      </w:r>
      <w:r w:rsidR="006402F1" w:rsidRPr="006402F1">
        <w:t xml:space="preserve"> </w:t>
      </w:r>
      <w:r w:rsidRPr="006402F1">
        <w:t>замены</w:t>
      </w:r>
      <w:r w:rsidR="006402F1" w:rsidRPr="006402F1">
        <w:t xml:space="preserve"> </w:t>
      </w:r>
      <w:r w:rsidRPr="006402F1">
        <w:t>кокса</w:t>
      </w:r>
      <w:r w:rsidR="006402F1" w:rsidRPr="006402F1">
        <w:t xml:space="preserve"> </w:t>
      </w:r>
      <w:r w:rsidR="00494596" w:rsidRPr="006402F1">
        <w:t>соста</w:t>
      </w:r>
      <w:r w:rsidR="00DB7B9B" w:rsidRPr="006402F1">
        <w:t>вил</w:t>
      </w:r>
      <w:r w:rsidR="006402F1" w:rsidRPr="006402F1">
        <w:t xml:space="preserve"> </w:t>
      </w:r>
      <w:r w:rsidR="00DB7B9B" w:rsidRPr="006402F1">
        <w:t>0,</w:t>
      </w:r>
      <w:r w:rsidR="005D62AD" w:rsidRPr="006402F1">
        <w:t>6</w:t>
      </w:r>
      <w:r w:rsidR="00381AB3" w:rsidRPr="006402F1">
        <w:t>7</w:t>
      </w:r>
      <w:r w:rsidR="006402F1" w:rsidRPr="006402F1">
        <w:t xml:space="preserve"> </w:t>
      </w:r>
      <w:r w:rsidR="00F47847" w:rsidRPr="006402F1">
        <w:t>кг/кг</w:t>
      </w:r>
      <w:r w:rsidR="006402F1" w:rsidRPr="006402F1">
        <w:t>.</w:t>
      </w:r>
    </w:p>
    <w:p w:rsidR="000E6F87" w:rsidRDefault="00131C9C" w:rsidP="00131C9C">
      <w:pPr>
        <w:pStyle w:val="1"/>
      </w:pPr>
      <w:r>
        <w:br w:type="page"/>
      </w:r>
      <w:bookmarkStart w:id="16" w:name="_Toc285016019"/>
      <w:r w:rsidR="000E6F87" w:rsidRPr="006402F1">
        <w:t>Список</w:t>
      </w:r>
      <w:r w:rsidR="006402F1" w:rsidRPr="006402F1">
        <w:t xml:space="preserve"> </w:t>
      </w:r>
      <w:r w:rsidR="000E6F87" w:rsidRPr="006402F1">
        <w:t>использованных</w:t>
      </w:r>
      <w:r w:rsidR="006402F1" w:rsidRPr="006402F1">
        <w:t xml:space="preserve"> </w:t>
      </w:r>
      <w:r w:rsidR="000E6F87" w:rsidRPr="006402F1">
        <w:t>источников</w:t>
      </w:r>
      <w:bookmarkEnd w:id="16"/>
    </w:p>
    <w:p w:rsidR="00131C9C" w:rsidRPr="00131C9C" w:rsidRDefault="00131C9C" w:rsidP="00131C9C">
      <w:pPr>
        <w:rPr>
          <w:lang w:eastAsia="en-US"/>
        </w:rPr>
      </w:pPr>
    </w:p>
    <w:p w:rsidR="006402F1" w:rsidRPr="006402F1" w:rsidRDefault="00A702A9" w:rsidP="00131C9C">
      <w:pPr>
        <w:pStyle w:val="af5"/>
      </w:pPr>
      <w:r w:rsidRPr="006402F1">
        <w:t>1</w:t>
      </w:r>
      <w:r w:rsidR="00131C9C">
        <w:t>.</w:t>
      </w:r>
      <w:r w:rsidR="006402F1" w:rsidRPr="006402F1">
        <w:t xml:space="preserve"> </w:t>
      </w:r>
      <w:r w:rsidR="000E6F87" w:rsidRPr="006402F1">
        <w:t>Ярошевский</w:t>
      </w:r>
      <w:r w:rsidR="006402F1" w:rsidRPr="006402F1">
        <w:t xml:space="preserve"> </w:t>
      </w:r>
      <w:r w:rsidR="000E6F87" w:rsidRPr="006402F1">
        <w:t>С</w:t>
      </w:r>
      <w:r w:rsidR="006402F1">
        <w:t xml:space="preserve">.Л., </w:t>
      </w:r>
      <w:r w:rsidR="000E6F87" w:rsidRPr="006402F1">
        <w:t>Кузнецов</w:t>
      </w:r>
      <w:r w:rsidR="006402F1" w:rsidRPr="006402F1">
        <w:t xml:space="preserve"> </w:t>
      </w:r>
      <w:r w:rsidR="000E6F87" w:rsidRPr="006402F1">
        <w:t>А</w:t>
      </w:r>
      <w:r w:rsidR="006402F1">
        <w:t xml:space="preserve">.М. </w:t>
      </w:r>
      <w:r w:rsidR="000E6F87" w:rsidRPr="006402F1">
        <w:t>и</w:t>
      </w:r>
      <w:r w:rsidR="006402F1" w:rsidRPr="006402F1">
        <w:t xml:space="preserve"> </w:t>
      </w:r>
      <w:r w:rsidR="000E6F87" w:rsidRPr="006402F1">
        <w:t>др</w:t>
      </w:r>
      <w:r w:rsidR="006402F1" w:rsidRPr="006402F1">
        <w:t xml:space="preserve">. </w:t>
      </w:r>
      <w:r w:rsidR="000E6F87" w:rsidRPr="006402F1">
        <w:t>Эффективность</w:t>
      </w:r>
      <w:r w:rsidR="006402F1" w:rsidRPr="006402F1">
        <w:t xml:space="preserve"> </w:t>
      </w:r>
      <w:r w:rsidR="000E6F87" w:rsidRPr="006402F1">
        <w:t>технологии</w:t>
      </w:r>
      <w:r w:rsidR="006402F1" w:rsidRPr="006402F1">
        <w:t xml:space="preserve"> </w:t>
      </w:r>
      <w:r w:rsidR="000E6F87" w:rsidRPr="006402F1">
        <w:t>доменной</w:t>
      </w:r>
      <w:r w:rsidR="006402F1" w:rsidRPr="006402F1">
        <w:t xml:space="preserve"> </w:t>
      </w:r>
      <w:r w:rsidR="000E6F87" w:rsidRPr="006402F1">
        <w:t>плавки</w:t>
      </w:r>
      <w:r w:rsidR="006402F1" w:rsidRPr="006402F1">
        <w:t xml:space="preserve"> </w:t>
      </w:r>
      <w:r w:rsidR="000E6F87" w:rsidRPr="006402F1">
        <w:t>при</w:t>
      </w:r>
      <w:r w:rsidR="006402F1" w:rsidRPr="006402F1">
        <w:t xml:space="preserve"> </w:t>
      </w:r>
      <w:r w:rsidR="000E6F87" w:rsidRPr="006402F1">
        <w:t>использовании</w:t>
      </w:r>
      <w:r w:rsidR="006402F1" w:rsidRPr="006402F1">
        <w:t xml:space="preserve"> </w:t>
      </w:r>
      <w:r w:rsidR="000E6F87" w:rsidRPr="006402F1">
        <w:t>в</w:t>
      </w:r>
      <w:r w:rsidR="006402F1" w:rsidRPr="006402F1">
        <w:t xml:space="preserve"> </w:t>
      </w:r>
      <w:r w:rsidR="000E6F87" w:rsidRPr="006402F1">
        <w:t>шихте</w:t>
      </w:r>
      <w:r w:rsidR="006402F1" w:rsidRPr="006402F1">
        <w:t xml:space="preserve"> </w:t>
      </w:r>
      <w:r w:rsidR="000E6F87" w:rsidRPr="006402F1">
        <w:t>коксового</w:t>
      </w:r>
      <w:r w:rsidR="006402F1" w:rsidRPr="006402F1">
        <w:t xml:space="preserve"> </w:t>
      </w:r>
      <w:r w:rsidR="000E6F87" w:rsidRPr="006402F1">
        <w:t>орешка</w:t>
      </w:r>
      <w:r w:rsidR="006402F1" w:rsidRPr="006402F1">
        <w:t xml:space="preserve">. </w:t>
      </w:r>
      <w:r w:rsidR="000E6F87" w:rsidRPr="006402F1">
        <w:t>Сталь,</w:t>
      </w:r>
      <w:r w:rsidR="006402F1" w:rsidRPr="006402F1">
        <w:t xml:space="preserve"> </w:t>
      </w:r>
      <w:r w:rsidR="000E6F87" w:rsidRPr="006402F1">
        <w:t>2006,</w:t>
      </w:r>
      <w:r w:rsidR="006402F1" w:rsidRPr="006402F1">
        <w:t xml:space="preserve"> </w:t>
      </w:r>
      <w:r w:rsidR="000E6F87" w:rsidRPr="006402F1">
        <w:t>№3,</w:t>
      </w:r>
      <w:r w:rsidR="006402F1" w:rsidRPr="006402F1">
        <w:t xml:space="preserve"> </w:t>
      </w:r>
      <w:r w:rsidR="000E6F87" w:rsidRPr="006402F1">
        <w:t>с</w:t>
      </w:r>
      <w:r w:rsidR="006402F1">
        <w:t>.2</w:t>
      </w:r>
      <w:r w:rsidR="000E6F87" w:rsidRPr="006402F1">
        <w:t>-6</w:t>
      </w:r>
      <w:r w:rsidR="006402F1" w:rsidRPr="006402F1">
        <w:t>.</w:t>
      </w:r>
    </w:p>
    <w:p w:rsidR="006402F1" w:rsidRPr="006402F1" w:rsidRDefault="00A702A9" w:rsidP="00131C9C">
      <w:pPr>
        <w:pStyle w:val="af5"/>
      </w:pPr>
      <w:r w:rsidRPr="006402F1">
        <w:t>2</w:t>
      </w:r>
      <w:r w:rsidR="00131C9C">
        <w:t>.</w:t>
      </w:r>
      <w:r w:rsidR="006402F1" w:rsidRPr="006402F1">
        <w:t xml:space="preserve"> </w:t>
      </w:r>
      <w:r w:rsidR="000E6F87" w:rsidRPr="006402F1">
        <w:t>Смоляк</w:t>
      </w:r>
      <w:r w:rsidR="006402F1" w:rsidRPr="006402F1">
        <w:t xml:space="preserve"> </w:t>
      </w:r>
      <w:r w:rsidR="000E6F87" w:rsidRPr="006402F1">
        <w:t>В</w:t>
      </w:r>
      <w:r w:rsidR="006402F1">
        <w:t xml:space="preserve">.А., </w:t>
      </w:r>
      <w:r w:rsidR="000E6F87" w:rsidRPr="006402F1">
        <w:t>Яшин</w:t>
      </w:r>
      <w:r w:rsidR="006402F1" w:rsidRPr="006402F1">
        <w:t xml:space="preserve"> </w:t>
      </w:r>
      <w:r w:rsidR="000E6F87" w:rsidRPr="006402F1">
        <w:t>Ю</w:t>
      </w:r>
      <w:r w:rsidR="006402F1">
        <w:t xml:space="preserve">.Ф., </w:t>
      </w:r>
      <w:r w:rsidR="000E6F87" w:rsidRPr="006402F1">
        <w:t>Щербицкий</w:t>
      </w:r>
      <w:r w:rsidR="006402F1" w:rsidRPr="006402F1">
        <w:t xml:space="preserve"> </w:t>
      </w:r>
      <w:r w:rsidR="000E6F87" w:rsidRPr="006402F1">
        <w:t>Б</w:t>
      </w:r>
      <w:r w:rsidR="006402F1">
        <w:t xml:space="preserve">.В. </w:t>
      </w:r>
      <w:r w:rsidR="000E6F87" w:rsidRPr="006402F1">
        <w:t>Выплавка</w:t>
      </w:r>
      <w:r w:rsidR="006402F1" w:rsidRPr="006402F1">
        <w:t xml:space="preserve"> </w:t>
      </w:r>
      <w:r w:rsidR="000E6F87" w:rsidRPr="006402F1">
        <w:t>ферромарганца</w:t>
      </w:r>
      <w:r w:rsidR="006402F1" w:rsidRPr="006402F1">
        <w:t xml:space="preserve"> </w:t>
      </w:r>
      <w:r w:rsidR="000E6F87" w:rsidRPr="006402F1">
        <w:t>в</w:t>
      </w:r>
      <w:r w:rsidR="006402F1" w:rsidRPr="006402F1">
        <w:t xml:space="preserve"> </w:t>
      </w:r>
      <w:r w:rsidR="000E6F87" w:rsidRPr="006402F1">
        <w:t>доменной</w:t>
      </w:r>
      <w:r w:rsidR="006402F1" w:rsidRPr="006402F1">
        <w:t xml:space="preserve"> </w:t>
      </w:r>
      <w:r w:rsidR="000E6F87" w:rsidRPr="006402F1">
        <w:t>печи</w:t>
      </w:r>
      <w:r w:rsidR="006402F1" w:rsidRPr="006402F1">
        <w:t xml:space="preserve"> </w:t>
      </w:r>
      <w:r w:rsidR="000E6F87" w:rsidRPr="006402F1">
        <w:t>с</w:t>
      </w:r>
      <w:r w:rsidR="006402F1" w:rsidRPr="006402F1">
        <w:t xml:space="preserve"> </w:t>
      </w:r>
      <w:r w:rsidR="000E6F87" w:rsidRPr="006402F1">
        <w:t>применением</w:t>
      </w:r>
      <w:r w:rsidR="006402F1" w:rsidRPr="006402F1">
        <w:t xml:space="preserve"> </w:t>
      </w:r>
      <w:r w:rsidR="000E6F87" w:rsidRPr="006402F1">
        <w:t>кокса</w:t>
      </w:r>
      <w:r w:rsidR="006402F1" w:rsidRPr="006402F1">
        <w:t xml:space="preserve"> </w:t>
      </w:r>
      <w:r w:rsidR="000E6F87" w:rsidRPr="006402F1">
        <w:t>мелкой</w:t>
      </w:r>
      <w:r w:rsidR="006402F1" w:rsidRPr="006402F1">
        <w:t xml:space="preserve"> </w:t>
      </w:r>
      <w:r w:rsidR="000E6F87" w:rsidRPr="006402F1">
        <w:t>фракции</w:t>
      </w:r>
      <w:r w:rsidR="006402F1" w:rsidRPr="006402F1">
        <w:t xml:space="preserve">. </w:t>
      </w:r>
      <w:r w:rsidR="000E6F87" w:rsidRPr="006402F1">
        <w:t>Металлургическая</w:t>
      </w:r>
      <w:r w:rsidR="006402F1" w:rsidRPr="006402F1">
        <w:t xml:space="preserve"> </w:t>
      </w:r>
      <w:r w:rsidR="000E6F87" w:rsidRPr="006402F1">
        <w:t>и</w:t>
      </w:r>
      <w:r w:rsidR="006402F1" w:rsidRPr="006402F1">
        <w:t xml:space="preserve"> </w:t>
      </w:r>
      <w:r w:rsidR="000E6F87" w:rsidRPr="006402F1">
        <w:t>горнорудная</w:t>
      </w:r>
      <w:r w:rsidR="006402F1" w:rsidRPr="006402F1">
        <w:t xml:space="preserve"> </w:t>
      </w:r>
      <w:r w:rsidR="000E6F87" w:rsidRPr="006402F1">
        <w:t>промышленность,</w:t>
      </w:r>
      <w:r w:rsidR="006402F1" w:rsidRPr="006402F1">
        <w:t xml:space="preserve"> </w:t>
      </w:r>
      <w:r w:rsidR="000E6F87" w:rsidRPr="006402F1">
        <w:t>1971,</w:t>
      </w:r>
      <w:r w:rsidR="006402F1" w:rsidRPr="006402F1">
        <w:t xml:space="preserve"> </w:t>
      </w:r>
      <w:r w:rsidR="000E6F87" w:rsidRPr="006402F1">
        <w:t>№3,</w:t>
      </w:r>
      <w:r w:rsidR="006402F1" w:rsidRPr="006402F1">
        <w:t xml:space="preserve"> </w:t>
      </w:r>
      <w:r w:rsidR="000E6F87" w:rsidRPr="006402F1">
        <w:t>с</w:t>
      </w:r>
      <w:r w:rsidR="006402F1">
        <w:t>.8</w:t>
      </w:r>
      <w:r w:rsidR="000E6F87" w:rsidRPr="006402F1">
        <w:t>-10</w:t>
      </w:r>
      <w:r w:rsidR="006402F1" w:rsidRPr="006402F1">
        <w:t>.</w:t>
      </w:r>
    </w:p>
    <w:p w:rsidR="006402F1" w:rsidRPr="006402F1" w:rsidRDefault="00A702A9" w:rsidP="00131C9C">
      <w:pPr>
        <w:pStyle w:val="af5"/>
      </w:pPr>
      <w:r w:rsidRPr="006402F1">
        <w:t>3</w:t>
      </w:r>
      <w:r w:rsidR="00131C9C">
        <w:t>.</w:t>
      </w:r>
      <w:r w:rsidR="006402F1" w:rsidRPr="006402F1">
        <w:t xml:space="preserve"> </w:t>
      </w:r>
      <w:r w:rsidR="000E6F87" w:rsidRPr="006402F1">
        <w:t>Бабич</w:t>
      </w:r>
      <w:r w:rsidR="006402F1" w:rsidRPr="006402F1">
        <w:t xml:space="preserve"> </w:t>
      </w:r>
      <w:r w:rsidR="000E6F87" w:rsidRPr="006402F1">
        <w:t>А</w:t>
      </w:r>
      <w:r w:rsidR="006402F1">
        <w:t xml:space="preserve">.И., </w:t>
      </w:r>
      <w:r w:rsidR="000E6F87" w:rsidRPr="006402F1">
        <w:t>Кочура</w:t>
      </w:r>
      <w:r w:rsidR="006402F1" w:rsidRPr="006402F1">
        <w:t xml:space="preserve"> </w:t>
      </w:r>
      <w:r w:rsidR="000E6F87" w:rsidRPr="006402F1">
        <w:t>В</w:t>
      </w:r>
      <w:r w:rsidR="006402F1">
        <w:t xml:space="preserve">.В., </w:t>
      </w:r>
      <w:r w:rsidR="000E6F87" w:rsidRPr="006402F1">
        <w:t>Формосо</w:t>
      </w:r>
      <w:r w:rsidR="006402F1" w:rsidRPr="006402F1">
        <w:t xml:space="preserve"> </w:t>
      </w:r>
      <w:r w:rsidR="000E6F87" w:rsidRPr="006402F1">
        <w:t>А</w:t>
      </w:r>
      <w:r w:rsidR="006402F1" w:rsidRPr="006402F1">
        <w:t xml:space="preserve">., </w:t>
      </w:r>
      <w:r w:rsidR="000E6F87" w:rsidRPr="006402F1">
        <w:t>Гарсия</w:t>
      </w:r>
      <w:r w:rsidR="006402F1" w:rsidRPr="006402F1">
        <w:t xml:space="preserve"> </w:t>
      </w:r>
      <w:r w:rsidR="000E6F87" w:rsidRPr="006402F1">
        <w:t>Л</w:t>
      </w:r>
      <w:r w:rsidR="006402F1" w:rsidRPr="006402F1">
        <w:t xml:space="preserve">. </w:t>
      </w:r>
      <w:r w:rsidR="000E6F87" w:rsidRPr="006402F1">
        <w:t>Производство</w:t>
      </w:r>
      <w:r w:rsidR="006402F1" w:rsidRPr="006402F1">
        <w:t xml:space="preserve"> </w:t>
      </w:r>
      <w:r w:rsidR="000E6F87" w:rsidRPr="006402F1">
        <w:t>первичного</w:t>
      </w:r>
      <w:r w:rsidR="006402F1" w:rsidRPr="006402F1">
        <w:t xml:space="preserve"> </w:t>
      </w:r>
      <w:r w:rsidR="000E6F87" w:rsidRPr="006402F1">
        <w:t>металла</w:t>
      </w:r>
      <w:r w:rsidR="006402F1" w:rsidRPr="006402F1">
        <w:t xml:space="preserve"> </w:t>
      </w:r>
      <w:r w:rsidR="000E6F87" w:rsidRPr="006402F1">
        <w:t>в</w:t>
      </w:r>
      <w:r w:rsidR="006402F1" w:rsidRPr="006402F1">
        <w:t xml:space="preserve"> </w:t>
      </w:r>
      <w:r w:rsidR="000E6F87" w:rsidRPr="006402F1">
        <w:t>странах</w:t>
      </w:r>
      <w:r w:rsidR="006402F1" w:rsidRPr="006402F1">
        <w:t xml:space="preserve"> </w:t>
      </w:r>
      <w:r w:rsidR="000E6F87" w:rsidRPr="006402F1">
        <w:t>Западной</w:t>
      </w:r>
      <w:r w:rsidR="006402F1" w:rsidRPr="006402F1">
        <w:t xml:space="preserve"> </w:t>
      </w:r>
      <w:r w:rsidR="000E6F87" w:rsidRPr="006402F1">
        <w:t>Европы</w:t>
      </w:r>
      <w:r w:rsidR="006402F1" w:rsidRPr="006402F1">
        <w:t xml:space="preserve">. </w:t>
      </w:r>
      <w:r w:rsidR="000E6F87" w:rsidRPr="006402F1">
        <w:t>Металл</w:t>
      </w:r>
      <w:r w:rsidR="006402F1" w:rsidRPr="006402F1">
        <w:t xml:space="preserve"> </w:t>
      </w:r>
      <w:r w:rsidR="000E6F87" w:rsidRPr="006402F1">
        <w:t>и</w:t>
      </w:r>
      <w:r w:rsidR="006402F1" w:rsidRPr="006402F1">
        <w:t xml:space="preserve"> </w:t>
      </w:r>
      <w:r w:rsidR="000E6F87" w:rsidRPr="006402F1">
        <w:t>литье</w:t>
      </w:r>
      <w:r w:rsidR="006402F1" w:rsidRPr="006402F1">
        <w:t xml:space="preserve"> </w:t>
      </w:r>
      <w:r w:rsidR="000E6F87" w:rsidRPr="006402F1">
        <w:t>Украины,</w:t>
      </w:r>
      <w:r w:rsidR="006402F1" w:rsidRPr="006402F1">
        <w:t xml:space="preserve"> </w:t>
      </w:r>
      <w:r w:rsidR="000E6F87" w:rsidRPr="006402F1">
        <w:t>1997,</w:t>
      </w:r>
      <w:r w:rsidR="006402F1" w:rsidRPr="006402F1">
        <w:t xml:space="preserve"> </w:t>
      </w:r>
      <w:r w:rsidR="000E6F87" w:rsidRPr="006402F1">
        <w:t>№5,</w:t>
      </w:r>
      <w:r w:rsidR="006402F1" w:rsidRPr="006402F1">
        <w:t xml:space="preserve"> </w:t>
      </w:r>
      <w:r w:rsidR="000E6F87" w:rsidRPr="006402F1">
        <w:t>с</w:t>
      </w:r>
      <w:r w:rsidR="006402F1">
        <w:t>.3</w:t>
      </w:r>
      <w:r w:rsidR="000E6F87" w:rsidRPr="006402F1">
        <w:t>2-37</w:t>
      </w:r>
      <w:r w:rsidR="006402F1" w:rsidRPr="006402F1">
        <w:t>.</w:t>
      </w:r>
    </w:p>
    <w:p w:rsidR="006402F1" w:rsidRPr="006402F1" w:rsidRDefault="00A702A9" w:rsidP="00131C9C">
      <w:pPr>
        <w:pStyle w:val="af5"/>
      </w:pPr>
      <w:r w:rsidRPr="006402F1">
        <w:t>4</w:t>
      </w:r>
      <w:r w:rsidR="00131C9C">
        <w:t>.</w:t>
      </w:r>
      <w:r w:rsidR="006402F1" w:rsidRPr="006402F1">
        <w:t xml:space="preserve"> </w:t>
      </w:r>
      <w:r w:rsidR="000E6F87" w:rsidRPr="006402F1">
        <w:t>Ноздрачев</w:t>
      </w:r>
      <w:r w:rsidR="006402F1" w:rsidRPr="006402F1">
        <w:t xml:space="preserve"> </w:t>
      </w:r>
      <w:r w:rsidR="000E6F87" w:rsidRPr="006402F1">
        <w:t>В</w:t>
      </w:r>
      <w:r w:rsidR="006402F1">
        <w:t xml:space="preserve">.А., </w:t>
      </w:r>
      <w:r w:rsidR="000E6F87" w:rsidRPr="006402F1">
        <w:t>Формосо</w:t>
      </w:r>
      <w:r w:rsidR="006402F1" w:rsidRPr="006402F1">
        <w:t xml:space="preserve"> </w:t>
      </w:r>
      <w:r w:rsidR="000E6F87" w:rsidRPr="006402F1">
        <w:t>А</w:t>
      </w:r>
      <w:r w:rsidR="006402F1" w:rsidRPr="006402F1">
        <w:t xml:space="preserve">., </w:t>
      </w:r>
      <w:r w:rsidR="000E6F87" w:rsidRPr="006402F1">
        <w:t>Бабич</w:t>
      </w:r>
      <w:r w:rsidR="006402F1" w:rsidRPr="006402F1">
        <w:t xml:space="preserve"> </w:t>
      </w:r>
      <w:r w:rsidR="000E6F87" w:rsidRPr="006402F1">
        <w:t>А</w:t>
      </w:r>
      <w:r w:rsidR="006402F1">
        <w:t xml:space="preserve">.И. </w:t>
      </w:r>
      <w:r w:rsidR="000E6F87" w:rsidRPr="006402F1">
        <w:t>и</w:t>
      </w:r>
      <w:r w:rsidR="006402F1" w:rsidRPr="006402F1">
        <w:t xml:space="preserve"> </w:t>
      </w:r>
      <w:r w:rsidR="000E6F87" w:rsidRPr="006402F1">
        <w:t>др</w:t>
      </w:r>
      <w:r w:rsidR="006402F1" w:rsidRPr="006402F1">
        <w:t xml:space="preserve">. </w:t>
      </w:r>
      <w:r w:rsidR="000E6F87" w:rsidRPr="006402F1">
        <w:t>Развитие</w:t>
      </w:r>
      <w:r w:rsidR="006402F1" w:rsidRPr="006402F1">
        <w:t xml:space="preserve"> </w:t>
      </w:r>
      <w:r w:rsidR="000E6F87" w:rsidRPr="006402F1">
        <w:t>технологии</w:t>
      </w:r>
      <w:r w:rsidR="006402F1" w:rsidRPr="006402F1">
        <w:t xml:space="preserve"> </w:t>
      </w:r>
      <w:r w:rsidR="000E6F87" w:rsidRPr="006402F1">
        <w:t>вдувания</w:t>
      </w:r>
      <w:r w:rsidR="006402F1" w:rsidRPr="006402F1">
        <w:t xml:space="preserve"> </w:t>
      </w:r>
      <w:r w:rsidR="000E6F87" w:rsidRPr="006402F1">
        <w:t>пылеугольного</w:t>
      </w:r>
      <w:r w:rsidR="006402F1" w:rsidRPr="006402F1">
        <w:t xml:space="preserve"> </w:t>
      </w:r>
      <w:r w:rsidR="000E6F87" w:rsidRPr="006402F1">
        <w:t>топлива</w:t>
      </w:r>
      <w:r w:rsidR="006402F1" w:rsidRPr="006402F1">
        <w:t xml:space="preserve"> </w:t>
      </w:r>
      <w:r w:rsidR="000E6F87" w:rsidRPr="006402F1">
        <w:t>в</w:t>
      </w:r>
      <w:r w:rsidR="006402F1" w:rsidRPr="006402F1">
        <w:t xml:space="preserve"> </w:t>
      </w:r>
      <w:r w:rsidR="000E6F87" w:rsidRPr="006402F1">
        <w:t>доменную</w:t>
      </w:r>
      <w:r w:rsidR="006402F1" w:rsidRPr="006402F1">
        <w:t xml:space="preserve"> </w:t>
      </w:r>
      <w:r w:rsidR="000E6F87" w:rsidRPr="006402F1">
        <w:t>печь</w:t>
      </w:r>
      <w:r w:rsidR="006402F1" w:rsidRPr="006402F1">
        <w:t xml:space="preserve">. </w:t>
      </w:r>
      <w:r w:rsidR="000E6F87" w:rsidRPr="006402F1">
        <w:t>Металлург,</w:t>
      </w:r>
      <w:r w:rsidR="006402F1" w:rsidRPr="006402F1">
        <w:t xml:space="preserve"> </w:t>
      </w:r>
      <w:r w:rsidR="000E6F87" w:rsidRPr="006402F1">
        <w:t>1998,</w:t>
      </w:r>
      <w:r w:rsidR="006402F1" w:rsidRPr="006402F1">
        <w:t xml:space="preserve"> </w:t>
      </w:r>
      <w:r w:rsidR="000E6F87" w:rsidRPr="006402F1">
        <w:t>№8,</w:t>
      </w:r>
      <w:r w:rsidR="006402F1" w:rsidRPr="006402F1">
        <w:t xml:space="preserve"> </w:t>
      </w:r>
      <w:r w:rsidR="000E6F87" w:rsidRPr="006402F1">
        <w:t>с</w:t>
      </w:r>
      <w:r w:rsidR="006402F1">
        <w:t>.4</w:t>
      </w:r>
      <w:r w:rsidR="000E6F87" w:rsidRPr="006402F1">
        <w:t>1-44</w:t>
      </w:r>
      <w:r w:rsidR="006402F1" w:rsidRPr="006402F1">
        <w:t>.</w:t>
      </w:r>
    </w:p>
    <w:p w:rsidR="006402F1" w:rsidRPr="006402F1" w:rsidRDefault="00A702A9" w:rsidP="00131C9C">
      <w:pPr>
        <w:pStyle w:val="af5"/>
      </w:pPr>
      <w:r w:rsidRPr="006402F1">
        <w:t>5</w:t>
      </w:r>
      <w:r w:rsidR="00131C9C">
        <w:t>.</w:t>
      </w:r>
      <w:r w:rsidR="006402F1" w:rsidRPr="006402F1">
        <w:t xml:space="preserve"> </w:t>
      </w:r>
      <w:r w:rsidR="000E6F87" w:rsidRPr="006402F1">
        <w:t>Никитин</w:t>
      </w:r>
      <w:r w:rsidR="006402F1" w:rsidRPr="006402F1">
        <w:t xml:space="preserve"> </w:t>
      </w:r>
      <w:r w:rsidR="000E6F87" w:rsidRPr="006402F1">
        <w:t>Л</w:t>
      </w:r>
      <w:r w:rsidR="006402F1">
        <w:t xml:space="preserve">.Д., </w:t>
      </w:r>
      <w:r w:rsidR="000E6F87" w:rsidRPr="006402F1">
        <w:t>Марьясов</w:t>
      </w:r>
      <w:r w:rsidR="006402F1" w:rsidRPr="006402F1">
        <w:t xml:space="preserve"> </w:t>
      </w:r>
      <w:r w:rsidR="000E6F87" w:rsidRPr="006402F1">
        <w:t>М</w:t>
      </w:r>
      <w:r w:rsidR="006402F1">
        <w:t xml:space="preserve">.Ф., </w:t>
      </w:r>
      <w:r w:rsidR="000E6F87" w:rsidRPr="006402F1">
        <w:t>Горбачев</w:t>
      </w:r>
      <w:r w:rsidR="006402F1" w:rsidRPr="006402F1">
        <w:t xml:space="preserve"> </w:t>
      </w:r>
      <w:r w:rsidR="000E6F87" w:rsidRPr="006402F1">
        <w:t>В</w:t>
      </w:r>
      <w:r w:rsidR="006402F1">
        <w:t xml:space="preserve">.П. </w:t>
      </w:r>
      <w:r w:rsidR="000E6F87" w:rsidRPr="006402F1">
        <w:t>и</w:t>
      </w:r>
      <w:r w:rsidR="006402F1" w:rsidRPr="006402F1">
        <w:t xml:space="preserve"> </w:t>
      </w:r>
      <w:r w:rsidR="000E6F87" w:rsidRPr="006402F1">
        <w:t>др</w:t>
      </w:r>
      <w:r w:rsidR="006402F1" w:rsidRPr="006402F1">
        <w:t xml:space="preserve">. </w:t>
      </w:r>
      <w:r w:rsidR="000E6F87" w:rsidRPr="006402F1">
        <w:t>Работа</w:t>
      </w:r>
      <w:r w:rsidR="006402F1" w:rsidRPr="006402F1">
        <w:t xml:space="preserve"> </w:t>
      </w:r>
      <w:r w:rsidR="000E6F87" w:rsidRPr="006402F1">
        <w:t>доменных</w:t>
      </w:r>
      <w:r w:rsidR="006402F1" w:rsidRPr="006402F1">
        <w:t xml:space="preserve"> </w:t>
      </w:r>
      <w:r w:rsidR="000E6F87" w:rsidRPr="006402F1">
        <w:t>печей</w:t>
      </w:r>
      <w:r w:rsidR="006402F1" w:rsidRPr="006402F1">
        <w:t xml:space="preserve"> </w:t>
      </w:r>
      <w:r w:rsidR="000E6F87" w:rsidRPr="006402F1">
        <w:t>с</w:t>
      </w:r>
      <w:r w:rsidR="006402F1" w:rsidRPr="006402F1">
        <w:t xml:space="preserve"> </w:t>
      </w:r>
      <w:r w:rsidR="000E6F87" w:rsidRPr="006402F1">
        <w:t>использованием</w:t>
      </w:r>
      <w:r w:rsidR="006402F1" w:rsidRPr="006402F1">
        <w:t xml:space="preserve"> </w:t>
      </w:r>
      <w:r w:rsidR="000E6F87" w:rsidRPr="006402F1">
        <w:t>кокса</w:t>
      </w:r>
      <w:r w:rsidR="006402F1" w:rsidRPr="006402F1">
        <w:t xml:space="preserve"> </w:t>
      </w:r>
      <w:r w:rsidR="000E6F87" w:rsidRPr="006402F1">
        <w:t>мелких</w:t>
      </w:r>
      <w:r w:rsidR="006402F1" w:rsidRPr="006402F1">
        <w:t xml:space="preserve"> </w:t>
      </w:r>
      <w:r w:rsidR="000E6F87" w:rsidRPr="006402F1">
        <w:t>фракций</w:t>
      </w:r>
      <w:r w:rsidR="006402F1" w:rsidRPr="006402F1">
        <w:t xml:space="preserve">. </w:t>
      </w:r>
      <w:r w:rsidR="000E6F87" w:rsidRPr="006402F1">
        <w:t>Металлург,</w:t>
      </w:r>
      <w:r w:rsidR="006402F1" w:rsidRPr="006402F1">
        <w:t xml:space="preserve"> </w:t>
      </w:r>
      <w:r w:rsidR="000E6F87" w:rsidRPr="006402F1">
        <w:t>1999,</w:t>
      </w:r>
      <w:r w:rsidR="006402F1" w:rsidRPr="006402F1">
        <w:t xml:space="preserve"> </w:t>
      </w:r>
      <w:r w:rsidR="000E6F87" w:rsidRPr="006402F1">
        <w:t>№1,</w:t>
      </w:r>
      <w:r w:rsidR="006402F1" w:rsidRPr="006402F1">
        <w:t xml:space="preserve"> </w:t>
      </w:r>
      <w:r w:rsidR="000E6F87" w:rsidRPr="006402F1">
        <w:t>с</w:t>
      </w:r>
      <w:r w:rsidR="006402F1">
        <w:t>.3</w:t>
      </w:r>
      <w:r w:rsidR="000E6F87" w:rsidRPr="006402F1">
        <w:t>8,39</w:t>
      </w:r>
      <w:r w:rsidR="006402F1" w:rsidRPr="006402F1">
        <w:t>.</w:t>
      </w:r>
    </w:p>
    <w:p w:rsidR="006402F1" w:rsidRPr="006402F1" w:rsidRDefault="00A702A9" w:rsidP="00131C9C">
      <w:pPr>
        <w:pStyle w:val="af5"/>
      </w:pPr>
      <w:r w:rsidRPr="006402F1">
        <w:t>6</w:t>
      </w:r>
      <w:r w:rsidR="00131C9C">
        <w:t>.</w:t>
      </w:r>
      <w:r w:rsidR="006402F1" w:rsidRPr="006402F1">
        <w:t xml:space="preserve"> </w:t>
      </w:r>
      <w:r w:rsidR="000E6F87" w:rsidRPr="006402F1">
        <w:t>Доброскок</w:t>
      </w:r>
      <w:r w:rsidR="006402F1" w:rsidRPr="006402F1">
        <w:t xml:space="preserve"> </w:t>
      </w:r>
      <w:r w:rsidR="000E6F87" w:rsidRPr="006402F1">
        <w:t>В</w:t>
      </w:r>
      <w:r w:rsidR="006402F1">
        <w:t xml:space="preserve">.А., </w:t>
      </w:r>
      <w:r w:rsidR="000E6F87" w:rsidRPr="006402F1">
        <w:t>Липухин</w:t>
      </w:r>
      <w:r w:rsidR="006402F1" w:rsidRPr="006402F1">
        <w:t xml:space="preserve"> </w:t>
      </w:r>
      <w:r w:rsidR="000E6F87" w:rsidRPr="006402F1">
        <w:t>Ю</w:t>
      </w:r>
      <w:r w:rsidR="006402F1">
        <w:t xml:space="preserve">.В., </w:t>
      </w:r>
      <w:r w:rsidR="000E6F87" w:rsidRPr="006402F1">
        <w:t>Курунов</w:t>
      </w:r>
      <w:r w:rsidR="006402F1" w:rsidRPr="006402F1">
        <w:t xml:space="preserve"> </w:t>
      </w:r>
      <w:r w:rsidR="000E6F87" w:rsidRPr="006402F1">
        <w:t>И</w:t>
      </w:r>
      <w:r w:rsidR="006402F1">
        <w:t xml:space="preserve">.Ф. </w:t>
      </w:r>
      <w:r w:rsidR="000E6F87" w:rsidRPr="006402F1">
        <w:t>и</w:t>
      </w:r>
      <w:r w:rsidR="006402F1" w:rsidRPr="006402F1">
        <w:t xml:space="preserve"> </w:t>
      </w:r>
      <w:r w:rsidR="000E6F87" w:rsidRPr="006402F1">
        <w:t>Логинов</w:t>
      </w:r>
      <w:r w:rsidR="006402F1" w:rsidRPr="006402F1">
        <w:t xml:space="preserve"> </w:t>
      </w:r>
      <w:r w:rsidR="000E6F87" w:rsidRPr="006402F1">
        <w:t>В</w:t>
      </w:r>
      <w:r w:rsidR="006402F1">
        <w:t xml:space="preserve">.Н. </w:t>
      </w:r>
      <w:r w:rsidR="000E6F87" w:rsidRPr="006402F1">
        <w:t>Разработка</w:t>
      </w:r>
      <w:r w:rsidR="006402F1" w:rsidRPr="006402F1">
        <w:t xml:space="preserve"> </w:t>
      </w:r>
      <w:r w:rsidR="000E6F87" w:rsidRPr="006402F1">
        <w:t>режима</w:t>
      </w:r>
      <w:r w:rsidR="006402F1" w:rsidRPr="006402F1">
        <w:t xml:space="preserve"> </w:t>
      </w:r>
      <w:r w:rsidR="000E6F87" w:rsidRPr="006402F1">
        <w:t>загрузки</w:t>
      </w:r>
      <w:r w:rsidR="006402F1" w:rsidRPr="006402F1">
        <w:t xml:space="preserve"> </w:t>
      </w:r>
      <w:r w:rsidR="000E6F87" w:rsidRPr="006402F1">
        <w:t>и</w:t>
      </w:r>
      <w:r w:rsidR="006402F1" w:rsidRPr="006402F1">
        <w:t xml:space="preserve"> </w:t>
      </w:r>
      <w:r w:rsidR="000E6F87" w:rsidRPr="006402F1">
        <w:t>опыт</w:t>
      </w:r>
      <w:r w:rsidR="006402F1" w:rsidRPr="006402F1">
        <w:t xml:space="preserve"> </w:t>
      </w:r>
      <w:r w:rsidR="000E6F87" w:rsidRPr="006402F1">
        <w:t>применения</w:t>
      </w:r>
      <w:r w:rsidR="006402F1" w:rsidRPr="006402F1">
        <w:t xml:space="preserve"> </w:t>
      </w:r>
      <w:r w:rsidR="000E6F87" w:rsidRPr="006402F1">
        <w:t>мелкофракционного</w:t>
      </w:r>
      <w:r w:rsidR="006402F1" w:rsidRPr="006402F1">
        <w:t xml:space="preserve"> </w:t>
      </w:r>
      <w:r w:rsidR="000E6F87" w:rsidRPr="006402F1">
        <w:t>кокса</w:t>
      </w:r>
      <w:r w:rsidR="006402F1" w:rsidRPr="006402F1">
        <w:t xml:space="preserve"> </w:t>
      </w:r>
      <w:r w:rsidR="000E6F87" w:rsidRPr="006402F1">
        <w:t>в</w:t>
      </w:r>
      <w:r w:rsidR="006402F1" w:rsidRPr="006402F1">
        <w:t xml:space="preserve"> </w:t>
      </w:r>
      <w:r w:rsidR="000E6F87" w:rsidRPr="006402F1">
        <w:t>мощной</w:t>
      </w:r>
      <w:r w:rsidR="006402F1" w:rsidRPr="006402F1">
        <w:t xml:space="preserve"> </w:t>
      </w:r>
      <w:r w:rsidR="000E6F87" w:rsidRPr="006402F1">
        <w:t>доменной</w:t>
      </w:r>
      <w:r w:rsidR="006402F1" w:rsidRPr="006402F1">
        <w:t xml:space="preserve"> </w:t>
      </w:r>
      <w:r w:rsidR="000E6F87" w:rsidRPr="006402F1">
        <w:t>печи</w:t>
      </w:r>
      <w:r w:rsidR="006402F1" w:rsidRPr="006402F1">
        <w:t xml:space="preserve">. </w:t>
      </w:r>
      <w:r w:rsidR="000E6F87" w:rsidRPr="006402F1">
        <w:t>Сталь,</w:t>
      </w:r>
      <w:r w:rsidR="006402F1" w:rsidRPr="006402F1">
        <w:t xml:space="preserve"> </w:t>
      </w:r>
      <w:r w:rsidR="000E6F87" w:rsidRPr="006402F1">
        <w:t>1998,</w:t>
      </w:r>
      <w:r w:rsidR="006402F1" w:rsidRPr="006402F1">
        <w:t xml:space="preserve"> </w:t>
      </w:r>
      <w:r w:rsidR="000E6F87" w:rsidRPr="006402F1">
        <w:t>№8,</w:t>
      </w:r>
      <w:r w:rsidR="006402F1" w:rsidRPr="006402F1">
        <w:t xml:space="preserve"> </w:t>
      </w:r>
      <w:r w:rsidR="000E6F87" w:rsidRPr="006402F1">
        <w:t>с</w:t>
      </w:r>
      <w:r w:rsidR="006402F1">
        <w:t>.7</w:t>
      </w:r>
      <w:r w:rsidR="000E6F87" w:rsidRPr="006402F1">
        <w:t>-13</w:t>
      </w:r>
      <w:r w:rsidR="006402F1" w:rsidRPr="006402F1">
        <w:t>.</w:t>
      </w:r>
    </w:p>
    <w:p w:rsidR="006402F1" w:rsidRPr="006402F1" w:rsidRDefault="00A702A9" w:rsidP="00131C9C">
      <w:pPr>
        <w:pStyle w:val="af5"/>
      </w:pPr>
      <w:r w:rsidRPr="006402F1">
        <w:t>7</w:t>
      </w:r>
      <w:r w:rsidR="00131C9C">
        <w:t>.</w:t>
      </w:r>
      <w:r w:rsidR="006402F1" w:rsidRPr="006402F1">
        <w:t xml:space="preserve"> </w:t>
      </w:r>
      <w:r w:rsidR="000E6F87" w:rsidRPr="006402F1">
        <w:t>Ярошевский</w:t>
      </w:r>
      <w:r w:rsidR="006402F1" w:rsidRPr="006402F1">
        <w:t xml:space="preserve"> </w:t>
      </w:r>
      <w:r w:rsidR="000E6F87" w:rsidRPr="006402F1">
        <w:t>С</w:t>
      </w:r>
      <w:r w:rsidR="006402F1">
        <w:t xml:space="preserve">.Л., </w:t>
      </w:r>
      <w:r w:rsidR="000E6F87" w:rsidRPr="006402F1">
        <w:t>Ноздрачев</w:t>
      </w:r>
      <w:r w:rsidR="006402F1" w:rsidRPr="006402F1">
        <w:t xml:space="preserve"> </w:t>
      </w:r>
      <w:r w:rsidR="000E6F87" w:rsidRPr="006402F1">
        <w:t>В</w:t>
      </w:r>
      <w:r w:rsidR="006402F1">
        <w:t xml:space="preserve">.А., </w:t>
      </w:r>
      <w:r w:rsidR="000E6F87" w:rsidRPr="006402F1">
        <w:t>Чеботарев</w:t>
      </w:r>
      <w:r w:rsidR="006402F1" w:rsidRPr="006402F1">
        <w:t xml:space="preserve"> </w:t>
      </w:r>
      <w:r w:rsidR="000E6F87" w:rsidRPr="006402F1">
        <w:t>А</w:t>
      </w:r>
      <w:r w:rsidR="006402F1">
        <w:t xml:space="preserve">.П., </w:t>
      </w:r>
      <w:r w:rsidR="000E6F87" w:rsidRPr="006402F1">
        <w:t>Руденко</w:t>
      </w:r>
      <w:r w:rsidR="006402F1" w:rsidRPr="006402F1">
        <w:t xml:space="preserve"> </w:t>
      </w:r>
      <w:r w:rsidR="000E6F87" w:rsidRPr="006402F1">
        <w:t>В</w:t>
      </w:r>
      <w:r w:rsidR="006402F1">
        <w:t xml:space="preserve">.А. </w:t>
      </w:r>
      <w:r w:rsidR="000E6F87" w:rsidRPr="006402F1">
        <w:t>и</w:t>
      </w:r>
      <w:r w:rsidR="006402F1" w:rsidRPr="006402F1">
        <w:t xml:space="preserve"> </w:t>
      </w:r>
      <w:r w:rsidR="000E6F87" w:rsidRPr="006402F1">
        <w:t>др</w:t>
      </w:r>
      <w:r w:rsidR="006402F1" w:rsidRPr="006402F1">
        <w:t xml:space="preserve">. </w:t>
      </w:r>
      <w:r w:rsidR="000E6F87" w:rsidRPr="006402F1">
        <w:t>Эффективность</w:t>
      </w:r>
      <w:r w:rsidR="006402F1" w:rsidRPr="006402F1">
        <w:t xml:space="preserve"> </w:t>
      </w:r>
      <w:r w:rsidR="000E6F87" w:rsidRPr="006402F1">
        <w:t>использования</w:t>
      </w:r>
      <w:r w:rsidR="006402F1" w:rsidRPr="006402F1">
        <w:t xml:space="preserve"> </w:t>
      </w:r>
      <w:r w:rsidR="000E6F87" w:rsidRPr="006402F1">
        <w:t>кокса</w:t>
      </w:r>
      <w:r w:rsidR="006402F1" w:rsidRPr="006402F1">
        <w:t xml:space="preserve"> </w:t>
      </w:r>
      <w:r w:rsidR="000E6F87" w:rsidRPr="006402F1">
        <w:t>фракции</w:t>
      </w:r>
      <w:r w:rsidR="006402F1" w:rsidRPr="006402F1">
        <w:t xml:space="preserve"> </w:t>
      </w:r>
      <w:r w:rsidR="000E6F87" w:rsidRPr="006402F1">
        <w:t>менее</w:t>
      </w:r>
      <w:r w:rsidR="006402F1" w:rsidRPr="006402F1">
        <w:t xml:space="preserve"> </w:t>
      </w:r>
      <w:smartTag w:uri="urn:schemas-microsoft-com:office:smarttags" w:element="metricconverter">
        <w:smartTagPr>
          <w:attr w:name="ProductID" w:val="40 мм"/>
        </w:smartTagPr>
        <w:r w:rsidR="000E6F87" w:rsidRPr="006402F1">
          <w:t>40</w:t>
        </w:r>
        <w:r w:rsidR="006402F1" w:rsidRPr="006402F1">
          <w:t xml:space="preserve"> </w:t>
        </w:r>
        <w:r w:rsidR="000E6F87" w:rsidRPr="006402F1">
          <w:t>мм</w:t>
        </w:r>
      </w:smartTag>
      <w:r w:rsidR="006402F1" w:rsidRPr="006402F1">
        <w:t xml:space="preserve"> </w:t>
      </w:r>
      <w:r w:rsidR="000E6F87" w:rsidRPr="006402F1">
        <w:t>в</w:t>
      </w:r>
      <w:r w:rsidR="006402F1" w:rsidRPr="006402F1">
        <w:t xml:space="preserve"> </w:t>
      </w:r>
      <w:r w:rsidR="000E6F87" w:rsidRPr="006402F1">
        <w:t>доменной</w:t>
      </w:r>
      <w:r w:rsidR="006402F1" w:rsidRPr="006402F1">
        <w:t xml:space="preserve"> </w:t>
      </w:r>
      <w:r w:rsidR="000E6F87" w:rsidRPr="006402F1">
        <w:t>плавке</w:t>
      </w:r>
      <w:r w:rsidR="006402F1" w:rsidRPr="006402F1">
        <w:t xml:space="preserve">. </w:t>
      </w:r>
      <w:r w:rsidR="000E6F87" w:rsidRPr="006402F1">
        <w:t>Металлург,</w:t>
      </w:r>
      <w:r w:rsidR="006402F1" w:rsidRPr="006402F1">
        <w:t xml:space="preserve"> </w:t>
      </w:r>
      <w:r w:rsidR="000E6F87" w:rsidRPr="006402F1">
        <w:t>2000,</w:t>
      </w:r>
      <w:r w:rsidR="006402F1" w:rsidRPr="006402F1">
        <w:t xml:space="preserve"> </w:t>
      </w:r>
      <w:r w:rsidR="000E6F87" w:rsidRPr="006402F1">
        <w:t>№12,</w:t>
      </w:r>
      <w:r w:rsidR="006402F1" w:rsidRPr="006402F1">
        <w:t xml:space="preserve"> </w:t>
      </w:r>
      <w:r w:rsidR="000E6F87" w:rsidRPr="006402F1">
        <w:t>с</w:t>
      </w:r>
      <w:r w:rsidR="006402F1">
        <w:t>.3</w:t>
      </w:r>
      <w:r w:rsidR="000E6F87" w:rsidRPr="006402F1">
        <w:t>2-35</w:t>
      </w:r>
      <w:r w:rsidR="006402F1" w:rsidRPr="006402F1">
        <w:t>.</w:t>
      </w:r>
    </w:p>
    <w:p w:rsidR="006402F1" w:rsidRDefault="00A702A9" w:rsidP="00131C9C">
      <w:pPr>
        <w:pStyle w:val="af5"/>
      </w:pPr>
      <w:r w:rsidRPr="006402F1">
        <w:t>8</w:t>
      </w:r>
      <w:r w:rsidR="00131C9C">
        <w:t>.</w:t>
      </w:r>
      <w:r w:rsidR="006402F1" w:rsidRPr="006402F1">
        <w:t xml:space="preserve"> </w:t>
      </w:r>
      <w:r w:rsidR="000E6F87" w:rsidRPr="006402F1">
        <w:t>Сокуренко</w:t>
      </w:r>
      <w:r w:rsidR="006402F1" w:rsidRPr="006402F1">
        <w:t xml:space="preserve"> </w:t>
      </w:r>
      <w:r w:rsidR="000E6F87" w:rsidRPr="006402F1">
        <w:t>А</w:t>
      </w:r>
      <w:r w:rsidR="006402F1">
        <w:t xml:space="preserve">.В., </w:t>
      </w:r>
      <w:r w:rsidR="000E6F87" w:rsidRPr="006402F1">
        <w:t>Шеремет</w:t>
      </w:r>
      <w:r w:rsidR="006402F1" w:rsidRPr="006402F1">
        <w:t xml:space="preserve"> </w:t>
      </w:r>
      <w:r w:rsidR="000E6F87" w:rsidRPr="006402F1">
        <w:t>В</w:t>
      </w:r>
      <w:r w:rsidR="006402F1">
        <w:t xml:space="preserve">.А., </w:t>
      </w:r>
      <w:r w:rsidR="000E6F87" w:rsidRPr="006402F1">
        <w:t>Кекух</w:t>
      </w:r>
      <w:r w:rsidR="006402F1" w:rsidRPr="006402F1">
        <w:t xml:space="preserve"> </w:t>
      </w:r>
      <w:r w:rsidR="000E6F87" w:rsidRPr="006402F1">
        <w:t>А</w:t>
      </w:r>
      <w:r w:rsidR="006402F1">
        <w:t xml:space="preserve">.В., </w:t>
      </w:r>
      <w:r w:rsidR="000E6F87" w:rsidRPr="006402F1">
        <w:t>Товаровский</w:t>
      </w:r>
      <w:r w:rsidR="006402F1" w:rsidRPr="006402F1">
        <w:t xml:space="preserve"> </w:t>
      </w:r>
      <w:r w:rsidR="000E6F87" w:rsidRPr="006402F1">
        <w:t>И</w:t>
      </w:r>
      <w:r w:rsidR="006402F1">
        <w:t xml:space="preserve">.Г. </w:t>
      </w:r>
      <w:r w:rsidR="000E6F87" w:rsidRPr="006402F1">
        <w:t>и</w:t>
      </w:r>
      <w:r w:rsidR="006402F1" w:rsidRPr="006402F1">
        <w:t xml:space="preserve"> </w:t>
      </w:r>
      <w:r w:rsidR="000E6F87" w:rsidRPr="006402F1">
        <w:t>др</w:t>
      </w:r>
      <w:r w:rsidR="006402F1" w:rsidRPr="006402F1">
        <w:t xml:space="preserve">. </w:t>
      </w:r>
      <w:r w:rsidR="000E6F87" w:rsidRPr="006402F1">
        <w:t>Замена</w:t>
      </w:r>
      <w:r w:rsidR="006402F1" w:rsidRPr="006402F1">
        <w:t xml:space="preserve"> </w:t>
      </w:r>
      <w:r w:rsidR="000E6F87" w:rsidRPr="006402F1">
        <w:t>части</w:t>
      </w:r>
      <w:r w:rsidR="006402F1" w:rsidRPr="006402F1">
        <w:t xml:space="preserve"> </w:t>
      </w:r>
      <w:r w:rsidR="000E6F87" w:rsidRPr="006402F1">
        <w:t>кокса</w:t>
      </w:r>
      <w:r w:rsidR="006402F1" w:rsidRPr="006402F1">
        <w:t xml:space="preserve"> </w:t>
      </w:r>
      <w:r w:rsidR="000E6F87" w:rsidRPr="006402F1">
        <w:t>антрацитом</w:t>
      </w:r>
      <w:r w:rsidR="006402F1" w:rsidRPr="006402F1">
        <w:t xml:space="preserve"> </w:t>
      </w:r>
      <w:r w:rsidR="000E6F87" w:rsidRPr="006402F1">
        <w:t>в</w:t>
      </w:r>
      <w:r w:rsidR="006402F1" w:rsidRPr="006402F1">
        <w:t xml:space="preserve"> </w:t>
      </w:r>
      <w:r w:rsidR="000E6F87" w:rsidRPr="006402F1">
        <w:t>доменной</w:t>
      </w:r>
      <w:r w:rsidR="006402F1" w:rsidRPr="006402F1">
        <w:t xml:space="preserve"> </w:t>
      </w:r>
      <w:r w:rsidR="000E6F87" w:rsidRPr="006402F1">
        <w:t>плавке</w:t>
      </w:r>
      <w:r w:rsidR="006402F1" w:rsidRPr="006402F1">
        <w:t xml:space="preserve">. </w:t>
      </w:r>
      <w:r w:rsidR="000E6F87" w:rsidRPr="006402F1">
        <w:t>Сталь,</w:t>
      </w:r>
      <w:r w:rsidR="006402F1" w:rsidRPr="006402F1">
        <w:t xml:space="preserve"> </w:t>
      </w:r>
      <w:r w:rsidR="000E6F87" w:rsidRPr="006402F1">
        <w:t>2006,</w:t>
      </w:r>
      <w:r w:rsidR="006402F1" w:rsidRPr="006402F1">
        <w:t xml:space="preserve"> </w:t>
      </w:r>
      <w:r w:rsidR="000E6F87" w:rsidRPr="006402F1">
        <w:t>№5,</w:t>
      </w:r>
      <w:r w:rsidR="006402F1" w:rsidRPr="006402F1">
        <w:t xml:space="preserve"> </w:t>
      </w:r>
      <w:r w:rsidR="000E6F87" w:rsidRPr="006402F1">
        <w:t>с</w:t>
      </w:r>
      <w:r w:rsidR="006402F1">
        <w:t>.6</w:t>
      </w:r>
      <w:r w:rsidR="000E6F87" w:rsidRPr="006402F1">
        <w:t>-11</w:t>
      </w:r>
      <w:r w:rsidR="006402F1" w:rsidRPr="006402F1">
        <w:t>.</w:t>
      </w:r>
    </w:p>
    <w:p w:rsidR="00630B28" w:rsidRPr="009C2626" w:rsidRDefault="00630B28" w:rsidP="009C2626">
      <w:pPr>
        <w:pStyle w:val="af9"/>
        <w:rPr>
          <w:lang w:val="en-US"/>
        </w:rPr>
      </w:pPr>
      <w:bookmarkStart w:id="17" w:name="_GoBack"/>
      <w:bookmarkEnd w:id="17"/>
    </w:p>
    <w:sectPr w:rsidR="00630B28" w:rsidRPr="009C2626" w:rsidSect="006402F1">
      <w:headerReference w:type="default" r:id="rId35"/>
      <w:footerReference w:type="even" r:id="rId36"/>
      <w:footerReference w:type="default" r:id="rId37"/>
      <w:type w:val="continuous"/>
      <w:pgSz w:w="11906" w:h="16838"/>
      <w:pgMar w:top="1134" w:right="850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C0B" w:rsidRDefault="00457C0B">
      <w:r>
        <w:separator/>
      </w:r>
    </w:p>
  </w:endnote>
  <w:endnote w:type="continuationSeparator" w:id="0">
    <w:p w:rsidR="00457C0B" w:rsidRDefault="0045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9C" w:rsidRDefault="00131C9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9C" w:rsidRDefault="00131C9C" w:rsidP="00131C9C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C0B" w:rsidRDefault="00457C0B">
      <w:r>
        <w:separator/>
      </w:r>
    </w:p>
  </w:footnote>
  <w:footnote w:type="continuationSeparator" w:id="0">
    <w:p w:rsidR="00457C0B" w:rsidRDefault="00457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9C" w:rsidRDefault="00131C9C" w:rsidP="006402F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65D44"/>
    <w:multiLevelType w:val="hybridMultilevel"/>
    <w:tmpl w:val="B2F60D0C"/>
    <w:lvl w:ilvl="0" w:tplc="FFFFFFFF">
      <w:numFmt w:val="bullet"/>
      <w:lvlText w:val="-"/>
      <w:lvlJc w:val="left"/>
      <w:pPr>
        <w:tabs>
          <w:tab w:val="num" w:pos="1317"/>
        </w:tabs>
        <w:ind w:left="1317" w:hanging="75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C981F6E"/>
    <w:multiLevelType w:val="hybridMultilevel"/>
    <w:tmpl w:val="A01CE06E"/>
    <w:lvl w:ilvl="0" w:tplc="BAC0C636">
      <w:start w:val="2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4E57AE"/>
    <w:multiLevelType w:val="hybridMultilevel"/>
    <w:tmpl w:val="CFC42FA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530F2F85"/>
    <w:multiLevelType w:val="hybridMultilevel"/>
    <w:tmpl w:val="E514E046"/>
    <w:lvl w:ilvl="0" w:tplc="7116DB76">
      <w:start w:val="1"/>
      <w:numFmt w:val="decimal"/>
      <w:lvlText w:val="%1."/>
      <w:lvlJc w:val="left"/>
      <w:pPr>
        <w:tabs>
          <w:tab w:val="num" w:pos="1257"/>
        </w:tabs>
        <w:ind w:left="1257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7FA40A2A"/>
    <w:multiLevelType w:val="hybridMultilevel"/>
    <w:tmpl w:val="EEE8BF18"/>
    <w:lvl w:ilvl="0" w:tplc="FFFFFFFF">
      <w:start w:val="1"/>
      <w:numFmt w:val="decimal"/>
      <w:lvlText w:val="%1."/>
      <w:lvlJc w:val="left"/>
      <w:pPr>
        <w:tabs>
          <w:tab w:val="num" w:pos="1281"/>
        </w:tabs>
        <w:ind w:left="1281" w:hanging="85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9F1"/>
    <w:rsid w:val="000043A9"/>
    <w:rsid w:val="000060CD"/>
    <w:rsid w:val="000067C6"/>
    <w:rsid w:val="00007891"/>
    <w:rsid w:val="00007BAE"/>
    <w:rsid w:val="000101BF"/>
    <w:rsid w:val="000130E8"/>
    <w:rsid w:val="00013988"/>
    <w:rsid w:val="000143B0"/>
    <w:rsid w:val="00014622"/>
    <w:rsid w:val="0001514D"/>
    <w:rsid w:val="00015180"/>
    <w:rsid w:val="00015429"/>
    <w:rsid w:val="00015993"/>
    <w:rsid w:val="00015BCA"/>
    <w:rsid w:val="000204E7"/>
    <w:rsid w:val="0002050E"/>
    <w:rsid w:val="0002157A"/>
    <w:rsid w:val="00022E8D"/>
    <w:rsid w:val="000249E4"/>
    <w:rsid w:val="00024DCE"/>
    <w:rsid w:val="00025ACD"/>
    <w:rsid w:val="00026077"/>
    <w:rsid w:val="000275E6"/>
    <w:rsid w:val="00027AA2"/>
    <w:rsid w:val="00027D33"/>
    <w:rsid w:val="00030311"/>
    <w:rsid w:val="00030727"/>
    <w:rsid w:val="00031EDC"/>
    <w:rsid w:val="000361A3"/>
    <w:rsid w:val="00036218"/>
    <w:rsid w:val="0003761B"/>
    <w:rsid w:val="00037D94"/>
    <w:rsid w:val="0004020C"/>
    <w:rsid w:val="00040C9F"/>
    <w:rsid w:val="00042B38"/>
    <w:rsid w:val="000449E2"/>
    <w:rsid w:val="00044A42"/>
    <w:rsid w:val="00045282"/>
    <w:rsid w:val="0004598B"/>
    <w:rsid w:val="0004689D"/>
    <w:rsid w:val="00047757"/>
    <w:rsid w:val="00047BD1"/>
    <w:rsid w:val="00050EC1"/>
    <w:rsid w:val="00051990"/>
    <w:rsid w:val="000526EC"/>
    <w:rsid w:val="000549BB"/>
    <w:rsid w:val="000556A4"/>
    <w:rsid w:val="0005609F"/>
    <w:rsid w:val="00056430"/>
    <w:rsid w:val="0005663B"/>
    <w:rsid w:val="0006029E"/>
    <w:rsid w:val="00061AA1"/>
    <w:rsid w:val="0006247B"/>
    <w:rsid w:val="00062854"/>
    <w:rsid w:val="00063ED2"/>
    <w:rsid w:val="000644E7"/>
    <w:rsid w:val="00064A76"/>
    <w:rsid w:val="000664A2"/>
    <w:rsid w:val="000669D9"/>
    <w:rsid w:val="00067D0B"/>
    <w:rsid w:val="00070F16"/>
    <w:rsid w:val="00071F84"/>
    <w:rsid w:val="0007279C"/>
    <w:rsid w:val="00072D9C"/>
    <w:rsid w:val="00073673"/>
    <w:rsid w:val="00073D13"/>
    <w:rsid w:val="00073EBD"/>
    <w:rsid w:val="000743A7"/>
    <w:rsid w:val="00074DBF"/>
    <w:rsid w:val="00075399"/>
    <w:rsid w:val="000763C4"/>
    <w:rsid w:val="00077E1D"/>
    <w:rsid w:val="000829CC"/>
    <w:rsid w:val="00082D05"/>
    <w:rsid w:val="000845B3"/>
    <w:rsid w:val="000849D1"/>
    <w:rsid w:val="000850F4"/>
    <w:rsid w:val="000863F6"/>
    <w:rsid w:val="000904B4"/>
    <w:rsid w:val="00090A8B"/>
    <w:rsid w:val="00092F80"/>
    <w:rsid w:val="0009372D"/>
    <w:rsid w:val="00094B55"/>
    <w:rsid w:val="0009648C"/>
    <w:rsid w:val="000967E2"/>
    <w:rsid w:val="000969FC"/>
    <w:rsid w:val="00097E0C"/>
    <w:rsid w:val="000A1D0C"/>
    <w:rsid w:val="000A1DAB"/>
    <w:rsid w:val="000A3329"/>
    <w:rsid w:val="000A3369"/>
    <w:rsid w:val="000A3F27"/>
    <w:rsid w:val="000A544C"/>
    <w:rsid w:val="000A5701"/>
    <w:rsid w:val="000A58E7"/>
    <w:rsid w:val="000A6909"/>
    <w:rsid w:val="000A72BD"/>
    <w:rsid w:val="000A7DC5"/>
    <w:rsid w:val="000B0234"/>
    <w:rsid w:val="000B1C2E"/>
    <w:rsid w:val="000B1EA5"/>
    <w:rsid w:val="000B2927"/>
    <w:rsid w:val="000B3036"/>
    <w:rsid w:val="000B3ED1"/>
    <w:rsid w:val="000B403A"/>
    <w:rsid w:val="000B4804"/>
    <w:rsid w:val="000B68F6"/>
    <w:rsid w:val="000B7B55"/>
    <w:rsid w:val="000C1701"/>
    <w:rsid w:val="000C234C"/>
    <w:rsid w:val="000C3B96"/>
    <w:rsid w:val="000C4E0C"/>
    <w:rsid w:val="000C55FF"/>
    <w:rsid w:val="000C5F90"/>
    <w:rsid w:val="000C6CA9"/>
    <w:rsid w:val="000C720B"/>
    <w:rsid w:val="000D1063"/>
    <w:rsid w:val="000D178E"/>
    <w:rsid w:val="000D1A71"/>
    <w:rsid w:val="000D44B5"/>
    <w:rsid w:val="000D6C05"/>
    <w:rsid w:val="000D6FDF"/>
    <w:rsid w:val="000D7174"/>
    <w:rsid w:val="000D71EB"/>
    <w:rsid w:val="000E32F1"/>
    <w:rsid w:val="000E5246"/>
    <w:rsid w:val="000E530D"/>
    <w:rsid w:val="000E571E"/>
    <w:rsid w:val="000E5D6D"/>
    <w:rsid w:val="000E6849"/>
    <w:rsid w:val="000E6F87"/>
    <w:rsid w:val="000E7045"/>
    <w:rsid w:val="000F012C"/>
    <w:rsid w:val="000F117C"/>
    <w:rsid w:val="000F20B7"/>
    <w:rsid w:val="000F4629"/>
    <w:rsid w:val="000F7182"/>
    <w:rsid w:val="000F7286"/>
    <w:rsid w:val="000F7DE7"/>
    <w:rsid w:val="00100793"/>
    <w:rsid w:val="001010FF"/>
    <w:rsid w:val="001013E0"/>
    <w:rsid w:val="0010214E"/>
    <w:rsid w:val="00103779"/>
    <w:rsid w:val="0010432C"/>
    <w:rsid w:val="001048B6"/>
    <w:rsid w:val="00105461"/>
    <w:rsid w:val="0010564E"/>
    <w:rsid w:val="00105B25"/>
    <w:rsid w:val="001068FC"/>
    <w:rsid w:val="00107356"/>
    <w:rsid w:val="00111ACA"/>
    <w:rsid w:val="0011206E"/>
    <w:rsid w:val="00113517"/>
    <w:rsid w:val="001143EC"/>
    <w:rsid w:val="00115C93"/>
    <w:rsid w:val="00117945"/>
    <w:rsid w:val="00121A99"/>
    <w:rsid w:val="00122337"/>
    <w:rsid w:val="00122B6E"/>
    <w:rsid w:val="00123443"/>
    <w:rsid w:val="001246C9"/>
    <w:rsid w:val="00125048"/>
    <w:rsid w:val="00125882"/>
    <w:rsid w:val="001278BC"/>
    <w:rsid w:val="0013116F"/>
    <w:rsid w:val="00131C9C"/>
    <w:rsid w:val="001321BA"/>
    <w:rsid w:val="00132712"/>
    <w:rsid w:val="00132D48"/>
    <w:rsid w:val="00134FF1"/>
    <w:rsid w:val="00140102"/>
    <w:rsid w:val="0014136C"/>
    <w:rsid w:val="00141FE2"/>
    <w:rsid w:val="001426F3"/>
    <w:rsid w:val="001431AA"/>
    <w:rsid w:val="001432B5"/>
    <w:rsid w:val="0014419C"/>
    <w:rsid w:val="0014449C"/>
    <w:rsid w:val="00144CF0"/>
    <w:rsid w:val="0014676C"/>
    <w:rsid w:val="00150044"/>
    <w:rsid w:val="00150AC2"/>
    <w:rsid w:val="001527B1"/>
    <w:rsid w:val="00152B80"/>
    <w:rsid w:val="00153F95"/>
    <w:rsid w:val="001553F2"/>
    <w:rsid w:val="00155C95"/>
    <w:rsid w:val="00156340"/>
    <w:rsid w:val="00156406"/>
    <w:rsid w:val="00156D9A"/>
    <w:rsid w:val="001574AE"/>
    <w:rsid w:val="00157509"/>
    <w:rsid w:val="00157E86"/>
    <w:rsid w:val="0016009D"/>
    <w:rsid w:val="0016010B"/>
    <w:rsid w:val="00160870"/>
    <w:rsid w:val="0016207A"/>
    <w:rsid w:val="0016270B"/>
    <w:rsid w:val="00162AA7"/>
    <w:rsid w:val="00162CDB"/>
    <w:rsid w:val="00163A9E"/>
    <w:rsid w:val="001651D7"/>
    <w:rsid w:val="00165694"/>
    <w:rsid w:val="00165B3B"/>
    <w:rsid w:val="001666E9"/>
    <w:rsid w:val="00171E7A"/>
    <w:rsid w:val="00172693"/>
    <w:rsid w:val="00172BE2"/>
    <w:rsid w:val="001735BA"/>
    <w:rsid w:val="001747C5"/>
    <w:rsid w:val="00174FA9"/>
    <w:rsid w:val="00175393"/>
    <w:rsid w:val="00175409"/>
    <w:rsid w:val="00177504"/>
    <w:rsid w:val="00180863"/>
    <w:rsid w:val="0018215F"/>
    <w:rsid w:val="001828FD"/>
    <w:rsid w:val="00182BED"/>
    <w:rsid w:val="00182F77"/>
    <w:rsid w:val="00183C30"/>
    <w:rsid w:val="00183F7A"/>
    <w:rsid w:val="00184039"/>
    <w:rsid w:val="0018490B"/>
    <w:rsid w:val="001850E0"/>
    <w:rsid w:val="00185D0E"/>
    <w:rsid w:val="00190784"/>
    <w:rsid w:val="00190E20"/>
    <w:rsid w:val="0019159A"/>
    <w:rsid w:val="00191FF4"/>
    <w:rsid w:val="00192FC6"/>
    <w:rsid w:val="001938B2"/>
    <w:rsid w:val="00193E71"/>
    <w:rsid w:val="00194734"/>
    <w:rsid w:val="00195F94"/>
    <w:rsid w:val="00196F17"/>
    <w:rsid w:val="001A0A7C"/>
    <w:rsid w:val="001A0D27"/>
    <w:rsid w:val="001A1974"/>
    <w:rsid w:val="001A206E"/>
    <w:rsid w:val="001A54A5"/>
    <w:rsid w:val="001A6FD1"/>
    <w:rsid w:val="001A716B"/>
    <w:rsid w:val="001B074C"/>
    <w:rsid w:val="001B0752"/>
    <w:rsid w:val="001B14E1"/>
    <w:rsid w:val="001B3737"/>
    <w:rsid w:val="001B3ED5"/>
    <w:rsid w:val="001B421D"/>
    <w:rsid w:val="001B4F5D"/>
    <w:rsid w:val="001B55CB"/>
    <w:rsid w:val="001B6101"/>
    <w:rsid w:val="001B6358"/>
    <w:rsid w:val="001B6D00"/>
    <w:rsid w:val="001B7788"/>
    <w:rsid w:val="001C00A7"/>
    <w:rsid w:val="001C0228"/>
    <w:rsid w:val="001C0329"/>
    <w:rsid w:val="001C30A9"/>
    <w:rsid w:val="001C3BCF"/>
    <w:rsid w:val="001C3C63"/>
    <w:rsid w:val="001C3F97"/>
    <w:rsid w:val="001C4484"/>
    <w:rsid w:val="001C6850"/>
    <w:rsid w:val="001C6BF8"/>
    <w:rsid w:val="001C7CF5"/>
    <w:rsid w:val="001D0281"/>
    <w:rsid w:val="001D05F3"/>
    <w:rsid w:val="001D0776"/>
    <w:rsid w:val="001D1CA7"/>
    <w:rsid w:val="001D2092"/>
    <w:rsid w:val="001D59BF"/>
    <w:rsid w:val="001D59C2"/>
    <w:rsid w:val="001D5B41"/>
    <w:rsid w:val="001D5D22"/>
    <w:rsid w:val="001D5EC0"/>
    <w:rsid w:val="001D62ED"/>
    <w:rsid w:val="001D68C5"/>
    <w:rsid w:val="001D6FA0"/>
    <w:rsid w:val="001D77A2"/>
    <w:rsid w:val="001E06D9"/>
    <w:rsid w:val="001E0E3C"/>
    <w:rsid w:val="001E0F89"/>
    <w:rsid w:val="001E25C3"/>
    <w:rsid w:val="001E2678"/>
    <w:rsid w:val="001E2AA6"/>
    <w:rsid w:val="001E47F9"/>
    <w:rsid w:val="001E4C43"/>
    <w:rsid w:val="001E4E68"/>
    <w:rsid w:val="001E5292"/>
    <w:rsid w:val="001E61D6"/>
    <w:rsid w:val="001E6765"/>
    <w:rsid w:val="001E6B48"/>
    <w:rsid w:val="001E7A5B"/>
    <w:rsid w:val="001F05E3"/>
    <w:rsid w:val="001F071C"/>
    <w:rsid w:val="001F08BE"/>
    <w:rsid w:val="001F18EE"/>
    <w:rsid w:val="001F3058"/>
    <w:rsid w:val="001F3111"/>
    <w:rsid w:val="001F4DF0"/>
    <w:rsid w:val="001F5B80"/>
    <w:rsid w:val="001F749B"/>
    <w:rsid w:val="0020053C"/>
    <w:rsid w:val="00201677"/>
    <w:rsid w:val="00201960"/>
    <w:rsid w:val="0020204B"/>
    <w:rsid w:val="00203BD3"/>
    <w:rsid w:val="00203E05"/>
    <w:rsid w:val="00204075"/>
    <w:rsid w:val="0020522A"/>
    <w:rsid w:val="002054DE"/>
    <w:rsid w:val="00205B3E"/>
    <w:rsid w:val="00205FCF"/>
    <w:rsid w:val="0020636C"/>
    <w:rsid w:val="00207413"/>
    <w:rsid w:val="00207829"/>
    <w:rsid w:val="00207F9C"/>
    <w:rsid w:val="00210D1C"/>
    <w:rsid w:val="00215465"/>
    <w:rsid w:val="0021580D"/>
    <w:rsid w:val="0021588F"/>
    <w:rsid w:val="00215E31"/>
    <w:rsid w:val="0021624A"/>
    <w:rsid w:val="00216C83"/>
    <w:rsid w:val="00220911"/>
    <w:rsid w:val="002209B2"/>
    <w:rsid w:val="00220B2E"/>
    <w:rsid w:val="002212B1"/>
    <w:rsid w:val="00221B70"/>
    <w:rsid w:val="00222F0B"/>
    <w:rsid w:val="002238FD"/>
    <w:rsid w:val="00223E98"/>
    <w:rsid w:val="0022512F"/>
    <w:rsid w:val="0022620F"/>
    <w:rsid w:val="002309F7"/>
    <w:rsid w:val="00233190"/>
    <w:rsid w:val="00235683"/>
    <w:rsid w:val="00236DBF"/>
    <w:rsid w:val="00236E30"/>
    <w:rsid w:val="002372EE"/>
    <w:rsid w:val="00237762"/>
    <w:rsid w:val="00241064"/>
    <w:rsid w:val="00241AF7"/>
    <w:rsid w:val="0024339F"/>
    <w:rsid w:val="002471D6"/>
    <w:rsid w:val="00247458"/>
    <w:rsid w:val="00250464"/>
    <w:rsid w:val="00250A8D"/>
    <w:rsid w:val="00251B01"/>
    <w:rsid w:val="00252174"/>
    <w:rsid w:val="002523CA"/>
    <w:rsid w:val="00255398"/>
    <w:rsid w:val="00255C3E"/>
    <w:rsid w:val="00255DB7"/>
    <w:rsid w:val="00256DE3"/>
    <w:rsid w:val="00262403"/>
    <w:rsid w:val="00262692"/>
    <w:rsid w:val="00262CF1"/>
    <w:rsid w:val="00263966"/>
    <w:rsid w:val="00265276"/>
    <w:rsid w:val="002664DE"/>
    <w:rsid w:val="002664E6"/>
    <w:rsid w:val="00267199"/>
    <w:rsid w:val="00267217"/>
    <w:rsid w:val="00267E8F"/>
    <w:rsid w:val="00267FA0"/>
    <w:rsid w:val="00270641"/>
    <w:rsid w:val="00270C75"/>
    <w:rsid w:val="002723E8"/>
    <w:rsid w:val="00272AB7"/>
    <w:rsid w:val="00273A62"/>
    <w:rsid w:val="00273C9B"/>
    <w:rsid w:val="00274AF3"/>
    <w:rsid w:val="002759DD"/>
    <w:rsid w:val="00275B60"/>
    <w:rsid w:val="0027654B"/>
    <w:rsid w:val="00277089"/>
    <w:rsid w:val="00280E1D"/>
    <w:rsid w:val="00280EB2"/>
    <w:rsid w:val="00280EFE"/>
    <w:rsid w:val="0028294B"/>
    <w:rsid w:val="00284867"/>
    <w:rsid w:val="00284BA7"/>
    <w:rsid w:val="00285300"/>
    <w:rsid w:val="00285818"/>
    <w:rsid w:val="00285D0F"/>
    <w:rsid w:val="002947B4"/>
    <w:rsid w:val="0029491E"/>
    <w:rsid w:val="00296C1F"/>
    <w:rsid w:val="002A1FB5"/>
    <w:rsid w:val="002A27E4"/>
    <w:rsid w:val="002A2C86"/>
    <w:rsid w:val="002A340E"/>
    <w:rsid w:val="002A3D06"/>
    <w:rsid w:val="002A4ABA"/>
    <w:rsid w:val="002A6091"/>
    <w:rsid w:val="002B0ABE"/>
    <w:rsid w:val="002B2C12"/>
    <w:rsid w:val="002B404E"/>
    <w:rsid w:val="002B429A"/>
    <w:rsid w:val="002B5698"/>
    <w:rsid w:val="002B5F08"/>
    <w:rsid w:val="002C30C6"/>
    <w:rsid w:val="002C3335"/>
    <w:rsid w:val="002C3390"/>
    <w:rsid w:val="002C40FE"/>
    <w:rsid w:val="002C42BF"/>
    <w:rsid w:val="002C4450"/>
    <w:rsid w:val="002C4F54"/>
    <w:rsid w:val="002C5C83"/>
    <w:rsid w:val="002C6D92"/>
    <w:rsid w:val="002C7FEE"/>
    <w:rsid w:val="002D0064"/>
    <w:rsid w:val="002D09B5"/>
    <w:rsid w:val="002D09EF"/>
    <w:rsid w:val="002D16E9"/>
    <w:rsid w:val="002D267F"/>
    <w:rsid w:val="002D35B7"/>
    <w:rsid w:val="002D3F08"/>
    <w:rsid w:val="002D66A5"/>
    <w:rsid w:val="002E023C"/>
    <w:rsid w:val="002E05B4"/>
    <w:rsid w:val="002E21CC"/>
    <w:rsid w:val="002E39D0"/>
    <w:rsid w:val="002E458E"/>
    <w:rsid w:val="002E6531"/>
    <w:rsid w:val="002E6B5A"/>
    <w:rsid w:val="002E6E68"/>
    <w:rsid w:val="002E7EFC"/>
    <w:rsid w:val="002F285A"/>
    <w:rsid w:val="002F2BFC"/>
    <w:rsid w:val="002F5677"/>
    <w:rsid w:val="002F6627"/>
    <w:rsid w:val="002F66A9"/>
    <w:rsid w:val="002F781F"/>
    <w:rsid w:val="002F7FBB"/>
    <w:rsid w:val="00300301"/>
    <w:rsid w:val="00302544"/>
    <w:rsid w:val="00303301"/>
    <w:rsid w:val="00303A77"/>
    <w:rsid w:val="0030400E"/>
    <w:rsid w:val="00304126"/>
    <w:rsid w:val="00304475"/>
    <w:rsid w:val="003049B8"/>
    <w:rsid w:val="00305D08"/>
    <w:rsid w:val="003064D8"/>
    <w:rsid w:val="0030750D"/>
    <w:rsid w:val="00312393"/>
    <w:rsid w:val="00312E38"/>
    <w:rsid w:val="00313133"/>
    <w:rsid w:val="003133D8"/>
    <w:rsid w:val="00316482"/>
    <w:rsid w:val="00316CF7"/>
    <w:rsid w:val="00317676"/>
    <w:rsid w:val="00321831"/>
    <w:rsid w:val="00321FCD"/>
    <w:rsid w:val="00323328"/>
    <w:rsid w:val="003238A3"/>
    <w:rsid w:val="00323C47"/>
    <w:rsid w:val="00324292"/>
    <w:rsid w:val="0032435C"/>
    <w:rsid w:val="00324484"/>
    <w:rsid w:val="003252F7"/>
    <w:rsid w:val="00325381"/>
    <w:rsid w:val="00325E28"/>
    <w:rsid w:val="00325E56"/>
    <w:rsid w:val="003269B4"/>
    <w:rsid w:val="00326F4F"/>
    <w:rsid w:val="003275C7"/>
    <w:rsid w:val="00327849"/>
    <w:rsid w:val="00330503"/>
    <w:rsid w:val="003313B7"/>
    <w:rsid w:val="00331464"/>
    <w:rsid w:val="00331D9C"/>
    <w:rsid w:val="003321BB"/>
    <w:rsid w:val="0033293F"/>
    <w:rsid w:val="003329BC"/>
    <w:rsid w:val="00332EF5"/>
    <w:rsid w:val="003332C3"/>
    <w:rsid w:val="00333638"/>
    <w:rsid w:val="00333BE5"/>
    <w:rsid w:val="00333E10"/>
    <w:rsid w:val="00334FF4"/>
    <w:rsid w:val="00335583"/>
    <w:rsid w:val="00335DD6"/>
    <w:rsid w:val="00336563"/>
    <w:rsid w:val="003366BE"/>
    <w:rsid w:val="00336915"/>
    <w:rsid w:val="00336E06"/>
    <w:rsid w:val="003407B6"/>
    <w:rsid w:val="003414E8"/>
    <w:rsid w:val="00341FB2"/>
    <w:rsid w:val="003433C2"/>
    <w:rsid w:val="00343BE8"/>
    <w:rsid w:val="00343C8D"/>
    <w:rsid w:val="00344662"/>
    <w:rsid w:val="00345007"/>
    <w:rsid w:val="003452C2"/>
    <w:rsid w:val="00346B37"/>
    <w:rsid w:val="00346CF8"/>
    <w:rsid w:val="00346EAE"/>
    <w:rsid w:val="00347D1D"/>
    <w:rsid w:val="00347DA6"/>
    <w:rsid w:val="00351835"/>
    <w:rsid w:val="00351EDD"/>
    <w:rsid w:val="003522B3"/>
    <w:rsid w:val="00355A38"/>
    <w:rsid w:val="00355CCA"/>
    <w:rsid w:val="00355EFD"/>
    <w:rsid w:val="003574C3"/>
    <w:rsid w:val="003578FA"/>
    <w:rsid w:val="00361426"/>
    <w:rsid w:val="0036156D"/>
    <w:rsid w:val="00361FC3"/>
    <w:rsid w:val="0036264D"/>
    <w:rsid w:val="00362656"/>
    <w:rsid w:val="0036492E"/>
    <w:rsid w:val="00365073"/>
    <w:rsid w:val="003651FC"/>
    <w:rsid w:val="00365826"/>
    <w:rsid w:val="00370255"/>
    <w:rsid w:val="00370328"/>
    <w:rsid w:val="003707BB"/>
    <w:rsid w:val="0037138A"/>
    <w:rsid w:val="00371D08"/>
    <w:rsid w:val="00372663"/>
    <w:rsid w:val="003726F4"/>
    <w:rsid w:val="00373218"/>
    <w:rsid w:val="00374B1E"/>
    <w:rsid w:val="003770FF"/>
    <w:rsid w:val="0037751C"/>
    <w:rsid w:val="003810B0"/>
    <w:rsid w:val="00381AB3"/>
    <w:rsid w:val="00383F8A"/>
    <w:rsid w:val="003858AA"/>
    <w:rsid w:val="0038705D"/>
    <w:rsid w:val="0038764C"/>
    <w:rsid w:val="003911D7"/>
    <w:rsid w:val="00391A8F"/>
    <w:rsid w:val="0039327B"/>
    <w:rsid w:val="003934B1"/>
    <w:rsid w:val="00394FAC"/>
    <w:rsid w:val="003970BF"/>
    <w:rsid w:val="00397F34"/>
    <w:rsid w:val="003A2A8D"/>
    <w:rsid w:val="003A2C9A"/>
    <w:rsid w:val="003A334D"/>
    <w:rsid w:val="003A6421"/>
    <w:rsid w:val="003A68DD"/>
    <w:rsid w:val="003A7853"/>
    <w:rsid w:val="003B0249"/>
    <w:rsid w:val="003B0D40"/>
    <w:rsid w:val="003B0DBE"/>
    <w:rsid w:val="003B12F9"/>
    <w:rsid w:val="003B29AA"/>
    <w:rsid w:val="003B324C"/>
    <w:rsid w:val="003B32F4"/>
    <w:rsid w:val="003B4B8E"/>
    <w:rsid w:val="003B5BD6"/>
    <w:rsid w:val="003B68CC"/>
    <w:rsid w:val="003B751C"/>
    <w:rsid w:val="003C0DF3"/>
    <w:rsid w:val="003C264D"/>
    <w:rsid w:val="003C3098"/>
    <w:rsid w:val="003C371C"/>
    <w:rsid w:val="003C3E82"/>
    <w:rsid w:val="003C5710"/>
    <w:rsid w:val="003C6736"/>
    <w:rsid w:val="003D1872"/>
    <w:rsid w:val="003D3435"/>
    <w:rsid w:val="003D361F"/>
    <w:rsid w:val="003D3736"/>
    <w:rsid w:val="003D432D"/>
    <w:rsid w:val="003D5B38"/>
    <w:rsid w:val="003D6DFF"/>
    <w:rsid w:val="003D7AAB"/>
    <w:rsid w:val="003E0896"/>
    <w:rsid w:val="003E0CF3"/>
    <w:rsid w:val="003E160F"/>
    <w:rsid w:val="003E1A30"/>
    <w:rsid w:val="003E20C4"/>
    <w:rsid w:val="003E256F"/>
    <w:rsid w:val="003E367D"/>
    <w:rsid w:val="003E371F"/>
    <w:rsid w:val="003E3EFC"/>
    <w:rsid w:val="003E5E95"/>
    <w:rsid w:val="003E6EF5"/>
    <w:rsid w:val="003E720B"/>
    <w:rsid w:val="003E75AE"/>
    <w:rsid w:val="003F3B4C"/>
    <w:rsid w:val="003F5213"/>
    <w:rsid w:val="003F5887"/>
    <w:rsid w:val="003F5B7B"/>
    <w:rsid w:val="003F60BF"/>
    <w:rsid w:val="003F6C30"/>
    <w:rsid w:val="003F7721"/>
    <w:rsid w:val="0040143F"/>
    <w:rsid w:val="00401F27"/>
    <w:rsid w:val="0040256F"/>
    <w:rsid w:val="00403407"/>
    <w:rsid w:val="00406CB6"/>
    <w:rsid w:val="00410438"/>
    <w:rsid w:val="00410857"/>
    <w:rsid w:val="0041089A"/>
    <w:rsid w:val="0041123C"/>
    <w:rsid w:val="004112CB"/>
    <w:rsid w:val="0041175F"/>
    <w:rsid w:val="004122FB"/>
    <w:rsid w:val="00412375"/>
    <w:rsid w:val="00412D84"/>
    <w:rsid w:val="00413A90"/>
    <w:rsid w:val="00414278"/>
    <w:rsid w:val="00414996"/>
    <w:rsid w:val="00415670"/>
    <w:rsid w:val="00415740"/>
    <w:rsid w:val="00415D2A"/>
    <w:rsid w:val="00416667"/>
    <w:rsid w:val="00416FA0"/>
    <w:rsid w:val="00420E52"/>
    <w:rsid w:val="004213E8"/>
    <w:rsid w:val="00421A8C"/>
    <w:rsid w:val="004226D1"/>
    <w:rsid w:val="004239D9"/>
    <w:rsid w:val="00423B0C"/>
    <w:rsid w:val="00423B22"/>
    <w:rsid w:val="00424059"/>
    <w:rsid w:val="00424412"/>
    <w:rsid w:val="00424418"/>
    <w:rsid w:val="00424602"/>
    <w:rsid w:val="00425644"/>
    <w:rsid w:val="00427310"/>
    <w:rsid w:val="00427437"/>
    <w:rsid w:val="0043148B"/>
    <w:rsid w:val="004318B2"/>
    <w:rsid w:val="00431F7D"/>
    <w:rsid w:val="00433B2B"/>
    <w:rsid w:val="00433E17"/>
    <w:rsid w:val="00433F8C"/>
    <w:rsid w:val="00434C48"/>
    <w:rsid w:val="00434ED8"/>
    <w:rsid w:val="00435210"/>
    <w:rsid w:val="00435C42"/>
    <w:rsid w:val="0043732A"/>
    <w:rsid w:val="004379C1"/>
    <w:rsid w:val="004407D0"/>
    <w:rsid w:val="0044197E"/>
    <w:rsid w:val="004435C3"/>
    <w:rsid w:val="00444388"/>
    <w:rsid w:val="00444E79"/>
    <w:rsid w:val="00450A84"/>
    <w:rsid w:val="00451EB3"/>
    <w:rsid w:val="00452414"/>
    <w:rsid w:val="00453E43"/>
    <w:rsid w:val="00453F0F"/>
    <w:rsid w:val="00454B6E"/>
    <w:rsid w:val="00454E98"/>
    <w:rsid w:val="00457C0B"/>
    <w:rsid w:val="00457DCC"/>
    <w:rsid w:val="00460511"/>
    <w:rsid w:val="0046175B"/>
    <w:rsid w:val="004624D7"/>
    <w:rsid w:val="00462E5F"/>
    <w:rsid w:val="0046335D"/>
    <w:rsid w:val="00463A27"/>
    <w:rsid w:val="00463EE1"/>
    <w:rsid w:val="00470F17"/>
    <w:rsid w:val="00471F48"/>
    <w:rsid w:val="00473395"/>
    <w:rsid w:val="0047483B"/>
    <w:rsid w:val="00475177"/>
    <w:rsid w:val="0047571E"/>
    <w:rsid w:val="00480A83"/>
    <w:rsid w:val="004816A0"/>
    <w:rsid w:val="00482B2E"/>
    <w:rsid w:val="00482F9F"/>
    <w:rsid w:val="00483782"/>
    <w:rsid w:val="0048511F"/>
    <w:rsid w:val="004852C8"/>
    <w:rsid w:val="004852FA"/>
    <w:rsid w:val="00486B2E"/>
    <w:rsid w:val="00490C56"/>
    <w:rsid w:val="00492493"/>
    <w:rsid w:val="00492811"/>
    <w:rsid w:val="00492BD3"/>
    <w:rsid w:val="00494596"/>
    <w:rsid w:val="00494A82"/>
    <w:rsid w:val="004961A0"/>
    <w:rsid w:val="004965B2"/>
    <w:rsid w:val="00496777"/>
    <w:rsid w:val="004A00C0"/>
    <w:rsid w:val="004A0130"/>
    <w:rsid w:val="004A063C"/>
    <w:rsid w:val="004A0B57"/>
    <w:rsid w:val="004A1B44"/>
    <w:rsid w:val="004A3A9C"/>
    <w:rsid w:val="004A4694"/>
    <w:rsid w:val="004A4EC0"/>
    <w:rsid w:val="004A66C0"/>
    <w:rsid w:val="004A6ADF"/>
    <w:rsid w:val="004A73BD"/>
    <w:rsid w:val="004A7AD2"/>
    <w:rsid w:val="004B08D5"/>
    <w:rsid w:val="004B0C65"/>
    <w:rsid w:val="004B29DA"/>
    <w:rsid w:val="004B2A0D"/>
    <w:rsid w:val="004B3F60"/>
    <w:rsid w:val="004B4C00"/>
    <w:rsid w:val="004B4F03"/>
    <w:rsid w:val="004B7E4B"/>
    <w:rsid w:val="004C1224"/>
    <w:rsid w:val="004C1C98"/>
    <w:rsid w:val="004C5A28"/>
    <w:rsid w:val="004C5A6C"/>
    <w:rsid w:val="004C5C19"/>
    <w:rsid w:val="004C669F"/>
    <w:rsid w:val="004C688E"/>
    <w:rsid w:val="004C6914"/>
    <w:rsid w:val="004C7245"/>
    <w:rsid w:val="004C7BA0"/>
    <w:rsid w:val="004D0E29"/>
    <w:rsid w:val="004D17CB"/>
    <w:rsid w:val="004D1B19"/>
    <w:rsid w:val="004D25D8"/>
    <w:rsid w:val="004D27DC"/>
    <w:rsid w:val="004D29E5"/>
    <w:rsid w:val="004D504F"/>
    <w:rsid w:val="004D52E1"/>
    <w:rsid w:val="004D685D"/>
    <w:rsid w:val="004D701B"/>
    <w:rsid w:val="004D719A"/>
    <w:rsid w:val="004D79F1"/>
    <w:rsid w:val="004E0499"/>
    <w:rsid w:val="004E115E"/>
    <w:rsid w:val="004E1649"/>
    <w:rsid w:val="004E1915"/>
    <w:rsid w:val="004E25BA"/>
    <w:rsid w:val="004E2808"/>
    <w:rsid w:val="004E3DFD"/>
    <w:rsid w:val="004E51F5"/>
    <w:rsid w:val="004E5297"/>
    <w:rsid w:val="004E7D4D"/>
    <w:rsid w:val="004F205E"/>
    <w:rsid w:val="004F2302"/>
    <w:rsid w:val="004F276A"/>
    <w:rsid w:val="004F3484"/>
    <w:rsid w:val="004F4759"/>
    <w:rsid w:val="004F483A"/>
    <w:rsid w:val="004F5B1C"/>
    <w:rsid w:val="004F698A"/>
    <w:rsid w:val="005000E9"/>
    <w:rsid w:val="00501EC8"/>
    <w:rsid w:val="005020DB"/>
    <w:rsid w:val="00502F69"/>
    <w:rsid w:val="00503CAA"/>
    <w:rsid w:val="00506308"/>
    <w:rsid w:val="00506652"/>
    <w:rsid w:val="005068C4"/>
    <w:rsid w:val="00506AE0"/>
    <w:rsid w:val="00510CE7"/>
    <w:rsid w:val="00511423"/>
    <w:rsid w:val="00513738"/>
    <w:rsid w:val="0051384C"/>
    <w:rsid w:val="00516DDA"/>
    <w:rsid w:val="00517760"/>
    <w:rsid w:val="00520DBF"/>
    <w:rsid w:val="00521669"/>
    <w:rsid w:val="005315E3"/>
    <w:rsid w:val="005318A6"/>
    <w:rsid w:val="00531BB1"/>
    <w:rsid w:val="00531DA1"/>
    <w:rsid w:val="00531F65"/>
    <w:rsid w:val="00531F77"/>
    <w:rsid w:val="00531FF2"/>
    <w:rsid w:val="0053289E"/>
    <w:rsid w:val="005356A1"/>
    <w:rsid w:val="00535731"/>
    <w:rsid w:val="00536003"/>
    <w:rsid w:val="00536759"/>
    <w:rsid w:val="0054111F"/>
    <w:rsid w:val="005423CB"/>
    <w:rsid w:val="00543A16"/>
    <w:rsid w:val="00543DF3"/>
    <w:rsid w:val="0054413D"/>
    <w:rsid w:val="00544896"/>
    <w:rsid w:val="00546E2F"/>
    <w:rsid w:val="00546E35"/>
    <w:rsid w:val="0054726F"/>
    <w:rsid w:val="00547413"/>
    <w:rsid w:val="005478C0"/>
    <w:rsid w:val="00551025"/>
    <w:rsid w:val="00551117"/>
    <w:rsid w:val="005513D1"/>
    <w:rsid w:val="00551692"/>
    <w:rsid w:val="00554F61"/>
    <w:rsid w:val="0055631D"/>
    <w:rsid w:val="005566DE"/>
    <w:rsid w:val="00556B09"/>
    <w:rsid w:val="00556DB7"/>
    <w:rsid w:val="00557D33"/>
    <w:rsid w:val="00560717"/>
    <w:rsid w:val="005613DB"/>
    <w:rsid w:val="005620CE"/>
    <w:rsid w:val="00562B07"/>
    <w:rsid w:val="005663AF"/>
    <w:rsid w:val="005664A7"/>
    <w:rsid w:val="00567EF5"/>
    <w:rsid w:val="005700EE"/>
    <w:rsid w:val="005700F2"/>
    <w:rsid w:val="00570C84"/>
    <w:rsid w:val="00571224"/>
    <w:rsid w:val="0057129D"/>
    <w:rsid w:val="005741E1"/>
    <w:rsid w:val="00574B14"/>
    <w:rsid w:val="00575181"/>
    <w:rsid w:val="005753AC"/>
    <w:rsid w:val="00575E89"/>
    <w:rsid w:val="00576157"/>
    <w:rsid w:val="00576AC3"/>
    <w:rsid w:val="00576F02"/>
    <w:rsid w:val="00577870"/>
    <w:rsid w:val="0058133D"/>
    <w:rsid w:val="0058136D"/>
    <w:rsid w:val="005820CB"/>
    <w:rsid w:val="0058267C"/>
    <w:rsid w:val="005829C2"/>
    <w:rsid w:val="00582F82"/>
    <w:rsid w:val="0058521C"/>
    <w:rsid w:val="00587220"/>
    <w:rsid w:val="00587812"/>
    <w:rsid w:val="0059178F"/>
    <w:rsid w:val="00594E4E"/>
    <w:rsid w:val="00595824"/>
    <w:rsid w:val="00596E1F"/>
    <w:rsid w:val="00596E28"/>
    <w:rsid w:val="005972F4"/>
    <w:rsid w:val="005A18A3"/>
    <w:rsid w:val="005A1B1A"/>
    <w:rsid w:val="005A1E37"/>
    <w:rsid w:val="005A21E2"/>
    <w:rsid w:val="005A33DC"/>
    <w:rsid w:val="005A376C"/>
    <w:rsid w:val="005A5FDF"/>
    <w:rsid w:val="005A65C7"/>
    <w:rsid w:val="005A72AF"/>
    <w:rsid w:val="005B0980"/>
    <w:rsid w:val="005B09CB"/>
    <w:rsid w:val="005B0D2F"/>
    <w:rsid w:val="005B2D93"/>
    <w:rsid w:val="005B419E"/>
    <w:rsid w:val="005B69C8"/>
    <w:rsid w:val="005B7EA3"/>
    <w:rsid w:val="005B7F87"/>
    <w:rsid w:val="005C0933"/>
    <w:rsid w:val="005C11AC"/>
    <w:rsid w:val="005C1529"/>
    <w:rsid w:val="005C183E"/>
    <w:rsid w:val="005C2582"/>
    <w:rsid w:val="005C580C"/>
    <w:rsid w:val="005C5815"/>
    <w:rsid w:val="005C6B4F"/>
    <w:rsid w:val="005C6E43"/>
    <w:rsid w:val="005D0DEF"/>
    <w:rsid w:val="005D1211"/>
    <w:rsid w:val="005D2077"/>
    <w:rsid w:val="005D219D"/>
    <w:rsid w:val="005D36CD"/>
    <w:rsid w:val="005D474B"/>
    <w:rsid w:val="005D576F"/>
    <w:rsid w:val="005D5AFF"/>
    <w:rsid w:val="005D62AD"/>
    <w:rsid w:val="005D7654"/>
    <w:rsid w:val="005E10FD"/>
    <w:rsid w:val="005E19E0"/>
    <w:rsid w:val="005E2FBC"/>
    <w:rsid w:val="005E4A13"/>
    <w:rsid w:val="005E4BF4"/>
    <w:rsid w:val="005E5794"/>
    <w:rsid w:val="005E71E0"/>
    <w:rsid w:val="005F071F"/>
    <w:rsid w:val="005F2B39"/>
    <w:rsid w:val="005F3037"/>
    <w:rsid w:val="005F3970"/>
    <w:rsid w:val="005F495D"/>
    <w:rsid w:val="005F496B"/>
    <w:rsid w:val="005F57AA"/>
    <w:rsid w:val="005F5BA0"/>
    <w:rsid w:val="005F5E23"/>
    <w:rsid w:val="005F6FA4"/>
    <w:rsid w:val="005F7BDB"/>
    <w:rsid w:val="005F7C05"/>
    <w:rsid w:val="0060052C"/>
    <w:rsid w:val="00600AA1"/>
    <w:rsid w:val="00600C22"/>
    <w:rsid w:val="00600FF5"/>
    <w:rsid w:val="0060152B"/>
    <w:rsid w:val="00604994"/>
    <w:rsid w:val="00605259"/>
    <w:rsid w:val="00605BC6"/>
    <w:rsid w:val="0060735D"/>
    <w:rsid w:val="00607C89"/>
    <w:rsid w:val="00611477"/>
    <w:rsid w:val="00613A07"/>
    <w:rsid w:val="00613CB9"/>
    <w:rsid w:val="00615288"/>
    <w:rsid w:val="0061554A"/>
    <w:rsid w:val="00615A9F"/>
    <w:rsid w:val="00616181"/>
    <w:rsid w:val="00617545"/>
    <w:rsid w:val="00617DCE"/>
    <w:rsid w:val="00620518"/>
    <w:rsid w:val="0062088A"/>
    <w:rsid w:val="00621226"/>
    <w:rsid w:val="0062196D"/>
    <w:rsid w:val="00621DB1"/>
    <w:rsid w:val="00621F6B"/>
    <w:rsid w:val="00624D14"/>
    <w:rsid w:val="00625904"/>
    <w:rsid w:val="006272A4"/>
    <w:rsid w:val="006301D1"/>
    <w:rsid w:val="00630B28"/>
    <w:rsid w:val="00630C4D"/>
    <w:rsid w:val="00630D0A"/>
    <w:rsid w:val="006312FC"/>
    <w:rsid w:val="00631FB4"/>
    <w:rsid w:val="00632DDE"/>
    <w:rsid w:val="00634F0F"/>
    <w:rsid w:val="006372EF"/>
    <w:rsid w:val="00637DB3"/>
    <w:rsid w:val="00637EE8"/>
    <w:rsid w:val="006402F1"/>
    <w:rsid w:val="006406F6"/>
    <w:rsid w:val="0064209D"/>
    <w:rsid w:val="006434D4"/>
    <w:rsid w:val="00643C60"/>
    <w:rsid w:val="00645B99"/>
    <w:rsid w:val="00647339"/>
    <w:rsid w:val="00647901"/>
    <w:rsid w:val="006553E6"/>
    <w:rsid w:val="00655B1A"/>
    <w:rsid w:val="00655B86"/>
    <w:rsid w:val="00656620"/>
    <w:rsid w:val="00657AD4"/>
    <w:rsid w:val="00657B51"/>
    <w:rsid w:val="00657D6F"/>
    <w:rsid w:val="00661825"/>
    <w:rsid w:val="00661ABD"/>
    <w:rsid w:val="00661C19"/>
    <w:rsid w:val="00661C2E"/>
    <w:rsid w:val="00662F5B"/>
    <w:rsid w:val="0066393F"/>
    <w:rsid w:val="00664329"/>
    <w:rsid w:val="0066622B"/>
    <w:rsid w:val="0066734E"/>
    <w:rsid w:val="006675F3"/>
    <w:rsid w:val="0067369A"/>
    <w:rsid w:val="00673979"/>
    <w:rsid w:val="00673C5F"/>
    <w:rsid w:val="0067624D"/>
    <w:rsid w:val="0067692F"/>
    <w:rsid w:val="00676FFF"/>
    <w:rsid w:val="0067745C"/>
    <w:rsid w:val="00680661"/>
    <w:rsid w:val="00680A11"/>
    <w:rsid w:val="00681C96"/>
    <w:rsid w:val="0068568E"/>
    <w:rsid w:val="006865E7"/>
    <w:rsid w:val="00687F55"/>
    <w:rsid w:val="00692174"/>
    <w:rsid w:val="0069219C"/>
    <w:rsid w:val="006923A6"/>
    <w:rsid w:val="006931CB"/>
    <w:rsid w:val="00693483"/>
    <w:rsid w:val="00694DF1"/>
    <w:rsid w:val="00695FF7"/>
    <w:rsid w:val="006962B9"/>
    <w:rsid w:val="006A0F53"/>
    <w:rsid w:val="006A2420"/>
    <w:rsid w:val="006A2E9B"/>
    <w:rsid w:val="006A5EDB"/>
    <w:rsid w:val="006A6171"/>
    <w:rsid w:val="006A6E3C"/>
    <w:rsid w:val="006A7B86"/>
    <w:rsid w:val="006B03B9"/>
    <w:rsid w:val="006B0563"/>
    <w:rsid w:val="006B253E"/>
    <w:rsid w:val="006B33BA"/>
    <w:rsid w:val="006B3E2A"/>
    <w:rsid w:val="006B5148"/>
    <w:rsid w:val="006C00F7"/>
    <w:rsid w:val="006C1316"/>
    <w:rsid w:val="006C361A"/>
    <w:rsid w:val="006C46F9"/>
    <w:rsid w:val="006C4F91"/>
    <w:rsid w:val="006C5400"/>
    <w:rsid w:val="006C6A02"/>
    <w:rsid w:val="006C7775"/>
    <w:rsid w:val="006D1C73"/>
    <w:rsid w:val="006D1EE3"/>
    <w:rsid w:val="006D4C06"/>
    <w:rsid w:val="006E1457"/>
    <w:rsid w:val="006E148C"/>
    <w:rsid w:val="006E15BA"/>
    <w:rsid w:val="006E1901"/>
    <w:rsid w:val="006E388D"/>
    <w:rsid w:val="006E4172"/>
    <w:rsid w:val="006E464B"/>
    <w:rsid w:val="006E485C"/>
    <w:rsid w:val="006E4CEA"/>
    <w:rsid w:val="006E4ECE"/>
    <w:rsid w:val="006E56C6"/>
    <w:rsid w:val="006E5E97"/>
    <w:rsid w:val="006E5FD0"/>
    <w:rsid w:val="006E6305"/>
    <w:rsid w:val="006F2F8C"/>
    <w:rsid w:val="006F4017"/>
    <w:rsid w:val="006F635B"/>
    <w:rsid w:val="006F69B9"/>
    <w:rsid w:val="0070204E"/>
    <w:rsid w:val="00702648"/>
    <w:rsid w:val="00702942"/>
    <w:rsid w:val="007036A2"/>
    <w:rsid w:val="00703BC6"/>
    <w:rsid w:val="00704DF6"/>
    <w:rsid w:val="00705CD8"/>
    <w:rsid w:val="007068B8"/>
    <w:rsid w:val="00706CEC"/>
    <w:rsid w:val="007072B4"/>
    <w:rsid w:val="00707873"/>
    <w:rsid w:val="00711193"/>
    <w:rsid w:val="00711838"/>
    <w:rsid w:val="0071184A"/>
    <w:rsid w:val="0071319E"/>
    <w:rsid w:val="007131CF"/>
    <w:rsid w:val="00714E72"/>
    <w:rsid w:val="0071531B"/>
    <w:rsid w:val="00715691"/>
    <w:rsid w:val="00715952"/>
    <w:rsid w:val="0071615C"/>
    <w:rsid w:val="00716545"/>
    <w:rsid w:val="0072003E"/>
    <w:rsid w:val="00721D3F"/>
    <w:rsid w:val="00722A66"/>
    <w:rsid w:val="00722D63"/>
    <w:rsid w:val="00723B97"/>
    <w:rsid w:val="00724B21"/>
    <w:rsid w:val="00725D29"/>
    <w:rsid w:val="00727925"/>
    <w:rsid w:val="007308B7"/>
    <w:rsid w:val="00731D9D"/>
    <w:rsid w:val="007337E9"/>
    <w:rsid w:val="007343A7"/>
    <w:rsid w:val="00735834"/>
    <w:rsid w:val="00736E27"/>
    <w:rsid w:val="00740C5F"/>
    <w:rsid w:val="007411B3"/>
    <w:rsid w:val="007421B0"/>
    <w:rsid w:val="00742B57"/>
    <w:rsid w:val="007441D5"/>
    <w:rsid w:val="00744253"/>
    <w:rsid w:val="007451A6"/>
    <w:rsid w:val="0074593A"/>
    <w:rsid w:val="00747030"/>
    <w:rsid w:val="0074757A"/>
    <w:rsid w:val="00747798"/>
    <w:rsid w:val="00747970"/>
    <w:rsid w:val="00747A2F"/>
    <w:rsid w:val="007500EC"/>
    <w:rsid w:val="0075052B"/>
    <w:rsid w:val="0075095E"/>
    <w:rsid w:val="00750AEE"/>
    <w:rsid w:val="007514C4"/>
    <w:rsid w:val="007515E7"/>
    <w:rsid w:val="00752BFE"/>
    <w:rsid w:val="007538B9"/>
    <w:rsid w:val="00753F0C"/>
    <w:rsid w:val="007548D5"/>
    <w:rsid w:val="007559D2"/>
    <w:rsid w:val="007611A5"/>
    <w:rsid w:val="0076191C"/>
    <w:rsid w:val="00763015"/>
    <w:rsid w:val="0076367D"/>
    <w:rsid w:val="007636AF"/>
    <w:rsid w:val="00763FE4"/>
    <w:rsid w:val="00764E75"/>
    <w:rsid w:val="007668ED"/>
    <w:rsid w:val="00770311"/>
    <w:rsid w:val="00771F7D"/>
    <w:rsid w:val="0077210C"/>
    <w:rsid w:val="007724A3"/>
    <w:rsid w:val="0077258B"/>
    <w:rsid w:val="0077395C"/>
    <w:rsid w:val="00775DB8"/>
    <w:rsid w:val="00776351"/>
    <w:rsid w:val="007768D9"/>
    <w:rsid w:val="00776D81"/>
    <w:rsid w:val="0077768A"/>
    <w:rsid w:val="00782079"/>
    <w:rsid w:val="00782C04"/>
    <w:rsid w:val="007836AD"/>
    <w:rsid w:val="007848D0"/>
    <w:rsid w:val="00784F3E"/>
    <w:rsid w:val="00785765"/>
    <w:rsid w:val="007859A6"/>
    <w:rsid w:val="00785E2D"/>
    <w:rsid w:val="00785F32"/>
    <w:rsid w:val="0078681B"/>
    <w:rsid w:val="007902A0"/>
    <w:rsid w:val="00790A3D"/>
    <w:rsid w:val="00790D71"/>
    <w:rsid w:val="00790D8F"/>
    <w:rsid w:val="00794822"/>
    <w:rsid w:val="00796F52"/>
    <w:rsid w:val="00797284"/>
    <w:rsid w:val="007A006F"/>
    <w:rsid w:val="007A0254"/>
    <w:rsid w:val="007A167F"/>
    <w:rsid w:val="007A176C"/>
    <w:rsid w:val="007A2557"/>
    <w:rsid w:val="007A3894"/>
    <w:rsid w:val="007A5058"/>
    <w:rsid w:val="007A514E"/>
    <w:rsid w:val="007A7264"/>
    <w:rsid w:val="007A7AD8"/>
    <w:rsid w:val="007B00AC"/>
    <w:rsid w:val="007B037D"/>
    <w:rsid w:val="007B334E"/>
    <w:rsid w:val="007B3446"/>
    <w:rsid w:val="007B436E"/>
    <w:rsid w:val="007B48EF"/>
    <w:rsid w:val="007B729E"/>
    <w:rsid w:val="007B7AC5"/>
    <w:rsid w:val="007C147B"/>
    <w:rsid w:val="007C2A11"/>
    <w:rsid w:val="007C3419"/>
    <w:rsid w:val="007C4156"/>
    <w:rsid w:val="007C4280"/>
    <w:rsid w:val="007C4EAD"/>
    <w:rsid w:val="007C53CF"/>
    <w:rsid w:val="007C61D5"/>
    <w:rsid w:val="007C74E7"/>
    <w:rsid w:val="007D0B2C"/>
    <w:rsid w:val="007D18A3"/>
    <w:rsid w:val="007D2635"/>
    <w:rsid w:val="007D458D"/>
    <w:rsid w:val="007D5ADF"/>
    <w:rsid w:val="007D631C"/>
    <w:rsid w:val="007D633D"/>
    <w:rsid w:val="007E097F"/>
    <w:rsid w:val="007E1044"/>
    <w:rsid w:val="007E1A5E"/>
    <w:rsid w:val="007E2087"/>
    <w:rsid w:val="007E268F"/>
    <w:rsid w:val="007E4C56"/>
    <w:rsid w:val="007E530D"/>
    <w:rsid w:val="007E567A"/>
    <w:rsid w:val="007E5B4D"/>
    <w:rsid w:val="007E610D"/>
    <w:rsid w:val="007E7505"/>
    <w:rsid w:val="007E7791"/>
    <w:rsid w:val="007F045B"/>
    <w:rsid w:val="007F071F"/>
    <w:rsid w:val="007F1798"/>
    <w:rsid w:val="007F231A"/>
    <w:rsid w:val="007F290F"/>
    <w:rsid w:val="007F38C1"/>
    <w:rsid w:val="007F455F"/>
    <w:rsid w:val="007F63F0"/>
    <w:rsid w:val="007F747D"/>
    <w:rsid w:val="007F7F73"/>
    <w:rsid w:val="008025FA"/>
    <w:rsid w:val="00802B83"/>
    <w:rsid w:val="00802C20"/>
    <w:rsid w:val="00803315"/>
    <w:rsid w:val="00803852"/>
    <w:rsid w:val="00804FD9"/>
    <w:rsid w:val="0080502B"/>
    <w:rsid w:val="00805BD3"/>
    <w:rsid w:val="00810A14"/>
    <w:rsid w:val="00810D02"/>
    <w:rsid w:val="008118B9"/>
    <w:rsid w:val="00812FA2"/>
    <w:rsid w:val="008137B2"/>
    <w:rsid w:val="00815837"/>
    <w:rsid w:val="00815A6B"/>
    <w:rsid w:val="0081701C"/>
    <w:rsid w:val="008170E9"/>
    <w:rsid w:val="008208D3"/>
    <w:rsid w:val="00821980"/>
    <w:rsid w:val="00822C18"/>
    <w:rsid w:val="0082381C"/>
    <w:rsid w:val="00823D2A"/>
    <w:rsid w:val="008243CF"/>
    <w:rsid w:val="00824761"/>
    <w:rsid w:val="00825145"/>
    <w:rsid w:val="0082561E"/>
    <w:rsid w:val="0082699A"/>
    <w:rsid w:val="0082756F"/>
    <w:rsid w:val="00827F84"/>
    <w:rsid w:val="0083042C"/>
    <w:rsid w:val="0083063E"/>
    <w:rsid w:val="00832A61"/>
    <w:rsid w:val="008336F5"/>
    <w:rsid w:val="00833C46"/>
    <w:rsid w:val="00835E71"/>
    <w:rsid w:val="00836F75"/>
    <w:rsid w:val="0083709C"/>
    <w:rsid w:val="00840043"/>
    <w:rsid w:val="008405CF"/>
    <w:rsid w:val="008419FF"/>
    <w:rsid w:val="00842550"/>
    <w:rsid w:val="008425AF"/>
    <w:rsid w:val="00844360"/>
    <w:rsid w:val="008444E0"/>
    <w:rsid w:val="0084477D"/>
    <w:rsid w:val="00844A9E"/>
    <w:rsid w:val="00844BA5"/>
    <w:rsid w:val="0084600C"/>
    <w:rsid w:val="0084607A"/>
    <w:rsid w:val="008467DA"/>
    <w:rsid w:val="0085145D"/>
    <w:rsid w:val="00853EE4"/>
    <w:rsid w:val="008544DD"/>
    <w:rsid w:val="00855302"/>
    <w:rsid w:val="00856419"/>
    <w:rsid w:val="008569C1"/>
    <w:rsid w:val="00856C28"/>
    <w:rsid w:val="00857CBB"/>
    <w:rsid w:val="00864983"/>
    <w:rsid w:val="00864A17"/>
    <w:rsid w:val="008650A3"/>
    <w:rsid w:val="008670E8"/>
    <w:rsid w:val="008702B5"/>
    <w:rsid w:val="00871712"/>
    <w:rsid w:val="00871A5B"/>
    <w:rsid w:val="00873769"/>
    <w:rsid w:val="00873CD9"/>
    <w:rsid w:val="008751C5"/>
    <w:rsid w:val="008774EB"/>
    <w:rsid w:val="00881097"/>
    <w:rsid w:val="00882714"/>
    <w:rsid w:val="00885C29"/>
    <w:rsid w:val="008868BA"/>
    <w:rsid w:val="0088762F"/>
    <w:rsid w:val="008903A6"/>
    <w:rsid w:val="00891790"/>
    <w:rsid w:val="00894EEB"/>
    <w:rsid w:val="00897CF0"/>
    <w:rsid w:val="008A08E5"/>
    <w:rsid w:val="008A15CF"/>
    <w:rsid w:val="008A38FD"/>
    <w:rsid w:val="008A4945"/>
    <w:rsid w:val="008A518A"/>
    <w:rsid w:val="008A664C"/>
    <w:rsid w:val="008A6FF6"/>
    <w:rsid w:val="008B237E"/>
    <w:rsid w:val="008B2FDA"/>
    <w:rsid w:val="008B343F"/>
    <w:rsid w:val="008B355B"/>
    <w:rsid w:val="008B637C"/>
    <w:rsid w:val="008B677F"/>
    <w:rsid w:val="008B67A7"/>
    <w:rsid w:val="008B6B45"/>
    <w:rsid w:val="008C00D5"/>
    <w:rsid w:val="008C185A"/>
    <w:rsid w:val="008C3197"/>
    <w:rsid w:val="008C4A65"/>
    <w:rsid w:val="008C5534"/>
    <w:rsid w:val="008C5DCA"/>
    <w:rsid w:val="008C613A"/>
    <w:rsid w:val="008C67FA"/>
    <w:rsid w:val="008C7BD8"/>
    <w:rsid w:val="008D173E"/>
    <w:rsid w:val="008D2BDF"/>
    <w:rsid w:val="008D413D"/>
    <w:rsid w:val="008D4CA4"/>
    <w:rsid w:val="008D4D8B"/>
    <w:rsid w:val="008D650F"/>
    <w:rsid w:val="008D6B7F"/>
    <w:rsid w:val="008E1EA4"/>
    <w:rsid w:val="008E236E"/>
    <w:rsid w:val="008E291A"/>
    <w:rsid w:val="008E3C8C"/>
    <w:rsid w:val="008E40F4"/>
    <w:rsid w:val="008F0683"/>
    <w:rsid w:val="008F0ABB"/>
    <w:rsid w:val="008F0B96"/>
    <w:rsid w:val="008F234E"/>
    <w:rsid w:val="008F42A8"/>
    <w:rsid w:val="008F4D4C"/>
    <w:rsid w:val="008F525F"/>
    <w:rsid w:val="008F58BB"/>
    <w:rsid w:val="008F5D2A"/>
    <w:rsid w:val="008F60A8"/>
    <w:rsid w:val="008F621A"/>
    <w:rsid w:val="008F65D8"/>
    <w:rsid w:val="008F6FBC"/>
    <w:rsid w:val="009047AF"/>
    <w:rsid w:val="00905263"/>
    <w:rsid w:val="00906BF6"/>
    <w:rsid w:val="009073EA"/>
    <w:rsid w:val="0090742B"/>
    <w:rsid w:val="00907F04"/>
    <w:rsid w:val="00910288"/>
    <w:rsid w:val="009111B7"/>
    <w:rsid w:val="009122D7"/>
    <w:rsid w:val="0091317C"/>
    <w:rsid w:val="0091329D"/>
    <w:rsid w:val="009135E1"/>
    <w:rsid w:val="009137A6"/>
    <w:rsid w:val="00913BF9"/>
    <w:rsid w:val="00914F12"/>
    <w:rsid w:val="0091616A"/>
    <w:rsid w:val="0091774A"/>
    <w:rsid w:val="0092098E"/>
    <w:rsid w:val="009213D6"/>
    <w:rsid w:val="009226C4"/>
    <w:rsid w:val="0092425A"/>
    <w:rsid w:val="00926DBD"/>
    <w:rsid w:val="00930C16"/>
    <w:rsid w:val="009312A0"/>
    <w:rsid w:val="00931E32"/>
    <w:rsid w:val="00932097"/>
    <w:rsid w:val="00932599"/>
    <w:rsid w:val="009340C7"/>
    <w:rsid w:val="00934454"/>
    <w:rsid w:val="009344ED"/>
    <w:rsid w:val="00936BB0"/>
    <w:rsid w:val="00937AD7"/>
    <w:rsid w:val="009401AD"/>
    <w:rsid w:val="00941937"/>
    <w:rsid w:val="00950198"/>
    <w:rsid w:val="009505F4"/>
    <w:rsid w:val="00951DFC"/>
    <w:rsid w:val="00952643"/>
    <w:rsid w:val="00952751"/>
    <w:rsid w:val="0095285E"/>
    <w:rsid w:val="00953B1D"/>
    <w:rsid w:val="00953BAF"/>
    <w:rsid w:val="00953E4B"/>
    <w:rsid w:val="00954399"/>
    <w:rsid w:val="00955E14"/>
    <w:rsid w:val="0096215D"/>
    <w:rsid w:val="00962319"/>
    <w:rsid w:val="00962D19"/>
    <w:rsid w:val="00962F4D"/>
    <w:rsid w:val="00967433"/>
    <w:rsid w:val="009674CB"/>
    <w:rsid w:val="00971946"/>
    <w:rsid w:val="00971C74"/>
    <w:rsid w:val="00972194"/>
    <w:rsid w:val="0097245B"/>
    <w:rsid w:val="00973C02"/>
    <w:rsid w:val="009742FE"/>
    <w:rsid w:val="00974687"/>
    <w:rsid w:val="009768FE"/>
    <w:rsid w:val="00977A3D"/>
    <w:rsid w:val="00981BA4"/>
    <w:rsid w:val="00982C7C"/>
    <w:rsid w:val="009832D6"/>
    <w:rsid w:val="00983D0A"/>
    <w:rsid w:val="009866F6"/>
    <w:rsid w:val="00986945"/>
    <w:rsid w:val="00986D9A"/>
    <w:rsid w:val="00987AF7"/>
    <w:rsid w:val="00990CA1"/>
    <w:rsid w:val="00990EA3"/>
    <w:rsid w:val="00995868"/>
    <w:rsid w:val="009968BF"/>
    <w:rsid w:val="009A1084"/>
    <w:rsid w:val="009A1A9E"/>
    <w:rsid w:val="009A1D3F"/>
    <w:rsid w:val="009A2D63"/>
    <w:rsid w:val="009A395D"/>
    <w:rsid w:val="009A3C1E"/>
    <w:rsid w:val="009A49E1"/>
    <w:rsid w:val="009A56B4"/>
    <w:rsid w:val="009A6A5C"/>
    <w:rsid w:val="009A6D12"/>
    <w:rsid w:val="009B06CC"/>
    <w:rsid w:val="009B149A"/>
    <w:rsid w:val="009B174B"/>
    <w:rsid w:val="009B1AA4"/>
    <w:rsid w:val="009B1C38"/>
    <w:rsid w:val="009B22EA"/>
    <w:rsid w:val="009B3BED"/>
    <w:rsid w:val="009B41EE"/>
    <w:rsid w:val="009B467E"/>
    <w:rsid w:val="009B79AA"/>
    <w:rsid w:val="009C0852"/>
    <w:rsid w:val="009C1FF8"/>
    <w:rsid w:val="009C2626"/>
    <w:rsid w:val="009C2D79"/>
    <w:rsid w:val="009C6547"/>
    <w:rsid w:val="009C699B"/>
    <w:rsid w:val="009C7827"/>
    <w:rsid w:val="009D1BDA"/>
    <w:rsid w:val="009D2C72"/>
    <w:rsid w:val="009D2D30"/>
    <w:rsid w:val="009D4B38"/>
    <w:rsid w:val="009D592B"/>
    <w:rsid w:val="009D624E"/>
    <w:rsid w:val="009D6526"/>
    <w:rsid w:val="009D6B1B"/>
    <w:rsid w:val="009E0617"/>
    <w:rsid w:val="009E0E28"/>
    <w:rsid w:val="009E1344"/>
    <w:rsid w:val="009E2B13"/>
    <w:rsid w:val="009E2FFD"/>
    <w:rsid w:val="009E3870"/>
    <w:rsid w:val="009E40D1"/>
    <w:rsid w:val="009E5322"/>
    <w:rsid w:val="009E5D4E"/>
    <w:rsid w:val="009E709E"/>
    <w:rsid w:val="009E74D7"/>
    <w:rsid w:val="009E7D0A"/>
    <w:rsid w:val="009F00D9"/>
    <w:rsid w:val="009F0D4F"/>
    <w:rsid w:val="009F29B5"/>
    <w:rsid w:val="009F4690"/>
    <w:rsid w:val="009F6148"/>
    <w:rsid w:val="009F64F9"/>
    <w:rsid w:val="009F699F"/>
    <w:rsid w:val="00A01BB2"/>
    <w:rsid w:val="00A04792"/>
    <w:rsid w:val="00A04A42"/>
    <w:rsid w:val="00A0629B"/>
    <w:rsid w:val="00A070BD"/>
    <w:rsid w:val="00A07571"/>
    <w:rsid w:val="00A1078D"/>
    <w:rsid w:val="00A15BFE"/>
    <w:rsid w:val="00A17960"/>
    <w:rsid w:val="00A20178"/>
    <w:rsid w:val="00A213B2"/>
    <w:rsid w:val="00A21775"/>
    <w:rsid w:val="00A21828"/>
    <w:rsid w:val="00A2352A"/>
    <w:rsid w:val="00A2491D"/>
    <w:rsid w:val="00A25470"/>
    <w:rsid w:val="00A259BC"/>
    <w:rsid w:val="00A3286B"/>
    <w:rsid w:val="00A32BB3"/>
    <w:rsid w:val="00A3301D"/>
    <w:rsid w:val="00A3342C"/>
    <w:rsid w:val="00A346D4"/>
    <w:rsid w:val="00A34B0A"/>
    <w:rsid w:val="00A358C6"/>
    <w:rsid w:val="00A35FD8"/>
    <w:rsid w:val="00A36F32"/>
    <w:rsid w:val="00A370CE"/>
    <w:rsid w:val="00A373AC"/>
    <w:rsid w:val="00A37DDF"/>
    <w:rsid w:val="00A409BD"/>
    <w:rsid w:val="00A4158D"/>
    <w:rsid w:val="00A41756"/>
    <w:rsid w:val="00A42CB2"/>
    <w:rsid w:val="00A437DE"/>
    <w:rsid w:val="00A43EA5"/>
    <w:rsid w:val="00A44E50"/>
    <w:rsid w:val="00A44E61"/>
    <w:rsid w:val="00A45413"/>
    <w:rsid w:val="00A45611"/>
    <w:rsid w:val="00A4567C"/>
    <w:rsid w:val="00A456CF"/>
    <w:rsid w:val="00A45AF7"/>
    <w:rsid w:val="00A47306"/>
    <w:rsid w:val="00A47EC6"/>
    <w:rsid w:val="00A50794"/>
    <w:rsid w:val="00A514B7"/>
    <w:rsid w:val="00A51CCF"/>
    <w:rsid w:val="00A52D78"/>
    <w:rsid w:val="00A533E3"/>
    <w:rsid w:val="00A53487"/>
    <w:rsid w:val="00A53A85"/>
    <w:rsid w:val="00A54827"/>
    <w:rsid w:val="00A5551C"/>
    <w:rsid w:val="00A56C3B"/>
    <w:rsid w:val="00A60549"/>
    <w:rsid w:val="00A60840"/>
    <w:rsid w:val="00A61392"/>
    <w:rsid w:val="00A622BE"/>
    <w:rsid w:val="00A624DC"/>
    <w:rsid w:val="00A62867"/>
    <w:rsid w:val="00A631AC"/>
    <w:rsid w:val="00A63697"/>
    <w:rsid w:val="00A63E2B"/>
    <w:rsid w:val="00A64CB9"/>
    <w:rsid w:val="00A64DB8"/>
    <w:rsid w:val="00A65933"/>
    <w:rsid w:val="00A65FC0"/>
    <w:rsid w:val="00A6631F"/>
    <w:rsid w:val="00A672D6"/>
    <w:rsid w:val="00A67480"/>
    <w:rsid w:val="00A67C0C"/>
    <w:rsid w:val="00A702A9"/>
    <w:rsid w:val="00A70956"/>
    <w:rsid w:val="00A70D28"/>
    <w:rsid w:val="00A720B8"/>
    <w:rsid w:val="00A72167"/>
    <w:rsid w:val="00A72397"/>
    <w:rsid w:val="00A73EA8"/>
    <w:rsid w:val="00A74238"/>
    <w:rsid w:val="00A74799"/>
    <w:rsid w:val="00A74850"/>
    <w:rsid w:val="00A750EB"/>
    <w:rsid w:val="00A753AC"/>
    <w:rsid w:val="00A76667"/>
    <w:rsid w:val="00A80690"/>
    <w:rsid w:val="00A8092B"/>
    <w:rsid w:val="00A81182"/>
    <w:rsid w:val="00A827D3"/>
    <w:rsid w:val="00A83694"/>
    <w:rsid w:val="00A84BD0"/>
    <w:rsid w:val="00A8642D"/>
    <w:rsid w:val="00A87286"/>
    <w:rsid w:val="00A87DF6"/>
    <w:rsid w:val="00A9051F"/>
    <w:rsid w:val="00A91A42"/>
    <w:rsid w:val="00A93424"/>
    <w:rsid w:val="00A937BC"/>
    <w:rsid w:val="00A93DF7"/>
    <w:rsid w:val="00A9504A"/>
    <w:rsid w:val="00A95066"/>
    <w:rsid w:val="00A95DC1"/>
    <w:rsid w:val="00A964D9"/>
    <w:rsid w:val="00AA0103"/>
    <w:rsid w:val="00AA0300"/>
    <w:rsid w:val="00AA06EE"/>
    <w:rsid w:val="00AA21F3"/>
    <w:rsid w:val="00AA4DE0"/>
    <w:rsid w:val="00AA61EF"/>
    <w:rsid w:val="00AA73F2"/>
    <w:rsid w:val="00AA76EB"/>
    <w:rsid w:val="00AA7EAE"/>
    <w:rsid w:val="00AB05EC"/>
    <w:rsid w:val="00AB49AC"/>
    <w:rsid w:val="00AB5542"/>
    <w:rsid w:val="00AB655E"/>
    <w:rsid w:val="00AB7334"/>
    <w:rsid w:val="00AB7DD7"/>
    <w:rsid w:val="00AC0277"/>
    <w:rsid w:val="00AC0FE4"/>
    <w:rsid w:val="00AC175D"/>
    <w:rsid w:val="00AC1A4E"/>
    <w:rsid w:val="00AC1AD5"/>
    <w:rsid w:val="00AC2805"/>
    <w:rsid w:val="00AC299C"/>
    <w:rsid w:val="00AC35F2"/>
    <w:rsid w:val="00AC3E3E"/>
    <w:rsid w:val="00AC5672"/>
    <w:rsid w:val="00AC5F1D"/>
    <w:rsid w:val="00AC5FA3"/>
    <w:rsid w:val="00AC6199"/>
    <w:rsid w:val="00AC69C0"/>
    <w:rsid w:val="00AD3C51"/>
    <w:rsid w:val="00AD5151"/>
    <w:rsid w:val="00AD5465"/>
    <w:rsid w:val="00AD61BE"/>
    <w:rsid w:val="00AD6598"/>
    <w:rsid w:val="00AD72F9"/>
    <w:rsid w:val="00AD7762"/>
    <w:rsid w:val="00AE05AB"/>
    <w:rsid w:val="00AE0F4A"/>
    <w:rsid w:val="00AE0FCF"/>
    <w:rsid w:val="00AE11A5"/>
    <w:rsid w:val="00AE2F40"/>
    <w:rsid w:val="00AE377E"/>
    <w:rsid w:val="00AE395D"/>
    <w:rsid w:val="00AE3A10"/>
    <w:rsid w:val="00AE421F"/>
    <w:rsid w:val="00AE492A"/>
    <w:rsid w:val="00AE4BAB"/>
    <w:rsid w:val="00AE4BDB"/>
    <w:rsid w:val="00AE4C37"/>
    <w:rsid w:val="00AE4EDF"/>
    <w:rsid w:val="00AE5257"/>
    <w:rsid w:val="00AE5E3B"/>
    <w:rsid w:val="00AE604A"/>
    <w:rsid w:val="00AE6E6D"/>
    <w:rsid w:val="00AE70C5"/>
    <w:rsid w:val="00AE7B95"/>
    <w:rsid w:val="00AF17D1"/>
    <w:rsid w:val="00AF20C9"/>
    <w:rsid w:val="00AF2134"/>
    <w:rsid w:val="00AF4017"/>
    <w:rsid w:val="00AF4809"/>
    <w:rsid w:val="00AF4E7D"/>
    <w:rsid w:val="00AF4E88"/>
    <w:rsid w:val="00AF6821"/>
    <w:rsid w:val="00AF718F"/>
    <w:rsid w:val="00B000F1"/>
    <w:rsid w:val="00B02E75"/>
    <w:rsid w:val="00B0345A"/>
    <w:rsid w:val="00B051B6"/>
    <w:rsid w:val="00B06CA7"/>
    <w:rsid w:val="00B07DCF"/>
    <w:rsid w:val="00B102EC"/>
    <w:rsid w:val="00B1080E"/>
    <w:rsid w:val="00B14889"/>
    <w:rsid w:val="00B20760"/>
    <w:rsid w:val="00B22516"/>
    <w:rsid w:val="00B226DE"/>
    <w:rsid w:val="00B23328"/>
    <w:rsid w:val="00B235E0"/>
    <w:rsid w:val="00B24B4D"/>
    <w:rsid w:val="00B2537C"/>
    <w:rsid w:val="00B25C75"/>
    <w:rsid w:val="00B26CE3"/>
    <w:rsid w:val="00B27097"/>
    <w:rsid w:val="00B27682"/>
    <w:rsid w:val="00B27C1F"/>
    <w:rsid w:val="00B31929"/>
    <w:rsid w:val="00B3226B"/>
    <w:rsid w:val="00B32F55"/>
    <w:rsid w:val="00B336E3"/>
    <w:rsid w:val="00B336F3"/>
    <w:rsid w:val="00B3389B"/>
    <w:rsid w:val="00B34922"/>
    <w:rsid w:val="00B34B37"/>
    <w:rsid w:val="00B34D4A"/>
    <w:rsid w:val="00B34D53"/>
    <w:rsid w:val="00B35A15"/>
    <w:rsid w:val="00B36097"/>
    <w:rsid w:val="00B37FC5"/>
    <w:rsid w:val="00B4041F"/>
    <w:rsid w:val="00B40445"/>
    <w:rsid w:val="00B4056C"/>
    <w:rsid w:val="00B40CFF"/>
    <w:rsid w:val="00B41175"/>
    <w:rsid w:val="00B41248"/>
    <w:rsid w:val="00B413DE"/>
    <w:rsid w:val="00B41AC6"/>
    <w:rsid w:val="00B43036"/>
    <w:rsid w:val="00B437B1"/>
    <w:rsid w:val="00B4389C"/>
    <w:rsid w:val="00B45303"/>
    <w:rsid w:val="00B45552"/>
    <w:rsid w:val="00B46EC2"/>
    <w:rsid w:val="00B4710A"/>
    <w:rsid w:val="00B472E1"/>
    <w:rsid w:val="00B47E7A"/>
    <w:rsid w:val="00B5323C"/>
    <w:rsid w:val="00B5364A"/>
    <w:rsid w:val="00B55686"/>
    <w:rsid w:val="00B55F79"/>
    <w:rsid w:val="00B57581"/>
    <w:rsid w:val="00B57D7F"/>
    <w:rsid w:val="00B60548"/>
    <w:rsid w:val="00B61376"/>
    <w:rsid w:val="00B64629"/>
    <w:rsid w:val="00B6520F"/>
    <w:rsid w:val="00B65491"/>
    <w:rsid w:val="00B657E7"/>
    <w:rsid w:val="00B72FEF"/>
    <w:rsid w:val="00B73DF8"/>
    <w:rsid w:val="00B7477E"/>
    <w:rsid w:val="00B75D52"/>
    <w:rsid w:val="00B76575"/>
    <w:rsid w:val="00B76658"/>
    <w:rsid w:val="00B76663"/>
    <w:rsid w:val="00B77F97"/>
    <w:rsid w:val="00B81EE8"/>
    <w:rsid w:val="00B82F5C"/>
    <w:rsid w:val="00B83D90"/>
    <w:rsid w:val="00B83EAA"/>
    <w:rsid w:val="00B84EA9"/>
    <w:rsid w:val="00B8617D"/>
    <w:rsid w:val="00B8635F"/>
    <w:rsid w:val="00B86A7B"/>
    <w:rsid w:val="00B92D1A"/>
    <w:rsid w:val="00B937A6"/>
    <w:rsid w:val="00B94693"/>
    <w:rsid w:val="00B94F71"/>
    <w:rsid w:val="00B979D0"/>
    <w:rsid w:val="00BA47F3"/>
    <w:rsid w:val="00BA59BC"/>
    <w:rsid w:val="00BA5B83"/>
    <w:rsid w:val="00BA7308"/>
    <w:rsid w:val="00BA789E"/>
    <w:rsid w:val="00BA7FA1"/>
    <w:rsid w:val="00BB24E5"/>
    <w:rsid w:val="00BB3E45"/>
    <w:rsid w:val="00BB59BD"/>
    <w:rsid w:val="00BB5A6E"/>
    <w:rsid w:val="00BB5E5D"/>
    <w:rsid w:val="00BB5F6C"/>
    <w:rsid w:val="00BB6270"/>
    <w:rsid w:val="00BB6F3D"/>
    <w:rsid w:val="00BB7279"/>
    <w:rsid w:val="00BC0730"/>
    <w:rsid w:val="00BC0E39"/>
    <w:rsid w:val="00BC13D4"/>
    <w:rsid w:val="00BC1FAA"/>
    <w:rsid w:val="00BC2369"/>
    <w:rsid w:val="00BC4FB4"/>
    <w:rsid w:val="00BC50D2"/>
    <w:rsid w:val="00BC578E"/>
    <w:rsid w:val="00BC6BF5"/>
    <w:rsid w:val="00BC7505"/>
    <w:rsid w:val="00BC7BC2"/>
    <w:rsid w:val="00BD05D6"/>
    <w:rsid w:val="00BD0900"/>
    <w:rsid w:val="00BD180D"/>
    <w:rsid w:val="00BD1FBB"/>
    <w:rsid w:val="00BD20B4"/>
    <w:rsid w:val="00BD214C"/>
    <w:rsid w:val="00BD2E6C"/>
    <w:rsid w:val="00BD332C"/>
    <w:rsid w:val="00BD429A"/>
    <w:rsid w:val="00BD51A9"/>
    <w:rsid w:val="00BD5265"/>
    <w:rsid w:val="00BD5BD3"/>
    <w:rsid w:val="00BD730A"/>
    <w:rsid w:val="00BD7882"/>
    <w:rsid w:val="00BE09D7"/>
    <w:rsid w:val="00BE1058"/>
    <w:rsid w:val="00BE2232"/>
    <w:rsid w:val="00BE2DC7"/>
    <w:rsid w:val="00BE366F"/>
    <w:rsid w:val="00BE3CC9"/>
    <w:rsid w:val="00BE3EFE"/>
    <w:rsid w:val="00BE43B5"/>
    <w:rsid w:val="00BE5014"/>
    <w:rsid w:val="00BE53FB"/>
    <w:rsid w:val="00BE5449"/>
    <w:rsid w:val="00BE5D44"/>
    <w:rsid w:val="00BE6BEF"/>
    <w:rsid w:val="00BE6CD3"/>
    <w:rsid w:val="00BE6FF8"/>
    <w:rsid w:val="00BE750B"/>
    <w:rsid w:val="00BF0624"/>
    <w:rsid w:val="00BF1001"/>
    <w:rsid w:val="00BF17F9"/>
    <w:rsid w:val="00BF1FEF"/>
    <w:rsid w:val="00BF2080"/>
    <w:rsid w:val="00BF209B"/>
    <w:rsid w:val="00BF29F9"/>
    <w:rsid w:val="00BF2AD8"/>
    <w:rsid w:val="00BF3810"/>
    <w:rsid w:val="00BF47C3"/>
    <w:rsid w:val="00BF50A7"/>
    <w:rsid w:val="00BF55C5"/>
    <w:rsid w:val="00BF5D53"/>
    <w:rsid w:val="00BF7652"/>
    <w:rsid w:val="00C00B55"/>
    <w:rsid w:val="00C01145"/>
    <w:rsid w:val="00C02F91"/>
    <w:rsid w:val="00C03558"/>
    <w:rsid w:val="00C03585"/>
    <w:rsid w:val="00C03BC5"/>
    <w:rsid w:val="00C05070"/>
    <w:rsid w:val="00C06322"/>
    <w:rsid w:val="00C06952"/>
    <w:rsid w:val="00C07F99"/>
    <w:rsid w:val="00C10154"/>
    <w:rsid w:val="00C10441"/>
    <w:rsid w:val="00C1068A"/>
    <w:rsid w:val="00C116CB"/>
    <w:rsid w:val="00C134C3"/>
    <w:rsid w:val="00C13ABB"/>
    <w:rsid w:val="00C13B5E"/>
    <w:rsid w:val="00C13EB2"/>
    <w:rsid w:val="00C15731"/>
    <w:rsid w:val="00C16143"/>
    <w:rsid w:val="00C17369"/>
    <w:rsid w:val="00C20A90"/>
    <w:rsid w:val="00C21723"/>
    <w:rsid w:val="00C22219"/>
    <w:rsid w:val="00C225DB"/>
    <w:rsid w:val="00C22941"/>
    <w:rsid w:val="00C22EAC"/>
    <w:rsid w:val="00C24447"/>
    <w:rsid w:val="00C245B5"/>
    <w:rsid w:val="00C24817"/>
    <w:rsid w:val="00C249DF"/>
    <w:rsid w:val="00C25812"/>
    <w:rsid w:val="00C25E5F"/>
    <w:rsid w:val="00C270F3"/>
    <w:rsid w:val="00C2751E"/>
    <w:rsid w:val="00C27DF9"/>
    <w:rsid w:val="00C307B6"/>
    <w:rsid w:val="00C30B67"/>
    <w:rsid w:val="00C31997"/>
    <w:rsid w:val="00C32F18"/>
    <w:rsid w:val="00C33BA1"/>
    <w:rsid w:val="00C34FA3"/>
    <w:rsid w:val="00C350FD"/>
    <w:rsid w:val="00C35CA4"/>
    <w:rsid w:val="00C370C9"/>
    <w:rsid w:val="00C4097D"/>
    <w:rsid w:val="00C4101E"/>
    <w:rsid w:val="00C41E4E"/>
    <w:rsid w:val="00C428D4"/>
    <w:rsid w:val="00C42AB1"/>
    <w:rsid w:val="00C4362C"/>
    <w:rsid w:val="00C445A0"/>
    <w:rsid w:val="00C453B1"/>
    <w:rsid w:val="00C453CF"/>
    <w:rsid w:val="00C4617E"/>
    <w:rsid w:val="00C4673B"/>
    <w:rsid w:val="00C4791A"/>
    <w:rsid w:val="00C52F9B"/>
    <w:rsid w:val="00C53113"/>
    <w:rsid w:val="00C539D3"/>
    <w:rsid w:val="00C539E1"/>
    <w:rsid w:val="00C551F6"/>
    <w:rsid w:val="00C55D3F"/>
    <w:rsid w:val="00C569BB"/>
    <w:rsid w:val="00C57FC3"/>
    <w:rsid w:val="00C60703"/>
    <w:rsid w:val="00C60E02"/>
    <w:rsid w:val="00C60E85"/>
    <w:rsid w:val="00C61E80"/>
    <w:rsid w:val="00C621A2"/>
    <w:rsid w:val="00C638AF"/>
    <w:rsid w:val="00C63E4D"/>
    <w:rsid w:val="00C654B3"/>
    <w:rsid w:val="00C655C4"/>
    <w:rsid w:val="00C67E9D"/>
    <w:rsid w:val="00C701DE"/>
    <w:rsid w:val="00C70839"/>
    <w:rsid w:val="00C72ECB"/>
    <w:rsid w:val="00C73BEF"/>
    <w:rsid w:val="00C73F70"/>
    <w:rsid w:val="00C741C4"/>
    <w:rsid w:val="00C74A4F"/>
    <w:rsid w:val="00C7556A"/>
    <w:rsid w:val="00C757A9"/>
    <w:rsid w:val="00C75FCD"/>
    <w:rsid w:val="00C77CDB"/>
    <w:rsid w:val="00C806C4"/>
    <w:rsid w:val="00C8071B"/>
    <w:rsid w:val="00C809F2"/>
    <w:rsid w:val="00C813B3"/>
    <w:rsid w:val="00C817D3"/>
    <w:rsid w:val="00C81C7F"/>
    <w:rsid w:val="00C820FE"/>
    <w:rsid w:val="00C8379C"/>
    <w:rsid w:val="00C84DC8"/>
    <w:rsid w:val="00C851D4"/>
    <w:rsid w:val="00C859C3"/>
    <w:rsid w:val="00C91ACE"/>
    <w:rsid w:val="00C92B26"/>
    <w:rsid w:val="00C92C9B"/>
    <w:rsid w:val="00C94279"/>
    <w:rsid w:val="00C94B81"/>
    <w:rsid w:val="00C955F6"/>
    <w:rsid w:val="00C9743C"/>
    <w:rsid w:val="00C97869"/>
    <w:rsid w:val="00CA3F72"/>
    <w:rsid w:val="00CA43D8"/>
    <w:rsid w:val="00CA487C"/>
    <w:rsid w:val="00CA5510"/>
    <w:rsid w:val="00CA69EC"/>
    <w:rsid w:val="00CA6EDB"/>
    <w:rsid w:val="00CB0F5E"/>
    <w:rsid w:val="00CB16AC"/>
    <w:rsid w:val="00CB35A8"/>
    <w:rsid w:val="00CB68E3"/>
    <w:rsid w:val="00CB6BBC"/>
    <w:rsid w:val="00CB73B0"/>
    <w:rsid w:val="00CC163A"/>
    <w:rsid w:val="00CC1E90"/>
    <w:rsid w:val="00CC249F"/>
    <w:rsid w:val="00CC2F65"/>
    <w:rsid w:val="00CC3139"/>
    <w:rsid w:val="00CC3753"/>
    <w:rsid w:val="00CC3CBE"/>
    <w:rsid w:val="00CC4954"/>
    <w:rsid w:val="00CC6CEF"/>
    <w:rsid w:val="00CC6F71"/>
    <w:rsid w:val="00CC7C0C"/>
    <w:rsid w:val="00CD2621"/>
    <w:rsid w:val="00CD34CA"/>
    <w:rsid w:val="00CD3EC6"/>
    <w:rsid w:val="00CD587C"/>
    <w:rsid w:val="00CD58AC"/>
    <w:rsid w:val="00CD5AD5"/>
    <w:rsid w:val="00CD608F"/>
    <w:rsid w:val="00CD6553"/>
    <w:rsid w:val="00CD71E8"/>
    <w:rsid w:val="00CD7556"/>
    <w:rsid w:val="00CE0136"/>
    <w:rsid w:val="00CE0642"/>
    <w:rsid w:val="00CE1012"/>
    <w:rsid w:val="00CE1D6D"/>
    <w:rsid w:val="00CE24F4"/>
    <w:rsid w:val="00CE2575"/>
    <w:rsid w:val="00CE25EA"/>
    <w:rsid w:val="00CE2882"/>
    <w:rsid w:val="00CE32A5"/>
    <w:rsid w:val="00CE3858"/>
    <w:rsid w:val="00CE393D"/>
    <w:rsid w:val="00CF122E"/>
    <w:rsid w:val="00CF1272"/>
    <w:rsid w:val="00CF150D"/>
    <w:rsid w:val="00CF201E"/>
    <w:rsid w:val="00CF3ADE"/>
    <w:rsid w:val="00CF4127"/>
    <w:rsid w:val="00CF4711"/>
    <w:rsid w:val="00CF522A"/>
    <w:rsid w:val="00CF5BDF"/>
    <w:rsid w:val="00CF626A"/>
    <w:rsid w:val="00CF7531"/>
    <w:rsid w:val="00D00372"/>
    <w:rsid w:val="00D008CA"/>
    <w:rsid w:val="00D01CFA"/>
    <w:rsid w:val="00D0296A"/>
    <w:rsid w:val="00D02B3E"/>
    <w:rsid w:val="00D03057"/>
    <w:rsid w:val="00D03699"/>
    <w:rsid w:val="00D06DD3"/>
    <w:rsid w:val="00D0766C"/>
    <w:rsid w:val="00D10BB2"/>
    <w:rsid w:val="00D121B6"/>
    <w:rsid w:val="00D12B63"/>
    <w:rsid w:val="00D13B14"/>
    <w:rsid w:val="00D166A7"/>
    <w:rsid w:val="00D17490"/>
    <w:rsid w:val="00D1763A"/>
    <w:rsid w:val="00D17939"/>
    <w:rsid w:val="00D20002"/>
    <w:rsid w:val="00D20D77"/>
    <w:rsid w:val="00D21B37"/>
    <w:rsid w:val="00D2451F"/>
    <w:rsid w:val="00D24965"/>
    <w:rsid w:val="00D24CF2"/>
    <w:rsid w:val="00D25E40"/>
    <w:rsid w:val="00D26ABA"/>
    <w:rsid w:val="00D272B4"/>
    <w:rsid w:val="00D306A4"/>
    <w:rsid w:val="00D317C1"/>
    <w:rsid w:val="00D31A87"/>
    <w:rsid w:val="00D31B85"/>
    <w:rsid w:val="00D3237D"/>
    <w:rsid w:val="00D324B5"/>
    <w:rsid w:val="00D32D0E"/>
    <w:rsid w:val="00D32E7D"/>
    <w:rsid w:val="00D33C89"/>
    <w:rsid w:val="00D33FE8"/>
    <w:rsid w:val="00D3490D"/>
    <w:rsid w:val="00D362EA"/>
    <w:rsid w:val="00D364AA"/>
    <w:rsid w:val="00D40541"/>
    <w:rsid w:val="00D40DE2"/>
    <w:rsid w:val="00D40E80"/>
    <w:rsid w:val="00D412F2"/>
    <w:rsid w:val="00D41596"/>
    <w:rsid w:val="00D416B6"/>
    <w:rsid w:val="00D42A31"/>
    <w:rsid w:val="00D435CF"/>
    <w:rsid w:val="00D43D5D"/>
    <w:rsid w:val="00D456EB"/>
    <w:rsid w:val="00D45E46"/>
    <w:rsid w:val="00D47727"/>
    <w:rsid w:val="00D50ADD"/>
    <w:rsid w:val="00D50DEB"/>
    <w:rsid w:val="00D5141B"/>
    <w:rsid w:val="00D51E4C"/>
    <w:rsid w:val="00D5243B"/>
    <w:rsid w:val="00D53EFA"/>
    <w:rsid w:val="00D54404"/>
    <w:rsid w:val="00D54762"/>
    <w:rsid w:val="00D5526C"/>
    <w:rsid w:val="00D55BF2"/>
    <w:rsid w:val="00D55D59"/>
    <w:rsid w:val="00D56D34"/>
    <w:rsid w:val="00D57302"/>
    <w:rsid w:val="00D57B72"/>
    <w:rsid w:val="00D625B2"/>
    <w:rsid w:val="00D62EF3"/>
    <w:rsid w:val="00D63729"/>
    <w:rsid w:val="00D6654D"/>
    <w:rsid w:val="00D668FE"/>
    <w:rsid w:val="00D67609"/>
    <w:rsid w:val="00D71054"/>
    <w:rsid w:val="00D7114B"/>
    <w:rsid w:val="00D72279"/>
    <w:rsid w:val="00D72CAF"/>
    <w:rsid w:val="00D73D95"/>
    <w:rsid w:val="00D74713"/>
    <w:rsid w:val="00D74826"/>
    <w:rsid w:val="00D74B38"/>
    <w:rsid w:val="00D75FFB"/>
    <w:rsid w:val="00D76744"/>
    <w:rsid w:val="00D7714A"/>
    <w:rsid w:val="00D80721"/>
    <w:rsid w:val="00D811EE"/>
    <w:rsid w:val="00D812EE"/>
    <w:rsid w:val="00D814DE"/>
    <w:rsid w:val="00D82657"/>
    <w:rsid w:val="00D82951"/>
    <w:rsid w:val="00D82E43"/>
    <w:rsid w:val="00D83876"/>
    <w:rsid w:val="00D83C5B"/>
    <w:rsid w:val="00D84660"/>
    <w:rsid w:val="00D84FC8"/>
    <w:rsid w:val="00D86416"/>
    <w:rsid w:val="00D86703"/>
    <w:rsid w:val="00D933C5"/>
    <w:rsid w:val="00D9372E"/>
    <w:rsid w:val="00D945C4"/>
    <w:rsid w:val="00D963DE"/>
    <w:rsid w:val="00D96C16"/>
    <w:rsid w:val="00DA0B0D"/>
    <w:rsid w:val="00DA2760"/>
    <w:rsid w:val="00DA4EAC"/>
    <w:rsid w:val="00DA5BFB"/>
    <w:rsid w:val="00DA62C0"/>
    <w:rsid w:val="00DB21BE"/>
    <w:rsid w:val="00DB2415"/>
    <w:rsid w:val="00DB3648"/>
    <w:rsid w:val="00DB3CB2"/>
    <w:rsid w:val="00DB3EFC"/>
    <w:rsid w:val="00DB4A4D"/>
    <w:rsid w:val="00DB4D36"/>
    <w:rsid w:val="00DB5355"/>
    <w:rsid w:val="00DB5392"/>
    <w:rsid w:val="00DB5FD5"/>
    <w:rsid w:val="00DB60D2"/>
    <w:rsid w:val="00DB6CAE"/>
    <w:rsid w:val="00DB6E5C"/>
    <w:rsid w:val="00DB7B9B"/>
    <w:rsid w:val="00DC0A07"/>
    <w:rsid w:val="00DC3031"/>
    <w:rsid w:val="00DC3E2D"/>
    <w:rsid w:val="00DC4D95"/>
    <w:rsid w:val="00DC5505"/>
    <w:rsid w:val="00DC7213"/>
    <w:rsid w:val="00DC7B51"/>
    <w:rsid w:val="00DD0494"/>
    <w:rsid w:val="00DD0782"/>
    <w:rsid w:val="00DD0C16"/>
    <w:rsid w:val="00DD1472"/>
    <w:rsid w:val="00DD1C7D"/>
    <w:rsid w:val="00DD251E"/>
    <w:rsid w:val="00DD2C1A"/>
    <w:rsid w:val="00DD3298"/>
    <w:rsid w:val="00DD4435"/>
    <w:rsid w:val="00DD4AE2"/>
    <w:rsid w:val="00DD5AD2"/>
    <w:rsid w:val="00DD5D17"/>
    <w:rsid w:val="00DD5EE9"/>
    <w:rsid w:val="00DD6A01"/>
    <w:rsid w:val="00DD727D"/>
    <w:rsid w:val="00DE0D6C"/>
    <w:rsid w:val="00DE2622"/>
    <w:rsid w:val="00DE4175"/>
    <w:rsid w:val="00DE4BAC"/>
    <w:rsid w:val="00DE4DE3"/>
    <w:rsid w:val="00DE67E9"/>
    <w:rsid w:val="00DE7071"/>
    <w:rsid w:val="00DF0684"/>
    <w:rsid w:val="00DF13D8"/>
    <w:rsid w:val="00DF14B1"/>
    <w:rsid w:val="00DF1DC6"/>
    <w:rsid w:val="00DF4471"/>
    <w:rsid w:val="00DF72A5"/>
    <w:rsid w:val="00E009DA"/>
    <w:rsid w:val="00E02DE3"/>
    <w:rsid w:val="00E030E5"/>
    <w:rsid w:val="00E04DAF"/>
    <w:rsid w:val="00E06F7D"/>
    <w:rsid w:val="00E06FD8"/>
    <w:rsid w:val="00E07395"/>
    <w:rsid w:val="00E105E4"/>
    <w:rsid w:val="00E122AD"/>
    <w:rsid w:val="00E12628"/>
    <w:rsid w:val="00E1381B"/>
    <w:rsid w:val="00E1403E"/>
    <w:rsid w:val="00E14828"/>
    <w:rsid w:val="00E14898"/>
    <w:rsid w:val="00E157C9"/>
    <w:rsid w:val="00E173B8"/>
    <w:rsid w:val="00E17806"/>
    <w:rsid w:val="00E1786E"/>
    <w:rsid w:val="00E17AF4"/>
    <w:rsid w:val="00E17DC2"/>
    <w:rsid w:val="00E20A68"/>
    <w:rsid w:val="00E222F4"/>
    <w:rsid w:val="00E2632F"/>
    <w:rsid w:val="00E27447"/>
    <w:rsid w:val="00E30257"/>
    <w:rsid w:val="00E304CF"/>
    <w:rsid w:val="00E32EA1"/>
    <w:rsid w:val="00E33376"/>
    <w:rsid w:val="00E34169"/>
    <w:rsid w:val="00E342AD"/>
    <w:rsid w:val="00E347C7"/>
    <w:rsid w:val="00E35E19"/>
    <w:rsid w:val="00E3679D"/>
    <w:rsid w:val="00E368EF"/>
    <w:rsid w:val="00E36EB2"/>
    <w:rsid w:val="00E41A7C"/>
    <w:rsid w:val="00E42A45"/>
    <w:rsid w:val="00E42CF0"/>
    <w:rsid w:val="00E437FE"/>
    <w:rsid w:val="00E43F89"/>
    <w:rsid w:val="00E44990"/>
    <w:rsid w:val="00E45656"/>
    <w:rsid w:val="00E45F13"/>
    <w:rsid w:val="00E45F90"/>
    <w:rsid w:val="00E47D70"/>
    <w:rsid w:val="00E503C1"/>
    <w:rsid w:val="00E509E0"/>
    <w:rsid w:val="00E50C24"/>
    <w:rsid w:val="00E519F3"/>
    <w:rsid w:val="00E51C52"/>
    <w:rsid w:val="00E51F99"/>
    <w:rsid w:val="00E5218D"/>
    <w:rsid w:val="00E53D68"/>
    <w:rsid w:val="00E54DB4"/>
    <w:rsid w:val="00E55BCA"/>
    <w:rsid w:val="00E5638E"/>
    <w:rsid w:val="00E56D2E"/>
    <w:rsid w:val="00E56E63"/>
    <w:rsid w:val="00E60465"/>
    <w:rsid w:val="00E663EE"/>
    <w:rsid w:val="00E66C96"/>
    <w:rsid w:val="00E6700C"/>
    <w:rsid w:val="00E671E8"/>
    <w:rsid w:val="00E67215"/>
    <w:rsid w:val="00E67C51"/>
    <w:rsid w:val="00E700ED"/>
    <w:rsid w:val="00E73F30"/>
    <w:rsid w:val="00E7408E"/>
    <w:rsid w:val="00E7450B"/>
    <w:rsid w:val="00E75048"/>
    <w:rsid w:val="00E7520D"/>
    <w:rsid w:val="00E7601B"/>
    <w:rsid w:val="00E765F4"/>
    <w:rsid w:val="00E76CDE"/>
    <w:rsid w:val="00E77290"/>
    <w:rsid w:val="00E77612"/>
    <w:rsid w:val="00E77D00"/>
    <w:rsid w:val="00E80293"/>
    <w:rsid w:val="00E811B4"/>
    <w:rsid w:val="00E818F9"/>
    <w:rsid w:val="00E82A48"/>
    <w:rsid w:val="00E82E75"/>
    <w:rsid w:val="00E82E7D"/>
    <w:rsid w:val="00E834F9"/>
    <w:rsid w:val="00E83825"/>
    <w:rsid w:val="00E84FAF"/>
    <w:rsid w:val="00E84FF5"/>
    <w:rsid w:val="00E85AEA"/>
    <w:rsid w:val="00E861A2"/>
    <w:rsid w:val="00E86964"/>
    <w:rsid w:val="00E87886"/>
    <w:rsid w:val="00E87D03"/>
    <w:rsid w:val="00E91104"/>
    <w:rsid w:val="00E9307B"/>
    <w:rsid w:val="00E93AE7"/>
    <w:rsid w:val="00E93D40"/>
    <w:rsid w:val="00E94067"/>
    <w:rsid w:val="00E95C52"/>
    <w:rsid w:val="00EA02AB"/>
    <w:rsid w:val="00EA0A58"/>
    <w:rsid w:val="00EA19F7"/>
    <w:rsid w:val="00EA1C0B"/>
    <w:rsid w:val="00EA204E"/>
    <w:rsid w:val="00EA2F6C"/>
    <w:rsid w:val="00EA3672"/>
    <w:rsid w:val="00EA3DA0"/>
    <w:rsid w:val="00EA459A"/>
    <w:rsid w:val="00EA4BDE"/>
    <w:rsid w:val="00EA51EB"/>
    <w:rsid w:val="00EA5D1A"/>
    <w:rsid w:val="00EA741F"/>
    <w:rsid w:val="00EB2025"/>
    <w:rsid w:val="00EB5500"/>
    <w:rsid w:val="00EB579A"/>
    <w:rsid w:val="00EB5E66"/>
    <w:rsid w:val="00EB7210"/>
    <w:rsid w:val="00EB747F"/>
    <w:rsid w:val="00EC2153"/>
    <w:rsid w:val="00EC2A3B"/>
    <w:rsid w:val="00EC3C6B"/>
    <w:rsid w:val="00EC4662"/>
    <w:rsid w:val="00EC4A39"/>
    <w:rsid w:val="00EC6B0C"/>
    <w:rsid w:val="00EC6F64"/>
    <w:rsid w:val="00ED021B"/>
    <w:rsid w:val="00ED0A2E"/>
    <w:rsid w:val="00ED0AAD"/>
    <w:rsid w:val="00ED1018"/>
    <w:rsid w:val="00ED1159"/>
    <w:rsid w:val="00ED5335"/>
    <w:rsid w:val="00ED58C2"/>
    <w:rsid w:val="00ED6ABE"/>
    <w:rsid w:val="00ED78D6"/>
    <w:rsid w:val="00EE256D"/>
    <w:rsid w:val="00EE2B9E"/>
    <w:rsid w:val="00EE363A"/>
    <w:rsid w:val="00EE3E3C"/>
    <w:rsid w:val="00EE4746"/>
    <w:rsid w:val="00EE4CB7"/>
    <w:rsid w:val="00EE7405"/>
    <w:rsid w:val="00EF0697"/>
    <w:rsid w:val="00EF07D2"/>
    <w:rsid w:val="00EF27A8"/>
    <w:rsid w:val="00EF27BB"/>
    <w:rsid w:val="00EF2D12"/>
    <w:rsid w:val="00EF499A"/>
    <w:rsid w:val="00EF5128"/>
    <w:rsid w:val="00EF56AE"/>
    <w:rsid w:val="00EF7263"/>
    <w:rsid w:val="00F004AF"/>
    <w:rsid w:val="00F00C9D"/>
    <w:rsid w:val="00F01264"/>
    <w:rsid w:val="00F02665"/>
    <w:rsid w:val="00F02A87"/>
    <w:rsid w:val="00F038CA"/>
    <w:rsid w:val="00F04EBD"/>
    <w:rsid w:val="00F05DEA"/>
    <w:rsid w:val="00F06CF1"/>
    <w:rsid w:val="00F06F36"/>
    <w:rsid w:val="00F07905"/>
    <w:rsid w:val="00F07915"/>
    <w:rsid w:val="00F1080E"/>
    <w:rsid w:val="00F1165B"/>
    <w:rsid w:val="00F11E85"/>
    <w:rsid w:val="00F1289E"/>
    <w:rsid w:val="00F12D57"/>
    <w:rsid w:val="00F13182"/>
    <w:rsid w:val="00F1342F"/>
    <w:rsid w:val="00F13467"/>
    <w:rsid w:val="00F13778"/>
    <w:rsid w:val="00F14116"/>
    <w:rsid w:val="00F1506A"/>
    <w:rsid w:val="00F16013"/>
    <w:rsid w:val="00F17335"/>
    <w:rsid w:val="00F17BCE"/>
    <w:rsid w:val="00F21ACF"/>
    <w:rsid w:val="00F21FFA"/>
    <w:rsid w:val="00F24527"/>
    <w:rsid w:val="00F249C0"/>
    <w:rsid w:val="00F26CFE"/>
    <w:rsid w:val="00F26EE6"/>
    <w:rsid w:val="00F27C11"/>
    <w:rsid w:val="00F3160E"/>
    <w:rsid w:val="00F34461"/>
    <w:rsid w:val="00F3490A"/>
    <w:rsid w:val="00F34B8B"/>
    <w:rsid w:val="00F35212"/>
    <w:rsid w:val="00F35A49"/>
    <w:rsid w:val="00F37D2E"/>
    <w:rsid w:val="00F421C2"/>
    <w:rsid w:val="00F446F1"/>
    <w:rsid w:val="00F47847"/>
    <w:rsid w:val="00F478D3"/>
    <w:rsid w:val="00F47D76"/>
    <w:rsid w:val="00F5177F"/>
    <w:rsid w:val="00F51872"/>
    <w:rsid w:val="00F5307F"/>
    <w:rsid w:val="00F5321A"/>
    <w:rsid w:val="00F55AC9"/>
    <w:rsid w:val="00F57B0C"/>
    <w:rsid w:val="00F619A5"/>
    <w:rsid w:val="00F61C35"/>
    <w:rsid w:val="00F627A8"/>
    <w:rsid w:val="00F63C48"/>
    <w:rsid w:val="00F63EDD"/>
    <w:rsid w:val="00F6417C"/>
    <w:rsid w:val="00F6489C"/>
    <w:rsid w:val="00F65836"/>
    <w:rsid w:val="00F66BB0"/>
    <w:rsid w:val="00F66D5A"/>
    <w:rsid w:val="00F67DB5"/>
    <w:rsid w:val="00F70461"/>
    <w:rsid w:val="00F71769"/>
    <w:rsid w:val="00F7198B"/>
    <w:rsid w:val="00F752E2"/>
    <w:rsid w:val="00F75302"/>
    <w:rsid w:val="00F75C86"/>
    <w:rsid w:val="00F75FE6"/>
    <w:rsid w:val="00F8200F"/>
    <w:rsid w:val="00F83184"/>
    <w:rsid w:val="00F84FA5"/>
    <w:rsid w:val="00F854D4"/>
    <w:rsid w:val="00F85AFE"/>
    <w:rsid w:val="00F86724"/>
    <w:rsid w:val="00F86EC3"/>
    <w:rsid w:val="00F87C78"/>
    <w:rsid w:val="00F916DC"/>
    <w:rsid w:val="00F91981"/>
    <w:rsid w:val="00F92B8B"/>
    <w:rsid w:val="00F936C0"/>
    <w:rsid w:val="00F93D79"/>
    <w:rsid w:val="00F95539"/>
    <w:rsid w:val="00F95B21"/>
    <w:rsid w:val="00FA08F4"/>
    <w:rsid w:val="00FA107B"/>
    <w:rsid w:val="00FA20AF"/>
    <w:rsid w:val="00FA3545"/>
    <w:rsid w:val="00FA44AA"/>
    <w:rsid w:val="00FA4E7B"/>
    <w:rsid w:val="00FA5688"/>
    <w:rsid w:val="00FA57D8"/>
    <w:rsid w:val="00FA5DC0"/>
    <w:rsid w:val="00FB29E3"/>
    <w:rsid w:val="00FB2BE3"/>
    <w:rsid w:val="00FB36EB"/>
    <w:rsid w:val="00FB37BC"/>
    <w:rsid w:val="00FB38FB"/>
    <w:rsid w:val="00FB40AC"/>
    <w:rsid w:val="00FB4BDC"/>
    <w:rsid w:val="00FB520E"/>
    <w:rsid w:val="00FB5312"/>
    <w:rsid w:val="00FB5C03"/>
    <w:rsid w:val="00FB5C6C"/>
    <w:rsid w:val="00FB649B"/>
    <w:rsid w:val="00FB6696"/>
    <w:rsid w:val="00FB6A75"/>
    <w:rsid w:val="00FB6E95"/>
    <w:rsid w:val="00FC0276"/>
    <w:rsid w:val="00FC0450"/>
    <w:rsid w:val="00FC09C5"/>
    <w:rsid w:val="00FC129A"/>
    <w:rsid w:val="00FC1420"/>
    <w:rsid w:val="00FC2F51"/>
    <w:rsid w:val="00FC4E2B"/>
    <w:rsid w:val="00FC5544"/>
    <w:rsid w:val="00FC56A1"/>
    <w:rsid w:val="00FC5E49"/>
    <w:rsid w:val="00FC6587"/>
    <w:rsid w:val="00FC765B"/>
    <w:rsid w:val="00FD0741"/>
    <w:rsid w:val="00FD0847"/>
    <w:rsid w:val="00FD11E6"/>
    <w:rsid w:val="00FD35F1"/>
    <w:rsid w:val="00FD38BA"/>
    <w:rsid w:val="00FD7008"/>
    <w:rsid w:val="00FD749E"/>
    <w:rsid w:val="00FE132B"/>
    <w:rsid w:val="00FE1439"/>
    <w:rsid w:val="00FE282D"/>
    <w:rsid w:val="00FE4870"/>
    <w:rsid w:val="00FE5649"/>
    <w:rsid w:val="00FE6B6F"/>
    <w:rsid w:val="00FF0A41"/>
    <w:rsid w:val="00FF0A5C"/>
    <w:rsid w:val="00FF0BC4"/>
    <w:rsid w:val="00FF0E56"/>
    <w:rsid w:val="00FF1090"/>
    <w:rsid w:val="00FF1BF5"/>
    <w:rsid w:val="00FF1FC1"/>
    <w:rsid w:val="00FF21E1"/>
    <w:rsid w:val="00FF33ED"/>
    <w:rsid w:val="00FF3777"/>
    <w:rsid w:val="00FF4FA1"/>
    <w:rsid w:val="00FF5F74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chartTrackingRefBased/>
  <w15:docId w15:val="{010903CE-EDEE-46C4-B35B-6D859E0A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402F1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6402F1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6402F1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6402F1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6402F1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6402F1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6402F1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6402F1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6402F1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6402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Body Text"/>
    <w:basedOn w:val="a0"/>
    <w:link w:val="a5"/>
    <w:uiPriority w:val="99"/>
    <w:rsid w:val="006402F1"/>
  </w:style>
  <w:style w:type="character" w:customStyle="1" w:styleId="a5">
    <w:name w:val="Основной текст Знак"/>
    <w:link w:val="a4"/>
    <w:uiPriority w:val="99"/>
    <w:semiHidden/>
    <w:rPr>
      <w:color w:val="000000"/>
      <w:sz w:val="28"/>
      <w:szCs w:val="28"/>
    </w:rPr>
  </w:style>
  <w:style w:type="paragraph" w:styleId="31">
    <w:name w:val="Body Text 3"/>
    <w:basedOn w:val="a0"/>
    <w:link w:val="32"/>
    <w:uiPriority w:val="99"/>
  </w:style>
  <w:style w:type="character" w:customStyle="1" w:styleId="32">
    <w:name w:val="Основной текст 3 Знак"/>
    <w:link w:val="31"/>
    <w:uiPriority w:val="99"/>
    <w:semiHidden/>
    <w:rPr>
      <w:color w:val="000000"/>
      <w:sz w:val="16"/>
      <w:szCs w:val="16"/>
    </w:rPr>
  </w:style>
  <w:style w:type="paragraph" w:styleId="a6">
    <w:name w:val="Title"/>
    <w:basedOn w:val="a0"/>
    <w:link w:val="a7"/>
    <w:uiPriority w:val="99"/>
    <w:qFormat/>
    <w:pPr>
      <w:jc w:val="center"/>
    </w:pPr>
    <w:rPr>
      <w:b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8">
    <w:name w:val="Plain Text"/>
    <w:basedOn w:val="a0"/>
    <w:link w:val="a9"/>
    <w:uiPriority w:val="99"/>
    <w:rPr>
      <w:rFonts w:ascii="Courier New" w:hAnsi="Courier New"/>
    </w:rPr>
  </w:style>
  <w:style w:type="character" w:customStyle="1" w:styleId="a9">
    <w:name w:val="Текст Знак"/>
    <w:link w:val="a8"/>
    <w:uiPriority w:val="99"/>
    <w:semiHidden/>
    <w:rPr>
      <w:rFonts w:ascii="Courier New" w:hAnsi="Courier New" w:cs="Courier New"/>
      <w:color w:val="000000"/>
      <w:sz w:val="20"/>
      <w:szCs w:val="20"/>
    </w:rPr>
  </w:style>
  <w:style w:type="paragraph" w:styleId="aa">
    <w:name w:val="header"/>
    <w:basedOn w:val="a0"/>
    <w:next w:val="a4"/>
    <w:link w:val="ab"/>
    <w:autoRedefine/>
    <w:uiPriority w:val="99"/>
    <w:rsid w:val="006402F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c">
    <w:name w:val="footer"/>
    <w:basedOn w:val="a0"/>
    <w:link w:val="ad"/>
    <w:uiPriority w:val="99"/>
    <w:rsid w:val="003D432D"/>
    <w:pPr>
      <w:tabs>
        <w:tab w:val="center" w:pos="4677"/>
        <w:tab w:val="right" w:pos="9355"/>
      </w:tabs>
    </w:pPr>
  </w:style>
  <w:style w:type="paragraph" w:styleId="11">
    <w:name w:val="toc 1"/>
    <w:basedOn w:val="a0"/>
    <w:next w:val="a0"/>
    <w:autoRedefine/>
    <w:uiPriority w:val="99"/>
    <w:semiHidden/>
    <w:rsid w:val="00131C9C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paragraph" w:styleId="ae">
    <w:name w:val="Balloon Text"/>
    <w:basedOn w:val="a0"/>
    <w:link w:val="af"/>
    <w:uiPriority w:val="99"/>
    <w:semiHidden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f0">
    <w:name w:val="Body Text Indent"/>
    <w:basedOn w:val="a0"/>
    <w:link w:val="af1"/>
    <w:uiPriority w:val="99"/>
    <w:rsid w:val="006402F1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color w:val="000000"/>
      <w:sz w:val="28"/>
      <w:szCs w:val="28"/>
    </w:rPr>
  </w:style>
  <w:style w:type="character" w:customStyle="1" w:styleId="ab">
    <w:name w:val="Верхний колонтитул Знак"/>
    <w:link w:val="aa"/>
    <w:uiPriority w:val="99"/>
    <w:semiHidden/>
    <w:locked/>
    <w:rsid w:val="006402F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customStyle="1" w:styleId="ad">
    <w:name w:val="Нижний колонтитул Знак"/>
    <w:link w:val="ac"/>
    <w:uiPriority w:val="99"/>
    <w:semiHidden/>
    <w:rPr>
      <w:color w:val="000000"/>
      <w:sz w:val="28"/>
      <w:szCs w:val="28"/>
    </w:rPr>
  </w:style>
  <w:style w:type="character" w:styleId="af2">
    <w:name w:val="page number"/>
    <w:uiPriority w:val="99"/>
    <w:rsid w:val="006402F1"/>
    <w:rPr>
      <w:rFonts w:ascii="Times New Roman" w:hAnsi="Times New Roman" w:cs="Times New Roman"/>
      <w:sz w:val="28"/>
      <w:szCs w:val="28"/>
    </w:rPr>
  </w:style>
  <w:style w:type="character" w:styleId="af3">
    <w:name w:val="endnote reference"/>
    <w:uiPriority w:val="99"/>
    <w:semiHidden/>
    <w:rsid w:val="006402F1"/>
    <w:rPr>
      <w:rFonts w:cs="Times New Roman"/>
      <w:vertAlign w:val="superscript"/>
    </w:rPr>
  </w:style>
  <w:style w:type="character" w:styleId="af4">
    <w:name w:val="footnote reference"/>
    <w:uiPriority w:val="99"/>
    <w:semiHidden/>
    <w:rsid w:val="006402F1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402F1"/>
    <w:pPr>
      <w:numPr>
        <w:numId w:val="6"/>
      </w:numPr>
      <w:spacing w:line="360" w:lineRule="auto"/>
      <w:jc w:val="both"/>
    </w:pPr>
    <w:rPr>
      <w:sz w:val="28"/>
      <w:szCs w:val="28"/>
    </w:rPr>
  </w:style>
  <w:style w:type="paragraph" w:customStyle="1" w:styleId="af5">
    <w:name w:val="лит+нумерация"/>
    <w:basedOn w:val="a0"/>
    <w:next w:val="a0"/>
    <w:autoRedefine/>
    <w:uiPriority w:val="99"/>
    <w:rsid w:val="006402F1"/>
    <w:pPr>
      <w:ind w:firstLine="0"/>
    </w:pPr>
    <w:rPr>
      <w:iCs/>
    </w:rPr>
  </w:style>
  <w:style w:type="character" w:customStyle="1" w:styleId="af6">
    <w:name w:val="номер страницы"/>
    <w:uiPriority w:val="99"/>
    <w:rsid w:val="006402F1"/>
    <w:rPr>
      <w:rFonts w:cs="Times New Roman"/>
      <w:sz w:val="28"/>
      <w:szCs w:val="28"/>
    </w:rPr>
  </w:style>
  <w:style w:type="paragraph" w:styleId="af7">
    <w:name w:val="Normal (Web)"/>
    <w:basedOn w:val="a0"/>
    <w:autoRedefine/>
    <w:uiPriority w:val="99"/>
    <w:rsid w:val="006402F1"/>
    <w:rPr>
      <w:lang w:val="uk-UA" w:eastAsia="uk-UA"/>
    </w:rPr>
  </w:style>
  <w:style w:type="paragraph" w:customStyle="1" w:styleId="af8">
    <w:name w:val="Обычный +"/>
    <w:basedOn w:val="a0"/>
    <w:autoRedefine/>
    <w:uiPriority w:val="99"/>
    <w:rsid w:val="006402F1"/>
    <w:rPr>
      <w:szCs w:val="20"/>
    </w:rPr>
  </w:style>
  <w:style w:type="paragraph" w:customStyle="1" w:styleId="af9">
    <w:name w:val="размещено"/>
    <w:basedOn w:val="a0"/>
    <w:autoRedefine/>
    <w:uiPriority w:val="99"/>
    <w:rsid w:val="006402F1"/>
    <w:rPr>
      <w:color w:val="FFFFFF"/>
    </w:rPr>
  </w:style>
  <w:style w:type="paragraph" w:customStyle="1" w:styleId="afa">
    <w:name w:val="содержание"/>
    <w:uiPriority w:val="99"/>
    <w:rsid w:val="006402F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6402F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autoRedefine/>
    <w:uiPriority w:val="99"/>
    <w:rsid w:val="006402F1"/>
    <w:pPr>
      <w:jc w:val="center"/>
    </w:pPr>
  </w:style>
  <w:style w:type="paragraph" w:customStyle="1" w:styleId="afc">
    <w:name w:val="ТАБЛИЦА"/>
    <w:next w:val="a0"/>
    <w:autoRedefine/>
    <w:uiPriority w:val="99"/>
    <w:rsid w:val="006402F1"/>
    <w:pPr>
      <w:spacing w:line="360" w:lineRule="auto"/>
    </w:pPr>
    <w:rPr>
      <w:color w:val="000000"/>
    </w:rPr>
  </w:style>
  <w:style w:type="paragraph" w:styleId="afd">
    <w:name w:val="endnote text"/>
    <w:basedOn w:val="a0"/>
    <w:link w:val="afe"/>
    <w:autoRedefine/>
    <w:uiPriority w:val="99"/>
    <w:semiHidden/>
    <w:rsid w:val="006402F1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color w:val="000000"/>
      <w:sz w:val="20"/>
      <w:szCs w:val="20"/>
    </w:rPr>
  </w:style>
  <w:style w:type="paragraph" w:styleId="aff">
    <w:name w:val="footnote text"/>
    <w:basedOn w:val="a0"/>
    <w:link w:val="aff0"/>
    <w:autoRedefine/>
    <w:uiPriority w:val="99"/>
    <w:semiHidden/>
    <w:rsid w:val="006402F1"/>
    <w:rPr>
      <w:color w:val="auto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6402F1"/>
    <w:rPr>
      <w:rFonts w:cs="Times New Roman"/>
      <w:lang w:val="ru-RU" w:eastAsia="ru-RU" w:bidi="ar-SA"/>
    </w:rPr>
  </w:style>
  <w:style w:type="paragraph" w:customStyle="1" w:styleId="aff1">
    <w:name w:val="титут"/>
    <w:autoRedefine/>
    <w:uiPriority w:val="99"/>
    <w:rsid w:val="006402F1"/>
    <w:pPr>
      <w:spacing w:line="360" w:lineRule="auto"/>
      <w:jc w:val="center"/>
    </w:pPr>
    <w:rPr>
      <w:noProof/>
      <w:sz w:val="28"/>
      <w:szCs w:val="28"/>
    </w:rPr>
  </w:style>
  <w:style w:type="character" w:styleId="aff2">
    <w:name w:val="Hyperlink"/>
    <w:uiPriority w:val="99"/>
    <w:rsid w:val="00131C9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1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5776</Words>
  <Characters>32929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OAO "MMK" CLK</Company>
  <LinksUpToDate>false</LinksUpToDate>
  <CharactersWithSpaces>38628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Харлов</dc:creator>
  <cp:keywords/>
  <dc:description/>
  <cp:lastModifiedBy>admin</cp:lastModifiedBy>
  <cp:revision>2</cp:revision>
  <cp:lastPrinted>2009-12-21T14:39:00Z</cp:lastPrinted>
  <dcterms:created xsi:type="dcterms:W3CDTF">2014-03-22T19:28:00Z</dcterms:created>
  <dcterms:modified xsi:type="dcterms:W3CDTF">2014-03-22T19:28:00Z</dcterms:modified>
</cp:coreProperties>
</file>