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99" w:rsidRPr="00CC1C28" w:rsidRDefault="00DD5B99" w:rsidP="00CC1C28">
      <w:pPr>
        <w:spacing w:before="0" w:after="0" w:line="360" w:lineRule="auto"/>
        <w:ind w:firstLine="709"/>
        <w:jc w:val="center"/>
        <w:rPr>
          <w:sz w:val="28"/>
          <w:szCs w:val="32"/>
        </w:rPr>
      </w:pPr>
      <w:r w:rsidRPr="00CC1C28">
        <w:rPr>
          <w:sz w:val="28"/>
          <w:szCs w:val="32"/>
        </w:rPr>
        <w:t>Городская</w:t>
      </w:r>
      <w:r w:rsidR="00361D5F">
        <w:rPr>
          <w:sz w:val="28"/>
          <w:szCs w:val="32"/>
        </w:rPr>
        <w:t xml:space="preserve"> </w:t>
      </w:r>
      <w:r w:rsidRPr="00CC1C28">
        <w:rPr>
          <w:sz w:val="28"/>
          <w:szCs w:val="32"/>
        </w:rPr>
        <w:t>открытая</w:t>
      </w:r>
      <w:r w:rsidR="00361D5F">
        <w:rPr>
          <w:sz w:val="28"/>
          <w:szCs w:val="32"/>
        </w:rPr>
        <w:t xml:space="preserve"> </w:t>
      </w:r>
      <w:r w:rsidRPr="00CC1C28">
        <w:rPr>
          <w:sz w:val="28"/>
          <w:szCs w:val="32"/>
        </w:rPr>
        <w:t>научно-практическая</w:t>
      </w:r>
      <w:r w:rsidR="00361D5F">
        <w:rPr>
          <w:sz w:val="28"/>
          <w:szCs w:val="32"/>
        </w:rPr>
        <w:t xml:space="preserve"> </w:t>
      </w:r>
      <w:r w:rsidRPr="00CC1C28">
        <w:rPr>
          <w:sz w:val="28"/>
          <w:szCs w:val="32"/>
        </w:rPr>
        <w:t>конференция</w:t>
      </w:r>
    </w:p>
    <w:p w:rsidR="00AC00CB" w:rsidRPr="00CC1C28" w:rsidRDefault="00DD5B99" w:rsidP="00CC1C28">
      <w:pPr>
        <w:spacing w:before="0" w:after="0" w:line="360" w:lineRule="auto"/>
        <w:ind w:firstLine="709"/>
        <w:jc w:val="center"/>
        <w:rPr>
          <w:sz w:val="28"/>
          <w:szCs w:val="32"/>
        </w:rPr>
      </w:pPr>
      <w:r w:rsidRPr="00CC1C28">
        <w:rPr>
          <w:sz w:val="28"/>
          <w:szCs w:val="32"/>
        </w:rPr>
        <w:t>школьников</w:t>
      </w:r>
      <w:r w:rsidR="00361D5F">
        <w:rPr>
          <w:sz w:val="28"/>
          <w:szCs w:val="32"/>
        </w:rPr>
        <w:t xml:space="preserve"> </w:t>
      </w:r>
      <w:r w:rsidRPr="00CC1C28">
        <w:rPr>
          <w:sz w:val="28"/>
          <w:szCs w:val="32"/>
        </w:rPr>
        <w:t>и</w:t>
      </w:r>
      <w:r w:rsidR="00361D5F">
        <w:rPr>
          <w:sz w:val="28"/>
          <w:szCs w:val="32"/>
        </w:rPr>
        <w:t xml:space="preserve"> </w:t>
      </w:r>
      <w:r w:rsidRPr="00CC1C28">
        <w:rPr>
          <w:sz w:val="28"/>
          <w:szCs w:val="32"/>
        </w:rPr>
        <w:t>сту</w:t>
      </w:r>
      <w:r w:rsidR="000C0ACF" w:rsidRPr="00CC1C28">
        <w:rPr>
          <w:sz w:val="28"/>
          <w:szCs w:val="32"/>
        </w:rPr>
        <w:t>дентов</w:t>
      </w:r>
    </w:p>
    <w:p w:rsidR="000531B5" w:rsidRPr="00CC1C28" w:rsidRDefault="000531B5" w:rsidP="00CC1C2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531B5" w:rsidRPr="00CC1C28" w:rsidRDefault="000531B5" w:rsidP="00CC1C2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531B5" w:rsidRPr="00CC1C28" w:rsidRDefault="000531B5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0531B5" w:rsidRPr="00CC1C28" w:rsidRDefault="000531B5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0531B5" w:rsidRPr="00CC1C28" w:rsidRDefault="000531B5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7B5F73" w:rsidRPr="00CC1C28" w:rsidRDefault="007B5F73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0531B5" w:rsidRPr="00CC1C28" w:rsidRDefault="000531B5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0531B5" w:rsidRPr="00CC1C28" w:rsidRDefault="000531B5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0531B5" w:rsidRPr="00CC1C28" w:rsidRDefault="000531B5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0531B5" w:rsidRPr="00CC1C28" w:rsidRDefault="000531B5" w:rsidP="00CC1C28">
      <w:pPr>
        <w:spacing w:before="0" w:after="0" w:line="360" w:lineRule="auto"/>
        <w:ind w:firstLine="709"/>
        <w:jc w:val="center"/>
        <w:rPr>
          <w:b/>
          <w:sz w:val="28"/>
          <w:szCs w:val="36"/>
        </w:rPr>
      </w:pPr>
      <w:r w:rsidRPr="00CC1C28">
        <w:rPr>
          <w:b/>
          <w:sz w:val="28"/>
          <w:szCs w:val="36"/>
        </w:rPr>
        <w:t>Т</w:t>
      </w:r>
      <w:r w:rsidR="00DD5B99" w:rsidRPr="00CC1C28">
        <w:rPr>
          <w:b/>
          <w:sz w:val="28"/>
          <w:szCs w:val="36"/>
        </w:rPr>
        <w:t>ема</w:t>
      </w:r>
      <w:r w:rsidRPr="00CC1C28">
        <w:rPr>
          <w:b/>
          <w:sz w:val="28"/>
          <w:szCs w:val="36"/>
        </w:rPr>
        <w:t>:</w:t>
      </w:r>
      <w:r w:rsidR="00361D5F">
        <w:rPr>
          <w:b/>
          <w:sz w:val="28"/>
          <w:szCs w:val="36"/>
        </w:rPr>
        <w:t xml:space="preserve"> </w:t>
      </w:r>
      <w:r w:rsidR="00FE0F2D" w:rsidRPr="00CC1C28">
        <w:rPr>
          <w:b/>
          <w:sz w:val="28"/>
          <w:szCs w:val="36"/>
        </w:rPr>
        <w:t>Роль</w:t>
      </w:r>
      <w:r w:rsidR="00361D5F">
        <w:rPr>
          <w:b/>
          <w:sz w:val="28"/>
          <w:szCs w:val="36"/>
        </w:rPr>
        <w:t xml:space="preserve"> </w:t>
      </w:r>
      <w:r w:rsidR="00FE0F2D" w:rsidRPr="00CC1C28">
        <w:rPr>
          <w:b/>
          <w:sz w:val="28"/>
          <w:szCs w:val="36"/>
        </w:rPr>
        <w:t>аллюзий</w:t>
      </w:r>
      <w:r w:rsidR="00361D5F">
        <w:rPr>
          <w:b/>
          <w:sz w:val="28"/>
          <w:szCs w:val="36"/>
        </w:rPr>
        <w:t xml:space="preserve"> </w:t>
      </w:r>
      <w:r w:rsidR="00FE0F2D" w:rsidRPr="00CC1C28">
        <w:rPr>
          <w:b/>
          <w:sz w:val="28"/>
          <w:szCs w:val="36"/>
        </w:rPr>
        <w:t>в</w:t>
      </w:r>
      <w:r w:rsidR="00361D5F">
        <w:rPr>
          <w:b/>
          <w:sz w:val="28"/>
          <w:szCs w:val="36"/>
        </w:rPr>
        <w:t xml:space="preserve"> </w:t>
      </w:r>
      <w:r w:rsidR="00FE0F2D" w:rsidRPr="00CC1C28">
        <w:rPr>
          <w:b/>
          <w:sz w:val="28"/>
          <w:szCs w:val="36"/>
        </w:rPr>
        <w:t>формировании</w:t>
      </w:r>
      <w:r w:rsidR="00361D5F">
        <w:rPr>
          <w:b/>
          <w:sz w:val="28"/>
          <w:szCs w:val="36"/>
        </w:rPr>
        <w:t xml:space="preserve"> </w:t>
      </w:r>
      <w:r w:rsidR="00FE0F2D" w:rsidRPr="00CC1C28">
        <w:rPr>
          <w:b/>
          <w:sz w:val="28"/>
          <w:szCs w:val="36"/>
        </w:rPr>
        <w:t>социокультурной</w:t>
      </w:r>
      <w:r w:rsidR="00361D5F">
        <w:rPr>
          <w:b/>
          <w:sz w:val="28"/>
          <w:szCs w:val="36"/>
        </w:rPr>
        <w:t xml:space="preserve"> </w:t>
      </w:r>
      <w:r w:rsidR="00FE0F2D" w:rsidRPr="00CC1C28">
        <w:rPr>
          <w:b/>
          <w:sz w:val="28"/>
          <w:szCs w:val="36"/>
        </w:rPr>
        <w:t>компетенции</w:t>
      </w:r>
      <w:r w:rsidR="00361D5F">
        <w:rPr>
          <w:b/>
          <w:sz w:val="28"/>
          <w:szCs w:val="36"/>
        </w:rPr>
        <w:t xml:space="preserve"> </w:t>
      </w:r>
      <w:r w:rsidR="00FE0F2D" w:rsidRPr="00CC1C28">
        <w:rPr>
          <w:b/>
          <w:sz w:val="28"/>
          <w:szCs w:val="36"/>
        </w:rPr>
        <w:t>(на</w:t>
      </w:r>
      <w:r w:rsidR="00361D5F">
        <w:rPr>
          <w:b/>
          <w:sz w:val="28"/>
          <w:szCs w:val="36"/>
        </w:rPr>
        <w:t xml:space="preserve"> </w:t>
      </w:r>
      <w:r w:rsidR="00FE0F2D" w:rsidRPr="00CC1C28">
        <w:rPr>
          <w:b/>
          <w:sz w:val="28"/>
          <w:szCs w:val="36"/>
        </w:rPr>
        <w:t>материале</w:t>
      </w:r>
      <w:r w:rsidR="00361D5F">
        <w:rPr>
          <w:b/>
          <w:sz w:val="28"/>
          <w:szCs w:val="36"/>
        </w:rPr>
        <w:t xml:space="preserve"> </w:t>
      </w:r>
      <w:r w:rsidR="00FE0F2D" w:rsidRPr="00CC1C28">
        <w:rPr>
          <w:b/>
          <w:sz w:val="28"/>
          <w:szCs w:val="36"/>
        </w:rPr>
        <w:t>англоязычных</w:t>
      </w:r>
      <w:r w:rsidR="00361D5F">
        <w:rPr>
          <w:b/>
          <w:sz w:val="28"/>
          <w:szCs w:val="36"/>
        </w:rPr>
        <w:t xml:space="preserve"> </w:t>
      </w:r>
      <w:r w:rsidR="00FE0F2D" w:rsidRPr="00CC1C28">
        <w:rPr>
          <w:b/>
          <w:sz w:val="28"/>
          <w:szCs w:val="36"/>
        </w:rPr>
        <w:t>рекламных</w:t>
      </w:r>
      <w:r w:rsidR="00361D5F">
        <w:rPr>
          <w:b/>
          <w:sz w:val="28"/>
          <w:szCs w:val="36"/>
        </w:rPr>
        <w:t xml:space="preserve"> </w:t>
      </w:r>
      <w:r w:rsidR="00FE0F2D" w:rsidRPr="00CC1C28">
        <w:rPr>
          <w:b/>
          <w:sz w:val="28"/>
          <w:szCs w:val="36"/>
        </w:rPr>
        <w:t>текстов)</w:t>
      </w:r>
    </w:p>
    <w:p w:rsidR="000531B5" w:rsidRPr="00CC1C28" w:rsidRDefault="000531B5" w:rsidP="00CC1C28">
      <w:pPr>
        <w:spacing w:before="0" w:after="0" w:line="360" w:lineRule="auto"/>
        <w:ind w:firstLine="709"/>
        <w:jc w:val="both"/>
        <w:rPr>
          <w:sz w:val="28"/>
          <w:szCs w:val="36"/>
        </w:rPr>
      </w:pPr>
    </w:p>
    <w:p w:rsidR="000531B5" w:rsidRPr="00CC1C28" w:rsidRDefault="000531B5" w:rsidP="00CC1C28">
      <w:pPr>
        <w:spacing w:before="0" w:after="0" w:line="360" w:lineRule="auto"/>
        <w:ind w:firstLine="709"/>
        <w:jc w:val="both"/>
        <w:rPr>
          <w:sz w:val="28"/>
          <w:szCs w:val="32"/>
        </w:rPr>
      </w:pPr>
    </w:p>
    <w:p w:rsidR="000531B5" w:rsidRPr="00CC1C28" w:rsidRDefault="000531B5" w:rsidP="00CC1C28">
      <w:pPr>
        <w:spacing w:before="0" w:after="0" w:line="360" w:lineRule="auto"/>
        <w:ind w:firstLine="709"/>
        <w:jc w:val="both"/>
        <w:rPr>
          <w:sz w:val="28"/>
          <w:szCs w:val="32"/>
        </w:rPr>
      </w:pPr>
    </w:p>
    <w:p w:rsidR="000531B5" w:rsidRPr="00CC1C28" w:rsidRDefault="000531B5" w:rsidP="00CC1C2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C0ACF" w:rsidRPr="00CC1C28" w:rsidRDefault="000C0ACF" w:rsidP="00CC1C2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C0ACF" w:rsidRPr="00CC1C28" w:rsidRDefault="000C0ACF" w:rsidP="00CC1C2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C0ACF" w:rsidRPr="00CC1C28" w:rsidRDefault="000C0ACF" w:rsidP="00CC1C2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C0ACF" w:rsidRPr="00CC1C28" w:rsidRDefault="000C0ACF" w:rsidP="00CC1C2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C0ACF" w:rsidRPr="00CC1C28" w:rsidRDefault="000C0ACF" w:rsidP="00CC1C2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C0ACF" w:rsidRPr="00CC1C28" w:rsidRDefault="000C0ACF" w:rsidP="00CC1C2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C0ACF" w:rsidRPr="00CC1C28" w:rsidRDefault="000C0ACF" w:rsidP="00CC1C2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531B5" w:rsidRPr="00CC1C28" w:rsidRDefault="000531B5" w:rsidP="00CC1C2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D5B99" w:rsidRPr="00CC1C28" w:rsidRDefault="00DD5B99" w:rsidP="00CC1C2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531B5" w:rsidRPr="00CC1C28" w:rsidRDefault="000531B5" w:rsidP="00CC1C28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CC1C28">
        <w:rPr>
          <w:sz w:val="28"/>
          <w:szCs w:val="28"/>
        </w:rPr>
        <w:t>2007</w:t>
      </w:r>
    </w:p>
    <w:p w:rsidR="000C099A" w:rsidRDefault="000C099A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CC1C28" w:rsidRPr="00CC1C28" w:rsidRDefault="00CC1C28" w:rsidP="00CC1C28">
      <w:pPr>
        <w:spacing w:before="0" w:after="0" w:line="360" w:lineRule="auto"/>
        <w:ind w:firstLine="709"/>
        <w:jc w:val="both"/>
        <w:rPr>
          <w:sz w:val="28"/>
          <w:szCs w:val="24"/>
        </w:rPr>
        <w:sectPr w:rsidR="00CC1C28" w:rsidRPr="00CC1C28" w:rsidSect="00CC1C28">
          <w:headerReference w:type="even" r:id="rId7"/>
          <w:footerReference w:type="even" r:id="rId8"/>
          <w:pgSz w:w="11906" w:h="16838" w:code="9"/>
          <w:pgMar w:top="1134" w:right="851" w:bottom="1134" w:left="1701" w:header="708" w:footer="708" w:gutter="0"/>
          <w:pgNumType w:fmt="numberInDash" w:start="1"/>
          <w:cols w:space="708"/>
          <w:titlePg/>
          <w:docGrid w:linePitch="360"/>
        </w:sectPr>
      </w:pPr>
    </w:p>
    <w:p w:rsidR="000C099A" w:rsidRPr="00CC1C28" w:rsidRDefault="000C099A" w:rsidP="00CC1C28">
      <w:pPr>
        <w:spacing w:before="0" w:after="0" w:line="360" w:lineRule="auto"/>
        <w:ind w:firstLine="709"/>
        <w:jc w:val="center"/>
        <w:rPr>
          <w:b/>
          <w:sz w:val="28"/>
          <w:szCs w:val="24"/>
        </w:rPr>
      </w:pPr>
      <w:r w:rsidRPr="00CC1C28">
        <w:rPr>
          <w:b/>
          <w:sz w:val="28"/>
          <w:szCs w:val="24"/>
        </w:rPr>
        <w:t>Содержание:</w:t>
      </w:r>
    </w:p>
    <w:p w:rsidR="000C099A" w:rsidRPr="00CC1C28" w:rsidRDefault="000C099A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0C099A" w:rsidRPr="00CC1C28" w:rsidRDefault="000C099A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Введение</w:t>
      </w:r>
    </w:p>
    <w:p w:rsidR="000C099A" w:rsidRPr="00CC1C28" w:rsidRDefault="000C099A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Глава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  <w:lang w:val="en-US"/>
        </w:rPr>
        <w:t>I</w:t>
      </w:r>
      <w:r w:rsidR="000079CB" w:rsidRPr="00CC1C28">
        <w:rPr>
          <w:sz w:val="28"/>
          <w:szCs w:val="24"/>
        </w:rPr>
        <w:t>.</w:t>
      </w:r>
      <w:r w:rsidR="00361D5F">
        <w:rPr>
          <w:sz w:val="28"/>
          <w:szCs w:val="24"/>
        </w:rPr>
        <w:t xml:space="preserve"> </w:t>
      </w:r>
      <w:r w:rsidR="000079CB" w:rsidRPr="00CC1C28">
        <w:rPr>
          <w:sz w:val="28"/>
          <w:szCs w:val="24"/>
        </w:rPr>
        <w:t>Рекламные</w:t>
      </w:r>
      <w:r w:rsidR="00361D5F">
        <w:rPr>
          <w:sz w:val="28"/>
          <w:szCs w:val="24"/>
        </w:rPr>
        <w:t xml:space="preserve"> </w:t>
      </w:r>
      <w:r w:rsidR="000079CB" w:rsidRPr="00CC1C28">
        <w:rPr>
          <w:sz w:val="28"/>
          <w:szCs w:val="24"/>
        </w:rPr>
        <w:t>тексты</w:t>
      </w:r>
    </w:p>
    <w:p w:rsidR="000079CB" w:rsidRPr="00CC1C28" w:rsidRDefault="000079CB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§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1.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Понятие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«рекламный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текст»</w:t>
      </w:r>
    </w:p>
    <w:p w:rsidR="000079CB" w:rsidRPr="00CC1C28" w:rsidRDefault="000079CB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§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2.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Классификация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рекламных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текстов.</w:t>
      </w:r>
    </w:p>
    <w:p w:rsidR="00424258" w:rsidRPr="00CC1C28" w:rsidRDefault="000079CB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§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3.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Лингвостилистические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особенности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рекламных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текстов</w:t>
      </w:r>
    </w:p>
    <w:p w:rsidR="00424258" w:rsidRPr="00CC1C28" w:rsidRDefault="000079CB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Глава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  <w:lang w:val="en-US"/>
        </w:rPr>
        <w:t>II</w:t>
      </w:r>
      <w:r w:rsidRPr="00CC1C28">
        <w:rPr>
          <w:sz w:val="28"/>
          <w:szCs w:val="24"/>
        </w:rPr>
        <w:t>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Аллюзии.</w:t>
      </w:r>
    </w:p>
    <w:p w:rsidR="00973432" w:rsidRPr="00CC1C28" w:rsidRDefault="00361D5F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0079CB" w:rsidRPr="00CC1C28">
        <w:rPr>
          <w:sz w:val="28"/>
          <w:szCs w:val="24"/>
        </w:rPr>
        <w:t>§</w:t>
      </w:r>
      <w:r>
        <w:rPr>
          <w:sz w:val="28"/>
          <w:szCs w:val="24"/>
        </w:rPr>
        <w:t xml:space="preserve"> </w:t>
      </w:r>
      <w:r w:rsidR="000079CB" w:rsidRPr="00CC1C28">
        <w:rPr>
          <w:sz w:val="28"/>
          <w:szCs w:val="24"/>
        </w:rPr>
        <w:t>1.</w:t>
      </w:r>
      <w:r>
        <w:rPr>
          <w:sz w:val="28"/>
          <w:szCs w:val="24"/>
        </w:rPr>
        <w:t xml:space="preserve"> </w:t>
      </w:r>
      <w:r w:rsidR="00112095" w:rsidRPr="00CC1C28">
        <w:rPr>
          <w:sz w:val="28"/>
          <w:szCs w:val="24"/>
        </w:rPr>
        <w:t>Определение</w:t>
      </w:r>
      <w:r>
        <w:rPr>
          <w:sz w:val="28"/>
          <w:szCs w:val="24"/>
        </w:rPr>
        <w:t xml:space="preserve"> </w:t>
      </w:r>
      <w:r w:rsidR="00112095" w:rsidRPr="00CC1C28">
        <w:rPr>
          <w:sz w:val="28"/>
          <w:szCs w:val="24"/>
        </w:rPr>
        <w:t>понятия</w:t>
      </w:r>
      <w:r>
        <w:rPr>
          <w:sz w:val="28"/>
          <w:szCs w:val="24"/>
        </w:rPr>
        <w:t xml:space="preserve"> </w:t>
      </w:r>
      <w:r w:rsidR="00112095" w:rsidRPr="00CC1C28">
        <w:rPr>
          <w:sz w:val="28"/>
          <w:szCs w:val="24"/>
        </w:rPr>
        <w:t>«аллюзия»</w:t>
      </w:r>
    </w:p>
    <w:p w:rsidR="00AC7B4B" w:rsidRPr="00CC1C28" w:rsidRDefault="00AC7B4B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§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2.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Виды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аллюзий.</w:t>
      </w:r>
    </w:p>
    <w:p w:rsidR="00424258" w:rsidRPr="00CC1C28" w:rsidRDefault="000079CB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§</w:t>
      </w:r>
      <w:r w:rsidR="00361D5F">
        <w:rPr>
          <w:sz w:val="28"/>
          <w:szCs w:val="24"/>
        </w:rPr>
        <w:t xml:space="preserve"> </w:t>
      </w:r>
      <w:r w:rsidR="00AC7B4B" w:rsidRPr="00CC1C28">
        <w:rPr>
          <w:sz w:val="28"/>
          <w:szCs w:val="24"/>
        </w:rPr>
        <w:t>3</w:t>
      </w:r>
      <w:r w:rsidR="00973432" w:rsidRPr="00CC1C28">
        <w:rPr>
          <w:sz w:val="28"/>
          <w:szCs w:val="24"/>
        </w:rPr>
        <w:t>.</w:t>
      </w:r>
      <w:r w:rsidR="00361D5F">
        <w:rPr>
          <w:sz w:val="28"/>
          <w:szCs w:val="24"/>
        </w:rPr>
        <w:t xml:space="preserve"> </w:t>
      </w:r>
      <w:r w:rsidR="00595365" w:rsidRPr="00CC1C28">
        <w:rPr>
          <w:sz w:val="28"/>
          <w:szCs w:val="24"/>
        </w:rPr>
        <w:t>Механизм</w:t>
      </w:r>
      <w:r w:rsidR="00361D5F">
        <w:rPr>
          <w:sz w:val="28"/>
          <w:szCs w:val="24"/>
        </w:rPr>
        <w:t xml:space="preserve"> </w:t>
      </w:r>
      <w:r w:rsidR="00595365" w:rsidRPr="00CC1C28">
        <w:rPr>
          <w:sz w:val="28"/>
          <w:szCs w:val="24"/>
        </w:rPr>
        <w:t>действия</w:t>
      </w:r>
      <w:r w:rsidR="00361D5F">
        <w:rPr>
          <w:sz w:val="28"/>
          <w:szCs w:val="24"/>
        </w:rPr>
        <w:t xml:space="preserve"> </w:t>
      </w:r>
      <w:r w:rsidR="00595365" w:rsidRPr="00CC1C28">
        <w:rPr>
          <w:sz w:val="28"/>
          <w:szCs w:val="24"/>
        </w:rPr>
        <w:t>аллюзий</w:t>
      </w:r>
    </w:p>
    <w:p w:rsidR="008E0B5C" w:rsidRPr="00CC1C28" w:rsidRDefault="008E0B5C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§</w:t>
      </w:r>
      <w:r w:rsidR="00361D5F">
        <w:rPr>
          <w:sz w:val="28"/>
          <w:szCs w:val="24"/>
        </w:rPr>
        <w:t xml:space="preserve"> </w:t>
      </w:r>
      <w:r w:rsidR="00B17C0C" w:rsidRPr="00CC1C28">
        <w:rPr>
          <w:sz w:val="28"/>
          <w:szCs w:val="24"/>
        </w:rPr>
        <w:t>4</w:t>
      </w:r>
      <w:r w:rsidRPr="00CC1C28">
        <w:rPr>
          <w:sz w:val="28"/>
          <w:szCs w:val="24"/>
        </w:rPr>
        <w:t>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английской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американской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рекламе</w:t>
      </w:r>
      <w:r w:rsidR="00361D5F">
        <w:rPr>
          <w:sz w:val="28"/>
          <w:szCs w:val="24"/>
        </w:rPr>
        <w:t xml:space="preserve"> </w:t>
      </w:r>
    </w:p>
    <w:p w:rsidR="009730A6" w:rsidRPr="00CC1C28" w:rsidRDefault="009730A6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Глава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  <w:lang w:val="en-US"/>
        </w:rPr>
        <w:t>III</w:t>
      </w:r>
      <w:r w:rsidRPr="00CC1C28">
        <w:rPr>
          <w:sz w:val="28"/>
          <w:szCs w:val="24"/>
        </w:rPr>
        <w:t>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Практическая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часть</w:t>
      </w:r>
    </w:p>
    <w:p w:rsidR="009730A6" w:rsidRPr="00CC1C28" w:rsidRDefault="009730A6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§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1.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Анализ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англоязычных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рекламных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текстов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наличие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аллюзий</w:t>
      </w:r>
    </w:p>
    <w:p w:rsidR="001D0773" w:rsidRPr="00CC1C28" w:rsidRDefault="001D0773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Выводы</w:t>
      </w:r>
    </w:p>
    <w:p w:rsidR="00CC1C28" w:rsidRDefault="001D0773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Список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литературы</w:t>
      </w:r>
    </w:p>
    <w:p w:rsidR="001D0773" w:rsidRDefault="001D0773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CC1C28" w:rsidRPr="00CC1C28" w:rsidRDefault="00CC1C28" w:rsidP="00CC1C28">
      <w:pPr>
        <w:spacing w:before="0" w:after="0" w:line="360" w:lineRule="auto"/>
        <w:ind w:firstLine="709"/>
        <w:jc w:val="both"/>
        <w:rPr>
          <w:sz w:val="28"/>
          <w:szCs w:val="24"/>
        </w:rPr>
        <w:sectPr w:rsidR="00CC1C28" w:rsidRPr="00CC1C28" w:rsidSect="00CC1C2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C00CB" w:rsidRPr="00CC1C28" w:rsidRDefault="005B0152" w:rsidP="00CC1C28">
      <w:pPr>
        <w:spacing w:before="0" w:after="0" w:line="360" w:lineRule="auto"/>
        <w:ind w:firstLine="709"/>
        <w:jc w:val="center"/>
        <w:rPr>
          <w:b/>
          <w:sz w:val="28"/>
          <w:szCs w:val="24"/>
        </w:rPr>
      </w:pPr>
      <w:r w:rsidRPr="00CC1C28">
        <w:rPr>
          <w:b/>
          <w:sz w:val="28"/>
          <w:szCs w:val="24"/>
        </w:rPr>
        <w:t>Введение</w:t>
      </w:r>
    </w:p>
    <w:p w:rsidR="000D55FA" w:rsidRPr="00CC1C28" w:rsidRDefault="000D55FA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7B5F73" w:rsidRPr="00CC1C28" w:rsidRDefault="00AC00CB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Актуальность: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современная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англоязычная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реклама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дает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уникальные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возможности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для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расширения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социокультурных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знаний.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Без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необходимого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минимума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знаний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языка,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истории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англоязычных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стран,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литературы,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реалий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современной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массовой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культуры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невозможно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говорить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о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полноценном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владении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языком.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Многие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образцы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рекламы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могут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служить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средством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изучения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современного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английского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языка.</w:t>
      </w:r>
    </w:p>
    <w:p w:rsidR="00AC00CB" w:rsidRPr="00CC1C28" w:rsidRDefault="00AC00CB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Цель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исследования: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проанализировать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образцы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англоязычной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предмет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нахождения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ней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</w:t>
      </w:r>
      <w:r w:rsidR="00225F01" w:rsidRPr="00CC1C28">
        <w:rPr>
          <w:sz w:val="28"/>
          <w:szCs w:val="24"/>
        </w:rPr>
        <w:t>й</w:t>
      </w:r>
      <w:r w:rsidRPr="00CC1C28">
        <w:rPr>
          <w:sz w:val="28"/>
          <w:szCs w:val="24"/>
        </w:rPr>
        <w:t>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выявить</w:t>
      </w:r>
      <w:r w:rsidR="00361D5F">
        <w:rPr>
          <w:sz w:val="28"/>
          <w:szCs w:val="24"/>
        </w:rPr>
        <w:t xml:space="preserve"> </w:t>
      </w:r>
      <w:r w:rsidR="00E67B7F" w:rsidRPr="00CC1C28">
        <w:rPr>
          <w:sz w:val="28"/>
          <w:szCs w:val="24"/>
        </w:rPr>
        <w:t>их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влияние</w:t>
      </w:r>
      <w:r w:rsidR="00361D5F">
        <w:rPr>
          <w:sz w:val="28"/>
          <w:szCs w:val="24"/>
        </w:rPr>
        <w:t xml:space="preserve"> </w:t>
      </w:r>
      <w:r w:rsidR="00E67B7F" w:rsidRPr="00CC1C28">
        <w:rPr>
          <w:sz w:val="28"/>
          <w:szCs w:val="24"/>
        </w:rPr>
        <w:t>на</w:t>
      </w:r>
      <w:r w:rsidR="00361D5F">
        <w:rPr>
          <w:sz w:val="28"/>
          <w:szCs w:val="24"/>
        </w:rPr>
        <w:t xml:space="preserve"> </w:t>
      </w:r>
      <w:r w:rsidR="00E67B7F" w:rsidRPr="00CC1C28">
        <w:rPr>
          <w:sz w:val="28"/>
          <w:szCs w:val="24"/>
        </w:rPr>
        <w:t>восприятие</w:t>
      </w:r>
      <w:r w:rsidR="00361D5F">
        <w:rPr>
          <w:sz w:val="28"/>
          <w:szCs w:val="24"/>
        </w:rPr>
        <w:t xml:space="preserve"> </w:t>
      </w:r>
      <w:r w:rsidR="00E67B7F" w:rsidRPr="00CC1C28">
        <w:rPr>
          <w:sz w:val="28"/>
          <w:szCs w:val="24"/>
        </w:rPr>
        <w:t>читателя</w:t>
      </w:r>
      <w:r w:rsidR="00CA00E7" w:rsidRPr="00CC1C28">
        <w:rPr>
          <w:sz w:val="28"/>
          <w:szCs w:val="24"/>
        </w:rPr>
        <w:t>.</w:t>
      </w:r>
    </w:p>
    <w:p w:rsidR="00AC00CB" w:rsidRPr="00CC1C28" w:rsidRDefault="00AC00CB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Задачи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исследования:</w:t>
      </w:r>
      <w:r w:rsidR="00361D5F">
        <w:rPr>
          <w:sz w:val="28"/>
          <w:szCs w:val="24"/>
        </w:rPr>
        <w:t xml:space="preserve"> </w:t>
      </w:r>
    </w:p>
    <w:p w:rsidR="007B5F73" w:rsidRPr="00CC1C28" w:rsidRDefault="007B5F73" w:rsidP="00CC1C28">
      <w:pPr>
        <w:numPr>
          <w:ilvl w:val="0"/>
          <w:numId w:val="5"/>
        </w:numPr>
        <w:tabs>
          <w:tab w:val="clear" w:pos="1080"/>
          <w:tab w:val="num" w:pos="720"/>
        </w:tabs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выяснить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особенности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рекламного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текста</w:t>
      </w:r>
    </w:p>
    <w:p w:rsidR="007B5F73" w:rsidRPr="00CC1C28" w:rsidRDefault="007B5F73" w:rsidP="00CC1C28">
      <w:pPr>
        <w:numPr>
          <w:ilvl w:val="0"/>
          <w:numId w:val="5"/>
        </w:numPr>
        <w:tabs>
          <w:tab w:val="clear" w:pos="1080"/>
          <w:tab w:val="num" w:pos="720"/>
        </w:tabs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дать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определение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термину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«аллюзия»,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выделить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основные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типы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аллюзий</w:t>
      </w:r>
    </w:p>
    <w:p w:rsidR="007B5F73" w:rsidRPr="00CC1C28" w:rsidRDefault="007B5F73" w:rsidP="00CC1C28">
      <w:pPr>
        <w:numPr>
          <w:ilvl w:val="0"/>
          <w:numId w:val="5"/>
        </w:numPr>
        <w:tabs>
          <w:tab w:val="clear" w:pos="1080"/>
          <w:tab w:val="num" w:pos="720"/>
        </w:tabs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определить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механизм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действия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аллюзий</w:t>
      </w:r>
    </w:p>
    <w:p w:rsidR="007B5F73" w:rsidRPr="00CC1C28" w:rsidRDefault="007B5F73" w:rsidP="00CC1C28">
      <w:pPr>
        <w:numPr>
          <w:ilvl w:val="0"/>
          <w:numId w:val="5"/>
        </w:numPr>
        <w:tabs>
          <w:tab w:val="clear" w:pos="1080"/>
          <w:tab w:val="num" w:pos="720"/>
        </w:tabs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проанализировать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содержание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англоязычных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рекламных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текстов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наличие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аллюзий</w:t>
      </w:r>
    </w:p>
    <w:p w:rsidR="007B5F73" w:rsidRPr="00CC1C28" w:rsidRDefault="007B5F73" w:rsidP="00CC1C28">
      <w:pPr>
        <w:numPr>
          <w:ilvl w:val="0"/>
          <w:numId w:val="5"/>
        </w:numPr>
        <w:tabs>
          <w:tab w:val="clear" w:pos="1080"/>
          <w:tab w:val="num" w:pos="720"/>
        </w:tabs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сделать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выводы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влиянии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понимание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читателем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всех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уровней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текста</w:t>
      </w:r>
      <w:r w:rsidR="00361D5F">
        <w:rPr>
          <w:sz w:val="28"/>
          <w:szCs w:val="24"/>
        </w:rPr>
        <w:t xml:space="preserve"> </w:t>
      </w:r>
    </w:p>
    <w:p w:rsidR="000D55FA" w:rsidRPr="00CC1C28" w:rsidRDefault="000D55FA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Гипотеза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исследования: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язык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англоязычной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рекламы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содержит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множество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аллюзий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с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целью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создать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намек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на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определенный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социальный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культурный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уровень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читателя.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Эти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аллюзии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могут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служить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подспорьем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для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желающих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знать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английский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язык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="007B5F73" w:rsidRPr="00CC1C28">
        <w:rPr>
          <w:sz w:val="28"/>
          <w:szCs w:val="24"/>
        </w:rPr>
        <w:t>совершенстве.</w:t>
      </w:r>
    </w:p>
    <w:p w:rsidR="000D55FA" w:rsidRPr="00CC1C28" w:rsidRDefault="000D55FA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Методы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исследования:</w:t>
      </w:r>
    </w:p>
    <w:p w:rsidR="000D55FA" w:rsidRPr="00CC1C28" w:rsidRDefault="000D55FA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1)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теоретические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(сопоставление/сравнение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информации,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обобщение,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классификация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объектов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рекламе</w:t>
      </w:r>
      <w:r w:rsidR="00225F01" w:rsidRPr="00CC1C28">
        <w:rPr>
          <w:sz w:val="28"/>
          <w:szCs w:val="24"/>
        </w:rPr>
        <w:t>)</w:t>
      </w:r>
      <w:r w:rsidRPr="00CC1C28">
        <w:rPr>
          <w:sz w:val="28"/>
          <w:szCs w:val="24"/>
        </w:rPr>
        <w:t>;</w:t>
      </w:r>
    </w:p>
    <w:p w:rsidR="000D55FA" w:rsidRPr="00CC1C28" w:rsidRDefault="000D55FA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2)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лингвистические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(метод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контекстуального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анализа)</w:t>
      </w:r>
    </w:p>
    <w:p w:rsidR="00AC00CB" w:rsidRPr="00CC1C28" w:rsidRDefault="00AC00CB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Объект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исследования: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англоязычная</w:t>
      </w:r>
      <w:r w:rsidR="00361D5F">
        <w:rPr>
          <w:sz w:val="28"/>
          <w:szCs w:val="24"/>
        </w:rPr>
        <w:t xml:space="preserve"> </w:t>
      </w:r>
      <w:r w:rsidR="001F7F73" w:rsidRPr="00CC1C28">
        <w:rPr>
          <w:sz w:val="28"/>
          <w:szCs w:val="24"/>
        </w:rPr>
        <w:t>печатная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реклама.</w:t>
      </w:r>
    </w:p>
    <w:p w:rsidR="000F306F" w:rsidRPr="00CC1C28" w:rsidRDefault="00AC00CB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Предмет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исследования: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аллюзии.</w:t>
      </w:r>
    </w:p>
    <w:p w:rsidR="000D55FA" w:rsidRPr="00CC1C28" w:rsidRDefault="000D55FA" w:rsidP="00CC1C28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</w:rPr>
        <w:sectPr w:rsidR="000D55FA" w:rsidRPr="00CC1C28" w:rsidSect="00CC1C28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DB5723" w:rsidRPr="00CC1C28" w:rsidRDefault="000D55FA" w:rsidP="00CC1C2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CC1C28">
        <w:rPr>
          <w:b/>
          <w:sz w:val="28"/>
        </w:rPr>
        <w:t>Глава</w:t>
      </w:r>
      <w:r w:rsidR="00361D5F">
        <w:rPr>
          <w:b/>
          <w:sz w:val="28"/>
        </w:rPr>
        <w:t xml:space="preserve"> </w:t>
      </w:r>
      <w:r w:rsidRPr="00CC1C28">
        <w:rPr>
          <w:b/>
          <w:sz w:val="28"/>
          <w:lang w:val="en-US"/>
        </w:rPr>
        <w:t>I</w:t>
      </w:r>
      <w:r w:rsidRPr="00CC1C28">
        <w:rPr>
          <w:b/>
          <w:sz w:val="28"/>
        </w:rPr>
        <w:t>.</w:t>
      </w:r>
      <w:r w:rsidR="00361D5F">
        <w:rPr>
          <w:b/>
          <w:sz w:val="28"/>
        </w:rPr>
        <w:t xml:space="preserve"> </w:t>
      </w:r>
      <w:r w:rsidRPr="00CC1C28">
        <w:rPr>
          <w:b/>
          <w:sz w:val="28"/>
        </w:rPr>
        <w:t>«Рекламные</w:t>
      </w:r>
      <w:r w:rsidR="00361D5F">
        <w:rPr>
          <w:b/>
          <w:sz w:val="28"/>
        </w:rPr>
        <w:t xml:space="preserve"> </w:t>
      </w:r>
      <w:r w:rsidRPr="00CC1C28">
        <w:rPr>
          <w:b/>
          <w:sz w:val="28"/>
        </w:rPr>
        <w:t>тексты»</w:t>
      </w:r>
    </w:p>
    <w:p w:rsidR="00CC1C28" w:rsidRPr="00CC1C28" w:rsidRDefault="00CC1C28" w:rsidP="00CC1C2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</w:p>
    <w:p w:rsidR="00112095" w:rsidRPr="00CC1C28" w:rsidRDefault="000D55FA" w:rsidP="00CC1C2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CC1C28">
        <w:rPr>
          <w:b/>
          <w:sz w:val="28"/>
        </w:rPr>
        <w:t>§</w:t>
      </w:r>
      <w:r w:rsidR="00361D5F">
        <w:rPr>
          <w:b/>
          <w:sz w:val="28"/>
        </w:rPr>
        <w:t xml:space="preserve"> </w:t>
      </w:r>
      <w:r w:rsidRPr="00CC1C28">
        <w:rPr>
          <w:b/>
          <w:sz w:val="28"/>
        </w:rPr>
        <w:t>1.</w:t>
      </w:r>
      <w:r w:rsidR="00361D5F">
        <w:rPr>
          <w:b/>
          <w:sz w:val="28"/>
        </w:rPr>
        <w:t xml:space="preserve"> </w:t>
      </w:r>
      <w:r w:rsidRPr="00CC1C28">
        <w:rPr>
          <w:b/>
          <w:sz w:val="28"/>
        </w:rPr>
        <w:t>Понятие</w:t>
      </w:r>
      <w:r w:rsidR="00361D5F">
        <w:rPr>
          <w:b/>
          <w:sz w:val="28"/>
        </w:rPr>
        <w:t xml:space="preserve"> </w:t>
      </w:r>
      <w:r w:rsidRPr="00CC1C28">
        <w:rPr>
          <w:b/>
          <w:sz w:val="28"/>
        </w:rPr>
        <w:t>«рекламный</w:t>
      </w:r>
      <w:r w:rsidR="00361D5F">
        <w:rPr>
          <w:b/>
          <w:sz w:val="28"/>
        </w:rPr>
        <w:t xml:space="preserve"> </w:t>
      </w:r>
      <w:r w:rsidRPr="00CC1C28">
        <w:rPr>
          <w:b/>
          <w:sz w:val="28"/>
        </w:rPr>
        <w:t>текст»</w:t>
      </w:r>
    </w:p>
    <w:p w:rsidR="00CC1C28" w:rsidRDefault="00CC1C28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</w:p>
    <w:p w:rsidR="00A405FA" w:rsidRPr="00CC1C28" w:rsidRDefault="00DB5723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Подобно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прочей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продукции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средств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массовой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информации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–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газетам,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журналам,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телепрограммам,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радиопередачам,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-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материализуется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виде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готового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цельнооформленного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текста.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Причем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понятие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«текст»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применительно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сфере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массовой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информации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используется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только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для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обозначения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собственно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текстового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вербального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ряда,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приобретает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черты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объемности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многомерности,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включая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себя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такие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важные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для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СМИ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продукции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составляющие,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как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визуальный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ряд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его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графическом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или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телевизионном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воплощении,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также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аудио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ряд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виде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произведения.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Поэтому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понятие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«рекламный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текст»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относится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только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словесному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ряду,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включает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себя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совокупность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всех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экстарлингвистически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значимых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компонентов,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как-то: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графики,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образов,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звуков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т.п.,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конкретный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набор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которых,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зависит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СМИ-рекламоносителя.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DB5723" w:rsidRPr="00CC1C28" w:rsidRDefault="00A405FA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Н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аряду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с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многомерностью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к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существенным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признакам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рекламного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текста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относятся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также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многократная,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избыточная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повторяемость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коллективный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способ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сознания,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или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корпоративность.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этом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рекламный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текст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подобен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новостям,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так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как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данные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признаки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свойственны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текстам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новостным,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что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свидетельствует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некоторой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схожести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характера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функционирования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новостных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рекламных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текстов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массовой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коммуникации.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Вместе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с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тем,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конечно,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следует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помнить,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что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речь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здесь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идет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лишь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частичной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схожести.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Новостные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тексты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повторяются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течение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дня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постоянно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обновляемом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виде,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воздействие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же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текстов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рекламных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основано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более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длительном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периоде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повтора,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причем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устойчивой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неизменной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B5723" w:rsidRPr="00CC1C28">
        <w:rPr>
          <w:rFonts w:ascii="Times New Roman" w:hAnsi="Times New Roman" w:cs="Times New Roman"/>
          <w:color w:val="auto"/>
          <w:sz w:val="28"/>
          <w:szCs w:val="24"/>
        </w:rPr>
        <w:t>форме.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DB5723" w:rsidRPr="00CC1C28" w:rsidRDefault="00DB5723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Несмотря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общие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форматные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признаки,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которые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позволяют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выделить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рекламу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отдельную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группу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текстов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массовой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информации,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рекламные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тексты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отличаются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бесконечным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разнообразием.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Для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чтобы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как-то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систематизировать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это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бесконечное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разнообразие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графических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образов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словесных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форм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выражения,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следует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прибегнуть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некоторому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способу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классификации,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которая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позволит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наиболее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полно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отразить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сущность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рассматриваемого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вопроса.</w:t>
      </w:r>
    </w:p>
    <w:p w:rsidR="00DB5723" w:rsidRPr="00CC1C28" w:rsidRDefault="00DB5723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</w:p>
    <w:p w:rsidR="00112095" w:rsidRPr="00CC1C28" w:rsidRDefault="00112095" w:rsidP="00CC1C28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b/>
          <w:color w:val="auto"/>
          <w:sz w:val="28"/>
          <w:szCs w:val="24"/>
        </w:rPr>
        <w:t>§</w:t>
      </w:r>
      <w:r w:rsidR="00361D5F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b/>
          <w:color w:val="auto"/>
          <w:sz w:val="28"/>
          <w:szCs w:val="24"/>
        </w:rPr>
        <w:t>2.</w:t>
      </w:r>
      <w:r w:rsidR="00361D5F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b/>
          <w:color w:val="auto"/>
          <w:sz w:val="28"/>
          <w:szCs w:val="24"/>
        </w:rPr>
        <w:t>Классификация</w:t>
      </w:r>
      <w:r w:rsidR="00361D5F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b/>
          <w:color w:val="auto"/>
          <w:sz w:val="28"/>
          <w:szCs w:val="24"/>
        </w:rPr>
        <w:t>рекламных</w:t>
      </w:r>
      <w:r w:rsidR="00361D5F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b/>
          <w:color w:val="auto"/>
          <w:sz w:val="28"/>
          <w:szCs w:val="24"/>
        </w:rPr>
        <w:t>текстов</w:t>
      </w:r>
    </w:p>
    <w:p w:rsidR="00CC1C28" w:rsidRDefault="00CC1C28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</w:p>
    <w:p w:rsidR="00DB5723" w:rsidRPr="00CC1C28" w:rsidRDefault="00DB5723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Существуют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множество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способов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классификации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рекламных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текстов,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среди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которых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можно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выделить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три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наиболее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традиционных,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основанных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следующих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критериях:</w:t>
      </w:r>
    </w:p>
    <w:p w:rsidR="00DB5723" w:rsidRPr="00CC1C28" w:rsidRDefault="00DB5723" w:rsidP="00CC1C28">
      <w:pPr>
        <w:pStyle w:val="HTML"/>
        <w:numPr>
          <w:ilvl w:val="0"/>
          <w:numId w:val="1"/>
        </w:numPr>
        <w:tabs>
          <w:tab w:val="clear" w:pos="916"/>
          <w:tab w:val="clear" w:pos="1440"/>
          <w:tab w:val="left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рекламируемый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объект;</w:t>
      </w:r>
    </w:p>
    <w:p w:rsidR="00DB5723" w:rsidRPr="00CC1C28" w:rsidRDefault="00DB5723" w:rsidP="00CC1C28">
      <w:pPr>
        <w:pStyle w:val="HTML"/>
        <w:numPr>
          <w:ilvl w:val="0"/>
          <w:numId w:val="1"/>
        </w:numPr>
        <w:tabs>
          <w:tab w:val="clear" w:pos="916"/>
          <w:tab w:val="clear" w:pos="1440"/>
          <w:tab w:val="left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целевая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аудитория;</w:t>
      </w:r>
    </w:p>
    <w:p w:rsidR="00DB5723" w:rsidRPr="00CC1C28" w:rsidRDefault="00DB5723" w:rsidP="00CC1C28">
      <w:pPr>
        <w:pStyle w:val="HTML"/>
        <w:numPr>
          <w:ilvl w:val="0"/>
          <w:numId w:val="1"/>
        </w:numPr>
        <w:tabs>
          <w:tab w:val="clear" w:pos="916"/>
          <w:tab w:val="clear" w:pos="1440"/>
          <w:tab w:val="left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СМИ-рекламоноситель.</w:t>
      </w:r>
    </w:p>
    <w:p w:rsidR="00DB5723" w:rsidRPr="00CC1C28" w:rsidRDefault="00DB5723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Классификация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рекламных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текстов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объекту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рекламы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основана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систематизации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различных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групп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рекламируемых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предметов,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как-то: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косметика,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одежда,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автомо</w:t>
      </w:r>
      <w:r w:rsidR="00506BC9" w:rsidRPr="00CC1C28">
        <w:rPr>
          <w:rFonts w:ascii="Times New Roman" w:hAnsi="Times New Roman" w:cs="Times New Roman"/>
          <w:color w:val="auto"/>
          <w:sz w:val="28"/>
          <w:szCs w:val="24"/>
        </w:rPr>
        <w:t>били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т.п.,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что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позволяет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обозначить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концептуальную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структуру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современной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рекламы.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Дан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softHyphen/>
        <w:t>ная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классификация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позволяет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также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ответить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такие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важные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вопросы,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как: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что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наиболее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часто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становится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предметом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рекламы;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насколько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выбор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рекламируемых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товаров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услуг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универсален;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какой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степени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концептуальный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ряд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рекламируемых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предметов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культуроспецифичен?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Все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эти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вопросы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чрезвычайно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важны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для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правильного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перевода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иноязычных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рекламных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текстов.</w:t>
      </w:r>
    </w:p>
    <w:p w:rsidR="00210C01" w:rsidRPr="00CC1C28" w:rsidRDefault="00210C01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Предмет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рекламы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также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оказывает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заметное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влияние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стиль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рекламного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текста.</w:t>
      </w:r>
      <w:r w:rsidR="00361D5F">
        <w:rPr>
          <w:rFonts w:ascii="Times New Roman" w:hAnsi="Times New Roman"/>
          <w:color w:val="auto"/>
          <w:sz w:val="28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Рекламный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пытается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передать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свойства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рекламируемого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продукта,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как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помощью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образов,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так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помощи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языка,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например,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стиль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рекламы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дорогих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духов,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как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правило,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изыскан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выразителен:</w:t>
      </w:r>
    </w:p>
    <w:p w:rsidR="00210C01" w:rsidRPr="00CC1C28" w:rsidRDefault="00210C01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  <w:lang w:val="en-US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'M'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is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for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moments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you'll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never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forget?</w:t>
      </w:r>
    </w:p>
    <w:p w:rsidR="00210C01" w:rsidRPr="00CC1C28" w:rsidRDefault="00210C01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  <w:lang w:val="en-US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For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days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marvelous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with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flowers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and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laughter.</w:t>
      </w:r>
    </w:p>
    <w:p w:rsidR="00210C01" w:rsidRPr="00CC1C28" w:rsidRDefault="00210C01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  <w:lang w:val="en-US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For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nights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magical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with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means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and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old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promises.</w:t>
      </w:r>
    </w:p>
    <w:p w:rsidR="00210C01" w:rsidRPr="00CC1C28" w:rsidRDefault="00210C01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  <w:lang w:val="en-US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‘M’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Fragrances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by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Henry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C.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Miner.</w:t>
      </w:r>
    </w:p>
    <w:p w:rsidR="00210C01" w:rsidRPr="00CC1C28" w:rsidRDefault="00210C01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It’s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Magic;</w:t>
      </w:r>
    </w:p>
    <w:p w:rsidR="00111B78" w:rsidRPr="00CC1C28" w:rsidRDefault="00111B78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стиль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рекламы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такого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известного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продукта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как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чай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Earl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Grey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–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создать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особую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атмосферу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изысканного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комфорта:</w:t>
      </w:r>
    </w:p>
    <w:p w:rsidR="00111B78" w:rsidRPr="00CC1C28" w:rsidRDefault="00111B78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  <w:lang w:val="en-US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Earl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Grey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Tea</w:t>
      </w:r>
    </w:p>
    <w:p w:rsidR="00111B78" w:rsidRPr="00CC1C28" w:rsidRDefault="00111B78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  <w:lang w:val="en-US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Reminiscent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of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the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warm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nature</w:t>
      </w:r>
    </w:p>
    <w:p w:rsidR="00111B78" w:rsidRPr="00CC1C28" w:rsidRDefault="00111B78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  <w:lang w:val="en-US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Scents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of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a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far-away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summer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evening</w:t>
      </w:r>
    </w:p>
    <w:p w:rsidR="00111B78" w:rsidRPr="00CC1C28" w:rsidRDefault="00111B78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  <w:lang w:val="en-US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With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a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tantalizing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taste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and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delicately</w:t>
      </w:r>
    </w:p>
    <w:p w:rsidR="00111B78" w:rsidRPr="00CC1C28" w:rsidRDefault="00111B78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  <w:lang w:val="en-US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Scented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in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a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secret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way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described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by</w:t>
      </w:r>
    </w:p>
    <w:p w:rsidR="00111B78" w:rsidRPr="00CC1C28" w:rsidRDefault="00111B78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  <w:lang w:val="en-US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A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Chinese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mandarin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many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years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ago.</w:t>
      </w:r>
    </w:p>
    <w:p w:rsidR="00111B78" w:rsidRPr="00CC1C28" w:rsidRDefault="00DB5723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Также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рекламные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тексты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подразделяются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зависимости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направленности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определенную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аудиторию: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подростков,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молодых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женщин,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деловых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людей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т.п.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Направленность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рекламного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целевую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аудиторию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тесно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взаимосвязана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объектом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рекламы: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так,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реклама,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ориентированная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молодых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обеспеченных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женщин,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сосредоточена,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основном,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предметах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дорогой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косметики,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парфюмерии,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модной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одежде.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Подобно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объекту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рекламы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направленность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рекламы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определенный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сегмент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массовой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аудитории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влияет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язык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стиль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рекламного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текста.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Так,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косметики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парфюмерии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для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женщин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большинстве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случаев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характеризуется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изысканным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стилем,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изобилующим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конкретными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словосочетаниями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прочими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средствами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выразительности,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что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придает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тексту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совершенно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особое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звучание,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неповторимый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тон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голоса,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даже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если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речь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идет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прессе,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например: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111B78" w:rsidRPr="00CC1C28" w:rsidRDefault="00111B78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“Inside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this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jar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you’ll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find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a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radiantly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glowing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skin,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naturally-blushed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cheeks,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wondrous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eyes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and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color-kissed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lips.</w:t>
      </w:r>
      <w:r w:rsidR="00361D5F">
        <w:rPr>
          <w:rFonts w:ascii="Times New Roman" w:hAnsi="Times New Roman" w:cs="Times New Roman"/>
          <w:color w:val="auto"/>
          <w:sz w:val="28"/>
          <w:szCs w:val="24"/>
          <w:lang w:val="en-US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Suddenly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your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skin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has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a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radiant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sun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-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kissed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  <w:lang w:val="en-US"/>
        </w:rPr>
        <w:t>glow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.”</w:t>
      </w:r>
    </w:p>
    <w:p w:rsidR="001F7F73" w:rsidRPr="00CC1C28" w:rsidRDefault="00DB5723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Следующий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способ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систематизации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рекламных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текстов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–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классификация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СМИ-рекламоносителю.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Здесь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подразделяет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рекламу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печатную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(в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газетах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журналах),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телевизионную,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рекламу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радио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сети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Интернет.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Данная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классификация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позволяет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сосредоточить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внимание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собственно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свойствах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рекламного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текста,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естественно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отражая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его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особенности,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которые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обусловлены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специальными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характеристиками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или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иного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средства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массовой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информации.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1F7F73" w:rsidRPr="00CC1C28" w:rsidRDefault="001F7F73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Так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как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объектом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нашего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исследования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является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печатная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реклама,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мы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сосредоточим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свое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внимание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ней.</w:t>
      </w:r>
    </w:p>
    <w:p w:rsidR="00DB5723" w:rsidRPr="00CC1C28" w:rsidRDefault="00DB5723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прессе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основана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сочетании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графического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или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фотоизображения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вербальным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текстом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различной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протяженности: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краткого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заголовка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до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развернутого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основного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текста.</w:t>
      </w:r>
    </w:p>
    <w:p w:rsidR="006A7EC7" w:rsidRPr="00CC1C28" w:rsidRDefault="006A7EC7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Помимо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этих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признаков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классификация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рекламных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текстов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СМИ-рекламоносителю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позволяет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оценить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такие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важные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для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изучения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рекламы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факторы,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как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количественный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охват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аудитории,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способность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конкретного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издания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или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программы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достичь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целевой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аудитории,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также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стоимост</w:t>
      </w:r>
      <w:r w:rsidR="00B32DE4" w:rsidRPr="00CC1C28">
        <w:rPr>
          <w:rFonts w:ascii="Times New Roman" w:hAnsi="Times New Roman" w:cs="Times New Roman"/>
          <w:color w:val="auto"/>
          <w:sz w:val="28"/>
          <w:szCs w:val="24"/>
        </w:rPr>
        <w:t>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издания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распространения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рекламы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каждом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отдельном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СМИ.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Так,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преимущество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рекламы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газете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–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это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большой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охват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аудитории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относительно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низких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затратах.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Реклама,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размещенная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специальном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журнале,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ориентированном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определенный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круг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читателей,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точно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достигает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требуемой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аудитории.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радио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сочетает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себе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направленность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целевую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аудиторию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достаточно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высокой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частотой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воспроизведения.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наконец,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B32DE4" w:rsidRPr="00CC1C28">
        <w:rPr>
          <w:rFonts w:ascii="Times New Roman" w:hAnsi="Times New Roman" w:cs="Times New Roman"/>
          <w:color w:val="auto"/>
          <w:sz w:val="28"/>
          <w:szCs w:val="24"/>
        </w:rPr>
        <w:t>реклама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B32DE4" w:rsidRPr="00CC1C28">
        <w:rPr>
          <w:rFonts w:ascii="Times New Roman" w:hAnsi="Times New Roman" w:cs="Times New Roman"/>
          <w:color w:val="auto"/>
          <w:sz w:val="28"/>
          <w:szCs w:val="24"/>
        </w:rPr>
        <w:t>н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телевидении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считается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наиболее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эффективной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дорогой,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так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как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предоставляет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огромные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возможности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плане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воздействия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массовую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аудиторию.</w:t>
      </w:r>
    </w:p>
    <w:p w:rsidR="00DB5723" w:rsidRPr="00CC1C28" w:rsidRDefault="00DB5723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</w:p>
    <w:p w:rsidR="00DB5723" w:rsidRPr="00CC1C28" w:rsidRDefault="00112095" w:rsidP="00CC1C28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b/>
          <w:color w:val="auto"/>
          <w:sz w:val="28"/>
          <w:szCs w:val="24"/>
        </w:rPr>
        <w:t>§</w:t>
      </w:r>
      <w:r w:rsidR="00361D5F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b/>
          <w:color w:val="auto"/>
          <w:sz w:val="28"/>
          <w:szCs w:val="24"/>
        </w:rPr>
        <w:t>3.</w:t>
      </w:r>
      <w:r w:rsidR="00361D5F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b/>
          <w:color w:val="auto"/>
          <w:sz w:val="28"/>
          <w:szCs w:val="24"/>
        </w:rPr>
        <w:t>Лингвостилистические</w:t>
      </w:r>
      <w:r w:rsidR="00361D5F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b/>
          <w:color w:val="auto"/>
          <w:sz w:val="28"/>
          <w:szCs w:val="24"/>
        </w:rPr>
        <w:t>особенности</w:t>
      </w:r>
      <w:r w:rsidR="00361D5F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b/>
          <w:color w:val="auto"/>
          <w:sz w:val="28"/>
          <w:szCs w:val="24"/>
        </w:rPr>
        <w:t>рекламных</w:t>
      </w:r>
      <w:r w:rsidR="00361D5F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b/>
          <w:color w:val="auto"/>
          <w:sz w:val="28"/>
          <w:szCs w:val="24"/>
        </w:rPr>
        <w:t>текстов</w:t>
      </w:r>
    </w:p>
    <w:p w:rsidR="00CC1C28" w:rsidRDefault="00CC1C28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</w:p>
    <w:p w:rsidR="00DB5723" w:rsidRPr="00CC1C28" w:rsidRDefault="00DB5723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Как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уже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говорилось,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эффективность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рекламного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зависит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удачного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соединения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всех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составляющих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его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компонентов: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изображение,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звук,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образ,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словесная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ткань.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Вместе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исследователи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отмечают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первостепенную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важность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именно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вербального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компонента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рекламы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–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словесного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текста.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DB5723" w:rsidRPr="00CC1C28" w:rsidRDefault="00DB5723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Вербальная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часть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рекламного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обладает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внутренней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структурой: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как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правило,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это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заголовок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(зачин),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основной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рекламный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(информационный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блок)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эхо-фраза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–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слоган.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Цель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</w:t>
      </w:r>
      <w:r w:rsidR="00D27466" w:rsidRPr="00CC1C28">
        <w:rPr>
          <w:rFonts w:ascii="Times New Roman" w:hAnsi="Times New Roman" w:cs="Times New Roman"/>
          <w:color w:val="auto"/>
          <w:sz w:val="28"/>
          <w:szCs w:val="24"/>
        </w:rPr>
        <w:t>кламного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27466" w:rsidRPr="00CC1C28">
        <w:rPr>
          <w:rFonts w:ascii="Times New Roman" w:hAnsi="Times New Roman" w:cs="Times New Roman"/>
          <w:color w:val="auto"/>
          <w:sz w:val="28"/>
          <w:szCs w:val="24"/>
        </w:rPr>
        <w:t>заголовка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27466" w:rsidRPr="00CC1C28">
        <w:rPr>
          <w:rFonts w:ascii="Times New Roman" w:hAnsi="Times New Roman" w:cs="Times New Roman"/>
          <w:color w:val="auto"/>
          <w:sz w:val="28"/>
          <w:szCs w:val="24"/>
        </w:rPr>
        <w:t>состоит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27466"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том,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чтобы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привлечь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внимани</w:t>
      </w:r>
      <w:r w:rsidR="00D27466" w:rsidRPr="00CC1C28">
        <w:rPr>
          <w:rFonts w:ascii="Times New Roman" w:hAnsi="Times New Roman" w:cs="Times New Roman"/>
          <w:color w:val="auto"/>
          <w:sz w:val="28"/>
          <w:szCs w:val="24"/>
        </w:rPr>
        <w:t>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аудитории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вызвать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интерес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D27466" w:rsidRPr="00CC1C28">
        <w:rPr>
          <w:rFonts w:ascii="Times New Roman" w:hAnsi="Times New Roman" w:cs="Times New Roman"/>
          <w:color w:val="auto"/>
          <w:sz w:val="28"/>
          <w:szCs w:val="24"/>
        </w:rPr>
        <w:t>р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екламируемому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товару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или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услуге.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Рекламный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заголовок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должен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содержать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рекламное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обращение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главный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рекламный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аргумент,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который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впоследствии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развивается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основном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рекламном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тексте.</w:t>
      </w:r>
    </w:p>
    <w:p w:rsidR="00DB5723" w:rsidRPr="00CC1C28" w:rsidRDefault="00DB5723" w:rsidP="00CC1C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Структура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основного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рекламного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</w:t>
      </w:r>
      <w:r w:rsidR="008139A6" w:rsidRPr="00CC1C28">
        <w:rPr>
          <w:rFonts w:ascii="Times New Roman" w:hAnsi="Times New Roman" w:cs="Times New Roman"/>
          <w:color w:val="auto"/>
          <w:sz w:val="28"/>
          <w:szCs w:val="24"/>
        </w:rPr>
        <w:t>та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8139A6" w:rsidRPr="00CC1C28">
        <w:rPr>
          <w:rFonts w:ascii="Times New Roman" w:hAnsi="Times New Roman" w:cs="Times New Roman"/>
          <w:color w:val="auto"/>
          <w:sz w:val="28"/>
          <w:szCs w:val="24"/>
        </w:rPr>
        <w:t>отражает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коммуникативную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стратегию,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избран</w:t>
      </w:r>
      <w:r w:rsidR="008139A6" w:rsidRPr="00CC1C28">
        <w:rPr>
          <w:rFonts w:ascii="Times New Roman" w:hAnsi="Times New Roman" w:cs="Times New Roman"/>
          <w:color w:val="auto"/>
          <w:sz w:val="28"/>
          <w:szCs w:val="24"/>
        </w:rPr>
        <w:t>ную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его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сост</w:t>
      </w:r>
      <w:r w:rsidR="008139A6" w:rsidRPr="00CC1C28">
        <w:rPr>
          <w:rFonts w:ascii="Times New Roman" w:hAnsi="Times New Roman" w:cs="Times New Roman"/>
          <w:color w:val="auto"/>
          <w:sz w:val="28"/>
          <w:szCs w:val="24"/>
        </w:rPr>
        <w:t>авителями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8139A6"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8139A6" w:rsidRPr="00CC1C28">
        <w:rPr>
          <w:rFonts w:ascii="Times New Roman" w:hAnsi="Times New Roman" w:cs="Times New Roman"/>
          <w:color w:val="auto"/>
          <w:sz w:val="28"/>
          <w:szCs w:val="24"/>
        </w:rPr>
        <w:t>может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8139A6" w:rsidRPr="00CC1C28">
        <w:rPr>
          <w:rFonts w:ascii="Times New Roman" w:hAnsi="Times New Roman" w:cs="Times New Roman"/>
          <w:color w:val="auto"/>
          <w:sz w:val="28"/>
          <w:szCs w:val="24"/>
        </w:rPr>
        <w:t>строиться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основе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следующих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коммуникативных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моделей:</w:t>
      </w:r>
    </w:p>
    <w:p w:rsidR="00DB5723" w:rsidRPr="00CC1C28" w:rsidRDefault="00DB5723" w:rsidP="00CC1C28">
      <w:pPr>
        <w:pStyle w:val="HTML"/>
        <w:numPr>
          <w:ilvl w:val="0"/>
          <w:numId w:val="4"/>
        </w:numPr>
        <w:tabs>
          <w:tab w:val="clear" w:pos="916"/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модель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перевернутой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пирамиды;</w:t>
      </w:r>
    </w:p>
    <w:p w:rsidR="00DB5723" w:rsidRPr="00CC1C28" w:rsidRDefault="00DB5723" w:rsidP="00CC1C28">
      <w:pPr>
        <w:pStyle w:val="HTML"/>
        <w:numPr>
          <w:ilvl w:val="0"/>
          <w:numId w:val="4"/>
        </w:numPr>
        <w:tabs>
          <w:tab w:val="clear" w:pos="916"/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реклама-сравнение;</w:t>
      </w:r>
    </w:p>
    <w:p w:rsidR="00DB5723" w:rsidRPr="00CC1C28" w:rsidRDefault="00DB5723" w:rsidP="00CC1C28">
      <w:pPr>
        <w:pStyle w:val="HTML"/>
        <w:numPr>
          <w:ilvl w:val="0"/>
          <w:numId w:val="4"/>
        </w:numPr>
        <w:tabs>
          <w:tab w:val="clear" w:pos="916"/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сюжетная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или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драматизированная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реклама;</w:t>
      </w:r>
    </w:p>
    <w:p w:rsidR="00DB5723" w:rsidRPr="00CC1C28" w:rsidRDefault="00DB5723" w:rsidP="00CC1C28">
      <w:pPr>
        <w:pStyle w:val="HTML"/>
        <w:numPr>
          <w:ilvl w:val="0"/>
          <w:numId w:val="4"/>
        </w:numPr>
        <w:tabs>
          <w:tab w:val="clear" w:pos="916"/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реклама-инструкция;</w:t>
      </w:r>
    </w:p>
    <w:p w:rsidR="00DB5723" w:rsidRPr="00CC1C28" w:rsidRDefault="00DB5723" w:rsidP="00CC1C28">
      <w:pPr>
        <w:pStyle w:val="HTML"/>
        <w:numPr>
          <w:ilvl w:val="0"/>
          <w:numId w:val="4"/>
        </w:numPr>
        <w:tabs>
          <w:tab w:val="clear" w:pos="916"/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реклама-диалог;</w:t>
      </w:r>
    </w:p>
    <w:p w:rsidR="00DB5723" w:rsidRPr="00CC1C28" w:rsidRDefault="00DB5723" w:rsidP="00CC1C28">
      <w:pPr>
        <w:pStyle w:val="HTML"/>
        <w:numPr>
          <w:ilvl w:val="0"/>
          <w:numId w:val="4"/>
        </w:numPr>
        <w:tabs>
          <w:tab w:val="clear" w:pos="916"/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реклама-вопрос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или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загадка,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парадокс;</w:t>
      </w:r>
    </w:p>
    <w:p w:rsidR="00DB5723" w:rsidRPr="00CC1C28" w:rsidRDefault="00DB5723" w:rsidP="00CC1C28">
      <w:pPr>
        <w:pStyle w:val="HTML"/>
        <w:numPr>
          <w:ilvl w:val="0"/>
          <w:numId w:val="4"/>
        </w:numPr>
        <w:tabs>
          <w:tab w:val="clear" w:pos="916"/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участием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известных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личностей;</w:t>
      </w:r>
    </w:p>
    <w:p w:rsidR="00DB5723" w:rsidRPr="00CC1C28" w:rsidRDefault="00DB5723" w:rsidP="00CC1C28">
      <w:pPr>
        <w:pStyle w:val="HTML"/>
        <w:numPr>
          <w:ilvl w:val="0"/>
          <w:numId w:val="4"/>
        </w:numPr>
        <w:tabs>
          <w:tab w:val="clear" w:pos="916"/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участием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рядовых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потребителей.</w:t>
      </w:r>
    </w:p>
    <w:p w:rsidR="00DB5723" w:rsidRPr="00CC1C28" w:rsidRDefault="008139A6" w:rsidP="00CC1C28">
      <w:pPr>
        <w:spacing w:before="0" w:after="0" w:line="360" w:lineRule="auto"/>
        <w:ind w:firstLine="709"/>
        <w:jc w:val="both"/>
        <w:rPr>
          <w:rStyle w:val="a7"/>
          <w:b w:val="0"/>
          <w:sz w:val="28"/>
          <w:szCs w:val="24"/>
        </w:rPr>
      </w:pPr>
      <w:r w:rsidRPr="00CC1C28">
        <w:rPr>
          <w:sz w:val="28"/>
          <w:szCs w:val="24"/>
        </w:rPr>
        <w:t>Одним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sz w:val="28"/>
          <w:szCs w:val="24"/>
        </w:rPr>
        <w:t>из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sz w:val="28"/>
          <w:szCs w:val="24"/>
        </w:rPr>
        <w:t>центральных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sz w:val="28"/>
          <w:szCs w:val="24"/>
        </w:rPr>
        <w:t>компонентов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sz w:val="28"/>
          <w:szCs w:val="24"/>
        </w:rPr>
        <w:t>современного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sz w:val="28"/>
          <w:szCs w:val="24"/>
        </w:rPr>
        <w:t>рекламного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sz w:val="28"/>
          <w:szCs w:val="24"/>
        </w:rPr>
        <w:t>текста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sz w:val="28"/>
          <w:szCs w:val="24"/>
        </w:rPr>
        <w:t>является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sz w:val="28"/>
          <w:szCs w:val="24"/>
        </w:rPr>
        <w:t>слоган.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sz w:val="28"/>
          <w:szCs w:val="24"/>
        </w:rPr>
        <w:t>Вместе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sz w:val="28"/>
          <w:szCs w:val="24"/>
        </w:rPr>
        <w:t>с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sz w:val="28"/>
          <w:szCs w:val="24"/>
        </w:rPr>
        <w:t>наименованием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sz w:val="28"/>
          <w:szCs w:val="24"/>
        </w:rPr>
        <w:t>фирмы,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sz w:val="28"/>
          <w:szCs w:val="24"/>
        </w:rPr>
        <w:t>товарным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sz w:val="28"/>
          <w:szCs w:val="24"/>
        </w:rPr>
        <w:t>знаком,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sz w:val="28"/>
          <w:szCs w:val="24"/>
        </w:rPr>
        <w:t>торговой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sz w:val="28"/>
          <w:szCs w:val="24"/>
        </w:rPr>
        <w:t>маркой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sz w:val="28"/>
          <w:szCs w:val="24"/>
        </w:rPr>
        <w:t>он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sz w:val="28"/>
          <w:szCs w:val="24"/>
        </w:rPr>
        <w:t>выражает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sz w:val="28"/>
          <w:szCs w:val="24"/>
        </w:rPr>
        <w:t>основную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sz w:val="28"/>
          <w:szCs w:val="24"/>
        </w:rPr>
        <w:t>рекламную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sz w:val="28"/>
          <w:szCs w:val="24"/>
        </w:rPr>
        <w:t>концепцию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sz w:val="28"/>
          <w:szCs w:val="24"/>
        </w:rPr>
        <w:t>–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sz w:val="28"/>
          <w:szCs w:val="24"/>
        </w:rPr>
        <w:t>брэнд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sz w:val="28"/>
          <w:szCs w:val="24"/>
        </w:rPr>
        <w:t>фирмы.</w:t>
      </w:r>
      <w:r w:rsidR="00361D5F">
        <w:rPr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Слоган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представляет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рекламируемый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объект,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характеризует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его,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индивидуализирует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–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выделяет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на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фоне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других.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В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известном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смысле,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слоган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выполняет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функцию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развернутого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собственного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имени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объекта.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Основная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цель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использования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слоганов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–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привлечение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внимания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к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рекламируемому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объекту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–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осуществляется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за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счет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яркости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языковой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формы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рекламного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лозунга.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Для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ее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создания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используется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целый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набор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средств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художественной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выразительности,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одним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из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которых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и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является</w:t>
      </w:r>
      <w:r w:rsidR="00361D5F">
        <w:rPr>
          <w:rStyle w:val="a7"/>
          <w:b w:val="0"/>
          <w:sz w:val="28"/>
          <w:szCs w:val="24"/>
        </w:rPr>
        <w:t xml:space="preserve"> </w:t>
      </w:r>
      <w:r w:rsidR="00DB5723" w:rsidRPr="00CC1C28">
        <w:rPr>
          <w:rStyle w:val="a7"/>
          <w:b w:val="0"/>
          <w:sz w:val="28"/>
          <w:szCs w:val="24"/>
        </w:rPr>
        <w:t>аллюзия.</w:t>
      </w:r>
    </w:p>
    <w:p w:rsidR="009573B6" w:rsidRPr="00CC1C28" w:rsidRDefault="00CC1C28" w:rsidP="00CC1C28">
      <w:pPr>
        <w:spacing w:before="0" w:after="0" w:line="360" w:lineRule="auto"/>
        <w:ind w:firstLine="709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112095" w:rsidRPr="00CC1C28">
        <w:rPr>
          <w:b/>
          <w:sz w:val="28"/>
          <w:szCs w:val="24"/>
        </w:rPr>
        <w:t>Глава</w:t>
      </w:r>
      <w:r w:rsidR="00361D5F">
        <w:rPr>
          <w:b/>
          <w:sz w:val="28"/>
          <w:szCs w:val="24"/>
        </w:rPr>
        <w:t xml:space="preserve"> </w:t>
      </w:r>
      <w:r w:rsidR="00112095" w:rsidRPr="00CC1C28">
        <w:rPr>
          <w:b/>
          <w:sz w:val="28"/>
          <w:szCs w:val="24"/>
          <w:lang w:val="en-US"/>
        </w:rPr>
        <w:t>II</w:t>
      </w:r>
      <w:r>
        <w:rPr>
          <w:b/>
          <w:sz w:val="28"/>
          <w:szCs w:val="24"/>
        </w:rPr>
        <w:t>.</w:t>
      </w:r>
      <w:r w:rsidR="00361D5F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Аллюзии</w:t>
      </w:r>
    </w:p>
    <w:p w:rsidR="00CC1C28" w:rsidRPr="00CC1C28" w:rsidRDefault="00CC1C28" w:rsidP="00CC1C28">
      <w:pPr>
        <w:spacing w:before="0" w:after="0" w:line="360" w:lineRule="auto"/>
        <w:ind w:firstLine="709"/>
        <w:jc w:val="center"/>
        <w:rPr>
          <w:b/>
          <w:sz w:val="28"/>
          <w:szCs w:val="24"/>
        </w:rPr>
      </w:pPr>
    </w:p>
    <w:p w:rsidR="00386937" w:rsidRPr="00CC1C28" w:rsidRDefault="00112095" w:rsidP="00CC1C28">
      <w:pPr>
        <w:spacing w:before="0" w:after="0" w:line="360" w:lineRule="auto"/>
        <w:ind w:firstLine="709"/>
        <w:jc w:val="center"/>
        <w:rPr>
          <w:b/>
          <w:sz w:val="28"/>
          <w:szCs w:val="24"/>
        </w:rPr>
      </w:pPr>
      <w:r w:rsidRPr="00CC1C28">
        <w:rPr>
          <w:b/>
          <w:sz w:val="28"/>
          <w:szCs w:val="24"/>
        </w:rPr>
        <w:t>§</w:t>
      </w:r>
      <w:r w:rsidR="00361D5F">
        <w:rPr>
          <w:b/>
          <w:sz w:val="28"/>
          <w:szCs w:val="24"/>
        </w:rPr>
        <w:t xml:space="preserve"> </w:t>
      </w:r>
      <w:r w:rsidRPr="00CC1C28">
        <w:rPr>
          <w:b/>
          <w:sz w:val="28"/>
          <w:szCs w:val="24"/>
        </w:rPr>
        <w:t>1.</w:t>
      </w:r>
      <w:r w:rsidR="00361D5F">
        <w:rPr>
          <w:b/>
          <w:sz w:val="28"/>
          <w:szCs w:val="24"/>
        </w:rPr>
        <w:t xml:space="preserve"> </w:t>
      </w:r>
      <w:r w:rsidRPr="00CC1C28">
        <w:rPr>
          <w:b/>
          <w:sz w:val="28"/>
          <w:szCs w:val="24"/>
        </w:rPr>
        <w:t>Определение</w:t>
      </w:r>
      <w:r w:rsidR="00361D5F">
        <w:rPr>
          <w:b/>
          <w:sz w:val="28"/>
          <w:szCs w:val="24"/>
        </w:rPr>
        <w:t xml:space="preserve"> </w:t>
      </w:r>
      <w:r w:rsidRPr="00CC1C28">
        <w:rPr>
          <w:b/>
          <w:sz w:val="28"/>
          <w:szCs w:val="24"/>
        </w:rPr>
        <w:t>понятия</w:t>
      </w:r>
      <w:r w:rsidR="00361D5F">
        <w:rPr>
          <w:b/>
          <w:sz w:val="28"/>
          <w:szCs w:val="24"/>
        </w:rPr>
        <w:t xml:space="preserve"> </w:t>
      </w:r>
      <w:r w:rsidRPr="00CC1C28">
        <w:rPr>
          <w:b/>
          <w:sz w:val="28"/>
          <w:szCs w:val="24"/>
        </w:rPr>
        <w:t>«аллюзия»</w:t>
      </w:r>
    </w:p>
    <w:p w:rsidR="00CC1C28" w:rsidRDefault="00CC1C28" w:rsidP="00CC1C2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</w:p>
    <w:p w:rsidR="0079598A" w:rsidRPr="00CC1C28" w:rsidRDefault="00C42186" w:rsidP="00CC1C2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 w:rsidRPr="00CC1C28">
        <w:rPr>
          <w:bCs/>
          <w:sz w:val="28"/>
        </w:rPr>
        <w:t>Известно,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что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термин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«аллюзия»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появляется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во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многих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европейских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языках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уже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в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  <w:lang w:val="en-US"/>
        </w:rPr>
        <w:t>XVI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веке.</w:t>
      </w:r>
      <w:r w:rsidR="00361D5F">
        <w:rPr>
          <w:bCs/>
          <w:sz w:val="28"/>
        </w:rPr>
        <w:t xml:space="preserve"> </w:t>
      </w:r>
      <w:r w:rsidR="0079598A" w:rsidRPr="00CC1C28">
        <w:rPr>
          <w:bCs/>
          <w:sz w:val="28"/>
        </w:rPr>
        <w:t>Но,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несмотря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на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давнюю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традицию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использования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этого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слова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в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зарубежном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литературоведении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и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языкознании,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само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явление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начинает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активно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изучаться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лишь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в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конце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  <w:lang w:val="en-US"/>
        </w:rPr>
        <w:t>XX</w:t>
      </w:r>
      <w:r w:rsidR="00361D5F">
        <w:rPr>
          <w:bCs/>
          <w:sz w:val="28"/>
        </w:rPr>
        <w:t xml:space="preserve"> </w:t>
      </w:r>
      <w:r w:rsidRPr="00CC1C28">
        <w:rPr>
          <w:bCs/>
          <w:sz w:val="28"/>
        </w:rPr>
        <w:t>века.</w:t>
      </w:r>
      <w:r w:rsidR="00361D5F">
        <w:rPr>
          <w:bCs/>
          <w:sz w:val="28"/>
        </w:rPr>
        <w:t xml:space="preserve"> </w:t>
      </w:r>
    </w:p>
    <w:p w:rsidR="005200F5" w:rsidRPr="00CC1C28" w:rsidRDefault="009C447A" w:rsidP="00CC1C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C1C28">
        <w:rPr>
          <w:bCs/>
          <w:sz w:val="28"/>
        </w:rPr>
        <w:t>Аллюзия</w:t>
      </w:r>
      <w:r w:rsidR="00361D5F">
        <w:rPr>
          <w:sz w:val="28"/>
        </w:rPr>
        <w:t xml:space="preserve"> </w:t>
      </w:r>
      <w:r w:rsidRPr="00CC1C28">
        <w:rPr>
          <w:sz w:val="28"/>
        </w:rPr>
        <w:t>—</w:t>
      </w:r>
      <w:r w:rsidR="00361D5F">
        <w:rPr>
          <w:sz w:val="28"/>
        </w:rPr>
        <w:t xml:space="preserve"> </w:t>
      </w:r>
      <w:r w:rsidR="00114A19" w:rsidRPr="00CC1C28">
        <w:rPr>
          <w:sz w:val="28"/>
        </w:rPr>
        <w:t>это</w:t>
      </w:r>
      <w:r w:rsidR="00361D5F">
        <w:rPr>
          <w:sz w:val="28"/>
        </w:rPr>
        <w:t xml:space="preserve"> </w:t>
      </w:r>
      <w:r w:rsidRPr="00CC1C28">
        <w:rPr>
          <w:sz w:val="28"/>
        </w:rPr>
        <w:t>стилистическая</w:t>
      </w:r>
      <w:r w:rsidR="00361D5F">
        <w:rPr>
          <w:sz w:val="28"/>
        </w:rPr>
        <w:t xml:space="preserve"> </w:t>
      </w:r>
      <w:r w:rsidRPr="00CC1C28">
        <w:rPr>
          <w:sz w:val="28"/>
        </w:rPr>
        <w:t>фигура,</w:t>
      </w:r>
      <w:r w:rsidR="00361D5F">
        <w:rPr>
          <w:sz w:val="28"/>
        </w:rPr>
        <w:t xml:space="preserve"> </w:t>
      </w:r>
      <w:r w:rsidRPr="00CC1C28">
        <w:rPr>
          <w:sz w:val="28"/>
        </w:rPr>
        <w:t>содержащая</w:t>
      </w:r>
      <w:r w:rsidR="00361D5F">
        <w:rPr>
          <w:sz w:val="28"/>
        </w:rPr>
        <w:t xml:space="preserve"> </w:t>
      </w:r>
      <w:r w:rsidRPr="00CC1C28">
        <w:rPr>
          <w:sz w:val="28"/>
        </w:rPr>
        <w:t>явное</w:t>
      </w:r>
      <w:r w:rsidR="00361D5F">
        <w:rPr>
          <w:sz w:val="28"/>
        </w:rPr>
        <w:t xml:space="preserve"> </w:t>
      </w:r>
      <w:r w:rsidRPr="00CC1C28">
        <w:rPr>
          <w:sz w:val="28"/>
        </w:rPr>
        <w:t>указание</w:t>
      </w:r>
      <w:r w:rsidR="00361D5F">
        <w:rPr>
          <w:sz w:val="28"/>
        </w:rPr>
        <w:t xml:space="preserve"> </w:t>
      </w:r>
      <w:r w:rsidRPr="00CC1C28">
        <w:rPr>
          <w:sz w:val="28"/>
        </w:rPr>
        <w:t>или</w:t>
      </w:r>
      <w:r w:rsidR="00361D5F">
        <w:rPr>
          <w:sz w:val="28"/>
        </w:rPr>
        <w:t xml:space="preserve"> </w:t>
      </w:r>
      <w:r w:rsidRPr="00CC1C28">
        <w:rPr>
          <w:sz w:val="28"/>
        </w:rPr>
        <w:t>отчётливый</w:t>
      </w:r>
      <w:r w:rsidR="00361D5F">
        <w:rPr>
          <w:sz w:val="28"/>
        </w:rPr>
        <w:t xml:space="preserve"> </w:t>
      </w:r>
      <w:r w:rsidRPr="00CC1C28">
        <w:rPr>
          <w:sz w:val="28"/>
        </w:rPr>
        <w:t>намёк</w:t>
      </w:r>
      <w:r w:rsidR="00361D5F">
        <w:rPr>
          <w:sz w:val="28"/>
        </w:rPr>
        <w:t xml:space="preserve"> </w:t>
      </w:r>
      <w:r w:rsidRPr="00CC1C28">
        <w:rPr>
          <w:sz w:val="28"/>
        </w:rPr>
        <w:t>на</w:t>
      </w:r>
      <w:r w:rsidR="00361D5F">
        <w:rPr>
          <w:sz w:val="28"/>
        </w:rPr>
        <w:t xml:space="preserve"> </w:t>
      </w:r>
      <w:r w:rsidRPr="00CC1C28">
        <w:rPr>
          <w:sz w:val="28"/>
        </w:rPr>
        <w:t>некий</w:t>
      </w:r>
      <w:r w:rsidR="00361D5F">
        <w:rPr>
          <w:sz w:val="28"/>
        </w:rPr>
        <w:t xml:space="preserve"> </w:t>
      </w:r>
      <w:r w:rsidRPr="00CC1C28">
        <w:rPr>
          <w:sz w:val="28"/>
        </w:rPr>
        <w:t>литературный,</w:t>
      </w:r>
      <w:r w:rsidR="00361D5F">
        <w:rPr>
          <w:sz w:val="28"/>
        </w:rPr>
        <w:t xml:space="preserve"> </w:t>
      </w:r>
      <w:r w:rsidRPr="00CC1C28">
        <w:rPr>
          <w:sz w:val="28"/>
        </w:rPr>
        <w:t>исторический,</w:t>
      </w:r>
      <w:r w:rsidR="00361D5F">
        <w:rPr>
          <w:sz w:val="28"/>
        </w:rPr>
        <w:t xml:space="preserve"> </w:t>
      </w:r>
      <w:r w:rsidRPr="00CC1C28">
        <w:rPr>
          <w:sz w:val="28"/>
        </w:rPr>
        <w:t>мифологический</w:t>
      </w:r>
      <w:r w:rsidR="00361D5F">
        <w:rPr>
          <w:sz w:val="28"/>
        </w:rPr>
        <w:t xml:space="preserve"> </w:t>
      </w:r>
      <w:r w:rsidRPr="00CC1C28">
        <w:rPr>
          <w:sz w:val="28"/>
        </w:rPr>
        <w:t>или</w:t>
      </w:r>
      <w:r w:rsidR="00361D5F">
        <w:rPr>
          <w:sz w:val="28"/>
        </w:rPr>
        <w:t xml:space="preserve"> </w:t>
      </w:r>
      <w:r w:rsidRPr="00CC1C28">
        <w:rPr>
          <w:sz w:val="28"/>
        </w:rPr>
        <w:t>политический</w:t>
      </w:r>
      <w:r w:rsidR="00361D5F">
        <w:rPr>
          <w:sz w:val="28"/>
        </w:rPr>
        <w:t xml:space="preserve"> </w:t>
      </w:r>
      <w:r w:rsidRPr="00CC1C28">
        <w:rPr>
          <w:sz w:val="28"/>
        </w:rPr>
        <w:t>факт,</w:t>
      </w:r>
      <w:r w:rsidR="00361D5F">
        <w:rPr>
          <w:sz w:val="28"/>
        </w:rPr>
        <w:t xml:space="preserve"> </w:t>
      </w:r>
      <w:r w:rsidRPr="00CC1C28">
        <w:rPr>
          <w:sz w:val="28"/>
        </w:rPr>
        <w:t>закреплённый</w:t>
      </w:r>
      <w:r w:rsidR="00361D5F">
        <w:rPr>
          <w:sz w:val="28"/>
        </w:rPr>
        <w:t xml:space="preserve"> </w:t>
      </w:r>
      <w:r w:rsidRPr="00CC1C28">
        <w:rPr>
          <w:sz w:val="28"/>
        </w:rPr>
        <w:t>в</w:t>
      </w:r>
      <w:r w:rsidR="00361D5F">
        <w:rPr>
          <w:sz w:val="28"/>
        </w:rPr>
        <w:t xml:space="preserve"> </w:t>
      </w:r>
      <w:r w:rsidRPr="00CC1C28">
        <w:rPr>
          <w:sz w:val="28"/>
        </w:rPr>
        <w:t>текстовой</w:t>
      </w:r>
      <w:r w:rsidR="00361D5F">
        <w:rPr>
          <w:sz w:val="28"/>
        </w:rPr>
        <w:t xml:space="preserve"> </w:t>
      </w:r>
      <w:r w:rsidRPr="00CC1C28">
        <w:rPr>
          <w:sz w:val="28"/>
        </w:rPr>
        <w:t>культуре</w:t>
      </w:r>
      <w:r w:rsidR="00361D5F">
        <w:rPr>
          <w:sz w:val="28"/>
        </w:rPr>
        <w:t xml:space="preserve"> </w:t>
      </w:r>
      <w:r w:rsidRPr="00CC1C28">
        <w:rPr>
          <w:sz w:val="28"/>
        </w:rPr>
        <w:t>или</w:t>
      </w:r>
      <w:r w:rsidR="00361D5F">
        <w:rPr>
          <w:sz w:val="28"/>
        </w:rPr>
        <w:t xml:space="preserve"> </w:t>
      </w:r>
      <w:r w:rsidRPr="00CC1C28">
        <w:rPr>
          <w:sz w:val="28"/>
        </w:rPr>
        <w:t>в</w:t>
      </w:r>
      <w:r w:rsidR="00361D5F">
        <w:rPr>
          <w:sz w:val="28"/>
        </w:rPr>
        <w:t xml:space="preserve"> </w:t>
      </w:r>
      <w:r w:rsidRPr="00CC1C28">
        <w:rPr>
          <w:sz w:val="28"/>
        </w:rPr>
        <w:t>разговорной</w:t>
      </w:r>
      <w:r w:rsidR="00361D5F">
        <w:rPr>
          <w:sz w:val="28"/>
        </w:rPr>
        <w:t xml:space="preserve"> </w:t>
      </w:r>
      <w:r w:rsidRPr="00CC1C28">
        <w:rPr>
          <w:sz w:val="28"/>
        </w:rPr>
        <w:t>речи.</w:t>
      </w:r>
      <w:r w:rsidR="00361D5F">
        <w:rPr>
          <w:sz w:val="28"/>
        </w:rPr>
        <w:t xml:space="preserve"> </w:t>
      </w:r>
      <w:r w:rsidRPr="00CC1C28">
        <w:rPr>
          <w:sz w:val="28"/>
        </w:rPr>
        <w:t>Такие</w:t>
      </w:r>
      <w:r w:rsidR="00361D5F">
        <w:rPr>
          <w:sz w:val="28"/>
        </w:rPr>
        <w:t xml:space="preserve"> </w:t>
      </w:r>
      <w:r w:rsidRPr="00CC1C28">
        <w:rPr>
          <w:sz w:val="28"/>
        </w:rPr>
        <w:t>элементы</w:t>
      </w:r>
      <w:r w:rsidR="00361D5F">
        <w:rPr>
          <w:sz w:val="28"/>
        </w:rPr>
        <w:t xml:space="preserve"> </w:t>
      </w:r>
      <w:r w:rsidRPr="00CC1C28">
        <w:rPr>
          <w:sz w:val="28"/>
        </w:rPr>
        <w:t>называются</w:t>
      </w:r>
      <w:r w:rsidR="00361D5F">
        <w:rPr>
          <w:sz w:val="28"/>
        </w:rPr>
        <w:t xml:space="preserve"> </w:t>
      </w:r>
      <w:r w:rsidRPr="00CC1C28">
        <w:rPr>
          <w:sz w:val="28"/>
        </w:rPr>
        <w:t>маркерами,</w:t>
      </w:r>
      <w:r w:rsidR="00361D5F">
        <w:rPr>
          <w:sz w:val="28"/>
        </w:rPr>
        <w:t xml:space="preserve"> </w:t>
      </w:r>
      <w:r w:rsidRPr="00CC1C28">
        <w:rPr>
          <w:sz w:val="28"/>
        </w:rPr>
        <w:t>или</w:t>
      </w:r>
      <w:r w:rsidR="00361D5F">
        <w:rPr>
          <w:sz w:val="28"/>
        </w:rPr>
        <w:t xml:space="preserve"> </w:t>
      </w:r>
      <w:r w:rsidRPr="00CC1C28">
        <w:rPr>
          <w:sz w:val="28"/>
        </w:rPr>
        <w:t>репрезентантами</w:t>
      </w:r>
      <w:r w:rsidR="00361D5F">
        <w:rPr>
          <w:sz w:val="28"/>
        </w:rPr>
        <w:t xml:space="preserve"> </w:t>
      </w:r>
      <w:r w:rsidRPr="00CC1C28">
        <w:rPr>
          <w:sz w:val="28"/>
        </w:rPr>
        <w:t>аллюзии,</w:t>
      </w:r>
      <w:r w:rsidR="00361D5F">
        <w:rPr>
          <w:sz w:val="28"/>
        </w:rPr>
        <w:t xml:space="preserve"> </w:t>
      </w:r>
      <w:r w:rsidRPr="00CC1C28">
        <w:rPr>
          <w:sz w:val="28"/>
        </w:rPr>
        <w:t>а</w:t>
      </w:r>
      <w:r w:rsidR="00361D5F">
        <w:rPr>
          <w:sz w:val="28"/>
        </w:rPr>
        <w:t xml:space="preserve"> </w:t>
      </w:r>
      <w:r w:rsidRPr="00CC1C28">
        <w:rPr>
          <w:sz w:val="28"/>
        </w:rPr>
        <w:t>тексты</w:t>
      </w:r>
      <w:r w:rsidR="00361D5F">
        <w:rPr>
          <w:sz w:val="28"/>
        </w:rPr>
        <w:t xml:space="preserve"> </w:t>
      </w:r>
      <w:r w:rsidRPr="00CC1C28">
        <w:rPr>
          <w:sz w:val="28"/>
        </w:rPr>
        <w:t>и</w:t>
      </w:r>
      <w:r w:rsidR="00361D5F">
        <w:rPr>
          <w:sz w:val="28"/>
        </w:rPr>
        <w:t xml:space="preserve"> </w:t>
      </w:r>
      <w:r w:rsidRPr="00CC1C28">
        <w:rPr>
          <w:sz w:val="28"/>
        </w:rPr>
        <w:t>факты</w:t>
      </w:r>
      <w:r w:rsidR="00361D5F">
        <w:rPr>
          <w:sz w:val="28"/>
        </w:rPr>
        <w:t xml:space="preserve"> </w:t>
      </w:r>
      <w:r w:rsidRPr="00CC1C28">
        <w:rPr>
          <w:sz w:val="28"/>
        </w:rPr>
        <w:t>действительности,</w:t>
      </w:r>
      <w:r w:rsidR="00361D5F">
        <w:rPr>
          <w:sz w:val="28"/>
        </w:rPr>
        <w:t xml:space="preserve"> </w:t>
      </w:r>
      <w:r w:rsidRPr="00CC1C28">
        <w:rPr>
          <w:sz w:val="28"/>
        </w:rPr>
        <w:t>к</w:t>
      </w:r>
      <w:r w:rsidR="00361D5F">
        <w:rPr>
          <w:sz w:val="28"/>
        </w:rPr>
        <w:t xml:space="preserve"> </w:t>
      </w:r>
      <w:r w:rsidRPr="00CC1C28">
        <w:rPr>
          <w:sz w:val="28"/>
        </w:rPr>
        <w:t>которым</w:t>
      </w:r>
      <w:r w:rsidR="00361D5F">
        <w:rPr>
          <w:sz w:val="28"/>
        </w:rPr>
        <w:t xml:space="preserve"> </w:t>
      </w:r>
      <w:r w:rsidRPr="00CC1C28">
        <w:rPr>
          <w:sz w:val="28"/>
        </w:rPr>
        <w:t>осуществляется</w:t>
      </w:r>
      <w:r w:rsidR="00361D5F">
        <w:rPr>
          <w:sz w:val="28"/>
        </w:rPr>
        <w:t xml:space="preserve"> </w:t>
      </w:r>
      <w:r w:rsidRPr="00CC1C28">
        <w:rPr>
          <w:sz w:val="28"/>
        </w:rPr>
        <w:t>отсылка,</w:t>
      </w:r>
      <w:r w:rsidR="00361D5F">
        <w:rPr>
          <w:sz w:val="28"/>
        </w:rPr>
        <w:t xml:space="preserve"> </w:t>
      </w:r>
      <w:r w:rsidRPr="00CC1C28">
        <w:rPr>
          <w:sz w:val="28"/>
        </w:rPr>
        <w:t>называются</w:t>
      </w:r>
      <w:r w:rsidR="00361D5F">
        <w:rPr>
          <w:sz w:val="28"/>
        </w:rPr>
        <w:t xml:space="preserve"> </w:t>
      </w:r>
      <w:r w:rsidRPr="00CC1C28">
        <w:rPr>
          <w:sz w:val="28"/>
        </w:rPr>
        <w:t>денотатами</w:t>
      </w:r>
      <w:r w:rsidR="00361D5F">
        <w:rPr>
          <w:sz w:val="28"/>
        </w:rPr>
        <w:t xml:space="preserve"> </w:t>
      </w:r>
      <w:r w:rsidRPr="00CC1C28">
        <w:rPr>
          <w:sz w:val="28"/>
        </w:rPr>
        <w:t>аллюзии.</w:t>
      </w:r>
      <w:r w:rsidR="00361D5F">
        <w:rPr>
          <w:sz w:val="28"/>
        </w:rPr>
        <w:t xml:space="preserve"> </w:t>
      </w:r>
      <w:r w:rsidRPr="00CC1C28">
        <w:rPr>
          <w:sz w:val="28"/>
        </w:rPr>
        <w:t>Аллюзию,</w:t>
      </w:r>
      <w:r w:rsidR="00361D5F">
        <w:rPr>
          <w:sz w:val="28"/>
        </w:rPr>
        <w:t xml:space="preserve"> </w:t>
      </w:r>
      <w:r w:rsidRPr="00CC1C28">
        <w:rPr>
          <w:sz w:val="28"/>
        </w:rPr>
        <w:t>денотатом</w:t>
      </w:r>
      <w:r w:rsidR="00361D5F">
        <w:rPr>
          <w:sz w:val="28"/>
        </w:rPr>
        <w:t xml:space="preserve"> </w:t>
      </w:r>
      <w:r w:rsidRPr="00CC1C28">
        <w:rPr>
          <w:sz w:val="28"/>
        </w:rPr>
        <w:t>которой</w:t>
      </w:r>
      <w:r w:rsidR="00361D5F">
        <w:rPr>
          <w:sz w:val="28"/>
        </w:rPr>
        <w:t xml:space="preserve"> </w:t>
      </w:r>
      <w:r w:rsidRPr="00CC1C28">
        <w:rPr>
          <w:sz w:val="28"/>
        </w:rPr>
        <w:t>являются</w:t>
      </w:r>
      <w:r w:rsidR="00361D5F">
        <w:rPr>
          <w:sz w:val="28"/>
        </w:rPr>
        <w:t xml:space="preserve"> </w:t>
      </w:r>
      <w:r w:rsidRPr="00CC1C28">
        <w:rPr>
          <w:sz w:val="28"/>
        </w:rPr>
        <w:t>«внетекстовые»</w:t>
      </w:r>
      <w:r w:rsidR="00361D5F">
        <w:rPr>
          <w:sz w:val="28"/>
        </w:rPr>
        <w:t xml:space="preserve"> </w:t>
      </w:r>
      <w:r w:rsidRPr="00CC1C28">
        <w:rPr>
          <w:sz w:val="28"/>
        </w:rPr>
        <w:t>элементы,</w:t>
      </w:r>
      <w:r w:rsidR="00361D5F">
        <w:rPr>
          <w:sz w:val="28"/>
        </w:rPr>
        <w:t xml:space="preserve"> </w:t>
      </w:r>
      <w:r w:rsidRPr="00CC1C28">
        <w:rPr>
          <w:sz w:val="28"/>
        </w:rPr>
        <w:t>т.е.</w:t>
      </w:r>
      <w:r w:rsidR="00361D5F">
        <w:rPr>
          <w:sz w:val="28"/>
        </w:rPr>
        <w:t xml:space="preserve"> </w:t>
      </w:r>
      <w:r w:rsidRPr="00CC1C28">
        <w:rPr>
          <w:sz w:val="28"/>
        </w:rPr>
        <w:t>события</w:t>
      </w:r>
      <w:r w:rsidR="00361D5F">
        <w:rPr>
          <w:sz w:val="28"/>
        </w:rPr>
        <w:t xml:space="preserve"> </w:t>
      </w:r>
      <w:r w:rsidRPr="00CC1C28">
        <w:rPr>
          <w:sz w:val="28"/>
        </w:rPr>
        <w:t>и</w:t>
      </w:r>
      <w:r w:rsidR="00361D5F">
        <w:rPr>
          <w:sz w:val="28"/>
        </w:rPr>
        <w:t xml:space="preserve"> </w:t>
      </w:r>
      <w:r w:rsidRPr="00CC1C28">
        <w:rPr>
          <w:sz w:val="28"/>
        </w:rPr>
        <w:t>факты</w:t>
      </w:r>
      <w:r w:rsidR="00361D5F">
        <w:rPr>
          <w:sz w:val="28"/>
        </w:rPr>
        <w:t xml:space="preserve"> </w:t>
      </w:r>
      <w:r w:rsidRPr="00CC1C28">
        <w:rPr>
          <w:sz w:val="28"/>
        </w:rPr>
        <w:t>действительного</w:t>
      </w:r>
      <w:r w:rsidR="00361D5F">
        <w:rPr>
          <w:sz w:val="28"/>
        </w:rPr>
        <w:t xml:space="preserve"> </w:t>
      </w:r>
      <w:r w:rsidRPr="00CC1C28">
        <w:rPr>
          <w:sz w:val="28"/>
        </w:rPr>
        <w:t>мира,</w:t>
      </w:r>
      <w:r w:rsidR="00361D5F">
        <w:rPr>
          <w:sz w:val="28"/>
        </w:rPr>
        <w:t xml:space="preserve"> </w:t>
      </w:r>
      <w:r w:rsidRPr="00CC1C28">
        <w:rPr>
          <w:sz w:val="28"/>
        </w:rPr>
        <w:t>иногда</w:t>
      </w:r>
      <w:r w:rsidR="00361D5F">
        <w:rPr>
          <w:sz w:val="28"/>
        </w:rPr>
        <w:t xml:space="preserve"> </w:t>
      </w:r>
      <w:r w:rsidRPr="00CC1C28">
        <w:rPr>
          <w:sz w:val="28"/>
        </w:rPr>
        <w:t>называют</w:t>
      </w:r>
      <w:r w:rsidR="00361D5F">
        <w:rPr>
          <w:sz w:val="28"/>
        </w:rPr>
        <w:t xml:space="preserve"> </w:t>
      </w:r>
      <w:r w:rsidRPr="00CC1C28">
        <w:rPr>
          <w:sz w:val="28"/>
        </w:rPr>
        <w:t>реминисценцией.</w:t>
      </w:r>
      <w:r w:rsidR="00361D5F">
        <w:rPr>
          <w:sz w:val="28"/>
        </w:rPr>
        <w:t xml:space="preserve"> </w:t>
      </w:r>
    </w:p>
    <w:p w:rsidR="00CA4175" w:rsidRPr="00CC1C28" w:rsidRDefault="009C447A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bCs/>
          <w:sz w:val="28"/>
          <w:szCs w:val="24"/>
        </w:rPr>
        <w:t>Реминисценция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—</w:t>
      </w:r>
      <w:r w:rsidR="00361D5F">
        <w:rPr>
          <w:sz w:val="28"/>
          <w:szCs w:val="24"/>
        </w:rPr>
        <w:t xml:space="preserve"> </w:t>
      </w:r>
      <w:r w:rsidR="007971AB" w:rsidRPr="00CC1C28">
        <w:rPr>
          <w:sz w:val="28"/>
          <w:szCs w:val="24"/>
        </w:rPr>
        <w:t>термин,</w:t>
      </w:r>
      <w:r w:rsidR="00361D5F">
        <w:rPr>
          <w:sz w:val="28"/>
          <w:szCs w:val="24"/>
        </w:rPr>
        <w:t xml:space="preserve"> </w:t>
      </w:r>
      <w:r w:rsidR="007971AB" w:rsidRPr="00CC1C28">
        <w:rPr>
          <w:sz w:val="28"/>
          <w:szCs w:val="24"/>
        </w:rPr>
        <w:t>применявшийся</w:t>
      </w:r>
      <w:r w:rsidR="00361D5F">
        <w:rPr>
          <w:sz w:val="28"/>
          <w:szCs w:val="24"/>
        </w:rPr>
        <w:t xml:space="preserve"> </w:t>
      </w:r>
      <w:r w:rsidR="007971AB" w:rsidRPr="00CC1C28">
        <w:rPr>
          <w:sz w:val="28"/>
          <w:szCs w:val="24"/>
        </w:rPr>
        <w:t>преимущественно</w:t>
      </w:r>
      <w:r w:rsidR="00361D5F">
        <w:rPr>
          <w:sz w:val="28"/>
          <w:szCs w:val="24"/>
        </w:rPr>
        <w:t xml:space="preserve"> </w:t>
      </w:r>
      <w:r w:rsidR="007971AB" w:rsidRPr="00CC1C28">
        <w:rPr>
          <w:sz w:val="28"/>
          <w:szCs w:val="24"/>
        </w:rPr>
        <w:t>литературоведами</w:t>
      </w:r>
      <w:r w:rsidR="00361D5F">
        <w:rPr>
          <w:sz w:val="28"/>
          <w:szCs w:val="24"/>
        </w:rPr>
        <w:t xml:space="preserve"> </w:t>
      </w:r>
      <w:r w:rsidR="007971AB" w:rsidRPr="00CC1C28">
        <w:rPr>
          <w:rStyle w:val="a6"/>
          <w:i w:val="0"/>
          <w:sz w:val="28"/>
          <w:szCs w:val="24"/>
        </w:rPr>
        <w:t>сравнительно-исторического</w:t>
      </w:r>
      <w:r w:rsidR="00361D5F">
        <w:rPr>
          <w:rStyle w:val="a6"/>
          <w:i w:val="0"/>
          <w:sz w:val="28"/>
          <w:szCs w:val="24"/>
        </w:rPr>
        <w:t xml:space="preserve"> </w:t>
      </w:r>
      <w:r w:rsidR="007971AB" w:rsidRPr="00CC1C28">
        <w:rPr>
          <w:rStyle w:val="a6"/>
          <w:i w:val="0"/>
          <w:sz w:val="28"/>
          <w:szCs w:val="24"/>
        </w:rPr>
        <w:t>и</w:t>
      </w:r>
      <w:r w:rsidR="00361D5F">
        <w:rPr>
          <w:rStyle w:val="a6"/>
          <w:i w:val="0"/>
          <w:sz w:val="28"/>
          <w:szCs w:val="24"/>
        </w:rPr>
        <w:t xml:space="preserve"> </w:t>
      </w:r>
      <w:r w:rsidR="007971AB" w:rsidRPr="00CC1C28">
        <w:rPr>
          <w:rStyle w:val="a6"/>
          <w:i w:val="0"/>
          <w:sz w:val="28"/>
          <w:szCs w:val="24"/>
        </w:rPr>
        <w:t>психологического</w:t>
      </w:r>
      <w:r w:rsidR="00361D5F">
        <w:rPr>
          <w:sz w:val="28"/>
          <w:szCs w:val="24"/>
        </w:rPr>
        <w:t xml:space="preserve"> </w:t>
      </w:r>
      <w:r w:rsidR="007971AB" w:rsidRPr="00CC1C28">
        <w:rPr>
          <w:sz w:val="28"/>
          <w:szCs w:val="24"/>
        </w:rPr>
        <w:t>направлений</w:t>
      </w:r>
      <w:r w:rsidR="00361D5F">
        <w:rPr>
          <w:sz w:val="28"/>
          <w:szCs w:val="24"/>
        </w:rPr>
        <w:t xml:space="preserve"> </w:t>
      </w:r>
      <w:r w:rsidR="007971AB" w:rsidRPr="00CC1C28">
        <w:rPr>
          <w:sz w:val="28"/>
          <w:szCs w:val="24"/>
        </w:rPr>
        <w:t>для</w:t>
      </w:r>
      <w:r w:rsidR="00361D5F">
        <w:rPr>
          <w:sz w:val="28"/>
          <w:szCs w:val="24"/>
        </w:rPr>
        <w:t xml:space="preserve"> </w:t>
      </w:r>
      <w:r w:rsidR="007971AB" w:rsidRPr="00CC1C28">
        <w:rPr>
          <w:sz w:val="28"/>
          <w:szCs w:val="24"/>
        </w:rPr>
        <w:t>обозначения</w:t>
      </w:r>
      <w:r w:rsidR="00361D5F">
        <w:rPr>
          <w:sz w:val="28"/>
          <w:szCs w:val="24"/>
        </w:rPr>
        <w:t xml:space="preserve"> </w:t>
      </w:r>
      <w:r w:rsidR="007971AB" w:rsidRPr="00CC1C28">
        <w:rPr>
          <w:sz w:val="28"/>
          <w:szCs w:val="24"/>
        </w:rPr>
        <w:t>моментов</w:t>
      </w:r>
      <w:r w:rsidR="00361D5F">
        <w:rPr>
          <w:sz w:val="28"/>
          <w:szCs w:val="24"/>
        </w:rPr>
        <w:t xml:space="preserve"> </w:t>
      </w:r>
      <w:r w:rsidR="007971AB" w:rsidRPr="00CC1C28">
        <w:rPr>
          <w:sz w:val="28"/>
          <w:szCs w:val="24"/>
        </w:rPr>
        <w:t>бессознательного</w:t>
      </w:r>
      <w:r w:rsidR="00361D5F">
        <w:rPr>
          <w:sz w:val="28"/>
          <w:szCs w:val="24"/>
        </w:rPr>
        <w:t xml:space="preserve"> </w:t>
      </w:r>
      <w:r w:rsidR="007971AB" w:rsidRPr="00CC1C28">
        <w:rPr>
          <w:sz w:val="28"/>
          <w:szCs w:val="24"/>
        </w:rPr>
        <w:t>подражания</w:t>
      </w:r>
      <w:r w:rsidR="00361D5F">
        <w:rPr>
          <w:sz w:val="28"/>
          <w:szCs w:val="24"/>
        </w:rPr>
        <w:t xml:space="preserve"> </w:t>
      </w:r>
      <w:r w:rsidR="007971AB"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="007971AB" w:rsidRPr="00CC1C28">
        <w:rPr>
          <w:sz w:val="28"/>
          <w:szCs w:val="24"/>
        </w:rPr>
        <w:t>творчестве</w:t>
      </w:r>
      <w:r w:rsidR="00361D5F">
        <w:rPr>
          <w:sz w:val="28"/>
          <w:szCs w:val="24"/>
        </w:rPr>
        <w:t xml:space="preserve"> </w:t>
      </w:r>
      <w:r w:rsidR="007971AB" w:rsidRPr="00CC1C28">
        <w:rPr>
          <w:sz w:val="28"/>
          <w:szCs w:val="24"/>
        </w:rPr>
        <w:t>поэта,</w:t>
      </w:r>
      <w:r w:rsidR="00361D5F">
        <w:rPr>
          <w:sz w:val="28"/>
          <w:szCs w:val="24"/>
        </w:rPr>
        <w:t xml:space="preserve"> </w:t>
      </w:r>
      <w:r w:rsidR="007971AB" w:rsidRPr="00CC1C28">
        <w:rPr>
          <w:sz w:val="28"/>
          <w:szCs w:val="24"/>
        </w:rPr>
        <w:t>отличаемого</w:t>
      </w:r>
      <w:r w:rsidR="00361D5F">
        <w:rPr>
          <w:sz w:val="28"/>
          <w:szCs w:val="24"/>
        </w:rPr>
        <w:t xml:space="preserve"> </w:t>
      </w:r>
      <w:r w:rsidR="007971AB" w:rsidRPr="00CC1C28">
        <w:rPr>
          <w:sz w:val="28"/>
          <w:szCs w:val="24"/>
        </w:rPr>
        <w:t>от</w:t>
      </w:r>
      <w:r w:rsidR="00361D5F">
        <w:rPr>
          <w:sz w:val="28"/>
          <w:szCs w:val="24"/>
        </w:rPr>
        <w:t xml:space="preserve"> </w:t>
      </w:r>
      <w:r w:rsidR="007971AB" w:rsidRPr="00CC1C28">
        <w:rPr>
          <w:rStyle w:val="a6"/>
          <w:i w:val="0"/>
          <w:sz w:val="28"/>
          <w:szCs w:val="24"/>
        </w:rPr>
        <w:t>заимствования</w:t>
      </w:r>
      <w:r w:rsidR="00361D5F">
        <w:rPr>
          <w:rStyle w:val="a6"/>
          <w:i w:val="0"/>
          <w:sz w:val="28"/>
          <w:szCs w:val="24"/>
        </w:rPr>
        <w:t xml:space="preserve"> </w:t>
      </w:r>
      <w:r w:rsidR="007971AB" w:rsidRPr="00CC1C28">
        <w:rPr>
          <w:sz w:val="28"/>
          <w:szCs w:val="24"/>
        </w:rPr>
        <w:t>—</w:t>
      </w:r>
      <w:r w:rsidR="00361D5F">
        <w:rPr>
          <w:sz w:val="28"/>
          <w:szCs w:val="24"/>
        </w:rPr>
        <w:t xml:space="preserve"> </w:t>
      </w:r>
      <w:r w:rsidR="007971AB" w:rsidRPr="00CC1C28">
        <w:rPr>
          <w:sz w:val="28"/>
          <w:szCs w:val="24"/>
        </w:rPr>
        <w:t>сознательного</w:t>
      </w:r>
      <w:r w:rsidR="00361D5F">
        <w:rPr>
          <w:sz w:val="28"/>
          <w:szCs w:val="24"/>
        </w:rPr>
        <w:t xml:space="preserve"> </w:t>
      </w:r>
      <w:r w:rsidR="007971AB" w:rsidRPr="00CC1C28">
        <w:rPr>
          <w:sz w:val="28"/>
          <w:szCs w:val="24"/>
        </w:rPr>
        <w:t>подражания.</w:t>
      </w:r>
      <w:r w:rsidR="00361D5F">
        <w:rPr>
          <w:sz w:val="28"/>
          <w:szCs w:val="24"/>
        </w:rPr>
        <w:t xml:space="preserve"> </w:t>
      </w:r>
      <w:r w:rsidR="000A50E4" w:rsidRPr="00CC1C28">
        <w:rPr>
          <w:sz w:val="28"/>
          <w:szCs w:val="24"/>
        </w:rPr>
        <w:t>Иначе</w:t>
      </w:r>
      <w:r w:rsidR="00361D5F">
        <w:rPr>
          <w:sz w:val="28"/>
          <w:szCs w:val="24"/>
        </w:rPr>
        <w:t xml:space="preserve"> </w:t>
      </w:r>
      <w:r w:rsidR="000A50E4" w:rsidRPr="00CC1C28">
        <w:rPr>
          <w:sz w:val="28"/>
          <w:szCs w:val="24"/>
        </w:rPr>
        <w:t>говоря,</w:t>
      </w:r>
      <w:r w:rsidR="00361D5F">
        <w:rPr>
          <w:sz w:val="28"/>
          <w:szCs w:val="24"/>
        </w:rPr>
        <w:t xml:space="preserve"> </w:t>
      </w:r>
      <w:r w:rsidR="000A50E4" w:rsidRPr="00CC1C28">
        <w:rPr>
          <w:bCs/>
          <w:sz w:val="28"/>
          <w:szCs w:val="24"/>
        </w:rPr>
        <w:t>реминисценция</w:t>
      </w:r>
      <w:r w:rsidR="00361D5F">
        <w:rPr>
          <w:sz w:val="28"/>
          <w:szCs w:val="24"/>
        </w:rPr>
        <w:t xml:space="preserve"> </w:t>
      </w:r>
      <w:r w:rsidR="000A50E4" w:rsidRPr="00CC1C28">
        <w:rPr>
          <w:sz w:val="28"/>
          <w:szCs w:val="24"/>
        </w:rPr>
        <w:t>—</w:t>
      </w:r>
      <w:r w:rsidR="00361D5F">
        <w:rPr>
          <w:sz w:val="28"/>
          <w:szCs w:val="24"/>
        </w:rPr>
        <w:t xml:space="preserve"> </w:t>
      </w:r>
      <w:r w:rsidR="000A50E4" w:rsidRPr="00CC1C28">
        <w:rPr>
          <w:sz w:val="28"/>
          <w:szCs w:val="24"/>
        </w:rPr>
        <w:t>это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элемент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художественной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системы,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отсылающий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ранее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прочитанному,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услышанному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или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виденному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произведению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искусства.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Реминисценция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—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это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неявная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цитата,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цитирование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без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кавычек.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Наиболее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древними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реминисценциями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следует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признать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силуэты,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пропорции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сюжеты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древних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наскальных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изображений,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повторяемые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«зверином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стиле»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скифов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или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творчестве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мастеров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современной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эпохи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(живописцы,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ювелиры,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дизайнеры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др.).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Некоторые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тотемы,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гербы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торговые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марки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имеют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явную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реминисцентную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природу.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Различают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историческую,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композиционную,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нарочитую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неудачную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реминисценцию.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Реминисценции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могут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присутствовать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как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самом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тексте,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изображении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или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музыке,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так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названии,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подзаголовке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или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названиях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глав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рассматриваемого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произведения.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Реминисцентную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природу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имеют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художественные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образы,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фамилии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некоторых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литературных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персонажей,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отдельные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мотивы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стилистические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приёмы</w:t>
      </w:r>
      <w:r w:rsidR="0009793C" w:rsidRPr="00CC1C28">
        <w:rPr>
          <w:sz w:val="28"/>
          <w:szCs w:val="24"/>
        </w:rPr>
        <w:t>.</w:t>
      </w:r>
      <w:r w:rsidR="00361D5F">
        <w:rPr>
          <w:sz w:val="28"/>
          <w:szCs w:val="24"/>
        </w:rPr>
        <w:t xml:space="preserve"> </w:t>
      </w:r>
    </w:p>
    <w:p w:rsidR="00114A19" w:rsidRPr="00CC1C28" w:rsidRDefault="00CA4175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Граница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между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аллюзией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реминисценцией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считается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достаточно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размытой,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поскольку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данные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понятия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часто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определяются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друг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через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друга.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Так,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например,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аллюзию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литературные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произведения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события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факты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действительного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мира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называют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реминисценцией.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Также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</w:t>
      </w:r>
      <w:r w:rsidR="00114A19" w:rsidRPr="00CC1C28">
        <w:rPr>
          <w:sz w:val="28"/>
          <w:szCs w:val="24"/>
        </w:rPr>
        <w:t>еобходимо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разграничивать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реминисценцию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="00114A19" w:rsidRPr="00CC1C28">
        <w:rPr>
          <w:sz w:val="28"/>
          <w:szCs w:val="24"/>
        </w:rPr>
        <w:t>цитату.</w:t>
      </w:r>
    </w:p>
    <w:p w:rsidR="005200F5" w:rsidRPr="00CC1C28" w:rsidRDefault="00114A19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Цитата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–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это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воспроизведение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двух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или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более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компонентов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претекста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сохранением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предикации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(описания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некоторого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положения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вещей),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которая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установлена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тексте-источнике;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этом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возможно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точное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или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несколько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трансформированное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воспроизведение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образца.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же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–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заимствование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лишь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определенных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элементов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претекста,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которым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происходит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узнавание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тексте-реципиенте,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предикация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же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осуществляется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по-новому.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Именная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иногда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выступает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как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реминисценция.</w:t>
      </w:r>
      <w:r w:rsidR="00361D5F">
        <w:rPr>
          <w:sz w:val="28"/>
          <w:szCs w:val="24"/>
        </w:rPr>
        <w:t xml:space="preserve"> </w:t>
      </w:r>
      <w:r w:rsidR="007A2C88" w:rsidRPr="00CC1C28">
        <w:rPr>
          <w:sz w:val="28"/>
          <w:szCs w:val="24"/>
        </w:rPr>
        <w:t>Но</w:t>
      </w:r>
      <w:r w:rsidR="00361D5F">
        <w:rPr>
          <w:sz w:val="28"/>
          <w:szCs w:val="24"/>
        </w:rPr>
        <w:t xml:space="preserve"> </w:t>
      </w:r>
      <w:r w:rsidR="007A2C88" w:rsidRPr="00CC1C28">
        <w:rPr>
          <w:sz w:val="28"/>
          <w:szCs w:val="24"/>
        </w:rPr>
        <w:t>а</w:t>
      </w:r>
      <w:r w:rsidR="007D127F" w:rsidRPr="00CC1C28">
        <w:rPr>
          <w:sz w:val="28"/>
          <w:szCs w:val="24"/>
        </w:rPr>
        <w:t>ллюзия</w:t>
      </w:r>
      <w:r w:rsidR="00361D5F">
        <w:rPr>
          <w:sz w:val="28"/>
          <w:szCs w:val="24"/>
        </w:rPr>
        <w:t xml:space="preserve"> </w:t>
      </w:r>
      <w:r w:rsidR="00386937"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отличие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от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реминисценции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чаще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используется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качестве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риторической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фигуры,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требующей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однозначного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понимания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прочтения.</w:t>
      </w:r>
    </w:p>
    <w:p w:rsidR="007D127F" w:rsidRPr="00CC1C28" w:rsidRDefault="007D127F" w:rsidP="00CC1C28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C1C28">
        <w:rPr>
          <w:sz w:val="28"/>
        </w:rPr>
        <w:t>От</w:t>
      </w:r>
      <w:r w:rsidR="00361D5F">
        <w:rPr>
          <w:sz w:val="28"/>
        </w:rPr>
        <w:t xml:space="preserve"> </w:t>
      </w:r>
      <w:r w:rsidRPr="00CC1C28">
        <w:rPr>
          <w:sz w:val="28"/>
        </w:rPr>
        <w:t>цитации</w:t>
      </w:r>
      <w:r w:rsidR="00361D5F">
        <w:rPr>
          <w:sz w:val="28"/>
        </w:rPr>
        <w:t xml:space="preserve"> </w:t>
      </w:r>
      <w:r w:rsidRPr="00CC1C28">
        <w:rPr>
          <w:sz w:val="28"/>
        </w:rPr>
        <w:t>текстовая</w:t>
      </w:r>
      <w:r w:rsidR="00361D5F">
        <w:rPr>
          <w:sz w:val="28"/>
        </w:rPr>
        <w:t xml:space="preserve"> </w:t>
      </w:r>
      <w:r w:rsidRPr="00CC1C28">
        <w:rPr>
          <w:sz w:val="28"/>
        </w:rPr>
        <w:t>аллюзия</w:t>
      </w:r>
      <w:r w:rsidR="00361D5F">
        <w:rPr>
          <w:sz w:val="28"/>
        </w:rPr>
        <w:t xml:space="preserve"> </w:t>
      </w:r>
      <w:r w:rsidRPr="00CC1C28">
        <w:rPr>
          <w:sz w:val="28"/>
        </w:rPr>
        <w:t>отличается</w:t>
      </w:r>
      <w:r w:rsidR="00361D5F">
        <w:rPr>
          <w:sz w:val="28"/>
        </w:rPr>
        <w:t xml:space="preserve"> </w:t>
      </w:r>
      <w:r w:rsidRPr="00CC1C28">
        <w:rPr>
          <w:sz w:val="28"/>
        </w:rPr>
        <w:t>тем,</w:t>
      </w:r>
      <w:r w:rsidR="00361D5F">
        <w:rPr>
          <w:sz w:val="28"/>
        </w:rPr>
        <w:t xml:space="preserve"> </w:t>
      </w:r>
      <w:r w:rsidRPr="00CC1C28">
        <w:rPr>
          <w:sz w:val="28"/>
        </w:rPr>
        <w:t>что</w:t>
      </w:r>
      <w:r w:rsidR="00361D5F">
        <w:rPr>
          <w:sz w:val="28"/>
        </w:rPr>
        <w:t xml:space="preserve"> </w:t>
      </w:r>
      <w:r w:rsidRPr="00CC1C28">
        <w:rPr>
          <w:sz w:val="28"/>
        </w:rPr>
        <w:t>элементы</w:t>
      </w:r>
      <w:r w:rsidR="00361D5F">
        <w:rPr>
          <w:sz w:val="28"/>
        </w:rPr>
        <w:t xml:space="preserve"> </w:t>
      </w:r>
      <w:r w:rsidRPr="00CC1C28">
        <w:rPr>
          <w:sz w:val="28"/>
        </w:rPr>
        <w:t>претекста</w:t>
      </w:r>
      <w:r w:rsidR="00361D5F">
        <w:rPr>
          <w:sz w:val="28"/>
        </w:rPr>
        <w:t xml:space="preserve"> </w:t>
      </w:r>
      <w:r w:rsidRPr="00CC1C28">
        <w:rPr>
          <w:sz w:val="28"/>
        </w:rPr>
        <w:t>(т.е.</w:t>
      </w:r>
      <w:r w:rsidR="00361D5F">
        <w:rPr>
          <w:sz w:val="28"/>
        </w:rPr>
        <w:t xml:space="preserve"> </w:t>
      </w:r>
      <w:r w:rsidRPr="00CC1C28">
        <w:rPr>
          <w:sz w:val="28"/>
        </w:rPr>
        <w:t>предшествующего</w:t>
      </w:r>
      <w:r w:rsidR="00361D5F">
        <w:rPr>
          <w:sz w:val="28"/>
        </w:rPr>
        <w:t xml:space="preserve"> </w:t>
      </w:r>
      <w:r w:rsidRPr="00CC1C28">
        <w:rPr>
          <w:sz w:val="28"/>
        </w:rPr>
        <w:t>текста,</w:t>
      </w:r>
      <w:r w:rsidR="00361D5F">
        <w:rPr>
          <w:sz w:val="28"/>
        </w:rPr>
        <w:t xml:space="preserve"> </w:t>
      </w:r>
      <w:r w:rsidRPr="00CC1C28">
        <w:rPr>
          <w:sz w:val="28"/>
        </w:rPr>
        <w:t>к</w:t>
      </w:r>
      <w:r w:rsidR="00361D5F">
        <w:rPr>
          <w:sz w:val="28"/>
        </w:rPr>
        <w:t xml:space="preserve"> </w:t>
      </w:r>
      <w:r w:rsidRPr="00CC1C28">
        <w:rPr>
          <w:sz w:val="28"/>
        </w:rPr>
        <w:t>которому</w:t>
      </w:r>
      <w:r w:rsidR="00361D5F">
        <w:rPr>
          <w:sz w:val="28"/>
        </w:rPr>
        <w:t xml:space="preserve"> </w:t>
      </w:r>
      <w:r w:rsidRPr="00CC1C28">
        <w:rPr>
          <w:sz w:val="28"/>
        </w:rPr>
        <w:t>в</w:t>
      </w:r>
      <w:r w:rsidR="00361D5F">
        <w:rPr>
          <w:sz w:val="28"/>
        </w:rPr>
        <w:t xml:space="preserve"> </w:t>
      </w:r>
      <w:r w:rsidRPr="00CC1C28">
        <w:rPr>
          <w:sz w:val="28"/>
        </w:rPr>
        <w:t>данном</w:t>
      </w:r>
      <w:r w:rsidR="00361D5F">
        <w:rPr>
          <w:sz w:val="28"/>
        </w:rPr>
        <w:t xml:space="preserve"> </w:t>
      </w:r>
      <w:r w:rsidRPr="00CC1C28">
        <w:rPr>
          <w:sz w:val="28"/>
        </w:rPr>
        <w:t>тексте</w:t>
      </w:r>
      <w:r w:rsidR="00361D5F">
        <w:rPr>
          <w:sz w:val="28"/>
        </w:rPr>
        <w:t xml:space="preserve"> </w:t>
      </w:r>
      <w:r w:rsidRPr="00CC1C28">
        <w:rPr>
          <w:sz w:val="28"/>
        </w:rPr>
        <w:t>содержится</w:t>
      </w:r>
      <w:r w:rsidR="00361D5F">
        <w:rPr>
          <w:sz w:val="28"/>
        </w:rPr>
        <w:t xml:space="preserve"> </w:t>
      </w:r>
      <w:r w:rsidRPr="00CC1C28">
        <w:rPr>
          <w:sz w:val="28"/>
        </w:rPr>
        <w:t>отсылка)</w:t>
      </w:r>
      <w:r w:rsidR="00361D5F">
        <w:rPr>
          <w:sz w:val="28"/>
        </w:rPr>
        <w:t xml:space="preserve"> </w:t>
      </w:r>
      <w:r w:rsidRPr="00CC1C28">
        <w:rPr>
          <w:sz w:val="28"/>
        </w:rPr>
        <w:t>в</w:t>
      </w:r>
      <w:r w:rsidR="00361D5F">
        <w:rPr>
          <w:sz w:val="28"/>
        </w:rPr>
        <w:t xml:space="preserve"> </w:t>
      </w:r>
      <w:r w:rsidRPr="00CC1C28">
        <w:rPr>
          <w:sz w:val="28"/>
        </w:rPr>
        <w:t>рассматриваемом</w:t>
      </w:r>
      <w:r w:rsidR="00361D5F">
        <w:rPr>
          <w:sz w:val="28"/>
        </w:rPr>
        <w:t xml:space="preserve"> </w:t>
      </w:r>
      <w:r w:rsidRPr="00CC1C28">
        <w:rPr>
          <w:sz w:val="28"/>
        </w:rPr>
        <w:t>тексте</w:t>
      </w:r>
      <w:r w:rsidR="00361D5F">
        <w:rPr>
          <w:sz w:val="28"/>
        </w:rPr>
        <w:t xml:space="preserve"> </w:t>
      </w:r>
      <w:r w:rsidRPr="00CC1C28">
        <w:rPr>
          <w:sz w:val="28"/>
        </w:rPr>
        <w:t>оказываются</w:t>
      </w:r>
      <w:r w:rsidR="00361D5F">
        <w:rPr>
          <w:sz w:val="28"/>
        </w:rPr>
        <w:t xml:space="preserve"> </w:t>
      </w:r>
      <w:r w:rsidRPr="00CC1C28">
        <w:rPr>
          <w:sz w:val="28"/>
        </w:rPr>
        <w:t>рассредоточенными</w:t>
      </w:r>
      <w:r w:rsidR="00361D5F">
        <w:rPr>
          <w:sz w:val="28"/>
        </w:rPr>
        <w:t xml:space="preserve"> </w:t>
      </w:r>
      <w:r w:rsidRPr="00CC1C28">
        <w:rPr>
          <w:sz w:val="28"/>
        </w:rPr>
        <w:t>и</w:t>
      </w:r>
      <w:r w:rsidR="00361D5F">
        <w:rPr>
          <w:sz w:val="28"/>
        </w:rPr>
        <w:t xml:space="preserve"> </w:t>
      </w:r>
      <w:r w:rsidRPr="00CC1C28">
        <w:rPr>
          <w:sz w:val="28"/>
        </w:rPr>
        <w:t>не</w:t>
      </w:r>
      <w:r w:rsidR="00361D5F">
        <w:rPr>
          <w:sz w:val="28"/>
        </w:rPr>
        <w:t xml:space="preserve"> </w:t>
      </w:r>
      <w:r w:rsidRPr="00CC1C28">
        <w:rPr>
          <w:sz w:val="28"/>
        </w:rPr>
        <w:t>представляющими</w:t>
      </w:r>
      <w:r w:rsidR="00361D5F">
        <w:rPr>
          <w:sz w:val="28"/>
        </w:rPr>
        <w:t xml:space="preserve"> </w:t>
      </w:r>
      <w:r w:rsidRPr="00CC1C28">
        <w:rPr>
          <w:sz w:val="28"/>
        </w:rPr>
        <w:t>целостного</w:t>
      </w:r>
      <w:r w:rsidR="00361D5F">
        <w:rPr>
          <w:sz w:val="28"/>
        </w:rPr>
        <w:t xml:space="preserve"> </w:t>
      </w:r>
      <w:r w:rsidRPr="00CC1C28">
        <w:rPr>
          <w:sz w:val="28"/>
        </w:rPr>
        <w:t>высказывания,</w:t>
      </w:r>
      <w:r w:rsidR="00361D5F">
        <w:rPr>
          <w:sz w:val="28"/>
        </w:rPr>
        <w:t xml:space="preserve"> </w:t>
      </w:r>
      <w:r w:rsidRPr="00CC1C28">
        <w:rPr>
          <w:sz w:val="28"/>
        </w:rPr>
        <w:t>или</w:t>
      </w:r>
      <w:r w:rsidR="00361D5F">
        <w:rPr>
          <w:sz w:val="28"/>
        </w:rPr>
        <w:t xml:space="preserve"> </w:t>
      </w:r>
      <w:r w:rsidRPr="00CC1C28">
        <w:rPr>
          <w:sz w:val="28"/>
        </w:rPr>
        <w:t>же</w:t>
      </w:r>
      <w:r w:rsidR="00361D5F">
        <w:rPr>
          <w:sz w:val="28"/>
        </w:rPr>
        <w:t xml:space="preserve"> </w:t>
      </w:r>
      <w:r w:rsidRPr="00CC1C28">
        <w:rPr>
          <w:sz w:val="28"/>
        </w:rPr>
        <w:t>данными</w:t>
      </w:r>
      <w:r w:rsidR="00361D5F">
        <w:rPr>
          <w:sz w:val="28"/>
        </w:rPr>
        <w:t xml:space="preserve"> </w:t>
      </w:r>
      <w:r w:rsidRPr="00CC1C28">
        <w:rPr>
          <w:sz w:val="28"/>
        </w:rPr>
        <w:t>в</w:t>
      </w:r>
      <w:r w:rsidR="00361D5F">
        <w:rPr>
          <w:sz w:val="28"/>
        </w:rPr>
        <w:t xml:space="preserve"> </w:t>
      </w:r>
      <w:r w:rsidRPr="00CC1C28">
        <w:rPr>
          <w:sz w:val="28"/>
        </w:rPr>
        <w:t>неявном</w:t>
      </w:r>
      <w:r w:rsidR="00361D5F">
        <w:rPr>
          <w:sz w:val="28"/>
        </w:rPr>
        <w:t xml:space="preserve"> </w:t>
      </w:r>
      <w:r w:rsidRPr="00CC1C28">
        <w:rPr>
          <w:sz w:val="28"/>
        </w:rPr>
        <w:t>виде.</w:t>
      </w:r>
      <w:r w:rsidR="00361D5F">
        <w:rPr>
          <w:sz w:val="28"/>
        </w:rPr>
        <w:t xml:space="preserve"> </w:t>
      </w:r>
      <w:r w:rsidRPr="00CC1C28">
        <w:rPr>
          <w:sz w:val="28"/>
        </w:rPr>
        <w:t>Следует</w:t>
      </w:r>
      <w:r w:rsidR="00361D5F">
        <w:rPr>
          <w:sz w:val="28"/>
        </w:rPr>
        <w:t xml:space="preserve"> </w:t>
      </w:r>
      <w:r w:rsidRPr="00CC1C28">
        <w:rPr>
          <w:sz w:val="28"/>
        </w:rPr>
        <w:t>отметить,</w:t>
      </w:r>
      <w:r w:rsidR="00361D5F">
        <w:rPr>
          <w:sz w:val="28"/>
        </w:rPr>
        <w:t xml:space="preserve"> </w:t>
      </w:r>
      <w:r w:rsidRPr="00CC1C28">
        <w:rPr>
          <w:sz w:val="28"/>
        </w:rPr>
        <w:t>что</w:t>
      </w:r>
      <w:r w:rsidR="00361D5F">
        <w:rPr>
          <w:sz w:val="28"/>
        </w:rPr>
        <w:t xml:space="preserve"> </w:t>
      </w:r>
      <w:r w:rsidRPr="00CC1C28">
        <w:rPr>
          <w:sz w:val="28"/>
        </w:rPr>
        <w:t>неявность</w:t>
      </w:r>
      <w:r w:rsidR="00361D5F">
        <w:rPr>
          <w:sz w:val="28"/>
        </w:rPr>
        <w:t xml:space="preserve"> </w:t>
      </w:r>
      <w:r w:rsidRPr="00CC1C28">
        <w:rPr>
          <w:sz w:val="28"/>
        </w:rPr>
        <w:t>часто</w:t>
      </w:r>
      <w:r w:rsidR="00361D5F">
        <w:rPr>
          <w:sz w:val="28"/>
        </w:rPr>
        <w:t xml:space="preserve"> </w:t>
      </w:r>
      <w:r w:rsidRPr="00CC1C28">
        <w:rPr>
          <w:sz w:val="28"/>
        </w:rPr>
        <w:t>рассматривается</w:t>
      </w:r>
      <w:r w:rsidR="00361D5F">
        <w:rPr>
          <w:sz w:val="28"/>
        </w:rPr>
        <w:t xml:space="preserve"> </w:t>
      </w:r>
      <w:r w:rsidRPr="00CC1C28">
        <w:rPr>
          <w:sz w:val="28"/>
        </w:rPr>
        <w:t>как</w:t>
      </w:r>
      <w:r w:rsidR="00361D5F">
        <w:rPr>
          <w:sz w:val="28"/>
        </w:rPr>
        <w:t xml:space="preserve"> </w:t>
      </w:r>
      <w:r w:rsidRPr="00CC1C28">
        <w:rPr>
          <w:sz w:val="28"/>
        </w:rPr>
        <w:t>определяющее</w:t>
      </w:r>
      <w:r w:rsidR="00361D5F">
        <w:rPr>
          <w:sz w:val="28"/>
        </w:rPr>
        <w:t xml:space="preserve"> </w:t>
      </w:r>
      <w:r w:rsidRPr="00CC1C28">
        <w:rPr>
          <w:sz w:val="28"/>
        </w:rPr>
        <w:t>свойство</w:t>
      </w:r>
      <w:r w:rsidR="00361D5F">
        <w:rPr>
          <w:sz w:val="28"/>
        </w:rPr>
        <w:t xml:space="preserve"> </w:t>
      </w:r>
      <w:r w:rsidRPr="00CC1C28">
        <w:rPr>
          <w:sz w:val="28"/>
        </w:rPr>
        <w:t>аллюзии,</w:t>
      </w:r>
      <w:r w:rsidR="00361D5F">
        <w:rPr>
          <w:sz w:val="28"/>
        </w:rPr>
        <w:t xml:space="preserve"> </w:t>
      </w:r>
      <w:r w:rsidRPr="00CC1C28">
        <w:rPr>
          <w:sz w:val="28"/>
        </w:rPr>
        <w:t>и</w:t>
      </w:r>
      <w:r w:rsidR="00361D5F">
        <w:rPr>
          <w:sz w:val="28"/>
        </w:rPr>
        <w:t xml:space="preserve"> </w:t>
      </w:r>
      <w:r w:rsidRPr="00CC1C28">
        <w:rPr>
          <w:sz w:val="28"/>
        </w:rPr>
        <w:t>поэтому</w:t>
      </w:r>
      <w:r w:rsidR="00361D5F">
        <w:rPr>
          <w:sz w:val="28"/>
        </w:rPr>
        <w:t xml:space="preserve"> </w:t>
      </w:r>
      <w:r w:rsidR="008742EE" w:rsidRPr="00CC1C28">
        <w:rPr>
          <w:sz w:val="28"/>
        </w:rPr>
        <w:t>этот</w:t>
      </w:r>
      <w:r w:rsidR="00361D5F">
        <w:rPr>
          <w:sz w:val="28"/>
        </w:rPr>
        <w:t xml:space="preserve"> </w:t>
      </w:r>
      <w:r w:rsidR="008742EE" w:rsidRPr="00CC1C28">
        <w:rPr>
          <w:sz w:val="28"/>
        </w:rPr>
        <w:t>термин</w:t>
      </w:r>
      <w:r w:rsidR="00361D5F">
        <w:rPr>
          <w:sz w:val="28"/>
        </w:rPr>
        <w:t xml:space="preserve"> </w:t>
      </w:r>
      <w:r w:rsidR="008742EE" w:rsidRPr="00CC1C28">
        <w:rPr>
          <w:sz w:val="28"/>
        </w:rPr>
        <w:t>используется</w:t>
      </w:r>
      <w:r w:rsidR="00361D5F">
        <w:rPr>
          <w:sz w:val="28"/>
        </w:rPr>
        <w:t xml:space="preserve"> </w:t>
      </w:r>
      <w:r w:rsidRPr="00CC1C28">
        <w:rPr>
          <w:sz w:val="28"/>
        </w:rPr>
        <w:t>лишь</w:t>
      </w:r>
      <w:r w:rsidR="00361D5F">
        <w:rPr>
          <w:sz w:val="28"/>
        </w:rPr>
        <w:t xml:space="preserve"> </w:t>
      </w:r>
      <w:r w:rsidRPr="00CC1C28">
        <w:rPr>
          <w:sz w:val="28"/>
        </w:rPr>
        <w:t>в</w:t>
      </w:r>
      <w:r w:rsidR="00361D5F">
        <w:rPr>
          <w:sz w:val="28"/>
        </w:rPr>
        <w:t xml:space="preserve"> </w:t>
      </w:r>
      <w:r w:rsidRPr="00CC1C28">
        <w:rPr>
          <w:sz w:val="28"/>
        </w:rPr>
        <w:t>том</w:t>
      </w:r>
      <w:r w:rsidR="00361D5F">
        <w:rPr>
          <w:sz w:val="28"/>
        </w:rPr>
        <w:t xml:space="preserve"> </w:t>
      </w:r>
      <w:r w:rsidRPr="00CC1C28">
        <w:rPr>
          <w:sz w:val="28"/>
        </w:rPr>
        <w:t>случае,</w:t>
      </w:r>
      <w:r w:rsidR="00361D5F">
        <w:rPr>
          <w:sz w:val="28"/>
        </w:rPr>
        <w:t xml:space="preserve"> </w:t>
      </w:r>
      <w:r w:rsidRPr="00CC1C28">
        <w:rPr>
          <w:sz w:val="28"/>
        </w:rPr>
        <w:t>если</w:t>
      </w:r>
      <w:r w:rsidR="00361D5F">
        <w:rPr>
          <w:sz w:val="28"/>
        </w:rPr>
        <w:t xml:space="preserve"> </w:t>
      </w:r>
      <w:r w:rsidRPr="00CC1C28">
        <w:rPr>
          <w:sz w:val="28"/>
        </w:rPr>
        <w:t>для</w:t>
      </w:r>
      <w:r w:rsidR="00361D5F">
        <w:rPr>
          <w:sz w:val="28"/>
        </w:rPr>
        <w:t xml:space="preserve"> </w:t>
      </w:r>
      <w:r w:rsidRPr="00CC1C28">
        <w:rPr>
          <w:sz w:val="28"/>
        </w:rPr>
        <w:t>понимания</w:t>
      </w:r>
      <w:r w:rsidR="00361D5F">
        <w:rPr>
          <w:sz w:val="28"/>
        </w:rPr>
        <w:t xml:space="preserve"> </w:t>
      </w:r>
      <w:r w:rsidRPr="00CC1C28">
        <w:rPr>
          <w:sz w:val="28"/>
        </w:rPr>
        <w:t>аллюзии</w:t>
      </w:r>
      <w:r w:rsidR="00361D5F">
        <w:rPr>
          <w:sz w:val="28"/>
        </w:rPr>
        <w:t xml:space="preserve"> </w:t>
      </w:r>
      <w:r w:rsidRPr="00CC1C28">
        <w:rPr>
          <w:sz w:val="28"/>
        </w:rPr>
        <w:t>необходимы</w:t>
      </w:r>
      <w:r w:rsidR="00361D5F">
        <w:rPr>
          <w:sz w:val="28"/>
        </w:rPr>
        <w:t xml:space="preserve"> </w:t>
      </w:r>
      <w:r w:rsidRPr="00CC1C28">
        <w:rPr>
          <w:sz w:val="28"/>
        </w:rPr>
        <w:t>некоторые</w:t>
      </w:r>
      <w:r w:rsidR="00361D5F">
        <w:rPr>
          <w:sz w:val="28"/>
        </w:rPr>
        <w:t xml:space="preserve"> </w:t>
      </w:r>
      <w:r w:rsidRPr="00CC1C28">
        <w:rPr>
          <w:sz w:val="28"/>
        </w:rPr>
        <w:t>усилия</w:t>
      </w:r>
      <w:r w:rsidR="00361D5F">
        <w:rPr>
          <w:sz w:val="28"/>
        </w:rPr>
        <w:t xml:space="preserve"> </w:t>
      </w:r>
      <w:r w:rsidRPr="00CC1C28">
        <w:rPr>
          <w:sz w:val="28"/>
        </w:rPr>
        <w:t>и</w:t>
      </w:r>
      <w:r w:rsidR="00361D5F">
        <w:rPr>
          <w:sz w:val="28"/>
        </w:rPr>
        <w:t xml:space="preserve"> </w:t>
      </w:r>
      <w:r w:rsidRPr="00CC1C28">
        <w:rPr>
          <w:sz w:val="28"/>
        </w:rPr>
        <w:t>наличие</w:t>
      </w:r>
      <w:r w:rsidR="00361D5F">
        <w:rPr>
          <w:sz w:val="28"/>
        </w:rPr>
        <w:t xml:space="preserve"> </w:t>
      </w:r>
      <w:r w:rsidRPr="00CC1C28">
        <w:rPr>
          <w:sz w:val="28"/>
        </w:rPr>
        <w:t>особых</w:t>
      </w:r>
      <w:r w:rsidR="00361D5F">
        <w:rPr>
          <w:sz w:val="28"/>
        </w:rPr>
        <w:t xml:space="preserve"> </w:t>
      </w:r>
      <w:r w:rsidRPr="00CC1C28">
        <w:rPr>
          <w:sz w:val="28"/>
        </w:rPr>
        <w:t>знаний.</w:t>
      </w:r>
      <w:r w:rsidR="00361D5F">
        <w:rPr>
          <w:sz w:val="28"/>
        </w:rPr>
        <w:t xml:space="preserve"> </w:t>
      </w:r>
    </w:p>
    <w:p w:rsidR="002B3A8E" w:rsidRPr="00CC1C28" w:rsidRDefault="002B3A8E" w:rsidP="00CC1C28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C1C28">
        <w:rPr>
          <w:sz w:val="28"/>
        </w:rPr>
        <w:t>По</w:t>
      </w:r>
      <w:r w:rsidR="00361D5F">
        <w:rPr>
          <w:sz w:val="28"/>
        </w:rPr>
        <w:t xml:space="preserve"> </w:t>
      </w:r>
      <w:r w:rsidRPr="00CC1C28">
        <w:rPr>
          <w:sz w:val="28"/>
        </w:rPr>
        <w:t>степени</w:t>
      </w:r>
      <w:r w:rsidR="00361D5F">
        <w:rPr>
          <w:sz w:val="28"/>
        </w:rPr>
        <w:t xml:space="preserve"> </w:t>
      </w:r>
      <w:r w:rsidRPr="00CC1C28">
        <w:rPr>
          <w:sz w:val="28"/>
        </w:rPr>
        <w:t>точности</w:t>
      </w:r>
      <w:r w:rsidR="00361D5F">
        <w:rPr>
          <w:sz w:val="28"/>
        </w:rPr>
        <w:t xml:space="preserve"> </w:t>
      </w:r>
      <w:r w:rsidRPr="00CC1C28">
        <w:rPr>
          <w:sz w:val="28"/>
        </w:rPr>
        <w:t>воспроизведения</w:t>
      </w:r>
      <w:r w:rsidR="00361D5F">
        <w:rPr>
          <w:sz w:val="28"/>
        </w:rPr>
        <w:t xml:space="preserve"> </w:t>
      </w:r>
      <w:r w:rsidRPr="00CC1C28">
        <w:rPr>
          <w:sz w:val="28"/>
        </w:rPr>
        <w:t>текста-источника</w:t>
      </w:r>
      <w:r w:rsidR="00361D5F">
        <w:rPr>
          <w:sz w:val="28"/>
        </w:rPr>
        <w:t xml:space="preserve"> </w:t>
      </w:r>
      <w:r w:rsidRPr="00CC1C28">
        <w:rPr>
          <w:sz w:val="28"/>
        </w:rPr>
        <w:t>среди</w:t>
      </w:r>
      <w:r w:rsidR="00361D5F">
        <w:rPr>
          <w:sz w:val="28"/>
        </w:rPr>
        <w:t xml:space="preserve"> </w:t>
      </w:r>
      <w:r w:rsidRPr="00CC1C28">
        <w:rPr>
          <w:sz w:val="28"/>
        </w:rPr>
        <w:t>прецедентных</w:t>
      </w:r>
      <w:r w:rsidR="00361D5F">
        <w:rPr>
          <w:sz w:val="28"/>
        </w:rPr>
        <w:t xml:space="preserve"> </w:t>
      </w:r>
      <w:r w:rsidRPr="00CC1C28">
        <w:rPr>
          <w:sz w:val="28"/>
        </w:rPr>
        <w:t>текстов</w:t>
      </w:r>
      <w:r w:rsidR="00361D5F">
        <w:rPr>
          <w:sz w:val="28"/>
        </w:rPr>
        <w:t xml:space="preserve"> </w:t>
      </w:r>
      <w:r w:rsidRPr="00CC1C28">
        <w:rPr>
          <w:sz w:val="28"/>
        </w:rPr>
        <w:t>первое</w:t>
      </w:r>
      <w:r w:rsidR="00361D5F">
        <w:rPr>
          <w:sz w:val="28"/>
        </w:rPr>
        <w:t xml:space="preserve"> </w:t>
      </w:r>
      <w:r w:rsidRPr="00CC1C28">
        <w:rPr>
          <w:sz w:val="28"/>
        </w:rPr>
        <w:t>место</w:t>
      </w:r>
      <w:r w:rsidR="00361D5F">
        <w:rPr>
          <w:sz w:val="28"/>
        </w:rPr>
        <w:t xml:space="preserve"> </w:t>
      </w:r>
      <w:r w:rsidRPr="00CC1C28">
        <w:rPr>
          <w:sz w:val="28"/>
        </w:rPr>
        <w:t>занимает</w:t>
      </w:r>
      <w:r w:rsidR="00361D5F">
        <w:rPr>
          <w:sz w:val="28"/>
        </w:rPr>
        <w:t xml:space="preserve"> </w:t>
      </w:r>
      <w:r w:rsidRPr="00CC1C28">
        <w:rPr>
          <w:sz w:val="28"/>
        </w:rPr>
        <w:t>цитата,</w:t>
      </w:r>
      <w:r w:rsidR="00361D5F">
        <w:rPr>
          <w:sz w:val="28"/>
        </w:rPr>
        <w:t xml:space="preserve"> </w:t>
      </w:r>
      <w:r w:rsidRPr="00CC1C28">
        <w:rPr>
          <w:sz w:val="28"/>
        </w:rPr>
        <w:t>т.</w:t>
      </w:r>
      <w:r w:rsidR="00361D5F">
        <w:rPr>
          <w:sz w:val="28"/>
        </w:rPr>
        <w:t xml:space="preserve"> </w:t>
      </w:r>
      <w:r w:rsidRPr="00CC1C28">
        <w:rPr>
          <w:sz w:val="28"/>
        </w:rPr>
        <w:t>к.</w:t>
      </w:r>
      <w:r w:rsidR="00361D5F">
        <w:rPr>
          <w:sz w:val="28"/>
        </w:rPr>
        <w:t xml:space="preserve"> </w:t>
      </w:r>
      <w:r w:rsidRPr="00CC1C28">
        <w:rPr>
          <w:sz w:val="28"/>
        </w:rPr>
        <w:t>она</w:t>
      </w:r>
      <w:r w:rsidR="00361D5F">
        <w:rPr>
          <w:sz w:val="28"/>
        </w:rPr>
        <w:t xml:space="preserve"> </w:t>
      </w:r>
      <w:r w:rsidRPr="00CC1C28">
        <w:rPr>
          <w:sz w:val="28"/>
        </w:rPr>
        <w:t>передает</w:t>
      </w:r>
      <w:r w:rsidR="00361D5F">
        <w:rPr>
          <w:sz w:val="28"/>
        </w:rPr>
        <w:t xml:space="preserve"> </w:t>
      </w:r>
      <w:r w:rsidRPr="00CC1C28">
        <w:rPr>
          <w:sz w:val="28"/>
        </w:rPr>
        <w:t>фрагменты</w:t>
      </w:r>
      <w:r w:rsidR="00361D5F">
        <w:rPr>
          <w:sz w:val="28"/>
        </w:rPr>
        <w:t xml:space="preserve"> </w:t>
      </w:r>
      <w:r w:rsidRPr="00CC1C28">
        <w:rPr>
          <w:sz w:val="28"/>
        </w:rPr>
        <w:t>претекста</w:t>
      </w:r>
      <w:r w:rsidR="00361D5F">
        <w:rPr>
          <w:sz w:val="28"/>
        </w:rPr>
        <w:t xml:space="preserve"> </w:t>
      </w:r>
      <w:r w:rsidRPr="00CC1C28">
        <w:rPr>
          <w:sz w:val="28"/>
        </w:rPr>
        <w:t>без</w:t>
      </w:r>
      <w:r w:rsidR="00361D5F">
        <w:rPr>
          <w:sz w:val="28"/>
        </w:rPr>
        <w:t xml:space="preserve"> </w:t>
      </w:r>
      <w:r w:rsidRPr="00CC1C28">
        <w:rPr>
          <w:sz w:val="28"/>
        </w:rPr>
        <w:t>изменений.</w:t>
      </w:r>
      <w:r w:rsidR="00361D5F">
        <w:rPr>
          <w:sz w:val="28"/>
        </w:rPr>
        <w:t xml:space="preserve"> </w:t>
      </w:r>
      <w:r w:rsidRPr="00CC1C28">
        <w:rPr>
          <w:sz w:val="28"/>
        </w:rPr>
        <w:t>На</w:t>
      </w:r>
      <w:r w:rsidR="00361D5F">
        <w:rPr>
          <w:sz w:val="28"/>
        </w:rPr>
        <w:t xml:space="preserve"> </w:t>
      </w:r>
      <w:r w:rsidRPr="00CC1C28">
        <w:rPr>
          <w:sz w:val="28"/>
        </w:rPr>
        <w:t>втором</w:t>
      </w:r>
      <w:r w:rsidR="00361D5F">
        <w:rPr>
          <w:sz w:val="28"/>
        </w:rPr>
        <w:t xml:space="preserve"> </w:t>
      </w:r>
      <w:r w:rsidRPr="00CC1C28">
        <w:rPr>
          <w:sz w:val="28"/>
        </w:rPr>
        <w:t>месте</w:t>
      </w:r>
      <w:r w:rsidR="00361D5F">
        <w:rPr>
          <w:sz w:val="28"/>
        </w:rPr>
        <w:t xml:space="preserve"> </w:t>
      </w:r>
      <w:r w:rsidRPr="00CC1C28">
        <w:rPr>
          <w:sz w:val="28"/>
        </w:rPr>
        <w:t>стоит</w:t>
      </w:r>
      <w:r w:rsidR="00361D5F">
        <w:rPr>
          <w:sz w:val="28"/>
        </w:rPr>
        <w:t xml:space="preserve"> </w:t>
      </w:r>
      <w:r w:rsidRPr="00CC1C28">
        <w:rPr>
          <w:sz w:val="28"/>
        </w:rPr>
        <w:t>аллюзия,</w:t>
      </w:r>
      <w:r w:rsidR="00361D5F">
        <w:rPr>
          <w:sz w:val="28"/>
        </w:rPr>
        <w:t xml:space="preserve"> </w:t>
      </w:r>
      <w:r w:rsidRPr="00CC1C28">
        <w:rPr>
          <w:sz w:val="28"/>
        </w:rPr>
        <w:t>воспроизводящая</w:t>
      </w:r>
      <w:r w:rsidR="00361D5F">
        <w:rPr>
          <w:sz w:val="28"/>
        </w:rPr>
        <w:t xml:space="preserve"> </w:t>
      </w:r>
      <w:r w:rsidRPr="00CC1C28">
        <w:rPr>
          <w:sz w:val="28"/>
        </w:rPr>
        <w:t>«чужую</w:t>
      </w:r>
      <w:r w:rsidR="00361D5F">
        <w:rPr>
          <w:sz w:val="28"/>
        </w:rPr>
        <w:t xml:space="preserve"> </w:t>
      </w:r>
      <w:r w:rsidRPr="00CC1C28">
        <w:rPr>
          <w:sz w:val="28"/>
        </w:rPr>
        <w:t>речь»</w:t>
      </w:r>
      <w:r w:rsidR="00361D5F">
        <w:rPr>
          <w:sz w:val="28"/>
        </w:rPr>
        <w:t xml:space="preserve"> </w:t>
      </w:r>
      <w:r w:rsidRPr="00CC1C28">
        <w:rPr>
          <w:sz w:val="28"/>
        </w:rPr>
        <w:t>в</w:t>
      </w:r>
      <w:r w:rsidR="00361D5F">
        <w:rPr>
          <w:sz w:val="28"/>
        </w:rPr>
        <w:t xml:space="preserve"> </w:t>
      </w:r>
      <w:r w:rsidRPr="00CC1C28">
        <w:rPr>
          <w:sz w:val="28"/>
        </w:rPr>
        <w:t>несколько</w:t>
      </w:r>
      <w:r w:rsidR="00361D5F">
        <w:rPr>
          <w:sz w:val="28"/>
        </w:rPr>
        <w:t xml:space="preserve"> </w:t>
      </w:r>
      <w:r w:rsidRPr="00CC1C28">
        <w:rPr>
          <w:sz w:val="28"/>
        </w:rPr>
        <w:t>измененном</w:t>
      </w:r>
      <w:r w:rsidR="00361D5F">
        <w:rPr>
          <w:sz w:val="28"/>
        </w:rPr>
        <w:t xml:space="preserve"> </w:t>
      </w:r>
      <w:r w:rsidRPr="00CC1C28">
        <w:rPr>
          <w:sz w:val="28"/>
        </w:rPr>
        <w:t>виде;</w:t>
      </w:r>
      <w:r w:rsidR="00361D5F">
        <w:rPr>
          <w:sz w:val="28"/>
        </w:rPr>
        <w:t xml:space="preserve"> </w:t>
      </w:r>
      <w:r w:rsidRPr="00CC1C28">
        <w:rPr>
          <w:sz w:val="28"/>
        </w:rPr>
        <w:t>и:</w:t>
      </w:r>
      <w:r w:rsidR="00361D5F">
        <w:rPr>
          <w:sz w:val="28"/>
        </w:rPr>
        <w:t xml:space="preserve"> </w:t>
      </w:r>
      <w:r w:rsidRPr="00CC1C28">
        <w:rPr>
          <w:sz w:val="28"/>
        </w:rPr>
        <w:t>третье</w:t>
      </w:r>
      <w:r w:rsidR="00361D5F">
        <w:rPr>
          <w:sz w:val="28"/>
        </w:rPr>
        <w:t xml:space="preserve"> </w:t>
      </w:r>
      <w:r w:rsidRPr="00CC1C28">
        <w:rPr>
          <w:sz w:val="28"/>
        </w:rPr>
        <w:t>место</w:t>
      </w:r>
      <w:r w:rsidR="00361D5F">
        <w:rPr>
          <w:sz w:val="28"/>
        </w:rPr>
        <w:t xml:space="preserve"> </w:t>
      </w:r>
      <w:r w:rsidRPr="00CC1C28">
        <w:rPr>
          <w:sz w:val="28"/>
        </w:rPr>
        <w:t>в</w:t>
      </w:r>
      <w:r w:rsidR="00361D5F">
        <w:rPr>
          <w:sz w:val="28"/>
        </w:rPr>
        <w:t xml:space="preserve"> </w:t>
      </w:r>
      <w:r w:rsidRPr="00CC1C28">
        <w:rPr>
          <w:sz w:val="28"/>
        </w:rPr>
        <w:t>нашей</w:t>
      </w:r>
      <w:r w:rsidR="00361D5F">
        <w:rPr>
          <w:sz w:val="28"/>
        </w:rPr>
        <w:t xml:space="preserve"> </w:t>
      </w:r>
      <w:r w:rsidRPr="00CC1C28">
        <w:rPr>
          <w:sz w:val="28"/>
        </w:rPr>
        <w:t>классификации</w:t>
      </w:r>
      <w:r w:rsidR="00361D5F">
        <w:rPr>
          <w:sz w:val="28"/>
        </w:rPr>
        <w:t xml:space="preserve"> </w:t>
      </w:r>
      <w:r w:rsidRPr="00CC1C28">
        <w:rPr>
          <w:sz w:val="28"/>
        </w:rPr>
        <w:t>занимает</w:t>
      </w:r>
      <w:r w:rsidR="00361D5F">
        <w:rPr>
          <w:sz w:val="28"/>
        </w:rPr>
        <w:t xml:space="preserve"> </w:t>
      </w:r>
      <w:r w:rsidRPr="00CC1C28">
        <w:rPr>
          <w:sz w:val="28"/>
        </w:rPr>
        <w:t>реминисценция,</w:t>
      </w:r>
      <w:r w:rsidR="00361D5F">
        <w:rPr>
          <w:sz w:val="28"/>
        </w:rPr>
        <w:t xml:space="preserve"> </w:t>
      </w:r>
      <w:r w:rsidRPr="00CC1C28">
        <w:rPr>
          <w:sz w:val="28"/>
        </w:rPr>
        <w:t>которая</w:t>
      </w:r>
      <w:r w:rsidR="00361D5F">
        <w:rPr>
          <w:sz w:val="28"/>
        </w:rPr>
        <w:t xml:space="preserve"> </w:t>
      </w:r>
      <w:r w:rsidRPr="00CC1C28">
        <w:rPr>
          <w:sz w:val="28"/>
        </w:rPr>
        <w:t>существенным</w:t>
      </w:r>
      <w:r w:rsidR="00361D5F">
        <w:rPr>
          <w:sz w:val="28"/>
        </w:rPr>
        <w:t xml:space="preserve"> </w:t>
      </w:r>
      <w:r w:rsidRPr="00CC1C28">
        <w:rPr>
          <w:sz w:val="28"/>
        </w:rPr>
        <w:t>образом</w:t>
      </w:r>
      <w:r w:rsidR="00361D5F">
        <w:rPr>
          <w:sz w:val="28"/>
        </w:rPr>
        <w:t xml:space="preserve"> </w:t>
      </w:r>
      <w:r w:rsidRPr="00CC1C28">
        <w:rPr>
          <w:sz w:val="28"/>
        </w:rPr>
        <w:t>трансформирует</w:t>
      </w:r>
      <w:r w:rsidR="00361D5F">
        <w:rPr>
          <w:sz w:val="28"/>
        </w:rPr>
        <w:t xml:space="preserve"> </w:t>
      </w:r>
      <w:r w:rsidRPr="00CC1C28">
        <w:rPr>
          <w:sz w:val="28"/>
        </w:rPr>
        <w:t>первоисточник.</w:t>
      </w:r>
    </w:p>
    <w:p w:rsidR="005200F5" w:rsidRPr="00CC1C28" w:rsidRDefault="005200F5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В</w:t>
      </w:r>
      <w:r w:rsidR="007D127F" w:rsidRPr="00CC1C28">
        <w:rPr>
          <w:sz w:val="28"/>
          <w:szCs w:val="24"/>
        </w:rPr>
        <w:t>озможностью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нести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аллюзивный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смысл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обладают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элементы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не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только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лексического,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но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грамматического,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словообразовательного,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фонетического,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метрического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уро</w:t>
      </w:r>
      <w:r w:rsidR="008742EE" w:rsidRPr="00CC1C28">
        <w:rPr>
          <w:sz w:val="28"/>
          <w:szCs w:val="24"/>
        </w:rPr>
        <w:t>в</w:t>
      </w:r>
      <w:r w:rsidR="007D127F" w:rsidRPr="00CC1C28">
        <w:rPr>
          <w:sz w:val="28"/>
          <w:szCs w:val="24"/>
        </w:rPr>
        <w:t>ней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организации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текста.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Целям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выражения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этого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смысла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могут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служить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также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орфография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пунктуация</w:t>
      </w:r>
      <w:r w:rsidR="00BE19D2" w:rsidRPr="00CC1C28">
        <w:rPr>
          <w:sz w:val="28"/>
          <w:szCs w:val="24"/>
        </w:rPr>
        <w:t>,</w:t>
      </w:r>
      <w:r w:rsidR="00361D5F">
        <w:rPr>
          <w:sz w:val="28"/>
          <w:szCs w:val="24"/>
        </w:rPr>
        <w:t xml:space="preserve"> </w:t>
      </w:r>
      <w:r w:rsidR="00BE19D2" w:rsidRPr="00CC1C28">
        <w:rPr>
          <w:sz w:val="28"/>
          <w:szCs w:val="24"/>
        </w:rPr>
        <w:t>а</w:t>
      </w:r>
      <w:r w:rsidR="00361D5F">
        <w:rPr>
          <w:sz w:val="28"/>
          <w:szCs w:val="24"/>
        </w:rPr>
        <w:t xml:space="preserve"> </w:t>
      </w:r>
      <w:r w:rsidR="00BE19D2" w:rsidRPr="00CC1C28">
        <w:rPr>
          <w:sz w:val="28"/>
          <w:szCs w:val="24"/>
        </w:rPr>
        <w:t>также</w:t>
      </w:r>
      <w:r w:rsidR="00361D5F">
        <w:rPr>
          <w:sz w:val="28"/>
          <w:szCs w:val="24"/>
        </w:rPr>
        <w:t xml:space="preserve"> </w:t>
      </w:r>
      <w:r w:rsidR="00BE19D2" w:rsidRPr="00CC1C28">
        <w:rPr>
          <w:sz w:val="28"/>
          <w:szCs w:val="24"/>
        </w:rPr>
        <w:t>выбор</w:t>
      </w:r>
      <w:r w:rsidR="00361D5F">
        <w:rPr>
          <w:sz w:val="28"/>
          <w:szCs w:val="24"/>
        </w:rPr>
        <w:t xml:space="preserve"> </w:t>
      </w:r>
      <w:r w:rsidR="00BE19D2" w:rsidRPr="00CC1C28">
        <w:rPr>
          <w:sz w:val="28"/>
          <w:szCs w:val="24"/>
        </w:rPr>
        <w:t>графического</w:t>
      </w:r>
      <w:r w:rsidR="00361D5F">
        <w:rPr>
          <w:sz w:val="28"/>
          <w:szCs w:val="24"/>
        </w:rPr>
        <w:t xml:space="preserve"> </w:t>
      </w:r>
      <w:r w:rsidR="00BE19D2" w:rsidRPr="00CC1C28">
        <w:rPr>
          <w:sz w:val="28"/>
          <w:szCs w:val="24"/>
        </w:rPr>
        <w:t>оформления</w:t>
      </w:r>
      <w:r w:rsidR="00361D5F">
        <w:rPr>
          <w:sz w:val="28"/>
          <w:szCs w:val="24"/>
        </w:rPr>
        <w:t xml:space="preserve"> </w:t>
      </w:r>
      <w:r w:rsidR="00BE19D2" w:rsidRPr="00CC1C28">
        <w:rPr>
          <w:sz w:val="28"/>
          <w:szCs w:val="24"/>
        </w:rPr>
        <w:t>текста</w:t>
      </w:r>
      <w:r w:rsidR="00361D5F">
        <w:rPr>
          <w:sz w:val="28"/>
          <w:szCs w:val="24"/>
        </w:rPr>
        <w:t xml:space="preserve"> </w:t>
      </w:r>
      <w:r w:rsidR="00BE19D2" w:rsidRPr="00CC1C28">
        <w:rPr>
          <w:sz w:val="28"/>
          <w:szCs w:val="24"/>
        </w:rPr>
        <w:t>-</w:t>
      </w:r>
      <w:r w:rsidR="00361D5F">
        <w:rPr>
          <w:sz w:val="28"/>
          <w:szCs w:val="24"/>
        </w:rPr>
        <w:t xml:space="preserve"> </w:t>
      </w:r>
      <w:r w:rsidR="00BE19D2" w:rsidRPr="00CC1C28">
        <w:rPr>
          <w:sz w:val="28"/>
          <w:szCs w:val="24"/>
        </w:rPr>
        <w:t>шрифтов,</w:t>
      </w:r>
      <w:r w:rsidR="00361D5F">
        <w:rPr>
          <w:sz w:val="28"/>
          <w:szCs w:val="24"/>
        </w:rPr>
        <w:t xml:space="preserve"> </w:t>
      </w:r>
      <w:r w:rsidR="00BE19D2" w:rsidRPr="00CC1C28">
        <w:rPr>
          <w:sz w:val="28"/>
          <w:szCs w:val="24"/>
        </w:rPr>
        <w:t>способа</w:t>
      </w:r>
      <w:r w:rsidR="00361D5F">
        <w:rPr>
          <w:sz w:val="28"/>
          <w:szCs w:val="24"/>
        </w:rPr>
        <w:t xml:space="preserve"> </w:t>
      </w:r>
      <w:r w:rsidR="00BE19D2" w:rsidRPr="00CC1C28">
        <w:rPr>
          <w:sz w:val="28"/>
          <w:szCs w:val="24"/>
        </w:rPr>
        <w:t>расположения</w:t>
      </w:r>
      <w:r w:rsidR="00361D5F">
        <w:rPr>
          <w:sz w:val="28"/>
          <w:szCs w:val="24"/>
        </w:rPr>
        <w:t xml:space="preserve"> </w:t>
      </w:r>
      <w:r w:rsidR="00BE19D2" w:rsidRPr="00CC1C28">
        <w:rPr>
          <w:sz w:val="28"/>
          <w:szCs w:val="24"/>
        </w:rPr>
        <w:t>текста</w:t>
      </w:r>
      <w:r w:rsidR="00361D5F">
        <w:rPr>
          <w:sz w:val="28"/>
          <w:szCs w:val="24"/>
        </w:rPr>
        <w:t xml:space="preserve"> </w:t>
      </w:r>
      <w:r w:rsidR="00BE19D2" w:rsidRPr="00CC1C28">
        <w:rPr>
          <w:sz w:val="28"/>
          <w:szCs w:val="24"/>
        </w:rPr>
        <w:t>на</w:t>
      </w:r>
      <w:r w:rsidR="00361D5F">
        <w:rPr>
          <w:sz w:val="28"/>
          <w:szCs w:val="24"/>
        </w:rPr>
        <w:t xml:space="preserve"> </w:t>
      </w:r>
      <w:r w:rsidR="00BE19D2" w:rsidRPr="00CC1C28">
        <w:rPr>
          <w:sz w:val="28"/>
          <w:szCs w:val="24"/>
        </w:rPr>
        <w:t>плоскости.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Способностью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нести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аллюзивный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смысл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обладают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даты,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введенные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художественный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текст.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Иногда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основой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аллюзивного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отношения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оказывается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сама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техника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построения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фразы,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строфы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или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целостной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композиции.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Таким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образом,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как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маркером,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так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денотатом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аллюзии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становится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непосредственно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языковая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структура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текста,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причем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нередко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происходит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взаимодействие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различных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уровней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текстовой</w:t>
      </w:r>
      <w:r w:rsidR="00361D5F">
        <w:rPr>
          <w:sz w:val="28"/>
          <w:szCs w:val="24"/>
        </w:rPr>
        <w:t xml:space="preserve"> </w:t>
      </w:r>
      <w:r w:rsidR="007D127F" w:rsidRPr="00CC1C28">
        <w:rPr>
          <w:sz w:val="28"/>
          <w:szCs w:val="24"/>
        </w:rPr>
        <w:t>организации.</w:t>
      </w:r>
    </w:p>
    <w:p w:rsidR="0079598A" w:rsidRPr="00CC1C28" w:rsidRDefault="0079598A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Отличительной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особенностью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стилистического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приема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является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временная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соотнесенность.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некоторых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определениях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ограничена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ссылками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факты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прошлого,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других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же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подобное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сужение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временных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рамок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отсутствует.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этом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случае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тематическим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источникам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причисляются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факты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современной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жизни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общества.</w:t>
      </w:r>
      <w:r w:rsidR="00361D5F">
        <w:rPr>
          <w:sz w:val="28"/>
          <w:szCs w:val="24"/>
        </w:rPr>
        <w:t xml:space="preserve"> </w:t>
      </w:r>
    </w:p>
    <w:p w:rsidR="00AC7B4B" w:rsidRPr="00CC1C28" w:rsidRDefault="00AC7B4B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AC7B4B" w:rsidRPr="00361D5F" w:rsidRDefault="00AC7B4B" w:rsidP="00361D5F">
      <w:pPr>
        <w:spacing w:before="0" w:after="0" w:line="360" w:lineRule="auto"/>
        <w:ind w:firstLine="709"/>
        <w:jc w:val="center"/>
        <w:rPr>
          <w:b/>
          <w:sz w:val="28"/>
          <w:szCs w:val="24"/>
        </w:rPr>
      </w:pPr>
      <w:r w:rsidRPr="00361D5F">
        <w:rPr>
          <w:b/>
          <w:sz w:val="28"/>
          <w:szCs w:val="24"/>
        </w:rPr>
        <w:t>§</w:t>
      </w:r>
      <w:r w:rsidR="00361D5F" w:rsidRPr="00361D5F">
        <w:rPr>
          <w:b/>
          <w:sz w:val="28"/>
          <w:szCs w:val="24"/>
        </w:rPr>
        <w:t xml:space="preserve"> </w:t>
      </w:r>
      <w:r w:rsidRPr="00361D5F">
        <w:rPr>
          <w:b/>
          <w:sz w:val="28"/>
          <w:szCs w:val="24"/>
        </w:rPr>
        <w:t>2.</w:t>
      </w:r>
      <w:r w:rsidR="00361D5F" w:rsidRPr="00361D5F">
        <w:rPr>
          <w:b/>
          <w:sz w:val="28"/>
          <w:szCs w:val="24"/>
        </w:rPr>
        <w:t xml:space="preserve"> </w:t>
      </w:r>
      <w:r w:rsidRPr="00361D5F">
        <w:rPr>
          <w:b/>
          <w:sz w:val="28"/>
          <w:szCs w:val="24"/>
        </w:rPr>
        <w:t>Виды</w:t>
      </w:r>
      <w:r w:rsidR="00361D5F" w:rsidRPr="00361D5F">
        <w:rPr>
          <w:b/>
          <w:sz w:val="28"/>
          <w:szCs w:val="24"/>
        </w:rPr>
        <w:t xml:space="preserve"> </w:t>
      </w:r>
      <w:r w:rsidR="00361D5F">
        <w:rPr>
          <w:b/>
          <w:sz w:val="28"/>
          <w:szCs w:val="24"/>
        </w:rPr>
        <w:t>аллюзий</w:t>
      </w:r>
    </w:p>
    <w:p w:rsidR="00361D5F" w:rsidRDefault="00361D5F" w:rsidP="00361D5F">
      <w:pPr>
        <w:spacing w:before="0" w:after="0" w:line="360" w:lineRule="auto"/>
        <w:jc w:val="both"/>
        <w:rPr>
          <w:sz w:val="28"/>
          <w:szCs w:val="24"/>
        </w:rPr>
      </w:pPr>
    </w:p>
    <w:p w:rsidR="006E4D9F" w:rsidRPr="00CC1C28" w:rsidRDefault="00D247B8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Наиболее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часто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употребляемый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вид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-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исторические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аллюзии,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что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связано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историческим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характером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произведений.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Такие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наиболее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легкие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для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декодирования,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т.к.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они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конкретны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точны,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же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время,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это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является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причиной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того,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что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они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менее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экспрессивны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эмоциональны.</w:t>
      </w:r>
      <w:r w:rsidR="00361D5F">
        <w:rPr>
          <w:sz w:val="28"/>
          <w:szCs w:val="24"/>
        </w:rPr>
        <w:t xml:space="preserve"> </w:t>
      </w:r>
      <w:r w:rsidR="006E4D9F" w:rsidRPr="00CC1C28">
        <w:rPr>
          <w:sz w:val="28"/>
          <w:szCs w:val="24"/>
        </w:rPr>
        <w:t>Исторические</w:t>
      </w:r>
      <w:r w:rsidR="00361D5F">
        <w:rPr>
          <w:sz w:val="28"/>
          <w:szCs w:val="24"/>
        </w:rPr>
        <w:t xml:space="preserve"> </w:t>
      </w:r>
      <w:r w:rsidR="006E4D9F"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="006E4D9F" w:rsidRPr="00CC1C28">
        <w:rPr>
          <w:sz w:val="28"/>
          <w:szCs w:val="24"/>
        </w:rPr>
        <w:t>литературные</w:t>
      </w:r>
      <w:r w:rsidR="00361D5F">
        <w:rPr>
          <w:sz w:val="28"/>
          <w:szCs w:val="24"/>
        </w:rPr>
        <w:t xml:space="preserve"> </w:t>
      </w:r>
      <w:r w:rsidR="006E4D9F" w:rsidRPr="00CC1C28">
        <w:rPr>
          <w:sz w:val="28"/>
          <w:szCs w:val="24"/>
        </w:rPr>
        <w:t>аллюзии</w:t>
      </w:r>
      <w:r w:rsidR="00361D5F">
        <w:rPr>
          <w:sz w:val="28"/>
          <w:szCs w:val="24"/>
        </w:rPr>
        <w:t xml:space="preserve"> </w:t>
      </w:r>
      <w:r w:rsidR="006E4D9F" w:rsidRPr="00CC1C28">
        <w:rPr>
          <w:sz w:val="28"/>
          <w:szCs w:val="24"/>
        </w:rPr>
        <w:t>сообщают</w:t>
      </w:r>
      <w:r w:rsidR="00361D5F">
        <w:rPr>
          <w:sz w:val="28"/>
          <w:szCs w:val="24"/>
        </w:rPr>
        <w:t xml:space="preserve"> </w:t>
      </w:r>
      <w:r w:rsidR="006E4D9F" w:rsidRPr="00CC1C28">
        <w:rPr>
          <w:sz w:val="28"/>
          <w:szCs w:val="24"/>
        </w:rPr>
        <w:t>читателю</w:t>
      </w:r>
      <w:r w:rsidR="00361D5F">
        <w:rPr>
          <w:sz w:val="28"/>
          <w:szCs w:val="24"/>
        </w:rPr>
        <w:t xml:space="preserve"> </w:t>
      </w:r>
      <w:r w:rsidR="006E4D9F" w:rsidRPr="00CC1C28">
        <w:rPr>
          <w:sz w:val="28"/>
          <w:szCs w:val="24"/>
        </w:rPr>
        <w:t>содержательно-интеллектуальную</w:t>
      </w:r>
      <w:r w:rsidR="00361D5F">
        <w:rPr>
          <w:sz w:val="28"/>
          <w:szCs w:val="24"/>
        </w:rPr>
        <w:t xml:space="preserve"> </w:t>
      </w:r>
      <w:r w:rsidR="006E4D9F" w:rsidRPr="00CC1C28">
        <w:rPr>
          <w:sz w:val="28"/>
          <w:szCs w:val="24"/>
        </w:rPr>
        <w:t>информацию.</w:t>
      </w:r>
    </w:p>
    <w:p w:rsidR="006E4D9F" w:rsidRPr="00CC1C28" w:rsidRDefault="00D247B8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Наиболее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экспрессивными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эмоциональными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являются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библейские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мифологические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аллюзии.</w:t>
      </w:r>
      <w:r w:rsidR="00361D5F">
        <w:rPr>
          <w:sz w:val="28"/>
          <w:szCs w:val="24"/>
        </w:rPr>
        <w:t xml:space="preserve"> </w:t>
      </w:r>
      <w:r w:rsidR="006E4D9F" w:rsidRPr="00CC1C28">
        <w:rPr>
          <w:sz w:val="28"/>
          <w:szCs w:val="24"/>
        </w:rPr>
        <w:t>Д</w:t>
      </w:r>
      <w:r w:rsidRPr="00CC1C28">
        <w:rPr>
          <w:sz w:val="28"/>
          <w:szCs w:val="24"/>
        </w:rPr>
        <w:t>ля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положительной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характеристики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героя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автор</w:t>
      </w:r>
      <w:r w:rsidR="006E4D9F" w:rsidRPr="00CC1C28">
        <w:rPr>
          <w:sz w:val="28"/>
          <w:szCs w:val="24"/>
        </w:rPr>
        <w:t>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использу</w:t>
      </w:r>
      <w:r w:rsidR="006E4D9F" w:rsidRPr="00CC1C28">
        <w:rPr>
          <w:sz w:val="28"/>
          <w:szCs w:val="24"/>
        </w:rPr>
        <w:t>ю</w:t>
      </w:r>
      <w:r w:rsidRPr="00CC1C28">
        <w:rPr>
          <w:sz w:val="28"/>
          <w:szCs w:val="24"/>
        </w:rPr>
        <w:t>т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библейские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аллюзии</w:t>
      </w:r>
      <w:r w:rsidR="006E4D9F" w:rsidRPr="00CC1C28">
        <w:rPr>
          <w:sz w:val="28"/>
          <w:szCs w:val="24"/>
        </w:rPr>
        <w:t>.</w:t>
      </w:r>
      <w:r w:rsidR="00361D5F">
        <w:rPr>
          <w:sz w:val="28"/>
          <w:szCs w:val="24"/>
        </w:rPr>
        <w:t xml:space="preserve"> </w:t>
      </w:r>
      <w:r w:rsidR="006E4D9F" w:rsidRPr="00CC1C28">
        <w:rPr>
          <w:sz w:val="28"/>
          <w:szCs w:val="24"/>
        </w:rPr>
        <w:t>Д</w:t>
      </w:r>
      <w:r w:rsidRPr="00CC1C28">
        <w:rPr>
          <w:sz w:val="28"/>
          <w:szCs w:val="24"/>
        </w:rPr>
        <w:t>ля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передачи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яркой,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сенсационной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информации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автор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использует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мифологические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аллюзии,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меньшей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степени,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библей</w:t>
      </w:r>
      <w:r w:rsidR="006E4D9F" w:rsidRPr="00CC1C28">
        <w:rPr>
          <w:sz w:val="28"/>
          <w:szCs w:val="24"/>
        </w:rPr>
        <w:t>ские</w:t>
      </w:r>
      <w:r w:rsidR="00361D5F">
        <w:rPr>
          <w:sz w:val="28"/>
          <w:szCs w:val="24"/>
        </w:rPr>
        <w:t xml:space="preserve"> </w:t>
      </w:r>
      <w:r w:rsidR="006E4D9F"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="006E4D9F" w:rsidRPr="00CC1C28">
        <w:rPr>
          <w:sz w:val="28"/>
          <w:szCs w:val="24"/>
        </w:rPr>
        <w:t>литературные.</w:t>
      </w:r>
      <w:r w:rsidR="00361D5F">
        <w:rPr>
          <w:sz w:val="28"/>
          <w:szCs w:val="24"/>
        </w:rPr>
        <w:t xml:space="preserve"> </w:t>
      </w:r>
    </w:p>
    <w:p w:rsidR="00D12363" w:rsidRPr="00CC1C28" w:rsidRDefault="00D12363" w:rsidP="00CC1C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C1C28">
        <w:rPr>
          <w:sz w:val="28"/>
        </w:rPr>
        <w:t>Каждый</w:t>
      </w:r>
      <w:r w:rsidR="00361D5F">
        <w:rPr>
          <w:sz w:val="28"/>
        </w:rPr>
        <w:t xml:space="preserve"> </w:t>
      </w:r>
      <w:r w:rsidRPr="00CC1C28">
        <w:rPr>
          <w:sz w:val="28"/>
        </w:rPr>
        <w:t>человек,</w:t>
      </w:r>
      <w:r w:rsidR="00361D5F">
        <w:rPr>
          <w:sz w:val="28"/>
        </w:rPr>
        <w:t xml:space="preserve"> </w:t>
      </w:r>
      <w:r w:rsidRPr="00CC1C28">
        <w:rPr>
          <w:sz w:val="28"/>
        </w:rPr>
        <w:t>знакомый</w:t>
      </w:r>
      <w:r w:rsidR="00361D5F">
        <w:rPr>
          <w:sz w:val="28"/>
        </w:rPr>
        <w:t xml:space="preserve"> </w:t>
      </w:r>
      <w:r w:rsidRPr="00CC1C28">
        <w:rPr>
          <w:sz w:val="28"/>
        </w:rPr>
        <w:t>с</w:t>
      </w:r>
      <w:r w:rsidR="00361D5F">
        <w:rPr>
          <w:sz w:val="28"/>
        </w:rPr>
        <w:t xml:space="preserve"> </w:t>
      </w:r>
      <w:r w:rsidRPr="00CC1C28">
        <w:rPr>
          <w:sz w:val="28"/>
        </w:rPr>
        <w:t>легендами</w:t>
      </w:r>
      <w:r w:rsidR="00361D5F">
        <w:rPr>
          <w:sz w:val="28"/>
        </w:rPr>
        <w:t xml:space="preserve"> </w:t>
      </w:r>
      <w:r w:rsidRPr="00CC1C28">
        <w:rPr>
          <w:sz w:val="28"/>
        </w:rPr>
        <w:t>и</w:t>
      </w:r>
      <w:r w:rsidR="00361D5F">
        <w:rPr>
          <w:sz w:val="28"/>
        </w:rPr>
        <w:t xml:space="preserve"> </w:t>
      </w:r>
      <w:r w:rsidRPr="00CC1C28">
        <w:rPr>
          <w:sz w:val="28"/>
        </w:rPr>
        <w:t>мифами</w:t>
      </w:r>
      <w:r w:rsidR="00361D5F">
        <w:rPr>
          <w:sz w:val="28"/>
        </w:rPr>
        <w:t xml:space="preserve"> </w:t>
      </w:r>
      <w:r w:rsidRPr="00CC1C28">
        <w:rPr>
          <w:sz w:val="28"/>
        </w:rPr>
        <w:t>Древней</w:t>
      </w:r>
      <w:r w:rsidR="00361D5F">
        <w:rPr>
          <w:sz w:val="28"/>
        </w:rPr>
        <w:t xml:space="preserve"> </w:t>
      </w:r>
      <w:r w:rsidRPr="00CC1C28">
        <w:rPr>
          <w:sz w:val="28"/>
        </w:rPr>
        <w:t>Греции,</w:t>
      </w:r>
      <w:r w:rsidR="00361D5F">
        <w:rPr>
          <w:sz w:val="28"/>
        </w:rPr>
        <w:t xml:space="preserve"> </w:t>
      </w:r>
      <w:r w:rsidRPr="00CC1C28">
        <w:rPr>
          <w:sz w:val="28"/>
        </w:rPr>
        <w:t>в</w:t>
      </w:r>
      <w:r w:rsidR="00361D5F">
        <w:rPr>
          <w:sz w:val="28"/>
        </w:rPr>
        <w:t xml:space="preserve"> </w:t>
      </w:r>
      <w:r w:rsidRPr="00CC1C28">
        <w:rPr>
          <w:sz w:val="28"/>
        </w:rPr>
        <w:t>состоянии</w:t>
      </w:r>
      <w:r w:rsidR="00361D5F">
        <w:rPr>
          <w:sz w:val="28"/>
        </w:rPr>
        <w:t xml:space="preserve"> </w:t>
      </w:r>
      <w:r w:rsidRPr="00CC1C28">
        <w:rPr>
          <w:sz w:val="28"/>
        </w:rPr>
        <w:t>определить</w:t>
      </w:r>
      <w:r w:rsidR="00361D5F">
        <w:rPr>
          <w:sz w:val="28"/>
        </w:rPr>
        <w:t xml:space="preserve"> </w:t>
      </w:r>
      <w:r w:rsidRPr="00CC1C28">
        <w:rPr>
          <w:sz w:val="28"/>
        </w:rPr>
        <w:t>их</w:t>
      </w:r>
      <w:r w:rsidR="00361D5F">
        <w:rPr>
          <w:sz w:val="28"/>
        </w:rPr>
        <w:t xml:space="preserve"> </w:t>
      </w:r>
      <w:r w:rsidRPr="00CC1C28">
        <w:rPr>
          <w:sz w:val="28"/>
        </w:rPr>
        <w:t>смысл,</w:t>
      </w:r>
      <w:r w:rsidR="00361D5F">
        <w:rPr>
          <w:sz w:val="28"/>
        </w:rPr>
        <w:t xml:space="preserve"> </w:t>
      </w:r>
      <w:r w:rsidRPr="00CC1C28">
        <w:rPr>
          <w:sz w:val="28"/>
        </w:rPr>
        <w:t>несмотря</w:t>
      </w:r>
      <w:r w:rsidR="00361D5F">
        <w:rPr>
          <w:sz w:val="28"/>
        </w:rPr>
        <w:t xml:space="preserve"> </w:t>
      </w:r>
      <w:r w:rsidRPr="00CC1C28">
        <w:rPr>
          <w:sz w:val="28"/>
        </w:rPr>
        <w:t>на</w:t>
      </w:r>
      <w:r w:rsidR="00361D5F">
        <w:rPr>
          <w:sz w:val="28"/>
        </w:rPr>
        <w:t xml:space="preserve"> </w:t>
      </w:r>
      <w:r w:rsidRPr="00CC1C28">
        <w:rPr>
          <w:sz w:val="28"/>
        </w:rPr>
        <w:t>свою</w:t>
      </w:r>
      <w:r w:rsidR="00361D5F">
        <w:rPr>
          <w:sz w:val="28"/>
        </w:rPr>
        <w:t xml:space="preserve"> </w:t>
      </w:r>
      <w:r w:rsidRPr="00CC1C28">
        <w:rPr>
          <w:sz w:val="28"/>
        </w:rPr>
        <w:t>национальную</w:t>
      </w:r>
      <w:r w:rsidR="00361D5F">
        <w:rPr>
          <w:sz w:val="28"/>
        </w:rPr>
        <w:t xml:space="preserve"> </w:t>
      </w:r>
      <w:r w:rsidRPr="00CC1C28">
        <w:rPr>
          <w:sz w:val="28"/>
        </w:rPr>
        <w:t>принадлежность.</w:t>
      </w:r>
      <w:r w:rsidR="00361D5F">
        <w:rPr>
          <w:sz w:val="28"/>
        </w:rPr>
        <w:t xml:space="preserve"> </w:t>
      </w:r>
      <w:r w:rsidRPr="00CC1C28">
        <w:rPr>
          <w:sz w:val="28"/>
        </w:rPr>
        <w:t>Таким</w:t>
      </w:r>
      <w:r w:rsidR="00361D5F">
        <w:rPr>
          <w:sz w:val="28"/>
        </w:rPr>
        <w:t xml:space="preserve"> </w:t>
      </w:r>
      <w:r w:rsidRPr="00CC1C28">
        <w:rPr>
          <w:sz w:val="28"/>
        </w:rPr>
        <w:t>образом,</w:t>
      </w:r>
      <w:r w:rsidR="00361D5F">
        <w:rPr>
          <w:sz w:val="28"/>
        </w:rPr>
        <w:t xml:space="preserve"> </w:t>
      </w:r>
      <w:r w:rsidRPr="00CC1C28">
        <w:rPr>
          <w:sz w:val="28"/>
        </w:rPr>
        <w:t>аллюзии</w:t>
      </w:r>
      <w:r w:rsidR="00361D5F">
        <w:rPr>
          <w:sz w:val="28"/>
        </w:rPr>
        <w:t xml:space="preserve"> </w:t>
      </w:r>
      <w:r w:rsidRPr="00CC1C28">
        <w:rPr>
          <w:sz w:val="28"/>
        </w:rPr>
        <w:t>на</w:t>
      </w:r>
      <w:r w:rsidR="00361D5F">
        <w:rPr>
          <w:sz w:val="28"/>
        </w:rPr>
        <w:t xml:space="preserve"> </w:t>
      </w:r>
      <w:r w:rsidRPr="00CC1C28">
        <w:rPr>
          <w:sz w:val="28"/>
        </w:rPr>
        <w:t>базе</w:t>
      </w:r>
      <w:r w:rsidR="00361D5F">
        <w:rPr>
          <w:sz w:val="28"/>
        </w:rPr>
        <w:t xml:space="preserve"> </w:t>
      </w:r>
      <w:r w:rsidRPr="00CC1C28">
        <w:rPr>
          <w:sz w:val="28"/>
        </w:rPr>
        <w:t>универсальных</w:t>
      </w:r>
      <w:r w:rsidR="00361D5F">
        <w:rPr>
          <w:sz w:val="28"/>
        </w:rPr>
        <w:t xml:space="preserve"> </w:t>
      </w:r>
      <w:r w:rsidRPr="00CC1C28">
        <w:rPr>
          <w:sz w:val="28"/>
        </w:rPr>
        <w:t>культурных</w:t>
      </w:r>
      <w:r w:rsidR="00361D5F">
        <w:rPr>
          <w:sz w:val="28"/>
        </w:rPr>
        <w:t xml:space="preserve"> </w:t>
      </w:r>
      <w:r w:rsidRPr="00CC1C28">
        <w:rPr>
          <w:sz w:val="28"/>
        </w:rPr>
        <w:t>или</w:t>
      </w:r>
      <w:r w:rsidR="00361D5F">
        <w:rPr>
          <w:sz w:val="28"/>
        </w:rPr>
        <w:t xml:space="preserve"> </w:t>
      </w:r>
      <w:r w:rsidRPr="00CC1C28">
        <w:rPr>
          <w:sz w:val="28"/>
        </w:rPr>
        <w:t>исторических</w:t>
      </w:r>
      <w:r w:rsidR="00361D5F">
        <w:rPr>
          <w:sz w:val="28"/>
        </w:rPr>
        <w:t xml:space="preserve"> </w:t>
      </w:r>
      <w:r w:rsidRPr="00CC1C28">
        <w:rPr>
          <w:sz w:val="28"/>
        </w:rPr>
        <w:t>концептов</w:t>
      </w:r>
      <w:r w:rsidR="00361D5F">
        <w:rPr>
          <w:sz w:val="28"/>
        </w:rPr>
        <w:t xml:space="preserve"> </w:t>
      </w:r>
      <w:r w:rsidRPr="00CC1C28">
        <w:rPr>
          <w:sz w:val="28"/>
        </w:rPr>
        <w:t>представляют</w:t>
      </w:r>
      <w:r w:rsidR="00361D5F">
        <w:rPr>
          <w:sz w:val="28"/>
        </w:rPr>
        <w:t xml:space="preserve"> </w:t>
      </w:r>
      <w:r w:rsidRPr="00CC1C28">
        <w:rPr>
          <w:sz w:val="28"/>
        </w:rPr>
        <w:t>способы</w:t>
      </w:r>
      <w:r w:rsidR="00361D5F">
        <w:rPr>
          <w:sz w:val="28"/>
        </w:rPr>
        <w:t xml:space="preserve"> </w:t>
      </w:r>
      <w:r w:rsidRPr="00CC1C28">
        <w:rPr>
          <w:sz w:val="28"/>
        </w:rPr>
        <w:t>познания</w:t>
      </w:r>
      <w:r w:rsidR="00361D5F">
        <w:rPr>
          <w:sz w:val="28"/>
        </w:rPr>
        <w:t xml:space="preserve"> </w:t>
      </w:r>
      <w:r w:rsidRPr="00CC1C28">
        <w:rPr>
          <w:sz w:val="28"/>
        </w:rPr>
        <w:t>окружающего</w:t>
      </w:r>
      <w:r w:rsidR="00361D5F">
        <w:rPr>
          <w:sz w:val="28"/>
        </w:rPr>
        <w:t xml:space="preserve"> </w:t>
      </w:r>
      <w:r w:rsidRPr="00CC1C28">
        <w:rPr>
          <w:sz w:val="28"/>
        </w:rPr>
        <w:t>мира,</w:t>
      </w:r>
      <w:r w:rsidR="00361D5F">
        <w:rPr>
          <w:sz w:val="28"/>
        </w:rPr>
        <w:t xml:space="preserve"> </w:t>
      </w:r>
      <w:r w:rsidRPr="00CC1C28">
        <w:rPr>
          <w:sz w:val="28"/>
        </w:rPr>
        <w:t>которые</w:t>
      </w:r>
      <w:r w:rsidR="00361D5F">
        <w:rPr>
          <w:sz w:val="28"/>
        </w:rPr>
        <w:t xml:space="preserve"> </w:t>
      </w:r>
      <w:r w:rsidRPr="00CC1C28">
        <w:rPr>
          <w:sz w:val="28"/>
        </w:rPr>
        <w:t>являются</w:t>
      </w:r>
      <w:r w:rsidR="00361D5F">
        <w:rPr>
          <w:sz w:val="28"/>
        </w:rPr>
        <w:t xml:space="preserve"> </w:t>
      </w:r>
      <w:r w:rsidRPr="00CC1C28">
        <w:rPr>
          <w:sz w:val="28"/>
        </w:rPr>
        <w:t>общими</w:t>
      </w:r>
      <w:r w:rsidR="00361D5F">
        <w:rPr>
          <w:sz w:val="28"/>
        </w:rPr>
        <w:t xml:space="preserve"> </w:t>
      </w:r>
      <w:r w:rsidRPr="00CC1C28">
        <w:rPr>
          <w:sz w:val="28"/>
        </w:rPr>
        <w:t>для</w:t>
      </w:r>
      <w:r w:rsidR="00361D5F">
        <w:rPr>
          <w:sz w:val="28"/>
        </w:rPr>
        <w:t xml:space="preserve"> </w:t>
      </w:r>
      <w:r w:rsidRPr="00CC1C28">
        <w:rPr>
          <w:sz w:val="28"/>
        </w:rPr>
        <w:t>русского</w:t>
      </w:r>
      <w:r w:rsidR="00361D5F">
        <w:rPr>
          <w:sz w:val="28"/>
        </w:rPr>
        <w:t xml:space="preserve"> </w:t>
      </w:r>
      <w:r w:rsidRPr="00CC1C28">
        <w:rPr>
          <w:sz w:val="28"/>
        </w:rPr>
        <w:t>и</w:t>
      </w:r>
      <w:r w:rsidR="00361D5F">
        <w:rPr>
          <w:sz w:val="28"/>
        </w:rPr>
        <w:t xml:space="preserve"> </w:t>
      </w:r>
      <w:r w:rsidRPr="00CC1C28">
        <w:rPr>
          <w:sz w:val="28"/>
        </w:rPr>
        <w:t>английского</w:t>
      </w:r>
      <w:r w:rsidR="00361D5F">
        <w:rPr>
          <w:sz w:val="28"/>
        </w:rPr>
        <w:t xml:space="preserve"> </w:t>
      </w:r>
      <w:r w:rsidRPr="00CC1C28">
        <w:rPr>
          <w:sz w:val="28"/>
        </w:rPr>
        <w:t>языка,</w:t>
      </w:r>
      <w:r w:rsidR="00361D5F">
        <w:rPr>
          <w:sz w:val="28"/>
        </w:rPr>
        <w:t xml:space="preserve"> </w:t>
      </w:r>
      <w:r w:rsidRPr="00CC1C28">
        <w:rPr>
          <w:sz w:val="28"/>
        </w:rPr>
        <w:t>а</w:t>
      </w:r>
      <w:r w:rsidR="00361D5F">
        <w:rPr>
          <w:sz w:val="28"/>
        </w:rPr>
        <w:t xml:space="preserve"> </w:t>
      </w:r>
      <w:r w:rsidRPr="00CC1C28">
        <w:rPr>
          <w:sz w:val="28"/>
        </w:rPr>
        <w:t>также</w:t>
      </w:r>
      <w:r w:rsidR="00361D5F">
        <w:rPr>
          <w:sz w:val="28"/>
        </w:rPr>
        <w:t xml:space="preserve"> </w:t>
      </w:r>
      <w:r w:rsidRPr="00CC1C28">
        <w:rPr>
          <w:sz w:val="28"/>
        </w:rPr>
        <w:t>для</w:t>
      </w:r>
      <w:r w:rsidR="00361D5F">
        <w:rPr>
          <w:sz w:val="28"/>
        </w:rPr>
        <w:t xml:space="preserve"> </w:t>
      </w:r>
      <w:r w:rsidRPr="00CC1C28">
        <w:rPr>
          <w:sz w:val="28"/>
        </w:rPr>
        <w:t>других</w:t>
      </w:r>
      <w:r w:rsidR="00361D5F">
        <w:rPr>
          <w:sz w:val="28"/>
        </w:rPr>
        <w:t xml:space="preserve"> </w:t>
      </w:r>
      <w:r w:rsidRPr="00CC1C28">
        <w:rPr>
          <w:sz w:val="28"/>
        </w:rPr>
        <w:t>языковых</w:t>
      </w:r>
      <w:r w:rsidR="00361D5F">
        <w:rPr>
          <w:sz w:val="28"/>
        </w:rPr>
        <w:t xml:space="preserve"> </w:t>
      </w:r>
      <w:r w:rsidRPr="00CC1C28">
        <w:rPr>
          <w:sz w:val="28"/>
        </w:rPr>
        <w:t>сообществ.</w:t>
      </w:r>
      <w:r w:rsidR="00361D5F">
        <w:rPr>
          <w:sz w:val="28"/>
        </w:rPr>
        <w:t xml:space="preserve"> </w:t>
      </w:r>
    </w:p>
    <w:p w:rsidR="00D12363" w:rsidRPr="00CC1C28" w:rsidRDefault="00D12363" w:rsidP="00CC1C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C1C28">
        <w:rPr>
          <w:sz w:val="28"/>
        </w:rPr>
        <w:t>Аллюзии</w:t>
      </w:r>
      <w:r w:rsidR="00361D5F">
        <w:rPr>
          <w:sz w:val="28"/>
        </w:rPr>
        <w:t xml:space="preserve"> </w:t>
      </w:r>
      <w:r w:rsidRPr="00CC1C28">
        <w:rPr>
          <w:sz w:val="28"/>
        </w:rPr>
        <w:t>на</w:t>
      </w:r>
      <w:r w:rsidR="00361D5F">
        <w:rPr>
          <w:sz w:val="28"/>
        </w:rPr>
        <w:t xml:space="preserve"> </w:t>
      </w:r>
      <w:r w:rsidRPr="00CC1C28">
        <w:rPr>
          <w:sz w:val="28"/>
        </w:rPr>
        <w:t>основе</w:t>
      </w:r>
      <w:r w:rsidR="00361D5F">
        <w:rPr>
          <w:sz w:val="28"/>
        </w:rPr>
        <w:t xml:space="preserve"> </w:t>
      </w:r>
      <w:r w:rsidRPr="00CC1C28">
        <w:rPr>
          <w:sz w:val="28"/>
        </w:rPr>
        <w:t>социокультурных</w:t>
      </w:r>
      <w:r w:rsidR="00361D5F">
        <w:rPr>
          <w:sz w:val="28"/>
        </w:rPr>
        <w:t xml:space="preserve"> </w:t>
      </w:r>
      <w:r w:rsidRPr="00CC1C28">
        <w:rPr>
          <w:sz w:val="28"/>
        </w:rPr>
        <w:t>традиций</w:t>
      </w:r>
      <w:r w:rsidR="00361D5F">
        <w:rPr>
          <w:sz w:val="28"/>
        </w:rPr>
        <w:t xml:space="preserve"> </w:t>
      </w:r>
      <w:r w:rsidRPr="00CC1C28">
        <w:rPr>
          <w:sz w:val="28"/>
        </w:rPr>
        <w:t>этноса</w:t>
      </w:r>
      <w:r w:rsidR="00361D5F">
        <w:rPr>
          <w:sz w:val="28"/>
        </w:rPr>
        <w:t xml:space="preserve"> </w:t>
      </w:r>
      <w:r w:rsidRPr="00CC1C28">
        <w:rPr>
          <w:sz w:val="28"/>
        </w:rPr>
        <w:t>характеризуют</w:t>
      </w:r>
      <w:r w:rsidR="00361D5F">
        <w:rPr>
          <w:sz w:val="28"/>
        </w:rPr>
        <w:t xml:space="preserve"> </w:t>
      </w:r>
      <w:r w:rsidRPr="00CC1C28">
        <w:rPr>
          <w:sz w:val="28"/>
        </w:rPr>
        <w:t>специфические</w:t>
      </w:r>
      <w:r w:rsidR="00361D5F">
        <w:rPr>
          <w:sz w:val="28"/>
        </w:rPr>
        <w:t xml:space="preserve"> </w:t>
      </w:r>
      <w:r w:rsidRPr="00CC1C28">
        <w:rPr>
          <w:sz w:val="28"/>
        </w:rPr>
        <w:t>национальные</w:t>
      </w:r>
      <w:r w:rsidR="00361D5F">
        <w:rPr>
          <w:sz w:val="28"/>
        </w:rPr>
        <w:t xml:space="preserve"> </w:t>
      </w:r>
      <w:r w:rsidRPr="00CC1C28">
        <w:rPr>
          <w:sz w:val="28"/>
        </w:rPr>
        <w:t>способы</w:t>
      </w:r>
      <w:r w:rsidR="00361D5F">
        <w:rPr>
          <w:sz w:val="28"/>
        </w:rPr>
        <w:t xml:space="preserve"> </w:t>
      </w:r>
      <w:r w:rsidRPr="00CC1C28">
        <w:rPr>
          <w:sz w:val="28"/>
        </w:rPr>
        <w:t>познания</w:t>
      </w:r>
      <w:r w:rsidR="00361D5F">
        <w:rPr>
          <w:sz w:val="28"/>
        </w:rPr>
        <w:t xml:space="preserve"> </w:t>
      </w:r>
      <w:r w:rsidRPr="00CC1C28">
        <w:rPr>
          <w:sz w:val="28"/>
        </w:rPr>
        <w:t>мира.</w:t>
      </w:r>
      <w:r w:rsidR="00361D5F">
        <w:rPr>
          <w:sz w:val="28"/>
        </w:rPr>
        <w:t xml:space="preserve"> </w:t>
      </w:r>
      <w:r w:rsidRPr="00CC1C28">
        <w:rPr>
          <w:sz w:val="28"/>
        </w:rPr>
        <w:t>Для</w:t>
      </w:r>
      <w:r w:rsidR="00361D5F">
        <w:rPr>
          <w:sz w:val="28"/>
        </w:rPr>
        <w:t xml:space="preserve"> </w:t>
      </w:r>
      <w:r w:rsidRPr="00CC1C28">
        <w:rPr>
          <w:sz w:val="28"/>
        </w:rPr>
        <w:t>их</w:t>
      </w:r>
      <w:r w:rsidR="00361D5F">
        <w:rPr>
          <w:sz w:val="28"/>
        </w:rPr>
        <w:t xml:space="preserve"> </w:t>
      </w:r>
      <w:r w:rsidRPr="00CC1C28">
        <w:rPr>
          <w:sz w:val="28"/>
        </w:rPr>
        <w:t>понимания</w:t>
      </w:r>
      <w:r w:rsidR="00361D5F">
        <w:rPr>
          <w:sz w:val="28"/>
        </w:rPr>
        <w:t xml:space="preserve"> </w:t>
      </w:r>
      <w:r w:rsidRPr="00CC1C28">
        <w:rPr>
          <w:sz w:val="28"/>
        </w:rPr>
        <w:t>неносителям</w:t>
      </w:r>
      <w:r w:rsidR="00361D5F">
        <w:rPr>
          <w:sz w:val="28"/>
        </w:rPr>
        <w:t xml:space="preserve"> </w:t>
      </w:r>
      <w:r w:rsidRPr="00CC1C28">
        <w:rPr>
          <w:sz w:val="28"/>
        </w:rPr>
        <w:t>языка</w:t>
      </w:r>
      <w:r w:rsidR="00361D5F">
        <w:rPr>
          <w:sz w:val="28"/>
        </w:rPr>
        <w:t xml:space="preserve"> </w:t>
      </w:r>
      <w:r w:rsidRPr="00CC1C28">
        <w:rPr>
          <w:sz w:val="28"/>
        </w:rPr>
        <w:t>необходим</w:t>
      </w:r>
      <w:r w:rsidR="00361D5F">
        <w:rPr>
          <w:sz w:val="28"/>
        </w:rPr>
        <w:t xml:space="preserve"> </w:t>
      </w:r>
      <w:r w:rsidRPr="00CC1C28">
        <w:rPr>
          <w:sz w:val="28"/>
        </w:rPr>
        <w:t>более</w:t>
      </w:r>
      <w:r w:rsidR="00361D5F">
        <w:rPr>
          <w:sz w:val="28"/>
        </w:rPr>
        <w:t xml:space="preserve"> </w:t>
      </w:r>
      <w:r w:rsidRPr="00CC1C28">
        <w:rPr>
          <w:sz w:val="28"/>
        </w:rPr>
        <w:t>высокий</w:t>
      </w:r>
      <w:r w:rsidR="00361D5F">
        <w:rPr>
          <w:sz w:val="28"/>
        </w:rPr>
        <w:t xml:space="preserve"> </w:t>
      </w:r>
      <w:r w:rsidRPr="00CC1C28">
        <w:rPr>
          <w:sz w:val="28"/>
        </w:rPr>
        <w:t>уровень</w:t>
      </w:r>
      <w:r w:rsidR="00361D5F">
        <w:rPr>
          <w:sz w:val="28"/>
        </w:rPr>
        <w:t xml:space="preserve"> </w:t>
      </w:r>
      <w:r w:rsidRPr="00CC1C28">
        <w:rPr>
          <w:sz w:val="28"/>
        </w:rPr>
        <w:t>социокультурной</w:t>
      </w:r>
      <w:r w:rsidR="00361D5F">
        <w:rPr>
          <w:sz w:val="28"/>
        </w:rPr>
        <w:t xml:space="preserve"> </w:t>
      </w:r>
      <w:r w:rsidRPr="00CC1C28">
        <w:rPr>
          <w:sz w:val="28"/>
        </w:rPr>
        <w:t>компетенции.</w:t>
      </w:r>
      <w:r w:rsidR="00361D5F">
        <w:rPr>
          <w:sz w:val="28"/>
        </w:rPr>
        <w:t xml:space="preserve"> </w:t>
      </w:r>
    </w:p>
    <w:p w:rsidR="00B17C0C" w:rsidRPr="00CC1C28" w:rsidRDefault="00D37411" w:rsidP="00361D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C1C28">
        <w:rPr>
          <w:sz w:val="28"/>
        </w:rPr>
        <w:t>Источником</w:t>
      </w:r>
      <w:r w:rsidR="00361D5F">
        <w:rPr>
          <w:sz w:val="28"/>
        </w:rPr>
        <w:t xml:space="preserve"> </w:t>
      </w:r>
      <w:r w:rsidR="00B17C0C" w:rsidRPr="00CC1C28">
        <w:rPr>
          <w:sz w:val="28"/>
        </w:rPr>
        <w:t>аллюзии</w:t>
      </w:r>
      <w:r w:rsidR="00361D5F">
        <w:rPr>
          <w:sz w:val="28"/>
        </w:rPr>
        <w:t xml:space="preserve"> </w:t>
      </w:r>
      <w:r w:rsidR="00B17C0C" w:rsidRPr="00CC1C28">
        <w:rPr>
          <w:sz w:val="28"/>
        </w:rPr>
        <w:t>могут</w:t>
      </w:r>
      <w:r w:rsidR="00361D5F">
        <w:rPr>
          <w:sz w:val="28"/>
        </w:rPr>
        <w:t xml:space="preserve"> </w:t>
      </w:r>
      <w:r w:rsidR="00B17C0C" w:rsidRPr="00CC1C28">
        <w:rPr>
          <w:sz w:val="28"/>
        </w:rPr>
        <w:t>служить</w:t>
      </w:r>
      <w:r w:rsidR="00361D5F">
        <w:rPr>
          <w:sz w:val="28"/>
        </w:rPr>
        <w:t xml:space="preserve"> </w:t>
      </w:r>
      <w:r w:rsidR="00B17C0C" w:rsidRPr="00CC1C28">
        <w:rPr>
          <w:sz w:val="28"/>
        </w:rPr>
        <w:t>не</w:t>
      </w:r>
      <w:r w:rsidR="00361D5F">
        <w:rPr>
          <w:sz w:val="28"/>
        </w:rPr>
        <w:t xml:space="preserve"> </w:t>
      </w:r>
      <w:r w:rsidR="00B17C0C" w:rsidRPr="00CC1C28">
        <w:rPr>
          <w:sz w:val="28"/>
        </w:rPr>
        <w:t>только</w:t>
      </w:r>
      <w:r w:rsidR="00361D5F">
        <w:rPr>
          <w:sz w:val="28"/>
        </w:rPr>
        <w:t xml:space="preserve"> </w:t>
      </w:r>
      <w:r w:rsidR="00B17C0C" w:rsidRPr="00CC1C28">
        <w:rPr>
          <w:sz w:val="28"/>
        </w:rPr>
        <w:t>вербальные</w:t>
      </w:r>
      <w:r w:rsidR="00361D5F">
        <w:rPr>
          <w:sz w:val="28"/>
        </w:rPr>
        <w:t xml:space="preserve"> </w:t>
      </w:r>
      <w:r w:rsidR="00B17C0C" w:rsidRPr="00CC1C28">
        <w:rPr>
          <w:sz w:val="28"/>
        </w:rPr>
        <w:t>(т.е.</w:t>
      </w:r>
      <w:r w:rsidR="00361D5F">
        <w:rPr>
          <w:sz w:val="28"/>
        </w:rPr>
        <w:t xml:space="preserve"> </w:t>
      </w:r>
      <w:r w:rsidR="00B17C0C" w:rsidRPr="00CC1C28">
        <w:rPr>
          <w:sz w:val="28"/>
        </w:rPr>
        <w:t>словесные)</w:t>
      </w:r>
      <w:r w:rsidR="00361D5F">
        <w:rPr>
          <w:sz w:val="28"/>
        </w:rPr>
        <w:t xml:space="preserve"> </w:t>
      </w:r>
      <w:r w:rsidR="00B17C0C" w:rsidRPr="00CC1C28">
        <w:rPr>
          <w:sz w:val="28"/>
        </w:rPr>
        <w:t>тексты,</w:t>
      </w:r>
      <w:r w:rsidR="00361D5F">
        <w:rPr>
          <w:sz w:val="28"/>
        </w:rPr>
        <w:t xml:space="preserve"> </w:t>
      </w:r>
      <w:r w:rsidR="00B17C0C" w:rsidRPr="00CC1C28">
        <w:rPr>
          <w:sz w:val="28"/>
        </w:rPr>
        <w:t>но</w:t>
      </w:r>
      <w:r w:rsidR="00361D5F">
        <w:rPr>
          <w:sz w:val="28"/>
        </w:rPr>
        <w:t xml:space="preserve"> </w:t>
      </w:r>
      <w:r w:rsidR="00B17C0C" w:rsidRPr="00CC1C28">
        <w:rPr>
          <w:sz w:val="28"/>
        </w:rPr>
        <w:t>и</w:t>
      </w:r>
      <w:r w:rsidR="00361D5F">
        <w:rPr>
          <w:sz w:val="28"/>
        </w:rPr>
        <w:t xml:space="preserve"> </w:t>
      </w:r>
      <w:r w:rsidR="00B17C0C" w:rsidRPr="00CC1C28">
        <w:rPr>
          <w:sz w:val="28"/>
        </w:rPr>
        <w:t>«тексты»</w:t>
      </w:r>
      <w:r w:rsidR="00361D5F">
        <w:rPr>
          <w:sz w:val="28"/>
        </w:rPr>
        <w:t xml:space="preserve"> </w:t>
      </w:r>
      <w:r w:rsidR="00B17C0C" w:rsidRPr="00CC1C28">
        <w:rPr>
          <w:sz w:val="28"/>
        </w:rPr>
        <w:t>других</w:t>
      </w:r>
      <w:r w:rsidR="00361D5F">
        <w:rPr>
          <w:sz w:val="28"/>
        </w:rPr>
        <w:t xml:space="preserve"> </w:t>
      </w:r>
      <w:r w:rsidR="00B17C0C" w:rsidRPr="00CC1C28">
        <w:rPr>
          <w:sz w:val="28"/>
        </w:rPr>
        <w:t>видов</w:t>
      </w:r>
      <w:r w:rsidR="00361D5F">
        <w:rPr>
          <w:sz w:val="28"/>
        </w:rPr>
        <w:t xml:space="preserve"> </w:t>
      </w:r>
      <w:r w:rsidR="00B17C0C" w:rsidRPr="00CC1C28">
        <w:rPr>
          <w:sz w:val="28"/>
        </w:rPr>
        <w:t>искусств,</w:t>
      </w:r>
      <w:r w:rsidR="00361D5F">
        <w:rPr>
          <w:sz w:val="28"/>
        </w:rPr>
        <w:t xml:space="preserve"> </w:t>
      </w:r>
      <w:r w:rsidR="00B17C0C" w:rsidRPr="00CC1C28">
        <w:rPr>
          <w:sz w:val="28"/>
        </w:rPr>
        <w:t>прежде</w:t>
      </w:r>
      <w:r w:rsidR="00361D5F">
        <w:rPr>
          <w:sz w:val="28"/>
        </w:rPr>
        <w:t xml:space="preserve"> </w:t>
      </w:r>
      <w:r w:rsidR="00B17C0C" w:rsidRPr="00CC1C28">
        <w:rPr>
          <w:sz w:val="28"/>
        </w:rPr>
        <w:t>всего</w:t>
      </w:r>
      <w:r w:rsidR="00361D5F">
        <w:rPr>
          <w:sz w:val="28"/>
        </w:rPr>
        <w:t xml:space="preserve"> </w:t>
      </w:r>
      <w:r w:rsidR="00B17C0C" w:rsidRPr="00CC1C28">
        <w:rPr>
          <w:sz w:val="28"/>
        </w:rPr>
        <w:t>живописные.</w:t>
      </w:r>
      <w:r w:rsidR="00361D5F">
        <w:rPr>
          <w:sz w:val="28"/>
        </w:rPr>
        <w:t xml:space="preserve"> </w:t>
      </w:r>
      <w:r w:rsidR="00B17C0C" w:rsidRPr="00CC1C28">
        <w:rPr>
          <w:sz w:val="28"/>
        </w:rPr>
        <w:t>Подобные</w:t>
      </w:r>
      <w:r w:rsidR="00361D5F">
        <w:rPr>
          <w:sz w:val="28"/>
        </w:rPr>
        <w:t xml:space="preserve"> </w:t>
      </w:r>
      <w:r w:rsidR="00B17C0C" w:rsidRPr="00CC1C28">
        <w:rPr>
          <w:sz w:val="28"/>
        </w:rPr>
        <w:t>аллюзии</w:t>
      </w:r>
      <w:r w:rsidR="00361D5F">
        <w:rPr>
          <w:sz w:val="28"/>
        </w:rPr>
        <w:t xml:space="preserve"> </w:t>
      </w:r>
      <w:r w:rsidR="00B17C0C" w:rsidRPr="00CC1C28">
        <w:rPr>
          <w:sz w:val="28"/>
        </w:rPr>
        <w:t>носят</w:t>
      </w:r>
      <w:r w:rsidR="00361D5F">
        <w:rPr>
          <w:sz w:val="28"/>
        </w:rPr>
        <w:t xml:space="preserve"> </w:t>
      </w:r>
      <w:r w:rsidR="00B17C0C" w:rsidRPr="00CC1C28">
        <w:rPr>
          <w:sz w:val="28"/>
        </w:rPr>
        <w:t>название</w:t>
      </w:r>
      <w:r w:rsidR="00361D5F">
        <w:rPr>
          <w:sz w:val="28"/>
        </w:rPr>
        <w:t xml:space="preserve"> </w:t>
      </w:r>
      <w:r w:rsidR="00B17C0C" w:rsidRPr="00CC1C28">
        <w:rPr>
          <w:sz w:val="28"/>
        </w:rPr>
        <w:t>интермедиальных.</w:t>
      </w:r>
      <w:r w:rsidR="00361D5F">
        <w:rPr>
          <w:sz w:val="28"/>
        </w:rPr>
        <w:t xml:space="preserve"> </w:t>
      </w:r>
    </w:p>
    <w:p w:rsidR="006E4D9F" w:rsidRPr="00CC1C28" w:rsidRDefault="006E4D9F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Аллюзия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как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любой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стилистический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прием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информативна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степень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ее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информативности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высока,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что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указывает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наличие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всех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характерных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признаков,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характеризующих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информативное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сообщение,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единицу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языка.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Данный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стилистический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прием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позволяет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читателю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получить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только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ту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информацию,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которая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заложена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произведении,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узнать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точку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зрения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самого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автора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или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иное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описываемое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явление.</w:t>
      </w:r>
    </w:p>
    <w:p w:rsidR="005200F5" w:rsidRPr="00CC1C28" w:rsidRDefault="005200F5" w:rsidP="00361D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C1C28">
        <w:rPr>
          <w:sz w:val="28"/>
        </w:rPr>
        <w:t>Расшифровка</w:t>
      </w:r>
      <w:r w:rsidR="00361D5F">
        <w:rPr>
          <w:sz w:val="28"/>
        </w:rPr>
        <w:t xml:space="preserve"> </w:t>
      </w:r>
      <w:r w:rsidRPr="00CC1C28">
        <w:rPr>
          <w:sz w:val="28"/>
        </w:rPr>
        <w:t>аллюзий,</w:t>
      </w:r>
      <w:r w:rsidR="00361D5F">
        <w:rPr>
          <w:sz w:val="28"/>
        </w:rPr>
        <w:t xml:space="preserve"> </w:t>
      </w:r>
      <w:r w:rsidRPr="00CC1C28">
        <w:rPr>
          <w:sz w:val="28"/>
        </w:rPr>
        <w:t>как</w:t>
      </w:r>
      <w:r w:rsidR="00361D5F">
        <w:rPr>
          <w:sz w:val="28"/>
        </w:rPr>
        <w:t xml:space="preserve"> </w:t>
      </w:r>
      <w:r w:rsidRPr="00CC1C28">
        <w:rPr>
          <w:sz w:val="28"/>
        </w:rPr>
        <w:t>и</w:t>
      </w:r>
      <w:r w:rsidR="00361D5F">
        <w:rPr>
          <w:sz w:val="28"/>
        </w:rPr>
        <w:t xml:space="preserve"> </w:t>
      </w:r>
      <w:r w:rsidRPr="00CC1C28">
        <w:rPr>
          <w:sz w:val="28"/>
        </w:rPr>
        <w:t>любого</w:t>
      </w:r>
      <w:r w:rsidR="00361D5F">
        <w:rPr>
          <w:sz w:val="28"/>
        </w:rPr>
        <w:t xml:space="preserve"> </w:t>
      </w:r>
      <w:r w:rsidRPr="00CC1C28">
        <w:rPr>
          <w:sz w:val="28"/>
        </w:rPr>
        <w:t>интертекстуального</w:t>
      </w:r>
      <w:r w:rsidR="00361D5F">
        <w:rPr>
          <w:sz w:val="28"/>
        </w:rPr>
        <w:t xml:space="preserve"> </w:t>
      </w:r>
      <w:r w:rsidRPr="00CC1C28">
        <w:rPr>
          <w:sz w:val="28"/>
        </w:rPr>
        <w:t>отношения,</w:t>
      </w:r>
      <w:r w:rsidR="00361D5F">
        <w:rPr>
          <w:sz w:val="28"/>
        </w:rPr>
        <w:t xml:space="preserve"> </w:t>
      </w:r>
      <w:r w:rsidRPr="00CC1C28">
        <w:rPr>
          <w:sz w:val="28"/>
        </w:rPr>
        <w:t>предполагает</w:t>
      </w:r>
      <w:r w:rsidR="00361D5F">
        <w:rPr>
          <w:sz w:val="28"/>
        </w:rPr>
        <w:t xml:space="preserve"> </w:t>
      </w:r>
      <w:r w:rsidRPr="00CC1C28">
        <w:rPr>
          <w:sz w:val="28"/>
        </w:rPr>
        <w:t>наличие</w:t>
      </w:r>
      <w:r w:rsidR="00361D5F">
        <w:rPr>
          <w:sz w:val="28"/>
        </w:rPr>
        <w:t xml:space="preserve"> </w:t>
      </w:r>
      <w:r w:rsidRPr="00CC1C28">
        <w:rPr>
          <w:sz w:val="28"/>
        </w:rPr>
        <w:t>у</w:t>
      </w:r>
      <w:r w:rsidR="00361D5F">
        <w:rPr>
          <w:sz w:val="28"/>
        </w:rPr>
        <w:t xml:space="preserve"> </w:t>
      </w:r>
      <w:r w:rsidRPr="00CC1C28">
        <w:rPr>
          <w:sz w:val="28"/>
        </w:rPr>
        <w:t>автора</w:t>
      </w:r>
      <w:r w:rsidR="00361D5F">
        <w:rPr>
          <w:sz w:val="28"/>
        </w:rPr>
        <w:t xml:space="preserve"> </w:t>
      </w:r>
      <w:r w:rsidRPr="00CC1C28">
        <w:rPr>
          <w:sz w:val="28"/>
        </w:rPr>
        <w:t>и</w:t>
      </w:r>
      <w:r w:rsidR="00361D5F">
        <w:rPr>
          <w:sz w:val="28"/>
        </w:rPr>
        <w:t xml:space="preserve"> </w:t>
      </w:r>
      <w:r w:rsidRPr="00CC1C28">
        <w:rPr>
          <w:sz w:val="28"/>
        </w:rPr>
        <w:t>читателя</w:t>
      </w:r>
      <w:r w:rsidR="00361D5F">
        <w:rPr>
          <w:sz w:val="28"/>
        </w:rPr>
        <w:t xml:space="preserve"> </w:t>
      </w:r>
      <w:r w:rsidRPr="00CC1C28">
        <w:rPr>
          <w:sz w:val="28"/>
        </w:rPr>
        <w:t>некоторых</w:t>
      </w:r>
      <w:r w:rsidR="00361D5F">
        <w:rPr>
          <w:sz w:val="28"/>
        </w:rPr>
        <w:t xml:space="preserve"> </w:t>
      </w:r>
      <w:r w:rsidRPr="00CC1C28">
        <w:rPr>
          <w:sz w:val="28"/>
        </w:rPr>
        <w:t>общих</w:t>
      </w:r>
      <w:r w:rsidR="00361D5F">
        <w:rPr>
          <w:sz w:val="28"/>
        </w:rPr>
        <w:t xml:space="preserve"> </w:t>
      </w:r>
      <w:r w:rsidRPr="00CC1C28">
        <w:rPr>
          <w:sz w:val="28"/>
        </w:rPr>
        <w:t>знаний,</w:t>
      </w:r>
      <w:r w:rsidR="00361D5F">
        <w:rPr>
          <w:sz w:val="28"/>
        </w:rPr>
        <w:t xml:space="preserve"> </w:t>
      </w:r>
      <w:r w:rsidRPr="00CC1C28">
        <w:rPr>
          <w:sz w:val="28"/>
        </w:rPr>
        <w:t>порою</w:t>
      </w:r>
      <w:r w:rsidR="00361D5F">
        <w:rPr>
          <w:sz w:val="28"/>
        </w:rPr>
        <w:t xml:space="preserve"> </w:t>
      </w:r>
      <w:r w:rsidRPr="00CC1C28">
        <w:rPr>
          <w:sz w:val="28"/>
        </w:rPr>
        <w:t>весьма</w:t>
      </w:r>
      <w:r w:rsidR="00361D5F">
        <w:rPr>
          <w:sz w:val="28"/>
        </w:rPr>
        <w:t xml:space="preserve"> </w:t>
      </w:r>
      <w:r w:rsidRPr="00CC1C28">
        <w:rPr>
          <w:sz w:val="28"/>
        </w:rPr>
        <w:t>специфических.</w:t>
      </w:r>
      <w:r w:rsidR="00361D5F">
        <w:rPr>
          <w:sz w:val="28"/>
        </w:rPr>
        <w:t xml:space="preserve"> </w:t>
      </w:r>
      <w:r w:rsidRPr="00CC1C28">
        <w:rPr>
          <w:sz w:val="28"/>
        </w:rPr>
        <w:t>Нередко</w:t>
      </w:r>
      <w:r w:rsidR="00361D5F">
        <w:rPr>
          <w:sz w:val="28"/>
        </w:rPr>
        <w:t xml:space="preserve"> </w:t>
      </w:r>
      <w:r w:rsidRPr="00CC1C28">
        <w:rPr>
          <w:sz w:val="28"/>
        </w:rPr>
        <w:t>писатели</w:t>
      </w:r>
      <w:r w:rsidR="00361D5F">
        <w:rPr>
          <w:sz w:val="28"/>
        </w:rPr>
        <w:t xml:space="preserve"> </w:t>
      </w:r>
      <w:r w:rsidRPr="00CC1C28">
        <w:rPr>
          <w:sz w:val="28"/>
        </w:rPr>
        <w:t>в</w:t>
      </w:r>
      <w:r w:rsidR="00361D5F">
        <w:rPr>
          <w:sz w:val="28"/>
        </w:rPr>
        <w:t xml:space="preserve"> </w:t>
      </w:r>
      <w:r w:rsidRPr="00CC1C28">
        <w:rPr>
          <w:sz w:val="28"/>
        </w:rPr>
        <w:t>своих</w:t>
      </w:r>
      <w:r w:rsidR="00361D5F">
        <w:rPr>
          <w:sz w:val="28"/>
        </w:rPr>
        <w:t xml:space="preserve"> </w:t>
      </w:r>
      <w:r w:rsidRPr="00CC1C28">
        <w:rPr>
          <w:sz w:val="28"/>
        </w:rPr>
        <w:t>произведениях</w:t>
      </w:r>
      <w:r w:rsidR="00361D5F">
        <w:rPr>
          <w:sz w:val="28"/>
        </w:rPr>
        <w:t xml:space="preserve"> </w:t>
      </w:r>
      <w:r w:rsidRPr="00CC1C28">
        <w:rPr>
          <w:sz w:val="28"/>
        </w:rPr>
        <w:t>строят</w:t>
      </w:r>
      <w:r w:rsidR="00361D5F">
        <w:rPr>
          <w:sz w:val="28"/>
        </w:rPr>
        <w:t xml:space="preserve"> </w:t>
      </w:r>
      <w:r w:rsidRPr="00CC1C28">
        <w:rPr>
          <w:sz w:val="28"/>
        </w:rPr>
        <w:t>аллюзии,</w:t>
      </w:r>
      <w:r w:rsidR="00361D5F">
        <w:rPr>
          <w:sz w:val="28"/>
        </w:rPr>
        <w:t xml:space="preserve"> </w:t>
      </w:r>
      <w:r w:rsidR="00D54459" w:rsidRPr="00CC1C28">
        <w:rPr>
          <w:sz w:val="28"/>
        </w:rPr>
        <w:t>обращаясь</w:t>
      </w:r>
      <w:r w:rsidR="00361D5F">
        <w:rPr>
          <w:sz w:val="28"/>
        </w:rPr>
        <w:t xml:space="preserve"> </w:t>
      </w:r>
      <w:r w:rsidRPr="00CC1C28">
        <w:rPr>
          <w:sz w:val="28"/>
        </w:rPr>
        <w:t>к</w:t>
      </w:r>
      <w:r w:rsidR="00361D5F">
        <w:rPr>
          <w:sz w:val="28"/>
        </w:rPr>
        <w:t xml:space="preserve"> </w:t>
      </w:r>
      <w:r w:rsidRPr="00CC1C28">
        <w:rPr>
          <w:sz w:val="28"/>
        </w:rPr>
        <w:t>текстам,</w:t>
      </w:r>
      <w:r w:rsidR="00361D5F">
        <w:rPr>
          <w:sz w:val="28"/>
        </w:rPr>
        <w:t xml:space="preserve"> </w:t>
      </w:r>
      <w:r w:rsidRPr="00CC1C28">
        <w:rPr>
          <w:sz w:val="28"/>
        </w:rPr>
        <w:t>написанным</w:t>
      </w:r>
      <w:r w:rsidR="00361D5F">
        <w:rPr>
          <w:sz w:val="28"/>
        </w:rPr>
        <w:t xml:space="preserve"> </w:t>
      </w:r>
      <w:r w:rsidRPr="00CC1C28">
        <w:rPr>
          <w:sz w:val="28"/>
        </w:rPr>
        <w:t>на</w:t>
      </w:r>
      <w:r w:rsidR="00361D5F">
        <w:rPr>
          <w:sz w:val="28"/>
        </w:rPr>
        <w:t xml:space="preserve"> </w:t>
      </w:r>
      <w:r w:rsidRPr="00CC1C28">
        <w:rPr>
          <w:sz w:val="28"/>
        </w:rPr>
        <w:t>разных</w:t>
      </w:r>
      <w:r w:rsidR="00361D5F">
        <w:rPr>
          <w:sz w:val="28"/>
        </w:rPr>
        <w:t xml:space="preserve"> </w:t>
      </w:r>
      <w:r w:rsidRPr="00CC1C28">
        <w:rPr>
          <w:sz w:val="28"/>
        </w:rPr>
        <w:t>языках</w:t>
      </w:r>
      <w:r w:rsidR="00361D5F">
        <w:rPr>
          <w:sz w:val="28"/>
        </w:rPr>
        <w:t xml:space="preserve"> </w:t>
      </w:r>
      <w:r w:rsidRPr="00CC1C28">
        <w:rPr>
          <w:sz w:val="28"/>
        </w:rPr>
        <w:t>и</w:t>
      </w:r>
      <w:r w:rsidR="00361D5F">
        <w:rPr>
          <w:sz w:val="28"/>
        </w:rPr>
        <w:t xml:space="preserve"> </w:t>
      </w:r>
      <w:r w:rsidRPr="00CC1C28">
        <w:rPr>
          <w:sz w:val="28"/>
        </w:rPr>
        <w:t>принадлежащим</w:t>
      </w:r>
      <w:r w:rsidR="00361D5F">
        <w:rPr>
          <w:sz w:val="28"/>
        </w:rPr>
        <w:t xml:space="preserve"> </w:t>
      </w:r>
      <w:r w:rsidRPr="00CC1C28">
        <w:rPr>
          <w:sz w:val="28"/>
        </w:rPr>
        <w:t>разным</w:t>
      </w:r>
      <w:r w:rsidR="00361D5F">
        <w:rPr>
          <w:sz w:val="28"/>
        </w:rPr>
        <w:t xml:space="preserve"> </w:t>
      </w:r>
      <w:r w:rsidRPr="00CC1C28">
        <w:rPr>
          <w:sz w:val="28"/>
        </w:rPr>
        <w:t>литературам,</w:t>
      </w:r>
      <w:r w:rsidR="00361D5F">
        <w:rPr>
          <w:sz w:val="28"/>
        </w:rPr>
        <w:t xml:space="preserve"> </w:t>
      </w:r>
      <w:r w:rsidRPr="00CC1C28">
        <w:rPr>
          <w:sz w:val="28"/>
        </w:rPr>
        <w:t>что</w:t>
      </w:r>
      <w:r w:rsidR="00361D5F">
        <w:rPr>
          <w:sz w:val="28"/>
        </w:rPr>
        <w:t xml:space="preserve"> </w:t>
      </w:r>
      <w:r w:rsidRPr="00CC1C28">
        <w:rPr>
          <w:sz w:val="28"/>
        </w:rPr>
        <w:t>осложняет</w:t>
      </w:r>
      <w:r w:rsidR="00361D5F">
        <w:rPr>
          <w:sz w:val="28"/>
        </w:rPr>
        <w:t xml:space="preserve"> </w:t>
      </w:r>
      <w:r w:rsidRPr="00CC1C28">
        <w:rPr>
          <w:sz w:val="28"/>
        </w:rPr>
        <w:t>поиски</w:t>
      </w:r>
      <w:r w:rsidR="00361D5F">
        <w:rPr>
          <w:sz w:val="28"/>
        </w:rPr>
        <w:t xml:space="preserve"> </w:t>
      </w:r>
      <w:r w:rsidR="00D54459" w:rsidRPr="00CC1C28">
        <w:rPr>
          <w:sz w:val="28"/>
        </w:rPr>
        <w:t>значения</w:t>
      </w:r>
      <w:r w:rsidR="00361D5F">
        <w:rPr>
          <w:sz w:val="28"/>
        </w:rPr>
        <w:t xml:space="preserve"> </w:t>
      </w:r>
      <w:r w:rsidRPr="00CC1C28">
        <w:rPr>
          <w:sz w:val="28"/>
        </w:rPr>
        <w:t>аллюзии.</w:t>
      </w:r>
    </w:p>
    <w:p w:rsidR="00595365" w:rsidRPr="00361D5F" w:rsidRDefault="00361D5F" w:rsidP="00361D5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595365" w:rsidRPr="00361D5F">
        <w:rPr>
          <w:b/>
          <w:sz w:val="28"/>
        </w:rPr>
        <w:t>§</w:t>
      </w:r>
      <w:r w:rsidRPr="00361D5F">
        <w:rPr>
          <w:b/>
          <w:sz w:val="28"/>
        </w:rPr>
        <w:t xml:space="preserve"> </w:t>
      </w:r>
      <w:r w:rsidR="00AC7B4B" w:rsidRPr="00361D5F">
        <w:rPr>
          <w:b/>
          <w:sz w:val="28"/>
        </w:rPr>
        <w:t>3</w:t>
      </w:r>
      <w:r w:rsidR="00595365" w:rsidRPr="00361D5F">
        <w:rPr>
          <w:b/>
          <w:sz w:val="28"/>
        </w:rPr>
        <w:t>.</w:t>
      </w:r>
      <w:r w:rsidRPr="00361D5F">
        <w:rPr>
          <w:b/>
          <w:sz w:val="28"/>
        </w:rPr>
        <w:t xml:space="preserve"> </w:t>
      </w:r>
      <w:r w:rsidR="00595365" w:rsidRPr="00361D5F">
        <w:rPr>
          <w:b/>
          <w:sz w:val="28"/>
        </w:rPr>
        <w:t>Механизм</w:t>
      </w:r>
      <w:r w:rsidRPr="00361D5F">
        <w:rPr>
          <w:b/>
          <w:sz w:val="28"/>
        </w:rPr>
        <w:t xml:space="preserve"> </w:t>
      </w:r>
      <w:r w:rsidR="00595365" w:rsidRPr="00361D5F">
        <w:rPr>
          <w:b/>
          <w:sz w:val="28"/>
        </w:rPr>
        <w:t>действия</w:t>
      </w:r>
      <w:r w:rsidRPr="00361D5F">
        <w:rPr>
          <w:b/>
          <w:sz w:val="28"/>
        </w:rPr>
        <w:t xml:space="preserve"> </w:t>
      </w:r>
      <w:r w:rsidR="00595365" w:rsidRPr="00361D5F">
        <w:rPr>
          <w:b/>
          <w:sz w:val="28"/>
        </w:rPr>
        <w:t>аллюзий</w:t>
      </w:r>
    </w:p>
    <w:p w:rsidR="00361D5F" w:rsidRDefault="00361D5F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C73D40" w:rsidRPr="00CC1C28" w:rsidRDefault="00C73D40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Процесс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актуализации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читателем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включает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себя:</w:t>
      </w:r>
    </w:p>
    <w:p w:rsidR="00C73D40" w:rsidRPr="00CC1C28" w:rsidRDefault="00C73D40" w:rsidP="00CC1C28">
      <w:pPr>
        <w:numPr>
          <w:ilvl w:val="0"/>
          <w:numId w:val="6"/>
        </w:numPr>
        <w:tabs>
          <w:tab w:val="clear" w:pos="1344"/>
          <w:tab w:val="num" w:pos="540"/>
        </w:tabs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распознавание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маркера</w:t>
      </w:r>
      <w:r w:rsidR="00361D5F">
        <w:rPr>
          <w:sz w:val="28"/>
          <w:szCs w:val="24"/>
        </w:rPr>
        <w:t xml:space="preserve"> </w:t>
      </w:r>
      <w:r w:rsidR="004D6D93" w:rsidRPr="00CC1C28">
        <w:rPr>
          <w:sz w:val="28"/>
          <w:szCs w:val="24"/>
        </w:rPr>
        <w:t>-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Если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аллюзия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замаскирована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или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она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незначительна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(она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не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появляется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цитатах,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имеет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привлекательную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не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аллюзивную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интерпретацию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так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далее),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читатель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может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не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понимать,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что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она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присутствует.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Некоторые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писатели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могут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использо</w:t>
      </w:r>
      <w:r w:rsidR="00894F76" w:rsidRPr="00CC1C28">
        <w:rPr>
          <w:sz w:val="28"/>
          <w:szCs w:val="24"/>
        </w:rPr>
        <w:softHyphen/>
        <w:t>вать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прием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аллюзии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для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того,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чтобы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удовлетворить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некоторых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читателей,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которым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дос</w:t>
      </w:r>
      <w:r w:rsidR="00894F76" w:rsidRPr="00CC1C28">
        <w:rPr>
          <w:sz w:val="28"/>
          <w:szCs w:val="24"/>
        </w:rPr>
        <w:softHyphen/>
        <w:t>тавляет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удовольствие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сам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процесс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распознавания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аллюзий.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Тем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не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менее,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это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вызывает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риск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того,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что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аллюзия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может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быть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потеряна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настоящее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значение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будет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хоть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правдоподобным,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но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слабым,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т.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е.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читатель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может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многое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потерять.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Писатель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может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надеяться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только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на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то,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что</w:t>
      </w:r>
      <w:r w:rsidR="00361D5F">
        <w:rPr>
          <w:sz w:val="28"/>
          <w:szCs w:val="24"/>
        </w:rPr>
        <w:t xml:space="preserve"> </w:t>
      </w:r>
      <w:r w:rsidR="004D6D93" w:rsidRPr="00CC1C28">
        <w:rPr>
          <w:sz w:val="28"/>
          <w:szCs w:val="24"/>
        </w:rPr>
        <w:t>читатель</w:t>
      </w:r>
      <w:r w:rsidR="00361D5F">
        <w:rPr>
          <w:sz w:val="28"/>
          <w:szCs w:val="24"/>
        </w:rPr>
        <w:t xml:space="preserve"> </w:t>
      </w:r>
      <w:r w:rsidR="004D6D93" w:rsidRPr="00CC1C28">
        <w:rPr>
          <w:sz w:val="28"/>
          <w:szCs w:val="24"/>
        </w:rPr>
        <w:t>опознает</w:t>
      </w:r>
      <w:r w:rsidR="00361D5F">
        <w:rPr>
          <w:sz w:val="28"/>
          <w:szCs w:val="24"/>
        </w:rPr>
        <w:t xml:space="preserve"> </w:t>
      </w:r>
      <w:r w:rsidR="004D6D93" w:rsidRPr="00CC1C28">
        <w:rPr>
          <w:sz w:val="28"/>
          <w:szCs w:val="24"/>
        </w:rPr>
        <w:t>аллюзию</w:t>
      </w:r>
      <w:r w:rsidR="00361D5F">
        <w:rPr>
          <w:sz w:val="28"/>
          <w:szCs w:val="24"/>
        </w:rPr>
        <w:t xml:space="preserve"> </w:t>
      </w:r>
      <w:r w:rsidR="004D6D93" w:rsidRPr="00CC1C28">
        <w:rPr>
          <w:sz w:val="28"/>
          <w:szCs w:val="24"/>
        </w:rPr>
        <w:t>позже,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или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ее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поймет</w:t>
      </w:r>
      <w:r w:rsidR="00361D5F">
        <w:rPr>
          <w:sz w:val="28"/>
          <w:szCs w:val="24"/>
        </w:rPr>
        <w:t xml:space="preserve"> </w:t>
      </w:r>
      <w:r w:rsidR="00894F76" w:rsidRPr="00CC1C28">
        <w:rPr>
          <w:sz w:val="28"/>
          <w:szCs w:val="24"/>
        </w:rPr>
        <w:t>тол</w:t>
      </w:r>
      <w:r w:rsidR="004D6D93" w:rsidRPr="00CC1C28">
        <w:rPr>
          <w:sz w:val="28"/>
          <w:szCs w:val="24"/>
        </w:rPr>
        <w:t>ько</w:t>
      </w:r>
      <w:r w:rsidR="00361D5F">
        <w:rPr>
          <w:sz w:val="28"/>
          <w:szCs w:val="24"/>
        </w:rPr>
        <w:t xml:space="preserve"> </w:t>
      </w:r>
      <w:r w:rsidR="004D6D93" w:rsidRPr="00CC1C28">
        <w:rPr>
          <w:sz w:val="28"/>
          <w:szCs w:val="24"/>
        </w:rPr>
        <w:t>определенный</w:t>
      </w:r>
      <w:r w:rsidR="00361D5F">
        <w:rPr>
          <w:sz w:val="28"/>
          <w:szCs w:val="24"/>
        </w:rPr>
        <w:t xml:space="preserve"> </w:t>
      </w:r>
      <w:r w:rsidR="004D6D93" w:rsidRPr="00CC1C28">
        <w:rPr>
          <w:sz w:val="28"/>
          <w:szCs w:val="24"/>
        </w:rPr>
        <w:t>круг</w:t>
      </w:r>
      <w:r w:rsidR="00361D5F">
        <w:rPr>
          <w:sz w:val="28"/>
          <w:szCs w:val="24"/>
        </w:rPr>
        <w:t xml:space="preserve"> </w:t>
      </w:r>
      <w:r w:rsidR="004D6D93" w:rsidRPr="00CC1C28">
        <w:rPr>
          <w:sz w:val="28"/>
          <w:szCs w:val="24"/>
        </w:rPr>
        <w:t>читателей</w:t>
      </w:r>
      <w:r w:rsidRPr="00CC1C28">
        <w:rPr>
          <w:sz w:val="28"/>
          <w:szCs w:val="24"/>
        </w:rPr>
        <w:t>;</w:t>
      </w:r>
    </w:p>
    <w:p w:rsidR="00C73D40" w:rsidRPr="00CC1C28" w:rsidRDefault="00C73D40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идентификацию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читаемого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текста</w:t>
      </w:r>
      <w:r w:rsidR="00361D5F">
        <w:rPr>
          <w:sz w:val="28"/>
          <w:szCs w:val="24"/>
        </w:rPr>
        <w:t xml:space="preserve"> </w:t>
      </w:r>
      <w:r w:rsidR="004D6D93" w:rsidRPr="00CC1C28">
        <w:rPr>
          <w:sz w:val="28"/>
          <w:szCs w:val="24"/>
        </w:rPr>
        <w:t>-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настоящее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время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не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существует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определенного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списка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книг,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обязательных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для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всех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-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круг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читателей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шире,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Библия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менее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популярна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книг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намного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больше.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Современные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авторы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больше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любят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аллюзировать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мрачные,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очень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личные,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недолговременные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или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даже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несуществующие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тексты.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Расшифровка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многих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аллюзий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подчас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невозможна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без</w:t>
      </w:r>
      <w:r w:rsidR="00361D5F">
        <w:rPr>
          <w:sz w:val="28"/>
          <w:szCs w:val="24"/>
        </w:rPr>
        <w:t xml:space="preserve"> </w:t>
      </w:r>
      <w:r w:rsidR="004D6D93" w:rsidRPr="00CC1C28">
        <w:rPr>
          <w:sz w:val="28"/>
          <w:szCs w:val="24"/>
        </w:rPr>
        <w:t>сносок</w:t>
      </w:r>
      <w:r w:rsidR="00361D5F">
        <w:rPr>
          <w:sz w:val="28"/>
          <w:szCs w:val="24"/>
        </w:rPr>
        <w:t xml:space="preserve"> </w:t>
      </w:r>
      <w:r w:rsidR="004D6D93"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="004D6D93" w:rsidRPr="00CC1C28">
        <w:rPr>
          <w:sz w:val="28"/>
          <w:szCs w:val="24"/>
        </w:rPr>
        <w:t>авторских</w:t>
      </w:r>
      <w:r w:rsidR="00361D5F">
        <w:rPr>
          <w:sz w:val="28"/>
          <w:szCs w:val="24"/>
        </w:rPr>
        <w:t xml:space="preserve"> </w:t>
      </w:r>
      <w:r w:rsidR="004D6D93" w:rsidRPr="00CC1C28">
        <w:rPr>
          <w:sz w:val="28"/>
          <w:szCs w:val="24"/>
        </w:rPr>
        <w:t>объяснений</w:t>
      </w:r>
      <w:r w:rsidRPr="00CC1C28">
        <w:rPr>
          <w:sz w:val="28"/>
          <w:szCs w:val="24"/>
        </w:rPr>
        <w:t>;</w:t>
      </w:r>
    </w:p>
    <w:p w:rsidR="00C73D40" w:rsidRPr="00CC1C28" w:rsidRDefault="00C73D40" w:rsidP="00CC1C28">
      <w:pPr>
        <w:numPr>
          <w:ilvl w:val="0"/>
          <w:numId w:val="6"/>
        </w:numPr>
        <w:tabs>
          <w:tab w:val="clear" w:pos="1344"/>
          <w:tab w:val="num" w:pos="540"/>
        </w:tabs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модификацию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первоначальной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интерпретации</w:t>
      </w:r>
      <w:r w:rsidR="00361D5F">
        <w:rPr>
          <w:sz w:val="28"/>
          <w:szCs w:val="24"/>
        </w:rPr>
        <w:t xml:space="preserve"> </w:t>
      </w:r>
      <w:r w:rsidR="00B17C0C" w:rsidRPr="00CC1C28">
        <w:rPr>
          <w:sz w:val="28"/>
          <w:szCs w:val="24"/>
        </w:rPr>
        <w:t>части</w:t>
      </w:r>
      <w:r w:rsidR="00361D5F">
        <w:rPr>
          <w:sz w:val="28"/>
          <w:szCs w:val="24"/>
        </w:rPr>
        <w:t xml:space="preserve"> </w:t>
      </w:r>
      <w:r w:rsidR="00B17C0C" w:rsidRPr="00CC1C28">
        <w:rPr>
          <w:sz w:val="28"/>
          <w:szCs w:val="24"/>
        </w:rPr>
        <w:t>текста</w:t>
      </w:r>
      <w:r w:rsidR="00361D5F">
        <w:rPr>
          <w:sz w:val="28"/>
          <w:szCs w:val="24"/>
        </w:rPr>
        <w:t xml:space="preserve"> </w:t>
      </w:r>
      <w:r w:rsidR="004D6D93" w:rsidRPr="00CC1C28">
        <w:rPr>
          <w:sz w:val="28"/>
          <w:szCs w:val="24"/>
        </w:rPr>
        <w:t>-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На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данном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этапе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происходит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изменение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первоначального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понимания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текста,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содержащего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аллюзию</w:t>
      </w:r>
      <w:r w:rsidRPr="00CC1C28">
        <w:rPr>
          <w:sz w:val="28"/>
          <w:szCs w:val="24"/>
        </w:rPr>
        <w:t>;</w:t>
      </w:r>
    </w:p>
    <w:p w:rsidR="00C73D40" w:rsidRPr="00CC1C28" w:rsidRDefault="00C73D40" w:rsidP="00CC1C28">
      <w:pPr>
        <w:numPr>
          <w:ilvl w:val="0"/>
          <w:numId w:val="6"/>
        </w:numPr>
        <w:tabs>
          <w:tab w:val="clear" w:pos="1344"/>
          <w:tab w:val="num" w:pos="540"/>
        </w:tabs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активацию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читаемого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текста</w:t>
      </w:r>
      <w:r w:rsidR="00361D5F">
        <w:rPr>
          <w:sz w:val="28"/>
          <w:szCs w:val="24"/>
        </w:rPr>
        <w:t xml:space="preserve"> </w:t>
      </w:r>
      <w:r w:rsidR="004D6D93" w:rsidRPr="00CC1C28">
        <w:rPr>
          <w:sz w:val="28"/>
          <w:szCs w:val="24"/>
        </w:rPr>
        <w:t>-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Во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время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чтения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текста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читатель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закрепляет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прочитанное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кратковременной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памяти.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Активация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каждой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идеи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активизирует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смежные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с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ней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идеи.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Таким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образом,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активация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распространяется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через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всю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структуру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памяти,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определяя,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что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должно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быть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добавлено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перемещено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из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интерпретации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текста.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Этот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процесс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продолжается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до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тех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пор,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пока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дальнейшая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активация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смежных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предположений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не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изменит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предположение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целом</w:t>
      </w:r>
      <w:r w:rsidR="00361D5F">
        <w:rPr>
          <w:sz w:val="28"/>
          <w:szCs w:val="24"/>
        </w:rPr>
        <w:t xml:space="preserve"> </w:t>
      </w:r>
      <w:r w:rsidR="00E85A41" w:rsidRPr="00CC1C28">
        <w:rPr>
          <w:sz w:val="28"/>
          <w:szCs w:val="24"/>
        </w:rPr>
        <w:t>интерпретируе</w:t>
      </w:r>
      <w:r w:rsidR="004D6D93" w:rsidRPr="00CC1C28">
        <w:rPr>
          <w:sz w:val="28"/>
          <w:szCs w:val="24"/>
        </w:rPr>
        <w:t>мого</w:t>
      </w:r>
      <w:r w:rsidR="00361D5F">
        <w:rPr>
          <w:sz w:val="28"/>
          <w:szCs w:val="24"/>
        </w:rPr>
        <w:t xml:space="preserve"> </w:t>
      </w:r>
      <w:r w:rsidR="004D6D93" w:rsidRPr="00CC1C28">
        <w:rPr>
          <w:sz w:val="28"/>
          <w:szCs w:val="24"/>
        </w:rPr>
        <w:t>текста.</w:t>
      </w:r>
    </w:p>
    <w:p w:rsidR="002D5D47" w:rsidRPr="00361D5F" w:rsidRDefault="009730A6" w:rsidP="00361D5F">
      <w:pPr>
        <w:spacing w:before="0" w:after="0" w:line="360" w:lineRule="auto"/>
        <w:ind w:firstLine="709"/>
        <w:jc w:val="center"/>
        <w:rPr>
          <w:b/>
          <w:sz w:val="28"/>
        </w:rPr>
      </w:pPr>
      <w:r w:rsidRPr="00361D5F">
        <w:rPr>
          <w:b/>
          <w:sz w:val="28"/>
        </w:rPr>
        <w:t>§</w:t>
      </w:r>
      <w:r w:rsidR="00361D5F" w:rsidRPr="00361D5F">
        <w:rPr>
          <w:b/>
          <w:sz w:val="28"/>
        </w:rPr>
        <w:t xml:space="preserve"> </w:t>
      </w:r>
      <w:r w:rsidR="005B0152" w:rsidRPr="00361D5F">
        <w:rPr>
          <w:b/>
          <w:sz w:val="28"/>
        </w:rPr>
        <w:t>4</w:t>
      </w:r>
      <w:r w:rsidRPr="00361D5F">
        <w:rPr>
          <w:b/>
          <w:sz w:val="28"/>
        </w:rPr>
        <w:t>.</w:t>
      </w:r>
      <w:r w:rsidR="00361D5F" w:rsidRPr="00361D5F">
        <w:rPr>
          <w:b/>
          <w:sz w:val="28"/>
        </w:rPr>
        <w:t xml:space="preserve"> </w:t>
      </w:r>
      <w:r w:rsidRPr="00361D5F">
        <w:rPr>
          <w:b/>
          <w:sz w:val="28"/>
        </w:rPr>
        <w:t>Аллюзии</w:t>
      </w:r>
      <w:r w:rsidR="00361D5F" w:rsidRPr="00361D5F">
        <w:rPr>
          <w:b/>
          <w:sz w:val="28"/>
        </w:rPr>
        <w:t xml:space="preserve"> </w:t>
      </w:r>
      <w:r w:rsidRPr="00361D5F">
        <w:rPr>
          <w:b/>
          <w:sz w:val="28"/>
        </w:rPr>
        <w:t>в</w:t>
      </w:r>
      <w:r w:rsidR="00361D5F" w:rsidRPr="00361D5F">
        <w:rPr>
          <w:b/>
          <w:sz w:val="28"/>
        </w:rPr>
        <w:t xml:space="preserve"> </w:t>
      </w:r>
      <w:r w:rsidRPr="00361D5F">
        <w:rPr>
          <w:b/>
          <w:sz w:val="28"/>
        </w:rPr>
        <w:t>английской</w:t>
      </w:r>
      <w:r w:rsidR="00361D5F" w:rsidRPr="00361D5F">
        <w:rPr>
          <w:b/>
          <w:sz w:val="28"/>
        </w:rPr>
        <w:t xml:space="preserve"> </w:t>
      </w:r>
      <w:r w:rsidRPr="00361D5F">
        <w:rPr>
          <w:b/>
          <w:sz w:val="28"/>
        </w:rPr>
        <w:t>и</w:t>
      </w:r>
      <w:r w:rsidR="00361D5F" w:rsidRPr="00361D5F">
        <w:rPr>
          <w:b/>
          <w:sz w:val="28"/>
        </w:rPr>
        <w:t xml:space="preserve"> </w:t>
      </w:r>
      <w:r w:rsidRPr="00361D5F">
        <w:rPr>
          <w:b/>
          <w:sz w:val="28"/>
        </w:rPr>
        <w:t>американской</w:t>
      </w:r>
      <w:r w:rsidR="00361D5F" w:rsidRPr="00361D5F">
        <w:rPr>
          <w:b/>
          <w:sz w:val="28"/>
        </w:rPr>
        <w:t xml:space="preserve"> </w:t>
      </w:r>
      <w:r w:rsidRPr="00361D5F">
        <w:rPr>
          <w:b/>
          <w:sz w:val="28"/>
        </w:rPr>
        <w:t>рекламе</w:t>
      </w:r>
    </w:p>
    <w:p w:rsidR="00361D5F" w:rsidRDefault="00361D5F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CA00E7" w:rsidRPr="00CC1C28" w:rsidRDefault="00121082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рекламных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текстах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аллюзиями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встречаются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ссылки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политические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лозунги,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высказывания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известных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людей,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события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истории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современности,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традиции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обычаи,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произведения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искусства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явления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массовой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культуры,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также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различные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стандартные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формулировки,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использующиеся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повседневной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жизни.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Рекламные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тексты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обращением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общественно-культурной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жизни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какой-либо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страны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исследуются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точки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зрения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функции,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которую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выполняет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рассматриваемой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рекламе,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адекватности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восприятия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англичанами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американской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американцами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английской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аллюзиями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страноведческого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характера.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Изучаемые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примеры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могут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быть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условно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разделены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три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группы.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Первую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группу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примеров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составляют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рекламные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тексты,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которых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затрагивается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фоновая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информация,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общая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для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представителей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многих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стран,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том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числе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англоязычных.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Возможно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использование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общеизвестных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сведений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стереотипных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представлений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других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странах.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Обращение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общеизвестным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литературным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источникам,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также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явлениям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культуры,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вышедшим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далеко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за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пределы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одной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страны,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нацелено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то,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чтобы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вызвать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ассоциации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страной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происхождения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материала,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послужившего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источником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аллюзии,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так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как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эти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ассоциации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являются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важной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составляющей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рекламного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образа.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вторую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группу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входят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примеры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английской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американской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рекламы,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которые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абсолютно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адекватно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воспринимаются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как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англичанами,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так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американцами.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Интересны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ситуации,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когда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опознается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представителями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многих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стран,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том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числе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англоязычных,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относящаяся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ней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страноведческая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информация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очень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важна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для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понимания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рекламного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сообщения,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если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читатель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обладает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нужными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фоновыми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знаниями,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рекламное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сообщение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его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восприятии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выглядит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более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содержательным.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третьей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группе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примеров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аллюзии,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относящиеся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общественно-культурной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жизни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Англии,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будут,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как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правило,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опознаваться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американцами,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наоборот,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англичане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часто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будут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узнавать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аллюзию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американской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рекламе.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Возможны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случаи,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когда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читателю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будет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видна,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однако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полное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понимание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рекламного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сообщения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будет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достигаться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из-за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отсутствия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нужной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фоновой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информации.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Приведенный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примерах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материал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показывает,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что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адекватное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восприятие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рекламного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сообщения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аллюзиями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страноведческого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характера,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безусловно,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зависит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от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степени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образованности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читателя,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однако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большом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количестве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случаев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ссылки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различные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явления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современности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будут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понятны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основном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только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представителям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страны,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где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была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создана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рассматриваемая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реклама.</w:t>
      </w:r>
      <w:r w:rsidR="00361D5F">
        <w:rPr>
          <w:sz w:val="28"/>
          <w:szCs w:val="24"/>
        </w:rPr>
        <w:t xml:space="preserve"> </w:t>
      </w:r>
    </w:p>
    <w:p w:rsidR="00A64E1A" w:rsidRPr="00361D5F" w:rsidRDefault="00361D5F" w:rsidP="00361D5F">
      <w:pPr>
        <w:spacing w:before="0" w:after="0" w:line="360" w:lineRule="auto"/>
        <w:ind w:firstLine="709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A64E1A" w:rsidRPr="00361D5F">
        <w:rPr>
          <w:b/>
          <w:sz w:val="28"/>
          <w:szCs w:val="24"/>
        </w:rPr>
        <w:t>Глава</w:t>
      </w:r>
      <w:r w:rsidRPr="00361D5F">
        <w:rPr>
          <w:b/>
          <w:sz w:val="28"/>
          <w:szCs w:val="24"/>
        </w:rPr>
        <w:t xml:space="preserve"> </w:t>
      </w:r>
      <w:r w:rsidR="00A64E1A" w:rsidRPr="00361D5F">
        <w:rPr>
          <w:b/>
          <w:sz w:val="28"/>
          <w:szCs w:val="24"/>
          <w:lang w:val="en-US"/>
        </w:rPr>
        <w:t>III</w:t>
      </w:r>
      <w:r w:rsidR="00A64E1A" w:rsidRPr="00361D5F">
        <w:rPr>
          <w:b/>
          <w:sz w:val="28"/>
          <w:szCs w:val="24"/>
        </w:rPr>
        <w:t>.</w:t>
      </w:r>
      <w:r w:rsidRPr="00361D5F">
        <w:rPr>
          <w:b/>
          <w:sz w:val="28"/>
          <w:szCs w:val="24"/>
        </w:rPr>
        <w:t xml:space="preserve"> </w:t>
      </w:r>
      <w:r w:rsidR="00A64E1A" w:rsidRPr="00361D5F">
        <w:rPr>
          <w:b/>
          <w:sz w:val="28"/>
          <w:szCs w:val="24"/>
        </w:rPr>
        <w:t>Практическая</w:t>
      </w:r>
      <w:r w:rsidRPr="00361D5F">
        <w:rPr>
          <w:b/>
          <w:sz w:val="28"/>
          <w:szCs w:val="24"/>
        </w:rPr>
        <w:t xml:space="preserve"> </w:t>
      </w:r>
      <w:r w:rsidR="00A64E1A" w:rsidRPr="00361D5F">
        <w:rPr>
          <w:b/>
          <w:sz w:val="28"/>
          <w:szCs w:val="24"/>
        </w:rPr>
        <w:t>часть</w:t>
      </w:r>
    </w:p>
    <w:p w:rsidR="00361D5F" w:rsidRPr="00361D5F" w:rsidRDefault="00361D5F" w:rsidP="00361D5F">
      <w:pPr>
        <w:spacing w:before="0" w:after="0" w:line="360" w:lineRule="auto"/>
        <w:ind w:firstLine="709"/>
        <w:jc w:val="center"/>
        <w:rPr>
          <w:b/>
          <w:sz w:val="28"/>
          <w:szCs w:val="24"/>
        </w:rPr>
      </w:pPr>
    </w:p>
    <w:p w:rsidR="00B75B80" w:rsidRPr="00361D5F" w:rsidRDefault="0099084A" w:rsidP="00361D5F">
      <w:pPr>
        <w:spacing w:before="0" w:after="0" w:line="360" w:lineRule="auto"/>
        <w:ind w:firstLine="709"/>
        <w:jc w:val="center"/>
        <w:rPr>
          <w:b/>
          <w:sz w:val="28"/>
          <w:szCs w:val="24"/>
        </w:rPr>
      </w:pPr>
      <w:r w:rsidRPr="00361D5F">
        <w:rPr>
          <w:b/>
          <w:sz w:val="28"/>
          <w:szCs w:val="24"/>
        </w:rPr>
        <w:t>Анализ</w:t>
      </w:r>
      <w:r w:rsidR="00361D5F" w:rsidRPr="00361D5F">
        <w:rPr>
          <w:b/>
          <w:sz w:val="28"/>
          <w:szCs w:val="24"/>
        </w:rPr>
        <w:t xml:space="preserve"> </w:t>
      </w:r>
      <w:r w:rsidRPr="00361D5F">
        <w:rPr>
          <w:b/>
          <w:sz w:val="28"/>
          <w:szCs w:val="24"/>
        </w:rPr>
        <w:t>содержания</w:t>
      </w:r>
      <w:r w:rsidR="00361D5F" w:rsidRPr="00361D5F">
        <w:rPr>
          <w:b/>
          <w:sz w:val="28"/>
          <w:szCs w:val="24"/>
        </w:rPr>
        <w:t xml:space="preserve"> </w:t>
      </w:r>
      <w:r w:rsidRPr="00361D5F">
        <w:rPr>
          <w:b/>
          <w:sz w:val="28"/>
          <w:szCs w:val="24"/>
        </w:rPr>
        <w:t>англоязычных</w:t>
      </w:r>
      <w:r w:rsidR="00361D5F" w:rsidRPr="00361D5F">
        <w:rPr>
          <w:b/>
          <w:sz w:val="28"/>
          <w:szCs w:val="24"/>
        </w:rPr>
        <w:t xml:space="preserve"> </w:t>
      </w:r>
      <w:r w:rsidRPr="00361D5F">
        <w:rPr>
          <w:b/>
          <w:sz w:val="28"/>
          <w:szCs w:val="24"/>
        </w:rPr>
        <w:t>рекламных</w:t>
      </w:r>
      <w:r w:rsidR="00361D5F" w:rsidRPr="00361D5F">
        <w:rPr>
          <w:b/>
          <w:sz w:val="28"/>
          <w:szCs w:val="24"/>
        </w:rPr>
        <w:t xml:space="preserve"> </w:t>
      </w:r>
      <w:r w:rsidRPr="00361D5F">
        <w:rPr>
          <w:b/>
          <w:sz w:val="28"/>
          <w:szCs w:val="24"/>
        </w:rPr>
        <w:t>текстов</w:t>
      </w:r>
    </w:p>
    <w:p w:rsidR="00361D5F" w:rsidRDefault="00361D5F" w:rsidP="00CC1C28">
      <w:pPr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3E44F0" w:rsidRPr="00CC1C28" w:rsidRDefault="003E44F0" w:rsidP="00CC1C28">
      <w:pPr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Проанализировав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около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100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рекламных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тексто</w:t>
      </w:r>
      <w:r w:rsidR="002A565F"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="002A565F" w:rsidRPr="00CC1C28">
        <w:rPr>
          <w:sz w:val="28"/>
          <w:szCs w:val="24"/>
        </w:rPr>
        <w:t>из</w:t>
      </w:r>
      <w:r w:rsidR="00361D5F">
        <w:rPr>
          <w:sz w:val="28"/>
          <w:szCs w:val="24"/>
        </w:rPr>
        <w:t xml:space="preserve"> </w:t>
      </w:r>
      <w:r w:rsidR="002A565F" w:rsidRPr="00CC1C28">
        <w:rPr>
          <w:sz w:val="28"/>
          <w:szCs w:val="24"/>
        </w:rPr>
        <w:t>англоязычных</w:t>
      </w:r>
      <w:r w:rsidR="00361D5F">
        <w:rPr>
          <w:sz w:val="28"/>
          <w:szCs w:val="24"/>
        </w:rPr>
        <w:t xml:space="preserve"> </w:t>
      </w:r>
      <w:r w:rsidR="002A565F" w:rsidRPr="00CC1C28">
        <w:rPr>
          <w:sz w:val="28"/>
          <w:szCs w:val="24"/>
        </w:rPr>
        <w:t>журналов,</w:t>
      </w:r>
      <w:r w:rsidR="00361D5F">
        <w:rPr>
          <w:sz w:val="28"/>
          <w:szCs w:val="24"/>
        </w:rPr>
        <w:t xml:space="preserve"> </w:t>
      </w:r>
      <w:r w:rsidR="002A565F"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="002A565F" w:rsidRPr="00CC1C28">
        <w:rPr>
          <w:sz w:val="28"/>
          <w:szCs w:val="24"/>
        </w:rPr>
        <w:t>26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из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них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было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обнаружено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использование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аллюзии.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Образцы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рекламы,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содержащие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аллюзии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различных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видов,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приведены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практической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части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исследовательской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работы.</w:t>
      </w:r>
      <w:r w:rsidR="00361D5F">
        <w:rPr>
          <w:sz w:val="28"/>
          <w:szCs w:val="24"/>
        </w:rPr>
        <w:t xml:space="preserve"> </w:t>
      </w:r>
      <w:r w:rsidR="0090738C" w:rsidRPr="00CC1C28">
        <w:rPr>
          <w:sz w:val="28"/>
          <w:szCs w:val="24"/>
        </w:rPr>
        <w:t>Для</w:t>
      </w:r>
      <w:r w:rsidR="00361D5F">
        <w:rPr>
          <w:sz w:val="28"/>
          <w:szCs w:val="24"/>
        </w:rPr>
        <w:t xml:space="preserve"> </w:t>
      </w:r>
      <w:r w:rsidR="0090738C" w:rsidRPr="00CC1C28">
        <w:rPr>
          <w:sz w:val="28"/>
          <w:szCs w:val="24"/>
        </w:rPr>
        <w:t>того,</w:t>
      </w:r>
      <w:r w:rsidR="00361D5F">
        <w:rPr>
          <w:sz w:val="28"/>
          <w:szCs w:val="24"/>
        </w:rPr>
        <w:t xml:space="preserve"> </w:t>
      </w:r>
      <w:r w:rsidR="0090738C" w:rsidRPr="00CC1C28">
        <w:rPr>
          <w:sz w:val="28"/>
          <w:szCs w:val="24"/>
        </w:rPr>
        <w:t>чтобы</w:t>
      </w:r>
      <w:r w:rsidR="00361D5F">
        <w:rPr>
          <w:sz w:val="28"/>
          <w:szCs w:val="24"/>
        </w:rPr>
        <w:t xml:space="preserve"> </w:t>
      </w:r>
      <w:r w:rsidR="0090738C" w:rsidRPr="00CC1C28">
        <w:rPr>
          <w:sz w:val="28"/>
          <w:szCs w:val="24"/>
        </w:rPr>
        <w:t>наглядно</w:t>
      </w:r>
      <w:r w:rsidR="00361D5F">
        <w:rPr>
          <w:sz w:val="28"/>
          <w:szCs w:val="24"/>
        </w:rPr>
        <w:t xml:space="preserve"> </w:t>
      </w:r>
      <w:r w:rsidR="0090738C" w:rsidRPr="00CC1C28">
        <w:rPr>
          <w:sz w:val="28"/>
          <w:szCs w:val="24"/>
        </w:rPr>
        <w:t>продемонстрировать,</w:t>
      </w:r>
      <w:r w:rsidR="00361D5F">
        <w:rPr>
          <w:sz w:val="28"/>
          <w:szCs w:val="24"/>
        </w:rPr>
        <w:t xml:space="preserve"> </w:t>
      </w:r>
      <w:r w:rsidR="0090738C" w:rsidRPr="00CC1C28">
        <w:rPr>
          <w:sz w:val="28"/>
          <w:szCs w:val="24"/>
        </w:rPr>
        <w:t>какие</w:t>
      </w:r>
      <w:r w:rsidR="00361D5F">
        <w:rPr>
          <w:sz w:val="28"/>
          <w:szCs w:val="24"/>
        </w:rPr>
        <w:t xml:space="preserve"> </w:t>
      </w:r>
      <w:r w:rsidR="0090738C" w:rsidRPr="00CC1C28">
        <w:rPr>
          <w:sz w:val="28"/>
          <w:szCs w:val="24"/>
        </w:rPr>
        <w:t>аллюзии</w:t>
      </w:r>
      <w:r w:rsidR="00361D5F">
        <w:rPr>
          <w:sz w:val="28"/>
          <w:szCs w:val="24"/>
        </w:rPr>
        <w:t xml:space="preserve"> </w:t>
      </w:r>
      <w:r w:rsidR="0090738C" w:rsidRPr="00CC1C28">
        <w:rPr>
          <w:sz w:val="28"/>
          <w:szCs w:val="24"/>
        </w:rPr>
        <w:t>превалируют</w:t>
      </w:r>
      <w:r w:rsidR="00361D5F">
        <w:rPr>
          <w:sz w:val="28"/>
          <w:szCs w:val="24"/>
        </w:rPr>
        <w:t xml:space="preserve"> </w:t>
      </w:r>
      <w:r w:rsidR="0090738C"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="0090738C" w:rsidRPr="00CC1C28">
        <w:rPr>
          <w:sz w:val="28"/>
          <w:szCs w:val="24"/>
        </w:rPr>
        <w:t>англоязычной</w:t>
      </w:r>
      <w:r w:rsidR="00361D5F">
        <w:rPr>
          <w:sz w:val="28"/>
          <w:szCs w:val="24"/>
        </w:rPr>
        <w:t xml:space="preserve"> </w:t>
      </w:r>
      <w:r w:rsidR="0090738C" w:rsidRPr="00CC1C28">
        <w:rPr>
          <w:sz w:val="28"/>
          <w:szCs w:val="24"/>
        </w:rPr>
        <w:t>рекламе</w:t>
      </w:r>
      <w:r w:rsidR="00361D5F">
        <w:rPr>
          <w:sz w:val="28"/>
          <w:szCs w:val="24"/>
        </w:rPr>
        <w:t xml:space="preserve"> </w:t>
      </w:r>
      <w:r w:rsidR="0090738C"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="0090738C" w:rsidRPr="00CC1C28">
        <w:rPr>
          <w:sz w:val="28"/>
          <w:szCs w:val="24"/>
        </w:rPr>
        <w:t>процентном</w:t>
      </w:r>
      <w:r w:rsidR="00361D5F">
        <w:rPr>
          <w:sz w:val="28"/>
          <w:szCs w:val="24"/>
        </w:rPr>
        <w:t xml:space="preserve"> </w:t>
      </w:r>
      <w:r w:rsidR="0090738C" w:rsidRPr="00CC1C28">
        <w:rPr>
          <w:sz w:val="28"/>
          <w:szCs w:val="24"/>
        </w:rPr>
        <w:t>соотношении,</w:t>
      </w:r>
      <w:r w:rsidR="00361D5F">
        <w:rPr>
          <w:sz w:val="28"/>
          <w:szCs w:val="24"/>
        </w:rPr>
        <w:t xml:space="preserve"> </w:t>
      </w:r>
      <w:r w:rsidR="0090738C" w:rsidRPr="00CC1C28">
        <w:rPr>
          <w:sz w:val="28"/>
          <w:szCs w:val="24"/>
        </w:rPr>
        <w:t>была</w:t>
      </w:r>
      <w:r w:rsidR="00361D5F">
        <w:rPr>
          <w:sz w:val="28"/>
          <w:szCs w:val="24"/>
        </w:rPr>
        <w:t xml:space="preserve"> </w:t>
      </w:r>
      <w:r w:rsidR="0090738C" w:rsidRPr="00CC1C28">
        <w:rPr>
          <w:sz w:val="28"/>
          <w:szCs w:val="24"/>
        </w:rPr>
        <w:t>составлена</w:t>
      </w:r>
      <w:r w:rsidR="00361D5F">
        <w:rPr>
          <w:sz w:val="28"/>
          <w:szCs w:val="24"/>
        </w:rPr>
        <w:t xml:space="preserve"> </w:t>
      </w:r>
      <w:r w:rsidR="0090738C" w:rsidRPr="00CC1C28">
        <w:rPr>
          <w:sz w:val="28"/>
          <w:szCs w:val="24"/>
        </w:rPr>
        <w:t>диаграмма,</w:t>
      </w:r>
      <w:r w:rsidR="00361D5F">
        <w:rPr>
          <w:sz w:val="28"/>
          <w:szCs w:val="24"/>
        </w:rPr>
        <w:t xml:space="preserve"> </w:t>
      </w:r>
      <w:r w:rsidR="0090738C" w:rsidRPr="00CC1C28">
        <w:rPr>
          <w:sz w:val="28"/>
          <w:szCs w:val="24"/>
        </w:rPr>
        <w:t>приведенная</w:t>
      </w:r>
      <w:r w:rsidR="00361D5F">
        <w:rPr>
          <w:sz w:val="28"/>
          <w:szCs w:val="24"/>
        </w:rPr>
        <w:t xml:space="preserve"> </w:t>
      </w:r>
      <w:r w:rsidR="0090738C" w:rsidRPr="00CC1C28">
        <w:rPr>
          <w:sz w:val="28"/>
          <w:szCs w:val="24"/>
        </w:rPr>
        <w:t>ниже.</w:t>
      </w:r>
    </w:p>
    <w:p w:rsidR="0099084A" w:rsidRPr="00CC1C28" w:rsidRDefault="0099084A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340"/>
        <w:gridCol w:w="6454"/>
      </w:tblGrid>
      <w:tr w:rsidR="007B0D78" w:rsidRPr="00361D5F" w:rsidTr="00361D5F">
        <w:tc>
          <w:tcPr>
            <w:tcW w:w="528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noProof/>
                <w:sz w:val="20"/>
              </w:rPr>
            </w:pPr>
            <w:r w:rsidRPr="00361D5F">
              <w:rPr>
                <w:noProof/>
                <w:sz w:val="20"/>
              </w:rPr>
              <w:t>1.</w:t>
            </w:r>
          </w:p>
        </w:tc>
        <w:tc>
          <w:tcPr>
            <w:tcW w:w="2340" w:type="dxa"/>
          </w:tcPr>
          <w:p w:rsidR="007B0D78" w:rsidRPr="00361D5F" w:rsidRDefault="00D85609" w:rsidP="00361D5F">
            <w:pPr>
              <w:tabs>
                <w:tab w:val="left" w:pos="2665"/>
              </w:tabs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editas="canvas" style="width:102.6pt;height:165.85pt;mso-position-horizontal-relative:char;mso-position-vertical-relative:line" coordorigin="2296,2316" coordsize="16596,2951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96;top:2316;width:16596;height:29512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6454" w:type="dxa"/>
          </w:tcPr>
          <w:p w:rsidR="007B0D78" w:rsidRPr="00361D5F" w:rsidRDefault="00BF26B6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Для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понимания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данной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мясного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соуса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необходимы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определенные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исторические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знания.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Соусница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названа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Марией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Селестой,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является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исторической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аллюзией.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Марией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Селестой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назывался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корабль,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котором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капитан,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весь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его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экипаж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пассажиры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загадочным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образом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исчезли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во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время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путешествия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из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Нью-Йорка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Геную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1872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году.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Называя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соусницу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Марией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Селестой,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рекламодатели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подразумевают,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соус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настолько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хорош,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он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исчезнет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также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бесследно,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пассажиры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корабля.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Для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тех,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кто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не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догадался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с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первого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раза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о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смысле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рекламы,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есть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еще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слоган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“</w:t>
            </w:r>
            <w:r w:rsidR="007B0D78" w:rsidRPr="00361D5F">
              <w:rPr>
                <w:sz w:val="20"/>
                <w:lang w:val="en-US"/>
              </w:rPr>
              <w:t>Push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  <w:lang w:val="en-US"/>
              </w:rPr>
              <w:t>the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  <w:lang w:val="en-US"/>
              </w:rPr>
              <w:t>boat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  <w:lang w:val="en-US"/>
              </w:rPr>
              <w:t>out</w:t>
            </w:r>
            <w:r w:rsidR="007B0D78" w:rsidRPr="00361D5F">
              <w:rPr>
                <w:sz w:val="20"/>
              </w:rPr>
              <w:t>”.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Перевод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данного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выражения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-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получать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удовольствие,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потратив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больше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денег,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чем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обычно.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То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есть,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несмотря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то,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соус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недешевый,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вы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гарантированно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будете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удовлетворены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его</w:t>
            </w:r>
            <w:r w:rsidR="00361D5F" w:rsidRPr="00361D5F">
              <w:rPr>
                <w:sz w:val="20"/>
              </w:rPr>
              <w:t xml:space="preserve"> </w:t>
            </w:r>
            <w:r w:rsidR="007B0D78" w:rsidRPr="00361D5F">
              <w:rPr>
                <w:sz w:val="20"/>
              </w:rPr>
              <w:t>вкусом.</w:t>
            </w:r>
            <w:r w:rsidR="00361D5F" w:rsidRPr="00361D5F">
              <w:rPr>
                <w:sz w:val="20"/>
              </w:rPr>
              <w:t xml:space="preserve"> </w:t>
            </w:r>
          </w:p>
        </w:tc>
      </w:tr>
      <w:tr w:rsidR="007B0D78" w:rsidRPr="00361D5F" w:rsidTr="00361D5F">
        <w:tc>
          <w:tcPr>
            <w:tcW w:w="528" w:type="dxa"/>
          </w:tcPr>
          <w:p w:rsidR="000A5B75" w:rsidRPr="00361D5F" w:rsidRDefault="000A5B75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2.</w:t>
            </w:r>
          </w:p>
        </w:tc>
        <w:tc>
          <w:tcPr>
            <w:tcW w:w="2340" w:type="dxa"/>
          </w:tcPr>
          <w:p w:rsidR="007B0D78" w:rsidRPr="00361D5F" w:rsidRDefault="00D85609" w:rsidP="00361D5F">
            <w:pPr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8" editas="canvas" style="width:133.2pt;height:168.2pt;mso-position-horizontal-relative:char;mso-position-vertical-relative:line" coordorigin="2296,4346" coordsize="16166,21435">
                  <o:lock v:ext="edit" aspectratio="t"/>
                  <v:shape id="_x0000_s1029" type="#_x0000_t75" style="position:absolute;left:2296;top:4346;width:16166;height:21435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6454" w:type="dxa"/>
          </w:tcPr>
          <w:p w:rsidR="007B0D78" w:rsidRPr="00361D5F" w:rsidRDefault="000A5B75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Слоган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для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рекламы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нового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Рено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Espace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звучит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следующим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образом</w:t>
            </w:r>
            <w:r w:rsidRPr="00361D5F">
              <w:rPr>
                <w:sz w:val="20"/>
                <w:lang w:val="en-US"/>
              </w:rPr>
              <w:t>: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“As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every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parent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knows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sometimes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you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have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to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put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your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foot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down”.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Идиома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to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put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one</w:t>
            </w:r>
            <w:r w:rsidRPr="00361D5F">
              <w:rPr>
                <w:sz w:val="20"/>
              </w:rPr>
              <w:t>’</w:t>
            </w:r>
            <w:r w:rsidRPr="00361D5F">
              <w:rPr>
                <w:sz w:val="20"/>
                <w:lang w:val="en-US"/>
              </w:rPr>
              <w:t>s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foot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down</w:t>
            </w:r>
            <w:r w:rsidRPr="00361D5F">
              <w:rPr>
                <w:sz w:val="20"/>
              </w:rPr>
              <w:t>”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имеет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два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разных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значения.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Первое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означает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–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очень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решительно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говорить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о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том</w:t>
            </w:r>
            <w:r w:rsidRPr="00361D5F">
              <w:rPr>
                <w:sz w:val="20"/>
                <w:lang w:val="en-US"/>
              </w:rPr>
              <w:t>,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кто</w:t>
            </w:r>
            <w:r w:rsidRPr="00361D5F">
              <w:rPr>
                <w:sz w:val="20"/>
                <w:lang w:val="en-US"/>
              </w:rPr>
              <w:t>-</w:t>
            </w:r>
            <w:r w:rsidRPr="00361D5F">
              <w:rPr>
                <w:sz w:val="20"/>
              </w:rPr>
              <w:t>то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должен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или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не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должен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делать</w:t>
            </w:r>
            <w:r w:rsidRPr="00361D5F">
              <w:rPr>
                <w:sz w:val="20"/>
                <w:lang w:val="en-US"/>
              </w:rPr>
              <w:t>: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“I’m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not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a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strict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parent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but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I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had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to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put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my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foot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down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when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my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13-year-old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asked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if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she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could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stay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out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all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night”.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Второе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описывает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действие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нажатия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педаль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машины,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для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чтобы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заставить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ехать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ее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быстрее.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Рекламодатели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используют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аллюзию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для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того,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чтобы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объединить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оба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значения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–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т.е.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решительно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нажать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педаль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или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другими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словами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воспользоваться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этой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машиной.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Мелким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шрифтом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добавлено,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когда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ставите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ноги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педаль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«вы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можете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быть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уверены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мгновенном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реагировании.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Если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все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было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так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просто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дома!»</w:t>
            </w:r>
          </w:p>
        </w:tc>
      </w:tr>
      <w:tr w:rsidR="007B0D78" w:rsidRPr="00361D5F" w:rsidTr="00361D5F">
        <w:tc>
          <w:tcPr>
            <w:tcW w:w="528" w:type="dxa"/>
          </w:tcPr>
          <w:p w:rsidR="000A5B75" w:rsidRPr="00361D5F" w:rsidRDefault="000A5B75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3.</w:t>
            </w:r>
          </w:p>
        </w:tc>
        <w:tc>
          <w:tcPr>
            <w:tcW w:w="2340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454" w:type="dxa"/>
          </w:tcPr>
          <w:p w:rsidR="007B0D78" w:rsidRPr="00361D5F" w:rsidRDefault="00BF26B6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Согласно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слогану,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</w:t>
            </w:r>
            <w:r w:rsidR="000A5B75" w:rsidRPr="00361D5F">
              <w:rPr>
                <w:sz w:val="20"/>
              </w:rPr>
              <w:t>мериканская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компания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рекламирует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собственную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продукцию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«для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всех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образов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жизни»,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то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есть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любом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положении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обществе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при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любом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типе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работы.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Три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из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этих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положений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приведены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пример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трех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типов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офисов.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Америке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большинство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офисных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рабочих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сидят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миниатюрных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кабинетах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без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окон.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Тот,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кто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работает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офисе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с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окном,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уже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заслужил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определенное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положение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компании.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Угловой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офис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традиционно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предназначен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для</w:t>
            </w:r>
            <w:r w:rsidR="00361D5F" w:rsidRPr="00361D5F">
              <w:rPr>
                <w:sz w:val="20"/>
              </w:rPr>
              <w:t xml:space="preserve"> </w:t>
            </w:r>
            <w:r w:rsidR="00916BEA" w:rsidRPr="00361D5F">
              <w:rPr>
                <w:sz w:val="20"/>
              </w:rPr>
              <w:t>руководителей,</w:t>
            </w:r>
            <w:r w:rsidR="00361D5F" w:rsidRPr="00361D5F">
              <w:rPr>
                <w:sz w:val="20"/>
              </w:rPr>
              <w:t xml:space="preserve"> </w:t>
            </w:r>
            <w:r w:rsidR="00916BEA"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="00916BEA" w:rsidRPr="00361D5F">
              <w:rPr>
                <w:sz w:val="20"/>
              </w:rPr>
              <w:t>то</w:t>
            </w:r>
            <w:r w:rsidR="00361D5F" w:rsidRPr="00361D5F">
              <w:rPr>
                <w:sz w:val="20"/>
              </w:rPr>
              <w:t xml:space="preserve"> </w:t>
            </w:r>
            <w:r w:rsidR="00916BEA" w:rsidRPr="00361D5F">
              <w:rPr>
                <w:sz w:val="20"/>
              </w:rPr>
              <w:t>время</w:t>
            </w:r>
            <w:r w:rsidR="00361D5F" w:rsidRPr="00361D5F">
              <w:rPr>
                <w:sz w:val="20"/>
              </w:rPr>
              <w:t xml:space="preserve"> </w:t>
            </w:r>
            <w:r w:rsidR="00916BEA"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="00916BEA" w:rsidRPr="00361D5F">
              <w:rPr>
                <w:sz w:val="20"/>
              </w:rPr>
              <w:t>овальн</w:t>
            </w:r>
            <w:r w:rsidR="000A5B75" w:rsidRPr="00361D5F">
              <w:rPr>
                <w:sz w:val="20"/>
              </w:rPr>
              <w:t>ый</w:t>
            </w:r>
            <w:r w:rsidR="00361D5F" w:rsidRPr="00361D5F">
              <w:rPr>
                <w:sz w:val="20"/>
              </w:rPr>
              <w:t xml:space="preserve"> </w:t>
            </w:r>
            <w:r w:rsidR="00A50F59" w:rsidRPr="00361D5F">
              <w:rPr>
                <w:sz w:val="20"/>
              </w:rPr>
              <w:t>кабинет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–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персональный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офис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президента</w:t>
            </w:r>
            <w:r w:rsidR="00361D5F" w:rsidRPr="00361D5F">
              <w:rPr>
                <w:sz w:val="20"/>
              </w:rPr>
              <w:t xml:space="preserve"> </w:t>
            </w:r>
            <w:r w:rsidR="00A50F59" w:rsidRPr="00361D5F">
              <w:rPr>
                <w:sz w:val="20"/>
              </w:rPr>
              <w:t>США</w:t>
            </w:r>
            <w:r w:rsidR="000A5B75" w:rsidRPr="00361D5F">
              <w:rPr>
                <w:sz w:val="20"/>
              </w:rPr>
              <w:t>.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Таким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образом,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используется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социокультурная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аллюзия,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намекающая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то,</w:t>
            </w:r>
            <w:r w:rsidR="00361D5F" w:rsidRPr="00361D5F">
              <w:rPr>
                <w:sz w:val="20"/>
              </w:rPr>
              <w:t xml:space="preserve"> </w:t>
            </w:r>
            <w:r w:rsidR="000A5B75"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рекламируемая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компания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про</w:t>
            </w:r>
            <w:r w:rsidR="00E71C77" w:rsidRPr="00361D5F">
              <w:rPr>
                <w:sz w:val="20"/>
              </w:rPr>
              <w:softHyphen/>
            </w:r>
            <w:r w:rsidR="003372A1" w:rsidRPr="00361D5F">
              <w:rPr>
                <w:sz w:val="20"/>
              </w:rPr>
              <w:t>изводит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обувь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для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всех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слоев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общества.</w:t>
            </w:r>
          </w:p>
        </w:tc>
      </w:tr>
      <w:tr w:rsidR="007B0D78" w:rsidRPr="00361D5F" w:rsidTr="00361D5F">
        <w:tc>
          <w:tcPr>
            <w:tcW w:w="528" w:type="dxa"/>
          </w:tcPr>
          <w:p w:rsidR="00407805" w:rsidRPr="00361D5F" w:rsidRDefault="00407805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4.</w:t>
            </w:r>
          </w:p>
        </w:tc>
        <w:tc>
          <w:tcPr>
            <w:tcW w:w="2340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454" w:type="dxa"/>
          </w:tcPr>
          <w:p w:rsidR="007B0D78" w:rsidRPr="00361D5F" w:rsidRDefault="00BF26B6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Это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реклама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дешевых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«горящ</w:t>
            </w:r>
            <w:r w:rsidRPr="00361D5F">
              <w:rPr>
                <w:sz w:val="20"/>
              </w:rPr>
              <w:t>их»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путевках.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предла</w:t>
            </w:r>
            <w:r w:rsidRPr="00361D5F">
              <w:rPr>
                <w:sz w:val="20"/>
              </w:rPr>
              <w:softHyphen/>
              <w:t>гает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отдых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ценам</w:t>
            </w:r>
            <w:r w:rsidR="00407805" w:rsidRPr="00361D5F">
              <w:rPr>
                <w:sz w:val="20"/>
              </w:rPr>
              <w:t>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значительно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ниже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тех,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котор</w:t>
            </w:r>
            <w:r w:rsidRPr="00361D5F">
              <w:rPr>
                <w:sz w:val="20"/>
              </w:rPr>
              <w:t>ые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другие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–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такие,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немцы,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должны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платить.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«Позвольте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немцам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позагорать»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-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говорит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реклама.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Используется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аллюзия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общеизвестный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bCs/>
                <w:sz w:val="20"/>
              </w:rPr>
              <w:t>национальный</w:t>
            </w:r>
            <w:r w:rsidR="00361D5F" w:rsidRPr="00361D5F">
              <w:rPr>
                <w:bCs/>
                <w:sz w:val="20"/>
              </w:rPr>
              <w:t xml:space="preserve"> </w:t>
            </w:r>
            <w:r w:rsidR="00407805" w:rsidRPr="00361D5F">
              <w:rPr>
                <w:bCs/>
                <w:sz w:val="20"/>
              </w:rPr>
              <w:t>стереотип</w:t>
            </w:r>
            <w:r w:rsidR="00361D5F" w:rsidRPr="00361D5F">
              <w:rPr>
                <w:bCs/>
                <w:sz w:val="20"/>
              </w:rPr>
              <w:t xml:space="preserve"> </w:t>
            </w:r>
            <w:r w:rsidR="00407805" w:rsidRPr="00361D5F">
              <w:rPr>
                <w:bCs/>
                <w:sz w:val="20"/>
              </w:rPr>
              <w:t>о</w:t>
            </w:r>
            <w:r w:rsidR="00361D5F" w:rsidRPr="00361D5F">
              <w:rPr>
                <w:bCs/>
                <w:sz w:val="20"/>
              </w:rPr>
              <w:t xml:space="preserve"> </w:t>
            </w:r>
            <w:r w:rsidR="00407805" w:rsidRPr="00361D5F">
              <w:rPr>
                <w:bCs/>
                <w:sz w:val="20"/>
              </w:rPr>
              <w:t>характере</w:t>
            </w:r>
            <w:r w:rsidR="00361D5F" w:rsidRPr="00361D5F">
              <w:rPr>
                <w:bCs/>
                <w:sz w:val="20"/>
              </w:rPr>
              <w:t xml:space="preserve"> </w:t>
            </w:r>
            <w:r w:rsidR="00407805" w:rsidRPr="00361D5F">
              <w:rPr>
                <w:bCs/>
                <w:sz w:val="20"/>
              </w:rPr>
              <w:t>немецких</w:t>
            </w:r>
            <w:r w:rsidR="00361D5F" w:rsidRPr="00361D5F">
              <w:rPr>
                <w:bCs/>
                <w:sz w:val="20"/>
              </w:rPr>
              <w:t xml:space="preserve"> </w:t>
            </w:r>
            <w:r w:rsidR="00407805" w:rsidRPr="00361D5F">
              <w:rPr>
                <w:bCs/>
                <w:sz w:val="20"/>
              </w:rPr>
              <w:t>туристов.</w:t>
            </w:r>
            <w:r w:rsidR="00361D5F" w:rsidRPr="00361D5F">
              <w:rPr>
                <w:bCs/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Великобритании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они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имеют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репутацию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занимающих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все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лежаки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во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время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отпусков,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так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оставляют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свои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полотенца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них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ранним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утром.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Туристы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из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других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стран,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которые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встают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позже,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потом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обнаруживают,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мест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не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осталось.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Рекламный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текст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говорит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о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том,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британские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туристы,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имеющие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преимущество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предложенных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«горящих»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путевок,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могут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взять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реванш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над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немцами,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заплатив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меньшие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деньги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за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тот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же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отдых.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«Прежде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всего,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они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платят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больше,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чем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вы»,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-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говорит</w:t>
            </w:r>
            <w:r w:rsidR="00361D5F" w:rsidRPr="00361D5F">
              <w:rPr>
                <w:sz w:val="20"/>
              </w:rPr>
              <w:t xml:space="preserve"> </w:t>
            </w:r>
            <w:r w:rsidR="00407805" w:rsidRPr="00361D5F">
              <w:rPr>
                <w:sz w:val="20"/>
              </w:rPr>
              <w:t>реклама.</w:t>
            </w:r>
            <w:r w:rsidR="00361D5F" w:rsidRPr="00361D5F">
              <w:rPr>
                <w:sz w:val="20"/>
              </w:rPr>
              <w:t xml:space="preserve"> </w:t>
            </w:r>
          </w:p>
        </w:tc>
      </w:tr>
      <w:tr w:rsidR="007B0D78" w:rsidRPr="00361D5F" w:rsidTr="00361D5F">
        <w:tc>
          <w:tcPr>
            <w:tcW w:w="528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73C4A" w:rsidRPr="00361D5F" w:rsidRDefault="00F73C4A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5.</w:t>
            </w:r>
          </w:p>
        </w:tc>
        <w:tc>
          <w:tcPr>
            <w:tcW w:w="2340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454" w:type="dxa"/>
          </w:tcPr>
          <w:p w:rsidR="007B0D78" w:rsidRPr="00361D5F" w:rsidRDefault="00F73C4A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Реклама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мягкого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сыра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полна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аллюзий</w:t>
            </w:r>
            <w:r w:rsidRPr="00361D5F">
              <w:rPr>
                <w:sz w:val="20"/>
                <w:lang w:val="en-US"/>
              </w:rPr>
              <w:t>.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Крупным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шрифтом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написано</w:t>
            </w:r>
            <w:r w:rsidRPr="00361D5F">
              <w:rPr>
                <w:sz w:val="20"/>
                <w:lang w:val="en-US"/>
              </w:rPr>
              <w:t>: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“All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we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can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say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to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those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who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never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enjoyed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the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deliciously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smooth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taste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of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Le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Roulé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is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hard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cheese”.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неформальном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британском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английском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-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«</w:t>
            </w:r>
            <w:r w:rsidRPr="00361D5F">
              <w:rPr>
                <w:sz w:val="20"/>
                <w:lang w:val="en-US"/>
              </w:rPr>
              <w:t>hard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cheese</w:t>
            </w:r>
            <w:r w:rsidRPr="00361D5F">
              <w:rPr>
                <w:sz w:val="20"/>
              </w:rPr>
              <w:t>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обозначает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«долговечная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удача»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или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«слишком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плохой».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Используется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социокультурная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аллюзия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понятная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для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тех,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имел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опыт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чего-то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неприятного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целью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показать,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испытываете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особой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симпатии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определенному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человеку.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Например</w:t>
            </w:r>
            <w:r w:rsidRPr="00361D5F">
              <w:rPr>
                <w:sz w:val="20"/>
                <w:lang w:val="en-US"/>
              </w:rPr>
              <w:t>: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“Don’t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you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like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your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birthday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present?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Well,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hard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cheese!”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Мельче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сказано: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«Разве</w:t>
            </w:r>
            <w:r w:rsidR="00361D5F" w:rsidRPr="00361D5F">
              <w:rPr>
                <w:sz w:val="20"/>
              </w:rPr>
              <w:t xml:space="preserve"> </w:t>
            </w:r>
            <w:r w:rsidR="00BF26B6" w:rsidRPr="00361D5F">
              <w:rPr>
                <w:sz w:val="20"/>
              </w:rPr>
              <w:t>не</w:t>
            </w:r>
            <w:r w:rsidR="00361D5F" w:rsidRPr="00361D5F">
              <w:rPr>
                <w:sz w:val="20"/>
              </w:rPr>
              <w:t xml:space="preserve"> </w:t>
            </w:r>
            <w:r w:rsidR="00BF26B6" w:rsidRPr="00361D5F">
              <w:rPr>
                <w:sz w:val="20"/>
              </w:rPr>
              <w:t>пора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выбра</w:t>
            </w:r>
            <w:r w:rsidR="00BF26B6" w:rsidRPr="00361D5F">
              <w:rPr>
                <w:sz w:val="20"/>
              </w:rPr>
              <w:t>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мягкий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сыр</w:t>
            </w:r>
            <w:r w:rsidR="00BF26B6" w:rsidRPr="00361D5F">
              <w:rPr>
                <w:sz w:val="20"/>
              </w:rPr>
              <w:t>?</w:t>
            </w:r>
            <w:r w:rsidRPr="00361D5F">
              <w:rPr>
                <w:sz w:val="20"/>
              </w:rPr>
              <w:t>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Смысл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том,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мягкий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сыр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–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лучший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выбор</w:t>
            </w:r>
            <w:r w:rsidR="00C74F9C" w:rsidRPr="00361D5F">
              <w:rPr>
                <w:sz w:val="20"/>
              </w:rPr>
              <w:t>.</w:t>
            </w:r>
          </w:p>
        </w:tc>
      </w:tr>
      <w:tr w:rsidR="007B0D78" w:rsidRPr="00361D5F" w:rsidTr="00361D5F">
        <w:tc>
          <w:tcPr>
            <w:tcW w:w="528" w:type="dxa"/>
          </w:tcPr>
          <w:p w:rsidR="00C87B78" w:rsidRPr="00361D5F" w:rsidRDefault="00C87B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7B0D78" w:rsidRPr="00361D5F" w:rsidRDefault="00C87B78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6.</w:t>
            </w:r>
          </w:p>
        </w:tc>
        <w:tc>
          <w:tcPr>
            <w:tcW w:w="2340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454" w:type="dxa"/>
          </w:tcPr>
          <w:p w:rsidR="007B0D78" w:rsidRPr="00361D5F" w:rsidRDefault="00C87B78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Слоган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для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окрашенных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волос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take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it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as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red</w:t>
            </w:r>
            <w:r w:rsidRPr="00361D5F">
              <w:rPr>
                <w:sz w:val="20"/>
              </w:rPr>
              <w:t>”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–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хороший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пример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социо</w:t>
            </w:r>
            <w:r w:rsidR="00442199" w:rsidRPr="00361D5F">
              <w:rPr>
                <w:sz w:val="20"/>
              </w:rPr>
              <w:t>культурной</w:t>
            </w:r>
            <w:r w:rsidR="00361D5F" w:rsidRPr="00361D5F">
              <w:rPr>
                <w:sz w:val="20"/>
              </w:rPr>
              <w:t xml:space="preserve"> </w:t>
            </w:r>
            <w:r w:rsidR="00442199" w:rsidRPr="00361D5F">
              <w:rPr>
                <w:sz w:val="20"/>
              </w:rPr>
              <w:t>аллюзии.</w:t>
            </w:r>
            <w:r w:rsidR="00361D5F" w:rsidRPr="00361D5F">
              <w:rPr>
                <w:sz w:val="20"/>
              </w:rPr>
              <w:t xml:space="preserve"> </w:t>
            </w:r>
            <w:r w:rsidR="00442199" w:rsidRPr="00361D5F">
              <w:rPr>
                <w:sz w:val="20"/>
              </w:rPr>
              <w:t>Его</w:t>
            </w:r>
            <w:r w:rsidR="00361D5F" w:rsidRPr="00361D5F">
              <w:rPr>
                <w:sz w:val="20"/>
              </w:rPr>
              <w:t xml:space="preserve"> </w:t>
            </w:r>
            <w:r w:rsidR="00442199" w:rsidRPr="00361D5F">
              <w:rPr>
                <w:sz w:val="20"/>
              </w:rPr>
              <w:t>букваль</w:t>
            </w:r>
            <w:r w:rsidRPr="00361D5F">
              <w:rPr>
                <w:sz w:val="20"/>
              </w:rPr>
              <w:t>ное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значение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–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«воспринимать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что-то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красное».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также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играет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известном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выражении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to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take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something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as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read</w:t>
            </w:r>
            <w:r w:rsidRPr="00361D5F">
              <w:rPr>
                <w:sz w:val="20"/>
              </w:rPr>
              <w:t>”,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которое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обозначает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хорошо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все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понимать,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нуждаться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дальнейших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объяснениях.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Выражение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часто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используется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начале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бизнес-встреч,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когда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происходит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повторения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протокола,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всего,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было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решено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предыдущем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собрании.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Председатель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говорит: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«Мы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просмотрели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протокол.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Можем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ли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его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принять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должное?»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значит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«Могу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ли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поним</w:t>
            </w:r>
            <w:r w:rsidR="00442199" w:rsidRPr="00361D5F">
              <w:rPr>
                <w:sz w:val="20"/>
              </w:rPr>
              <w:t>ать,</w:t>
            </w:r>
            <w:r w:rsidR="00361D5F" w:rsidRPr="00361D5F">
              <w:rPr>
                <w:sz w:val="20"/>
              </w:rPr>
              <w:t xml:space="preserve"> </w:t>
            </w:r>
            <w:r w:rsidR="00442199"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="00442199" w:rsidRPr="00361D5F">
              <w:rPr>
                <w:sz w:val="20"/>
              </w:rPr>
              <w:t>вы</w:t>
            </w:r>
            <w:r w:rsidR="00361D5F" w:rsidRPr="00361D5F">
              <w:rPr>
                <w:sz w:val="20"/>
              </w:rPr>
              <w:t xml:space="preserve"> </w:t>
            </w:r>
            <w:r w:rsidR="00442199" w:rsidRPr="00361D5F">
              <w:rPr>
                <w:sz w:val="20"/>
              </w:rPr>
              <w:t>все</w:t>
            </w:r>
            <w:r w:rsidR="00361D5F" w:rsidRPr="00361D5F">
              <w:rPr>
                <w:sz w:val="20"/>
              </w:rPr>
              <w:t xml:space="preserve"> </w:t>
            </w:r>
            <w:r w:rsidR="00442199" w:rsidRPr="00361D5F">
              <w:rPr>
                <w:sz w:val="20"/>
              </w:rPr>
              <w:t>прочитали</w:t>
            </w:r>
            <w:r w:rsidR="00361D5F" w:rsidRPr="00361D5F">
              <w:rPr>
                <w:sz w:val="20"/>
              </w:rPr>
              <w:t xml:space="preserve"> </w:t>
            </w:r>
            <w:r w:rsidR="00442199" w:rsidRPr="00361D5F">
              <w:rPr>
                <w:sz w:val="20"/>
              </w:rPr>
              <w:t>протокол?»</w:t>
            </w:r>
            <w:r w:rsidR="00361D5F" w:rsidRPr="00361D5F">
              <w:rPr>
                <w:sz w:val="20"/>
              </w:rPr>
              <w:t xml:space="preserve"> </w:t>
            </w:r>
            <w:r w:rsidR="00442199"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="00442199" w:rsidRPr="00361D5F">
              <w:rPr>
                <w:sz w:val="20"/>
              </w:rPr>
              <w:t>данной</w:t>
            </w:r>
            <w:r w:rsidR="00361D5F" w:rsidRPr="00361D5F">
              <w:rPr>
                <w:sz w:val="20"/>
              </w:rPr>
              <w:t xml:space="preserve"> </w:t>
            </w:r>
            <w:r w:rsidR="00442199" w:rsidRPr="00361D5F">
              <w:rPr>
                <w:sz w:val="20"/>
              </w:rPr>
              <w:t>же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подразумевается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</w:t>
            </w:r>
            <w:r w:rsidR="00442199" w:rsidRPr="00361D5F">
              <w:rPr>
                <w:sz w:val="20"/>
              </w:rPr>
              <w:t>,</w:t>
            </w:r>
            <w:r w:rsidR="00361D5F" w:rsidRPr="00361D5F">
              <w:rPr>
                <w:sz w:val="20"/>
              </w:rPr>
              <w:t xml:space="preserve"> </w:t>
            </w:r>
            <w:r w:rsidR="00442199"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="00442199" w:rsidRPr="00361D5F">
              <w:rPr>
                <w:sz w:val="20"/>
              </w:rPr>
              <w:t>окружающие</w:t>
            </w:r>
            <w:r w:rsidR="00361D5F" w:rsidRPr="00361D5F">
              <w:rPr>
                <w:sz w:val="20"/>
              </w:rPr>
              <w:t xml:space="preserve"> </w:t>
            </w:r>
            <w:r w:rsidR="00442199" w:rsidRPr="00361D5F">
              <w:rPr>
                <w:sz w:val="20"/>
              </w:rPr>
              <w:t>долж</w:t>
            </w:r>
            <w:r w:rsidRPr="00361D5F">
              <w:rPr>
                <w:sz w:val="20"/>
              </w:rPr>
              <w:t>н</w:t>
            </w:r>
            <w:r w:rsidR="00442199" w:rsidRPr="00361D5F">
              <w:rPr>
                <w:sz w:val="20"/>
              </w:rPr>
              <w:t>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воспринимать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окрашенные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волосы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женщины,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="00533D8A" w:rsidRPr="00361D5F">
              <w:rPr>
                <w:sz w:val="20"/>
              </w:rPr>
              <w:t>натуральные.</w:t>
            </w:r>
            <w:r w:rsidR="00361D5F" w:rsidRPr="00361D5F">
              <w:rPr>
                <w:sz w:val="20"/>
              </w:rPr>
              <w:t xml:space="preserve"> </w:t>
            </w:r>
          </w:p>
        </w:tc>
      </w:tr>
      <w:tr w:rsidR="007B0D78" w:rsidRPr="00361D5F" w:rsidTr="00361D5F">
        <w:tc>
          <w:tcPr>
            <w:tcW w:w="528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06B38" w:rsidRPr="00361D5F" w:rsidRDefault="00606B38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7.</w:t>
            </w:r>
          </w:p>
        </w:tc>
        <w:tc>
          <w:tcPr>
            <w:tcW w:w="2340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454" w:type="dxa"/>
          </w:tcPr>
          <w:p w:rsidR="007B0D78" w:rsidRPr="00361D5F" w:rsidRDefault="00442199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Простой,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содержа</w:t>
            </w:r>
            <w:r w:rsidR="00225B06" w:rsidRPr="00361D5F">
              <w:rPr>
                <w:sz w:val="20"/>
              </w:rPr>
              <w:t>щий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аллюзивный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смысл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маленький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текст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рекламирует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использование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ковров,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объясняя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это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большим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преимуществом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того,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они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покрывают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пол.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Реклама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играет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общеизвестном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выражении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“</w:t>
            </w:r>
            <w:r w:rsidR="00225B06" w:rsidRPr="00361D5F">
              <w:rPr>
                <w:sz w:val="20"/>
                <w:lang w:val="en-US"/>
              </w:rPr>
              <w:t>to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  <w:lang w:val="en-US"/>
              </w:rPr>
              <w:t>keep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  <w:lang w:val="en-US"/>
              </w:rPr>
              <w:t>up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  <w:lang w:val="en-US"/>
              </w:rPr>
              <w:t>with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  <w:lang w:val="en-US"/>
              </w:rPr>
              <w:t>the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  <w:lang w:val="en-US"/>
              </w:rPr>
              <w:t>Joneses</w:t>
            </w:r>
            <w:r w:rsidR="00225B06" w:rsidRPr="00361D5F">
              <w:rPr>
                <w:sz w:val="20"/>
              </w:rPr>
              <w:t>”,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которое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обозначает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попытку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не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отстать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от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соседей,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покупая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те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же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вещи,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они</w:t>
            </w:r>
            <w:r w:rsidR="00225B06" w:rsidRPr="00361D5F">
              <w:rPr>
                <w:sz w:val="20"/>
              </w:rPr>
              <w:t>.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Если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они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покупают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стиральную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машину,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вы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тоже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ее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покупаете.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Если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соседи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покупают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новый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автомобиль,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вы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не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отстаете.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Слоган,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социокультурная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аллюзия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это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выражение</w:t>
            </w:r>
            <w:r w:rsidR="00C33FAA" w:rsidRPr="00361D5F">
              <w:rPr>
                <w:sz w:val="20"/>
              </w:rPr>
              <w:t>,</w:t>
            </w:r>
            <w:r w:rsidR="00361D5F" w:rsidRPr="00361D5F">
              <w:rPr>
                <w:sz w:val="20"/>
              </w:rPr>
              <w:t xml:space="preserve"> </w:t>
            </w:r>
            <w:r w:rsidR="00C33FAA" w:rsidRPr="00361D5F">
              <w:rPr>
                <w:sz w:val="20"/>
              </w:rPr>
              <w:t>спрашивает,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не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мешают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ли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вам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соседи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спать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своим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шумом</w:t>
            </w:r>
            <w:r w:rsidR="00225B06" w:rsidRPr="00361D5F">
              <w:rPr>
                <w:sz w:val="20"/>
              </w:rPr>
              <w:t>.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Если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да,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вам</w:t>
            </w:r>
            <w:r w:rsidR="00361D5F" w:rsidRPr="00361D5F">
              <w:rPr>
                <w:sz w:val="20"/>
              </w:rPr>
              <w:t xml:space="preserve"> </w:t>
            </w:r>
            <w:r w:rsidR="003372A1" w:rsidRPr="00361D5F">
              <w:rPr>
                <w:sz w:val="20"/>
              </w:rPr>
              <w:t>советуют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положить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ковер,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который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может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погло</w:t>
            </w:r>
            <w:r w:rsidR="00225B06" w:rsidRPr="00361D5F">
              <w:rPr>
                <w:sz w:val="20"/>
              </w:rPr>
              <w:softHyphen/>
              <w:t>щать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до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45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децибел</w:t>
            </w:r>
            <w:r w:rsidR="00361D5F" w:rsidRPr="00361D5F">
              <w:rPr>
                <w:sz w:val="20"/>
              </w:rPr>
              <w:t xml:space="preserve"> </w:t>
            </w:r>
            <w:r w:rsidR="00225B06" w:rsidRPr="00361D5F">
              <w:rPr>
                <w:sz w:val="20"/>
              </w:rPr>
              <w:t>шума.</w:t>
            </w:r>
            <w:r w:rsidR="00361D5F" w:rsidRPr="00361D5F">
              <w:rPr>
                <w:sz w:val="20"/>
              </w:rPr>
              <w:t xml:space="preserve"> </w:t>
            </w:r>
          </w:p>
        </w:tc>
      </w:tr>
      <w:tr w:rsidR="007B0D78" w:rsidRPr="00361D5F" w:rsidTr="00361D5F">
        <w:tc>
          <w:tcPr>
            <w:tcW w:w="528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D2AFE" w:rsidRPr="00361D5F" w:rsidRDefault="00FD2AFE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8.</w:t>
            </w:r>
          </w:p>
        </w:tc>
        <w:tc>
          <w:tcPr>
            <w:tcW w:w="2340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454" w:type="dxa"/>
          </w:tcPr>
          <w:p w:rsidR="007B0D78" w:rsidRPr="00361D5F" w:rsidRDefault="00606B38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Данная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новой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жевательной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резинке,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выпущенной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компанией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Altoids</w:t>
            </w:r>
            <w:r w:rsidRPr="00361D5F">
              <w:rPr>
                <w:sz w:val="20"/>
              </w:rPr>
              <w:t>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Эта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компания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имеет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оп</w:t>
            </w:r>
            <w:r w:rsidRPr="00361D5F">
              <w:rPr>
                <w:sz w:val="20"/>
              </w:rPr>
              <w:softHyphen/>
              <w:t>ределенный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культовый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статус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Великобритании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США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«</w:t>
            </w:r>
            <w:r w:rsidR="00442199" w:rsidRPr="00361D5F">
              <w:rPr>
                <w:sz w:val="20"/>
              </w:rPr>
              <w:t>вкус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оригинальн</w:t>
            </w:r>
            <w:r w:rsidR="00442199" w:rsidRPr="00361D5F">
              <w:rPr>
                <w:sz w:val="20"/>
              </w:rPr>
              <w:t>ой</w:t>
            </w:r>
            <w:r w:rsidRPr="00361D5F">
              <w:rPr>
                <w:sz w:val="20"/>
              </w:rPr>
              <w:t>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ярк</w:t>
            </w:r>
            <w:r w:rsidR="00442199" w:rsidRPr="00361D5F">
              <w:rPr>
                <w:sz w:val="20"/>
              </w:rPr>
              <w:t>ой</w:t>
            </w:r>
            <w:r w:rsidRPr="00361D5F">
              <w:rPr>
                <w:sz w:val="20"/>
              </w:rPr>
              <w:t>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сильн</w:t>
            </w:r>
            <w:r w:rsidR="00442199" w:rsidRPr="00361D5F">
              <w:rPr>
                <w:sz w:val="20"/>
              </w:rPr>
              <w:t>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перечн</w:t>
            </w:r>
            <w:r w:rsidR="00442199" w:rsidRPr="00361D5F">
              <w:rPr>
                <w:sz w:val="20"/>
              </w:rPr>
              <w:t>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мят</w:t>
            </w:r>
            <w:r w:rsidR="00442199" w:rsidRPr="00361D5F">
              <w:rPr>
                <w:sz w:val="20"/>
              </w:rPr>
              <w:t>ы</w:t>
            </w:r>
            <w:r w:rsidRPr="00361D5F">
              <w:rPr>
                <w:sz w:val="20"/>
              </w:rPr>
              <w:t>».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Создатели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используют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литературную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аллюзию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народную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сказку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«Джек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бобовое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зернышко»,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которой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бедный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мальчик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Джек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залез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необычайно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высокое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растение,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выросшее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из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волшеб</w:t>
            </w:r>
            <w:r w:rsidRPr="00361D5F">
              <w:rPr>
                <w:sz w:val="20"/>
              </w:rPr>
              <w:softHyphen/>
              <w:t>ного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боба,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который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он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посадил.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вершине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Джек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нашел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великана,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который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любил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кушать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завтрак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маленьких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английских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мальчиков.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Великан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постоянно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повторял: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«Фе,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фи,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фо,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фам!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чувствую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запах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крови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англича</w:t>
            </w:r>
            <w:r w:rsidR="00442199" w:rsidRPr="00361D5F">
              <w:rPr>
                <w:sz w:val="20"/>
              </w:rPr>
              <w:t>н</w:t>
            </w:r>
            <w:r w:rsidRPr="00361D5F">
              <w:rPr>
                <w:sz w:val="20"/>
              </w:rPr>
              <w:t>!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Будет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ли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он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живым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или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мертвым,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сломаю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ему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кости,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чтобы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приготовить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себе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еду!»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Написанием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gum</w:t>
            </w:r>
            <w:r w:rsidRPr="00361D5F">
              <w:rPr>
                <w:sz w:val="20"/>
              </w:rPr>
              <w:t>”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(жвачка)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вместо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«фам»,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создается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предположение,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жевательная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резинка,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которой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знаменита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компания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Altoids</w:t>
            </w:r>
            <w:r w:rsidRPr="00361D5F">
              <w:rPr>
                <w:sz w:val="20"/>
              </w:rPr>
              <w:t>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такая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же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сильная,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великан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из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сказки.</w:t>
            </w:r>
            <w:r w:rsidR="00361D5F" w:rsidRPr="00361D5F">
              <w:rPr>
                <w:sz w:val="20"/>
              </w:rPr>
              <w:t xml:space="preserve"> </w:t>
            </w:r>
          </w:p>
        </w:tc>
      </w:tr>
      <w:tr w:rsidR="007B0D78" w:rsidRPr="00361D5F" w:rsidTr="00361D5F">
        <w:tc>
          <w:tcPr>
            <w:tcW w:w="528" w:type="dxa"/>
          </w:tcPr>
          <w:p w:rsidR="00FD2AFE" w:rsidRPr="00361D5F" w:rsidRDefault="00FD2AFE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7B0D78" w:rsidRPr="00361D5F" w:rsidRDefault="00FD2AFE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9.</w:t>
            </w:r>
          </w:p>
        </w:tc>
        <w:tc>
          <w:tcPr>
            <w:tcW w:w="2340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454" w:type="dxa"/>
          </w:tcPr>
          <w:p w:rsidR="007B0D78" w:rsidRPr="00361D5F" w:rsidRDefault="00FD2AFE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Слоган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спортивных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машин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класса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люкс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говорит: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«Наши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уши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горят.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Или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это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только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асфальт?»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Под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слоганом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расположен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список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наград,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присужденных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этому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бренду.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«Ваши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уши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горят»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означает,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чувствуете,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кто-то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вас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говорит.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Часто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эта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идиома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используется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ироничном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значении.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Например: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«У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тебя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горят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уши?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Джон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рассказал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каждому,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был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хорош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экзамене».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Аллюзия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горящий</w:t>
            </w:r>
            <w:r w:rsidR="00361D5F" w:rsidRPr="00361D5F">
              <w:rPr>
                <w:sz w:val="20"/>
              </w:rPr>
              <w:t xml:space="preserve"> </w:t>
            </w:r>
            <w:r w:rsidR="00C33FAA" w:rsidRPr="00361D5F">
              <w:rPr>
                <w:sz w:val="20"/>
              </w:rPr>
              <w:t>асфальт,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точнее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горящие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шины</w:t>
            </w:r>
            <w:r w:rsidR="00C33FAA" w:rsidRPr="00361D5F">
              <w:rPr>
                <w:sz w:val="20"/>
              </w:rPr>
              <w:t>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используется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для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того,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чтобы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сказать,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эта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машина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очень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быстро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ездит.</w:t>
            </w:r>
            <w:r w:rsidR="00361D5F" w:rsidRPr="00361D5F">
              <w:rPr>
                <w:sz w:val="20"/>
              </w:rPr>
              <w:t xml:space="preserve"> </w:t>
            </w:r>
          </w:p>
        </w:tc>
      </w:tr>
      <w:tr w:rsidR="007B0D78" w:rsidRPr="00361D5F" w:rsidTr="00361D5F">
        <w:tc>
          <w:tcPr>
            <w:tcW w:w="528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FD2AFE" w:rsidRPr="00361D5F" w:rsidRDefault="00FD2AFE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10.</w:t>
            </w:r>
          </w:p>
        </w:tc>
        <w:tc>
          <w:tcPr>
            <w:tcW w:w="2340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454" w:type="dxa"/>
          </w:tcPr>
          <w:p w:rsidR="007B0D78" w:rsidRPr="00361D5F" w:rsidRDefault="00FD2AFE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рекламном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тексте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фаст-фуда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сети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Sub</w:t>
            </w:r>
            <w:r w:rsidRPr="00361D5F">
              <w:rPr>
                <w:sz w:val="20"/>
              </w:rPr>
              <w:softHyphen/>
            </w:r>
            <w:r w:rsidRPr="00361D5F">
              <w:rPr>
                <w:sz w:val="20"/>
                <w:lang w:val="en-US"/>
              </w:rPr>
              <w:t>way</w:t>
            </w:r>
            <w:r w:rsidRPr="00361D5F">
              <w:rPr>
                <w:sz w:val="20"/>
              </w:rPr>
              <w:t>”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рекламиру</w:t>
            </w:r>
            <w:r w:rsidR="00442199" w:rsidRPr="00361D5F">
              <w:rPr>
                <w:sz w:val="20"/>
              </w:rPr>
              <w:t>ю</w:t>
            </w:r>
            <w:r w:rsidRPr="00361D5F">
              <w:rPr>
                <w:sz w:val="20"/>
              </w:rPr>
              <w:t>т</w:t>
            </w:r>
            <w:r w:rsidR="00442199" w:rsidRPr="00361D5F">
              <w:rPr>
                <w:sz w:val="20"/>
              </w:rPr>
              <w:t>ся</w:t>
            </w:r>
            <w:r w:rsidR="00361D5F" w:rsidRPr="00361D5F">
              <w:rPr>
                <w:sz w:val="20"/>
              </w:rPr>
              <w:t xml:space="preserve"> </w:t>
            </w:r>
            <w:r w:rsidR="00442199" w:rsidRPr="00361D5F">
              <w:rPr>
                <w:sz w:val="20"/>
              </w:rPr>
              <w:t>новые</w:t>
            </w:r>
            <w:r w:rsidR="00361D5F" w:rsidRPr="00361D5F">
              <w:rPr>
                <w:sz w:val="20"/>
              </w:rPr>
              <w:t xml:space="preserve"> </w:t>
            </w:r>
            <w:r w:rsidR="00442199" w:rsidRPr="00361D5F">
              <w:rPr>
                <w:sz w:val="20"/>
              </w:rPr>
              <w:t>бутерброды</w:t>
            </w:r>
            <w:r w:rsidRPr="00361D5F">
              <w:rPr>
                <w:sz w:val="20"/>
              </w:rPr>
              <w:t>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Слоган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рекламы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звучит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следующим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образом</w:t>
            </w:r>
            <w:r w:rsidRPr="00361D5F">
              <w:rPr>
                <w:sz w:val="20"/>
                <w:lang w:val="en-US"/>
              </w:rPr>
              <w:t>: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“The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sub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is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toasted.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Your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willpower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is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toast”.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американском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английском,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sub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-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это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бутерброд,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состоящий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из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длинного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куска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хлеба,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разрезанного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пополам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заполненного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мясом,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сыром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или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овощами.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Willpower</w:t>
            </w:r>
            <w:r w:rsidRPr="00361D5F">
              <w:rPr>
                <w:sz w:val="20"/>
              </w:rPr>
              <w:t>”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-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это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воля,</w:t>
            </w:r>
            <w:r w:rsidR="00361D5F" w:rsidRPr="00361D5F">
              <w:rPr>
                <w:sz w:val="20"/>
              </w:rPr>
              <w:t xml:space="preserve"> </w:t>
            </w:r>
            <w:r w:rsidR="00C33FAA" w:rsidRPr="00361D5F">
              <w:rPr>
                <w:sz w:val="20"/>
              </w:rPr>
              <w:t>самоконтроль</w:t>
            </w:r>
            <w:r w:rsidRPr="00361D5F">
              <w:rPr>
                <w:sz w:val="20"/>
              </w:rPr>
              <w:t>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для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того,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чтобы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совершить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какой-то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«подвиг».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Если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хотите,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например,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похудеть,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вам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нужна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воля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для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того,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чтобы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есть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меньше.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итоге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to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be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toast</w:t>
            </w:r>
            <w:r w:rsidRPr="00361D5F">
              <w:rPr>
                <w:sz w:val="20"/>
              </w:rPr>
              <w:t>”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озна</w:t>
            </w:r>
            <w:r w:rsidRPr="00361D5F">
              <w:rPr>
                <w:sz w:val="20"/>
              </w:rPr>
              <w:softHyphen/>
              <w:t>чает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быть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очень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большой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беде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из-за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того,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сделал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сам: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If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I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catch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you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driving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my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new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car</w:t>
            </w:r>
            <w:r w:rsidRPr="00361D5F">
              <w:rPr>
                <w:sz w:val="20"/>
              </w:rPr>
              <w:t>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you</w:t>
            </w:r>
            <w:r w:rsidRPr="00361D5F">
              <w:rPr>
                <w:sz w:val="20"/>
              </w:rPr>
              <w:t>’</w:t>
            </w:r>
            <w:r w:rsidRPr="00361D5F">
              <w:rPr>
                <w:sz w:val="20"/>
                <w:lang w:val="en-US"/>
              </w:rPr>
              <w:t>re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toast</w:t>
            </w:r>
            <w:r w:rsidRPr="00361D5F">
              <w:rPr>
                <w:sz w:val="20"/>
              </w:rPr>
              <w:t>!”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Смысл</w:t>
            </w:r>
            <w:r w:rsidR="00361D5F" w:rsidRPr="00361D5F">
              <w:rPr>
                <w:sz w:val="20"/>
              </w:rPr>
              <w:t xml:space="preserve"> </w:t>
            </w:r>
            <w:r w:rsidR="00C33FAA" w:rsidRPr="00361D5F">
              <w:rPr>
                <w:sz w:val="20"/>
              </w:rPr>
              <w:t>использованной</w:t>
            </w:r>
            <w:r w:rsidR="00361D5F" w:rsidRPr="00361D5F">
              <w:rPr>
                <w:sz w:val="20"/>
              </w:rPr>
              <w:t xml:space="preserve"> </w:t>
            </w:r>
            <w:r w:rsidR="00C33FAA" w:rsidRPr="00361D5F">
              <w:rPr>
                <w:sz w:val="20"/>
              </w:rPr>
              <w:t>социокультурной</w:t>
            </w:r>
            <w:r w:rsidR="00361D5F" w:rsidRPr="00361D5F">
              <w:rPr>
                <w:sz w:val="20"/>
              </w:rPr>
              <w:t xml:space="preserve"> </w:t>
            </w:r>
            <w:r w:rsidR="00C33FAA" w:rsidRPr="00361D5F">
              <w:rPr>
                <w:sz w:val="20"/>
              </w:rPr>
              <w:t>аллюзии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том,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бутерброды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сети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Subway</w:t>
            </w:r>
            <w:r w:rsidRPr="00361D5F">
              <w:rPr>
                <w:sz w:val="20"/>
              </w:rPr>
              <w:t>”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настолько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вкусные,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невозможно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себя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контролировать.</w:t>
            </w:r>
            <w:r w:rsidR="00361D5F" w:rsidRPr="00361D5F">
              <w:rPr>
                <w:sz w:val="20"/>
              </w:rPr>
              <w:t xml:space="preserve"> </w:t>
            </w:r>
          </w:p>
        </w:tc>
      </w:tr>
      <w:tr w:rsidR="007B0D78" w:rsidRPr="00361D5F" w:rsidTr="00361D5F">
        <w:tc>
          <w:tcPr>
            <w:tcW w:w="528" w:type="dxa"/>
          </w:tcPr>
          <w:p w:rsidR="00FD2AFE" w:rsidRPr="00361D5F" w:rsidRDefault="00FD2AFE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7B0D78" w:rsidRPr="00361D5F" w:rsidRDefault="00FD2AFE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11.</w:t>
            </w:r>
          </w:p>
        </w:tc>
        <w:tc>
          <w:tcPr>
            <w:tcW w:w="2340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454" w:type="dxa"/>
          </w:tcPr>
          <w:p w:rsidR="007B0D78" w:rsidRPr="00361D5F" w:rsidRDefault="00FD2AFE" w:rsidP="00361D5F">
            <w:pPr>
              <w:tabs>
                <w:tab w:val="left" w:pos="2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Перед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читателем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реклама,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которая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звучит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очень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привлекательно: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«Вы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можете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собрать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множество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флайеров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для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того,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чтобы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отпуск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вашей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мечты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осуществился,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время,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когда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будете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делать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покупки».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Слоган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играет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фразе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carried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away</w:t>
            </w:r>
            <w:r w:rsidRPr="00361D5F">
              <w:rPr>
                <w:sz w:val="20"/>
              </w:rPr>
              <w:t>”.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Прямое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значение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-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уносить,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уводить.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Например: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«Она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увела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детей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подальше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реки».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Здесь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же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говорится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том,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самолет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перенесет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вас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месту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назначения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вашего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отпуска.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Второй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смысл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находится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идиоме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to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get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carried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away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with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something</w:t>
            </w:r>
            <w:r w:rsidRPr="00361D5F">
              <w:rPr>
                <w:sz w:val="20"/>
              </w:rPr>
              <w:t>”</w:t>
            </w:r>
            <w:r w:rsidR="002A565F" w:rsidRPr="00361D5F">
              <w:rPr>
                <w:sz w:val="20"/>
              </w:rPr>
              <w:t>,</w:t>
            </w:r>
            <w:r w:rsidR="00361D5F" w:rsidRPr="00361D5F">
              <w:rPr>
                <w:sz w:val="20"/>
              </w:rPr>
              <w:t xml:space="preserve"> </w:t>
            </w:r>
            <w:r w:rsidR="002A565F" w:rsidRPr="00361D5F">
              <w:rPr>
                <w:sz w:val="20"/>
              </w:rPr>
              <w:t>которая</w:t>
            </w:r>
            <w:r w:rsidR="00361D5F" w:rsidRPr="00361D5F">
              <w:rPr>
                <w:sz w:val="20"/>
              </w:rPr>
              <w:t xml:space="preserve"> </w:t>
            </w:r>
            <w:r w:rsidR="002A565F" w:rsidRPr="00361D5F">
              <w:rPr>
                <w:sz w:val="20"/>
              </w:rPr>
              <w:t>о</w:t>
            </w:r>
            <w:r w:rsidRPr="00361D5F">
              <w:rPr>
                <w:sz w:val="20"/>
              </w:rPr>
              <w:t>значает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быть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взволнованным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или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эмоциональным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даже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потерять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контроль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над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своими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чувствами.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Если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кто-нибудь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видит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вас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большим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количеством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магазинных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пакетов,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можете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сказать: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Yes</w:t>
            </w:r>
            <w:r w:rsidRPr="00361D5F">
              <w:rPr>
                <w:sz w:val="20"/>
              </w:rPr>
              <w:t>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I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got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a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bit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carried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away</w:t>
            </w:r>
            <w:r w:rsidRPr="00361D5F">
              <w:rPr>
                <w:sz w:val="20"/>
              </w:rPr>
              <w:t>!”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(«Да,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потеряла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контроль».)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делает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конкретное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предложение</w:t>
            </w:r>
            <w:r w:rsidR="00361D5F" w:rsidRPr="00361D5F">
              <w:rPr>
                <w:sz w:val="20"/>
              </w:rPr>
              <w:t xml:space="preserve"> </w:t>
            </w:r>
            <w:r w:rsidR="002A565F" w:rsidRPr="00361D5F">
              <w:rPr>
                <w:sz w:val="20"/>
              </w:rPr>
              <w:t>–</w:t>
            </w:r>
            <w:r w:rsidR="00361D5F" w:rsidRPr="00361D5F">
              <w:rPr>
                <w:sz w:val="20"/>
              </w:rPr>
              <w:t xml:space="preserve"> </w:t>
            </w:r>
            <w:r w:rsidR="002A565F" w:rsidRPr="00361D5F">
              <w:rPr>
                <w:sz w:val="20"/>
              </w:rPr>
              <w:t>собрать</w:t>
            </w:r>
            <w:r w:rsidR="00361D5F" w:rsidRPr="00361D5F">
              <w:rPr>
                <w:sz w:val="20"/>
              </w:rPr>
              <w:t xml:space="preserve"> </w:t>
            </w:r>
            <w:r w:rsidR="002A565F" w:rsidRPr="00361D5F">
              <w:rPr>
                <w:sz w:val="20"/>
              </w:rPr>
              <w:t>определенное</w:t>
            </w:r>
            <w:r w:rsidR="00361D5F" w:rsidRPr="00361D5F">
              <w:rPr>
                <w:sz w:val="20"/>
              </w:rPr>
              <w:t xml:space="preserve"> </w:t>
            </w:r>
            <w:r w:rsidR="002A565F" w:rsidRPr="00361D5F">
              <w:rPr>
                <w:sz w:val="20"/>
              </w:rPr>
              <w:t>количество</w:t>
            </w:r>
            <w:r w:rsidR="00361D5F" w:rsidRPr="00361D5F">
              <w:rPr>
                <w:sz w:val="20"/>
              </w:rPr>
              <w:t xml:space="preserve"> </w:t>
            </w:r>
            <w:r w:rsidR="002A565F" w:rsidRPr="00361D5F">
              <w:rPr>
                <w:sz w:val="20"/>
              </w:rPr>
              <w:t>флайеров</w:t>
            </w:r>
            <w:r w:rsidR="00361D5F" w:rsidRPr="00361D5F">
              <w:rPr>
                <w:sz w:val="20"/>
              </w:rPr>
              <w:t xml:space="preserve"> </w:t>
            </w:r>
            <w:r w:rsidR="002A565F" w:rsidRPr="00361D5F">
              <w:rPr>
                <w:sz w:val="20"/>
              </w:rPr>
              <w:t>для</w:t>
            </w:r>
            <w:r w:rsidR="00361D5F" w:rsidRPr="00361D5F">
              <w:rPr>
                <w:sz w:val="20"/>
              </w:rPr>
              <w:t xml:space="preserve"> </w:t>
            </w:r>
            <w:r w:rsidR="002A565F" w:rsidRPr="00361D5F">
              <w:rPr>
                <w:sz w:val="20"/>
              </w:rPr>
              <w:t>льготных</w:t>
            </w:r>
            <w:r w:rsidR="00361D5F" w:rsidRPr="00361D5F">
              <w:rPr>
                <w:sz w:val="20"/>
              </w:rPr>
              <w:t xml:space="preserve"> </w:t>
            </w:r>
            <w:r w:rsidR="002A565F" w:rsidRPr="00361D5F">
              <w:rPr>
                <w:sz w:val="20"/>
              </w:rPr>
              <w:t>авиабилетов</w:t>
            </w:r>
            <w:r w:rsidR="00361D5F" w:rsidRPr="00361D5F">
              <w:rPr>
                <w:sz w:val="20"/>
              </w:rPr>
              <w:t xml:space="preserve"> </w:t>
            </w:r>
            <w:r w:rsidR="002A565F" w:rsidRPr="00361D5F">
              <w:rPr>
                <w:sz w:val="20"/>
              </w:rPr>
              <w:t>во</w:t>
            </w:r>
            <w:r w:rsidR="00361D5F" w:rsidRPr="00361D5F">
              <w:rPr>
                <w:sz w:val="20"/>
              </w:rPr>
              <w:t xml:space="preserve"> </w:t>
            </w:r>
            <w:r w:rsidR="002A565F" w:rsidRPr="00361D5F">
              <w:rPr>
                <w:sz w:val="20"/>
              </w:rPr>
              <w:t>время</w:t>
            </w:r>
            <w:r w:rsidR="00361D5F" w:rsidRPr="00361D5F">
              <w:rPr>
                <w:sz w:val="20"/>
              </w:rPr>
              <w:t xml:space="preserve"> </w:t>
            </w:r>
            <w:r w:rsidR="002A565F" w:rsidRPr="00361D5F">
              <w:rPr>
                <w:sz w:val="20"/>
              </w:rPr>
              <w:t>покупок,</w:t>
            </w:r>
            <w:r w:rsidR="00361D5F" w:rsidRPr="00361D5F">
              <w:rPr>
                <w:sz w:val="20"/>
              </w:rPr>
              <w:t xml:space="preserve"> </w:t>
            </w:r>
            <w:r w:rsidR="002A565F" w:rsidRPr="00361D5F">
              <w:rPr>
                <w:sz w:val="20"/>
              </w:rPr>
              <w:t>то</w:t>
            </w:r>
            <w:r w:rsidR="00361D5F" w:rsidRPr="00361D5F">
              <w:rPr>
                <w:sz w:val="20"/>
              </w:rPr>
              <w:t xml:space="preserve"> </w:t>
            </w:r>
            <w:r w:rsidR="002A565F" w:rsidRPr="00361D5F">
              <w:rPr>
                <w:sz w:val="20"/>
              </w:rPr>
              <w:t>есть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предлагает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сделать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вашу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жизнь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ярче,</w:t>
            </w:r>
            <w:r w:rsidR="00361D5F" w:rsidRPr="00361D5F">
              <w:rPr>
                <w:sz w:val="20"/>
              </w:rPr>
              <w:t xml:space="preserve"> </w:t>
            </w:r>
            <w:r w:rsidR="002A565F" w:rsidRPr="00361D5F">
              <w:rPr>
                <w:sz w:val="20"/>
              </w:rPr>
              <w:t>не</w:t>
            </w:r>
            <w:r w:rsidR="00361D5F" w:rsidRPr="00361D5F">
              <w:rPr>
                <w:sz w:val="20"/>
              </w:rPr>
              <w:t xml:space="preserve"> </w:t>
            </w:r>
            <w:r w:rsidR="002A565F" w:rsidRPr="00361D5F">
              <w:rPr>
                <w:sz w:val="20"/>
              </w:rPr>
              <w:t>отказывая</w:t>
            </w:r>
            <w:r w:rsidR="00361D5F" w:rsidRPr="00361D5F">
              <w:rPr>
                <w:sz w:val="20"/>
              </w:rPr>
              <w:t xml:space="preserve"> </w:t>
            </w:r>
            <w:r w:rsidR="002A565F" w:rsidRPr="00361D5F">
              <w:rPr>
                <w:sz w:val="20"/>
              </w:rPr>
              <w:t>себе</w:t>
            </w:r>
            <w:r w:rsidR="00361D5F" w:rsidRPr="00361D5F">
              <w:rPr>
                <w:sz w:val="20"/>
              </w:rPr>
              <w:t xml:space="preserve"> </w:t>
            </w:r>
            <w:r w:rsidR="002A565F"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="002A565F" w:rsidRPr="00361D5F">
              <w:rPr>
                <w:sz w:val="20"/>
              </w:rPr>
              <w:t>удовольствии</w:t>
            </w:r>
            <w:r w:rsidR="00361D5F" w:rsidRPr="00361D5F">
              <w:rPr>
                <w:sz w:val="20"/>
              </w:rPr>
              <w:t xml:space="preserve"> </w:t>
            </w:r>
            <w:r w:rsidR="002A565F" w:rsidRPr="00361D5F">
              <w:rPr>
                <w:sz w:val="20"/>
              </w:rPr>
              <w:t>шопинга.</w:t>
            </w:r>
          </w:p>
        </w:tc>
      </w:tr>
      <w:tr w:rsidR="007B0D78" w:rsidRPr="00361D5F" w:rsidTr="00361D5F">
        <w:tc>
          <w:tcPr>
            <w:tcW w:w="528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7C5049" w:rsidRPr="00361D5F" w:rsidRDefault="007C5049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12.</w:t>
            </w:r>
          </w:p>
        </w:tc>
        <w:tc>
          <w:tcPr>
            <w:tcW w:w="2340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454" w:type="dxa"/>
          </w:tcPr>
          <w:p w:rsidR="007B0D78" w:rsidRPr="00361D5F" w:rsidRDefault="007C5049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Два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больших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преимущества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Сааба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–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его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вместительность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спортивность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–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всегда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можно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найти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остальных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машинах.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же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они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совмещены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одной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короткой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фразе.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Глагол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to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shift</w:t>
            </w:r>
            <w:r w:rsidRPr="00361D5F">
              <w:rPr>
                <w:sz w:val="20"/>
              </w:rPr>
              <w:t>”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имеет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несколько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значений,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особенно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британском</w:t>
            </w:r>
            <w:r w:rsidR="00361D5F" w:rsidRPr="00361D5F">
              <w:rPr>
                <w:sz w:val="20"/>
              </w:rPr>
              <w:t xml:space="preserve"> </w:t>
            </w:r>
            <w:r w:rsidR="002A565F" w:rsidRPr="00361D5F">
              <w:rPr>
                <w:sz w:val="20"/>
              </w:rPr>
              <w:t>варианте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англий</w:t>
            </w:r>
            <w:r w:rsidR="002A565F" w:rsidRPr="00361D5F">
              <w:rPr>
                <w:sz w:val="20"/>
              </w:rPr>
              <w:t>ского</w:t>
            </w:r>
            <w:r w:rsidR="00361D5F" w:rsidRPr="00361D5F">
              <w:rPr>
                <w:sz w:val="20"/>
              </w:rPr>
              <w:t xml:space="preserve"> </w:t>
            </w:r>
            <w:r w:rsidR="002A565F" w:rsidRPr="00361D5F">
              <w:rPr>
                <w:sz w:val="20"/>
              </w:rPr>
              <w:t>языка</w:t>
            </w:r>
            <w:r w:rsidRPr="00361D5F">
              <w:rPr>
                <w:sz w:val="20"/>
              </w:rPr>
              <w:t>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два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из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которых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используются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здесь.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Прежде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всего,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to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shift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something</w:t>
            </w:r>
            <w:r w:rsidRPr="00361D5F">
              <w:rPr>
                <w:sz w:val="20"/>
              </w:rPr>
              <w:t>”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имеет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значение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передвигать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что-то,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часто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мебель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или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другие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крупные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предметы,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одного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места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другое.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It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shifts</w:t>
            </w:r>
            <w:r w:rsidRPr="00361D5F">
              <w:rPr>
                <w:sz w:val="20"/>
              </w:rPr>
              <w:t>”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значит,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машина</w:t>
            </w:r>
            <w:r w:rsidR="00361D5F" w:rsidRPr="00361D5F">
              <w:rPr>
                <w:sz w:val="20"/>
              </w:rPr>
              <w:t xml:space="preserve"> </w:t>
            </w:r>
            <w:r w:rsidR="00442199" w:rsidRPr="00361D5F">
              <w:rPr>
                <w:sz w:val="20"/>
              </w:rPr>
              <w:t>очень</w:t>
            </w:r>
            <w:r w:rsidR="00361D5F" w:rsidRPr="00361D5F">
              <w:rPr>
                <w:sz w:val="20"/>
              </w:rPr>
              <w:t xml:space="preserve"> </w:t>
            </w:r>
            <w:r w:rsidR="00442199" w:rsidRPr="00361D5F">
              <w:rPr>
                <w:sz w:val="20"/>
              </w:rPr>
              <w:t>вместительна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может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перевозить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крупные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предметы</w:t>
            </w:r>
            <w:r w:rsidRPr="00361D5F">
              <w:rPr>
                <w:sz w:val="20"/>
              </w:rPr>
              <w:t>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Во-вторых,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если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что-то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shifts</w:t>
            </w:r>
            <w:r w:rsidRPr="00361D5F">
              <w:rPr>
                <w:sz w:val="20"/>
              </w:rPr>
              <w:t>”,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оно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движется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очень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быстро.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Великобритании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можете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сказать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людям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to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shift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themselves</w:t>
            </w:r>
            <w:r w:rsidRPr="00361D5F">
              <w:rPr>
                <w:sz w:val="20"/>
              </w:rPr>
              <w:t>”,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будет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значить,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двигаться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быстрее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или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можно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скорее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освободить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дорогу,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есть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выражение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объединяет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оба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значения.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Таким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образом,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используется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лексическая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аллюзия,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понять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смысл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которой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можно</w:t>
            </w:r>
            <w:r w:rsidR="00442199" w:rsidRPr="00361D5F">
              <w:rPr>
                <w:sz w:val="20"/>
              </w:rPr>
              <w:t>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только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зная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лексический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смысл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глагола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to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shi</w:t>
            </w:r>
            <w:r w:rsidR="00091B00" w:rsidRPr="00361D5F">
              <w:rPr>
                <w:sz w:val="20"/>
                <w:lang w:val="en-US"/>
              </w:rPr>
              <w:t>ft</w:t>
            </w:r>
            <w:r w:rsidR="002A565F" w:rsidRPr="00361D5F">
              <w:rPr>
                <w:sz w:val="20"/>
              </w:rPr>
              <w:t>”.</w:t>
            </w:r>
          </w:p>
        </w:tc>
      </w:tr>
      <w:tr w:rsidR="007B0D78" w:rsidRPr="00361D5F" w:rsidTr="00361D5F">
        <w:tc>
          <w:tcPr>
            <w:tcW w:w="528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7C5049" w:rsidRPr="00361D5F" w:rsidRDefault="007C5049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13.</w:t>
            </w:r>
          </w:p>
        </w:tc>
        <w:tc>
          <w:tcPr>
            <w:tcW w:w="2340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454" w:type="dxa"/>
          </w:tcPr>
          <w:p w:rsidR="007B0D78" w:rsidRPr="00361D5F" w:rsidRDefault="00947AAE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Это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спрея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для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очистки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гриля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показывает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фотографию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ассортимента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спонжей,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губок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очищающих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тряпочек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двух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шампурах.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Слоган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под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картинкой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говорит</w:t>
            </w:r>
            <w:r w:rsidRPr="00361D5F">
              <w:rPr>
                <w:sz w:val="20"/>
                <w:lang w:val="en-US"/>
              </w:rPr>
              <w:t>: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"Why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make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a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meal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out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of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cleaning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the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barbie?"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"</w:t>
            </w:r>
            <w:r w:rsidRPr="00361D5F">
              <w:rPr>
                <w:sz w:val="20"/>
                <w:lang w:val="en-US"/>
              </w:rPr>
              <w:t>Barbie</w:t>
            </w:r>
            <w:r w:rsidRPr="00361D5F">
              <w:rPr>
                <w:sz w:val="20"/>
              </w:rPr>
              <w:t>"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(используется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особенно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Австралии)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-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сокращенное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название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барбекю.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"</w:t>
            </w:r>
            <w:r w:rsidRPr="00361D5F">
              <w:rPr>
                <w:sz w:val="20"/>
                <w:lang w:val="en-US"/>
              </w:rPr>
              <w:t>To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make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a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meal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(</w:t>
            </w:r>
            <w:r w:rsidRPr="00361D5F">
              <w:rPr>
                <w:sz w:val="20"/>
                <w:lang w:val="en-US"/>
              </w:rPr>
              <w:t>out</w:t>
            </w:r>
            <w:r w:rsidRPr="00361D5F">
              <w:rPr>
                <w:sz w:val="20"/>
              </w:rPr>
              <w:t>)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of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something</w:t>
            </w:r>
            <w:r w:rsidRPr="00361D5F">
              <w:rPr>
                <w:sz w:val="20"/>
              </w:rPr>
              <w:t>"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означает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тратить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лишнее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время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энергию,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делая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что-то.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Проводится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аллюзия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неприятное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утомительное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мытье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барбекю,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время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спрей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может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спасти</w:t>
            </w:r>
            <w:r w:rsidR="00361D5F" w:rsidRPr="00361D5F">
              <w:rPr>
                <w:sz w:val="20"/>
              </w:rPr>
              <w:t xml:space="preserve"> </w:t>
            </w:r>
            <w:r w:rsidR="00442199" w:rsidRPr="00361D5F">
              <w:rPr>
                <w:sz w:val="20"/>
              </w:rPr>
              <w:t>вас</w:t>
            </w:r>
            <w:r w:rsidR="00361D5F" w:rsidRPr="00361D5F">
              <w:rPr>
                <w:sz w:val="20"/>
              </w:rPr>
              <w:t xml:space="preserve"> </w:t>
            </w:r>
            <w:r w:rsidR="00442199" w:rsidRPr="00361D5F">
              <w:rPr>
                <w:sz w:val="20"/>
              </w:rPr>
              <w:t>от</w:t>
            </w:r>
            <w:r w:rsidR="00361D5F" w:rsidRPr="00361D5F">
              <w:rPr>
                <w:sz w:val="20"/>
              </w:rPr>
              <w:t xml:space="preserve"> </w:t>
            </w:r>
            <w:r w:rsidR="00442199" w:rsidRPr="00361D5F">
              <w:rPr>
                <w:sz w:val="20"/>
              </w:rPr>
              <w:t>тяжелой</w:t>
            </w:r>
            <w:r w:rsidR="00361D5F" w:rsidRPr="00361D5F">
              <w:rPr>
                <w:sz w:val="20"/>
              </w:rPr>
              <w:t xml:space="preserve"> </w:t>
            </w:r>
            <w:r w:rsidR="00442199" w:rsidRPr="00361D5F">
              <w:rPr>
                <w:sz w:val="20"/>
              </w:rPr>
              <w:t>работы.</w:t>
            </w:r>
            <w:r w:rsidR="00361D5F" w:rsidRPr="00361D5F">
              <w:rPr>
                <w:sz w:val="20"/>
              </w:rPr>
              <w:t xml:space="preserve"> </w:t>
            </w:r>
            <w:r w:rsidR="00442199" w:rsidRPr="00361D5F">
              <w:rPr>
                <w:sz w:val="20"/>
              </w:rPr>
              <w:t>Иллюстрация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–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это</w:t>
            </w:r>
            <w:r w:rsidR="00361D5F" w:rsidRPr="00361D5F">
              <w:rPr>
                <w:sz w:val="20"/>
              </w:rPr>
              <w:t xml:space="preserve"> </w:t>
            </w:r>
            <w:r w:rsidR="00442199" w:rsidRPr="00361D5F">
              <w:rPr>
                <w:sz w:val="20"/>
              </w:rPr>
              <w:t>визуальная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интерпретация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аллюзии: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показывает,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мытье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посуды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если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была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чем-то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съедобным,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бесполезная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трата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времени.</w:t>
            </w:r>
          </w:p>
        </w:tc>
      </w:tr>
      <w:tr w:rsidR="007B0D78" w:rsidRPr="00361D5F" w:rsidTr="00361D5F">
        <w:tc>
          <w:tcPr>
            <w:tcW w:w="528" w:type="dxa"/>
          </w:tcPr>
          <w:p w:rsidR="007B0D78" w:rsidRPr="00361D5F" w:rsidRDefault="00947AAE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14.</w:t>
            </w:r>
          </w:p>
        </w:tc>
        <w:tc>
          <w:tcPr>
            <w:tcW w:w="2340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454" w:type="dxa"/>
          </w:tcPr>
          <w:p w:rsidR="007B0D78" w:rsidRPr="00361D5F" w:rsidRDefault="00947AAE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Несмотря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минималистское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содержание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картинки,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содержит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определенную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аллюзию.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Рекламируется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замороженный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горох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Британской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компании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“Birds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Eye”.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Слоган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играет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аббревиа</w:t>
            </w:r>
            <w:r w:rsidR="00631242" w:rsidRPr="00361D5F">
              <w:rPr>
                <w:sz w:val="20"/>
              </w:rPr>
              <w:t>туре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  <w:lang w:val="en-US"/>
              </w:rPr>
              <w:t>O</w:t>
            </w:r>
            <w:r w:rsidRPr="00361D5F">
              <w:rPr>
                <w:sz w:val="20"/>
              </w:rPr>
              <w:t>AP,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сокращение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"old-a</w:t>
            </w:r>
            <w:r w:rsidR="00AF59A2" w:rsidRPr="00361D5F">
              <w:rPr>
                <w:sz w:val="20"/>
              </w:rPr>
              <w:t>ge</w:t>
            </w:r>
            <w:r w:rsidR="00361D5F" w:rsidRPr="00361D5F">
              <w:rPr>
                <w:sz w:val="20"/>
              </w:rPr>
              <w:t xml:space="preserve"> </w:t>
            </w:r>
            <w:r w:rsidR="00AF59A2" w:rsidRPr="00361D5F">
              <w:rPr>
                <w:sz w:val="20"/>
              </w:rPr>
              <w:t>pensioner"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(=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престарелый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пенсионер)</w:t>
            </w:r>
            <w:r w:rsidRPr="00361D5F">
              <w:rPr>
                <w:sz w:val="20"/>
              </w:rPr>
              <w:t>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факте,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бу</w:t>
            </w:r>
            <w:r w:rsidR="00631242" w:rsidRPr="00361D5F">
              <w:rPr>
                <w:sz w:val="20"/>
              </w:rPr>
              <w:t>ква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P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звучит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[</w:t>
            </w:r>
            <w:r w:rsidRPr="00361D5F">
              <w:rPr>
                <w:sz w:val="20"/>
              </w:rPr>
              <w:t>pi:</w:t>
            </w:r>
            <w:r w:rsidR="00631242" w:rsidRPr="00361D5F">
              <w:rPr>
                <w:sz w:val="20"/>
              </w:rPr>
              <w:t>]</w:t>
            </w:r>
            <w:r w:rsidRPr="00361D5F">
              <w:rPr>
                <w:sz w:val="20"/>
              </w:rPr>
              <w:t>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также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играет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выражении"bird's-eye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view",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которое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обозначает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взгляд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что-то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с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высоты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птичьего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полета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–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горошины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фото</w:t>
            </w:r>
            <w:r w:rsidR="00631242" w:rsidRPr="00361D5F">
              <w:rPr>
                <w:sz w:val="20"/>
              </w:rPr>
              <w:t>графии</w:t>
            </w:r>
            <w:r w:rsidRPr="00361D5F">
              <w:rPr>
                <w:sz w:val="20"/>
              </w:rPr>
              <w:t>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определенном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контексте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выражение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также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ссылается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мнение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компании.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Мелким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шрифтом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напечатано,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компания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считает</w:t>
            </w:r>
            <w:r w:rsidRPr="00361D5F">
              <w:rPr>
                <w:sz w:val="20"/>
              </w:rPr>
              <w:t>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если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горошина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подвергалась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заморозке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более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2,5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час</w:t>
            </w:r>
            <w:r w:rsidR="00631242" w:rsidRPr="00361D5F">
              <w:rPr>
                <w:sz w:val="20"/>
              </w:rPr>
              <w:t>ов</w:t>
            </w:r>
            <w:r w:rsidRPr="00361D5F">
              <w:rPr>
                <w:sz w:val="20"/>
              </w:rPr>
              <w:t>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она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не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содержит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достаточное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количество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ценных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питательных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веществ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поэтому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слишком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«</w:t>
            </w:r>
            <w:r w:rsidRPr="00361D5F">
              <w:rPr>
                <w:sz w:val="20"/>
              </w:rPr>
              <w:t>стара</w:t>
            </w:r>
            <w:r w:rsidR="00631242" w:rsidRPr="00361D5F">
              <w:rPr>
                <w:sz w:val="20"/>
              </w:rPr>
              <w:t>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для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того,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чтобы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быть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использованной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продукт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"Birds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Eye”.</w:t>
            </w:r>
          </w:p>
        </w:tc>
      </w:tr>
      <w:tr w:rsidR="007B0D78" w:rsidRPr="00361D5F" w:rsidTr="00361D5F">
        <w:tc>
          <w:tcPr>
            <w:tcW w:w="528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887D96" w:rsidRPr="00361D5F" w:rsidRDefault="00887D96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15.</w:t>
            </w:r>
          </w:p>
        </w:tc>
        <w:tc>
          <w:tcPr>
            <w:tcW w:w="2340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454" w:type="dxa"/>
          </w:tcPr>
          <w:p w:rsidR="007B0D78" w:rsidRPr="00361D5F" w:rsidRDefault="00631242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Это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реклама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страхования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животных.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Слоган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"</w:t>
            </w:r>
            <w:r w:rsidR="00887D96" w:rsidRPr="00361D5F">
              <w:rPr>
                <w:sz w:val="20"/>
                <w:lang w:val="en-US"/>
              </w:rPr>
              <w:t>Sleep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  <w:lang w:val="en-US"/>
              </w:rPr>
              <w:t>well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  <w:lang w:val="en-US"/>
              </w:rPr>
              <w:t>knowing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  <w:lang w:val="en-US"/>
              </w:rPr>
              <w:t>your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  <w:lang w:val="en-US"/>
              </w:rPr>
              <w:t>pet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  <w:lang w:val="en-US"/>
              </w:rPr>
              <w:t>is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  <w:lang w:val="en-US"/>
              </w:rPr>
              <w:t>covered</w:t>
            </w:r>
            <w:r w:rsidR="00887D96" w:rsidRPr="00361D5F">
              <w:rPr>
                <w:sz w:val="20"/>
              </w:rPr>
              <w:t>"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(«Спите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спокойно,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зная,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ваш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любимец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защищен»).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Используется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лексическая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аллюзия,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т.к.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без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знания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2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значений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глагола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“</w:t>
            </w:r>
            <w:r w:rsidR="00887D96" w:rsidRPr="00361D5F">
              <w:rPr>
                <w:sz w:val="20"/>
                <w:lang w:val="en-US"/>
              </w:rPr>
              <w:t>to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  <w:lang w:val="en-US"/>
              </w:rPr>
              <w:t>cover</w:t>
            </w:r>
            <w:r w:rsidR="00887D96" w:rsidRPr="00361D5F">
              <w:rPr>
                <w:sz w:val="20"/>
              </w:rPr>
              <w:t>”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не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всегда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можно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понять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смысл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данной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рекламы.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Литературное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значение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слова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–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покрывать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или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накрывать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что-то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чем-то,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например,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накрывать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человека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или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животное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покрывалом,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показано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фотографии.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Но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если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страховое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агентство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«</w:t>
            </w:r>
            <w:r w:rsidRPr="00361D5F">
              <w:rPr>
                <w:sz w:val="20"/>
                <w:lang w:val="en-US"/>
              </w:rPr>
              <w:t>cover</w:t>
            </w:r>
            <w:r w:rsidR="00887D96" w:rsidRPr="00361D5F">
              <w:rPr>
                <w:sz w:val="20"/>
              </w:rPr>
              <w:t>»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кого-то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или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что-то,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то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это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означает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обещание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выплатить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деньги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определенных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случаях,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таких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болезнь.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Реклама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подразумевает,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владельцы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домашних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животных,</w:t>
            </w:r>
            <w:r w:rsidR="00361D5F" w:rsidRPr="00361D5F">
              <w:rPr>
                <w:sz w:val="20"/>
              </w:rPr>
              <w:t xml:space="preserve"> </w:t>
            </w:r>
            <w:r w:rsidR="00AF59A2" w:rsidRPr="00361D5F">
              <w:rPr>
                <w:sz w:val="20"/>
              </w:rPr>
              <w:t>застраховав</w:t>
            </w:r>
            <w:r w:rsidR="00361D5F" w:rsidRPr="00361D5F">
              <w:rPr>
                <w:sz w:val="20"/>
              </w:rPr>
              <w:t xml:space="preserve"> </w:t>
            </w:r>
            <w:r w:rsidR="00AF59A2" w:rsidRPr="00361D5F">
              <w:rPr>
                <w:sz w:val="20"/>
              </w:rPr>
              <w:t>питомцев,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будут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иметь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меньше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проблем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будут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меньше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беспокоиться,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поэтому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могут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спать</w:t>
            </w:r>
            <w:r w:rsidR="00361D5F" w:rsidRPr="00361D5F">
              <w:rPr>
                <w:sz w:val="20"/>
              </w:rPr>
              <w:t xml:space="preserve"> </w:t>
            </w:r>
            <w:r w:rsidR="00887D96" w:rsidRPr="00361D5F">
              <w:rPr>
                <w:sz w:val="20"/>
              </w:rPr>
              <w:t>спокойно.</w:t>
            </w:r>
          </w:p>
        </w:tc>
      </w:tr>
      <w:tr w:rsidR="007B0D78" w:rsidRPr="00361D5F" w:rsidTr="00361D5F">
        <w:tc>
          <w:tcPr>
            <w:tcW w:w="528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887D96" w:rsidRPr="00361D5F" w:rsidRDefault="00887D96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16.</w:t>
            </w:r>
          </w:p>
        </w:tc>
        <w:tc>
          <w:tcPr>
            <w:tcW w:w="2340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454" w:type="dxa"/>
          </w:tcPr>
          <w:p w:rsidR="007B0D78" w:rsidRPr="00361D5F" w:rsidRDefault="00887D96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Компания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HSBC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{Hongkong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and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Shanghai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Banking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Corporation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Limited)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выпустила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серию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рекламных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текстов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слоганом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"Never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underestimate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the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importance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of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local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knowledge"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(«Никогда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недооценивайте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важность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местных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знаний»).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содержит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2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изображения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of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robots</w:t>
            </w:r>
            <w:r w:rsidRPr="00361D5F">
              <w:rPr>
                <w:sz w:val="20"/>
              </w:rPr>
              <w:t>”.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тексте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используется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социокультурная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аллюзия,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понятная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только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носителям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английского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языка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Южной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</w:t>
            </w:r>
            <w:r w:rsidR="00631242" w:rsidRPr="00361D5F">
              <w:rPr>
                <w:sz w:val="20"/>
              </w:rPr>
              <w:t>фри</w:t>
            </w:r>
            <w:r w:rsidRPr="00361D5F">
              <w:rPr>
                <w:sz w:val="20"/>
              </w:rPr>
              <w:t>ке,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потому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Японии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robot</w:t>
            </w:r>
            <w:r w:rsidRPr="00361D5F">
              <w:rPr>
                <w:sz w:val="20"/>
              </w:rPr>
              <w:t>”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имеет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такое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же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значение,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Великобритании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Северн</w:t>
            </w:r>
            <w:r w:rsidR="00631242" w:rsidRPr="00361D5F">
              <w:rPr>
                <w:sz w:val="20"/>
              </w:rPr>
              <w:t>ой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Америке.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Но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Южной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Африке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дорожные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светофоры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также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называются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robots</w:t>
            </w:r>
            <w:r w:rsidRPr="00361D5F">
              <w:rPr>
                <w:sz w:val="20"/>
              </w:rPr>
              <w:t>”.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Мельче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написано: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«Играть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роботом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или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остановить</w:t>
            </w:r>
            <w:r w:rsidR="00DB7824" w:rsidRPr="00361D5F">
              <w:rPr>
                <w:sz w:val="20"/>
              </w:rPr>
              <w:t>ся</w:t>
            </w:r>
            <w:r w:rsidR="00361D5F" w:rsidRPr="00361D5F">
              <w:rPr>
                <w:sz w:val="20"/>
              </w:rPr>
              <w:t xml:space="preserve"> </w:t>
            </w:r>
            <w:r w:rsidR="00DB7824" w:rsidRPr="00361D5F">
              <w:rPr>
                <w:sz w:val="20"/>
              </w:rPr>
              <w:t>перед</w:t>
            </w:r>
            <w:r w:rsidR="00361D5F" w:rsidRPr="00361D5F">
              <w:rPr>
                <w:sz w:val="20"/>
              </w:rPr>
              <w:t xml:space="preserve"> </w:t>
            </w:r>
            <w:r w:rsidR="00DB7824" w:rsidRPr="00361D5F">
              <w:rPr>
                <w:sz w:val="20"/>
              </w:rPr>
              <w:t>роботом?</w:t>
            </w:r>
            <w:r w:rsidR="00361D5F" w:rsidRPr="00361D5F">
              <w:rPr>
                <w:sz w:val="20"/>
              </w:rPr>
              <w:t xml:space="preserve"> </w:t>
            </w:r>
            <w:r w:rsidR="00DB7824" w:rsidRPr="00361D5F">
              <w:rPr>
                <w:sz w:val="20"/>
              </w:rPr>
              <w:t>Вы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знаете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это,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только</w:t>
            </w:r>
            <w:r w:rsidR="00361D5F" w:rsidRPr="00361D5F">
              <w:rPr>
                <w:sz w:val="20"/>
              </w:rPr>
              <w:t xml:space="preserve"> </w:t>
            </w:r>
            <w:r w:rsidR="00DB7824" w:rsidRPr="00361D5F">
              <w:rPr>
                <w:sz w:val="20"/>
              </w:rPr>
              <w:t>если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местный».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HSBC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имеет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банковские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филиалы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всему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миру,</w:t>
            </w:r>
            <w:r w:rsidR="00361D5F" w:rsidRPr="00361D5F">
              <w:rPr>
                <w:sz w:val="20"/>
              </w:rPr>
              <w:t xml:space="preserve"> </w:t>
            </w:r>
            <w:r w:rsidR="00DB7824" w:rsidRPr="00361D5F">
              <w:rPr>
                <w:sz w:val="20"/>
              </w:rPr>
              <w:t>во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все</w:t>
            </w:r>
            <w:r w:rsidR="00DB7824" w:rsidRPr="00361D5F">
              <w:rPr>
                <w:sz w:val="20"/>
              </w:rPr>
              <w:t>х</w:t>
            </w:r>
            <w:r w:rsidR="00361D5F" w:rsidRPr="00361D5F">
              <w:rPr>
                <w:sz w:val="20"/>
              </w:rPr>
              <w:t xml:space="preserve"> </w:t>
            </w:r>
            <w:r w:rsidR="00DB7824" w:rsidRPr="00361D5F">
              <w:rPr>
                <w:sz w:val="20"/>
              </w:rPr>
              <w:t>филиалах</w:t>
            </w:r>
            <w:r w:rsidR="00361D5F" w:rsidRPr="00361D5F">
              <w:rPr>
                <w:sz w:val="20"/>
              </w:rPr>
              <w:t xml:space="preserve"> </w:t>
            </w:r>
            <w:r w:rsidR="00DB7824" w:rsidRPr="00361D5F">
              <w:rPr>
                <w:sz w:val="20"/>
              </w:rPr>
              <w:t>работают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местны</w:t>
            </w:r>
            <w:r w:rsidR="00DB7824" w:rsidRPr="00361D5F">
              <w:rPr>
                <w:sz w:val="20"/>
              </w:rPr>
              <w:t>е</w:t>
            </w:r>
            <w:r w:rsidR="00361D5F" w:rsidRPr="00361D5F">
              <w:rPr>
                <w:sz w:val="20"/>
              </w:rPr>
              <w:t xml:space="preserve"> </w:t>
            </w:r>
            <w:r w:rsidR="00631242" w:rsidRPr="00361D5F">
              <w:rPr>
                <w:sz w:val="20"/>
              </w:rPr>
              <w:t>жител</w:t>
            </w:r>
            <w:r w:rsidR="00DB7824" w:rsidRPr="00361D5F">
              <w:rPr>
                <w:sz w:val="20"/>
              </w:rPr>
              <w:t>и</w:t>
            </w:r>
            <w:r w:rsidRPr="00361D5F">
              <w:rPr>
                <w:sz w:val="20"/>
              </w:rPr>
              <w:t>.</w:t>
            </w:r>
            <w:r w:rsidR="00361D5F" w:rsidRPr="00361D5F">
              <w:rPr>
                <w:sz w:val="20"/>
              </w:rPr>
              <w:t xml:space="preserve"> </w:t>
            </w:r>
          </w:p>
        </w:tc>
      </w:tr>
      <w:tr w:rsidR="007B0D78" w:rsidRPr="00361D5F" w:rsidTr="00361D5F">
        <w:tc>
          <w:tcPr>
            <w:tcW w:w="528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5B6D11" w:rsidRPr="00361D5F" w:rsidRDefault="005B6D11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17.</w:t>
            </w:r>
          </w:p>
        </w:tc>
        <w:tc>
          <w:tcPr>
            <w:tcW w:w="2340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454" w:type="dxa"/>
          </w:tcPr>
          <w:p w:rsidR="007B0D78" w:rsidRPr="00361D5F" w:rsidRDefault="005B6D11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Эта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безкофеинового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чая,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проходящая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под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слоганом: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"</w:t>
            </w:r>
            <w:r w:rsidRPr="00361D5F">
              <w:rPr>
                <w:sz w:val="20"/>
                <w:lang w:val="en-US"/>
              </w:rPr>
              <w:t>All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cuppa</w:t>
            </w:r>
            <w:r w:rsidRPr="00361D5F">
              <w:rPr>
                <w:sz w:val="20"/>
              </w:rPr>
              <w:t>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no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uppa</w:t>
            </w:r>
            <w:r w:rsidRPr="00361D5F">
              <w:rPr>
                <w:sz w:val="20"/>
              </w:rPr>
              <w:t>."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неформальном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британском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английском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"</w:t>
            </w:r>
            <w:r w:rsidRPr="00361D5F">
              <w:rPr>
                <w:sz w:val="20"/>
                <w:lang w:val="en-US"/>
              </w:rPr>
              <w:t>cuppa</w:t>
            </w:r>
            <w:r w:rsidRPr="00361D5F">
              <w:rPr>
                <w:sz w:val="20"/>
              </w:rPr>
              <w:t>"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это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чашка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чая.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"</w:t>
            </w:r>
            <w:r w:rsidRPr="00361D5F">
              <w:rPr>
                <w:sz w:val="20"/>
                <w:lang w:val="en-US"/>
              </w:rPr>
              <w:t>Do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you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fancy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a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cuppa</w:t>
            </w:r>
            <w:r w:rsidRPr="00361D5F">
              <w:rPr>
                <w:sz w:val="20"/>
              </w:rPr>
              <w:t>?"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(«Не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хотите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чашку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чая?»)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Слово,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которое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рифмуется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словом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"</w:t>
            </w:r>
            <w:r w:rsidRPr="00361D5F">
              <w:rPr>
                <w:sz w:val="20"/>
                <w:lang w:val="en-US"/>
              </w:rPr>
              <w:t>cuppa</w:t>
            </w:r>
            <w:r w:rsidRPr="00361D5F">
              <w:rPr>
                <w:sz w:val="20"/>
              </w:rPr>
              <w:t>"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слогане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правилу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пишется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"</w:t>
            </w:r>
            <w:r w:rsidRPr="00361D5F">
              <w:rPr>
                <w:sz w:val="20"/>
                <w:lang w:val="en-US"/>
              </w:rPr>
              <w:t>upper</w:t>
            </w:r>
            <w:r w:rsidRPr="00361D5F">
              <w:rPr>
                <w:sz w:val="20"/>
              </w:rPr>
              <w:t>".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существительное,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это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неформальное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слово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для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возбудителя,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который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застав</w:t>
            </w:r>
            <w:r w:rsidRPr="00361D5F">
              <w:rPr>
                <w:sz w:val="20"/>
              </w:rPr>
              <w:softHyphen/>
              <w:t>ляет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вас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чувствовать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себя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бодрым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полным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энергии.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целью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сделать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рифму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более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очевидной,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написание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изменено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"</w:t>
            </w:r>
            <w:r w:rsidRPr="00361D5F">
              <w:rPr>
                <w:sz w:val="20"/>
                <w:lang w:val="en-US"/>
              </w:rPr>
              <w:t>uppa</w:t>
            </w:r>
            <w:r w:rsidRPr="00361D5F">
              <w:rPr>
                <w:sz w:val="20"/>
              </w:rPr>
              <w:t>".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Т.е.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используется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социокуль</w:t>
            </w:r>
            <w:r w:rsidR="00DB7824" w:rsidRPr="00361D5F">
              <w:rPr>
                <w:sz w:val="20"/>
              </w:rPr>
              <w:t>турная</w:t>
            </w:r>
            <w:r w:rsidR="00361D5F" w:rsidRPr="00361D5F">
              <w:rPr>
                <w:sz w:val="20"/>
              </w:rPr>
              <w:t xml:space="preserve"> </w:t>
            </w:r>
            <w:r w:rsidR="00DB7824"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="00DB7824" w:rsidRPr="00361D5F">
              <w:rPr>
                <w:sz w:val="20"/>
              </w:rPr>
              <w:t>лексическая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аллюзия,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намекающая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раз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чай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рекламируется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безкофеи</w:t>
            </w:r>
            <w:r w:rsidRPr="00361D5F">
              <w:rPr>
                <w:sz w:val="20"/>
              </w:rPr>
              <w:softHyphen/>
              <w:t>новый,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он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имеет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эффект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возбудителя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взбодрит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вас.</w:t>
            </w:r>
          </w:p>
        </w:tc>
      </w:tr>
      <w:tr w:rsidR="007B0D78" w:rsidRPr="00361D5F" w:rsidTr="00361D5F">
        <w:tc>
          <w:tcPr>
            <w:tcW w:w="528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E01B27" w:rsidRPr="00361D5F" w:rsidRDefault="00E01B27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18.</w:t>
            </w:r>
          </w:p>
        </w:tc>
        <w:tc>
          <w:tcPr>
            <w:tcW w:w="2340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454" w:type="dxa"/>
          </w:tcPr>
          <w:p w:rsidR="007B0D78" w:rsidRPr="00361D5F" w:rsidRDefault="00DB7824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Эта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реклама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домашне</w:t>
            </w:r>
            <w:r w:rsidRPr="00361D5F">
              <w:rPr>
                <w:sz w:val="20"/>
              </w:rPr>
              <w:t>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очистителя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форме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блока,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которую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вы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помещаете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туалет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или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бачок,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для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того,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чтобы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очищать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ваш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туалет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каждый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раз,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когда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вы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спускаете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воду.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Слоган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“</w:t>
            </w:r>
            <w:r w:rsidR="00E01B27" w:rsidRPr="00361D5F">
              <w:rPr>
                <w:sz w:val="20"/>
                <w:lang w:val="en-US"/>
              </w:rPr>
              <w:t>far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  <w:lang w:val="en-US"/>
              </w:rPr>
              <w:t>from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  <w:lang w:val="en-US"/>
              </w:rPr>
              <w:t>bog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  <w:lang w:val="en-US"/>
              </w:rPr>
              <w:t>standard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  <w:lang w:val="en-US"/>
              </w:rPr>
              <w:t>hygiene</w:t>
            </w:r>
            <w:r w:rsidR="00E01B27" w:rsidRPr="00361D5F">
              <w:rPr>
                <w:sz w:val="20"/>
              </w:rPr>
              <w:t>”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играет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аллюзивном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значении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выражения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"</w:t>
            </w:r>
            <w:r w:rsidR="00E01B27" w:rsidRPr="00361D5F">
              <w:rPr>
                <w:sz w:val="20"/>
                <w:lang w:val="en-US"/>
              </w:rPr>
              <w:t>bog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  <w:lang w:val="en-US"/>
              </w:rPr>
              <w:t>standard</w:t>
            </w:r>
            <w:r w:rsidR="00E01B27" w:rsidRPr="00361D5F">
              <w:rPr>
                <w:sz w:val="20"/>
              </w:rPr>
              <w:t>".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"</w:t>
            </w:r>
            <w:r w:rsidR="00E01B27" w:rsidRPr="00361D5F">
              <w:rPr>
                <w:sz w:val="20"/>
                <w:lang w:val="en-US"/>
              </w:rPr>
              <w:t>Bog</w:t>
            </w:r>
            <w:r w:rsidR="00E01B27" w:rsidRPr="00361D5F">
              <w:rPr>
                <w:sz w:val="20"/>
              </w:rPr>
              <w:t>"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британском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английском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сленге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обозначает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туалет,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то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время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словосочетание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"</w:t>
            </w:r>
            <w:r w:rsidR="00E01B27" w:rsidRPr="00361D5F">
              <w:rPr>
                <w:sz w:val="20"/>
                <w:lang w:val="en-US"/>
              </w:rPr>
              <w:t>bog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  <w:lang w:val="en-US"/>
              </w:rPr>
              <w:t>standard</w:t>
            </w:r>
            <w:r w:rsidR="00E01B27" w:rsidRPr="00361D5F">
              <w:rPr>
                <w:sz w:val="20"/>
              </w:rPr>
              <w:t>"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(обычно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пишется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через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дефис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"</w:t>
            </w:r>
            <w:r w:rsidR="00E01B27" w:rsidRPr="00361D5F">
              <w:rPr>
                <w:sz w:val="20"/>
                <w:lang w:val="en-US"/>
              </w:rPr>
              <w:t>bog</w:t>
            </w:r>
            <w:r w:rsidR="00E01B27" w:rsidRPr="00361D5F">
              <w:rPr>
                <w:sz w:val="20"/>
              </w:rPr>
              <w:t>-</w:t>
            </w:r>
            <w:r w:rsidR="00E01B27" w:rsidRPr="00361D5F">
              <w:rPr>
                <w:sz w:val="20"/>
                <w:lang w:val="en-US"/>
              </w:rPr>
              <w:t>standard</w:t>
            </w:r>
            <w:r w:rsidR="00E01B27" w:rsidRPr="00361D5F">
              <w:rPr>
                <w:sz w:val="20"/>
              </w:rPr>
              <w:t>")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это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неформальное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английское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прилага</w:t>
            </w:r>
            <w:r w:rsidR="00E01B27" w:rsidRPr="00361D5F">
              <w:rPr>
                <w:sz w:val="20"/>
              </w:rPr>
              <w:softHyphen/>
              <w:t>тельное,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которое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переводится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обычный,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ничем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не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примечательный.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Например</w:t>
            </w:r>
            <w:r w:rsidR="00E01B27" w:rsidRPr="00361D5F">
              <w:rPr>
                <w:sz w:val="20"/>
                <w:lang w:val="en-US"/>
              </w:rPr>
              <w:t>: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="00E01B27" w:rsidRPr="00361D5F">
              <w:rPr>
                <w:sz w:val="20"/>
                <w:lang w:val="en-US"/>
              </w:rPr>
              <w:t>"Susan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="00E01B27" w:rsidRPr="00361D5F">
              <w:rPr>
                <w:sz w:val="20"/>
                <w:lang w:val="en-US"/>
              </w:rPr>
              <w:t>spends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="00E01B27" w:rsidRPr="00361D5F">
              <w:rPr>
                <w:sz w:val="20"/>
                <w:lang w:val="en-US"/>
              </w:rPr>
              <w:t>a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="00E01B27" w:rsidRPr="00361D5F">
              <w:rPr>
                <w:sz w:val="20"/>
                <w:lang w:val="en-US"/>
              </w:rPr>
              <w:t>fortune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="00E01B27" w:rsidRPr="00361D5F">
              <w:rPr>
                <w:sz w:val="20"/>
                <w:lang w:val="en-US"/>
              </w:rPr>
              <w:t>on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="00E01B27" w:rsidRPr="00361D5F">
              <w:rPr>
                <w:sz w:val="20"/>
                <w:lang w:val="en-US"/>
              </w:rPr>
              <w:t>her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="00E01B27" w:rsidRPr="00361D5F">
              <w:rPr>
                <w:sz w:val="20"/>
                <w:lang w:val="en-US"/>
              </w:rPr>
              <w:t>son's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="00E01B27" w:rsidRPr="00361D5F">
              <w:rPr>
                <w:sz w:val="20"/>
                <w:lang w:val="en-US"/>
              </w:rPr>
              <w:t>education.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="00E01B27" w:rsidRPr="00361D5F">
              <w:rPr>
                <w:sz w:val="20"/>
                <w:lang w:val="en-US"/>
              </w:rPr>
              <w:t>She'd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="00E01B27" w:rsidRPr="00361D5F">
              <w:rPr>
                <w:sz w:val="20"/>
                <w:lang w:val="en-US"/>
              </w:rPr>
              <w:t>never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="00E01B27" w:rsidRPr="00361D5F">
              <w:rPr>
                <w:sz w:val="20"/>
                <w:lang w:val="en-US"/>
              </w:rPr>
              <w:t>send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="00E01B27" w:rsidRPr="00361D5F">
              <w:rPr>
                <w:sz w:val="20"/>
                <w:lang w:val="en-US"/>
              </w:rPr>
              <w:t>him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="00E01B27" w:rsidRPr="00361D5F">
              <w:rPr>
                <w:sz w:val="20"/>
                <w:lang w:val="en-US"/>
              </w:rPr>
              <w:t>to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="00E01B27" w:rsidRPr="00361D5F">
              <w:rPr>
                <w:sz w:val="20"/>
                <w:lang w:val="en-US"/>
              </w:rPr>
              <w:t>a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="00E01B27" w:rsidRPr="00361D5F">
              <w:rPr>
                <w:sz w:val="20"/>
                <w:lang w:val="en-US"/>
              </w:rPr>
              <w:t>bog-standard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="00E01B27" w:rsidRPr="00361D5F">
              <w:rPr>
                <w:sz w:val="20"/>
                <w:lang w:val="en-US"/>
              </w:rPr>
              <w:t>school."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="00E01B27" w:rsidRPr="00361D5F">
              <w:rPr>
                <w:sz w:val="20"/>
              </w:rPr>
              <w:t>Описывая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свой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продукт,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«далекий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от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обычн</w:t>
            </w:r>
            <w:r w:rsidRPr="00361D5F">
              <w:rPr>
                <w:sz w:val="20"/>
              </w:rPr>
              <w:t>ого</w:t>
            </w:r>
            <w:r w:rsidR="00E01B27" w:rsidRPr="00361D5F">
              <w:rPr>
                <w:sz w:val="20"/>
              </w:rPr>
              <w:t>»,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рекламодатели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говорят,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его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качество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го</w:t>
            </w:r>
            <w:r w:rsidR="00E01B27" w:rsidRPr="00361D5F">
              <w:rPr>
                <w:sz w:val="20"/>
              </w:rPr>
              <w:softHyphen/>
              <w:t>раздо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выше</w:t>
            </w:r>
            <w:r w:rsidR="00361D5F" w:rsidRPr="00361D5F">
              <w:rPr>
                <w:sz w:val="20"/>
              </w:rPr>
              <w:t xml:space="preserve"> </w:t>
            </w:r>
            <w:r w:rsidR="00E01B27" w:rsidRPr="00361D5F">
              <w:rPr>
                <w:sz w:val="20"/>
              </w:rPr>
              <w:t>среднего.</w:t>
            </w:r>
            <w:r w:rsidR="00361D5F" w:rsidRPr="00361D5F">
              <w:rPr>
                <w:sz w:val="20"/>
              </w:rPr>
              <w:t xml:space="preserve"> </w:t>
            </w:r>
          </w:p>
        </w:tc>
      </w:tr>
      <w:tr w:rsidR="007B0D78" w:rsidRPr="00361D5F" w:rsidTr="00361D5F">
        <w:tc>
          <w:tcPr>
            <w:tcW w:w="528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E01B27" w:rsidRPr="00361D5F" w:rsidRDefault="00E01B27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19.</w:t>
            </w:r>
          </w:p>
        </w:tc>
        <w:tc>
          <w:tcPr>
            <w:tcW w:w="2340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454" w:type="dxa"/>
          </w:tcPr>
          <w:p w:rsidR="007B0D78" w:rsidRPr="00361D5F" w:rsidRDefault="00E01B27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Рекламируется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низкокалорийный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заменитель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сахара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для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людей,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следящих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своей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фигурой.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Слоган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под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фотографией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куска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торта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говорит: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"</w:t>
            </w:r>
            <w:r w:rsidRPr="00361D5F">
              <w:rPr>
                <w:sz w:val="20"/>
                <w:lang w:val="en-US"/>
              </w:rPr>
              <w:t>It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was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made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with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a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sweetener</w:t>
            </w:r>
            <w:r w:rsidRPr="00361D5F">
              <w:rPr>
                <w:sz w:val="20"/>
              </w:rPr>
              <w:t>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Do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the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words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'have',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'cake'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and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'eat</w:t>
            </w:r>
            <w:r w:rsidR="00DB7824" w:rsidRPr="00361D5F">
              <w:rPr>
                <w:sz w:val="20"/>
                <w:lang w:val="en-US"/>
              </w:rPr>
              <w:t>'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it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come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to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mind?"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Вво</w:t>
            </w:r>
            <w:r w:rsidRPr="00361D5F">
              <w:rPr>
                <w:sz w:val="20"/>
              </w:rPr>
              <w:softHyphen/>
              <w:t>дится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лексическая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аллюзия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фразу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"</w:t>
            </w:r>
            <w:r w:rsidRPr="00361D5F">
              <w:rPr>
                <w:sz w:val="20"/>
                <w:lang w:val="en-US"/>
              </w:rPr>
              <w:t>have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your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cake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and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eat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it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(</w:t>
            </w:r>
            <w:r w:rsidRPr="00361D5F">
              <w:rPr>
                <w:sz w:val="20"/>
                <w:lang w:val="en-US"/>
              </w:rPr>
              <w:t>too</w:t>
            </w:r>
            <w:r w:rsidRPr="00361D5F">
              <w:rPr>
                <w:sz w:val="20"/>
              </w:rPr>
              <w:t>)",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которая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переводится,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иметь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все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преимущества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без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каких-либо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недостатков.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Например</w:t>
            </w:r>
            <w:r w:rsidRPr="00361D5F">
              <w:rPr>
                <w:sz w:val="20"/>
                <w:lang w:val="en-US"/>
              </w:rPr>
              <w:t>: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"In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her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new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job,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she's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working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less,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but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she's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getting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paid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more.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She</w:t>
            </w:r>
            <w:r w:rsidRPr="00361D5F">
              <w:rPr>
                <w:sz w:val="20"/>
              </w:rPr>
              <w:t>'</w:t>
            </w:r>
            <w:r w:rsidRPr="00361D5F">
              <w:rPr>
                <w:sz w:val="20"/>
                <w:lang w:val="en-US"/>
              </w:rPr>
              <w:t>s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having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her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cake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and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eating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it</w:t>
            </w:r>
            <w:r w:rsidRPr="00361D5F">
              <w:rPr>
                <w:sz w:val="20"/>
              </w:rPr>
              <w:t>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too</w:t>
            </w:r>
            <w:r w:rsidRPr="00361D5F">
              <w:rPr>
                <w:sz w:val="20"/>
              </w:rPr>
              <w:t>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Для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данной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же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это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выражение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можно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перевести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дословно.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Текст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том,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должны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беспокоиться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каждом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съеденном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куске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торта.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Он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очень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вкусный,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жирный,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потому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сделан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заменителем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сахара.</w:t>
            </w:r>
          </w:p>
        </w:tc>
      </w:tr>
      <w:tr w:rsidR="007B0D78" w:rsidRPr="00361D5F" w:rsidTr="00361D5F">
        <w:tc>
          <w:tcPr>
            <w:tcW w:w="528" w:type="dxa"/>
          </w:tcPr>
          <w:p w:rsidR="007B0D78" w:rsidRPr="00361D5F" w:rsidRDefault="00E01B27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20.</w:t>
            </w:r>
          </w:p>
        </w:tc>
        <w:tc>
          <w:tcPr>
            <w:tcW w:w="2340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454" w:type="dxa"/>
          </w:tcPr>
          <w:p w:rsidR="007B0D78" w:rsidRPr="00361D5F" w:rsidRDefault="00574446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Реклама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отдыха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Лас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Вегасе.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Ее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слоганом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является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фраза: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What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happens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here</w:t>
            </w:r>
            <w:r w:rsidRPr="00361D5F">
              <w:rPr>
                <w:sz w:val="20"/>
              </w:rPr>
              <w:t>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stays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here</w:t>
            </w:r>
            <w:r w:rsidRPr="00361D5F">
              <w:rPr>
                <w:sz w:val="20"/>
              </w:rPr>
              <w:t>”.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Другими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словами,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все,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происходит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городе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казино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рулеток,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строго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конфиденциально.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используется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социокультурная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аллюзия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самую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популярную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англоязычную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фамилию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Smith</w:t>
            </w:r>
            <w:r w:rsidRPr="00361D5F">
              <w:rPr>
                <w:sz w:val="20"/>
              </w:rPr>
              <w:t>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Обычно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этой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фамилией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называют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себя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те,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хочет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сохранить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свое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инкогнито.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Таким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образом,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реклама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утверждает,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Лас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Вегасе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мо</w:t>
            </w:r>
            <w:r w:rsidR="007355EE" w:rsidRPr="00361D5F">
              <w:rPr>
                <w:sz w:val="20"/>
              </w:rPr>
              <w:t>жете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расслабиться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="007355EE" w:rsidRPr="00361D5F">
              <w:rPr>
                <w:sz w:val="20"/>
              </w:rPr>
              <w:t>быть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уверенным</w:t>
            </w:r>
            <w:r w:rsidR="007355EE" w:rsidRPr="00361D5F">
              <w:rPr>
                <w:sz w:val="20"/>
              </w:rPr>
              <w:t>,</w:t>
            </w:r>
            <w:r w:rsidR="00361D5F" w:rsidRPr="00361D5F">
              <w:rPr>
                <w:sz w:val="20"/>
              </w:rPr>
              <w:t xml:space="preserve"> </w:t>
            </w:r>
            <w:r w:rsidR="007355EE"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ни</w:t>
            </w:r>
            <w:r w:rsidR="001F197C" w:rsidRPr="00361D5F">
              <w:rPr>
                <w:sz w:val="20"/>
              </w:rPr>
              <w:t>кто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не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узнает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о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вашем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времяпрепровождении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столице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азарта</w:t>
            </w:r>
            <w:r w:rsidRPr="00361D5F">
              <w:rPr>
                <w:sz w:val="20"/>
              </w:rPr>
              <w:t>.</w:t>
            </w:r>
            <w:r w:rsidR="00361D5F" w:rsidRPr="00361D5F">
              <w:rPr>
                <w:sz w:val="20"/>
              </w:rPr>
              <w:t xml:space="preserve"> </w:t>
            </w:r>
          </w:p>
        </w:tc>
      </w:tr>
      <w:tr w:rsidR="007B0D78" w:rsidRPr="00361D5F" w:rsidTr="00361D5F">
        <w:tc>
          <w:tcPr>
            <w:tcW w:w="528" w:type="dxa"/>
          </w:tcPr>
          <w:p w:rsidR="0078325B" w:rsidRPr="00361D5F" w:rsidRDefault="0078325B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7B0D78" w:rsidRPr="00361D5F" w:rsidRDefault="00143DD5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21.</w:t>
            </w:r>
          </w:p>
        </w:tc>
        <w:tc>
          <w:tcPr>
            <w:tcW w:w="2340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454" w:type="dxa"/>
          </w:tcPr>
          <w:p w:rsidR="007B0D78" w:rsidRPr="00361D5F" w:rsidRDefault="00143DD5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данном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тексте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рекламируется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новый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тони</w:t>
            </w:r>
            <w:r w:rsidRPr="00361D5F">
              <w:rPr>
                <w:sz w:val="20"/>
              </w:rPr>
              <w:softHyphen/>
              <w:t>зирующий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шампунь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Herbal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Essences</w:t>
            </w:r>
            <w:r w:rsidRPr="00361D5F">
              <w:rPr>
                <w:sz w:val="20"/>
              </w:rPr>
              <w:t>”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ягодным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чаем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экстрактом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цветов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апельсина.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Слоган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рекламы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говорит</w:t>
            </w:r>
            <w:r w:rsidR="007355EE" w:rsidRPr="00361D5F">
              <w:rPr>
                <w:sz w:val="20"/>
                <w:lang w:val="en-US"/>
              </w:rPr>
              <w:t>: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="007355EE" w:rsidRPr="00361D5F">
              <w:rPr>
                <w:sz w:val="20"/>
                <w:lang w:val="en-US"/>
              </w:rPr>
              <w:t>«May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="007355EE" w:rsidRPr="00361D5F">
              <w:rPr>
                <w:sz w:val="20"/>
                <w:lang w:val="en-US"/>
              </w:rPr>
              <w:t>your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="007355EE" w:rsidRPr="00361D5F">
              <w:rPr>
                <w:sz w:val="20"/>
                <w:lang w:val="en-US"/>
              </w:rPr>
              <w:t>hair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="007355EE" w:rsidRPr="00361D5F">
              <w:rPr>
                <w:sz w:val="20"/>
                <w:lang w:val="en-US"/>
              </w:rPr>
              <w:t>be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="007355EE" w:rsidRPr="00361D5F">
              <w:rPr>
                <w:sz w:val="20"/>
                <w:lang w:val="en-US"/>
              </w:rPr>
              <w:t>so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="007355EE" w:rsidRPr="00361D5F">
              <w:rPr>
                <w:sz w:val="20"/>
                <w:lang w:val="en-US"/>
              </w:rPr>
              <w:t>clean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="007355EE" w:rsidRPr="00361D5F">
              <w:rPr>
                <w:sz w:val="20"/>
                <w:lang w:val="en-US"/>
              </w:rPr>
              <w:t>i</w:t>
            </w:r>
            <w:r w:rsidRPr="00361D5F">
              <w:rPr>
                <w:sz w:val="20"/>
                <w:lang w:val="en-US"/>
              </w:rPr>
              <w:t>t’s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rated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G”.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англоязычных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странах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существует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система,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которая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делит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все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фильмы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степени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дозволенности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просмотру.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Так,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буквой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«А»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обозначаются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фильмы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только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для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взрослых.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Буквой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«</w:t>
            </w:r>
            <w:r w:rsidRPr="00361D5F">
              <w:rPr>
                <w:sz w:val="20"/>
                <w:lang w:val="en-US"/>
              </w:rPr>
              <w:t>G</w:t>
            </w:r>
            <w:r w:rsidRPr="00361D5F">
              <w:rPr>
                <w:sz w:val="20"/>
              </w:rPr>
              <w:t>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–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все,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можно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смотреть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детям,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начиная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самого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раннего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возраста.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есть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прослеживается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аллюзия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волосы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после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использования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шампунем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будут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такими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же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чистыми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чем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испорченными,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детские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фильмы.</w:t>
            </w:r>
          </w:p>
        </w:tc>
      </w:tr>
      <w:tr w:rsidR="007B0D78" w:rsidRPr="00361D5F" w:rsidTr="00361D5F">
        <w:tc>
          <w:tcPr>
            <w:tcW w:w="528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78325B" w:rsidRPr="00361D5F" w:rsidRDefault="0078325B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22.</w:t>
            </w:r>
          </w:p>
        </w:tc>
        <w:tc>
          <w:tcPr>
            <w:tcW w:w="2340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454" w:type="dxa"/>
          </w:tcPr>
          <w:p w:rsidR="007B0D78" w:rsidRPr="00361D5F" w:rsidRDefault="0078325B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Эта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гамбургеров,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которых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содержится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90%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меньше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жира,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чем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обыч</w:t>
            </w:r>
            <w:r w:rsidRPr="00361D5F">
              <w:rPr>
                <w:sz w:val="20"/>
              </w:rPr>
              <w:t>ных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больших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гамбургерах,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кроме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того,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содержащих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холестерин.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Слоган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рекламы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следующий</w:t>
            </w:r>
            <w:r w:rsidRPr="00361D5F">
              <w:rPr>
                <w:sz w:val="20"/>
                <w:lang w:val="en-US"/>
              </w:rPr>
              <w:t>: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“Eat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like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a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goody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two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shoes.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Feel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like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a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party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girl”.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Выражение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a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goody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two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shoes</w:t>
            </w:r>
            <w:r w:rsidRPr="00361D5F">
              <w:rPr>
                <w:sz w:val="20"/>
              </w:rPr>
              <w:t>”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переводится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английского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пай-девочка.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подразумевает,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данный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гамбургер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позволит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вам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насладиться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всеми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вкусовыми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ощущениями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обычного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фаст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фуда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без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его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последствий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для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фигуры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здоровья.</w:t>
            </w:r>
          </w:p>
        </w:tc>
      </w:tr>
      <w:tr w:rsidR="007B0D78" w:rsidRPr="00361D5F" w:rsidTr="00361D5F">
        <w:tc>
          <w:tcPr>
            <w:tcW w:w="528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1C7014" w:rsidRPr="00361D5F" w:rsidRDefault="001C7014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23,</w:t>
            </w:r>
            <w:r w:rsidRPr="00361D5F">
              <w:rPr>
                <w:sz w:val="20"/>
              </w:rPr>
              <w:br/>
              <w:t>24.</w:t>
            </w:r>
          </w:p>
        </w:tc>
        <w:tc>
          <w:tcPr>
            <w:tcW w:w="2340" w:type="dxa"/>
          </w:tcPr>
          <w:p w:rsidR="007B0D78" w:rsidRPr="00361D5F" w:rsidRDefault="007B0D78" w:rsidP="00351A50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454" w:type="dxa"/>
          </w:tcPr>
          <w:p w:rsidR="007B0D78" w:rsidRPr="00361D5F" w:rsidRDefault="001C7014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Две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фирмы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Accenture</w:t>
            </w:r>
            <w:r w:rsidRPr="00361D5F">
              <w:rPr>
                <w:sz w:val="20"/>
              </w:rPr>
              <w:t>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Хотя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начало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слоганов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разное,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конец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одинаков.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Слоган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первой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рекламы</w:t>
            </w:r>
            <w:r w:rsidRPr="00361D5F">
              <w:rPr>
                <w:sz w:val="20"/>
                <w:lang w:val="en-US"/>
              </w:rPr>
              <w:t>: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“Every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great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accomplishment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is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at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first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impossible”.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Слоган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второй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</w:rPr>
              <w:t>рекламы</w:t>
            </w:r>
            <w:r w:rsidRPr="00361D5F">
              <w:rPr>
                <w:sz w:val="20"/>
                <w:lang w:val="en-US"/>
              </w:rPr>
              <w:t>: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“There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comes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a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time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when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execution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is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more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important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than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theory.</w:t>
            </w:r>
            <w:r w:rsidR="00361D5F" w:rsidRPr="00361D5F">
              <w:rPr>
                <w:sz w:val="20"/>
                <w:lang w:val="en-US"/>
              </w:rPr>
              <w:t xml:space="preserve"> </w:t>
            </w:r>
            <w:r w:rsidRPr="00361D5F">
              <w:rPr>
                <w:sz w:val="20"/>
                <w:lang w:val="en-US"/>
              </w:rPr>
              <w:t>Go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on</w:t>
            </w:r>
            <w:r w:rsidRPr="00361D5F">
              <w:rPr>
                <w:sz w:val="20"/>
              </w:rPr>
              <w:t>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Be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a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Tiger</w:t>
            </w:r>
            <w:r w:rsidRPr="00361D5F">
              <w:rPr>
                <w:sz w:val="20"/>
              </w:rPr>
              <w:t>”.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Его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можно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перевести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как: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«Приходит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время,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когда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практика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становится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важнее,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чем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теория.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Продолжай.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Будь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тигром».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одной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стороны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тигр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олицетворяет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создание,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которое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способно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справиться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всеми</w:t>
            </w:r>
            <w:r w:rsidR="00361D5F" w:rsidRPr="00361D5F">
              <w:rPr>
                <w:sz w:val="20"/>
              </w:rPr>
              <w:t xml:space="preserve"> препятст</w:t>
            </w:r>
            <w:r w:rsidRPr="00361D5F">
              <w:rPr>
                <w:sz w:val="20"/>
              </w:rPr>
              <w:t>виями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причине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своей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силы.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все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же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это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значение,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которое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подразумевается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рекламе,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т.к.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самом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деле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используется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аллюзия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известного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игрока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гольф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Тайгера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Вуда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(</w:t>
            </w:r>
            <w:r w:rsidRPr="00361D5F">
              <w:rPr>
                <w:sz w:val="20"/>
                <w:lang w:val="en-US"/>
              </w:rPr>
              <w:t>Tiger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Wood</w:t>
            </w:r>
            <w:r w:rsidR="001F197C" w:rsidRPr="00361D5F">
              <w:rPr>
                <w:sz w:val="20"/>
              </w:rPr>
              <w:t>).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То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есть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обе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подразумевают,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если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чело</w:t>
            </w:r>
            <w:r w:rsidRPr="00361D5F">
              <w:rPr>
                <w:sz w:val="20"/>
              </w:rPr>
              <w:softHyphen/>
              <w:t>век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хочет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добиться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успеха,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ему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следует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поучиться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у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Тайгера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Вуда.</w:t>
            </w:r>
          </w:p>
        </w:tc>
      </w:tr>
      <w:tr w:rsidR="007B0D78" w:rsidRPr="00361D5F" w:rsidTr="00361D5F">
        <w:tc>
          <w:tcPr>
            <w:tcW w:w="528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4F51F3" w:rsidRPr="00361D5F" w:rsidRDefault="004F51F3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25.</w:t>
            </w:r>
          </w:p>
        </w:tc>
        <w:tc>
          <w:tcPr>
            <w:tcW w:w="2340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454" w:type="dxa"/>
          </w:tcPr>
          <w:p w:rsidR="007B0D78" w:rsidRPr="00361D5F" w:rsidRDefault="004F51F3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Данная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нового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кондоминиума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Continuum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II</w:t>
            </w:r>
            <w:r w:rsidRPr="00361D5F">
              <w:rPr>
                <w:sz w:val="20"/>
              </w:rPr>
              <w:t>”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южном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побережье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пляжа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Атлантического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океана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Майами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Сам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слоган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звучит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Paradise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has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an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address</w:t>
            </w:r>
            <w:r w:rsidRPr="00361D5F">
              <w:rPr>
                <w:sz w:val="20"/>
              </w:rPr>
              <w:t>”</w:t>
            </w:r>
            <w:r w:rsidR="001F197C" w:rsidRPr="00361D5F">
              <w:rPr>
                <w:sz w:val="20"/>
              </w:rPr>
              <w:t>.,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является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библейской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аллюзией,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т.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к.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  <w:lang w:val="en-US"/>
              </w:rPr>
              <w:t>Paradise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переводится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с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английского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языка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как</w:t>
            </w:r>
            <w:r w:rsidR="00361D5F" w:rsidRPr="00361D5F">
              <w:rPr>
                <w:sz w:val="20"/>
              </w:rPr>
              <w:t xml:space="preserve"> </w:t>
            </w:r>
            <w:r w:rsidR="001F197C" w:rsidRPr="00361D5F">
              <w:rPr>
                <w:sz w:val="20"/>
              </w:rPr>
              <w:t>«рай».</w:t>
            </w:r>
            <w:r w:rsidRPr="00361D5F">
              <w:rPr>
                <w:sz w:val="20"/>
              </w:rPr>
              <w:t>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Таким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образом,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смысл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заключается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том,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теперь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у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есть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адрес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это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кондоминиум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Continuum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II</w:t>
            </w:r>
            <w:r w:rsidRPr="00361D5F">
              <w:rPr>
                <w:sz w:val="20"/>
              </w:rPr>
              <w:t>”.</w:t>
            </w:r>
          </w:p>
        </w:tc>
      </w:tr>
      <w:tr w:rsidR="007B0D78" w:rsidRPr="00361D5F" w:rsidTr="00361D5F">
        <w:tc>
          <w:tcPr>
            <w:tcW w:w="528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4F51F3" w:rsidRPr="00361D5F" w:rsidRDefault="004F51F3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26.</w:t>
            </w:r>
          </w:p>
        </w:tc>
        <w:tc>
          <w:tcPr>
            <w:tcW w:w="2340" w:type="dxa"/>
          </w:tcPr>
          <w:p w:rsidR="007B0D78" w:rsidRPr="00361D5F" w:rsidRDefault="007B0D78" w:rsidP="00361D5F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454" w:type="dxa"/>
          </w:tcPr>
          <w:p w:rsidR="00E15EB2" w:rsidRPr="00361D5F" w:rsidRDefault="004F51F3" w:rsidP="00361D5F">
            <w:pPr>
              <w:spacing w:before="0" w:after="0" w:line="360" w:lineRule="auto"/>
              <w:jc w:val="both"/>
              <w:rPr>
                <w:sz w:val="20"/>
              </w:rPr>
            </w:pPr>
            <w:r w:rsidRPr="00361D5F">
              <w:rPr>
                <w:sz w:val="20"/>
              </w:rPr>
              <w:t>Данная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предлагает</w:t>
            </w:r>
            <w:r w:rsidR="00361D5F" w:rsidRPr="00361D5F">
              <w:rPr>
                <w:sz w:val="20"/>
              </w:rPr>
              <w:t xml:space="preserve"> </w:t>
            </w:r>
            <w:r w:rsidR="007355EE" w:rsidRPr="00361D5F">
              <w:rPr>
                <w:sz w:val="20"/>
              </w:rPr>
              <w:t>посетить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од</w:t>
            </w:r>
            <w:r w:rsidR="007355EE" w:rsidRPr="00361D5F">
              <w:rPr>
                <w:sz w:val="20"/>
              </w:rPr>
              <w:t>и</w:t>
            </w:r>
            <w:r w:rsidRPr="00361D5F">
              <w:rPr>
                <w:sz w:val="20"/>
              </w:rPr>
              <w:t>н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из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самых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живописных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горо</w:t>
            </w:r>
            <w:r w:rsidR="007355EE" w:rsidRPr="00361D5F">
              <w:rPr>
                <w:sz w:val="20"/>
              </w:rPr>
              <w:t>д</w:t>
            </w:r>
            <w:r w:rsidR="00426BE4" w:rsidRPr="00361D5F">
              <w:rPr>
                <w:sz w:val="20"/>
              </w:rPr>
              <w:t>к</w:t>
            </w:r>
            <w:r w:rsidR="007355EE" w:rsidRPr="00361D5F">
              <w:rPr>
                <w:sz w:val="20"/>
              </w:rPr>
              <w:t>ов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Калифорнии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–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Кармел</w:t>
            </w:r>
            <w:r w:rsidR="007355EE" w:rsidRPr="00361D5F">
              <w:rPr>
                <w:sz w:val="20"/>
              </w:rPr>
              <w:t>ь</w:t>
            </w:r>
            <w:r w:rsidRPr="00361D5F">
              <w:rPr>
                <w:sz w:val="20"/>
              </w:rPr>
              <w:t>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мэром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которого</w:t>
            </w:r>
            <w:r w:rsidR="00361D5F" w:rsidRPr="00361D5F">
              <w:rPr>
                <w:sz w:val="20"/>
              </w:rPr>
              <w:t xml:space="preserve"> </w:t>
            </w:r>
            <w:r w:rsidR="001F1491" w:rsidRPr="00361D5F">
              <w:rPr>
                <w:sz w:val="20"/>
              </w:rPr>
              <w:t>одно</w:t>
            </w:r>
            <w:r w:rsidR="00361D5F" w:rsidRPr="00361D5F">
              <w:rPr>
                <w:sz w:val="20"/>
              </w:rPr>
              <w:t xml:space="preserve"> </w:t>
            </w:r>
            <w:r w:rsidR="001F1491" w:rsidRPr="00361D5F">
              <w:rPr>
                <w:sz w:val="20"/>
              </w:rPr>
              <w:t>время</w:t>
            </w:r>
            <w:r w:rsidR="00361D5F" w:rsidRPr="00361D5F">
              <w:rPr>
                <w:sz w:val="20"/>
              </w:rPr>
              <w:t xml:space="preserve"> </w:t>
            </w:r>
            <w:r w:rsidR="001F1491" w:rsidRPr="00361D5F">
              <w:rPr>
                <w:sz w:val="20"/>
              </w:rPr>
              <w:t>был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Клинт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Иствуд.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Сам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слоган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рекламы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звучит</w:t>
            </w:r>
            <w:r w:rsidR="00361D5F" w:rsidRPr="00361D5F">
              <w:rPr>
                <w:sz w:val="20"/>
              </w:rPr>
              <w:t xml:space="preserve"> </w:t>
            </w:r>
            <w:r w:rsidR="001F1491" w:rsidRPr="00361D5F">
              <w:rPr>
                <w:sz w:val="20"/>
              </w:rPr>
              <w:t>т</w:t>
            </w:r>
            <w:r w:rsidRPr="00361D5F">
              <w:rPr>
                <w:sz w:val="20"/>
              </w:rPr>
              <w:t>ак: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We</w:t>
            </w:r>
            <w:r w:rsidRPr="00361D5F">
              <w:rPr>
                <w:sz w:val="20"/>
              </w:rPr>
              <w:t>’</w:t>
            </w:r>
            <w:r w:rsidRPr="00361D5F">
              <w:rPr>
                <w:sz w:val="20"/>
                <w:lang w:val="en-US"/>
              </w:rPr>
              <w:t>ll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make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your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day</w:t>
            </w:r>
            <w:r w:rsidRPr="00361D5F">
              <w:rPr>
                <w:sz w:val="20"/>
              </w:rPr>
              <w:t>”.</w:t>
            </w:r>
            <w:r w:rsidR="00361D5F" w:rsidRPr="00361D5F">
              <w:rPr>
                <w:sz w:val="20"/>
              </w:rPr>
              <w:t xml:space="preserve"> </w:t>
            </w:r>
            <w:r w:rsidR="001F1491" w:rsidRPr="00361D5F">
              <w:rPr>
                <w:sz w:val="20"/>
              </w:rPr>
              <w:t>В</w:t>
            </w:r>
            <w:r w:rsidRPr="00361D5F">
              <w:rPr>
                <w:sz w:val="20"/>
              </w:rPr>
              <w:t>ыражение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“</w:t>
            </w:r>
            <w:r w:rsidRPr="00361D5F">
              <w:rPr>
                <w:sz w:val="20"/>
                <w:lang w:val="en-US"/>
              </w:rPr>
              <w:t>make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my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  <w:lang w:val="en-US"/>
              </w:rPr>
              <w:t>day</w:t>
            </w:r>
            <w:r w:rsidRPr="00361D5F">
              <w:rPr>
                <w:sz w:val="20"/>
              </w:rPr>
              <w:t>”</w:t>
            </w:r>
            <w:r w:rsidR="00361D5F" w:rsidRPr="00361D5F">
              <w:rPr>
                <w:sz w:val="20"/>
              </w:rPr>
              <w:t xml:space="preserve"> </w:t>
            </w:r>
            <w:r w:rsidR="007355EE" w:rsidRPr="00361D5F">
              <w:rPr>
                <w:sz w:val="20"/>
              </w:rPr>
              <w:t>пришло</w:t>
            </w:r>
            <w:r w:rsidR="00361D5F" w:rsidRPr="00361D5F">
              <w:rPr>
                <w:sz w:val="20"/>
              </w:rPr>
              <w:t xml:space="preserve"> </w:t>
            </w:r>
            <w:r w:rsidR="007355EE" w:rsidRPr="00361D5F">
              <w:rPr>
                <w:sz w:val="20"/>
              </w:rPr>
              <w:t>из</w:t>
            </w:r>
            <w:r w:rsidR="00361D5F" w:rsidRPr="00361D5F">
              <w:rPr>
                <w:sz w:val="20"/>
              </w:rPr>
              <w:t xml:space="preserve"> </w:t>
            </w:r>
            <w:r w:rsidR="007355EE" w:rsidRPr="00361D5F">
              <w:rPr>
                <w:sz w:val="20"/>
              </w:rPr>
              <w:t>фильма</w:t>
            </w:r>
            <w:r w:rsidR="00361D5F" w:rsidRPr="00361D5F">
              <w:rPr>
                <w:sz w:val="20"/>
              </w:rPr>
              <w:t xml:space="preserve"> </w:t>
            </w:r>
            <w:r w:rsidR="007355EE" w:rsidRPr="00361D5F">
              <w:rPr>
                <w:sz w:val="20"/>
              </w:rPr>
              <w:t>«Sudden</w:t>
            </w:r>
            <w:r w:rsidR="00361D5F" w:rsidRPr="00361D5F">
              <w:rPr>
                <w:sz w:val="20"/>
              </w:rPr>
              <w:t xml:space="preserve"> </w:t>
            </w:r>
            <w:r w:rsidR="007355EE" w:rsidRPr="00361D5F">
              <w:rPr>
                <w:sz w:val="20"/>
              </w:rPr>
              <w:t>Impact»</w:t>
            </w:r>
            <w:r w:rsidR="00361D5F" w:rsidRPr="00361D5F">
              <w:rPr>
                <w:sz w:val="20"/>
              </w:rPr>
              <w:t xml:space="preserve"> </w:t>
            </w:r>
            <w:r w:rsidR="007355EE" w:rsidRPr="00361D5F">
              <w:rPr>
                <w:sz w:val="20"/>
              </w:rPr>
              <w:t>(В</w:t>
            </w:r>
            <w:r w:rsidR="00426BE4" w:rsidRPr="00361D5F">
              <w:rPr>
                <w:sz w:val="20"/>
              </w:rPr>
              <w:t>н</w:t>
            </w:r>
            <w:r w:rsidR="007355EE" w:rsidRPr="00361D5F">
              <w:rPr>
                <w:sz w:val="20"/>
              </w:rPr>
              <w:t>езапный</w:t>
            </w:r>
            <w:r w:rsidR="00361D5F" w:rsidRPr="00361D5F">
              <w:rPr>
                <w:sz w:val="20"/>
              </w:rPr>
              <w:t xml:space="preserve"> </w:t>
            </w:r>
            <w:r w:rsidR="007355EE" w:rsidRPr="00361D5F">
              <w:rPr>
                <w:sz w:val="20"/>
              </w:rPr>
              <w:t>удар),</w:t>
            </w:r>
            <w:r w:rsidR="00361D5F" w:rsidRPr="00361D5F">
              <w:rPr>
                <w:sz w:val="20"/>
              </w:rPr>
              <w:t xml:space="preserve"> </w:t>
            </w:r>
            <w:r w:rsidR="001F1491" w:rsidRPr="00361D5F">
              <w:rPr>
                <w:sz w:val="20"/>
              </w:rPr>
              <w:t>где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Клинт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Иствуд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играл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Грязного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Гарри.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одном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из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эпизодов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Гарри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с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огромным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пистолетом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руках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ждет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какого-нибудь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повода,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чтобы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убить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бандита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предлагает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ему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напасть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него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словами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"go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ahead,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make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my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day!"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(Ну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давай,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сделай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мне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что-нибудь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приятное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–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позволь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мне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тебя</w:t>
            </w:r>
            <w:r w:rsidR="00361D5F" w:rsidRPr="00361D5F">
              <w:rPr>
                <w:sz w:val="20"/>
              </w:rPr>
              <w:t xml:space="preserve"> </w:t>
            </w:r>
            <w:r w:rsidR="00426BE4" w:rsidRPr="00361D5F">
              <w:rPr>
                <w:sz w:val="20"/>
              </w:rPr>
              <w:t>убить)</w:t>
            </w:r>
            <w:r w:rsidRPr="00361D5F">
              <w:rPr>
                <w:sz w:val="20"/>
              </w:rPr>
              <w:t>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действительности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же,</w:t>
            </w:r>
            <w:r w:rsidR="00361D5F" w:rsidRPr="00361D5F">
              <w:rPr>
                <w:sz w:val="20"/>
              </w:rPr>
              <w:t xml:space="preserve"> </w:t>
            </w:r>
            <w:r w:rsidR="007355EE" w:rsidRPr="00361D5F">
              <w:rPr>
                <w:sz w:val="20"/>
              </w:rPr>
              <w:t>во</w:t>
            </w:r>
            <w:r w:rsidR="00361D5F" w:rsidRPr="00361D5F">
              <w:rPr>
                <w:sz w:val="20"/>
              </w:rPr>
              <w:t xml:space="preserve"> </w:t>
            </w:r>
            <w:r w:rsidR="007355EE" w:rsidRPr="00361D5F">
              <w:rPr>
                <w:sz w:val="20"/>
              </w:rPr>
              <w:t>время</w:t>
            </w:r>
            <w:r w:rsidR="00361D5F" w:rsidRPr="00361D5F">
              <w:rPr>
                <w:sz w:val="20"/>
              </w:rPr>
              <w:t xml:space="preserve"> </w:t>
            </w:r>
            <w:r w:rsidR="007355EE" w:rsidRPr="00361D5F">
              <w:rPr>
                <w:sz w:val="20"/>
              </w:rPr>
              <w:t>предвыборной</w:t>
            </w:r>
            <w:r w:rsidR="00361D5F" w:rsidRPr="00361D5F">
              <w:rPr>
                <w:sz w:val="20"/>
              </w:rPr>
              <w:t xml:space="preserve"> </w:t>
            </w:r>
            <w:r w:rsidR="007355EE" w:rsidRPr="00361D5F">
              <w:rPr>
                <w:sz w:val="20"/>
              </w:rPr>
              <w:t>кампании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Клинт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Иствуд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обошел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целиком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свой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небольшой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город</w:t>
            </w:r>
            <w:r w:rsidR="00426BE4" w:rsidRPr="00361D5F">
              <w:rPr>
                <w:sz w:val="20"/>
              </w:rPr>
              <w:t>ок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футболке,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которой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было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написано: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«Выбери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меня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мэром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–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сделай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мне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приятное».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Таким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образом,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используется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аллюзия,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намекающая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личность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известного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человека,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в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данном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случае</w:t>
            </w:r>
            <w:r w:rsidR="00361D5F" w:rsidRPr="00361D5F">
              <w:rPr>
                <w:sz w:val="20"/>
              </w:rPr>
              <w:t xml:space="preserve"> </w:t>
            </w:r>
            <w:r w:rsidR="007355EE" w:rsidRPr="00361D5F">
              <w:rPr>
                <w:sz w:val="20"/>
              </w:rPr>
              <w:t>на</w:t>
            </w:r>
            <w:r w:rsidR="00361D5F" w:rsidRPr="00361D5F">
              <w:rPr>
                <w:sz w:val="20"/>
              </w:rPr>
              <w:t xml:space="preserve"> </w:t>
            </w:r>
            <w:r w:rsidR="007355EE" w:rsidRPr="00361D5F">
              <w:rPr>
                <w:sz w:val="20"/>
              </w:rPr>
              <w:t>актера,</w:t>
            </w:r>
            <w:r w:rsidR="00361D5F" w:rsidRPr="00361D5F">
              <w:rPr>
                <w:sz w:val="20"/>
              </w:rPr>
              <w:t xml:space="preserve"> </w:t>
            </w:r>
            <w:r w:rsidR="007355EE" w:rsidRPr="00361D5F">
              <w:rPr>
                <w:sz w:val="20"/>
              </w:rPr>
              <w:t>режиссера</w:t>
            </w:r>
            <w:r w:rsidR="00361D5F" w:rsidRPr="00361D5F">
              <w:rPr>
                <w:sz w:val="20"/>
              </w:rPr>
              <w:t xml:space="preserve"> </w:t>
            </w:r>
            <w:r w:rsidR="007355EE" w:rsidRPr="00361D5F">
              <w:rPr>
                <w:sz w:val="20"/>
              </w:rPr>
              <w:t>и</w:t>
            </w:r>
            <w:r w:rsidR="00361D5F" w:rsidRPr="00361D5F">
              <w:rPr>
                <w:sz w:val="20"/>
              </w:rPr>
              <w:t xml:space="preserve"> </w:t>
            </w:r>
            <w:r w:rsidR="007355EE" w:rsidRPr="00361D5F">
              <w:rPr>
                <w:sz w:val="20"/>
              </w:rPr>
              <w:t>политика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Клинта</w:t>
            </w:r>
            <w:r w:rsidR="00361D5F" w:rsidRPr="00361D5F">
              <w:rPr>
                <w:sz w:val="20"/>
              </w:rPr>
              <w:t xml:space="preserve"> </w:t>
            </w:r>
            <w:r w:rsidRPr="00361D5F">
              <w:rPr>
                <w:sz w:val="20"/>
              </w:rPr>
              <w:t>Иствуда.</w:t>
            </w:r>
            <w:r w:rsidR="00361D5F" w:rsidRPr="00361D5F">
              <w:rPr>
                <w:sz w:val="20"/>
              </w:rPr>
              <w:t xml:space="preserve"> </w:t>
            </w:r>
          </w:p>
        </w:tc>
      </w:tr>
    </w:tbl>
    <w:p w:rsidR="00E15EB2" w:rsidRPr="00361D5F" w:rsidRDefault="00E15EB2" w:rsidP="00361D5F">
      <w:pPr>
        <w:tabs>
          <w:tab w:val="left" w:pos="0"/>
        </w:tabs>
        <w:spacing w:before="0" w:after="0" w:line="360" w:lineRule="auto"/>
        <w:jc w:val="both"/>
        <w:rPr>
          <w:sz w:val="20"/>
        </w:rPr>
      </w:pPr>
    </w:p>
    <w:p w:rsidR="00092FDC" w:rsidRDefault="00092FDC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361D5F" w:rsidRPr="00CC1C28" w:rsidRDefault="00361D5F" w:rsidP="00CC1C28">
      <w:pPr>
        <w:spacing w:before="0" w:after="0" w:line="360" w:lineRule="auto"/>
        <w:ind w:firstLine="709"/>
        <w:jc w:val="both"/>
        <w:rPr>
          <w:sz w:val="28"/>
          <w:szCs w:val="24"/>
        </w:rPr>
        <w:sectPr w:rsidR="00361D5F" w:rsidRPr="00CC1C28" w:rsidSect="00CC1C2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F019F" w:rsidRPr="00361D5F" w:rsidRDefault="003F019F" w:rsidP="00361D5F">
      <w:pPr>
        <w:spacing w:before="0" w:after="0" w:line="360" w:lineRule="auto"/>
        <w:ind w:firstLine="709"/>
        <w:jc w:val="center"/>
        <w:rPr>
          <w:b/>
          <w:sz w:val="28"/>
          <w:szCs w:val="24"/>
        </w:rPr>
      </w:pPr>
      <w:r w:rsidRPr="00361D5F">
        <w:rPr>
          <w:b/>
          <w:sz w:val="28"/>
          <w:szCs w:val="24"/>
        </w:rPr>
        <w:t>Выводы:</w:t>
      </w:r>
    </w:p>
    <w:p w:rsidR="003F019F" w:rsidRPr="00CC1C28" w:rsidRDefault="003F019F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7B5F73" w:rsidRPr="00CC1C28" w:rsidRDefault="007B5F73" w:rsidP="00CC1C28">
      <w:pPr>
        <w:pStyle w:val="HTML"/>
        <w:numPr>
          <w:ilvl w:val="0"/>
          <w:numId w:val="8"/>
        </w:numPr>
        <w:tabs>
          <w:tab w:val="clear" w:pos="720"/>
          <w:tab w:val="clear" w:pos="916"/>
          <w:tab w:val="num" w:pos="0"/>
          <w:tab w:val="left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ходе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исследования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были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выяснены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основные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составляющие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рекламного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классификация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рекламных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текстов</w:t>
      </w:r>
    </w:p>
    <w:p w:rsidR="007B5F73" w:rsidRPr="00CC1C28" w:rsidRDefault="007B5F73" w:rsidP="00CC1C28">
      <w:pPr>
        <w:pStyle w:val="HTML"/>
        <w:numPr>
          <w:ilvl w:val="0"/>
          <w:numId w:val="8"/>
        </w:numPr>
        <w:tabs>
          <w:tab w:val="clear" w:pos="720"/>
          <w:tab w:val="clear" w:pos="916"/>
          <w:tab w:val="num" w:pos="0"/>
          <w:tab w:val="left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bCs/>
          <w:color w:val="auto"/>
          <w:sz w:val="28"/>
          <w:szCs w:val="24"/>
        </w:rPr>
        <w:t>Аллюзия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—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это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намёк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некий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факт,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закреплённый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текстовой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культуре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или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разговорной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речи.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Существуют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мифологические,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библейские,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лингвистические,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социокультурные,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исторические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литературные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типы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аллюзий.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ходе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исследования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был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выявлен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еще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один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тип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аллюзий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-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аллюзии,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намекающие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личности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известных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людей.</w:t>
      </w:r>
    </w:p>
    <w:p w:rsidR="007B5F73" w:rsidRPr="00CC1C28" w:rsidRDefault="007B5F73" w:rsidP="00CC1C28">
      <w:pPr>
        <w:pStyle w:val="HTML"/>
        <w:numPr>
          <w:ilvl w:val="0"/>
          <w:numId w:val="8"/>
        </w:numPr>
        <w:tabs>
          <w:tab w:val="clear" w:pos="720"/>
          <w:tab w:val="clear" w:pos="916"/>
          <w:tab w:val="num" w:pos="0"/>
          <w:tab w:val="left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Механизм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понимания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читателем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аллюзий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состоит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из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4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частей: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распознавание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маркера,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идентификация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читаемого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текста,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модификация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первоначальной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интерпретации,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активация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читаемого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текста.</w:t>
      </w:r>
    </w:p>
    <w:p w:rsidR="007B5F73" w:rsidRPr="00CC1C28" w:rsidRDefault="007B5F73" w:rsidP="00CC1C28">
      <w:pPr>
        <w:pStyle w:val="HTML"/>
        <w:numPr>
          <w:ilvl w:val="0"/>
          <w:numId w:val="8"/>
        </w:numPr>
        <w:tabs>
          <w:tab w:val="clear" w:pos="720"/>
          <w:tab w:val="clear" w:pos="916"/>
          <w:tab w:val="num" w:pos="0"/>
          <w:tab w:val="left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результате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анализа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примеров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англоязычной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рекламы,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было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выявлено,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что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аллюзия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нередко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используется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рекламных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текстах.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Из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100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проанализированных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рекламных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текстов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26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из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них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оказались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CC1C28">
        <w:rPr>
          <w:rFonts w:ascii="Times New Roman" w:hAnsi="Times New Roman" w:cs="Times New Roman"/>
          <w:color w:val="auto"/>
          <w:sz w:val="28"/>
          <w:szCs w:val="24"/>
        </w:rPr>
        <w:t>аллюзии.</w:t>
      </w:r>
    </w:p>
    <w:p w:rsidR="007B5F73" w:rsidRPr="00CC1C28" w:rsidRDefault="004B763B" w:rsidP="00CC1C28">
      <w:pPr>
        <w:pStyle w:val="HTML"/>
        <w:numPr>
          <w:ilvl w:val="0"/>
          <w:numId w:val="8"/>
        </w:numPr>
        <w:tabs>
          <w:tab w:val="clear" w:pos="916"/>
          <w:tab w:val="left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CC1C28">
        <w:rPr>
          <w:rFonts w:ascii="Times New Roman" w:hAnsi="Times New Roman" w:cs="Times New Roman"/>
          <w:color w:val="auto"/>
          <w:sz w:val="28"/>
          <w:szCs w:val="24"/>
        </w:rPr>
        <w:t>Актуализация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аллюзии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играет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немаловажную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роль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понимании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рекламного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текста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всех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его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уровнях.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Для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распознавания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аллюзии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полной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активации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читаемого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текста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необходим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определенный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уровень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социокультурных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знаний.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Изучение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аллюзий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способствует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расширению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социокультурного</w:t>
      </w:r>
      <w:r w:rsidR="00361D5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B5F73" w:rsidRPr="00CC1C28">
        <w:rPr>
          <w:rFonts w:ascii="Times New Roman" w:hAnsi="Times New Roman" w:cs="Times New Roman"/>
          <w:color w:val="auto"/>
          <w:sz w:val="28"/>
          <w:szCs w:val="24"/>
        </w:rPr>
        <w:t>кругозора.</w:t>
      </w:r>
    </w:p>
    <w:p w:rsidR="00AD16FA" w:rsidRPr="00CC1C28" w:rsidRDefault="00AD16FA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717AAF" w:rsidRPr="00CC1C28" w:rsidRDefault="00717AAF" w:rsidP="00CC1C28">
      <w:pPr>
        <w:spacing w:before="0" w:after="0" w:line="360" w:lineRule="auto"/>
        <w:ind w:firstLine="709"/>
        <w:jc w:val="both"/>
        <w:rPr>
          <w:sz w:val="28"/>
          <w:szCs w:val="24"/>
        </w:rPr>
        <w:sectPr w:rsidR="00717AAF" w:rsidRPr="00CC1C28" w:rsidSect="00CC1C28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333EC5" w:rsidRPr="00361D5F" w:rsidRDefault="00AD16FA" w:rsidP="00361D5F">
      <w:pPr>
        <w:spacing w:before="0" w:after="0" w:line="360" w:lineRule="auto"/>
        <w:ind w:firstLine="709"/>
        <w:jc w:val="center"/>
        <w:rPr>
          <w:b/>
          <w:sz w:val="28"/>
          <w:szCs w:val="24"/>
        </w:rPr>
      </w:pPr>
      <w:r w:rsidRPr="00361D5F">
        <w:rPr>
          <w:b/>
          <w:sz w:val="28"/>
          <w:szCs w:val="24"/>
        </w:rPr>
        <w:t>Список</w:t>
      </w:r>
      <w:r w:rsidR="00361D5F" w:rsidRPr="00361D5F">
        <w:rPr>
          <w:b/>
          <w:sz w:val="28"/>
          <w:szCs w:val="24"/>
        </w:rPr>
        <w:t xml:space="preserve"> </w:t>
      </w:r>
      <w:r w:rsidRPr="00361D5F">
        <w:rPr>
          <w:b/>
          <w:sz w:val="28"/>
          <w:szCs w:val="24"/>
        </w:rPr>
        <w:t>литературы:</w:t>
      </w:r>
    </w:p>
    <w:p w:rsidR="00AD16FA" w:rsidRPr="00CC1C28" w:rsidRDefault="00AD16FA" w:rsidP="00CC1C2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AD16FA" w:rsidRPr="00CC1C28" w:rsidRDefault="00AD16FA" w:rsidP="00361D5F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Романова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Н.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«Стилистика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стили»,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2006.</w:t>
      </w:r>
    </w:p>
    <w:p w:rsidR="00AD16FA" w:rsidRPr="00CC1C28" w:rsidRDefault="00AD16FA" w:rsidP="00361D5F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Санников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З.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«Русский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язык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зеркале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языковой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игры»,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1999.</w:t>
      </w:r>
    </w:p>
    <w:p w:rsidR="00AD16FA" w:rsidRPr="00CC1C28" w:rsidRDefault="00AD16FA" w:rsidP="00361D5F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Голуб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Б.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«Стилистика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русского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языка»</w:t>
      </w:r>
      <w:r w:rsidR="00D22F05" w:rsidRPr="00CC1C28">
        <w:rPr>
          <w:sz w:val="28"/>
          <w:szCs w:val="24"/>
        </w:rPr>
        <w:t>,</w:t>
      </w:r>
      <w:r w:rsidR="00361D5F">
        <w:rPr>
          <w:sz w:val="28"/>
          <w:szCs w:val="24"/>
        </w:rPr>
        <w:t xml:space="preserve"> </w:t>
      </w:r>
      <w:r w:rsidR="00D22F05" w:rsidRPr="00CC1C28">
        <w:rPr>
          <w:sz w:val="28"/>
          <w:szCs w:val="24"/>
        </w:rPr>
        <w:t>1997</w:t>
      </w:r>
      <w:r w:rsidRPr="00CC1C28">
        <w:rPr>
          <w:sz w:val="28"/>
          <w:szCs w:val="24"/>
        </w:rPr>
        <w:t>.</w:t>
      </w:r>
    </w:p>
    <w:p w:rsidR="00AD16FA" w:rsidRPr="00CC1C28" w:rsidRDefault="00AD16FA" w:rsidP="00361D5F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Вестник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Воронежского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государственного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педагогического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института,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серия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«Лингвистика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и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межкультурная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коммуникация»,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2004,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№</w:t>
      </w:r>
      <w:r w:rsidR="00361D5F">
        <w:rPr>
          <w:sz w:val="28"/>
          <w:szCs w:val="24"/>
        </w:rPr>
        <w:t xml:space="preserve"> </w:t>
      </w:r>
      <w:r w:rsidRPr="00CC1C28">
        <w:rPr>
          <w:sz w:val="28"/>
          <w:szCs w:val="24"/>
        </w:rPr>
        <w:t>1.</w:t>
      </w:r>
    </w:p>
    <w:p w:rsidR="00AD16FA" w:rsidRPr="00CC1C28" w:rsidRDefault="00AD16FA" w:rsidP="00361D5F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CC1C28">
        <w:rPr>
          <w:iCs/>
          <w:sz w:val="28"/>
          <w:szCs w:val="24"/>
        </w:rPr>
        <w:t>"Теория</w:t>
      </w:r>
      <w:r w:rsidR="00361D5F">
        <w:rPr>
          <w:iCs/>
          <w:sz w:val="28"/>
          <w:szCs w:val="24"/>
        </w:rPr>
        <w:t xml:space="preserve"> </w:t>
      </w:r>
      <w:r w:rsidRPr="00CC1C28">
        <w:rPr>
          <w:iCs/>
          <w:sz w:val="28"/>
          <w:szCs w:val="24"/>
        </w:rPr>
        <w:t>коммуникации</w:t>
      </w:r>
      <w:r w:rsidR="00361D5F">
        <w:rPr>
          <w:iCs/>
          <w:sz w:val="28"/>
          <w:szCs w:val="24"/>
        </w:rPr>
        <w:t xml:space="preserve"> </w:t>
      </w:r>
      <w:r w:rsidRPr="00CC1C28">
        <w:rPr>
          <w:iCs/>
          <w:sz w:val="28"/>
          <w:szCs w:val="24"/>
        </w:rPr>
        <w:t>&amp;</w:t>
      </w:r>
      <w:r w:rsidR="00361D5F">
        <w:rPr>
          <w:iCs/>
          <w:sz w:val="28"/>
          <w:szCs w:val="24"/>
        </w:rPr>
        <w:t xml:space="preserve"> </w:t>
      </w:r>
      <w:r w:rsidRPr="00CC1C28">
        <w:rPr>
          <w:iCs/>
          <w:sz w:val="28"/>
          <w:szCs w:val="24"/>
        </w:rPr>
        <w:t>прикладная</w:t>
      </w:r>
      <w:r w:rsidR="00361D5F">
        <w:rPr>
          <w:iCs/>
          <w:sz w:val="28"/>
          <w:szCs w:val="24"/>
        </w:rPr>
        <w:t xml:space="preserve"> </w:t>
      </w:r>
      <w:r w:rsidRPr="00CC1C28">
        <w:rPr>
          <w:iCs/>
          <w:sz w:val="28"/>
          <w:szCs w:val="24"/>
        </w:rPr>
        <w:t>коммуникация".</w:t>
      </w:r>
      <w:r w:rsidR="00361D5F">
        <w:rPr>
          <w:iCs/>
          <w:sz w:val="28"/>
          <w:szCs w:val="24"/>
        </w:rPr>
        <w:t xml:space="preserve"> </w:t>
      </w:r>
      <w:r w:rsidRPr="00CC1C28">
        <w:rPr>
          <w:iCs/>
          <w:sz w:val="28"/>
          <w:szCs w:val="24"/>
        </w:rPr>
        <w:t>Вестник</w:t>
      </w:r>
      <w:r w:rsidR="00361D5F">
        <w:rPr>
          <w:iCs/>
          <w:sz w:val="28"/>
          <w:szCs w:val="24"/>
        </w:rPr>
        <w:t xml:space="preserve"> </w:t>
      </w:r>
      <w:r w:rsidRPr="00CC1C28">
        <w:rPr>
          <w:iCs/>
          <w:sz w:val="28"/>
          <w:szCs w:val="24"/>
        </w:rPr>
        <w:t>Российской</w:t>
      </w:r>
      <w:r w:rsidR="00361D5F">
        <w:rPr>
          <w:iCs/>
          <w:sz w:val="28"/>
          <w:szCs w:val="24"/>
        </w:rPr>
        <w:t xml:space="preserve"> </w:t>
      </w:r>
      <w:r w:rsidRPr="00CC1C28">
        <w:rPr>
          <w:iCs/>
          <w:sz w:val="28"/>
          <w:szCs w:val="24"/>
        </w:rPr>
        <w:t>коммуникативной</w:t>
      </w:r>
      <w:r w:rsidR="00361D5F">
        <w:rPr>
          <w:iCs/>
          <w:sz w:val="28"/>
          <w:szCs w:val="24"/>
        </w:rPr>
        <w:t xml:space="preserve"> </w:t>
      </w:r>
      <w:r w:rsidRPr="00CC1C28">
        <w:rPr>
          <w:iCs/>
          <w:sz w:val="28"/>
          <w:szCs w:val="24"/>
        </w:rPr>
        <w:t>ассоциации,</w:t>
      </w:r>
      <w:r w:rsidR="00361D5F">
        <w:rPr>
          <w:iCs/>
          <w:sz w:val="28"/>
          <w:szCs w:val="24"/>
        </w:rPr>
        <w:t xml:space="preserve"> </w:t>
      </w:r>
      <w:r w:rsidRPr="00CC1C28">
        <w:rPr>
          <w:iCs/>
          <w:sz w:val="28"/>
          <w:szCs w:val="24"/>
        </w:rPr>
        <w:t>выпуск</w:t>
      </w:r>
      <w:r w:rsidR="00361D5F">
        <w:rPr>
          <w:iCs/>
          <w:sz w:val="28"/>
          <w:szCs w:val="24"/>
        </w:rPr>
        <w:t xml:space="preserve"> </w:t>
      </w:r>
      <w:r w:rsidR="00D22F05" w:rsidRPr="00CC1C28">
        <w:rPr>
          <w:iCs/>
          <w:sz w:val="28"/>
          <w:szCs w:val="24"/>
        </w:rPr>
        <w:t>№</w:t>
      </w:r>
      <w:r w:rsidR="00361D5F">
        <w:rPr>
          <w:iCs/>
          <w:sz w:val="28"/>
          <w:szCs w:val="24"/>
        </w:rPr>
        <w:t xml:space="preserve"> </w:t>
      </w:r>
      <w:r w:rsidRPr="00CC1C28">
        <w:rPr>
          <w:iCs/>
          <w:sz w:val="28"/>
          <w:szCs w:val="24"/>
        </w:rPr>
        <w:t>1</w:t>
      </w:r>
      <w:r w:rsidR="00361D5F">
        <w:rPr>
          <w:iCs/>
          <w:sz w:val="28"/>
          <w:szCs w:val="24"/>
        </w:rPr>
        <w:t xml:space="preserve"> </w:t>
      </w:r>
      <w:r w:rsidR="00D22F05" w:rsidRPr="00CC1C28">
        <w:rPr>
          <w:iCs/>
          <w:sz w:val="28"/>
          <w:szCs w:val="24"/>
        </w:rPr>
        <w:t>п</w:t>
      </w:r>
      <w:r w:rsidRPr="00CC1C28">
        <w:rPr>
          <w:iCs/>
          <w:sz w:val="28"/>
          <w:szCs w:val="24"/>
        </w:rPr>
        <w:t>од</w:t>
      </w:r>
      <w:r w:rsidR="00361D5F">
        <w:rPr>
          <w:iCs/>
          <w:sz w:val="28"/>
          <w:szCs w:val="24"/>
        </w:rPr>
        <w:t xml:space="preserve"> </w:t>
      </w:r>
      <w:r w:rsidRPr="00CC1C28">
        <w:rPr>
          <w:iCs/>
          <w:sz w:val="28"/>
          <w:szCs w:val="24"/>
        </w:rPr>
        <w:t>общей</w:t>
      </w:r>
      <w:r w:rsidR="00361D5F">
        <w:rPr>
          <w:iCs/>
          <w:sz w:val="28"/>
          <w:szCs w:val="24"/>
        </w:rPr>
        <w:t xml:space="preserve"> </w:t>
      </w:r>
      <w:r w:rsidRPr="00CC1C28">
        <w:rPr>
          <w:iCs/>
          <w:sz w:val="28"/>
          <w:szCs w:val="24"/>
        </w:rPr>
        <w:t>редакцией</w:t>
      </w:r>
      <w:r w:rsidR="00361D5F">
        <w:rPr>
          <w:iCs/>
          <w:sz w:val="28"/>
          <w:szCs w:val="24"/>
        </w:rPr>
        <w:t xml:space="preserve"> </w:t>
      </w:r>
      <w:r w:rsidRPr="00CC1C28">
        <w:rPr>
          <w:iCs/>
          <w:sz w:val="28"/>
          <w:szCs w:val="24"/>
        </w:rPr>
        <w:t>И.Н.</w:t>
      </w:r>
      <w:r w:rsidR="00361D5F">
        <w:rPr>
          <w:iCs/>
          <w:sz w:val="28"/>
          <w:szCs w:val="24"/>
        </w:rPr>
        <w:t xml:space="preserve"> </w:t>
      </w:r>
      <w:r w:rsidRPr="00CC1C28">
        <w:rPr>
          <w:iCs/>
          <w:sz w:val="28"/>
          <w:szCs w:val="24"/>
        </w:rPr>
        <w:t>Розиной.</w:t>
      </w:r>
      <w:r w:rsidR="00361D5F">
        <w:rPr>
          <w:iCs/>
          <w:sz w:val="28"/>
          <w:szCs w:val="24"/>
        </w:rPr>
        <w:t xml:space="preserve"> </w:t>
      </w:r>
      <w:r w:rsidR="00D22F05" w:rsidRPr="00CC1C28">
        <w:rPr>
          <w:iCs/>
          <w:sz w:val="28"/>
          <w:szCs w:val="24"/>
        </w:rPr>
        <w:t>–</w:t>
      </w:r>
      <w:r w:rsidR="00361D5F">
        <w:rPr>
          <w:iCs/>
          <w:sz w:val="28"/>
          <w:szCs w:val="24"/>
        </w:rPr>
        <w:t xml:space="preserve"> </w:t>
      </w:r>
      <w:r w:rsidRPr="00CC1C28">
        <w:rPr>
          <w:iCs/>
          <w:sz w:val="28"/>
          <w:szCs w:val="24"/>
        </w:rPr>
        <w:t>Ростов</w:t>
      </w:r>
      <w:r w:rsidR="00D22F05" w:rsidRPr="00CC1C28">
        <w:rPr>
          <w:iCs/>
          <w:sz w:val="28"/>
          <w:szCs w:val="24"/>
        </w:rPr>
        <w:t>-</w:t>
      </w:r>
      <w:r w:rsidRPr="00CC1C28">
        <w:rPr>
          <w:iCs/>
          <w:sz w:val="28"/>
          <w:szCs w:val="24"/>
        </w:rPr>
        <w:t>н</w:t>
      </w:r>
      <w:r w:rsidR="00D22F05" w:rsidRPr="00CC1C28">
        <w:rPr>
          <w:iCs/>
          <w:sz w:val="28"/>
          <w:szCs w:val="24"/>
        </w:rPr>
        <w:t>а-</w:t>
      </w:r>
      <w:r w:rsidRPr="00CC1C28">
        <w:rPr>
          <w:iCs/>
          <w:sz w:val="28"/>
          <w:szCs w:val="24"/>
        </w:rPr>
        <w:t>Д</w:t>
      </w:r>
      <w:r w:rsidR="00D22F05" w:rsidRPr="00CC1C28">
        <w:rPr>
          <w:iCs/>
          <w:sz w:val="28"/>
          <w:szCs w:val="24"/>
        </w:rPr>
        <w:t>ону</w:t>
      </w:r>
      <w:r w:rsidRPr="00CC1C28">
        <w:rPr>
          <w:iCs/>
          <w:sz w:val="28"/>
          <w:szCs w:val="24"/>
        </w:rPr>
        <w:t>:</w:t>
      </w:r>
      <w:r w:rsidR="00361D5F">
        <w:rPr>
          <w:iCs/>
          <w:sz w:val="28"/>
          <w:szCs w:val="24"/>
        </w:rPr>
        <w:t xml:space="preserve"> </w:t>
      </w:r>
      <w:r w:rsidRPr="00CC1C28">
        <w:rPr>
          <w:iCs/>
          <w:sz w:val="28"/>
          <w:szCs w:val="24"/>
        </w:rPr>
        <w:t>ИУБиП,</w:t>
      </w:r>
      <w:r w:rsidR="00361D5F">
        <w:rPr>
          <w:iCs/>
          <w:sz w:val="28"/>
          <w:szCs w:val="24"/>
        </w:rPr>
        <w:t xml:space="preserve"> </w:t>
      </w:r>
      <w:r w:rsidRPr="00CC1C28">
        <w:rPr>
          <w:iCs/>
          <w:sz w:val="28"/>
          <w:szCs w:val="24"/>
        </w:rPr>
        <w:t>2002.</w:t>
      </w:r>
    </w:p>
    <w:p w:rsidR="00B74778" w:rsidRPr="00CC1C28" w:rsidRDefault="00954220" w:rsidP="00361D5F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CC1C28">
        <w:rPr>
          <w:sz w:val="28"/>
          <w:szCs w:val="24"/>
          <w:lang w:val="en-US"/>
        </w:rPr>
        <w:t>“People”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(November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6,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2006).</w:t>
      </w:r>
    </w:p>
    <w:p w:rsidR="00954220" w:rsidRPr="00CC1C28" w:rsidRDefault="00954220" w:rsidP="00361D5F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CC1C28">
        <w:rPr>
          <w:sz w:val="28"/>
          <w:szCs w:val="24"/>
          <w:lang w:val="en-US"/>
        </w:rPr>
        <w:t>“Carmel”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(Summer/fall,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2006).</w:t>
      </w:r>
    </w:p>
    <w:p w:rsidR="00954220" w:rsidRPr="00CC1C28" w:rsidRDefault="00954220" w:rsidP="00361D5F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CC1C28">
        <w:rPr>
          <w:sz w:val="28"/>
          <w:szCs w:val="24"/>
          <w:lang w:val="en-US"/>
        </w:rPr>
        <w:t>“People”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(July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24,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2004).</w:t>
      </w:r>
    </w:p>
    <w:p w:rsidR="00954220" w:rsidRPr="00CC1C28" w:rsidRDefault="00954220" w:rsidP="00361D5F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CC1C28">
        <w:rPr>
          <w:sz w:val="28"/>
          <w:szCs w:val="24"/>
          <w:lang w:val="en-US"/>
        </w:rPr>
        <w:t>“People”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(May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8,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2006).</w:t>
      </w:r>
    </w:p>
    <w:p w:rsidR="00954220" w:rsidRPr="00CC1C28" w:rsidRDefault="00954220" w:rsidP="00361D5F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CC1C28">
        <w:rPr>
          <w:sz w:val="28"/>
          <w:szCs w:val="24"/>
          <w:lang w:val="en-US"/>
        </w:rPr>
        <w:t>“American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way”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(January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11,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2004</w:t>
      </w:r>
      <w:r w:rsidR="00E32FCC" w:rsidRPr="00CC1C28">
        <w:rPr>
          <w:sz w:val="28"/>
          <w:szCs w:val="24"/>
          <w:lang w:val="en-US"/>
        </w:rPr>
        <w:t>)</w:t>
      </w:r>
      <w:r w:rsidRPr="00CC1C28">
        <w:rPr>
          <w:sz w:val="28"/>
          <w:szCs w:val="24"/>
          <w:lang w:val="en-US"/>
        </w:rPr>
        <w:t>.</w:t>
      </w:r>
    </w:p>
    <w:p w:rsidR="00954220" w:rsidRPr="00CC1C28" w:rsidRDefault="00954220" w:rsidP="00361D5F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CC1C28">
        <w:rPr>
          <w:sz w:val="28"/>
          <w:szCs w:val="24"/>
          <w:lang w:val="en-US"/>
        </w:rPr>
        <w:t>“Time”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(Marth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20,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200</w:t>
      </w:r>
      <w:r w:rsidR="006E57E1" w:rsidRPr="00CC1C28">
        <w:rPr>
          <w:sz w:val="28"/>
          <w:szCs w:val="24"/>
          <w:lang w:val="en-US"/>
        </w:rPr>
        <w:t>6)</w:t>
      </w:r>
      <w:r w:rsidR="00E32FCC" w:rsidRPr="00CC1C28">
        <w:rPr>
          <w:sz w:val="28"/>
          <w:szCs w:val="24"/>
          <w:lang w:val="en-US"/>
        </w:rPr>
        <w:t>.</w:t>
      </w:r>
    </w:p>
    <w:p w:rsidR="00A27FBE" w:rsidRPr="00CC1C28" w:rsidRDefault="00A27FBE" w:rsidP="00361D5F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4"/>
          <w:lang w:val="en-US"/>
        </w:rPr>
      </w:pPr>
      <w:r w:rsidRPr="00CC1C28">
        <w:rPr>
          <w:sz w:val="28"/>
          <w:szCs w:val="24"/>
          <w:lang w:val="de-DE"/>
        </w:rPr>
        <w:t>Spotlight,</w:t>
      </w:r>
      <w:r w:rsidR="00361D5F">
        <w:rPr>
          <w:sz w:val="28"/>
          <w:szCs w:val="24"/>
          <w:lang w:val="de-DE"/>
        </w:rPr>
        <w:t xml:space="preserve"> </w:t>
      </w:r>
      <w:r w:rsidRPr="00CC1C28">
        <w:rPr>
          <w:sz w:val="28"/>
          <w:szCs w:val="24"/>
          <w:lang w:val="en-US"/>
        </w:rPr>
        <w:t>№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7,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8,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2005,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№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2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,4,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6,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8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2006,</w:t>
      </w:r>
      <w:r w:rsidR="00361D5F">
        <w:rPr>
          <w:sz w:val="28"/>
          <w:szCs w:val="24"/>
          <w:lang w:val="en-US"/>
        </w:rPr>
        <w:t xml:space="preserve"> </w:t>
      </w:r>
      <w:r w:rsidRPr="00CC1C28">
        <w:rPr>
          <w:sz w:val="28"/>
          <w:szCs w:val="24"/>
          <w:lang w:val="en-US"/>
        </w:rPr>
        <w:t>№</w:t>
      </w:r>
      <w:r w:rsidRPr="00CC1C28">
        <w:rPr>
          <w:sz w:val="28"/>
          <w:szCs w:val="24"/>
          <w:lang w:val="de-DE"/>
        </w:rPr>
        <w:t>2</w:t>
      </w:r>
      <w:r w:rsidRPr="00CC1C28">
        <w:rPr>
          <w:sz w:val="28"/>
          <w:szCs w:val="24"/>
          <w:lang w:val="en-US"/>
        </w:rPr>
        <w:t>,</w:t>
      </w:r>
      <w:r w:rsidR="00361D5F">
        <w:rPr>
          <w:sz w:val="28"/>
          <w:szCs w:val="24"/>
          <w:lang w:val="de-DE"/>
        </w:rPr>
        <w:t xml:space="preserve"> </w:t>
      </w:r>
      <w:r w:rsidRPr="00CC1C28">
        <w:rPr>
          <w:sz w:val="28"/>
          <w:szCs w:val="24"/>
          <w:lang w:val="de-DE"/>
        </w:rPr>
        <w:t>2007.</w:t>
      </w:r>
      <w:r w:rsidR="00361D5F">
        <w:rPr>
          <w:sz w:val="28"/>
          <w:szCs w:val="24"/>
          <w:lang w:val="de-DE"/>
        </w:rPr>
        <w:t xml:space="preserve"> </w:t>
      </w:r>
      <w:r w:rsidRPr="00CC1C28">
        <w:rPr>
          <w:sz w:val="28"/>
          <w:szCs w:val="24"/>
          <w:lang w:val="de-DE"/>
        </w:rPr>
        <w:t>Spotlight</w:t>
      </w:r>
      <w:r w:rsidR="00361D5F">
        <w:rPr>
          <w:sz w:val="28"/>
          <w:szCs w:val="24"/>
          <w:lang w:val="de-DE"/>
        </w:rPr>
        <w:t xml:space="preserve"> </w:t>
      </w:r>
      <w:r w:rsidRPr="00CC1C28">
        <w:rPr>
          <w:sz w:val="28"/>
          <w:szCs w:val="24"/>
          <w:lang w:val="de-DE"/>
        </w:rPr>
        <w:t>Verlag</w:t>
      </w:r>
      <w:r w:rsidR="00361D5F">
        <w:rPr>
          <w:sz w:val="28"/>
          <w:szCs w:val="24"/>
          <w:lang w:val="de-DE"/>
        </w:rPr>
        <w:t xml:space="preserve"> </w:t>
      </w:r>
      <w:r w:rsidRPr="00CC1C28">
        <w:rPr>
          <w:sz w:val="28"/>
          <w:szCs w:val="24"/>
          <w:lang w:val="de-DE"/>
        </w:rPr>
        <w:t>GmbH,</w:t>
      </w:r>
      <w:r w:rsidR="00361D5F">
        <w:rPr>
          <w:sz w:val="28"/>
          <w:szCs w:val="24"/>
          <w:lang w:val="de-DE"/>
        </w:rPr>
        <w:t xml:space="preserve"> </w:t>
      </w:r>
      <w:r w:rsidRPr="00CC1C28">
        <w:rPr>
          <w:sz w:val="28"/>
          <w:szCs w:val="24"/>
          <w:lang w:val="de-DE"/>
        </w:rPr>
        <w:t>Munchen,</w:t>
      </w:r>
      <w:r w:rsidR="00361D5F">
        <w:rPr>
          <w:sz w:val="28"/>
          <w:szCs w:val="24"/>
          <w:lang w:val="de-DE"/>
        </w:rPr>
        <w:t xml:space="preserve"> </w:t>
      </w:r>
      <w:r w:rsidRPr="00CC1C28">
        <w:rPr>
          <w:sz w:val="28"/>
          <w:szCs w:val="24"/>
          <w:lang w:val="de-DE"/>
        </w:rPr>
        <w:t>Deutschland</w:t>
      </w:r>
    </w:p>
    <w:p w:rsidR="00E342B7" w:rsidRPr="00CC1C28" w:rsidRDefault="00014C1E" w:rsidP="00361D5F">
      <w:pPr>
        <w:numPr>
          <w:ilvl w:val="0"/>
          <w:numId w:val="9"/>
        </w:numPr>
        <w:tabs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4"/>
          <w:lang w:val="en-US"/>
        </w:rPr>
      </w:pPr>
      <w:r w:rsidRPr="00CC1C28">
        <w:rPr>
          <w:sz w:val="28"/>
          <w:szCs w:val="24"/>
          <w:lang w:val="en-US"/>
        </w:rPr>
        <w:t>http://www.krugosvet.ru/articles/76/1007655/1007655a1.htm</w:t>
      </w:r>
      <w:r w:rsidR="00361D5F">
        <w:rPr>
          <w:sz w:val="28"/>
          <w:szCs w:val="24"/>
          <w:lang w:val="en-US"/>
        </w:rPr>
        <w:t xml:space="preserve"> </w:t>
      </w:r>
    </w:p>
    <w:p w:rsidR="00014C1E" w:rsidRPr="00CC1C28" w:rsidRDefault="00014C1E" w:rsidP="00361D5F">
      <w:pPr>
        <w:numPr>
          <w:ilvl w:val="0"/>
          <w:numId w:val="9"/>
        </w:numPr>
        <w:tabs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4"/>
          <w:lang w:val="en-US"/>
        </w:rPr>
      </w:pPr>
      <w:r w:rsidRPr="00CC1C28">
        <w:rPr>
          <w:sz w:val="28"/>
          <w:szCs w:val="24"/>
          <w:lang w:val="en-US"/>
        </w:rPr>
        <w:t>http://iatp.festu.ru/pub/old/projects/guzel/11.htm</w:t>
      </w:r>
      <w:r w:rsidR="00361D5F">
        <w:rPr>
          <w:sz w:val="28"/>
          <w:szCs w:val="24"/>
          <w:lang w:val="en-US"/>
        </w:rPr>
        <w:t xml:space="preserve"> </w:t>
      </w:r>
    </w:p>
    <w:p w:rsidR="00014C1E" w:rsidRPr="00CC1C28" w:rsidRDefault="00014C1E" w:rsidP="00361D5F">
      <w:pPr>
        <w:numPr>
          <w:ilvl w:val="0"/>
          <w:numId w:val="9"/>
        </w:numPr>
        <w:tabs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4"/>
          <w:lang w:val="en-US"/>
        </w:rPr>
      </w:pPr>
      <w:r w:rsidRPr="00CC1C28">
        <w:rPr>
          <w:sz w:val="28"/>
          <w:szCs w:val="24"/>
          <w:lang w:val="en-US"/>
        </w:rPr>
        <w:t>http://www.universite.ru/material/works/filolog/cu-fl-02.doc</w:t>
      </w:r>
    </w:p>
    <w:p w:rsidR="00014C1E" w:rsidRPr="00CC1C28" w:rsidRDefault="00014C1E" w:rsidP="00361D5F">
      <w:pPr>
        <w:numPr>
          <w:ilvl w:val="0"/>
          <w:numId w:val="9"/>
        </w:numPr>
        <w:tabs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4"/>
          <w:lang w:val="en-US"/>
        </w:rPr>
      </w:pPr>
      <w:r w:rsidRPr="00CC1C28">
        <w:rPr>
          <w:sz w:val="28"/>
          <w:szCs w:val="24"/>
          <w:lang w:val="en-US"/>
        </w:rPr>
        <w:t>http://wwwlib.sibstu.kts.ru/paradigma/1/12.htm</w:t>
      </w:r>
      <w:r w:rsidR="00361D5F">
        <w:rPr>
          <w:sz w:val="28"/>
          <w:szCs w:val="24"/>
          <w:lang w:val="en-US"/>
        </w:rPr>
        <w:t xml:space="preserve"> </w:t>
      </w:r>
    </w:p>
    <w:p w:rsidR="00014C1E" w:rsidRPr="00CC1C28" w:rsidRDefault="00014C1E" w:rsidP="00361D5F">
      <w:pPr>
        <w:numPr>
          <w:ilvl w:val="0"/>
          <w:numId w:val="9"/>
        </w:numPr>
        <w:tabs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4"/>
          <w:lang w:val="en-US"/>
        </w:rPr>
      </w:pPr>
      <w:r w:rsidRPr="00CC1C28">
        <w:rPr>
          <w:sz w:val="28"/>
          <w:szCs w:val="24"/>
          <w:lang w:val="en-US"/>
        </w:rPr>
        <w:t>http://sinoby.narod.ru/store/cult_in_ads.htm</w:t>
      </w:r>
      <w:r w:rsidR="00361D5F">
        <w:rPr>
          <w:sz w:val="28"/>
          <w:szCs w:val="24"/>
          <w:lang w:val="en-US"/>
        </w:rPr>
        <w:t xml:space="preserve"> </w:t>
      </w:r>
    </w:p>
    <w:p w:rsidR="00014C1E" w:rsidRPr="00CC1C28" w:rsidRDefault="00014C1E" w:rsidP="00361D5F">
      <w:pPr>
        <w:numPr>
          <w:ilvl w:val="0"/>
          <w:numId w:val="9"/>
        </w:numPr>
        <w:tabs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4"/>
          <w:lang w:val="en-US"/>
        </w:rPr>
      </w:pPr>
      <w:r w:rsidRPr="00CC1C28">
        <w:rPr>
          <w:sz w:val="28"/>
          <w:szCs w:val="24"/>
          <w:lang w:val="en-US"/>
        </w:rPr>
        <w:t>http://phil.pu.ru/depts/02/anglistikaXXI_01/67.htm</w:t>
      </w:r>
      <w:r w:rsidR="00361D5F">
        <w:rPr>
          <w:sz w:val="28"/>
          <w:szCs w:val="24"/>
          <w:lang w:val="en-US"/>
        </w:rPr>
        <w:t xml:space="preserve"> </w:t>
      </w:r>
    </w:p>
    <w:p w:rsidR="00014C1E" w:rsidRPr="00CC1C28" w:rsidRDefault="00014C1E" w:rsidP="00361D5F">
      <w:pPr>
        <w:numPr>
          <w:ilvl w:val="0"/>
          <w:numId w:val="9"/>
        </w:numPr>
        <w:tabs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http://r</w:t>
      </w:r>
      <w:r w:rsidR="00A27FBE" w:rsidRPr="00CC1C28">
        <w:rPr>
          <w:sz w:val="28"/>
          <w:szCs w:val="24"/>
        </w:rPr>
        <w:t>u.wikipedia.org</w:t>
      </w:r>
      <w:r w:rsidR="00361D5F">
        <w:rPr>
          <w:sz w:val="28"/>
          <w:szCs w:val="24"/>
        </w:rPr>
        <w:t xml:space="preserve"> </w:t>
      </w:r>
    </w:p>
    <w:p w:rsidR="00E342B7" w:rsidRPr="00CC1C28" w:rsidRDefault="00014C1E" w:rsidP="00361D5F">
      <w:pPr>
        <w:numPr>
          <w:ilvl w:val="0"/>
          <w:numId w:val="9"/>
        </w:numPr>
        <w:tabs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http://azps.ru/articles/pr/pr55.html</w:t>
      </w:r>
      <w:r w:rsidR="00361D5F">
        <w:rPr>
          <w:sz w:val="28"/>
          <w:szCs w:val="24"/>
        </w:rPr>
        <w:t xml:space="preserve"> </w:t>
      </w:r>
    </w:p>
    <w:p w:rsidR="00014C1E" w:rsidRPr="00CC1C28" w:rsidRDefault="00014C1E" w:rsidP="00361D5F">
      <w:pPr>
        <w:numPr>
          <w:ilvl w:val="0"/>
          <w:numId w:val="9"/>
        </w:numPr>
        <w:tabs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http://mx4.ru/kaftangiev_advtexts/4/</w:t>
      </w:r>
      <w:r w:rsidR="00361D5F">
        <w:rPr>
          <w:sz w:val="28"/>
          <w:szCs w:val="24"/>
        </w:rPr>
        <w:t xml:space="preserve"> </w:t>
      </w:r>
    </w:p>
    <w:p w:rsidR="00E342B7" w:rsidRPr="00CC1C28" w:rsidRDefault="00014C1E" w:rsidP="00361D5F">
      <w:pPr>
        <w:numPr>
          <w:ilvl w:val="0"/>
          <w:numId w:val="9"/>
        </w:numPr>
        <w:tabs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http://vipdisser.com/work/work_37010.html</w:t>
      </w:r>
      <w:r w:rsidR="00361D5F">
        <w:rPr>
          <w:sz w:val="28"/>
          <w:szCs w:val="24"/>
        </w:rPr>
        <w:t xml:space="preserve"> </w:t>
      </w:r>
    </w:p>
    <w:p w:rsidR="00014C1E" w:rsidRPr="00CC1C28" w:rsidRDefault="00014C1E" w:rsidP="00361D5F">
      <w:pPr>
        <w:numPr>
          <w:ilvl w:val="0"/>
          <w:numId w:val="9"/>
        </w:numPr>
        <w:tabs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http://evartist.narod.ru/text12/16.htm#з_02</w:t>
      </w:r>
    </w:p>
    <w:p w:rsidR="00014C1E" w:rsidRPr="00CC1C28" w:rsidRDefault="00014C1E" w:rsidP="00361D5F">
      <w:pPr>
        <w:numPr>
          <w:ilvl w:val="0"/>
          <w:numId w:val="9"/>
        </w:numPr>
        <w:tabs>
          <w:tab w:val="left" w:pos="360"/>
        </w:tabs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CC1C28">
        <w:rPr>
          <w:sz w:val="28"/>
          <w:szCs w:val="24"/>
        </w:rPr>
        <w:t>http://www.russian.slavica.org/article434.html</w:t>
      </w:r>
      <w:r w:rsidR="00361D5F">
        <w:rPr>
          <w:sz w:val="28"/>
          <w:szCs w:val="24"/>
        </w:rPr>
        <w:t xml:space="preserve"> </w:t>
      </w:r>
      <w:bookmarkStart w:id="0" w:name="_GoBack"/>
      <w:bookmarkEnd w:id="0"/>
    </w:p>
    <w:sectPr w:rsidR="00014C1E" w:rsidRPr="00CC1C28" w:rsidSect="00CC1C28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70C" w:rsidRDefault="00B6470C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B6470C" w:rsidRDefault="00B6470C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BE3" w:rsidRDefault="00034BE3" w:rsidP="003443C4">
    <w:pPr>
      <w:pStyle w:val="af3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34BE3" w:rsidRDefault="00034BE3" w:rsidP="00034BE3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70C" w:rsidRDefault="00B6470C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B6470C" w:rsidRDefault="00B6470C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B9B" w:rsidRDefault="00976B9B" w:rsidP="00034BE3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76B9B" w:rsidRDefault="00976B9B" w:rsidP="00034BE3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8D0"/>
    <w:multiLevelType w:val="hybridMultilevel"/>
    <w:tmpl w:val="6E38F3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410167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9970CEE"/>
    <w:multiLevelType w:val="multilevel"/>
    <w:tmpl w:val="A112C624"/>
    <w:lvl w:ilvl="0">
      <w:start w:val="1"/>
      <w:numFmt w:val="bullet"/>
      <w:lvlText w:val=""/>
      <w:lvlJc w:val="left"/>
      <w:pPr>
        <w:tabs>
          <w:tab w:val="num" w:pos="1415"/>
        </w:tabs>
        <w:ind w:left="1080"/>
      </w:pPr>
      <w:rPr>
        <w:rFonts w:ascii="Symbol" w:hAnsi="Symbol" w:hint="default"/>
        <w:color w:val="auto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DA6E44"/>
    <w:multiLevelType w:val="hybridMultilevel"/>
    <w:tmpl w:val="C67659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43F6132"/>
    <w:multiLevelType w:val="hybridMultilevel"/>
    <w:tmpl w:val="F290FE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201E5AF5"/>
    <w:multiLevelType w:val="hybridMultilevel"/>
    <w:tmpl w:val="B03A2794"/>
    <w:lvl w:ilvl="0" w:tplc="D7BA9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3174DB"/>
    <w:multiLevelType w:val="hybridMultilevel"/>
    <w:tmpl w:val="9C061AF0"/>
    <w:lvl w:ilvl="0" w:tplc="9C0E5136">
      <w:start w:val="1"/>
      <w:numFmt w:val="bullet"/>
      <w:lvlText w:val=""/>
      <w:lvlJc w:val="left"/>
      <w:pPr>
        <w:tabs>
          <w:tab w:val="num" w:pos="1344"/>
        </w:tabs>
        <w:ind w:left="72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FF873E8"/>
    <w:multiLevelType w:val="hybridMultilevel"/>
    <w:tmpl w:val="95EE701A"/>
    <w:lvl w:ilvl="0" w:tplc="9C0E5136">
      <w:start w:val="1"/>
      <w:numFmt w:val="bullet"/>
      <w:lvlText w:val=""/>
      <w:lvlJc w:val="left"/>
      <w:pPr>
        <w:tabs>
          <w:tab w:val="num" w:pos="624"/>
        </w:tabs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C21FF0"/>
    <w:multiLevelType w:val="hybridMultilevel"/>
    <w:tmpl w:val="FC5CFAE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DA64B02"/>
    <w:multiLevelType w:val="hybridMultilevel"/>
    <w:tmpl w:val="8118E04C"/>
    <w:lvl w:ilvl="0" w:tplc="88827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1191EDA"/>
    <w:multiLevelType w:val="hybridMultilevel"/>
    <w:tmpl w:val="A112C624"/>
    <w:lvl w:ilvl="0" w:tplc="7A3CDA3E">
      <w:start w:val="1"/>
      <w:numFmt w:val="bullet"/>
      <w:lvlText w:val=""/>
      <w:lvlJc w:val="left"/>
      <w:pPr>
        <w:tabs>
          <w:tab w:val="num" w:pos="1415"/>
        </w:tabs>
        <w:ind w:left="108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44452E"/>
    <w:multiLevelType w:val="hybridMultilevel"/>
    <w:tmpl w:val="85AEFB46"/>
    <w:lvl w:ilvl="0" w:tplc="9C0E5136">
      <w:start w:val="1"/>
      <w:numFmt w:val="bullet"/>
      <w:lvlText w:val=""/>
      <w:lvlJc w:val="left"/>
      <w:pPr>
        <w:tabs>
          <w:tab w:val="num" w:pos="1344"/>
        </w:tabs>
        <w:ind w:left="72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E6D697B"/>
    <w:multiLevelType w:val="hybridMultilevel"/>
    <w:tmpl w:val="A25058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7FA3549D"/>
    <w:multiLevelType w:val="hybridMultilevel"/>
    <w:tmpl w:val="9A6EDE6C"/>
    <w:lvl w:ilvl="0" w:tplc="7584A2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3"/>
  </w:num>
  <w:num w:numId="6">
    <w:abstractNumId w:val="6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12"/>
  </w:num>
  <w:num w:numId="12">
    <w:abstractNumId w:val="8"/>
  </w:num>
  <w:num w:numId="13">
    <w:abstractNumId w:val="3"/>
  </w:num>
  <w:num w:numId="14">
    <w:abstractNumId w:val="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381"/>
    <w:rsid w:val="000079CB"/>
    <w:rsid w:val="00014C1E"/>
    <w:rsid w:val="00015FB4"/>
    <w:rsid w:val="00034BE3"/>
    <w:rsid w:val="000362F9"/>
    <w:rsid w:val="000531B5"/>
    <w:rsid w:val="0005604F"/>
    <w:rsid w:val="00062B07"/>
    <w:rsid w:val="000763C0"/>
    <w:rsid w:val="000842F4"/>
    <w:rsid w:val="00091B00"/>
    <w:rsid w:val="000923BA"/>
    <w:rsid w:val="00092FDC"/>
    <w:rsid w:val="0009793C"/>
    <w:rsid w:val="000A2EDE"/>
    <w:rsid w:val="000A42BF"/>
    <w:rsid w:val="000A50E4"/>
    <w:rsid w:val="000A5B75"/>
    <w:rsid w:val="000B49AB"/>
    <w:rsid w:val="000C099A"/>
    <w:rsid w:val="000C0ACF"/>
    <w:rsid w:val="000D55FA"/>
    <w:rsid w:val="000D7B4D"/>
    <w:rsid w:val="000F306F"/>
    <w:rsid w:val="000F3748"/>
    <w:rsid w:val="00103374"/>
    <w:rsid w:val="00111B78"/>
    <w:rsid w:val="00112095"/>
    <w:rsid w:val="00114A19"/>
    <w:rsid w:val="00121082"/>
    <w:rsid w:val="00131A43"/>
    <w:rsid w:val="00141A8F"/>
    <w:rsid w:val="00143DD5"/>
    <w:rsid w:val="00151CD2"/>
    <w:rsid w:val="00194362"/>
    <w:rsid w:val="00195AF3"/>
    <w:rsid w:val="001A0376"/>
    <w:rsid w:val="001B2E0F"/>
    <w:rsid w:val="001B3667"/>
    <w:rsid w:val="001B47A8"/>
    <w:rsid w:val="001B574A"/>
    <w:rsid w:val="001C49C3"/>
    <w:rsid w:val="001C593C"/>
    <w:rsid w:val="001C7014"/>
    <w:rsid w:val="001D0773"/>
    <w:rsid w:val="001E516C"/>
    <w:rsid w:val="001F1491"/>
    <w:rsid w:val="001F197C"/>
    <w:rsid w:val="001F6D14"/>
    <w:rsid w:val="001F7F73"/>
    <w:rsid w:val="002078B2"/>
    <w:rsid w:val="00210C01"/>
    <w:rsid w:val="00217818"/>
    <w:rsid w:val="00225B06"/>
    <w:rsid w:val="00225F01"/>
    <w:rsid w:val="002260FB"/>
    <w:rsid w:val="00247F54"/>
    <w:rsid w:val="0025259E"/>
    <w:rsid w:val="002A3B73"/>
    <w:rsid w:val="002A565F"/>
    <w:rsid w:val="002B3A8E"/>
    <w:rsid w:val="002C0C3E"/>
    <w:rsid w:val="002C5B88"/>
    <w:rsid w:val="002D19AE"/>
    <w:rsid w:val="002D24A1"/>
    <w:rsid w:val="002D5D47"/>
    <w:rsid w:val="002D78CD"/>
    <w:rsid w:val="002E03A8"/>
    <w:rsid w:val="002E77AA"/>
    <w:rsid w:val="00301DCC"/>
    <w:rsid w:val="00316CF2"/>
    <w:rsid w:val="00316CF7"/>
    <w:rsid w:val="00324A44"/>
    <w:rsid w:val="003338E8"/>
    <w:rsid w:val="00333EC5"/>
    <w:rsid w:val="003372A1"/>
    <w:rsid w:val="003443C4"/>
    <w:rsid w:val="00351A50"/>
    <w:rsid w:val="00360615"/>
    <w:rsid w:val="00361D5F"/>
    <w:rsid w:val="00367A80"/>
    <w:rsid w:val="00372F6F"/>
    <w:rsid w:val="00386937"/>
    <w:rsid w:val="00391D7B"/>
    <w:rsid w:val="003A43FE"/>
    <w:rsid w:val="003B1029"/>
    <w:rsid w:val="003B2E60"/>
    <w:rsid w:val="003E0116"/>
    <w:rsid w:val="003E3D90"/>
    <w:rsid w:val="003E44F0"/>
    <w:rsid w:val="003E473A"/>
    <w:rsid w:val="003F019F"/>
    <w:rsid w:val="00404C17"/>
    <w:rsid w:val="00407805"/>
    <w:rsid w:val="00424258"/>
    <w:rsid w:val="00426BE4"/>
    <w:rsid w:val="004306F2"/>
    <w:rsid w:val="00442199"/>
    <w:rsid w:val="00473ECD"/>
    <w:rsid w:val="004830E2"/>
    <w:rsid w:val="004A72FD"/>
    <w:rsid w:val="004B41D2"/>
    <w:rsid w:val="004B763B"/>
    <w:rsid w:val="004C0F36"/>
    <w:rsid w:val="004D6D93"/>
    <w:rsid w:val="004D7929"/>
    <w:rsid w:val="004E148A"/>
    <w:rsid w:val="004E1C22"/>
    <w:rsid w:val="004E7A9A"/>
    <w:rsid w:val="004F51F3"/>
    <w:rsid w:val="004F65F3"/>
    <w:rsid w:val="00506BC9"/>
    <w:rsid w:val="005200F5"/>
    <w:rsid w:val="00520C6D"/>
    <w:rsid w:val="00526DAA"/>
    <w:rsid w:val="005308F9"/>
    <w:rsid w:val="00533D8A"/>
    <w:rsid w:val="0053493C"/>
    <w:rsid w:val="00540359"/>
    <w:rsid w:val="00543B3B"/>
    <w:rsid w:val="0054573E"/>
    <w:rsid w:val="00546D03"/>
    <w:rsid w:val="00557A3B"/>
    <w:rsid w:val="00572C92"/>
    <w:rsid w:val="00574446"/>
    <w:rsid w:val="00576B46"/>
    <w:rsid w:val="00583339"/>
    <w:rsid w:val="005903C9"/>
    <w:rsid w:val="00595365"/>
    <w:rsid w:val="005B0152"/>
    <w:rsid w:val="005B6D11"/>
    <w:rsid w:val="005C0F5D"/>
    <w:rsid w:val="005C775D"/>
    <w:rsid w:val="005D37A0"/>
    <w:rsid w:val="005D6BF0"/>
    <w:rsid w:val="005E0413"/>
    <w:rsid w:val="005E47B3"/>
    <w:rsid w:val="005E7178"/>
    <w:rsid w:val="005F6896"/>
    <w:rsid w:val="00606B38"/>
    <w:rsid w:val="0061085C"/>
    <w:rsid w:val="00613A00"/>
    <w:rsid w:val="00617693"/>
    <w:rsid w:val="00621DC6"/>
    <w:rsid w:val="00625D3B"/>
    <w:rsid w:val="006261E0"/>
    <w:rsid w:val="00627365"/>
    <w:rsid w:val="0062753D"/>
    <w:rsid w:val="00631242"/>
    <w:rsid w:val="006355EF"/>
    <w:rsid w:val="0064560B"/>
    <w:rsid w:val="006503AD"/>
    <w:rsid w:val="00662EEB"/>
    <w:rsid w:val="00670C8C"/>
    <w:rsid w:val="006A1712"/>
    <w:rsid w:val="006A7EC7"/>
    <w:rsid w:val="006B1525"/>
    <w:rsid w:val="006B24AB"/>
    <w:rsid w:val="006B7465"/>
    <w:rsid w:val="006D0E1F"/>
    <w:rsid w:val="006D0FB1"/>
    <w:rsid w:val="006D3BDA"/>
    <w:rsid w:val="006D7B38"/>
    <w:rsid w:val="006E4D9F"/>
    <w:rsid w:val="006E57E1"/>
    <w:rsid w:val="006E745E"/>
    <w:rsid w:val="007110F1"/>
    <w:rsid w:val="00717AAF"/>
    <w:rsid w:val="007244FF"/>
    <w:rsid w:val="007247F3"/>
    <w:rsid w:val="0072565E"/>
    <w:rsid w:val="00730016"/>
    <w:rsid w:val="007332FD"/>
    <w:rsid w:val="007355EE"/>
    <w:rsid w:val="007403A2"/>
    <w:rsid w:val="00744882"/>
    <w:rsid w:val="0078325B"/>
    <w:rsid w:val="00786635"/>
    <w:rsid w:val="0079080C"/>
    <w:rsid w:val="0079351C"/>
    <w:rsid w:val="0079598A"/>
    <w:rsid w:val="007971AB"/>
    <w:rsid w:val="007A2C88"/>
    <w:rsid w:val="007B0D78"/>
    <w:rsid w:val="007B5F73"/>
    <w:rsid w:val="007C1D32"/>
    <w:rsid w:val="007C5049"/>
    <w:rsid w:val="007C7381"/>
    <w:rsid w:val="007D127F"/>
    <w:rsid w:val="007D1F18"/>
    <w:rsid w:val="007E4FA1"/>
    <w:rsid w:val="008114D3"/>
    <w:rsid w:val="008139A6"/>
    <w:rsid w:val="00823DA9"/>
    <w:rsid w:val="008344E7"/>
    <w:rsid w:val="00835A3F"/>
    <w:rsid w:val="00835FD9"/>
    <w:rsid w:val="00840B9C"/>
    <w:rsid w:val="008477B4"/>
    <w:rsid w:val="0086544F"/>
    <w:rsid w:val="00867EF9"/>
    <w:rsid w:val="008742EE"/>
    <w:rsid w:val="00887D96"/>
    <w:rsid w:val="00891EFA"/>
    <w:rsid w:val="00894F76"/>
    <w:rsid w:val="00897F90"/>
    <w:rsid w:val="008A48AB"/>
    <w:rsid w:val="008B1C0F"/>
    <w:rsid w:val="008B2B1C"/>
    <w:rsid w:val="008C4E28"/>
    <w:rsid w:val="008D0378"/>
    <w:rsid w:val="008D3BFE"/>
    <w:rsid w:val="008E0B5C"/>
    <w:rsid w:val="008E3143"/>
    <w:rsid w:val="009020A1"/>
    <w:rsid w:val="009022FE"/>
    <w:rsid w:val="0090738C"/>
    <w:rsid w:val="00916BEA"/>
    <w:rsid w:val="00937334"/>
    <w:rsid w:val="0094639C"/>
    <w:rsid w:val="00947AAE"/>
    <w:rsid w:val="00953AAB"/>
    <w:rsid w:val="00953AB0"/>
    <w:rsid w:val="00954220"/>
    <w:rsid w:val="009573B6"/>
    <w:rsid w:val="009730A6"/>
    <w:rsid w:val="00973432"/>
    <w:rsid w:val="00976B9B"/>
    <w:rsid w:val="009879F2"/>
    <w:rsid w:val="0099084A"/>
    <w:rsid w:val="00993694"/>
    <w:rsid w:val="009C447A"/>
    <w:rsid w:val="009D3BFB"/>
    <w:rsid w:val="009D4F3B"/>
    <w:rsid w:val="009E1759"/>
    <w:rsid w:val="009E2C38"/>
    <w:rsid w:val="009E65ED"/>
    <w:rsid w:val="00A0166A"/>
    <w:rsid w:val="00A040F8"/>
    <w:rsid w:val="00A04B64"/>
    <w:rsid w:val="00A06280"/>
    <w:rsid w:val="00A1051C"/>
    <w:rsid w:val="00A27FBE"/>
    <w:rsid w:val="00A372A5"/>
    <w:rsid w:val="00A40505"/>
    <w:rsid w:val="00A405FA"/>
    <w:rsid w:val="00A50F59"/>
    <w:rsid w:val="00A63285"/>
    <w:rsid w:val="00A64E1A"/>
    <w:rsid w:val="00A6511C"/>
    <w:rsid w:val="00A7150D"/>
    <w:rsid w:val="00A8469D"/>
    <w:rsid w:val="00AB1177"/>
    <w:rsid w:val="00AB11CC"/>
    <w:rsid w:val="00AB4032"/>
    <w:rsid w:val="00AC00CB"/>
    <w:rsid w:val="00AC7B4B"/>
    <w:rsid w:val="00AD16FA"/>
    <w:rsid w:val="00AD3DA7"/>
    <w:rsid w:val="00AE1AEA"/>
    <w:rsid w:val="00AF59A2"/>
    <w:rsid w:val="00B029C8"/>
    <w:rsid w:val="00B17C0C"/>
    <w:rsid w:val="00B21DE0"/>
    <w:rsid w:val="00B22DFA"/>
    <w:rsid w:val="00B32DE4"/>
    <w:rsid w:val="00B4736E"/>
    <w:rsid w:val="00B51100"/>
    <w:rsid w:val="00B62898"/>
    <w:rsid w:val="00B6470C"/>
    <w:rsid w:val="00B647A4"/>
    <w:rsid w:val="00B71832"/>
    <w:rsid w:val="00B74778"/>
    <w:rsid w:val="00B75B80"/>
    <w:rsid w:val="00B93F4E"/>
    <w:rsid w:val="00BA6461"/>
    <w:rsid w:val="00BB2722"/>
    <w:rsid w:val="00BB6A73"/>
    <w:rsid w:val="00BC1212"/>
    <w:rsid w:val="00BD6E94"/>
    <w:rsid w:val="00BE031D"/>
    <w:rsid w:val="00BE19D2"/>
    <w:rsid w:val="00BF26B6"/>
    <w:rsid w:val="00BF3B22"/>
    <w:rsid w:val="00C137B1"/>
    <w:rsid w:val="00C16858"/>
    <w:rsid w:val="00C33FAA"/>
    <w:rsid w:val="00C35C3B"/>
    <w:rsid w:val="00C42186"/>
    <w:rsid w:val="00C52955"/>
    <w:rsid w:val="00C5312F"/>
    <w:rsid w:val="00C57734"/>
    <w:rsid w:val="00C73D40"/>
    <w:rsid w:val="00C74F9C"/>
    <w:rsid w:val="00C87B78"/>
    <w:rsid w:val="00C91BA8"/>
    <w:rsid w:val="00C96971"/>
    <w:rsid w:val="00C96BF4"/>
    <w:rsid w:val="00CA00E7"/>
    <w:rsid w:val="00CA1066"/>
    <w:rsid w:val="00CA4175"/>
    <w:rsid w:val="00CB5DCD"/>
    <w:rsid w:val="00CC1C28"/>
    <w:rsid w:val="00CD4EB2"/>
    <w:rsid w:val="00CE11D1"/>
    <w:rsid w:val="00CF285D"/>
    <w:rsid w:val="00D028FE"/>
    <w:rsid w:val="00D12363"/>
    <w:rsid w:val="00D22F05"/>
    <w:rsid w:val="00D247B8"/>
    <w:rsid w:val="00D27466"/>
    <w:rsid w:val="00D33745"/>
    <w:rsid w:val="00D337E5"/>
    <w:rsid w:val="00D37411"/>
    <w:rsid w:val="00D54459"/>
    <w:rsid w:val="00D612D2"/>
    <w:rsid w:val="00D70727"/>
    <w:rsid w:val="00D80207"/>
    <w:rsid w:val="00D802C8"/>
    <w:rsid w:val="00D85609"/>
    <w:rsid w:val="00D9706F"/>
    <w:rsid w:val="00DA2587"/>
    <w:rsid w:val="00DA2882"/>
    <w:rsid w:val="00DB5723"/>
    <w:rsid w:val="00DB7824"/>
    <w:rsid w:val="00DC51D2"/>
    <w:rsid w:val="00DD5B99"/>
    <w:rsid w:val="00DE6CBB"/>
    <w:rsid w:val="00E01B27"/>
    <w:rsid w:val="00E14008"/>
    <w:rsid w:val="00E15EB2"/>
    <w:rsid w:val="00E1680D"/>
    <w:rsid w:val="00E17926"/>
    <w:rsid w:val="00E200CE"/>
    <w:rsid w:val="00E2719F"/>
    <w:rsid w:val="00E32FCC"/>
    <w:rsid w:val="00E342B7"/>
    <w:rsid w:val="00E47065"/>
    <w:rsid w:val="00E557E2"/>
    <w:rsid w:val="00E56DF6"/>
    <w:rsid w:val="00E66685"/>
    <w:rsid w:val="00E67B7F"/>
    <w:rsid w:val="00E705B8"/>
    <w:rsid w:val="00E71C77"/>
    <w:rsid w:val="00E755F1"/>
    <w:rsid w:val="00E7582A"/>
    <w:rsid w:val="00E85A41"/>
    <w:rsid w:val="00E86C96"/>
    <w:rsid w:val="00EA7D32"/>
    <w:rsid w:val="00EC160E"/>
    <w:rsid w:val="00EC35E2"/>
    <w:rsid w:val="00EC469A"/>
    <w:rsid w:val="00ED508A"/>
    <w:rsid w:val="00ED7121"/>
    <w:rsid w:val="00EE4934"/>
    <w:rsid w:val="00EF3303"/>
    <w:rsid w:val="00EF4106"/>
    <w:rsid w:val="00F004E7"/>
    <w:rsid w:val="00F17436"/>
    <w:rsid w:val="00F37A7C"/>
    <w:rsid w:val="00F42663"/>
    <w:rsid w:val="00F43095"/>
    <w:rsid w:val="00F43A04"/>
    <w:rsid w:val="00F478C2"/>
    <w:rsid w:val="00F56900"/>
    <w:rsid w:val="00F73C4A"/>
    <w:rsid w:val="00F94C35"/>
    <w:rsid w:val="00FB0E6B"/>
    <w:rsid w:val="00FB32B9"/>
    <w:rsid w:val="00FB3A8B"/>
    <w:rsid w:val="00FB6677"/>
    <w:rsid w:val="00FC3C0E"/>
    <w:rsid w:val="00FD1B6B"/>
    <w:rsid w:val="00FD2AFE"/>
    <w:rsid w:val="00FD2F90"/>
    <w:rsid w:val="00FE0F2D"/>
    <w:rsid w:val="00FE285F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D252ECA2-7A2A-4618-80C4-A2366A2D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1082"/>
    <w:pPr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7929"/>
    <w:pPr>
      <w:spacing w:beforeAutospacing="1" w:afterAutospacing="1"/>
    </w:pPr>
    <w:rPr>
      <w:szCs w:val="24"/>
    </w:rPr>
  </w:style>
  <w:style w:type="character" w:styleId="a4">
    <w:name w:val="Hyperlink"/>
    <w:uiPriority w:val="99"/>
    <w:rsid w:val="009C447A"/>
    <w:rPr>
      <w:rFonts w:cs="Times New Roman"/>
      <w:color w:val="000000"/>
      <w:u w:val="single"/>
    </w:rPr>
  </w:style>
  <w:style w:type="character" w:styleId="a5">
    <w:name w:val="FollowedHyperlink"/>
    <w:uiPriority w:val="99"/>
    <w:rsid w:val="009C447A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056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Arial Unicode MS" w:eastAsia="Arial Unicode MS" w:hAnsi="Arial Unicode MS" w:cs="Arial Unicode MS"/>
      <w:color w:val="02214B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character" w:styleId="a6">
    <w:name w:val="Emphasis"/>
    <w:uiPriority w:val="20"/>
    <w:qFormat/>
    <w:rsid w:val="007971AB"/>
    <w:rPr>
      <w:rFonts w:cs="Times New Roman"/>
      <w:i/>
    </w:rPr>
  </w:style>
  <w:style w:type="character" w:styleId="a7">
    <w:name w:val="Strong"/>
    <w:uiPriority w:val="22"/>
    <w:qFormat/>
    <w:rsid w:val="00FD1B6B"/>
    <w:rPr>
      <w:rFonts w:cs="Times New Roman"/>
      <w:b/>
    </w:rPr>
  </w:style>
  <w:style w:type="character" w:styleId="a8">
    <w:name w:val="annotation reference"/>
    <w:uiPriority w:val="99"/>
    <w:semiHidden/>
    <w:rsid w:val="000079C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0079CB"/>
    <w:pPr>
      <w:spacing w:before="0" w:after="0"/>
    </w:pPr>
    <w:rPr>
      <w:sz w:val="20"/>
    </w:rPr>
  </w:style>
  <w:style w:type="character" w:customStyle="1" w:styleId="aa">
    <w:name w:val="Текст примечания Знак"/>
    <w:link w:val="a9"/>
    <w:uiPriority w:val="99"/>
    <w:semiHidden/>
    <w:locked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0079CB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0079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0079CB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f0">
    <w:name w:val="Верхний колонтитул Знак"/>
    <w:link w:val="af"/>
    <w:uiPriority w:val="99"/>
    <w:semiHidden/>
    <w:locked/>
    <w:rPr>
      <w:rFonts w:cs="Times New Roman"/>
      <w:sz w:val="24"/>
    </w:rPr>
  </w:style>
  <w:style w:type="character" w:styleId="af1">
    <w:name w:val="page number"/>
    <w:uiPriority w:val="99"/>
    <w:rsid w:val="000079CB"/>
    <w:rPr>
      <w:rFonts w:cs="Times New Roman"/>
    </w:rPr>
  </w:style>
  <w:style w:type="table" w:styleId="af2">
    <w:name w:val="Table Grid"/>
    <w:basedOn w:val="a1"/>
    <w:uiPriority w:val="59"/>
    <w:rsid w:val="003E4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rsid w:val="007244FF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f4">
    <w:name w:val="Нижний колонтитул Знак"/>
    <w:link w:val="af3"/>
    <w:uiPriority w:val="99"/>
    <w:semiHidden/>
    <w:locked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06"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6208</Words>
  <Characters>35391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открытая научно-практическая конференция </vt:lpstr>
    </vt:vector>
  </TitlesOfParts>
  <Company>Дом</Company>
  <LinksUpToDate>false</LinksUpToDate>
  <CharactersWithSpaces>41516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открытая научно-практическая конференция </dc:title>
  <dc:subject/>
  <dc:creator>Ирина</dc:creator>
  <cp:keywords/>
  <dc:description/>
  <cp:lastModifiedBy>admin</cp:lastModifiedBy>
  <cp:revision>2</cp:revision>
  <cp:lastPrinted>2007-02-27T11:26:00Z</cp:lastPrinted>
  <dcterms:created xsi:type="dcterms:W3CDTF">2014-04-18T00:46:00Z</dcterms:created>
  <dcterms:modified xsi:type="dcterms:W3CDTF">2014-04-18T00:46:00Z</dcterms:modified>
</cp:coreProperties>
</file>