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298" w:rsidRPr="00C4649F" w:rsidRDefault="00A11298" w:rsidP="00A11298">
      <w:pPr>
        <w:pStyle w:val="a4"/>
        <w:rPr>
          <w:rFonts w:ascii="Times New Roman" w:hAnsi="Times New Roman" w:cs="Times New Roman"/>
          <w:b w:val="0"/>
          <w:bCs w:val="0"/>
          <w:lang w:val="uk-UA"/>
        </w:rPr>
      </w:pPr>
      <w:r w:rsidRPr="00C4649F">
        <w:rPr>
          <w:rFonts w:ascii="Times New Roman" w:hAnsi="Times New Roman" w:cs="Times New Roman"/>
          <w:b w:val="0"/>
          <w:bCs w:val="0"/>
          <w:lang w:val="uk-UA"/>
        </w:rPr>
        <w:t>Міністерство науки і освіти України</w:t>
      </w:r>
    </w:p>
    <w:p w:rsidR="00A11298" w:rsidRPr="00C4649F" w:rsidRDefault="00A11298" w:rsidP="00A11298">
      <w:pPr>
        <w:pStyle w:val="a8"/>
        <w:rPr>
          <w:rFonts w:ascii="Times New Roman" w:hAnsi="Times New Roman" w:cs="Times New Roman"/>
          <w:sz w:val="32"/>
          <w:szCs w:val="32"/>
        </w:rPr>
      </w:pPr>
      <w:r w:rsidRPr="00C4649F">
        <w:rPr>
          <w:rFonts w:ascii="Times New Roman" w:hAnsi="Times New Roman" w:cs="Times New Roman"/>
          <w:sz w:val="32"/>
          <w:szCs w:val="32"/>
          <w:lang w:val="uk-UA"/>
        </w:rPr>
        <w:t>Вінницький національний технічний університет</w:t>
      </w:r>
    </w:p>
    <w:p w:rsidR="00A11298" w:rsidRDefault="00A11298" w:rsidP="00A11298">
      <w:pPr>
        <w:pStyle w:val="a8"/>
        <w:rPr>
          <w:rFonts w:ascii="Times New Roman" w:hAnsi="Times New Roman" w:cs="Times New Roman"/>
          <w:sz w:val="32"/>
          <w:szCs w:val="32"/>
          <w:lang w:val="uk-UA"/>
        </w:rPr>
      </w:pPr>
      <w:r w:rsidRPr="00C4649F">
        <w:rPr>
          <w:rFonts w:ascii="Times New Roman" w:hAnsi="Times New Roman" w:cs="Times New Roman"/>
          <w:sz w:val="32"/>
          <w:szCs w:val="32"/>
          <w:lang w:val="uk-UA"/>
        </w:rPr>
        <w:t>Інститут радіотехніки, зв’язку та приладобудування</w:t>
      </w:r>
    </w:p>
    <w:p w:rsidR="00A11298" w:rsidRDefault="00A11298" w:rsidP="00A11298">
      <w:pPr>
        <w:pStyle w:val="a8"/>
        <w:rPr>
          <w:rFonts w:ascii="Times New Roman" w:hAnsi="Times New Roman" w:cs="Times New Roman"/>
          <w:sz w:val="32"/>
          <w:szCs w:val="32"/>
          <w:lang w:val="uk-UA"/>
        </w:rPr>
      </w:pPr>
    </w:p>
    <w:p w:rsidR="00A11298" w:rsidRDefault="00A11298" w:rsidP="00A11298">
      <w:pPr>
        <w:pStyle w:val="a8"/>
        <w:rPr>
          <w:rFonts w:ascii="Times New Roman" w:hAnsi="Times New Roman" w:cs="Times New Roman"/>
          <w:sz w:val="32"/>
          <w:szCs w:val="32"/>
          <w:lang w:val="uk-UA"/>
        </w:rPr>
      </w:pPr>
    </w:p>
    <w:p w:rsidR="00A11298" w:rsidRPr="00E77167" w:rsidRDefault="00A11298" w:rsidP="00A11298">
      <w:pPr>
        <w:pStyle w:val="a8"/>
        <w:rPr>
          <w:rFonts w:ascii="Times New Roman" w:hAnsi="Times New Roman" w:cs="Times New Roman"/>
          <w:sz w:val="28"/>
          <w:szCs w:val="28"/>
          <w:lang w:val="uk-UA"/>
        </w:rPr>
      </w:pPr>
    </w:p>
    <w:p w:rsidR="00A11298" w:rsidRPr="00E77167" w:rsidRDefault="00A11298" w:rsidP="00A11298">
      <w:pPr>
        <w:pStyle w:val="a8"/>
        <w:jc w:val="right"/>
        <w:rPr>
          <w:rFonts w:ascii="Times New Roman" w:hAnsi="Times New Roman" w:cs="Times New Roman"/>
          <w:sz w:val="28"/>
          <w:szCs w:val="28"/>
          <w:lang w:val="uk-UA"/>
        </w:rPr>
      </w:pPr>
      <w:r w:rsidRPr="00E77167">
        <w:rPr>
          <w:sz w:val="28"/>
          <w:szCs w:val="28"/>
          <w:lang w:val="uk-UA"/>
        </w:rPr>
        <w:t>Факультет радіотехніки та телекомунікації</w:t>
      </w:r>
    </w:p>
    <w:p w:rsidR="00A11298" w:rsidRDefault="00A11298" w:rsidP="00A11298">
      <w:pPr>
        <w:ind w:left="-720" w:right="21"/>
        <w:jc w:val="right"/>
        <w:rPr>
          <w:sz w:val="32"/>
          <w:szCs w:val="32"/>
          <w:lang w:val="uk-UA"/>
        </w:rPr>
      </w:pPr>
      <w:r w:rsidRPr="00C4649F">
        <w:rPr>
          <w:sz w:val="32"/>
          <w:szCs w:val="32"/>
          <w:lang w:val="uk-UA"/>
        </w:rPr>
        <w:t>Кафедра радіотехніки</w:t>
      </w:r>
    </w:p>
    <w:p w:rsidR="00A11298" w:rsidRDefault="00A11298" w:rsidP="00A11298">
      <w:pPr>
        <w:ind w:left="-720" w:right="180"/>
        <w:jc w:val="right"/>
        <w:rPr>
          <w:sz w:val="32"/>
          <w:szCs w:val="32"/>
          <w:lang w:val="uk-UA"/>
        </w:rPr>
      </w:pPr>
    </w:p>
    <w:p w:rsidR="00A11298" w:rsidRPr="00C4649F" w:rsidRDefault="00A11298" w:rsidP="00A11298">
      <w:pPr>
        <w:ind w:left="-720" w:right="180"/>
        <w:jc w:val="right"/>
        <w:rPr>
          <w:sz w:val="32"/>
          <w:szCs w:val="32"/>
          <w:lang w:val="uk-UA"/>
        </w:rPr>
      </w:pPr>
    </w:p>
    <w:p w:rsidR="00A11298" w:rsidRPr="00C4649F" w:rsidRDefault="00A11298" w:rsidP="00A11298">
      <w:pPr>
        <w:ind w:left="-720" w:right="-185"/>
        <w:jc w:val="center"/>
        <w:rPr>
          <w:sz w:val="32"/>
          <w:szCs w:val="32"/>
          <w:lang w:val="uk-UA"/>
        </w:rPr>
      </w:pPr>
    </w:p>
    <w:p w:rsidR="00A11298" w:rsidRPr="00C4649F" w:rsidRDefault="00A11298" w:rsidP="00A11298">
      <w:pPr>
        <w:ind w:right="-185"/>
        <w:jc w:val="center"/>
        <w:rPr>
          <w:sz w:val="32"/>
          <w:szCs w:val="32"/>
          <w:lang w:val="uk-UA"/>
        </w:rPr>
      </w:pPr>
    </w:p>
    <w:p w:rsidR="00A11298" w:rsidRPr="00C4649F" w:rsidRDefault="00A11298" w:rsidP="00A11298">
      <w:pPr>
        <w:ind w:left="-720" w:right="-185"/>
        <w:jc w:val="center"/>
        <w:rPr>
          <w:sz w:val="32"/>
          <w:szCs w:val="32"/>
          <w:lang w:val="uk-UA"/>
        </w:rPr>
      </w:pPr>
    </w:p>
    <w:p w:rsidR="00A11298" w:rsidRPr="00C4649F" w:rsidRDefault="00A11298" w:rsidP="00A11298">
      <w:pPr>
        <w:ind w:left="-720" w:right="-185"/>
        <w:jc w:val="center"/>
        <w:rPr>
          <w:b/>
          <w:bCs/>
          <w:sz w:val="32"/>
          <w:szCs w:val="32"/>
        </w:rPr>
      </w:pPr>
      <w:r w:rsidRPr="00C4649F">
        <w:rPr>
          <w:b/>
          <w:bCs/>
          <w:sz w:val="32"/>
          <w:szCs w:val="32"/>
          <w:lang w:val="uk-UA"/>
        </w:rPr>
        <w:t xml:space="preserve">Стандарт </w:t>
      </w:r>
      <w:r w:rsidRPr="00C4649F">
        <w:rPr>
          <w:b/>
          <w:bCs/>
          <w:sz w:val="32"/>
          <w:szCs w:val="32"/>
          <w:lang w:val="en-US"/>
        </w:rPr>
        <w:t>DECT</w:t>
      </w:r>
    </w:p>
    <w:p w:rsidR="00A11298" w:rsidRPr="00C4649F" w:rsidRDefault="00A11298" w:rsidP="00A11298">
      <w:pPr>
        <w:ind w:left="-720" w:right="-185"/>
        <w:jc w:val="center"/>
        <w:rPr>
          <w:sz w:val="32"/>
          <w:szCs w:val="32"/>
          <w:lang w:val="uk-UA"/>
        </w:rPr>
      </w:pPr>
      <w:r w:rsidRPr="00C4649F">
        <w:rPr>
          <w:sz w:val="32"/>
          <w:szCs w:val="32"/>
          <w:lang w:val="uk-UA"/>
        </w:rPr>
        <w:t>реферат</w:t>
      </w:r>
    </w:p>
    <w:p w:rsidR="00A11298" w:rsidRPr="00C4649F" w:rsidRDefault="00A11298" w:rsidP="00A11298">
      <w:pPr>
        <w:ind w:left="-720" w:right="-185"/>
        <w:jc w:val="center"/>
        <w:rPr>
          <w:sz w:val="32"/>
          <w:szCs w:val="32"/>
          <w:lang w:val="uk-UA"/>
        </w:rPr>
      </w:pPr>
      <w:r w:rsidRPr="00C4649F">
        <w:rPr>
          <w:sz w:val="32"/>
          <w:szCs w:val="32"/>
          <w:lang w:val="uk-UA"/>
        </w:rPr>
        <w:t>з науково-дослідної роботи</w:t>
      </w:r>
    </w:p>
    <w:p w:rsidR="00A11298" w:rsidRPr="00C4649F" w:rsidRDefault="00A11298" w:rsidP="00A11298">
      <w:pPr>
        <w:pStyle w:val="a6"/>
        <w:jc w:val="center"/>
        <w:rPr>
          <w:sz w:val="32"/>
          <w:szCs w:val="32"/>
          <w:lang w:val="uk-UA"/>
        </w:rPr>
      </w:pPr>
    </w:p>
    <w:p w:rsidR="00A11298" w:rsidRPr="00C4649F" w:rsidRDefault="00A11298" w:rsidP="00A11298">
      <w:pPr>
        <w:pStyle w:val="a6"/>
        <w:jc w:val="center"/>
        <w:rPr>
          <w:sz w:val="32"/>
          <w:szCs w:val="32"/>
          <w:lang w:val="uk-UA"/>
        </w:rPr>
      </w:pPr>
    </w:p>
    <w:p w:rsidR="00A11298" w:rsidRPr="00C4649F" w:rsidRDefault="00A11298" w:rsidP="00A11298">
      <w:pPr>
        <w:jc w:val="center"/>
        <w:rPr>
          <w:sz w:val="32"/>
          <w:szCs w:val="32"/>
          <w:lang w:val="uk-UA"/>
        </w:rPr>
      </w:pPr>
    </w:p>
    <w:p w:rsidR="00A11298" w:rsidRPr="00C4649F" w:rsidRDefault="00A11298" w:rsidP="00A11298">
      <w:pPr>
        <w:jc w:val="center"/>
        <w:rPr>
          <w:sz w:val="32"/>
          <w:szCs w:val="32"/>
          <w:lang w:val="uk-UA"/>
        </w:rPr>
      </w:pPr>
    </w:p>
    <w:p w:rsidR="00A11298" w:rsidRPr="00C4649F" w:rsidRDefault="00A11298" w:rsidP="00A11298">
      <w:pPr>
        <w:jc w:val="center"/>
        <w:rPr>
          <w:sz w:val="32"/>
          <w:szCs w:val="32"/>
          <w:lang w:val="uk-UA"/>
        </w:rPr>
      </w:pPr>
    </w:p>
    <w:p w:rsidR="00A11298" w:rsidRPr="00C4649F" w:rsidRDefault="00A11298" w:rsidP="00A11298">
      <w:pPr>
        <w:spacing w:line="480" w:lineRule="auto"/>
      </w:pPr>
    </w:p>
    <w:p w:rsidR="00A11298" w:rsidRPr="00C4649F" w:rsidRDefault="00A11298" w:rsidP="00A11298">
      <w:pPr>
        <w:jc w:val="right"/>
        <w:rPr>
          <w:sz w:val="28"/>
          <w:szCs w:val="28"/>
          <w:lang w:val="uk-UA"/>
        </w:rPr>
      </w:pPr>
      <w:r w:rsidRPr="00E77167">
        <w:rPr>
          <w:sz w:val="28"/>
          <w:szCs w:val="28"/>
          <w:lang w:val="uk-UA"/>
        </w:rPr>
        <w:t>Керівник</w:t>
      </w:r>
      <w:r w:rsidRPr="00C4649F">
        <w:rPr>
          <w:sz w:val="28"/>
          <w:szCs w:val="28"/>
        </w:rPr>
        <w:t xml:space="preserve">,  доцент к.т.н. ___________   </w:t>
      </w:r>
    </w:p>
    <w:p w:rsidR="00A11298" w:rsidRPr="00C4649F" w:rsidRDefault="00A11298" w:rsidP="00A11298">
      <w:pPr>
        <w:tabs>
          <w:tab w:val="left" w:pos="9030"/>
        </w:tabs>
        <w:rPr>
          <w:lang w:val="uk-UA"/>
        </w:rPr>
      </w:pPr>
      <w:r w:rsidRPr="00C4649F">
        <w:rPr>
          <w:sz w:val="28"/>
          <w:szCs w:val="28"/>
          <w:lang w:val="uk-UA"/>
        </w:rPr>
        <w:t xml:space="preserve">                                                                                                                             </w:t>
      </w:r>
      <w:r w:rsidRPr="00C4649F">
        <w:t>Підпис</w:t>
      </w:r>
    </w:p>
    <w:p w:rsidR="00A11298" w:rsidRPr="00C4649F" w:rsidRDefault="00A11298" w:rsidP="00A11298">
      <w:pPr>
        <w:jc w:val="right"/>
        <w:rPr>
          <w:sz w:val="28"/>
          <w:szCs w:val="28"/>
        </w:rPr>
      </w:pPr>
      <w:r w:rsidRPr="00C4649F">
        <w:rPr>
          <w:sz w:val="28"/>
          <w:szCs w:val="28"/>
        </w:rPr>
        <w:t xml:space="preserve"> _____________ В.Д. Рудик </w:t>
      </w:r>
    </w:p>
    <w:p w:rsidR="00A11298" w:rsidRPr="00C4649F" w:rsidRDefault="00A11298" w:rsidP="00A11298">
      <w:pPr>
        <w:tabs>
          <w:tab w:val="left" w:pos="7575"/>
        </w:tabs>
        <w:rPr>
          <w:sz w:val="28"/>
          <w:szCs w:val="28"/>
        </w:rPr>
      </w:pPr>
      <w:r w:rsidRPr="00C4649F">
        <w:rPr>
          <w:sz w:val="28"/>
          <w:szCs w:val="28"/>
          <w:lang w:val="uk-UA"/>
        </w:rPr>
        <w:t xml:space="preserve">                                                                                                       </w:t>
      </w:r>
      <w:r w:rsidRPr="00C4649F">
        <w:t>Дата</w:t>
      </w:r>
    </w:p>
    <w:p w:rsidR="00A11298" w:rsidRPr="00C4649F" w:rsidRDefault="00A11298" w:rsidP="00A11298">
      <w:pPr>
        <w:tabs>
          <w:tab w:val="left" w:pos="2550"/>
        </w:tabs>
        <w:jc w:val="right"/>
      </w:pPr>
      <w:r w:rsidRPr="00C4649F">
        <w:rPr>
          <w:sz w:val="28"/>
          <w:szCs w:val="28"/>
        </w:rPr>
        <w:tab/>
        <w:t xml:space="preserve">             </w:t>
      </w:r>
      <w:r w:rsidRPr="00C4649F">
        <w:t xml:space="preserve">                                </w:t>
      </w:r>
    </w:p>
    <w:p w:rsidR="00A11298" w:rsidRPr="00C4649F" w:rsidRDefault="00A11298" w:rsidP="00A11298">
      <w:pPr>
        <w:jc w:val="right"/>
        <w:rPr>
          <w:sz w:val="28"/>
          <w:szCs w:val="28"/>
          <w:lang w:val="uk-UA"/>
        </w:rPr>
      </w:pPr>
      <w:r>
        <w:rPr>
          <w:sz w:val="28"/>
          <w:szCs w:val="28"/>
          <w:lang w:val="uk-UA"/>
        </w:rPr>
        <w:t xml:space="preserve"> Розробив с</w:t>
      </w:r>
      <w:r>
        <w:rPr>
          <w:sz w:val="28"/>
          <w:szCs w:val="28"/>
        </w:rPr>
        <w:t>тудент  гр.РТ– 02</w:t>
      </w:r>
      <w:r w:rsidRPr="00C4649F">
        <w:rPr>
          <w:sz w:val="28"/>
          <w:szCs w:val="28"/>
        </w:rPr>
        <w:t xml:space="preserve">___________  </w:t>
      </w:r>
    </w:p>
    <w:p w:rsidR="00A11298" w:rsidRPr="00C4649F" w:rsidRDefault="00A11298" w:rsidP="00A11298">
      <w:pPr>
        <w:tabs>
          <w:tab w:val="left" w:pos="8805"/>
        </w:tabs>
        <w:rPr>
          <w:lang w:val="uk-UA"/>
        </w:rPr>
      </w:pPr>
      <w:r w:rsidRPr="00C4649F">
        <w:rPr>
          <w:sz w:val="28"/>
          <w:szCs w:val="28"/>
          <w:lang w:val="uk-UA"/>
        </w:rPr>
        <w:tab/>
        <w:t xml:space="preserve"> </w:t>
      </w:r>
      <w:r w:rsidRPr="00C4649F">
        <w:t>Підпис</w:t>
      </w:r>
    </w:p>
    <w:p w:rsidR="00A11298" w:rsidRPr="00C4649F" w:rsidRDefault="00A11298" w:rsidP="00A11298">
      <w:pPr>
        <w:jc w:val="right"/>
        <w:rPr>
          <w:sz w:val="28"/>
          <w:szCs w:val="28"/>
        </w:rPr>
      </w:pPr>
      <w:r w:rsidRPr="00C4649F">
        <w:rPr>
          <w:sz w:val="28"/>
          <w:szCs w:val="28"/>
        </w:rPr>
        <w:t xml:space="preserve"> _____________  </w:t>
      </w:r>
      <w:r w:rsidRPr="00C4649F">
        <w:rPr>
          <w:sz w:val="28"/>
          <w:szCs w:val="28"/>
          <w:lang w:val="uk-UA"/>
        </w:rPr>
        <w:t>І</w:t>
      </w:r>
      <w:r w:rsidRPr="00C4649F">
        <w:rPr>
          <w:sz w:val="28"/>
          <w:szCs w:val="28"/>
        </w:rPr>
        <w:t xml:space="preserve">. </w:t>
      </w:r>
      <w:r w:rsidRPr="00C4649F">
        <w:rPr>
          <w:sz w:val="28"/>
          <w:szCs w:val="28"/>
          <w:lang w:val="uk-UA"/>
        </w:rPr>
        <w:t>М</w:t>
      </w:r>
      <w:r w:rsidRPr="00C4649F">
        <w:rPr>
          <w:sz w:val="28"/>
          <w:szCs w:val="28"/>
        </w:rPr>
        <w:t xml:space="preserve">. </w:t>
      </w:r>
      <w:r w:rsidRPr="00C4649F">
        <w:rPr>
          <w:sz w:val="28"/>
          <w:szCs w:val="28"/>
          <w:lang w:val="uk-UA"/>
        </w:rPr>
        <w:t>Хоронжук</w:t>
      </w:r>
      <w:r w:rsidRPr="00C4649F">
        <w:rPr>
          <w:sz w:val="28"/>
          <w:szCs w:val="28"/>
        </w:rPr>
        <w:t xml:space="preserve"> </w:t>
      </w:r>
    </w:p>
    <w:p w:rsidR="00A11298" w:rsidRPr="00C4649F" w:rsidRDefault="00A11298" w:rsidP="00A11298">
      <w:pPr>
        <w:tabs>
          <w:tab w:val="left" w:pos="2550"/>
          <w:tab w:val="left" w:pos="7335"/>
          <w:tab w:val="right" w:pos="9921"/>
        </w:tabs>
      </w:pPr>
      <w:r w:rsidRPr="00C4649F">
        <w:rPr>
          <w:sz w:val="28"/>
          <w:szCs w:val="28"/>
        </w:rPr>
        <w:tab/>
      </w:r>
      <w:r w:rsidRPr="00C4649F">
        <w:rPr>
          <w:sz w:val="28"/>
          <w:szCs w:val="28"/>
        </w:rPr>
        <w:tab/>
      </w:r>
      <w:r w:rsidRPr="00C4649F">
        <w:t>Дата</w:t>
      </w:r>
      <w:r w:rsidRPr="00C4649F">
        <w:rPr>
          <w:sz w:val="28"/>
          <w:szCs w:val="28"/>
        </w:rPr>
        <w:tab/>
        <w:t xml:space="preserve">                                                 </w:t>
      </w:r>
      <w:r w:rsidRPr="00C4649F">
        <w:t xml:space="preserve">                                 </w:t>
      </w:r>
    </w:p>
    <w:p w:rsidR="00A11298" w:rsidRPr="00C4649F" w:rsidRDefault="00A11298" w:rsidP="00A11298">
      <w:pPr>
        <w:tabs>
          <w:tab w:val="left" w:pos="7050"/>
        </w:tabs>
        <w:ind w:firstLine="720"/>
        <w:jc w:val="center"/>
        <w:rPr>
          <w:sz w:val="32"/>
          <w:szCs w:val="32"/>
          <w:lang w:val="uk-UA"/>
        </w:rPr>
      </w:pPr>
    </w:p>
    <w:p w:rsidR="00A11298" w:rsidRPr="00C4649F" w:rsidRDefault="00A11298" w:rsidP="00A11298">
      <w:pPr>
        <w:tabs>
          <w:tab w:val="left" w:pos="7050"/>
        </w:tabs>
        <w:ind w:firstLine="720"/>
        <w:jc w:val="center"/>
        <w:rPr>
          <w:sz w:val="32"/>
          <w:szCs w:val="32"/>
          <w:lang w:val="uk-UA"/>
        </w:rPr>
      </w:pPr>
    </w:p>
    <w:p w:rsidR="00A11298" w:rsidRPr="00C4649F" w:rsidRDefault="00A11298" w:rsidP="00A11298">
      <w:pPr>
        <w:tabs>
          <w:tab w:val="left" w:pos="7050"/>
        </w:tabs>
        <w:rPr>
          <w:sz w:val="32"/>
          <w:szCs w:val="32"/>
          <w:lang w:val="uk-UA"/>
        </w:rPr>
      </w:pPr>
    </w:p>
    <w:p w:rsidR="00A11298" w:rsidRPr="00C4649F" w:rsidRDefault="00A11298" w:rsidP="00A11298">
      <w:pPr>
        <w:tabs>
          <w:tab w:val="left" w:pos="7050"/>
        </w:tabs>
        <w:ind w:firstLine="720"/>
        <w:jc w:val="center"/>
        <w:rPr>
          <w:sz w:val="32"/>
          <w:szCs w:val="32"/>
          <w:lang w:val="uk-UA"/>
        </w:rPr>
      </w:pPr>
    </w:p>
    <w:p w:rsidR="00A11298" w:rsidRPr="00C4649F" w:rsidRDefault="00A11298" w:rsidP="00A11298">
      <w:pPr>
        <w:rPr>
          <w:sz w:val="32"/>
          <w:szCs w:val="32"/>
          <w:lang w:val="uk-UA"/>
        </w:rPr>
      </w:pPr>
    </w:p>
    <w:p w:rsidR="00A11298" w:rsidRDefault="00A11298" w:rsidP="00A11298">
      <w:pPr>
        <w:jc w:val="center"/>
        <w:rPr>
          <w:sz w:val="32"/>
          <w:szCs w:val="32"/>
          <w:lang w:val="uk-UA"/>
        </w:rPr>
      </w:pPr>
      <w:r w:rsidRPr="00C4649F">
        <w:rPr>
          <w:sz w:val="32"/>
          <w:szCs w:val="32"/>
          <w:lang w:val="uk-UA"/>
        </w:rPr>
        <w:t>Вінниця ВНТУ 2004</w:t>
      </w:r>
    </w:p>
    <w:p w:rsidR="00D90A6D" w:rsidRPr="00C4649F" w:rsidRDefault="00A11298" w:rsidP="001F41AB">
      <w:pPr>
        <w:tabs>
          <w:tab w:val="left" w:pos="5439"/>
        </w:tabs>
        <w:jc w:val="center"/>
        <w:rPr>
          <w:sz w:val="28"/>
          <w:szCs w:val="28"/>
          <w:lang w:val="uk-UA"/>
        </w:rPr>
      </w:pPr>
      <w:r>
        <w:rPr>
          <w:sz w:val="28"/>
          <w:szCs w:val="28"/>
          <w:lang w:val="uk-UA"/>
        </w:rPr>
        <w:br w:type="page"/>
      </w:r>
      <w:r w:rsidR="00D90A6D" w:rsidRPr="00C4649F">
        <w:rPr>
          <w:sz w:val="28"/>
          <w:szCs w:val="28"/>
          <w:lang w:val="uk-UA"/>
        </w:rPr>
        <w:t>З</w:t>
      </w:r>
      <w:r w:rsidR="00F80CCE" w:rsidRPr="00C4649F">
        <w:rPr>
          <w:sz w:val="28"/>
          <w:szCs w:val="28"/>
          <w:lang w:val="uk-UA"/>
        </w:rPr>
        <w:t>міст</w:t>
      </w:r>
    </w:p>
    <w:p w:rsidR="00C849AF" w:rsidRPr="00617B79" w:rsidRDefault="00C849AF" w:rsidP="00A458DB">
      <w:pPr>
        <w:tabs>
          <w:tab w:val="left" w:pos="5439"/>
        </w:tabs>
        <w:jc w:val="both"/>
        <w:rPr>
          <w:sz w:val="28"/>
          <w:szCs w:val="28"/>
        </w:rPr>
      </w:pPr>
      <w:r w:rsidRPr="00C4649F">
        <w:rPr>
          <w:sz w:val="28"/>
          <w:szCs w:val="28"/>
          <w:lang w:val="uk-UA"/>
        </w:rPr>
        <w:t>Перелік скорочень символів та спеціальних термінів.................................................</w:t>
      </w:r>
      <w:r w:rsidR="00617B79">
        <w:rPr>
          <w:sz w:val="28"/>
          <w:szCs w:val="28"/>
          <w:lang w:val="uk-UA"/>
        </w:rPr>
        <w:t>4</w:t>
      </w:r>
    </w:p>
    <w:p w:rsidR="00D90A6D" w:rsidRPr="00617B79" w:rsidRDefault="00C849AF" w:rsidP="005E2FA4">
      <w:pPr>
        <w:tabs>
          <w:tab w:val="left" w:pos="5439"/>
        </w:tabs>
        <w:rPr>
          <w:sz w:val="28"/>
          <w:szCs w:val="28"/>
        </w:rPr>
      </w:pPr>
      <w:r w:rsidRPr="00C4649F">
        <w:rPr>
          <w:sz w:val="28"/>
          <w:szCs w:val="28"/>
          <w:lang w:val="uk-UA"/>
        </w:rPr>
        <w:t>Вступ.................................................................................................................................</w:t>
      </w:r>
      <w:r w:rsidR="00617B79" w:rsidRPr="00617B79">
        <w:rPr>
          <w:sz w:val="28"/>
          <w:szCs w:val="28"/>
        </w:rPr>
        <w:t>5</w:t>
      </w:r>
      <w:r w:rsidR="00D85851" w:rsidRPr="00C4649F">
        <w:rPr>
          <w:b/>
          <w:bCs/>
          <w:sz w:val="28"/>
          <w:szCs w:val="28"/>
          <w:lang w:val="uk-UA"/>
        </w:rPr>
        <w:t>1</w:t>
      </w:r>
      <w:r w:rsidR="003E0349" w:rsidRPr="00C4649F">
        <w:rPr>
          <w:b/>
          <w:bCs/>
          <w:sz w:val="28"/>
          <w:szCs w:val="28"/>
          <w:lang w:val="uk-UA"/>
        </w:rPr>
        <w:t xml:space="preserve">. </w:t>
      </w:r>
      <w:r w:rsidR="003E0349" w:rsidRPr="00C4649F">
        <w:rPr>
          <w:sz w:val="28"/>
          <w:szCs w:val="28"/>
          <w:lang w:val="uk-UA"/>
        </w:rPr>
        <w:t xml:space="preserve">Стандарт </w:t>
      </w:r>
      <w:r w:rsidR="003E0349" w:rsidRPr="00C4649F">
        <w:rPr>
          <w:sz w:val="28"/>
          <w:szCs w:val="28"/>
          <w:lang w:val="en-US"/>
        </w:rPr>
        <w:t>DECT</w:t>
      </w:r>
      <w:r w:rsidR="003E0349" w:rsidRPr="00C4649F">
        <w:rPr>
          <w:sz w:val="28"/>
          <w:szCs w:val="28"/>
          <w:lang w:val="uk-UA"/>
        </w:rPr>
        <w:t xml:space="preserve"> (Ознайомлення з стандартом </w:t>
      </w:r>
      <w:r w:rsidR="003E0349" w:rsidRPr="00C4649F">
        <w:rPr>
          <w:sz w:val="28"/>
          <w:szCs w:val="28"/>
          <w:lang w:val="en-US"/>
        </w:rPr>
        <w:t>DECT</w:t>
      </w:r>
      <w:r w:rsidR="005E2FA4">
        <w:rPr>
          <w:sz w:val="28"/>
          <w:szCs w:val="28"/>
          <w:lang w:val="uk-UA"/>
        </w:rPr>
        <w:t xml:space="preserve"> та його </w:t>
      </w:r>
      <w:r w:rsidR="003E0349" w:rsidRPr="00C4649F">
        <w:rPr>
          <w:sz w:val="28"/>
          <w:szCs w:val="28"/>
          <w:lang w:val="uk-UA"/>
        </w:rPr>
        <w:t>структурами)</w:t>
      </w:r>
      <w:r w:rsidR="005E2FA4">
        <w:rPr>
          <w:sz w:val="28"/>
          <w:szCs w:val="28"/>
          <w:lang w:val="uk-UA"/>
        </w:rPr>
        <w:t>.........</w:t>
      </w:r>
      <w:r w:rsidR="00617B79" w:rsidRPr="00617B79">
        <w:rPr>
          <w:sz w:val="28"/>
          <w:szCs w:val="28"/>
        </w:rPr>
        <w:t>7</w:t>
      </w:r>
    </w:p>
    <w:p w:rsidR="003E0349" w:rsidRPr="00C4649F" w:rsidRDefault="003E0349" w:rsidP="00A458DB">
      <w:pPr>
        <w:numPr>
          <w:ilvl w:val="1"/>
          <w:numId w:val="1"/>
        </w:numPr>
        <w:tabs>
          <w:tab w:val="left" w:pos="5439"/>
        </w:tabs>
        <w:jc w:val="both"/>
        <w:rPr>
          <w:sz w:val="28"/>
          <w:szCs w:val="28"/>
          <w:lang w:val="uk-UA"/>
        </w:rPr>
      </w:pPr>
      <w:r w:rsidRPr="00C4649F">
        <w:rPr>
          <w:sz w:val="28"/>
          <w:szCs w:val="28"/>
          <w:lang w:val="uk-UA"/>
        </w:rPr>
        <w:t>Причина і місце появи стандарту..................................................................</w:t>
      </w:r>
      <w:r w:rsidR="00617B79">
        <w:rPr>
          <w:sz w:val="28"/>
          <w:szCs w:val="28"/>
          <w:lang w:val="uk-UA"/>
        </w:rPr>
        <w:t>...........</w:t>
      </w:r>
      <w:r w:rsidR="00617B79" w:rsidRPr="00617B79">
        <w:rPr>
          <w:sz w:val="28"/>
          <w:szCs w:val="28"/>
        </w:rPr>
        <w:t>7</w:t>
      </w:r>
    </w:p>
    <w:p w:rsidR="003E0349" w:rsidRPr="00C4649F" w:rsidRDefault="00FC7030" w:rsidP="00A458DB">
      <w:pPr>
        <w:numPr>
          <w:ilvl w:val="1"/>
          <w:numId w:val="1"/>
        </w:numPr>
        <w:tabs>
          <w:tab w:val="left" w:pos="5439"/>
        </w:tabs>
        <w:jc w:val="both"/>
        <w:rPr>
          <w:sz w:val="28"/>
          <w:szCs w:val="28"/>
          <w:lang w:val="uk-UA"/>
        </w:rPr>
      </w:pPr>
      <w:r w:rsidRPr="00C4649F">
        <w:rPr>
          <w:sz w:val="28"/>
          <w:szCs w:val="28"/>
          <w:lang w:val="uk-UA"/>
        </w:rPr>
        <w:t>Особливості стандарту</w:t>
      </w:r>
      <w:r w:rsidR="003E0349" w:rsidRPr="00C4649F">
        <w:rPr>
          <w:sz w:val="28"/>
          <w:szCs w:val="28"/>
          <w:lang w:val="uk-UA"/>
        </w:rPr>
        <w:t>..............................................................................</w:t>
      </w:r>
      <w:r w:rsidRPr="00C4649F">
        <w:rPr>
          <w:sz w:val="28"/>
          <w:szCs w:val="28"/>
          <w:lang w:val="uk-UA"/>
        </w:rPr>
        <w:t>.....</w:t>
      </w:r>
      <w:r w:rsidR="00617B79">
        <w:rPr>
          <w:sz w:val="28"/>
          <w:szCs w:val="28"/>
          <w:lang w:val="uk-UA"/>
        </w:rPr>
        <w:t>...........</w:t>
      </w:r>
      <w:r w:rsidR="00617B79" w:rsidRPr="00617B79">
        <w:rPr>
          <w:sz w:val="28"/>
          <w:szCs w:val="28"/>
        </w:rPr>
        <w:t>8</w:t>
      </w:r>
    </w:p>
    <w:p w:rsidR="003E0349" w:rsidRPr="00C4649F" w:rsidRDefault="003E0349" w:rsidP="00A458DB">
      <w:pPr>
        <w:numPr>
          <w:ilvl w:val="1"/>
          <w:numId w:val="1"/>
        </w:numPr>
        <w:tabs>
          <w:tab w:val="left" w:pos="5439"/>
        </w:tabs>
        <w:jc w:val="both"/>
        <w:rPr>
          <w:sz w:val="28"/>
          <w:szCs w:val="28"/>
          <w:lang w:val="uk-UA"/>
        </w:rPr>
      </w:pPr>
      <w:r w:rsidRPr="00C4649F">
        <w:rPr>
          <w:sz w:val="28"/>
          <w:szCs w:val="28"/>
          <w:lang w:val="uk-UA"/>
        </w:rPr>
        <w:t>Області використан</w:t>
      </w:r>
      <w:r w:rsidR="0069356C" w:rsidRPr="00C4649F">
        <w:rPr>
          <w:sz w:val="28"/>
          <w:szCs w:val="28"/>
          <w:lang w:val="uk-UA"/>
        </w:rPr>
        <w:t>ня стандарту</w:t>
      </w:r>
      <w:r w:rsidRPr="00C4649F">
        <w:rPr>
          <w:sz w:val="28"/>
          <w:szCs w:val="28"/>
          <w:lang w:val="uk-UA"/>
        </w:rPr>
        <w:t>..................................................................</w:t>
      </w:r>
      <w:r w:rsidR="00617B79">
        <w:rPr>
          <w:sz w:val="28"/>
          <w:szCs w:val="28"/>
          <w:lang w:val="uk-UA"/>
        </w:rPr>
        <w:t>...........</w:t>
      </w:r>
      <w:r w:rsidR="00617B79" w:rsidRPr="00617B79">
        <w:rPr>
          <w:sz w:val="28"/>
          <w:szCs w:val="28"/>
        </w:rPr>
        <w:t>9</w:t>
      </w:r>
    </w:p>
    <w:p w:rsidR="00FC7030" w:rsidRPr="00C4649F" w:rsidRDefault="0069356C" w:rsidP="00A458DB">
      <w:pPr>
        <w:numPr>
          <w:ilvl w:val="1"/>
          <w:numId w:val="1"/>
        </w:numPr>
        <w:tabs>
          <w:tab w:val="left" w:pos="5439"/>
        </w:tabs>
        <w:jc w:val="both"/>
        <w:rPr>
          <w:sz w:val="28"/>
          <w:szCs w:val="28"/>
          <w:lang w:val="uk-UA"/>
        </w:rPr>
      </w:pPr>
      <w:r w:rsidRPr="00C4649F">
        <w:rPr>
          <w:sz w:val="28"/>
          <w:szCs w:val="28"/>
          <w:lang w:val="uk-UA"/>
        </w:rPr>
        <w:t>Поради при виборі</w:t>
      </w:r>
      <w:r w:rsidR="00FC7030" w:rsidRPr="00C4649F">
        <w:rPr>
          <w:sz w:val="28"/>
          <w:szCs w:val="28"/>
          <w:lang w:val="uk-UA"/>
        </w:rPr>
        <w:t xml:space="preserve"> телефонів</w:t>
      </w:r>
      <w:r w:rsidRPr="00C4649F">
        <w:rPr>
          <w:sz w:val="28"/>
          <w:szCs w:val="28"/>
          <w:lang w:val="uk-UA"/>
        </w:rPr>
        <w:t xml:space="preserve"> стандарту</w:t>
      </w:r>
      <w:r w:rsidR="00FC7030" w:rsidRPr="00C4649F">
        <w:rPr>
          <w:sz w:val="28"/>
          <w:szCs w:val="28"/>
          <w:lang w:val="uk-UA"/>
        </w:rPr>
        <w:t>.......................................</w:t>
      </w:r>
      <w:r w:rsidR="00617B79">
        <w:rPr>
          <w:sz w:val="28"/>
          <w:szCs w:val="28"/>
          <w:lang w:val="uk-UA"/>
        </w:rPr>
        <w:t>........................</w:t>
      </w:r>
      <w:r w:rsidR="00617B79" w:rsidRPr="00617B79">
        <w:rPr>
          <w:sz w:val="28"/>
          <w:szCs w:val="28"/>
        </w:rPr>
        <w:t>11</w:t>
      </w:r>
    </w:p>
    <w:p w:rsidR="00D90A6D" w:rsidRPr="00617B79" w:rsidRDefault="003E0349" w:rsidP="00FC7030">
      <w:pPr>
        <w:tabs>
          <w:tab w:val="left" w:pos="5439"/>
        </w:tabs>
        <w:jc w:val="both"/>
        <w:rPr>
          <w:sz w:val="28"/>
          <w:szCs w:val="28"/>
        </w:rPr>
      </w:pPr>
      <w:r w:rsidRPr="00C4649F">
        <w:rPr>
          <w:b/>
          <w:bCs/>
          <w:sz w:val="28"/>
          <w:szCs w:val="28"/>
          <w:lang w:val="uk-UA"/>
        </w:rPr>
        <w:t>2.</w:t>
      </w:r>
      <w:r w:rsidR="0069356C" w:rsidRPr="00C4649F">
        <w:rPr>
          <w:sz w:val="28"/>
          <w:szCs w:val="28"/>
          <w:lang w:val="uk-UA"/>
        </w:rPr>
        <w:t xml:space="preserve"> Системи стандарту</w:t>
      </w:r>
      <w:r w:rsidRPr="00C4649F">
        <w:rPr>
          <w:sz w:val="28"/>
          <w:szCs w:val="28"/>
          <w:lang w:val="uk-UA"/>
        </w:rPr>
        <w:t>................................................................................</w:t>
      </w:r>
      <w:r w:rsidR="00617B79">
        <w:rPr>
          <w:sz w:val="28"/>
          <w:szCs w:val="28"/>
          <w:lang w:val="uk-UA"/>
        </w:rPr>
        <w:t>....................</w:t>
      </w:r>
      <w:r w:rsidR="00617B79" w:rsidRPr="00617B79">
        <w:rPr>
          <w:sz w:val="28"/>
          <w:szCs w:val="28"/>
        </w:rPr>
        <w:t>14</w:t>
      </w:r>
    </w:p>
    <w:p w:rsidR="00617B79" w:rsidRPr="00617B79" w:rsidRDefault="00555E93" w:rsidP="00A458DB">
      <w:pPr>
        <w:tabs>
          <w:tab w:val="left" w:pos="5439"/>
        </w:tabs>
        <w:jc w:val="both"/>
        <w:rPr>
          <w:sz w:val="28"/>
          <w:szCs w:val="28"/>
        </w:rPr>
      </w:pPr>
      <w:r w:rsidRPr="00C4649F">
        <w:rPr>
          <w:sz w:val="28"/>
          <w:szCs w:val="28"/>
          <w:lang w:val="uk-UA"/>
        </w:rPr>
        <w:t xml:space="preserve">2.1 Системи </w:t>
      </w:r>
      <w:r w:rsidR="0069356C" w:rsidRPr="00C4649F">
        <w:rPr>
          <w:sz w:val="28"/>
          <w:szCs w:val="28"/>
          <w:lang w:val="uk-UA"/>
        </w:rPr>
        <w:t>стандарту</w:t>
      </w:r>
      <w:r w:rsidRPr="00C4649F">
        <w:rPr>
          <w:sz w:val="28"/>
          <w:szCs w:val="28"/>
          <w:lang w:val="uk-UA"/>
        </w:rPr>
        <w:t xml:space="preserve"> різних виробників............................................</w:t>
      </w:r>
      <w:r w:rsidR="0069356C" w:rsidRPr="00C4649F">
        <w:rPr>
          <w:sz w:val="28"/>
          <w:szCs w:val="28"/>
          <w:lang w:val="uk-UA"/>
        </w:rPr>
        <w:t>......................</w:t>
      </w:r>
      <w:r w:rsidR="00617B79" w:rsidRPr="00617B79">
        <w:rPr>
          <w:sz w:val="28"/>
          <w:szCs w:val="28"/>
        </w:rPr>
        <w:t>14</w:t>
      </w:r>
    </w:p>
    <w:p w:rsidR="00D90A6D" w:rsidRPr="00617B79" w:rsidRDefault="003E0349" w:rsidP="00A458DB">
      <w:pPr>
        <w:tabs>
          <w:tab w:val="left" w:pos="5439"/>
        </w:tabs>
        <w:jc w:val="both"/>
        <w:rPr>
          <w:sz w:val="28"/>
          <w:szCs w:val="28"/>
        </w:rPr>
      </w:pPr>
      <w:r w:rsidRPr="00C4649F">
        <w:rPr>
          <w:sz w:val="28"/>
          <w:szCs w:val="28"/>
          <w:lang w:val="uk-UA"/>
        </w:rPr>
        <w:t>2.</w:t>
      </w:r>
      <w:r w:rsidR="00555E93" w:rsidRPr="00C4649F">
        <w:rPr>
          <w:sz w:val="28"/>
          <w:szCs w:val="28"/>
          <w:lang w:val="uk-UA"/>
        </w:rPr>
        <w:t>2</w:t>
      </w:r>
      <w:r w:rsidRPr="00C4649F">
        <w:rPr>
          <w:sz w:val="28"/>
          <w:szCs w:val="28"/>
          <w:lang w:val="uk-UA"/>
        </w:rPr>
        <w:t xml:space="preserve"> </w:t>
      </w:r>
      <w:r w:rsidR="0069356C" w:rsidRPr="00C4649F">
        <w:rPr>
          <w:sz w:val="28"/>
          <w:szCs w:val="28"/>
          <w:lang w:val="uk-UA"/>
        </w:rPr>
        <w:t>Робота систем стандарту</w:t>
      </w:r>
      <w:r w:rsidRPr="00C4649F">
        <w:rPr>
          <w:sz w:val="28"/>
          <w:szCs w:val="28"/>
          <w:lang w:val="uk-UA"/>
        </w:rPr>
        <w:t>..............................</w:t>
      </w:r>
      <w:r w:rsidR="0069356C" w:rsidRPr="00C4649F">
        <w:rPr>
          <w:sz w:val="28"/>
          <w:szCs w:val="28"/>
          <w:lang w:val="uk-UA"/>
        </w:rPr>
        <w:t>...............................</w:t>
      </w:r>
      <w:r w:rsidR="00FC7030" w:rsidRPr="00C4649F">
        <w:rPr>
          <w:sz w:val="28"/>
          <w:szCs w:val="28"/>
          <w:lang w:val="uk-UA"/>
        </w:rPr>
        <w:t>.</w:t>
      </w:r>
      <w:r w:rsidR="0069356C" w:rsidRPr="00C4649F">
        <w:rPr>
          <w:sz w:val="28"/>
          <w:szCs w:val="28"/>
          <w:lang w:val="uk-UA"/>
        </w:rPr>
        <w:t>...........................</w:t>
      </w:r>
      <w:r w:rsidR="00617B79" w:rsidRPr="00617B79">
        <w:rPr>
          <w:sz w:val="28"/>
          <w:szCs w:val="28"/>
        </w:rPr>
        <w:t>16</w:t>
      </w:r>
    </w:p>
    <w:p w:rsidR="003E0349" w:rsidRPr="00617B79" w:rsidRDefault="008B3829" w:rsidP="00A458DB">
      <w:pPr>
        <w:tabs>
          <w:tab w:val="left" w:pos="5439"/>
        </w:tabs>
        <w:jc w:val="both"/>
        <w:rPr>
          <w:sz w:val="28"/>
          <w:szCs w:val="28"/>
        </w:rPr>
      </w:pPr>
      <w:r w:rsidRPr="00C4649F">
        <w:rPr>
          <w:sz w:val="28"/>
          <w:szCs w:val="28"/>
          <w:lang w:val="uk-UA"/>
        </w:rPr>
        <w:t>2.</w:t>
      </w:r>
      <w:r w:rsidR="00555E93" w:rsidRPr="00C4649F">
        <w:rPr>
          <w:sz w:val="28"/>
          <w:szCs w:val="28"/>
          <w:lang w:val="uk-UA"/>
        </w:rPr>
        <w:t>3</w:t>
      </w:r>
      <w:r w:rsidRPr="00C4649F">
        <w:rPr>
          <w:sz w:val="28"/>
          <w:szCs w:val="28"/>
          <w:lang w:val="uk-UA"/>
        </w:rPr>
        <w:t xml:space="preserve"> </w:t>
      </w:r>
      <w:r w:rsidR="0069356C" w:rsidRPr="00C4649F">
        <w:rPr>
          <w:sz w:val="28"/>
          <w:szCs w:val="28"/>
          <w:lang w:val="uk-UA"/>
        </w:rPr>
        <w:t>Побудова</w:t>
      </w:r>
      <w:r w:rsidRPr="00C4649F">
        <w:rPr>
          <w:sz w:val="28"/>
          <w:szCs w:val="28"/>
          <w:lang w:val="uk-UA"/>
        </w:rPr>
        <w:t xml:space="preserve">  систем</w:t>
      </w:r>
      <w:r w:rsidR="0069356C" w:rsidRPr="00C4649F">
        <w:rPr>
          <w:sz w:val="28"/>
          <w:szCs w:val="28"/>
          <w:lang w:val="uk-UA"/>
        </w:rPr>
        <w:t>и стандарту</w:t>
      </w:r>
      <w:r w:rsidRPr="00C4649F">
        <w:rPr>
          <w:sz w:val="28"/>
          <w:szCs w:val="28"/>
          <w:lang w:val="uk-UA"/>
        </w:rPr>
        <w:t>.....................................................</w:t>
      </w:r>
      <w:r w:rsidR="00617B79">
        <w:rPr>
          <w:sz w:val="28"/>
          <w:szCs w:val="28"/>
          <w:lang w:val="uk-UA"/>
        </w:rPr>
        <w:t>............................</w:t>
      </w:r>
      <w:r w:rsidR="00617B79" w:rsidRPr="00617B79">
        <w:rPr>
          <w:sz w:val="28"/>
          <w:szCs w:val="28"/>
        </w:rPr>
        <w:t>17</w:t>
      </w:r>
    </w:p>
    <w:p w:rsidR="008B3829" w:rsidRPr="00617B79" w:rsidRDefault="00555E93" w:rsidP="00A458DB">
      <w:pPr>
        <w:tabs>
          <w:tab w:val="left" w:pos="5439"/>
        </w:tabs>
        <w:jc w:val="both"/>
        <w:rPr>
          <w:sz w:val="28"/>
          <w:szCs w:val="28"/>
        </w:rPr>
      </w:pPr>
      <w:r w:rsidRPr="00C4649F">
        <w:rPr>
          <w:sz w:val="28"/>
          <w:szCs w:val="28"/>
          <w:lang w:val="uk-UA"/>
        </w:rPr>
        <w:t>2.4</w:t>
      </w:r>
      <w:r w:rsidR="008B3829" w:rsidRPr="00C4649F">
        <w:rPr>
          <w:sz w:val="28"/>
          <w:szCs w:val="28"/>
          <w:lang w:val="uk-UA"/>
        </w:rPr>
        <w:t xml:space="preserve"> </w:t>
      </w:r>
      <w:r w:rsidR="00014120" w:rsidRPr="00C4649F">
        <w:rPr>
          <w:sz w:val="28"/>
          <w:szCs w:val="28"/>
          <w:lang w:val="uk-UA"/>
        </w:rPr>
        <w:t xml:space="preserve">Структура  та стандартні характеристики сучасних систем </w:t>
      </w:r>
      <w:r w:rsidR="0069356C" w:rsidRPr="00C4649F">
        <w:rPr>
          <w:sz w:val="28"/>
          <w:szCs w:val="28"/>
          <w:lang w:val="uk-UA"/>
        </w:rPr>
        <w:t>стандарту</w:t>
      </w:r>
      <w:r w:rsidR="008B3829" w:rsidRPr="00C4649F">
        <w:rPr>
          <w:sz w:val="28"/>
          <w:szCs w:val="28"/>
          <w:lang w:val="uk-UA"/>
        </w:rPr>
        <w:t>....</w:t>
      </w:r>
      <w:r w:rsidR="00617B79">
        <w:rPr>
          <w:sz w:val="28"/>
          <w:szCs w:val="28"/>
          <w:lang w:val="uk-UA"/>
        </w:rPr>
        <w:t>.........</w:t>
      </w:r>
      <w:r w:rsidR="00617B79" w:rsidRPr="00617B79">
        <w:rPr>
          <w:sz w:val="28"/>
          <w:szCs w:val="28"/>
        </w:rPr>
        <w:t>17</w:t>
      </w:r>
    </w:p>
    <w:p w:rsidR="008B3829" w:rsidRPr="00617B79" w:rsidRDefault="00D85851" w:rsidP="00A458DB">
      <w:pPr>
        <w:tabs>
          <w:tab w:val="left" w:pos="5439"/>
        </w:tabs>
        <w:jc w:val="both"/>
        <w:rPr>
          <w:sz w:val="28"/>
          <w:szCs w:val="28"/>
        </w:rPr>
      </w:pPr>
      <w:r w:rsidRPr="00C4649F">
        <w:rPr>
          <w:b/>
          <w:bCs/>
          <w:sz w:val="28"/>
          <w:szCs w:val="28"/>
          <w:lang w:val="uk-UA"/>
        </w:rPr>
        <w:t>3.</w:t>
      </w:r>
      <w:r w:rsidRPr="00C4649F">
        <w:rPr>
          <w:sz w:val="28"/>
          <w:szCs w:val="28"/>
          <w:lang w:val="uk-UA"/>
        </w:rPr>
        <w:t xml:space="preserve"> </w:t>
      </w:r>
      <w:r w:rsidR="007D0C64" w:rsidRPr="00C4649F">
        <w:rPr>
          <w:sz w:val="28"/>
          <w:szCs w:val="28"/>
          <w:lang w:val="uk-UA"/>
        </w:rPr>
        <w:t>Основні принципи роботи систем стандарту DECT....................................</w:t>
      </w:r>
      <w:r w:rsidR="0069356C" w:rsidRPr="00C4649F">
        <w:rPr>
          <w:sz w:val="28"/>
          <w:szCs w:val="28"/>
          <w:lang w:val="uk-UA"/>
        </w:rPr>
        <w:t>..........</w:t>
      </w:r>
      <w:r w:rsidR="00617B79" w:rsidRPr="00617B79">
        <w:rPr>
          <w:sz w:val="28"/>
          <w:szCs w:val="28"/>
        </w:rPr>
        <w:t>19</w:t>
      </w:r>
    </w:p>
    <w:p w:rsidR="007D0C64" w:rsidRPr="00617B79" w:rsidRDefault="0069356C" w:rsidP="00A458DB">
      <w:pPr>
        <w:tabs>
          <w:tab w:val="left" w:pos="5439"/>
        </w:tabs>
        <w:jc w:val="both"/>
        <w:rPr>
          <w:sz w:val="28"/>
          <w:szCs w:val="28"/>
        </w:rPr>
      </w:pPr>
      <w:r w:rsidRPr="00C4649F">
        <w:rPr>
          <w:sz w:val="28"/>
          <w:szCs w:val="28"/>
          <w:lang w:val="uk-UA"/>
        </w:rPr>
        <w:t xml:space="preserve">3.1 </w:t>
      </w:r>
      <w:r w:rsidR="00AD0C11" w:rsidRPr="00C4649F">
        <w:rPr>
          <w:sz w:val="28"/>
          <w:szCs w:val="28"/>
          <w:lang w:val="uk-UA"/>
        </w:rPr>
        <w:t>Принцип</w:t>
      </w:r>
      <w:r w:rsidR="007C47BD" w:rsidRPr="00C4649F">
        <w:rPr>
          <w:sz w:val="28"/>
          <w:szCs w:val="28"/>
          <w:lang w:val="uk-UA"/>
        </w:rPr>
        <w:t xml:space="preserve"> </w:t>
      </w:r>
      <w:r w:rsidR="007C47BD" w:rsidRPr="00C4649F">
        <w:rPr>
          <w:sz w:val="28"/>
          <w:szCs w:val="28"/>
          <w:lang w:val="en-US"/>
        </w:rPr>
        <w:t>MC</w:t>
      </w:r>
      <w:r w:rsidR="007C47BD" w:rsidRPr="00C4649F">
        <w:rPr>
          <w:sz w:val="28"/>
          <w:szCs w:val="28"/>
        </w:rPr>
        <w:t>/</w:t>
      </w:r>
      <w:r w:rsidR="007C47BD" w:rsidRPr="00C4649F">
        <w:rPr>
          <w:sz w:val="28"/>
          <w:szCs w:val="28"/>
          <w:lang w:val="en-US"/>
        </w:rPr>
        <w:t>TDMA</w:t>
      </w:r>
      <w:r w:rsidR="007C47BD" w:rsidRPr="00C4649F">
        <w:rPr>
          <w:sz w:val="28"/>
          <w:szCs w:val="28"/>
        </w:rPr>
        <w:t>/</w:t>
      </w:r>
      <w:r w:rsidR="007C47BD" w:rsidRPr="00C4649F">
        <w:rPr>
          <w:sz w:val="28"/>
          <w:szCs w:val="28"/>
          <w:lang w:val="en-US"/>
        </w:rPr>
        <w:t>TDD</w:t>
      </w:r>
      <w:r w:rsidR="007C47BD" w:rsidRPr="00C4649F">
        <w:rPr>
          <w:sz w:val="28"/>
          <w:szCs w:val="28"/>
          <w:lang w:val="uk-UA"/>
        </w:rPr>
        <w:t xml:space="preserve"> (мультичастотний/колективний доступ з поділом часу/дуплекс з поділом часу)</w:t>
      </w:r>
      <w:r w:rsidR="003922F4" w:rsidRPr="00C4649F">
        <w:rPr>
          <w:sz w:val="28"/>
          <w:szCs w:val="28"/>
          <w:lang w:val="uk-UA"/>
        </w:rPr>
        <w:t>.</w:t>
      </w:r>
      <w:r w:rsidRPr="00C4649F">
        <w:rPr>
          <w:sz w:val="28"/>
          <w:szCs w:val="28"/>
          <w:lang w:val="uk-UA"/>
        </w:rPr>
        <w:t xml:space="preserve"> Використання радіо спектру. Безперервна передача сигналу</w:t>
      </w:r>
      <w:r w:rsidR="007F2965" w:rsidRPr="00C4649F">
        <w:rPr>
          <w:sz w:val="28"/>
          <w:szCs w:val="28"/>
          <w:lang w:val="uk-UA"/>
        </w:rPr>
        <w:t>.</w:t>
      </w:r>
      <w:r w:rsidR="007C47BD" w:rsidRPr="00C4649F">
        <w:rPr>
          <w:sz w:val="28"/>
          <w:szCs w:val="28"/>
          <w:lang w:val="uk-UA"/>
        </w:rPr>
        <w:t>...</w:t>
      </w:r>
      <w:r w:rsidR="00617B79" w:rsidRPr="00617B79">
        <w:rPr>
          <w:sz w:val="28"/>
          <w:szCs w:val="28"/>
        </w:rPr>
        <w:t>........................................................................................................................19</w:t>
      </w:r>
    </w:p>
    <w:p w:rsidR="00AD0C11" w:rsidRPr="00617B79" w:rsidRDefault="00AD0C11" w:rsidP="00A458DB">
      <w:pPr>
        <w:tabs>
          <w:tab w:val="left" w:pos="5439"/>
        </w:tabs>
        <w:jc w:val="both"/>
        <w:rPr>
          <w:sz w:val="28"/>
          <w:szCs w:val="28"/>
          <w:lang w:val="en-US"/>
        </w:rPr>
      </w:pPr>
      <w:r w:rsidRPr="00C4649F">
        <w:rPr>
          <w:sz w:val="28"/>
          <w:szCs w:val="28"/>
          <w:lang w:val="uk-UA"/>
        </w:rPr>
        <w:t>3.2</w:t>
      </w:r>
      <w:r w:rsidR="0069356C" w:rsidRPr="00C4649F">
        <w:rPr>
          <w:sz w:val="28"/>
          <w:szCs w:val="28"/>
          <w:lang w:val="uk-UA"/>
        </w:rPr>
        <w:t xml:space="preserve"> Динамічний вибір і динамічне виділення каналу. Встановлення зв</w:t>
      </w:r>
      <w:r w:rsidR="0069356C" w:rsidRPr="00C4649F">
        <w:rPr>
          <w:sz w:val="28"/>
          <w:szCs w:val="28"/>
        </w:rPr>
        <w:t>`</w:t>
      </w:r>
      <w:r w:rsidR="0069356C" w:rsidRPr="00C4649F">
        <w:rPr>
          <w:sz w:val="28"/>
          <w:szCs w:val="28"/>
          <w:lang w:val="uk-UA"/>
        </w:rPr>
        <w:t>язку. Хендовер.........................................................................................................................</w:t>
      </w:r>
      <w:r w:rsidR="00617B79">
        <w:rPr>
          <w:sz w:val="28"/>
          <w:szCs w:val="28"/>
          <w:lang w:val="en-US"/>
        </w:rPr>
        <w:t>20</w:t>
      </w:r>
    </w:p>
    <w:p w:rsidR="00AD0C11" w:rsidRPr="00C4649F" w:rsidRDefault="00AD0C11" w:rsidP="00A458DB">
      <w:pPr>
        <w:tabs>
          <w:tab w:val="left" w:pos="5439"/>
        </w:tabs>
        <w:jc w:val="both"/>
        <w:rPr>
          <w:sz w:val="28"/>
          <w:szCs w:val="28"/>
          <w:lang w:val="uk-UA"/>
        </w:rPr>
      </w:pPr>
      <w:r w:rsidRPr="00C4649F">
        <w:rPr>
          <w:sz w:val="28"/>
          <w:szCs w:val="28"/>
          <w:lang w:val="uk-UA"/>
        </w:rPr>
        <w:t>3.3</w:t>
      </w:r>
      <w:r w:rsidR="0069356C" w:rsidRPr="00C4649F">
        <w:rPr>
          <w:sz w:val="28"/>
          <w:szCs w:val="28"/>
          <w:lang w:val="uk-UA"/>
        </w:rPr>
        <w:t xml:space="preserve"> Рознесені антени. Сумісність. Захищеність..............................</w:t>
      </w:r>
      <w:r w:rsidR="00617B79">
        <w:rPr>
          <w:sz w:val="28"/>
          <w:szCs w:val="28"/>
          <w:lang w:val="uk-UA"/>
        </w:rPr>
        <w:t>............................</w:t>
      </w:r>
      <w:r w:rsidR="00617B79">
        <w:rPr>
          <w:sz w:val="28"/>
          <w:szCs w:val="28"/>
          <w:lang w:val="en-US"/>
        </w:rPr>
        <w:t>22</w:t>
      </w:r>
      <w:r w:rsidR="0069356C" w:rsidRPr="00C4649F">
        <w:rPr>
          <w:sz w:val="28"/>
          <w:szCs w:val="28"/>
          <w:lang w:val="uk-UA"/>
        </w:rPr>
        <w:t xml:space="preserve">   </w:t>
      </w:r>
      <w:r w:rsidRPr="00C4649F">
        <w:rPr>
          <w:sz w:val="28"/>
          <w:szCs w:val="28"/>
          <w:lang w:val="uk-UA"/>
        </w:rPr>
        <w:t xml:space="preserve"> </w:t>
      </w:r>
    </w:p>
    <w:p w:rsidR="00AD0C11" w:rsidRPr="00617B79" w:rsidRDefault="00AD0C11" w:rsidP="00A458DB">
      <w:pPr>
        <w:tabs>
          <w:tab w:val="left" w:pos="5439"/>
        </w:tabs>
        <w:jc w:val="both"/>
        <w:rPr>
          <w:sz w:val="28"/>
          <w:szCs w:val="28"/>
        </w:rPr>
      </w:pPr>
      <w:r w:rsidRPr="00C4649F">
        <w:rPr>
          <w:sz w:val="28"/>
          <w:szCs w:val="28"/>
          <w:lang w:val="uk-UA"/>
        </w:rPr>
        <w:t xml:space="preserve">3.4 </w:t>
      </w:r>
      <w:r w:rsidR="0069356C" w:rsidRPr="00C4649F">
        <w:rPr>
          <w:sz w:val="28"/>
          <w:szCs w:val="28"/>
          <w:lang w:val="uk-UA"/>
        </w:rPr>
        <w:t>Прописка</w:t>
      </w:r>
      <w:r w:rsidR="003922F4" w:rsidRPr="00C4649F">
        <w:rPr>
          <w:sz w:val="28"/>
          <w:szCs w:val="28"/>
          <w:lang w:val="uk-UA"/>
        </w:rPr>
        <w:t>.</w:t>
      </w:r>
      <w:r w:rsidR="0069356C" w:rsidRPr="00C4649F">
        <w:rPr>
          <w:sz w:val="28"/>
          <w:szCs w:val="28"/>
          <w:lang w:val="uk-UA"/>
        </w:rPr>
        <w:t xml:space="preserve"> Аутентифікація</w:t>
      </w:r>
      <w:r w:rsidR="007F2965" w:rsidRPr="00C4649F">
        <w:rPr>
          <w:sz w:val="28"/>
          <w:szCs w:val="28"/>
          <w:lang w:val="uk-UA"/>
        </w:rPr>
        <w:t>.</w:t>
      </w:r>
      <w:r w:rsidR="0069356C" w:rsidRPr="00C4649F">
        <w:rPr>
          <w:sz w:val="28"/>
          <w:szCs w:val="28"/>
          <w:lang w:val="uk-UA"/>
        </w:rPr>
        <w:t xml:space="preserve"> Шифрування</w:t>
      </w:r>
      <w:r w:rsidR="007F2965" w:rsidRPr="00C4649F">
        <w:rPr>
          <w:sz w:val="28"/>
          <w:szCs w:val="28"/>
          <w:lang w:val="uk-UA"/>
        </w:rPr>
        <w:t>.</w:t>
      </w:r>
      <w:r w:rsidR="0069356C" w:rsidRPr="00C4649F">
        <w:rPr>
          <w:sz w:val="28"/>
          <w:szCs w:val="28"/>
          <w:lang w:val="uk-UA"/>
        </w:rPr>
        <w:t xml:space="preserve"> Профілі до</w:t>
      </w:r>
      <w:r w:rsidR="00617B79">
        <w:rPr>
          <w:sz w:val="28"/>
          <w:szCs w:val="28"/>
          <w:lang w:val="uk-UA"/>
        </w:rPr>
        <w:t>датків стандарту............</w:t>
      </w:r>
      <w:r w:rsidR="00617B79" w:rsidRPr="00617B79">
        <w:rPr>
          <w:sz w:val="28"/>
          <w:szCs w:val="28"/>
        </w:rPr>
        <w:t>22</w:t>
      </w:r>
    </w:p>
    <w:p w:rsidR="003922F4" w:rsidRPr="00617B79" w:rsidRDefault="007F2965" w:rsidP="00A458DB">
      <w:pPr>
        <w:tabs>
          <w:tab w:val="left" w:pos="5439"/>
        </w:tabs>
        <w:jc w:val="both"/>
        <w:rPr>
          <w:sz w:val="28"/>
          <w:szCs w:val="28"/>
        </w:rPr>
      </w:pPr>
      <w:r w:rsidRPr="00C4649F">
        <w:rPr>
          <w:b/>
          <w:bCs/>
          <w:sz w:val="28"/>
          <w:szCs w:val="28"/>
          <w:lang w:val="uk-UA"/>
        </w:rPr>
        <w:t>4.</w:t>
      </w:r>
      <w:r w:rsidRPr="00C4649F">
        <w:rPr>
          <w:sz w:val="28"/>
          <w:szCs w:val="28"/>
          <w:lang w:val="uk-UA"/>
        </w:rPr>
        <w:t xml:space="preserve"> Подальший розвиток стандарту </w:t>
      </w:r>
      <w:r w:rsidRPr="00C4649F">
        <w:rPr>
          <w:sz w:val="28"/>
          <w:szCs w:val="28"/>
          <w:lang w:val="en-US"/>
        </w:rPr>
        <w:t>DECT</w:t>
      </w:r>
      <w:r w:rsidRPr="00C4649F">
        <w:rPr>
          <w:sz w:val="28"/>
          <w:szCs w:val="28"/>
          <w:lang w:val="uk-UA"/>
        </w:rPr>
        <w:t>.......................................................</w:t>
      </w:r>
      <w:r w:rsidR="00C849AF" w:rsidRPr="00C4649F">
        <w:rPr>
          <w:sz w:val="28"/>
          <w:szCs w:val="28"/>
          <w:lang w:val="uk-UA"/>
        </w:rPr>
        <w:t>..</w:t>
      </w:r>
      <w:r w:rsidR="00617B79">
        <w:rPr>
          <w:sz w:val="28"/>
          <w:szCs w:val="28"/>
          <w:lang w:val="uk-UA"/>
        </w:rPr>
        <w:t>..........</w:t>
      </w:r>
      <w:r w:rsidR="00617B79" w:rsidRPr="00617B79">
        <w:rPr>
          <w:sz w:val="28"/>
          <w:szCs w:val="28"/>
        </w:rPr>
        <w:t>.24</w:t>
      </w:r>
    </w:p>
    <w:p w:rsidR="00B7700E" w:rsidRPr="00617B79" w:rsidRDefault="00E94FBF" w:rsidP="00A458DB">
      <w:pPr>
        <w:tabs>
          <w:tab w:val="left" w:pos="5439"/>
        </w:tabs>
        <w:jc w:val="both"/>
        <w:rPr>
          <w:sz w:val="28"/>
          <w:szCs w:val="28"/>
        </w:rPr>
      </w:pPr>
      <w:r w:rsidRPr="00C4649F">
        <w:rPr>
          <w:sz w:val="28"/>
          <w:szCs w:val="28"/>
          <w:lang w:val="uk-UA"/>
        </w:rPr>
        <w:t xml:space="preserve">4.1 </w:t>
      </w:r>
      <w:r w:rsidR="00C849AF" w:rsidRPr="00C4649F">
        <w:rPr>
          <w:sz w:val="28"/>
          <w:szCs w:val="28"/>
          <w:lang w:val="uk-UA"/>
        </w:rPr>
        <w:t xml:space="preserve">Стандарт </w:t>
      </w:r>
      <w:r w:rsidR="00C849AF" w:rsidRPr="00C4649F">
        <w:rPr>
          <w:sz w:val="28"/>
          <w:szCs w:val="28"/>
          <w:lang w:val="en-US"/>
        </w:rPr>
        <w:t>DECT</w:t>
      </w:r>
      <w:r w:rsidR="00C849AF" w:rsidRPr="00C4649F">
        <w:rPr>
          <w:sz w:val="28"/>
          <w:szCs w:val="28"/>
          <w:lang w:val="uk-UA"/>
        </w:rPr>
        <w:t xml:space="preserve"> </w:t>
      </w:r>
      <w:r w:rsidR="00D77ED0" w:rsidRPr="00C4649F">
        <w:rPr>
          <w:sz w:val="28"/>
          <w:szCs w:val="28"/>
          <w:lang w:val="uk-UA"/>
        </w:rPr>
        <w:t>–</w:t>
      </w:r>
      <w:r w:rsidR="00C849AF" w:rsidRPr="00C4649F">
        <w:rPr>
          <w:sz w:val="28"/>
          <w:szCs w:val="28"/>
          <w:lang w:val="uk-UA"/>
        </w:rPr>
        <w:t xml:space="preserve"> наступна ступінь в розвитку безпровідної телефонії...........</w:t>
      </w:r>
      <w:r w:rsidR="00617B79" w:rsidRPr="00617B79">
        <w:rPr>
          <w:sz w:val="28"/>
          <w:szCs w:val="28"/>
        </w:rPr>
        <w:t>24</w:t>
      </w:r>
    </w:p>
    <w:p w:rsidR="00C849AF" w:rsidRDefault="00C849AF" w:rsidP="00A458DB">
      <w:pPr>
        <w:tabs>
          <w:tab w:val="left" w:pos="5439"/>
        </w:tabs>
        <w:jc w:val="both"/>
        <w:rPr>
          <w:sz w:val="28"/>
          <w:szCs w:val="28"/>
          <w:lang w:val="en-US"/>
        </w:rPr>
      </w:pPr>
      <w:r w:rsidRPr="00C4649F">
        <w:rPr>
          <w:sz w:val="28"/>
          <w:szCs w:val="28"/>
          <w:lang w:val="uk-UA"/>
        </w:rPr>
        <w:t>4.2 Перспективи розвитку............................................................................................</w:t>
      </w:r>
      <w:r w:rsidR="00617B79" w:rsidRPr="00617B79">
        <w:rPr>
          <w:sz w:val="28"/>
          <w:szCs w:val="28"/>
        </w:rPr>
        <w:t>.27</w:t>
      </w:r>
    </w:p>
    <w:p w:rsidR="003E0349" w:rsidRDefault="00D77ED0" w:rsidP="00A458DB">
      <w:pPr>
        <w:tabs>
          <w:tab w:val="left" w:pos="5439"/>
        </w:tabs>
        <w:jc w:val="both"/>
        <w:rPr>
          <w:sz w:val="28"/>
          <w:szCs w:val="28"/>
          <w:lang w:val="uk-UA"/>
        </w:rPr>
      </w:pPr>
      <w:r w:rsidRPr="00C4649F">
        <w:rPr>
          <w:sz w:val="28"/>
          <w:szCs w:val="28"/>
          <w:lang w:val="uk-UA"/>
        </w:rPr>
        <w:t>Висновки.........................................................................................................................</w:t>
      </w:r>
      <w:r w:rsidR="00CD1E15">
        <w:rPr>
          <w:sz w:val="28"/>
          <w:szCs w:val="28"/>
          <w:lang w:val="uk-UA"/>
        </w:rPr>
        <w:t>29</w:t>
      </w:r>
    </w:p>
    <w:p w:rsidR="00CD1E15" w:rsidRPr="00C4649F" w:rsidRDefault="00CD1E15" w:rsidP="00A458DB">
      <w:pPr>
        <w:tabs>
          <w:tab w:val="left" w:pos="5439"/>
        </w:tabs>
        <w:jc w:val="both"/>
        <w:rPr>
          <w:sz w:val="28"/>
          <w:szCs w:val="28"/>
          <w:lang w:val="uk-UA"/>
        </w:rPr>
      </w:pPr>
      <w:r>
        <w:rPr>
          <w:sz w:val="28"/>
          <w:szCs w:val="28"/>
          <w:lang w:val="uk-UA"/>
        </w:rPr>
        <w:t>Перелік використаної літератури.................................................................................30</w:t>
      </w:r>
    </w:p>
    <w:p w:rsidR="00D77ED0" w:rsidRPr="00C4649F" w:rsidRDefault="0030221F" w:rsidP="0030221F">
      <w:pPr>
        <w:jc w:val="both"/>
        <w:rPr>
          <w:sz w:val="28"/>
          <w:szCs w:val="28"/>
          <w:lang w:val="uk-UA"/>
        </w:rPr>
      </w:pPr>
      <w:r w:rsidRPr="00C4649F">
        <w:rPr>
          <w:sz w:val="28"/>
          <w:szCs w:val="28"/>
          <w:lang w:val="uk-UA"/>
        </w:rPr>
        <w:t>Додатки:</w:t>
      </w:r>
    </w:p>
    <w:p w:rsidR="0030221F" w:rsidRPr="00C4649F" w:rsidRDefault="00D77ED0" w:rsidP="0030221F">
      <w:pPr>
        <w:jc w:val="both"/>
        <w:rPr>
          <w:sz w:val="28"/>
          <w:szCs w:val="28"/>
          <w:lang w:val="uk-UA"/>
        </w:rPr>
      </w:pPr>
      <w:r w:rsidRPr="00C4649F">
        <w:rPr>
          <w:sz w:val="28"/>
          <w:szCs w:val="28"/>
          <w:lang w:val="uk-UA"/>
        </w:rPr>
        <w:t xml:space="preserve">               </w:t>
      </w:r>
      <w:r w:rsidR="0030221F" w:rsidRPr="00C4649F">
        <w:rPr>
          <w:sz w:val="28"/>
          <w:szCs w:val="28"/>
          <w:lang w:val="uk-UA"/>
        </w:rPr>
        <w:t xml:space="preserve"> </w:t>
      </w:r>
      <w:r w:rsidRPr="00C4649F">
        <w:rPr>
          <w:sz w:val="28"/>
          <w:szCs w:val="28"/>
          <w:lang w:val="uk-UA"/>
        </w:rPr>
        <w:t>Додаток 1............................................................................</w:t>
      </w:r>
      <w:r w:rsidR="00617B79">
        <w:rPr>
          <w:sz w:val="28"/>
          <w:szCs w:val="28"/>
          <w:lang w:val="uk-UA"/>
        </w:rPr>
        <w:t>..............................1</w:t>
      </w:r>
    </w:p>
    <w:p w:rsidR="00D77ED0" w:rsidRPr="00C4649F" w:rsidRDefault="00D77ED0" w:rsidP="0030221F">
      <w:pPr>
        <w:jc w:val="both"/>
        <w:rPr>
          <w:sz w:val="28"/>
          <w:szCs w:val="28"/>
          <w:lang w:val="uk-UA"/>
        </w:rPr>
      </w:pPr>
      <w:r w:rsidRPr="00C4649F">
        <w:rPr>
          <w:sz w:val="28"/>
          <w:szCs w:val="28"/>
          <w:lang w:val="uk-UA"/>
        </w:rPr>
        <w:t xml:space="preserve">                Додаток 2...........................................................................</w:t>
      </w:r>
      <w:r w:rsidR="00617B79">
        <w:rPr>
          <w:sz w:val="28"/>
          <w:szCs w:val="28"/>
          <w:lang w:val="uk-UA"/>
        </w:rPr>
        <w:t>...............................2</w:t>
      </w:r>
      <w:r w:rsidRPr="00C4649F">
        <w:rPr>
          <w:sz w:val="28"/>
          <w:szCs w:val="28"/>
          <w:lang w:val="uk-UA"/>
        </w:rPr>
        <w:t xml:space="preserve"> </w:t>
      </w:r>
    </w:p>
    <w:p w:rsidR="00D90A6D" w:rsidRPr="00C4649F" w:rsidRDefault="00A11298" w:rsidP="007213C7">
      <w:pPr>
        <w:tabs>
          <w:tab w:val="left" w:pos="5439"/>
        </w:tabs>
        <w:jc w:val="center"/>
        <w:rPr>
          <w:sz w:val="28"/>
          <w:szCs w:val="28"/>
          <w:lang w:val="uk-UA"/>
        </w:rPr>
      </w:pPr>
      <w:r>
        <w:rPr>
          <w:sz w:val="28"/>
          <w:szCs w:val="28"/>
          <w:lang w:val="uk-UA"/>
        </w:rPr>
        <w:br w:type="page"/>
      </w:r>
      <w:r w:rsidR="00D90A6D" w:rsidRPr="00C4649F">
        <w:rPr>
          <w:sz w:val="28"/>
          <w:szCs w:val="28"/>
          <w:lang w:val="uk-UA"/>
        </w:rPr>
        <w:t>Перелік скорочень символів та спеціальних термінів</w:t>
      </w:r>
    </w:p>
    <w:p w:rsidR="0069356C" w:rsidRPr="00C4649F" w:rsidRDefault="0069356C" w:rsidP="007213C7">
      <w:pPr>
        <w:tabs>
          <w:tab w:val="left" w:pos="5439"/>
        </w:tabs>
        <w:jc w:val="center"/>
        <w:rPr>
          <w:b/>
          <w:bCs/>
          <w:sz w:val="28"/>
          <w:szCs w:val="28"/>
          <w:lang w:val="uk-UA"/>
        </w:rPr>
      </w:pPr>
    </w:p>
    <w:p w:rsidR="0069356C" w:rsidRPr="00C4649F" w:rsidRDefault="00993194" w:rsidP="00993194">
      <w:pPr>
        <w:tabs>
          <w:tab w:val="left" w:pos="5439"/>
        </w:tabs>
        <w:jc w:val="both"/>
        <w:rPr>
          <w:sz w:val="28"/>
          <w:szCs w:val="28"/>
          <w:lang w:val="uk-UA"/>
        </w:rPr>
      </w:pPr>
      <w:r w:rsidRPr="00C4649F">
        <w:rPr>
          <w:sz w:val="28"/>
          <w:szCs w:val="28"/>
          <w:lang w:val="uk-UA"/>
        </w:rPr>
        <w:t>DECT (Digital Europea</w:t>
      </w:r>
      <w:r w:rsidR="0069356C" w:rsidRPr="00C4649F">
        <w:rPr>
          <w:sz w:val="28"/>
          <w:szCs w:val="28"/>
          <w:lang w:val="uk-UA"/>
        </w:rPr>
        <w:t xml:space="preserve">n Cordless Telecommunications) </w:t>
      </w:r>
      <w:r w:rsidRPr="00C4649F">
        <w:rPr>
          <w:sz w:val="28"/>
          <w:szCs w:val="28"/>
          <w:lang w:val="uk-UA"/>
        </w:rPr>
        <w:t>–</w:t>
      </w:r>
      <w:r w:rsidR="0069356C" w:rsidRPr="00C4649F">
        <w:rPr>
          <w:sz w:val="28"/>
          <w:szCs w:val="28"/>
          <w:lang w:val="uk-UA"/>
        </w:rPr>
        <w:t xml:space="preserve"> цифрова європейська переносна передача даних.</w:t>
      </w:r>
      <w:r w:rsidRPr="00C4649F">
        <w:rPr>
          <w:sz w:val="28"/>
          <w:szCs w:val="28"/>
          <w:lang w:val="uk-UA"/>
        </w:rPr>
        <w:t xml:space="preserve"> </w:t>
      </w:r>
    </w:p>
    <w:p w:rsidR="0069356C" w:rsidRPr="00C4649F" w:rsidRDefault="00993194" w:rsidP="00993194">
      <w:pPr>
        <w:tabs>
          <w:tab w:val="left" w:pos="5439"/>
        </w:tabs>
        <w:jc w:val="both"/>
        <w:rPr>
          <w:sz w:val="28"/>
          <w:szCs w:val="28"/>
          <w:lang w:val="uk-UA"/>
        </w:rPr>
      </w:pPr>
      <w:r w:rsidRPr="00C4649F">
        <w:rPr>
          <w:sz w:val="28"/>
          <w:szCs w:val="28"/>
          <w:lang w:val="uk-UA"/>
        </w:rPr>
        <w:t xml:space="preserve">ETSI (European Telecommunications Standards Institute) – </w:t>
      </w:r>
      <w:r w:rsidR="0069356C" w:rsidRPr="00C4649F">
        <w:rPr>
          <w:sz w:val="28"/>
          <w:szCs w:val="28"/>
          <w:lang w:val="uk-UA"/>
        </w:rPr>
        <w:t>європейський інститут стандартів передачі даних</w:t>
      </w:r>
      <w:r w:rsidRPr="00C4649F">
        <w:rPr>
          <w:sz w:val="28"/>
          <w:szCs w:val="28"/>
          <w:lang w:val="uk-UA"/>
        </w:rPr>
        <w:t>.</w:t>
      </w:r>
    </w:p>
    <w:p w:rsidR="0069356C" w:rsidRPr="00C4649F" w:rsidRDefault="0069356C" w:rsidP="00993194">
      <w:pPr>
        <w:tabs>
          <w:tab w:val="left" w:pos="5439"/>
        </w:tabs>
        <w:jc w:val="both"/>
        <w:rPr>
          <w:sz w:val="28"/>
          <w:szCs w:val="28"/>
          <w:lang w:val="uk-UA"/>
        </w:rPr>
      </w:pPr>
      <w:r w:rsidRPr="00C4649F">
        <w:rPr>
          <w:sz w:val="28"/>
          <w:szCs w:val="28"/>
          <w:lang w:val="uk-UA"/>
        </w:rPr>
        <w:t xml:space="preserve">RLL (Radio </w:t>
      </w:r>
      <w:r w:rsidRPr="00C4649F">
        <w:rPr>
          <w:sz w:val="28"/>
          <w:szCs w:val="28"/>
          <w:lang w:val="en-US"/>
        </w:rPr>
        <w:t>L</w:t>
      </w:r>
      <w:r w:rsidRPr="00C4649F">
        <w:rPr>
          <w:sz w:val="28"/>
          <w:szCs w:val="28"/>
          <w:lang w:val="uk-UA"/>
        </w:rPr>
        <w:t xml:space="preserve">ocal </w:t>
      </w:r>
      <w:r w:rsidRPr="00C4649F">
        <w:rPr>
          <w:sz w:val="28"/>
          <w:szCs w:val="28"/>
          <w:lang w:val="en-US"/>
        </w:rPr>
        <w:t>L</w:t>
      </w:r>
      <w:r w:rsidRPr="00C4649F">
        <w:rPr>
          <w:sz w:val="28"/>
          <w:szCs w:val="28"/>
          <w:lang w:val="uk-UA"/>
        </w:rPr>
        <w:t xml:space="preserve">oop) – місцевий радіозв'язок. </w:t>
      </w:r>
    </w:p>
    <w:p w:rsidR="0069356C" w:rsidRPr="00C4649F" w:rsidRDefault="0069356C" w:rsidP="0069356C">
      <w:pPr>
        <w:rPr>
          <w:sz w:val="28"/>
          <w:szCs w:val="28"/>
          <w:lang w:val="uk-UA"/>
        </w:rPr>
      </w:pPr>
      <w:r w:rsidRPr="00C4649F">
        <w:rPr>
          <w:sz w:val="28"/>
          <w:szCs w:val="28"/>
          <w:lang w:val="uk-UA"/>
        </w:rPr>
        <w:t xml:space="preserve">CTM (Cordless Terminal Mobility) – переносна </w:t>
      </w:r>
      <w:r w:rsidRPr="00C4649F">
        <w:rPr>
          <w:sz w:val="28"/>
          <w:szCs w:val="28"/>
        </w:rPr>
        <w:t>обмежена</w:t>
      </w:r>
      <w:r w:rsidRPr="00C4649F">
        <w:rPr>
          <w:sz w:val="28"/>
          <w:szCs w:val="28"/>
          <w:lang w:val="en-GB"/>
        </w:rPr>
        <w:t xml:space="preserve"> </w:t>
      </w:r>
      <w:r w:rsidRPr="00C4649F">
        <w:rPr>
          <w:sz w:val="28"/>
          <w:szCs w:val="28"/>
        </w:rPr>
        <w:t>моб</w:t>
      </w:r>
      <w:r w:rsidRPr="00C4649F">
        <w:rPr>
          <w:sz w:val="28"/>
          <w:szCs w:val="28"/>
          <w:lang w:val="uk-UA"/>
        </w:rPr>
        <w:t>і</w:t>
      </w:r>
      <w:r w:rsidRPr="00C4649F">
        <w:rPr>
          <w:sz w:val="28"/>
          <w:szCs w:val="28"/>
        </w:rPr>
        <w:t>льн</w:t>
      </w:r>
      <w:r w:rsidRPr="00C4649F">
        <w:rPr>
          <w:sz w:val="28"/>
          <w:szCs w:val="28"/>
          <w:lang w:val="uk-UA"/>
        </w:rPr>
        <w:t>і</w:t>
      </w:r>
      <w:r w:rsidRPr="00C4649F">
        <w:rPr>
          <w:sz w:val="28"/>
          <w:szCs w:val="28"/>
        </w:rPr>
        <w:t>сть</w:t>
      </w:r>
      <w:r w:rsidRPr="00C4649F">
        <w:rPr>
          <w:sz w:val="28"/>
          <w:szCs w:val="28"/>
          <w:lang w:val="uk-UA"/>
        </w:rPr>
        <w:t>.</w:t>
      </w:r>
    </w:p>
    <w:p w:rsidR="0069356C" w:rsidRPr="00C4649F" w:rsidRDefault="0069356C" w:rsidP="0069356C">
      <w:pPr>
        <w:jc w:val="both"/>
        <w:rPr>
          <w:sz w:val="28"/>
          <w:szCs w:val="28"/>
          <w:lang w:val="uk-UA"/>
        </w:rPr>
      </w:pPr>
      <w:r w:rsidRPr="00C4649F">
        <w:rPr>
          <w:sz w:val="28"/>
          <w:szCs w:val="28"/>
          <w:lang w:val="uk-UA"/>
        </w:rPr>
        <w:t>GAP (Generic Access Profile) – уніфікований профіль доступу.</w:t>
      </w:r>
    </w:p>
    <w:p w:rsidR="0069356C" w:rsidRPr="00C4649F" w:rsidRDefault="0069356C" w:rsidP="0069356C">
      <w:pPr>
        <w:jc w:val="both"/>
        <w:rPr>
          <w:sz w:val="28"/>
          <w:szCs w:val="28"/>
          <w:lang w:val="uk-UA"/>
        </w:rPr>
      </w:pPr>
      <w:r w:rsidRPr="00C4649F">
        <w:rPr>
          <w:sz w:val="28"/>
          <w:szCs w:val="28"/>
          <w:lang w:val="uk-UA"/>
        </w:rPr>
        <w:t xml:space="preserve">GIP (GSM Interface Profile) – профіль інтерфейсу GSM. </w:t>
      </w:r>
    </w:p>
    <w:p w:rsidR="0069356C" w:rsidRPr="00C4649F" w:rsidRDefault="0069356C" w:rsidP="0069356C">
      <w:pPr>
        <w:jc w:val="both"/>
        <w:rPr>
          <w:sz w:val="28"/>
          <w:szCs w:val="28"/>
          <w:lang w:val="uk-UA"/>
        </w:rPr>
      </w:pPr>
      <w:r w:rsidRPr="00C4649F">
        <w:rPr>
          <w:sz w:val="28"/>
          <w:szCs w:val="28"/>
          <w:lang w:val="uk-UA"/>
        </w:rPr>
        <w:t xml:space="preserve">WLL (Wireless Local Loop) – безпровідний місцевий зв’язок. </w:t>
      </w:r>
    </w:p>
    <w:p w:rsidR="0069356C" w:rsidRPr="00C4649F" w:rsidRDefault="0069356C" w:rsidP="00993194">
      <w:pPr>
        <w:tabs>
          <w:tab w:val="left" w:pos="5439"/>
        </w:tabs>
        <w:jc w:val="both"/>
        <w:rPr>
          <w:sz w:val="28"/>
          <w:szCs w:val="28"/>
          <w:lang w:val="uk-UA"/>
        </w:rPr>
      </w:pPr>
      <w:r w:rsidRPr="00C4649F">
        <w:rPr>
          <w:sz w:val="28"/>
          <w:szCs w:val="28"/>
          <w:lang w:val="uk-UA"/>
        </w:rPr>
        <w:t>MC/TDMA/TDD (Multi Carrier, Time Division Multiple Access, Time Division Duplex) – мультичастотний/колективний доступ з поділом часу/дуплекс з поділом часу.</w:t>
      </w:r>
    </w:p>
    <w:p w:rsidR="0069356C" w:rsidRPr="00C4649F" w:rsidRDefault="0069356C" w:rsidP="0069356C">
      <w:pPr>
        <w:jc w:val="both"/>
        <w:rPr>
          <w:sz w:val="28"/>
          <w:szCs w:val="28"/>
          <w:lang w:val="uk-UA"/>
        </w:rPr>
      </w:pPr>
      <w:r w:rsidRPr="00C4649F">
        <w:rPr>
          <w:sz w:val="28"/>
          <w:szCs w:val="28"/>
          <w:lang w:val="uk-UA"/>
        </w:rPr>
        <w:t xml:space="preserve">CDCS (Continuous Dynamic Channel Selection) – безперервний динамічний вибір каналу. </w:t>
      </w:r>
    </w:p>
    <w:p w:rsidR="00E21A48" w:rsidRPr="00C4649F" w:rsidRDefault="00E21A48" w:rsidP="00A458DB">
      <w:pPr>
        <w:jc w:val="both"/>
        <w:rPr>
          <w:sz w:val="28"/>
          <w:szCs w:val="28"/>
          <w:lang w:val="uk-UA"/>
        </w:rPr>
      </w:pPr>
      <w:r w:rsidRPr="00C4649F">
        <w:rPr>
          <w:sz w:val="28"/>
          <w:szCs w:val="28"/>
          <w:lang w:val="uk-UA"/>
        </w:rPr>
        <w:t>ADPCM (Adaptive Differential Pulse Code Modulation) – адаптивна диференціальна імпульсно-кодова модуляція.</w:t>
      </w:r>
    </w:p>
    <w:p w:rsidR="0069356C" w:rsidRPr="00C4649F" w:rsidRDefault="0069356C" w:rsidP="00A458DB">
      <w:pPr>
        <w:jc w:val="both"/>
        <w:rPr>
          <w:sz w:val="28"/>
          <w:szCs w:val="28"/>
          <w:lang w:val="uk-UA"/>
        </w:rPr>
      </w:pPr>
      <w:r w:rsidRPr="00C4649F">
        <w:rPr>
          <w:sz w:val="28"/>
          <w:szCs w:val="28"/>
          <w:lang w:val="uk-UA"/>
        </w:rPr>
        <w:t xml:space="preserve">C/I (Carrier-to-Interface) – частоти на інтерфейс. </w:t>
      </w:r>
    </w:p>
    <w:p w:rsidR="00D90A6D" w:rsidRPr="00C4649F" w:rsidRDefault="007006A1" w:rsidP="00A458DB">
      <w:pPr>
        <w:jc w:val="both"/>
        <w:rPr>
          <w:sz w:val="28"/>
          <w:szCs w:val="28"/>
          <w:lang w:val="uk-UA"/>
        </w:rPr>
      </w:pPr>
      <w:r w:rsidRPr="00C4649F">
        <w:rPr>
          <w:sz w:val="28"/>
          <w:szCs w:val="28"/>
          <w:lang w:val="en-GB"/>
        </w:rPr>
        <w:t>RSSI</w:t>
      </w:r>
      <w:r w:rsidRPr="00C4649F">
        <w:rPr>
          <w:sz w:val="28"/>
          <w:szCs w:val="28"/>
          <w:lang w:val="uk-UA"/>
        </w:rPr>
        <w:t xml:space="preserve"> (</w:t>
      </w:r>
      <w:r w:rsidRPr="00C4649F">
        <w:rPr>
          <w:sz w:val="28"/>
          <w:szCs w:val="28"/>
          <w:lang w:val="en-GB"/>
        </w:rPr>
        <w:t>Received</w:t>
      </w:r>
      <w:r w:rsidRPr="00C4649F">
        <w:rPr>
          <w:sz w:val="28"/>
          <w:szCs w:val="28"/>
          <w:lang w:val="uk-UA"/>
        </w:rPr>
        <w:t xml:space="preserve"> </w:t>
      </w:r>
      <w:r w:rsidRPr="00C4649F">
        <w:rPr>
          <w:sz w:val="28"/>
          <w:szCs w:val="28"/>
          <w:lang w:val="en-GB"/>
        </w:rPr>
        <w:t>Signal</w:t>
      </w:r>
      <w:r w:rsidRPr="00C4649F">
        <w:rPr>
          <w:sz w:val="28"/>
          <w:szCs w:val="28"/>
          <w:lang w:val="uk-UA"/>
        </w:rPr>
        <w:t xml:space="preserve"> </w:t>
      </w:r>
      <w:r w:rsidRPr="00C4649F">
        <w:rPr>
          <w:sz w:val="28"/>
          <w:szCs w:val="28"/>
          <w:lang w:val="en-GB"/>
        </w:rPr>
        <w:t>Strength</w:t>
      </w:r>
      <w:r w:rsidRPr="00C4649F">
        <w:rPr>
          <w:sz w:val="28"/>
          <w:szCs w:val="28"/>
          <w:lang w:val="uk-UA"/>
        </w:rPr>
        <w:t xml:space="preserve"> </w:t>
      </w:r>
      <w:r w:rsidRPr="00C4649F">
        <w:rPr>
          <w:sz w:val="28"/>
          <w:szCs w:val="28"/>
          <w:lang w:val="en-GB"/>
        </w:rPr>
        <w:t>Indication</w:t>
      </w:r>
      <w:r w:rsidRPr="00C4649F">
        <w:rPr>
          <w:sz w:val="28"/>
          <w:szCs w:val="28"/>
          <w:lang w:val="uk-UA"/>
        </w:rPr>
        <w:t>) – індикація потужності отриманого сигналу.</w:t>
      </w:r>
    </w:p>
    <w:p w:rsidR="00EC5903" w:rsidRPr="00C4649F" w:rsidRDefault="00EC5903" w:rsidP="00A458DB">
      <w:pPr>
        <w:jc w:val="both"/>
        <w:rPr>
          <w:sz w:val="28"/>
          <w:szCs w:val="28"/>
          <w:lang w:val="uk-UA"/>
        </w:rPr>
      </w:pPr>
      <w:r w:rsidRPr="00C4649F">
        <w:rPr>
          <w:sz w:val="28"/>
          <w:szCs w:val="28"/>
          <w:lang w:val="uk-UA"/>
        </w:rPr>
        <w:t>FCC (Federal Communications Comission) – федеральна комісія зі зв'язку.</w:t>
      </w:r>
    </w:p>
    <w:p w:rsidR="00EC5903" w:rsidRPr="00C4649F" w:rsidRDefault="00EC5903" w:rsidP="00A458DB">
      <w:pPr>
        <w:jc w:val="both"/>
        <w:rPr>
          <w:sz w:val="28"/>
          <w:szCs w:val="28"/>
          <w:lang w:val="uk-UA"/>
        </w:rPr>
      </w:pPr>
      <w:r w:rsidRPr="00C4649F">
        <w:rPr>
          <w:sz w:val="28"/>
          <w:szCs w:val="28"/>
          <w:lang w:val="uk-UA"/>
        </w:rPr>
        <w:t>PCS (Personal Communications Services) – системи персонального зв'язку.</w:t>
      </w:r>
    </w:p>
    <w:p w:rsidR="007006A1" w:rsidRPr="00C4649F" w:rsidRDefault="00CB2EB1" w:rsidP="00A458DB">
      <w:pPr>
        <w:jc w:val="both"/>
        <w:rPr>
          <w:sz w:val="28"/>
          <w:szCs w:val="28"/>
          <w:lang w:val="uk-UA"/>
        </w:rPr>
      </w:pPr>
      <w:r w:rsidRPr="00C4649F">
        <w:rPr>
          <w:sz w:val="28"/>
          <w:szCs w:val="28"/>
          <w:lang w:val="uk-UA"/>
        </w:rPr>
        <w:t xml:space="preserve">BCT (business cordless telephony) – ділова безпровідна телефонія. </w:t>
      </w:r>
    </w:p>
    <w:p w:rsidR="008078F3" w:rsidRPr="00C4649F" w:rsidRDefault="008078F3" w:rsidP="008078F3">
      <w:pPr>
        <w:tabs>
          <w:tab w:val="left" w:pos="5439"/>
        </w:tabs>
        <w:jc w:val="both"/>
        <w:rPr>
          <w:sz w:val="28"/>
          <w:szCs w:val="28"/>
          <w:lang w:val="uk-UA"/>
        </w:rPr>
      </w:pPr>
      <w:r w:rsidRPr="00C4649F">
        <w:rPr>
          <w:sz w:val="28"/>
          <w:szCs w:val="28"/>
          <w:lang w:val="uk-UA"/>
        </w:rPr>
        <w:t xml:space="preserve">УАТС – установчі автоматичні телефонні станції. </w:t>
      </w:r>
    </w:p>
    <w:p w:rsidR="008078F3" w:rsidRPr="00C4649F" w:rsidRDefault="008078F3" w:rsidP="008078F3">
      <w:pPr>
        <w:jc w:val="both"/>
        <w:rPr>
          <w:sz w:val="28"/>
          <w:szCs w:val="28"/>
          <w:lang w:val="uk-UA"/>
        </w:rPr>
      </w:pPr>
      <w:r w:rsidRPr="00C4649F">
        <w:rPr>
          <w:sz w:val="28"/>
          <w:szCs w:val="28"/>
        </w:rPr>
        <w:t>БРБ</w:t>
      </w:r>
      <w:r w:rsidRPr="00C4649F">
        <w:rPr>
          <w:sz w:val="28"/>
          <w:szCs w:val="28"/>
          <w:lang w:val="uk-UA"/>
        </w:rPr>
        <w:t xml:space="preserve"> – </w:t>
      </w:r>
      <w:r w:rsidRPr="00C4649F">
        <w:rPr>
          <w:sz w:val="28"/>
          <w:szCs w:val="28"/>
        </w:rPr>
        <w:t>базовий рад</w:t>
      </w:r>
      <w:r w:rsidRPr="00C4649F">
        <w:rPr>
          <w:sz w:val="28"/>
          <w:szCs w:val="28"/>
          <w:lang w:val="uk-UA"/>
        </w:rPr>
        <w:t>і</w:t>
      </w:r>
      <w:r w:rsidRPr="00C4649F">
        <w:rPr>
          <w:sz w:val="28"/>
          <w:szCs w:val="28"/>
        </w:rPr>
        <w:t>облок</w:t>
      </w:r>
      <w:r w:rsidRPr="00C4649F">
        <w:rPr>
          <w:sz w:val="28"/>
          <w:szCs w:val="28"/>
          <w:lang w:val="uk-UA"/>
        </w:rPr>
        <w:t>.</w:t>
      </w:r>
    </w:p>
    <w:p w:rsidR="008078F3" w:rsidRPr="00C4649F" w:rsidRDefault="008078F3" w:rsidP="008078F3">
      <w:pPr>
        <w:jc w:val="both"/>
        <w:rPr>
          <w:sz w:val="28"/>
          <w:szCs w:val="28"/>
          <w:lang w:val="uk-UA"/>
        </w:rPr>
      </w:pPr>
      <w:r w:rsidRPr="00C4649F">
        <w:rPr>
          <w:sz w:val="28"/>
          <w:szCs w:val="28"/>
          <w:lang w:val="uk-UA"/>
        </w:rPr>
        <w:t>АРБ – абонентський радіоблок.</w:t>
      </w:r>
    </w:p>
    <w:p w:rsidR="00D90A6D" w:rsidRPr="00C4649F" w:rsidRDefault="00F80CCE" w:rsidP="00A458DB">
      <w:pPr>
        <w:jc w:val="both"/>
        <w:rPr>
          <w:sz w:val="28"/>
          <w:szCs w:val="28"/>
          <w:lang w:val="uk-UA"/>
        </w:rPr>
      </w:pPr>
      <w:r w:rsidRPr="00C4649F">
        <w:rPr>
          <w:sz w:val="28"/>
          <w:szCs w:val="28"/>
          <w:lang w:val="uk-UA"/>
        </w:rPr>
        <w:t>БС – базова станція.</w:t>
      </w:r>
    </w:p>
    <w:p w:rsidR="00D90A6D" w:rsidRPr="00C4649F" w:rsidRDefault="00A11298" w:rsidP="00A458DB">
      <w:pPr>
        <w:tabs>
          <w:tab w:val="left" w:pos="5760"/>
        </w:tabs>
        <w:jc w:val="center"/>
        <w:rPr>
          <w:sz w:val="28"/>
          <w:szCs w:val="28"/>
          <w:lang w:val="uk-UA"/>
        </w:rPr>
      </w:pPr>
      <w:r>
        <w:rPr>
          <w:sz w:val="28"/>
          <w:szCs w:val="28"/>
          <w:lang w:val="uk-UA"/>
        </w:rPr>
        <w:br w:type="page"/>
      </w:r>
      <w:r w:rsidR="00D90A6D" w:rsidRPr="00C4649F">
        <w:rPr>
          <w:sz w:val="28"/>
          <w:szCs w:val="28"/>
          <w:lang w:val="uk-UA"/>
        </w:rPr>
        <w:t>Вступ</w:t>
      </w:r>
    </w:p>
    <w:p w:rsidR="00D90A6D" w:rsidRPr="00C4649F" w:rsidRDefault="00D90A6D" w:rsidP="00A458DB">
      <w:pPr>
        <w:tabs>
          <w:tab w:val="left" w:pos="5760"/>
        </w:tabs>
        <w:jc w:val="both"/>
        <w:rPr>
          <w:sz w:val="28"/>
          <w:szCs w:val="28"/>
          <w:lang w:val="uk-UA"/>
        </w:rPr>
      </w:pPr>
    </w:p>
    <w:p w:rsidR="00D90A6D" w:rsidRPr="00C4649F" w:rsidRDefault="00D90A6D" w:rsidP="00A458DB">
      <w:pPr>
        <w:ind w:firstLine="540"/>
        <w:jc w:val="both"/>
        <w:rPr>
          <w:sz w:val="28"/>
          <w:szCs w:val="28"/>
          <w:lang w:val="uk-UA"/>
        </w:rPr>
      </w:pPr>
      <w:r w:rsidRPr="00C4649F">
        <w:rPr>
          <w:sz w:val="28"/>
          <w:szCs w:val="28"/>
          <w:lang w:val="uk-UA"/>
        </w:rPr>
        <w:t xml:space="preserve">Нині стає дедалі очевидним, що останні десятиріччя 20-го століття ввійдуть в історію як переломний рубіж у розвитку світової цивілізації. Глибокі зміни охопили всі основні сфери життєдіяльності суспільства, держави, а також не промайнули вони сферу інфраструктури. </w:t>
      </w:r>
    </w:p>
    <w:p w:rsidR="00D90A6D" w:rsidRPr="00C4649F" w:rsidRDefault="00D90A6D" w:rsidP="00A458DB">
      <w:pPr>
        <w:ind w:firstLine="540"/>
        <w:jc w:val="both"/>
        <w:rPr>
          <w:sz w:val="28"/>
          <w:szCs w:val="28"/>
          <w:lang w:val="uk-UA"/>
        </w:rPr>
      </w:pPr>
      <w:r w:rsidRPr="00C4649F">
        <w:rPr>
          <w:sz w:val="28"/>
          <w:szCs w:val="28"/>
          <w:lang w:val="uk-UA"/>
        </w:rPr>
        <w:t>Діяльність людей в основних аспектах суспільного життя здійснюється з неодмінним залученням засобів відповідної розвиненої інфраструктури.</w:t>
      </w:r>
    </w:p>
    <w:p w:rsidR="00D90A6D" w:rsidRPr="00C4649F" w:rsidRDefault="00D90A6D" w:rsidP="00A458DB">
      <w:pPr>
        <w:ind w:firstLine="540"/>
        <w:jc w:val="both"/>
        <w:rPr>
          <w:sz w:val="28"/>
          <w:szCs w:val="28"/>
          <w:lang w:val="uk-UA"/>
        </w:rPr>
      </w:pPr>
      <w:r w:rsidRPr="00C4649F">
        <w:rPr>
          <w:sz w:val="28"/>
          <w:szCs w:val="28"/>
          <w:lang w:val="uk-UA"/>
        </w:rPr>
        <w:t>Швидкість і масштаби розвитку та поширення інфокомунікацій, їхній вплив на культурні, соціальні, економічні та політичні трансформації в суспільстві дають підстави оцінювати характер і відкривають нову еру в історії людської цивілізації.</w:t>
      </w:r>
    </w:p>
    <w:p w:rsidR="00D90A6D" w:rsidRPr="00C4649F" w:rsidRDefault="00D90A6D" w:rsidP="00A458DB">
      <w:pPr>
        <w:ind w:firstLine="540"/>
        <w:jc w:val="both"/>
        <w:rPr>
          <w:sz w:val="28"/>
          <w:szCs w:val="28"/>
          <w:lang w:val="uk-UA"/>
        </w:rPr>
      </w:pPr>
      <w:r w:rsidRPr="00C4649F">
        <w:rPr>
          <w:sz w:val="28"/>
          <w:szCs w:val="28"/>
          <w:lang w:val="uk-UA"/>
        </w:rPr>
        <w:t xml:space="preserve">Визначається, що визнання інформації є важливим економічним ресурсом і кінцевим продуктом економіки, стало поворотним пунктом у розвитку не лише економіки, а й економічного мислення. </w:t>
      </w:r>
    </w:p>
    <w:p w:rsidR="00D90A6D" w:rsidRPr="00C4649F" w:rsidRDefault="00D90A6D" w:rsidP="00A458DB">
      <w:pPr>
        <w:ind w:firstLine="540"/>
        <w:jc w:val="both"/>
        <w:rPr>
          <w:sz w:val="28"/>
          <w:szCs w:val="28"/>
          <w:lang w:val="uk-UA"/>
        </w:rPr>
      </w:pPr>
      <w:r w:rsidRPr="00C4649F">
        <w:rPr>
          <w:sz w:val="28"/>
          <w:szCs w:val="28"/>
          <w:lang w:val="uk-UA"/>
        </w:rPr>
        <w:t>В останні десять років понад 40% усіх нових  капіталовкладень у виробництво й обладнання було зроблено у сфері інформаційних технологій, що у двічі більше, ніж 10 років тому.</w:t>
      </w:r>
    </w:p>
    <w:p w:rsidR="00A458DB" w:rsidRPr="00C4649F" w:rsidRDefault="00D90A6D" w:rsidP="00A458DB">
      <w:pPr>
        <w:ind w:firstLine="540"/>
        <w:jc w:val="both"/>
        <w:rPr>
          <w:sz w:val="28"/>
          <w:szCs w:val="28"/>
          <w:lang w:val="uk-UA"/>
        </w:rPr>
      </w:pPr>
      <w:r w:rsidRPr="00C4649F">
        <w:rPr>
          <w:sz w:val="28"/>
          <w:szCs w:val="28"/>
          <w:lang w:val="uk-UA"/>
        </w:rPr>
        <w:t>Якщо колись цілком логічним вважалося, що саме військова сила визначає рівень могутності держави, а в минулому столітті як відповідний показник розглядалась економічна її потужність, то сьогодні такою характеристикою визначається ступінь інформатизації, здатність держави мати у своєму розпорядженні новітні інформаційні технології та засоби, що дають змогу ефективно обробляти, зберігати , передавати та поширювати необхідну інформацію.</w:t>
      </w:r>
    </w:p>
    <w:p w:rsidR="00A458DB" w:rsidRPr="00C4649F" w:rsidRDefault="00A458DB" w:rsidP="00A458DB">
      <w:pPr>
        <w:ind w:firstLine="540"/>
        <w:jc w:val="both"/>
        <w:rPr>
          <w:sz w:val="28"/>
          <w:szCs w:val="28"/>
          <w:lang w:val="uk-UA"/>
        </w:rPr>
      </w:pPr>
      <w:r w:rsidRPr="00C4649F">
        <w:rPr>
          <w:sz w:val="28"/>
          <w:szCs w:val="28"/>
          <w:lang w:val="uk-UA"/>
        </w:rPr>
        <w:t>Телефонні системи стандарту DECT давно користуються заслуженою довірою в усім світі. Сьогодні частка DECT телефонів складає 53% для Європи, а в Німеччині ця цифра перевищила вже 80 %. У Росії стандарт теж стає усе більш популярним. Чим же привабливий цей стандарт? Адже існують більш дешеві системи радіотелефонного зв'язку 900 Мгц, та й звичайні провідні апарати ще багато де застосовуються.</w:t>
      </w:r>
    </w:p>
    <w:p w:rsidR="00A458DB" w:rsidRPr="00C4649F" w:rsidRDefault="00A458DB" w:rsidP="00A458DB">
      <w:pPr>
        <w:ind w:firstLine="540"/>
        <w:jc w:val="both"/>
        <w:rPr>
          <w:sz w:val="28"/>
          <w:szCs w:val="28"/>
          <w:lang w:val="uk-UA"/>
        </w:rPr>
      </w:pPr>
      <w:r w:rsidRPr="00C4649F">
        <w:rPr>
          <w:sz w:val="28"/>
          <w:szCs w:val="28"/>
          <w:lang w:val="uk-UA"/>
        </w:rPr>
        <w:t>По-перше, забезпечується високий ступінь захисту від проникнення у Ваші телефонні розмови. Адже в Інтернеті є маса ресурсів, що описують у подробицях можливості “злому” 900 Мгц телефону і використання його в кори</w:t>
      </w:r>
      <w:r w:rsidR="00F234D0" w:rsidRPr="00C4649F">
        <w:rPr>
          <w:sz w:val="28"/>
          <w:szCs w:val="28"/>
          <w:lang w:val="uk-UA"/>
        </w:rPr>
        <w:t>с</w:t>
      </w:r>
      <w:r w:rsidRPr="00C4649F">
        <w:rPr>
          <w:sz w:val="28"/>
          <w:szCs w:val="28"/>
          <w:lang w:val="uk-UA"/>
        </w:rPr>
        <w:t>них цілях (для дзвоників за рубіж, наприклад). Цифровий стандарт DECT захистить Вас від цього.</w:t>
      </w:r>
    </w:p>
    <w:p w:rsidR="00A458DB" w:rsidRPr="00C4649F" w:rsidRDefault="00A458DB" w:rsidP="00260FFD">
      <w:pPr>
        <w:ind w:firstLine="540"/>
        <w:jc w:val="both"/>
        <w:rPr>
          <w:sz w:val="28"/>
          <w:szCs w:val="28"/>
          <w:lang w:val="uk-UA"/>
        </w:rPr>
      </w:pPr>
      <w:r w:rsidRPr="00C4649F">
        <w:rPr>
          <w:sz w:val="28"/>
          <w:szCs w:val="28"/>
          <w:lang w:val="uk-UA"/>
        </w:rPr>
        <w:t>По друге, останнім часом усе більше і більше виробників починають приділяти увагу безпеки виробленої продукції, і намагаються знизити рівень випромінювання всіх побутових приладів. З телефоном даного стандарту Ви можете не турбуватися і про це (саме через незначний рівень випромінювання DECT-телефони не настільки "дальнобійки", як деякі 900 Мц радіотелефони, а особливо піратські Sanyo або Senao, від яких киплять мозки :)).</w:t>
      </w:r>
    </w:p>
    <w:p w:rsidR="00D77ED0" w:rsidRPr="00C4649F" w:rsidRDefault="00A458DB" w:rsidP="00F80CCE">
      <w:pPr>
        <w:ind w:firstLine="540"/>
        <w:jc w:val="both"/>
        <w:rPr>
          <w:sz w:val="28"/>
          <w:szCs w:val="28"/>
          <w:lang w:val="uk-UA"/>
        </w:rPr>
      </w:pPr>
      <w:r w:rsidRPr="00C4649F">
        <w:rPr>
          <w:sz w:val="28"/>
          <w:szCs w:val="28"/>
          <w:lang w:val="uk-UA"/>
        </w:rPr>
        <w:t>Для DECT стандартна відстань від бази до трубки - 500 м. у місті, до 1500 м. на відкритому просторі. І це далеко не повний список переваг DECT.</w:t>
      </w:r>
    </w:p>
    <w:p w:rsidR="00A458DB" w:rsidRPr="00C4649F" w:rsidRDefault="00A458DB" w:rsidP="00260FFD">
      <w:pPr>
        <w:ind w:firstLine="540"/>
        <w:jc w:val="both"/>
        <w:rPr>
          <w:sz w:val="28"/>
          <w:szCs w:val="28"/>
          <w:lang w:val="uk-UA"/>
        </w:rPr>
      </w:pPr>
      <w:r w:rsidRPr="00C4649F">
        <w:rPr>
          <w:sz w:val="28"/>
          <w:szCs w:val="28"/>
          <w:lang w:val="uk-UA"/>
        </w:rPr>
        <w:t>Майже кожна людина, що володіє мобільним телефоном, має хоча б загальне представлення про систему функціонування стільникових мереж мобільного зв'язку. Саме тому варто привести хоча б деякі дані і про стандарт DECT. DECT – це стандарт цифрового радіо доступу в діапазоні 1800-1900 Мгц, що дозволяє вкрай ефективне використання смуги радіочастот.</w:t>
      </w:r>
    </w:p>
    <w:p w:rsidR="00A458DB" w:rsidRPr="00617B79" w:rsidRDefault="00A458DB" w:rsidP="00617B79">
      <w:pPr>
        <w:ind w:firstLine="709"/>
        <w:jc w:val="both"/>
        <w:rPr>
          <w:sz w:val="28"/>
          <w:szCs w:val="28"/>
        </w:rPr>
      </w:pPr>
      <w:r w:rsidRPr="00C4649F">
        <w:rPr>
          <w:sz w:val="28"/>
          <w:szCs w:val="28"/>
          <w:lang w:val="uk-UA"/>
        </w:rPr>
        <w:t>Даний стандарт підтримує мовний і факсимільний зв'язок, а також передачу даних. Основними перевагами даного стандарту є:</w:t>
      </w:r>
    </w:p>
    <w:p w:rsidR="00A458DB" w:rsidRPr="00617B79" w:rsidRDefault="00A458DB" w:rsidP="00A458DB">
      <w:pPr>
        <w:jc w:val="both"/>
        <w:rPr>
          <w:sz w:val="28"/>
          <w:szCs w:val="28"/>
        </w:rPr>
      </w:pPr>
      <w:r w:rsidRPr="00C4649F">
        <w:rPr>
          <w:sz w:val="28"/>
          <w:szCs w:val="28"/>
          <w:lang w:val="uk-UA"/>
        </w:rPr>
        <w:t>• Висока якість зв'язку</w:t>
      </w:r>
    </w:p>
    <w:p w:rsidR="00A458DB" w:rsidRPr="00617B79" w:rsidRDefault="00A458DB" w:rsidP="00A458DB">
      <w:pPr>
        <w:jc w:val="both"/>
        <w:rPr>
          <w:sz w:val="28"/>
          <w:szCs w:val="28"/>
        </w:rPr>
      </w:pPr>
      <w:r w:rsidRPr="00C4649F">
        <w:rPr>
          <w:sz w:val="28"/>
          <w:szCs w:val="28"/>
          <w:lang w:val="uk-UA"/>
        </w:rPr>
        <w:t xml:space="preserve">• Можливість створення широкого кола систем від домашніх </w:t>
      </w:r>
      <w:r w:rsidR="00FD1FCC" w:rsidRPr="00C4649F">
        <w:rPr>
          <w:sz w:val="28"/>
          <w:szCs w:val="28"/>
          <w:lang w:val="uk-UA"/>
        </w:rPr>
        <w:t>безпровідни</w:t>
      </w:r>
      <w:r w:rsidRPr="00C4649F">
        <w:rPr>
          <w:sz w:val="28"/>
          <w:szCs w:val="28"/>
          <w:lang w:val="uk-UA"/>
        </w:rPr>
        <w:t>х телефонів до багатоступінчастих мікростільникових корпоративних мереж</w:t>
      </w:r>
    </w:p>
    <w:p w:rsidR="00A458DB" w:rsidRPr="00617B79" w:rsidRDefault="00A458DB" w:rsidP="00A458DB">
      <w:pPr>
        <w:jc w:val="both"/>
        <w:rPr>
          <w:sz w:val="28"/>
          <w:szCs w:val="28"/>
        </w:rPr>
      </w:pPr>
      <w:r w:rsidRPr="00C4649F">
        <w:rPr>
          <w:sz w:val="28"/>
          <w:szCs w:val="28"/>
          <w:lang w:val="uk-UA"/>
        </w:rPr>
        <w:t xml:space="preserve">• Сумісність устаткування різних стандартів (при наявності так </w:t>
      </w:r>
      <w:r w:rsidR="00FD1FCC" w:rsidRPr="00C4649F">
        <w:rPr>
          <w:sz w:val="28"/>
          <w:szCs w:val="28"/>
          <w:lang w:val="uk-UA"/>
        </w:rPr>
        <w:t>наз</w:t>
      </w:r>
      <w:r w:rsidRPr="00C4649F">
        <w:rPr>
          <w:sz w:val="28"/>
          <w:szCs w:val="28"/>
          <w:lang w:val="uk-UA"/>
        </w:rPr>
        <w:t>ваної GAP сумісності)</w:t>
      </w:r>
    </w:p>
    <w:p w:rsidR="00FD1FCC" w:rsidRPr="00617B79" w:rsidRDefault="00A458DB" w:rsidP="00A458DB">
      <w:pPr>
        <w:jc w:val="both"/>
        <w:rPr>
          <w:sz w:val="28"/>
          <w:szCs w:val="28"/>
        </w:rPr>
      </w:pPr>
      <w:r w:rsidRPr="00C4649F">
        <w:rPr>
          <w:sz w:val="28"/>
          <w:szCs w:val="28"/>
          <w:lang w:val="uk-UA"/>
        </w:rPr>
        <w:t>• Стійкість до радіоперешкод</w:t>
      </w:r>
    </w:p>
    <w:p w:rsidR="00FD1FCC" w:rsidRPr="00617B79" w:rsidRDefault="00A458DB" w:rsidP="00A458DB">
      <w:pPr>
        <w:jc w:val="both"/>
        <w:rPr>
          <w:sz w:val="28"/>
          <w:szCs w:val="28"/>
        </w:rPr>
      </w:pPr>
      <w:r w:rsidRPr="00C4649F">
        <w:rPr>
          <w:sz w:val="28"/>
          <w:szCs w:val="28"/>
          <w:lang w:val="uk-UA"/>
        </w:rPr>
        <w:t>• Конфіденційність зв'язку</w:t>
      </w:r>
    </w:p>
    <w:p w:rsidR="00FD1FCC" w:rsidRPr="00617B79" w:rsidRDefault="00A458DB" w:rsidP="00A458DB">
      <w:pPr>
        <w:jc w:val="both"/>
        <w:rPr>
          <w:sz w:val="28"/>
          <w:szCs w:val="28"/>
          <w:lang w:val="uk-UA"/>
        </w:rPr>
      </w:pPr>
      <w:r w:rsidRPr="00C4649F">
        <w:rPr>
          <w:sz w:val="28"/>
          <w:szCs w:val="28"/>
          <w:lang w:val="uk-UA"/>
        </w:rPr>
        <w:t>• Безпека для здоров'я.</w:t>
      </w:r>
    </w:p>
    <w:p w:rsidR="00A458DB" w:rsidRPr="00C4649F" w:rsidRDefault="00A458DB" w:rsidP="00A458DB">
      <w:pPr>
        <w:jc w:val="both"/>
        <w:rPr>
          <w:sz w:val="28"/>
          <w:szCs w:val="28"/>
          <w:lang w:val="uk-UA"/>
        </w:rPr>
      </w:pPr>
      <w:r w:rsidRPr="00C4649F">
        <w:rPr>
          <w:sz w:val="28"/>
          <w:szCs w:val="28"/>
          <w:lang w:val="uk-UA"/>
        </w:rPr>
        <w:t>DECT телефони є</w:t>
      </w:r>
      <w:r w:rsidR="00260FFD" w:rsidRPr="00C4649F">
        <w:rPr>
          <w:sz w:val="28"/>
          <w:szCs w:val="28"/>
          <w:lang w:val="uk-UA"/>
        </w:rPr>
        <w:t xml:space="preserve"> в усьому світі</w:t>
      </w:r>
      <w:r w:rsidRPr="00C4649F">
        <w:rPr>
          <w:sz w:val="28"/>
          <w:szCs w:val="28"/>
          <w:lang w:val="uk-UA"/>
        </w:rPr>
        <w:t xml:space="preserve"> таким же неодмінним домашнім атрибутом, як телевізор або комп'ютер, а системи, представлені зараз на ринку, можуть задовольнити самих </w:t>
      </w:r>
      <w:r w:rsidR="00260FFD" w:rsidRPr="00C4649F">
        <w:rPr>
          <w:sz w:val="28"/>
          <w:szCs w:val="28"/>
          <w:lang w:val="uk-UA"/>
        </w:rPr>
        <w:t xml:space="preserve">придирливих </w:t>
      </w:r>
      <w:r w:rsidRPr="00C4649F">
        <w:rPr>
          <w:sz w:val="28"/>
          <w:szCs w:val="28"/>
          <w:lang w:val="uk-UA"/>
        </w:rPr>
        <w:t>покупців.</w:t>
      </w:r>
    </w:p>
    <w:p w:rsidR="007C796C" w:rsidRPr="007C796C" w:rsidRDefault="00A11298" w:rsidP="007C796C">
      <w:pPr>
        <w:numPr>
          <w:ilvl w:val="0"/>
          <w:numId w:val="2"/>
        </w:numPr>
        <w:tabs>
          <w:tab w:val="clear" w:pos="1144"/>
          <w:tab w:val="num" w:pos="720"/>
          <w:tab w:val="left" w:pos="5760"/>
        </w:tabs>
        <w:ind w:left="900"/>
        <w:jc w:val="both"/>
        <w:rPr>
          <w:b/>
          <w:bCs/>
          <w:sz w:val="28"/>
          <w:szCs w:val="28"/>
          <w:lang w:val="uk-UA"/>
        </w:rPr>
      </w:pPr>
      <w:r>
        <w:rPr>
          <w:b/>
          <w:bCs/>
          <w:sz w:val="28"/>
          <w:szCs w:val="28"/>
          <w:lang w:val="uk-UA"/>
        </w:rPr>
        <w:br w:type="page"/>
      </w:r>
      <w:r w:rsidR="006D1801" w:rsidRPr="00C4649F">
        <w:rPr>
          <w:b/>
          <w:bCs/>
          <w:sz w:val="28"/>
          <w:szCs w:val="28"/>
          <w:lang w:val="uk-UA"/>
        </w:rPr>
        <w:t xml:space="preserve">Ознайомлення з стандартом </w:t>
      </w:r>
      <w:r w:rsidR="006D1801" w:rsidRPr="00C4649F">
        <w:rPr>
          <w:b/>
          <w:bCs/>
          <w:sz w:val="28"/>
          <w:szCs w:val="28"/>
          <w:lang w:val="en-US"/>
        </w:rPr>
        <w:t>DECT</w:t>
      </w:r>
      <w:r w:rsidR="006D1801" w:rsidRPr="00C4649F">
        <w:rPr>
          <w:b/>
          <w:bCs/>
          <w:sz w:val="28"/>
          <w:szCs w:val="28"/>
        </w:rPr>
        <w:t xml:space="preserve"> </w:t>
      </w:r>
      <w:r w:rsidR="006D1801" w:rsidRPr="00C4649F">
        <w:rPr>
          <w:b/>
          <w:bCs/>
          <w:sz w:val="28"/>
          <w:szCs w:val="28"/>
          <w:lang w:val="uk-UA"/>
        </w:rPr>
        <w:t>та його структурою.</w:t>
      </w:r>
      <w:r w:rsidR="007C796C" w:rsidRPr="007C796C">
        <w:rPr>
          <w:b/>
          <w:bCs/>
          <w:sz w:val="28"/>
          <w:szCs w:val="28"/>
        </w:rPr>
        <w:t xml:space="preserve">    </w:t>
      </w:r>
    </w:p>
    <w:p w:rsidR="006D1801" w:rsidRPr="00C4649F" w:rsidRDefault="007C796C" w:rsidP="007C796C">
      <w:pPr>
        <w:tabs>
          <w:tab w:val="left" w:pos="360"/>
        </w:tabs>
        <w:jc w:val="both"/>
        <w:rPr>
          <w:b/>
          <w:bCs/>
          <w:sz w:val="28"/>
          <w:szCs w:val="28"/>
          <w:lang w:val="uk-UA"/>
        </w:rPr>
      </w:pPr>
      <w:r w:rsidRPr="007C796C">
        <w:rPr>
          <w:b/>
          <w:bCs/>
          <w:sz w:val="28"/>
          <w:szCs w:val="28"/>
        </w:rPr>
        <w:tab/>
        <w:t xml:space="preserve"> </w:t>
      </w:r>
      <w:r>
        <w:rPr>
          <w:b/>
          <w:bCs/>
          <w:sz w:val="28"/>
          <w:szCs w:val="28"/>
        </w:rPr>
        <w:t>1</w:t>
      </w:r>
      <w:r w:rsidRPr="007C796C">
        <w:rPr>
          <w:b/>
          <w:bCs/>
          <w:sz w:val="28"/>
          <w:szCs w:val="28"/>
        </w:rPr>
        <w:t xml:space="preserve">.1 </w:t>
      </w:r>
      <w:r w:rsidR="008B3829" w:rsidRPr="00C4649F">
        <w:rPr>
          <w:b/>
          <w:bCs/>
          <w:sz w:val="28"/>
          <w:szCs w:val="28"/>
          <w:lang w:val="uk-UA"/>
        </w:rPr>
        <w:t>Причина і місце появи стандарту</w:t>
      </w:r>
      <w:r w:rsidR="00900EEC" w:rsidRPr="00C4649F">
        <w:rPr>
          <w:b/>
          <w:bCs/>
          <w:sz w:val="28"/>
          <w:szCs w:val="28"/>
          <w:lang w:val="uk-UA"/>
        </w:rPr>
        <w:t>.</w:t>
      </w:r>
    </w:p>
    <w:p w:rsidR="00900EEC" w:rsidRPr="00C4649F" w:rsidRDefault="00900EEC" w:rsidP="00260FFD">
      <w:pPr>
        <w:ind w:firstLine="435"/>
        <w:jc w:val="both"/>
        <w:rPr>
          <w:sz w:val="28"/>
          <w:szCs w:val="28"/>
          <w:lang w:val="uk-UA"/>
        </w:rPr>
      </w:pPr>
      <w:r w:rsidRPr="00C4649F">
        <w:rPr>
          <w:sz w:val="28"/>
          <w:szCs w:val="28"/>
          <w:lang w:val="uk-UA"/>
        </w:rPr>
        <w:t xml:space="preserve">Винайдений ще в дев'ятнадцятому столітті телефон люди оцінили досить швидко. Але настільки ж швидко з’явилась і незручність проводу з’єднуючого апарат і слухавку. Тому, як тільки розвиток електроніки дозволив одержати прийнятний по розмірах і вазі пристрій, ненависний провід було замінено радіохвилями. Так з'явилися безпровідні радіотелефони. </w:t>
      </w:r>
    </w:p>
    <w:p w:rsidR="00900EEC" w:rsidRPr="00C4649F" w:rsidRDefault="00900EEC" w:rsidP="00260FFD">
      <w:pPr>
        <w:ind w:firstLine="435"/>
        <w:jc w:val="both"/>
        <w:rPr>
          <w:sz w:val="28"/>
          <w:szCs w:val="28"/>
          <w:lang w:val="uk-UA"/>
        </w:rPr>
      </w:pPr>
      <w:r w:rsidRPr="00C4649F">
        <w:rPr>
          <w:sz w:val="28"/>
          <w:szCs w:val="28"/>
          <w:lang w:val="uk-UA"/>
        </w:rPr>
        <w:t>Поки їх було не дуже багато, ус</w:t>
      </w:r>
      <w:r w:rsidR="003E63F1" w:rsidRPr="00C4649F">
        <w:rPr>
          <w:sz w:val="28"/>
          <w:szCs w:val="28"/>
          <w:lang w:val="uk-UA"/>
        </w:rPr>
        <w:t>е</w:t>
      </w:r>
      <w:r w:rsidRPr="00C4649F">
        <w:rPr>
          <w:sz w:val="28"/>
          <w:szCs w:val="28"/>
          <w:lang w:val="uk-UA"/>
        </w:rPr>
        <w:t xml:space="preserve"> йшло добре. Але безупинно зростаюче число радіотелефонів привело до проблеми взаємних перешкод, адже загальна кількість каналів, виділених для їхньої роботи, не дуже велик</w:t>
      </w:r>
      <w:r w:rsidR="003E63F1" w:rsidRPr="00C4649F">
        <w:rPr>
          <w:sz w:val="28"/>
          <w:szCs w:val="28"/>
          <w:lang w:val="uk-UA"/>
        </w:rPr>
        <w:t>а</w:t>
      </w:r>
      <w:r w:rsidRPr="00C4649F">
        <w:rPr>
          <w:sz w:val="28"/>
          <w:szCs w:val="28"/>
          <w:lang w:val="uk-UA"/>
        </w:rPr>
        <w:t>. З цієї причини в місцях, де</w:t>
      </w:r>
      <w:r w:rsidR="003E63F1" w:rsidRPr="00C4649F">
        <w:rPr>
          <w:sz w:val="28"/>
          <w:szCs w:val="28"/>
          <w:lang w:val="uk-UA"/>
        </w:rPr>
        <w:t xml:space="preserve"> зосереджувалось </w:t>
      </w:r>
      <w:r w:rsidRPr="00C4649F">
        <w:rPr>
          <w:sz w:val="28"/>
          <w:szCs w:val="28"/>
          <w:lang w:val="uk-UA"/>
        </w:rPr>
        <w:t xml:space="preserve">особливо багато телефонів, усі канали нерідко виявлялися зайняті. Загалом, склалася курйозна ситуація: знявши трубку свого радіотелефону, користувач був змушений вставати в чергу, щоб дочекатися, поки звільниться радіоканал. У деяких районах Москви, Петербурга й інших міст користувачі "далекобійних" телефонів Panasonic уже добре знайомі з цією проблемою, а </w:t>
      </w:r>
      <w:r w:rsidR="003E63F1" w:rsidRPr="00C4649F">
        <w:rPr>
          <w:sz w:val="28"/>
          <w:szCs w:val="28"/>
          <w:lang w:val="uk-UA"/>
        </w:rPr>
        <w:t xml:space="preserve">густонаселена </w:t>
      </w:r>
      <w:r w:rsidRPr="00C4649F">
        <w:rPr>
          <w:sz w:val="28"/>
          <w:szCs w:val="28"/>
          <w:lang w:val="uk-UA"/>
        </w:rPr>
        <w:t>Європа зштовхнулася з нею ще раніш</w:t>
      </w:r>
      <w:r w:rsidR="003E63F1" w:rsidRPr="00C4649F">
        <w:rPr>
          <w:sz w:val="28"/>
          <w:szCs w:val="28"/>
          <w:lang w:val="uk-UA"/>
        </w:rPr>
        <w:t>е</w:t>
      </w:r>
      <w:r w:rsidRPr="00C4649F">
        <w:rPr>
          <w:sz w:val="28"/>
          <w:szCs w:val="28"/>
          <w:lang w:val="uk-UA"/>
        </w:rPr>
        <w:t xml:space="preserve">. </w:t>
      </w:r>
    </w:p>
    <w:p w:rsidR="00900EEC" w:rsidRPr="00C4649F" w:rsidRDefault="003E63F1" w:rsidP="00361574">
      <w:pPr>
        <w:ind w:firstLine="435"/>
        <w:jc w:val="both"/>
        <w:rPr>
          <w:sz w:val="28"/>
          <w:szCs w:val="28"/>
          <w:lang w:val="uk-UA"/>
        </w:rPr>
      </w:pPr>
      <w:r w:rsidRPr="00C4649F">
        <w:rPr>
          <w:sz w:val="28"/>
          <w:szCs w:val="28"/>
          <w:lang w:val="uk-UA"/>
        </w:rPr>
        <w:t xml:space="preserve">Якщо </w:t>
      </w:r>
      <w:r w:rsidR="00900EEC" w:rsidRPr="00C4649F">
        <w:rPr>
          <w:sz w:val="28"/>
          <w:szCs w:val="28"/>
          <w:lang w:val="uk-UA"/>
        </w:rPr>
        <w:t>є проблема, її потрібно вирішувати. А до цього часу за рубежем стали щосили розвиватися ще і домашні м</w:t>
      </w:r>
      <w:r w:rsidRPr="00C4649F">
        <w:rPr>
          <w:sz w:val="28"/>
          <w:szCs w:val="28"/>
          <w:lang w:val="uk-UA"/>
        </w:rPr>
        <w:t>іні</w:t>
      </w:r>
      <w:r w:rsidR="00900EEC" w:rsidRPr="00C4649F">
        <w:rPr>
          <w:sz w:val="28"/>
          <w:szCs w:val="28"/>
          <w:lang w:val="uk-UA"/>
        </w:rPr>
        <w:t>-атс, призначені для телефонізації великих квартир і котеджів. От з ідеї забезпечити одночасну роботу великого числа радіотелефонів,</w:t>
      </w:r>
      <w:r w:rsidRPr="00C4649F">
        <w:rPr>
          <w:sz w:val="28"/>
          <w:szCs w:val="28"/>
          <w:lang w:val="uk-UA"/>
        </w:rPr>
        <w:t xml:space="preserve"> включаючи</w:t>
      </w:r>
      <w:r w:rsidR="00900EEC" w:rsidRPr="00C4649F">
        <w:rPr>
          <w:sz w:val="28"/>
          <w:szCs w:val="28"/>
          <w:lang w:val="uk-UA"/>
        </w:rPr>
        <w:t xml:space="preserve"> корисні властивості і телефонні станції малої ємності, і починається історія DECT. </w:t>
      </w:r>
    </w:p>
    <w:p w:rsidR="00614113" w:rsidRPr="00C4649F" w:rsidRDefault="00361574" w:rsidP="00361574">
      <w:pPr>
        <w:pStyle w:val="offset"/>
        <w:tabs>
          <w:tab w:val="left" w:pos="95"/>
          <w:tab w:val="left" w:pos="540"/>
        </w:tabs>
        <w:jc w:val="both"/>
        <w:rPr>
          <w:sz w:val="28"/>
          <w:szCs w:val="28"/>
          <w:lang w:val="uk-UA"/>
        </w:rPr>
      </w:pPr>
      <w:r w:rsidRPr="00C4649F">
        <w:rPr>
          <w:sz w:val="28"/>
          <w:szCs w:val="28"/>
          <w:lang w:val="uk-UA"/>
        </w:rPr>
        <w:tab/>
      </w:r>
      <w:r w:rsidRPr="00C4649F">
        <w:rPr>
          <w:sz w:val="28"/>
          <w:szCs w:val="28"/>
          <w:lang w:val="uk-UA"/>
        </w:rPr>
        <w:tab/>
      </w:r>
      <w:r w:rsidR="00614113" w:rsidRPr="00C4649F">
        <w:rPr>
          <w:sz w:val="28"/>
          <w:szCs w:val="28"/>
          <w:lang w:val="uk-UA"/>
        </w:rPr>
        <w:t xml:space="preserve">Стандарт DECT (Digital European Cordless Telecommunications) був опублікований Європейським інститутом стандартизації електрозв'язку (European Telecommunications Standards Institute - ETSI) у 1992 р., а перші комерційні продукти, що відповідають цьому стандартові, з'явилися в 1993 р. Спочатку вони являли собою в основному засоби для побудови </w:t>
      </w:r>
      <w:r w:rsidR="00084F83" w:rsidRPr="00C4649F">
        <w:rPr>
          <w:sz w:val="28"/>
          <w:szCs w:val="28"/>
          <w:lang w:val="uk-UA"/>
        </w:rPr>
        <w:t>бе</w:t>
      </w:r>
      <w:r w:rsidR="00FD1F8A" w:rsidRPr="00C4649F">
        <w:rPr>
          <w:sz w:val="28"/>
          <w:szCs w:val="28"/>
          <w:lang w:val="uk-UA"/>
        </w:rPr>
        <w:t>зпровідни</w:t>
      </w:r>
      <w:r w:rsidR="00614113" w:rsidRPr="00C4649F">
        <w:rPr>
          <w:sz w:val="28"/>
          <w:szCs w:val="28"/>
          <w:lang w:val="uk-UA"/>
        </w:rPr>
        <w:t xml:space="preserve">х </w:t>
      </w:r>
      <w:r w:rsidR="00FD1F8A" w:rsidRPr="00C4649F">
        <w:rPr>
          <w:sz w:val="28"/>
          <w:szCs w:val="28"/>
          <w:lang w:val="uk-UA"/>
        </w:rPr>
        <w:t>установчих</w:t>
      </w:r>
      <w:r w:rsidR="00614113" w:rsidRPr="00C4649F">
        <w:rPr>
          <w:sz w:val="28"/>
          <w:szCs w:val="28"/>
          <w:lang w:val="uk-UA"/>
        </w:rPr>
        <w:t xml:space="preserve"> автоматичних телефонних станцій (УАТС), користувачі яких могли зв'язуватися між собою в межах установи за допомогою переносних телефонів, а також звичайні домашні </w:t>
      </w:r>
      <w:r w:rsidR="00FD1F8A" w:rsidRPr="00C4649F">
        <w:rPr>
          <w:sz w:val="28"/>
          <w:szCs w:val="28"/>
          <w:lang w:val="uk-UA"/>
        </w:rPr>
        <w:t xml:space="preserve">безпровідні </w:t>
      </w:r>
      <w:r w:rsidR="00614113" w:rsidRPr="00C4649F">
        <w:rPr>
          <w:sz w:val="28"/>
          <w:szCs w:val="28"/>
          <w:lang w:val="uk-UA"/>
        </w:rPr>
        <w:t xml:space="preserve">телефонні апарати. </w:t>
      </w:r>
    </w:p>
    <w:p w:rsidR="00D90A6D" w:rsidRPr="00C4649F" w:rsidRDefault="00614113" w:rsidP="00361574">
      <w:pPr>
        <w:pStyle w:val="offset"/>
        <w:ind w:firstLine="540"/>
        <w:jc w:val="both"/>
        <w:rPr>
          <w:sz w:val="28"/>
          <w:szCs w:val="28"/>
          <w:lang w:val="uk-UA"/>
        </w:rPr>
      </w:pPr>
      <w:r w:rsidRPr="00C4649F">
        <w:rPr>
          <w:sz w:val="28"/>
          <w:szCs w:val="28"/>
          <w:lang w:val="uk-UA"/>
        </w:rPr>
        <w:t xml:space="preserve">Пізніше з'явилися інші додатки DECT, що почали розроблятися ще в процесі визначення стандарту. </w:t>
      </w:r>
      <w:r w:rsidR="00FD1F8A" w:rsidRPr="00C4649F">
        <w:rPr>
          <w:sz w:val="28"/>
          <w:szCs w:val="28"/>
          <w:lang w:val="uk-UA"/>
        </w:rPr>
        <w:t>В</w:t>
      </w:r>
      <w:r w:rsidRPr="00C4649F">
        <w:rPr>
          <w:sz w:val="28"/>
          <w:szCs w:val="28"/>
          <w:lang w:val="uk-UA"/>
        </w:rPr>
        <w:t xml:space="preserve"> їхній склад увійшли: засоб</w:t>
      </w:r>
      <w:r w:rsidR="00FD1F8A" w:rsidRPr="00C4649F">
        <w:rPr>
          <w:sz w:val="28"/>
          <w:szCs w:val="28"/>
          <w:lang w:val="uk-UA"/>
        </w:rPr>
        <w:t>и</w:t>
      </w:r>
      <w:r w:rsidRPr="00C4649F">
        <w:rPr>
          <w:sz w:val="28"/>
          <w:szCs w:val="28"/>
          <w:lang w:val="uk-UA"/>
        </w:rPr>
        <w:t xml:space="preserve"> RLL; системи, що забезпечують </w:t>
      </w:r>
      <w:r w:rsidR="00FD1F8A" w:rsidRPr="00C4649F">
        <w:rPr>
          <w:sz w:val="28"/>
          <w:szCs w:val="28"/>
          <w:lang w:val="uk-UA"/>
        </w:rPr>
        <w:t xml:space="preserve">безпровідний </w:t>
      </w:r>
      <w:r w:rsidRPr="00C4649F">
        <w:rPr>
          <w:sz w:val="28"/>
          <w:szCs w:val="28"/>
          <w:lang w:val="uk-UA"/>
        </w:rPr>
        <w:t>доступ до ресурсів мереж загального користування для абонентів з обмеженою мобільністю (Cordless Terminal Mobility - CTM); засоб</w:t>
      </w:r>
      <w:r w:rsidR="00FD1F8A" w:rsidRPr="00C4649F">
        <w:rPr>
          <w:sz w:val="28"/>
          <w:szCs w:val="28"/>
          <w:lang w:val="uk-UA"/>
        </w:rPr>
        <w:t>и</w:t>
      </w:r>
      <w:r w:rsidRPr="00C4649F">
        <w:rPr>
          <w:sz w:val="28"/>
          <w:szCs w:val="28"/>
          <w:lang w:val="uk-UA"/>
        </w:rPr>
        <w:t xml:space="preserve">, що дозволяють апаратурі DECT працювати зі стільниковими мережами (наприклад, GSM). Ці додатки відкрили широкі можливості перед операторами як провідних, так і </w:t>
      </w:r>
      <w:r w:rsidR="00FD1F8A" w:rsidRPr="00C4649F">
        <w:rPr>
          <w:sz w:val="28"/>
          <w:szCs w:val="28"/>
          <w:lang w:val="uk-UA"/>
        </w:rPr>
        <w:t xml:space="preserve">безпровідних </w:t>
      </w:r>
      <w:r w:rsidRPr="00C4649F">
        <w:rPr>
          <w:sz w:val="28"/>
          <w:szCs w:val="28"/>
          <w:lang w:val="uk-UA"/>
        </w:rPr>
        <w:t>мереж зв'язку.</w:t>
      </w:r>
    </w:p>
    <w:p w:rsidR="00C13CD3" w:rsidRPr="00C4649F" w:rsidRDefault="00C13CD3" w:rsidP="00361574">
      <w:pPr>
        <w:pStyle w:val="offset"/>
        <w:ind w:firstLine="540"/>
        <w:jc w:val="both"/>
        <w:rPr>
          <w:sz w:val="28"/>
          <w:szCs w:val="28"/>
          <w:lang w:val="uk-UA"/>
        </w:rPr>
      </w:pPr>
      <w:r w:rsidRPr="00C4649F">
        <w:rPr>
          <w:sz w:val="28"/>
          <w:szCs w:val="28"/>
          <w:lang w:val="uk-UA"/>
        </w:rPr>
        <w:t xml:space="preserve">DECT є стандартом </w:t>
      </w:r>
      <w:r w:rsidR="00C1084F" w:rsidRPr="00C4649F">
        <w:rPr>
          <w:sz w:val="28"/>
          <w:szCs w:val="28"/>
          <w:lang w:val="uk-UA"/>
        </w:rPr>
        <w:t>раді</w:t>
      </w:r>
      <w:r w:rsidRPr="00C4649F">
        <w:rPr>
          <w:sz w:val="28"/>
          <w:szCs w:val="28"/>
          <w:lang w:val="uk-UA"/>
        </w:rPr>
        <w:t>одоступ</w:t>
      </w:r>
      <w:r w:rsidR="00C1084F" w:rsidRPr="00C4649F">
        <w:rPr>
          <w:sz w:val="28"/>
          <w:szCs w:val="28"/>
          <w:lang w:val="uk-UA"/>
        </w:rPr>
        <w:t>у</w:t>
      </w:r>
      <w:r w:rsidRPr="00C4649F">
        <w:rPr>
          <w:sz w:val="28"/>
          <w:szCs w:val="28"/>
          <w:lang w:val="uk-UA"/>
        </w:rPr>
        <w:t xml:space="preserve">, що підтримує широкий набір економічних засобів надання комунікаційних послуг. Даний стандарт розроблявся відповідно до </w:t>
      </w:r>
      <w:r w:rsidR="00C1084F" w:rsidRPr="00C4649F">
        <w:rPr>
          <w:sz w:val="28"/>
          <w:szCs w:val="28"/>
          <w:lang w:val="uk-UA"/>
        </w:rPr>
        <w:t>семирі</w:t>
      </w:r>
      <w:r w:rsidRPr="00C4649F">
        <w:rPr>
          <w:sz w:val="28"/>
          <w:szCs w:val="28"/>
          <w:lang w:val="uk-UA"/>
        </w:rPr>
        <w:t>внево</w:t>
      </w:r>
      <w:r w:rsidR="00C1084F" w:rsidRPr="00C4649F">
        <w:rPr>
          <w:sz w:val="28"/>
          <w:szCs w:val="28"/>
          <w:lang w:val="uk-UA"/>
        </w:rPr>
        <w:t>ї</w:t>
      </w:r>
      <w:r w:rsidRPr="00C4649F">
        <w:rPr>
          <w:sz w:val="28"/>
          <w:szCs w:val="28"/>
          <w:lang w:val="uk-UA"/>
        </w:rPr>
        <w:t xml:space="preserve"> моделі взаємодії відкритих систем  і складається з дев'яти частин, що описують його обов'язкові і факультативні елементи. Обов'язкові елементи </w:t>
      </w:r>
      <w:r w:rsidR="008D2ADA" w:rsidRPr="00C4649F">
        <w:rPr>
          <w:sz w:val="28"/>
          <w:szCs w:val="28"/>
          <w:lang w:val="uk-UA"/>
        </w:rPr>
        <w:t xml:space="preserve">                      </w:t>
      </w:r>
      <w:r w:rsidRPr="00C4649F">
        <w:rPr>
          <w:sz w:val="28"/>
          <w:szCs w:val="28"/>
          <w:lang w:val="uk-UA"/>
        </w:rPr>
        <w:t xml:space="preserve">стандарту гарантують можливість "співіснування" систем зв'язку на одній території при відсутності координації їхньої роботи і дозволяють уникнути планування частот, що необхідно в звичайних стільникових мережах. </w:t>
      </w:r>
    </w:p>
    <w:p w:rsidR="00C13CD3" w:rsidRDefault="00C13CD3" w:rsidP="007C796C">
      <w:pPr>
        <w:ind w:firstLine="709"/>
        <w:jc w:val="both"/>
        <w:rPr>
          <w:sz w:val="28"/>
          <w:szCs w:val="28"/>
          <w:lang w:val="en-US"/>
        </w:rPr>
      </w:pPr>
      <w:r w:rsidRPr="00C4649F">
        <w:rPr>
          <w:sz w:val="28"/>
          <w:szCs w:val="28"/>
          <w:lang w:val="uk-UA"/>
        </w:rPr>
        <w:t xml:space="preserve">По своєму бажанню виробники можуть підтримувати окремі факультативні елементи стандарту DECT для побудови систем голосової телефонії, доступу до мережі ISDN і передачі даних. З метою забезпечення взаємодії різних додатків DECT Інститутом ETSI </w:t>
      </w:r>
      <w:r w:rsidR="00C1084F" w:rsidRPr="00C4649F">
        <w:rPr>
          <w:sz w:val="28"/>
          <w:szCs w:val="28"/>
          <w:lang w:val="uk-UA"/>
        </w:rPr>
        <w:t>стандартизує</w:t>
      </w:r>
      <w:r w:rsidRPr="00C4649F">
        <w:rPr>
          <w:sz w:val="28"/>
          <w:szCs w:val="28"/>
          <w:lang w:val="uk-UA"/>
        </w:rPr>
        <w:t xml:space="preserve">тся ряд сукупностей параметрів, так званих профілів (profiles). Одним з подібних профілів є уніфікований профіль доступу (Generic Access Profile - GAP), що визначає функціонування портативних телефонних апаратів і базових станцій DECT для всіх додатків голосового зв'язку. Інший профіль - профіль інтерфейсу </w:t>
      </w:r>
      <w:r w:rsidRPr="007C796C">
        <w:rPr>
          <w:sz w:val="28"/>
          <w:szCs w:val="28"/>
          <w:lang w:val="uk-UA"/>
        </w:rPr>
        <w:t>GSM (GSM Interface Profile - GIP)</w:t>
      </w:r>
      <w:r w:rsidRPr="00C4649F">
        <w:rPr>
          <w:sz w:val="28"/>
          <w:szCs w:val="28"/>
          <w:lang w:val="uk-UA"/>
        </w:rPr>
        <w:t xml:space="preserve"> визначає взаємоді</w:t>
      </w:r>
      <w:r w:rsidR="00C1084F" w:rsidRPr="00C4649F">
        <w:rPr>
          <w:sz w:val="28"/>
          <w:szCs w:val="28"/>
          <w:lang w:val="uk-UA"/>
        </w:rPr>
        <w:t>ю</w:t>
      </w:r>
      <w:r w:rsidRPr="00C4649F">
        <w:rPr>
          <w:sz w:val="28"/>
          <w:szCs w:val="28"/>
          <w:lang w:val="uk-UA"/>
        </w:rPr>
        <w:t xml:space="preserve"> апаратури </w:t>
      </w:r>
      <w:r w:rsidRPr="007C796C">
        <w:rPr>
          <w:sz w:val="28"/>
          <w:szCs w:val="28"/>
          <w:lang w:val="uk-UA"/>
        </w:rPr>
        <w:t>DECT</w:t>
      </w:r>
      <w:r w:rsidRPr="00C4649F">
        <w:rPr>
          <w:sz w:val="28"/>
          <w:szCs w:val="28"/>
          <w:lang w:val="uk-UA"/>
        </w:rPr>
        <w:t xml:space="preserve"> і мереж </w:t>
      </w:r>
      <w:r w:rsidRPr="007C796C">
        <w:rPr>
          <w:sz w:val="28"/>
          <w:szCs w:val="28"/>
          <w:lang w:val="uk-UA"/>
        </w:rPr>
        <w:t>GSM</w:t>
      </w:r>
      <w:r w:rsidRPr="00C4649F">
        <w:rPr>
          <w:sz w:val="28"/>
          <w:szCs w:val="28"/>
          <w:lang w:val="uk-UA"/>
        </w:rPr>
        <w:t xml:space="preserve">. Власне кажучи, </w:t>
      </w:r>
      <w:r w:rsidRPr="007C796C">
        <w:rPr>
          <w:sz w:val="28"/>
          <w:szCs w:val="28"/>
          <w:lang w:val="uk-UA"/>
        </w:rPr>
        <w:t>GIP</w:t>
      </w:r>
      <w:r w:rsidRPr="00C4649F">
        <w:rPr>
          <w:sz w:val="28"/>
          <w:szCs w:val="28"/>
          <w:lang w:val="uk-UA"/>
        </w:rPr>
        <w:t xml:space="preserve"> - це профіль </w:t>
      </w:r>
      <w:r w:rsidRPr="007C796C">
        <w:rPr>
          <w:sz w:val="28"/>
          <w:szCs w:val="28"/>
          <w:lang w:val="uk-UA"/>
        </w:rPr>
        <w:t>GAP</w:t>
      </w:r>
      <w:r w:rsidRPr="00C4649F">
        <w:rPr>
          <w:sz w:val="28"/>
          <w:szCs w:val="28"/>
          <w:lang w:val="uk-UA"/>
        </w:rPr>
        <w:t xml:space="preserve"> з невеликими доповненнями по взаємодії з </w:t>
      </w:r>
      <w:r w:rsidRPr="007C796C">
        <w:rPr>
          <w:sz w:val="28"/>
          <w:szCs w:val="28"/>
          <w:lang w:val="uk-UA"/>
        </w:rPr>
        <w:t>GSM</w:t>
      </w:r>
      <w:r w:rsidRPr="00C4649F">
        <w:rPr>
          <w:sz w:val="28"/>
          <w:szCs w:val="28"/>
          <w:lang w:val="uk-UA"/>
        </w:rPr>
        <w:t xml:space="preserve">. </w:t>
      </w:r>
    </w:p>
    <w:p w:rsidR="007C796C" w:rsidRPr="007C796C" w:rsidRDefault="007C796C" w:rsidP="007C796C">
      <w:pPr>
        <w:ind w:firstLine="709"/>
        <w:jc w:val="both"/>
        <w:rPr>
          <w:sz w:val="28"/>
          <w:szCs w:val="28"/>
          <w:lang w:val="en-US"/>
        </w:rPr>
      </w:pPr>
    </w:p>
    <w:p w:rsidR="007C796C" w:rsidRPr="007C796C" w:rsidRDefault="007C796C" w:rsidP="007C796C">
      <w:pPr>
        <w:ind w:firstLine="709"/>
        <w:jc w:val="both"/>
        <w:rPr>
          <w:b/>
          <w:bCs/>
          <w:sz w:val="28"/>
          <w:szCs w:val="28"/>
        </w:rPr>
      </w:pPr>
      <w:r>
        <w:rPr>
          <w:b/>
          <w:bCs/>
          <w:sz w:val="28"/>
          <w:szCs w:val="28"/>
          <w:lang w:val="uk-UA"/>
        </w:rPr>
        <w:t>1.</w:t>
      </w:r>
      <w:r>
        <w:rPr>
          <w:b/>
          <w:bCs/>
          <w:sz w:val="28"/>
          <w:szCs w:val="28"/>
          <w:lang w:val="en-US"/>
        </w:rPr>
        <w:t>2</w:t>
      </w:r>
      <w:r w:rsidRPr="007C796C">
        <w:rPr>
          <w:b/>
          <w:bCs/>
          <w:sz w:val="28"/>
          <w:szCs w:val="28"/>
          <w:lang w:val="uk-UA"/>
        </w:rPr>
        <w:t xml:space="preserve"> </w:t>
      </w:r>
      <w:r w:rsidR="00635280" w:rsidRPr="007C796C">
        <w:rPr>
          <w:b/>
          <w:bCs/>
          <w:sz w:val="28"/>
          <w:szCs w:val="28"/>
          <w:lang w:val="uk-UA"/>
        </w:rPr>
        <w:t>Особливості стандарту.</w:t>
      </w:r>
    </w:p>
    <w:p w:rsidR="00303458" w:rsidRPr="00C4649F" w:rsidRDefault="00303458" w:rsidP="007C796C">
      <w:pPr>
        <w:ind w:firstLine="709"/>
        <w:jc w:val="both"/>
        <w:rPr>
          <w:sz w:val="28"/>
          <w:szCs w:val="28"/>
          <w:lang w:val="uk-UA"/>
        </w:rPr>
      </w:pPr>
      <w:r w:rsidRPr="007C796C">
        <w:rPr>
          <w:sz w:val="28"/>
          <w:szCs w:val="28"/>
          <w:lang w:val="uk-UA"/>
        </w:rPr>
        <w:t>Насамперед DECT дозволяє досягти величезної щільності розміщення</w:t>
      </w:r>
      <w:r w:rsidRPr="00C4649F">
        <w:rPr>
          <w:sz w:val="28"/>
          <w:szCs w:val="28"/>
          <w:lang w:val="uk-UA"/>
        </w:rPr>
        <w:t xml:space="preserve"> телефонів - до 10 тисяч одночасних розмов на квадратний кілометр, у такий спосіб цілком знімаючи проблему зайнятості радіоканалів. </w:t>
      </w:r>
    </w:p>
    <w:p w:rsidR="00303458" w:rsidRPr="00C4649F" w:rsidRDefault="00303458" w:rsidP="00303458">
      <w:pPr>
        <w:ind w:firstLine="709"/>
        <w:jc w:val="both"/>
        <w:rPr>
          <w:sz w:val="28"/>
          <w:szCs w:val="28"/>
          <w:lang w:val="uk-UA"/>
        </w:rPr>
      </w:pPr>
      <w:r w:rsidRPr="00C4649F">
        <w:rPr>
          <w:sz w:val="28"/>
          <w:szCs w:val="28"/>
          <w:lang w:val="uk-UA"/>
        </w:rPr>
        <w:t xml:space="preserve">Крім цього DECT забезпечує своїм користувачам стійкий високоякісний цифровий зв'язок, захищений від несанкціонованого доступу. Системи  DECT  здійснюють передачу оцифрованої розмови на швидкості 32 кбіт/с. Це значно більша швидкість, чим передбачена в кожному з нинішніх  стандартів  цифрового стільникового зв'язку. Вона забезпечує якість передачі розмови таку ж, як і в гарного провідного телефону. </w:t>
      </w:r>
    </w:p>
    <w:p w:rsidR="00303458" w:rsidRPr="00C4649F" w:rsidRDefault="00303458" w:rsidP="00303458">
      <w:pPr>
        <w:ind w:firstLine="709"/>
        <w:jc w:val="both"/>
        <w:rPr>
          <w:sz w:val="28"/>
          <w:szCs w:val="28"/>
          <w:lang w:val="uk-UA"/>
        </w:rPr>
      </w:pPr>
      <w:r w:rsidRPr="00C4649F">
        <w:rPr>
          <w:sz w:val="28"/>
          <w:szCs w:val="28"/>
          <w:lang w:val="uk-UA"/>
        </w:rPr>
        <w:t xml:space="preserve">Наступна чудова властивість  стандарту   DECT  - дуже висока стійкість до будь-яких видів радіоперешкод. DECT улаштований так, що при встановленні зв'язку трубка сама переглядає всі канали і налаштовується на найменш зашумлений. Але на цьому процес вибору найкращого каналу не закінчується, а йде </w:t>
      </w:r>
      <w:r w:rsidR="000A265F" w:rsidRPr="00C4649F">
        <w:rPr>
          <w:sz w:val="28"/>
          <w:szCs w:val="28"/>
          <w:lang w:val="uk-UA"/>
        </w:rPr>
        <w:t>безупинно</w:t>
      </w:r>
      <w:r w:rsidRPr="00C4649F">
        <w:rPr>
          <w:sz w:val="28"/>
          <w:szCs w:val="28"/>
          <w:lang w:val="uk-UA"/>
        </w:rPr>
        <w:t xml:space="preserve">, продовжуючи і під час розмови. Знайшовши самий гарний канал, трубка відразу  переключається на нього. Такою властивістю не володіє жоден стільниковий стандарт. </w:t>
      </w:r>
    </w:p>
    <w:p w:rsidR="00303458" w:rsidRPr="00C4649F" w:rsidRDefault="00303458" w:rsidP="00303458">
      <w:pPr>
        <w:ind w:firstLine="709"/>
        <w:jc w:val="both"/>
        <w:rPr>
          <w:sz w:val="28"/>
          <w:szCs w:val="28"/>
          <w:lang w:val="uk-UA"/>
        </w:rPr>
      </w:pPr>
      <w:r w:rsidRPr="00C4649F">
        <w:rPr>
          <w:sz w:val="28"/>
          <w:szCs w:val="28"/>
          <w:lang w:val="uk-UA"/>
        </w:rPr>
        <w:t xml:space="preserve">Ще одна перевага - це сумісність DECT-обладнання у всіх системах (GAP-протокол). Тобто одну трубку можна використовувати і на роботі, і </w:t>
      </w:r>
      <w:r w:rsidR="009C2881" w:rsidRPr="00C4649F">
        <w:rPr>
          <w:sz w:val="28"/>
          <w:szCs w:val="28"/>
          <w:lang w:val="uk-UA"/>
        </w:rPr>
        <w:t xml:space="preserve">в </w:t>
      </w:r>
      <w:r w:rsidRPr="00C4649F">
        <w:rPr>
          <w:sz w:val="28"/>
          <w:szCs w:val="28"/>
          <w:lang w:val="uk-UA"/>
        </w:rPr>
        <w:t xml:space="preserve">будинку, і в будь-якому іншому місці, де встановлені базові станції DECT. При цьому в стандарті забезпечена ще і сумісність один з одним устаткування різних виробників. </w:t>
      </w:r>
    </w:p>
    <w:p w:rsidR="00303458" w:rsidRPr="00C4649F" w:rsidRDefault="00303458" w:rsidP="00F80CCE">
      <w:pPr>
        <w:ind w:firstLine="709"/>
        <w:jc w:val="both"/>
        <w:rPr>
          <w:sz w:val="28"/>
          <w:szCs w:val="28"/>
          <w:lang w:val="uk-UA"/>
        </w:rPr>
      </w:pPr>
      <w:r w:rsidRPr="00C4649F">
        <w:rPr>
          <w:sz w:val="28"/>
          <w:szCs w:val="28"/>
          <w:lang w:val="uk-UA"/>
        </w:rPr>
        <w:t xml:space="preserve">У системах DECT реалізована і така функція, як непомітне автоматичне переключення абонента на найближчу базову станцію при його переміщенні з зони обслуговування однієї бази в зону обслуговування іншої, що дозволяє уникнути розривів зв'язку. </w:t>
      </w:r>
    </w:p>
    <w:p w:rsidR="00303458" w:rsidRPr="00C4649F" w:rsidRDefault="00303458" w:rsidP="00361574">
      <w:pPr>
        <w:ind w:firstLine="709"/>
        <w:jc w:val="both"/>
        <w:rPr>
          <w:sz w:val="28"/>
          <w:szCs w:val="28"/>
          <w:lang w:val="uk-UA"/>
        </w:rPr>
      </w:pPr>
      <w:r w:rsidRPr="00C4649F">
        <w:rPr>
          <w:sz w:val="28"/>
          <w:szCs w:val="28"/>
          <w:lang w:val="uk-UA"/>
        </w:rPr>
        <w:t xml:space="preserve">Зручний DECT і тим, що дозволяє перший час обмежуватися мінімальним набором апаратури, а потім, у міру потреби, розширювати систему, підключаючи нові трубки. </w:t>
      </w:r>
    </w:p>
    <w:p w:rsidR="00303458" w:rsidRPr="00C4649F" w:rsidRDefault="00303458" w:rsidP="009C2881">
      <w:pPr>
        <w:ind w:firstLine="709"/>
        <w:jc w:val="both"/>
        <w:rPr>
          <w:sz w:val="28"/>
          <w:szCs w:val="28"/>
          <w:lang w:val="uk-UA"/>
        </w:rPr>
      </w:pPr>
      <w:r w:rsidRPr="00C4649F">
        <w:rPr>
          <w:sz w:val="28"/>
          <w:szCs w:val="28"/>
          <w:lang w:val="uk-UA"/>
        </w:rPr>
        <w:t xml:space="preserve">У системах DECT не існує такої проблеми, як планування частот - розподіл </w:t>
      </w:r>
      <w:r w:rsidR="009C2881" w:rsidRPr="00C4649F">
        <w:rPr>
          <w:sz w:val="28"/>
          <w:szCs w:val="28"/>
          <w:lang w:val="uk-UA"/>
        </w:rPr>
        <w:t>їх</w:t>
      </w:r>
      <w:r w:rsidRPr="00C4649F">
        <w:rPr>
          <w:sz w:val="28"/>
          <w:szCs w:val="28"/>
          <w:lang w:val="uk-UA"/>
        </w:rPr>
        <w:t xml:space="preserve"> між базовими станціями. Рішення цієї проблеми фактично реалізовано в алгоритмі роботи трубки. Дана властивість робить </w:t>
      </w:r>
      <w:r w:rsidR="009C2881" w:rsidRPr="00C4649F">
        <w:rPr>
          <w:sz w:val="28"/>
          <w:szCs w:val="28"/>
          <w:lang w:val="uk-UA"/>
        </w:rPr>
        <w:t>в</w:t>
      </w:r>
      <w:r w:rsidRPr="00C4649F">
        <w:rPr>
          <w:sz w:val="28"/>
          <w:szCs w:val="28"/>
          <w:lang w:val="uk-UA"/>
        </w:rPr>
        <w:t>ведення DECT-систем у роботу гранично простою процедурою, а також дозволяє збільшувати загальне число каналів і площ</w:t>
      </w:r>
      <w:r w:rsidR="009C2881" w:rsidRPr="00C4649F">
        <w:rPr>
          <w:sz w:val="28"/>
          <w:szCs w:val="28"/>
          <w:lang w:val="uk-UA"/>
        </w:rPr>
        <w:t>у</w:t>
      </w:r>
      <w:r w:rsidRPr="00C4649F">
        <w:rPr>
          <w:sz w:val="28"/>
          <w:szCs w:val="28"/>
          <w:lang w:val="uk-UA"/>
        </w:rPr>
        <w:t xml:space="preserve"> охоплення системи шляхом простого додавання, де це необхідно, нових базових станцій. </w:t>
      </w:r>
    </w:p>
    <w:p w:rsidR="00303458" w:rsidRPr="00C4649F" w:rsidRDefault="00303458" w:rsidP="009C2881">
      <w:pPr>
        <w:ind w:firstLine="709"/>
        <w:jc w:val="both"/>
        <w:rPr>
          <w:sz w:val="28"/>
          <w:szCs w:val="28"/>
          <w:lang w:val="uk-UA"/>
        </w:rPr>
      </w:pPr>
      <w:r w:rsidRPr="00C4649F">
        <w:rPr>
          <w:sz w:val="28"/>
          <w:szCs w:val="28"/>
          <w:lang w:val="uk-UA"/>
        </w:rPr>
        <w:t>Апаратура DECT найбільш безпечна для здоров'я. Середня потужність випромінювання DECT-трубки вс</w:t>
      </w:r>
      <w:r w:rsidR="009C2881" w:rsidRPr="00C4649F">
        <w:rPr>
          <w:sz w:val="28"/>
          <w:szCs w:val="28"/>
          <w:lang w:val="uk-UA"/>
        </w:rPr>
        <w:t>ьо</w:t>
      </w:r>
      <w:r w:rsidRPr="00C4649F">
        <w:rPr>
          <w:sz w:val="28"/>
          <w:szCs w:val="28"/>
          <w:lang w:val="uk-UA"/>
        </w:rPr>
        <w:t xml:space="preserve">го 10 мвт, що як мінімум на порядок менше, ніж у стільникових телефонах. </w:t>
      </w:r>
    </w:p>
    <w:p w:rsidR="00303458" w:rsidRPr="00C4649F" w:rsidRDefault="00303458" w:rsidP="009C2881">
      <w:pPr>
        <w:ind w:firstLine="709"/>
        <w:jc w:val="both"/>
        <w:rPr>
          <w:sz w:val="28"/>
          <w:szCs w:val="28"/>
          <w:lang w:val="uk-UA"/>
        </w:rPr>
      </w:pPr>
      <w:r w:rsidRPr="00C4649F">
        <w:rPr>
          <w:sz w:val="28"/>
          <w:szCs w:val="28"/>
          <w:lang w:val="uk-UA"/>
        </w:rPr>
        <w:t xml:space="preserve">Але оптимізація всього  стандарту   DECT  для використання при напруженому </w:t>
      </w:r>
      <w:r w:rsidR="009C2881" w:rsidRPr="00C4649F">
        <w:rPr>
          <w:sz w:val="28"/>
          <w:szCs w:val="28"/>
          <w:lang w:val="uk-UA"/>
        </w:rPr>
        <w:t>трафі</w:t>
      </w:r>
      <w:r w:rsidRPr="00C4649F">
        <w:rPr>
          <w:sz w:val="28"/>
          <w:szCs w:val="28"/>
          <w:lang w:val="uk-UA"/>
        </w:rPr>
        <w:t>к</w:t>
      </w:r>
      <w:r w:rsidR="009C2881" w:rsidRPr="00C4649F">
        <w:rPr>
          <w:sz w:val="28"/>
          <w:szCs w:val="28"/>
          <w:lang w:val="uk-UA"/>
        </w:rPr>
        <w:t>у</w:t>
      </w:r>
      <w:r w:rsidRPr="00C4649F">
        <w:rPr>
          <w:sz w:val="28"/>
          <w:szCs w:val="28"/>
          <w:lang w:val="uk-UA"/>
        </w:rPr>
        <w:t>, характерному для таких умов, при яких багато абонентів зосереджено на невеликій площі (заводи, бізнеси-центри, виставочні центри і т.п.), наклала і певні обмеження на його параметри. Насамперед це дальність дії. DECT є системою зв'язку малого радіуса дії - до 300 метрів на вулиці і вс</w:t>
      </w:r>
      <w:r w:rsidR="009C2881" w:rsidRPr="00C4649F">
        <w:rPr>
          <w:sz w:val="28"/>
          <w:szCs w:val="28"/>
          <w:lang w:val="uk-UA"/>
        </w:rPr>
        <w:t>ьо</w:t>
      </w:r>
      <w:r w:rsidRPr="00C4649F">
        <w:rPr>
          <w:sz w:val="28"/>
          <w:szCs w:val="28"/>
          <w:lang w:val="uk-UA"/>
        </w:rPr>
        <w:t xml:space="preserve">го 30 - 70 метрів у приміщеннях, а по </w:t>
      </w:r>
      <w:r w:rsidR="000A265F" w:rsidRPr="00C4649F">
        <w:rPr>
          <w:sz w:val="28"/>
          <w:szCs w:val="28"/>
          <w:lang w:val="uk-UA"/>
        </w:rPr>
        <w:t>вертикалі</w:t>
      </w:r>
      <w:r w:rsidRPr="00C4649F">
        <w:rPr>
          <w:sz w:val="28"/>
          <w:szCs w:val="28"/>
          <w:lang w:val="uk-UA"/>
        </w:rPr>
        <w:t xml:space="preserve"> плюс-мінус один поверх будинку. </w:t>
      </w:r>
    </w:p>
    <w:p w:rsidR="00303458" w:rsidRPr="00C4649F" w:rsidRDefault="00303458" w:rsidP="009C2881">
      <w:pPr>
        <w:ind w:firstLine="709"/>
        <w:jc w:val="both"/>
        <w:rPr>
          <w:sz w:val="28"/>
          <w:szCs w:val="28"/>
          <w:lang w:val="uk-UA"/>
        </w:rPr>
      </w:pPr>
      <w:r w:rsidRPr="00C4649F">
        <w:rPr>
          <w:sz w:val="28"/>
          <w:szCs w:val="28"/>
          <w:lang w:val="uk-UA"/>
        </w:rPr>
        <w:t xml:space="preserve">Недоліком є і те, що швидкість пересування абонентів DECT-систем обмежена "пішохідною" швидкістю людини. При великих швидкостях підтримка зв'язку не гарантується. </w:t>
      </w:r>
    </w:p>
    <w:p w:rsidR="000A265F" w:rsidRPr="00C4649F" w:rsidRDefault="000A265F" w:rsidP="009C2881">
      <w:pPr>
        <w:ind w:firstLine="709"/>
        <w:jc w:val="both"/>
        <w:rPr>
          <w:sz w:val="28"/>
          <w:szCs w:val="28"/>
          <w:lang w:val="uk-UA"/>
        </w:rPr>
      </w:pPr>
    </w:p>
    <w:p w:rsidR="007B6BC0" w:rsidRPr="007C796C" w:rsidRDefault="00CB581D" w:rsidP="00CB581D">
      <w:pPr>
        <w:numPr>
          <w:ilvl w:val="1"/>
          <w:numId w:val="15"/>
        </w:numPr>
        <w:jc w:val="both"/>
        <w:rPr>
          <w:b/>
          <w:bCs/>
          <w:sz w:val="28"/>
          <w:szCs w:val="28"/>
          <w:lang w:val="uk-UA"/>
        </w:rPr>
      </w:pPr>
      <w:r>
        <w:rPr>
          <w:b/>
          <w:bCs/>
          <w:sz w:val="28"/>
          <w:szCs w:val="28"/>
          <w:lang w:val="en-US"/>
        </w:rPr>
        <w:t xml:space="preserve"> </w:t>
      </w:r>
      <w:r w:rsidR="007B6BC0" w:rsidRPr="00C4649F">
        <w:rPr>
          <w:b/>
          <w:bCs/>
          <w:sz w:val="28"/>
          <w:szCs w:val="28"/>
          <w:lang w:val="uk-UA"/>
        </w:rPr>
        <w:t>Області використання стандарту</w:t>
      </w:r>
      <w:r w:rsidR="007C47BD" w:rsidRPr="00C4649F">
        <w:rPr>
          <w:b/>
          <w:bCs/>
          <w:sz w:val="28"/>
          <w:szCs w:val="28"/>
          <w:lang w:val="uk-UA"/>
        </w:rPr>
        <w:t>.</w:t>
      </w:r>
      <w:r w:rsidR="007B6BC0" w:rsidRPr="00C4649F">
        <w:rPr>
          <w:b/>
          <w:bCs/>
          <w:sz w:val="28"/>
          <w:szCs w:val="28"/>
          <w:lang w:val="uk-UA"/>
        </w:rPr>
        <w:t xml:space="preserve"> </w:t>
      </w:r>
    </w:p>
    <w:p w:rsidR="007B6BC0" w:rsidRPr="00C4649F" w:rsidRDefault="007B6BC0" w:rsidP="007B6BC0">
      <w:pPr>
        <w:ind w:firstLine="435"/>
        <w:jc w:val="both"/>
        <w:rPr>
          <w:sz w:val="28"/>
          <w:szCs w:val="28"/>
          <w:lang w:val="uk-UA"/>
        </w:rPr>
      </w:pPr>
      <w:r w:rsidRPr="00C4649F">
        <w:rPr>
          <w:sz w:val="28"/>
          <w:szCs w:val="28"/>
          <w:lang w:val="uk-UA"/>
        </w:rPr>
        <w:t xml:space="preserve"> Стандарт   DECT , що споконвічно задумувався як  стандарт  для домашніх радіотелефонів, дуже швидко вийшов за ці рамки і створювався вже як засіб доступу до телекомунікаційної мережі будь-якого типу, що дозволяє забезпечувати безпровідний доступ відразу в декількох областях. По суті, DECT займає проміжне положення між провідним і мобільним зв'язком - звичайно, він не дуже мобільний, але зате і не занадто дорогий. Це більш дешева технологія, чим GSM або DCS, хоча і має з ними так багато спільного, що DECT навіть називають молодшим братом GSM. </w:t>
      </w:r>
    </w:p>
    <w:p w:rsidR="00D657A6" w:rsidRPr="00C4649F" w:rsidRDefault="007B6BC0" w:rsidP="007B6BC0">
      <w:pPr>
        <w:jc w:val="both"/>
        <w:rPr>
          <w:sz w:val="28"/>
          <w:szCs w:val="28"/>
          <w:lang w:val="uk-UA"/>
        </w:rPr>
      </w:pPr>
      <w:r w:rsidRPr="00C4649F">
        <w:rPr>
          <w:sz w:val="28"/>
          <w:szCs w:val="28"/>
          <w:lang w:val="uk-UA"/>
        </w:rPr>
        <w:t xml:space="preserve"> </w:t>
      </w:r>
      <w:r w:rsidRPr="00C4649F">
        <w:rPr>
          <w:sz w:val="28"/>
          <w:szCs w:val="28"/>
          <w:lang w:val="uk-UA"/>
        </w:rPr>
        <w:tab/>
        <w:t xml:space="preserve">Стандарт   DECT  не розраховувався на покриття великих територій, тому базове устаткування встановлюється лише там, де це необхідно: у магазинах, лікарнях, готелях, офісах і т.д. При цьому важливо, що в основі  стандарту  лежить концепція "персоналізації зв'язку", що дозволяє перейти від старого ідеалу - "телефон кожній родині, квартирі, робочому місцю" - до нового - "телефон кожній людині". Тепер абонент може використовувати ту саму трубку відразу в декількох системах - будинку, на роботі, на вулиці. </w:t>
      </w:r>
    </w:p>
    <w:p w:rsidR="00D657A6" w:rsidRPr="00C4649F" w:rsidRDefault="007B6BC0" w:rsidP="00D657A6">
      <w:pPr>
        <w:ind w:firstLine="709"/>
        <w:jc w:val="both"/>
        <w:rPr>
          <w:sz w:val="28"/>
          <w:szCs w:val="28"/>
          <w:lang w:val="uk-UA"/>
        </w:rPr>
      </w:pPr>
      <w:r w:rsidRPr="00C4649F">
        <w:rPr>
          <w:sz w:val="28"/>
          <w:szCs w:val="28"/>
          <w:lang w:val="uk-UA"/>
        </w:rPr>
        <w:t xml:space="preserve">Сьогодні існує шість загальновідомих областей застосування технології DECT: домашні </w:t>
      </w:r>
      <w:r w:rsidR="00E756BE" w:rsidRPr="00C4649F">
        <w:rPr>
          <w:sz w:val="28"/>
          <w:szCs w:val="28"/>
          <w:lang w:val="uk-UA"/>
        </w:rPr>
        <w:t>безпровідні телефони, бізнес</w:t>
      </w:r>
      <w:r w:rsidRPr="00C4649F">
        <w:rPr>
          <w:sz w:val="28"/>
          <w:szCs w:val="28"/>
          <w:lang w:val="uk-UA"/>
        </w:rPr>
        <w:t xml:space="preserve">-системи, системи фіксованого </w:t>
      </w:r>
      <w:r w:rsidR="00E756BE" w:rsidRPr="00C4649F">
        <w:rPr>
          <w:sz w:val="28"/>
          <w:szCs w:val="28"/>
          <w:lang w:val="uk-UA"/>
        </w:rPr>
        <w:t>раді</w:t>
      </w:r>
      <w:r w:rsidRPr="00C4649F">
        <w:rPr>
          <w:sz w:val="28"/>
          <w:szCs w:val="28"/>
          <w:lang w:val="uk-UA"/>
        </w:rPr>
        <w:t>одоступ</w:t>
      </w:r>
      <w:r w:rsidR="00E756BE" w:rsidRPr="00C4649F">
        <w:rPr>
          <w:sz w:val="28"/>
          <w:szCs w:val="28"/>
          <w:lang w:val="uk-UA"/>
        </w:rPr>
        <w:t>у</w:t>
      </w:r>
      <w:r w:rsidRPr="00C4649F">
        <w:rPr>
          <w:sz w:val="28"/>
          <w:szCs w:val="28"/>
          <w:lang w:val="uk-UA"/>
        </w:rPr>
        <w:t xml:space="preserve"> (WLL), мікростільникові мережі загального користування, комбіновані системи (зі стільниковими), передача даних і </w:t>
      </w:r>
      <w:r w:rsidR="00E756BE" w:rsidRPr="00C4649F">
        <w:rPr>
          <w:sz w:val="28"/>
          <w:szCs w:val="28"/>
          <w:lang w:val="uk-UA"/>
        </w:rPr>
        <w:t>мультимеді</w:t>
      </w:r>
      <w:r w:rsidRPr="00C4649F">
        <w:rPr>
          <w:sz w:val="28"/>
          <w:szCs w:val="28"/>
          <w:lang w:val="uk-UA"/>
        </w:rPr>
        <w:t xml:space="preserve">а. </w:t>
      </w:r>
      <w:r w:rsidR="00E756BE" w:rsidRPr="00C4649F">
        <w:rPr>
          <w:sz w:val="28"/>
          <w:szCs w:val="28"/>
          <w:lang w:val="uk-UA"/>
        </w:rPr>
        <w:t>У нас найбільш</w:t>
      </w:r>
      <w:r w:rsidRPr="00C4649F">
        <w:rPr>
          <w:sz w:val="28"/>
          <w:szCs w:val="28"/>
          <w:lang w:val="uk-UA"/>
        </w:rPr>
        <w:t xml:space="preserve"> активно поки розвиваються тільки домашні </w:t>
      </w:r>
      <w:r w:rsidR="00E756BE" w:rsidRPr="00C4649F">
        <w:rPr>
          <w:sz w:val="28"/>
          <w:szCs w:val="28"/>
          <w:lang w:val="uk-UA"/>
        </w:rPr>
        <w:t>безпровідні</w:t>
      </w:r>
      <w:r w:rsidRPr="00C4649F">
        <w:rPr>
          <w:sz w:val="28"/>
          <w:szCs w:val="28"/>
          <w:lang w:val="uk-UA"/>
        </w:rPr>
        <w:t xml:space="preserve"> </w:t>
      </w:r>
      <w:r w:rsidR="00E756BE" w:rsidRPr="00C4649F">
        <w:rPr>
          <w:sz w:val="28"/>
          <w:szCs w:val="28"/>
          <w:lang w:val="uk-UA"/>
        </w:rPr>
        <w:t>багатослухавкові</w:t>
      </w:r>
      <w:r w:rsidRPr="00C4649F">
        <w:rPr>
          <w:sz w:val="28"/>
          <w:szCs w:val="28"/>
          <w:lang w:val="uk-UA"/>
        </w:rPr>
        <w:t xml:space="preserve"> системи, що також підходять для малого офісу, і мікростільникові </w:t>
      </w:r>
      <w:r w:rsidR="00E756BE" w:rsidRPr="00C4649F">
        <w:rPr>
          <w:sz w:val="28"/>
          <w:szCs w:val="28"/>
          <w:lang w:val="uk-UA"/>
        </w:rPr>
        <w:t>безпровідні</w:t>
      </w:r>
      <w:r w:rsidRPr="00C4649F">
        <w:rPr>
          <w:sz w:val="28"/>
          <w:szCs w:val="28"/>
          <w:lang w:val="uk-UA"/>
        </w:rPr>
        <w:t xml:space="preserve"> корпоративні системи, що представляють собою офісні й </w:t>
      </w:r>
      <w:r w:rsidR="00E756BE" w:rsidRPr="00C4649F">
        <w:rPr>
          <w:sz w:val="28"/>
          <w:szCs w:val="28"/>
          <w:lang w:val="uk-UA"/>
        </w:rPr>
        <w:t>установчі</w:t>
      </w:r>
      <w:r w:rsidRPr="00C4649F">
        <w:rPr>
          <w:sz w:val="28"/>
          <w:szCs w:val="28"/>
          <w:lang w:val="uk-UA"/>
        </w:rPr>
        <w:t xml:space="preserve"> АТС із </w:t>
      </w:r>
      <w:r w:rsidR="00E756BE" w:rsidRPr="00C4649F">
        <w:rPr>
          <w:sz w:val="28"/>
          <w:szCs w:val="28"/>
          <w:lang w:val="uk-UA"/>
        </w:rPr>
        <w:t>раді</w:t>
      </w:r>
      <w:r w:rsidRPr="00C4649F">
        <w:rPr>
          <w:sz w:val="28"/>
          <w:szCs w:val="28"/>
          <w:lang w:val="uk-UA"/>
        </w:rPr>
        <w:t xml:space="preserve">одоступом. </w:t>
      </w:r>
    </w:p>
    <w:p w:rsidR="00D657A6" w:rsidRPr="00C4649F" w:rsidRDefault="00D657A6" w:rsidP="00D657A6">
      <w:pPr>
        <w:jc w:val="both"/>
        <w:rPr>
          <w:sz w:val="28"/>
          <w:szCs w:val="28"/>
          <w:lang w:val="uk-UA"/>
        </w:rPr>
      </w:pPr>
    </w:p>
    <w:p w:rsidR="007B6BC0" w:rsidRPr="00C4649F" w:rsidRDefault="007B6BC0" w:rsidP="00361574">
      <w:pPr>
        <w:ind w:firstLine="709"/>
        <w:jc w:val="both"/>
        <w:rPr>
          <w:sz w:val="28"/>
          <w:szCs w:val="28"/>
          <w:lang w:val="uk-UA"/>
        </w:rPr>
      </w:pPr>
      <w:r w:rsidRPr="00C4649F">
        <w:rPr>
          <w:sz w:val="28"/>
          <w:szCs w:val="28"/>
          <w:lang w:val="uk-UA"/>
        </w:rPr>
        <w:t>DECT-системи для будинку можуть працювати в мінімальній конфігурації "одна базова станці</w:t>
      </w:r>
      <w:r w:rsidR="00E756BE" w:rsidRPr="00C4649F">
        <w:rPr>
          <w:sz w:val="28"/>
          <w:szCs w:val="28"/>
          <w:lang w:val="uk-UA"/>
        </w:rPr>
        <w:t xml:space="preserve">я – </w:t>
      </w:r>
      <w:r w:rsidRPr="00C4649F">
        <w:rPr>
          <w:sz w:val="28"/>
          <w:szCs w:val="28"/>
          <w:lang w:val="uk-UA"/>
        </w:rPr>
        <w:t>одна трубка". При цьому надзвичайно приваблив</w:t>
      </w:r>
      <w:r w:rsidR="00E756BE" w:rsidRPr="00C4649F">
        <w:rPr>
          <w:sz w:val="28"/>
          <w:szCs w:val="28"/>
          <w:lang w:val="uk-UA"/>
        </w:rPr>
        <w:t>ою</w:t>
      </w:r>
      <w:r w:rsidRPr="00C4649F">
        <w:rPr>
          <w:sz w:val="28"/>
          <w:szCs w:val="28"/>
          <w:lang w:val="uk-UA"/>
        </w:rPr>
        <w:t xml:space="preserve"> виявляється перспектива легкої трансформації </w:t>
      </w:r>
      <w:r w:rsidR="00E756BE" w:rsidRPr="00C4649F">
        <w:rPr>
          <w:sz w:val="28"/>
          <w:szCs w:val="28"/>
          <w:lang w:val="uk-UA"/>
        </w:rPr>
        <w:t>безпровідного</w:t>
      </w:r>
      <w:r w:rsidRPr="00C4649F">
        <w:rPr>
          <w:sz w:val="28"/>
          <w:szCs w:val="28"/>
          <w:lang w:val="uk-UA"/>
        </w:rPr>
        <w:t xml:space="preserve"> телефону DECT у "домашню АТС" шляхом простого додавання додаткових трубок. </w:t>
      </w:r>
    </w:p>
    <w:p w:rsidR="007B6BC0" w:rsidRPr="00C4649F" w:rsidRDefault="007B6BC0" w:rsidP="00E756BE">
      <w:pPr>
        <w:ind w:firstLine="709"/>
        <w:jc w:val="both"/>
        <w:rPr>
          <w:sz w:val="28"/>
          <w:szCs w:val="28"/>
          <w:lang w:val="uk-UA"/>
        </w:rPr>
      </w:pPr>
      <w:r w:rsidRPr="00C4649F">
        <w:rPr>
          <w:sz w:val="28"/>
          <w:szCs w:val="28"/>
          <w:lang w:val="uk-UA"/>
        </w:rPr>
        <w:t xml:space="preserve">Більшість існуючих моделей домашніх систем дозволяє підключити 6 - 8 </w:t>
      </w:r>
      <w:r w:rsidR="00E756BE" w:rsidRPr="00C4649F">
        <w:rPr>
          <w:sz w:val="28"/>
          <w:szCs w:val="28"/>
          <w:lang w:val="uk-UA"/>
        </w:rPr>
        <w:t>слухавок</w:t>
      </w:r>
      <w:r w:rsidRPr="00C4649F">
        <w:rPr>
          <w:sz w:val="28"/>
          <w:szCs w:val="28"/>
          <w:lang w:val="uk-UA"/>
        </w:rPr>
        <w:t xml:space="preserve"> і одну або дві міські лінії. При цьому для внутрішніх і зовнішніх переговорів можна використовувати кілька </w:t>
      </w:r>
      <w:r w:rsidR="00E756BE" w:rsidRPr="00C4649F">
        <w:rPr>
          <w:sz w:val="28"/>
          <w:szCs w:val="28"/>
          <w:lang w:val="uk-UA"/>
        </w:rPr>
        <w:t>слухаво</w:t>
      </w:r>
      <w:r w:rsidRPr="00C4649F">
        <w:rPr>
          <w:sz w:val="28"/>
          <w:szCs w:val="28"/>
          <w:lang w:val="uk-UA"/>
        </w:rPr>
        <w:t xml:space="preserve">к одночасно, а також переключати зовнішній дзвоник з однієї </w:t>
      </w:r>
      <w:r w:rsidR="00E756BE" w:rsidRPr="00C4649F">
        <w:rPr>
          <w:sz w:val="28"/>
          <w:szCs w:val="28"/>
          <w:lang w:val="uk-UA"/>
        </w:rPr>
        <w:t>слухавки</w:t>
      </w:r>
      <w:r w:rsidRPr="00C4649F">
        <w:rPr>
          <w:sz w:val="28"/>
          <w:szCs w:val="28"/>
          <w:lang w:val="uk-UA"/>
        </w:rPr>
        <w:t xml:space="preserve"> на іншу або проводити тристоронню конференцію. Усі можливі функції по прискореному наборі, запам'ятовуванню номерів і т.п. у телефонах, природно, теж реалізовані. </w:t>
      </w:r>
    </w:p>
    <w:p w:rsidR="00D657A6" w:rsidRPr="00C4649F" w:rsidRDefault="007B6BC0" w:rsidP="00E756BE">
      <w:pPr>
        <w:ind w:firstLine="709"/>
        <w:jc w:val="both"/>
        <w:rPr>
          <w:sz w:val="28"/>
          <w:szCs w:val="28"/>
          <w:lang w:val="uk-UA"/>
        </w:rPr>
      </w:pPr>
      <w:r w:rsidRPr="00C4649F">
        <w:rPr>
          <w:sz w:val="28"/>
          <w:szCs w:val="28"/>
          <w:lang w:val="uk-UA"/>
        </w:rPr>
        <w:t xml:space="preserve">Достоїнства DECT-систем упевнено довели свою ефективність і надійність для використання в бізнесі, причому як у малих, так і у великих офісах і на промислових підприємствах з кількістю користувачів до декількох тисяч. При цьому можливості DECT дозволяють організовувати власні мікростільникові </w:t>
      </w:r>
      <w:r w:rsidR="00E756BE" w:rsidRPr="00C4649F">
        <w:rPr>
          <w:sz w:val="28"/>
          <w:szCs w:val="28"/>
          <w:lang w:val="uk-UA"/>
        </w:rPr>
        <w:t>безпровідні</w:t>
      </w:r>
      <w:r w:rsidRPr="00C4649F">
        <w:rPr>
          <w:sz w:val="28"/>
          <w:szCs w:val="28"/>
          <w:lang w:val="uk-UA"/>
        </w:rPr>
        <w:t xml:space="preserve"> мережі в рамках окремої установи. Таке рішення</w:t>
      </w:r>
      <w:r w:rsidR="00E756BE" w:rsidRPr="00C4649F">
        <w:rPr>
          <w:sz w:val="28"/>
          <w:szCs w:val="28"/>
          <w:lang w:val="uk-UA"/>
        </w:rPr>
        <w:t xml:space="preserve"> одночасно</w:t>
      </w:r>
      <w:r w:rsidRPr="00C4649F">
        <w:rPr>
          <w:sz w:val="28"/>
          <w:szCs w:val="28"/>
          <w:lang w:val="uk-UA"/>
        </w:rPr>
        <w:t xml:space="preserve"> забезпечує мобільність користувачів, властив</w:t>
      </w:r>
      <w:r w:rsidR="00E756BE" w:rsidRPr="00C4649F">
        <w:rPr>
          <w:sz w:val="28"/>
          <w:szCs w:val="28"/>
          <w:lang w:val="uk-UA"/>
        </w:rPr>
        <w:t>у</w:t>
      </w:r>
      <w:r w:rsidRPr="00C4649F">
        <w:rPr>
          <w:sz w:val="28"/>
          <w:szCs w:val="28"/>
          <w:lang w:val="uk-UA"/>
        </w:rPr>
        <w:t xml:space="preserve"> стільниково</w:t>
      </w:r>
      <w:r w:rsidR="00E756BE" w:rsidRPr="00C4649F">
        <w:rPr>
          <w:sz w:val="28"/>
          <w:szCs w:val="28"/>
          <w:lang w:val="uk-UA"/>
        </w:rPr>
        <w:t>му</w:t>
      </w:r>
      <w:r w:rsidRPr="00C4649F">
        <w:rPr>
          <w:sz w:val="28"/>
          <w:szCs w:val="28"/>
          <w:lang w:val="uk-UA"/>
        </w:rPr>
        <w:t xml:space="preserve"> зв'язку</w:t>
      </w:r>
      <w:r w:rsidR="00E756BE" w:rsidRPr="00C4649F">
        <w:rPr>
          <w:sz w:val="28"/>
          <w:szCs w:val="28"/>
          <w:lang w:val="uk-UA"/>
        </w:rPr>
        <w:t xml:space="preserve">, </w:t>
      </w:r>
      <w:r w:rsidRPr="00C4649F">
        <w:rPr>
          <w:sz w:val="28"/>
          <w:szCs w:val="28"/>
          <w:lang w:val="uk-UA"/>
        </w:rPr>
        <w:t xml:space="preserve"> низьку собівартість, характерну для </w:t>
      </w:r>
      <w:r w:rsidR="00E756BE" w:rsidRPr="00C4649F">
        <w:rPr>
          <w:sz w:val="28"/>
          <w:szCs w:val="28"/>
          <w:lang w:val="uk-UA"/>
        </w:rPr>
        <w:t>безпровідних</w:t>
      </w:r>
      <w:r w:rsidRPr="00C4649F">
        <w:rPr>
          <w:sz w:val="28"/>
          <w:szCs w:val="28"/>
          <w:lang w:val="uk-UA"/>
        </w:rPr>
        <w:t xml:space="preserve"> радіотелефонів, і надійність, як у провідної телефонії. </w:t>
      </w:r>
      <w:r w:rsidR="00430AF6" w:rsidRPr="00C4649F">
        <w:rPr>
          <w:sz w:val="28"/>
          <w:szCs w:val="28"/>
          <w:lang w:val="uk-UA"/>
        </w:rPr>
        <w:t xml:space="preserve">Території використання стандарту </w:t>
      </w:r>
      <w:r w:rsidR="00430AF6" w:rsidRPr="00C4649F">
        <w:rPr>
          <w:sz w:val="28"/>
          <w:szCs w:val="28"/>
          <w:lang w:val="en-US"/>
        </w:rPr>
        <w:t>DECT</w:t>
      </w:r>
      <w:r w:rsidR="00430AF6" w:rsidRPr="003D62D9">
        <w:rPr>
          <w:sz w:val="28"/>
          <w:szCs w:val="28"/>
        </w:rPr>
        <w:t xml:space="preserve"> </w:t>
      </w:r>
      <w:r w:rsidR="00430AF6" w:rsidRPr="00C4649F">
        <w:rPr>
          <w:sz w:val="28"/>
          <w:szCs w:val="28"/>
          <w:lang w:val="uk-UA"/>
        </w:rPr>
        <w:t>вказані на карті на рисунку 1</w:t>
      </w:r>
      <w:r w:rsidR="003D62D9">
        <w:rPr>
          <w:sz w:val="28"/>
          <w:szCs w:val="28"/>
          <w:lang w:val="uk-UA"/>
        </w:rPr>
        <w:t>.1</w:t>
      </w:r>
      <w:r w:rsidR="00430AF6" w:rsidRPr="00C4649F">
        <w:rPr>
          <w:sz w:val="28"/>
          <w:szCs w:val="28"/>
          <w:lang w:val="uk-UA"/>
        </w:rPr>
        <w:t>.</w:t>
      </w:r>
    </w:p>
    <w:p w:rsidR="00D657A6" w:rsidRPr="00C4649F" w:rsidRDefault="00D657A6" w:rsidP="00E756BE">
      <w:pPr>
        <w:ind w:firstLine="709"/>
        <w:jc w:val="both"/>
        <w:rPr>
          <w:sz w:val="28"/>
          <w:szCs w:val="28"/>
          <w:lang w:val="uk-UA"/>
        </w:rPr>
      </w:pPr>
    </w:p>
    <w:p w:rsidR="007B6BC0" w:rsidRPr="00C4649F" w:rsidRDefault="00BA78A4" w:rsidP="00E756BE">
      <w:pPr>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in">
            <v:imagedata r:id="rId7" o:title="" gain="58982f" blacklevel="-3277f"/>
          </v:shape>
        </w:pict>
      </w:r>
    </w:p>
    <w:p w:rsidR="00361574" w:rsidRPr="00C4649F" w:rsidRDefault="00361574" w:rsidP="00F80CCE">
      <w:pPr>
        <w:ind w:firstLine="709"/>
        <w:jc w:val="both"/>
        <w:rPr>
          <w:sz w:val="28"/>
          <w:szCs w:val="28"/>
          <w:lang w:val="uk-UA"/>
        </w:rPr>
      </w:pPr>
      <w:r w:rsidRPr="00C4649F">
        <w:rPr>
          <w:sz w:val="28"/>
          <w:szCs w:val="28"/>
          <w:lang w:val="uk-UA"/>
        </w:rPr>
        <w:t>Рисунок 1</w:t>
      </w:r>
      <w:r w:rsidR="00B56D0A">
        <w:rPr>
          <w:sz w:val="28"/>
          <w:szCs w:val="28"/>
          <w:lang w:val="uk-UA"/>
        </w:rPr>
        <w:t>.1</w:t>
      </w:r>
      <w:r w:rsidRPr="00C4649F">
        <w:rPr>
          <w:sz w:val="28"/>
          <w:szCs w:val="28"/>
          <w:lang w:val="uk-UA"/>
        </w:rPr>
        <w:t xml:space="preserve"> – Території використання стандарту </w:t>
      </w:r>
      <w:r w:rsidRPr="00C4649F">
        <w:rPr>
          <w:sz w:val="28"/>
          <w:szCs w:val="28"/>
          <w:lang w:val="en-US"/>
        </w:rPr>
        <w:t>DECT</w:t>
      </w:r>
      <w:r w:rsidRPr="00C4649F">
        <w:rPr>
          <w:sz w:val="28"/>
          <w:szCs w:val="28"/>
        </w:rPr>
        <w:t>.</w:t>
      </w:r>
    </w:p>
    <w:p w:rsidR="00F80CCE" w:rsidRPr="00C4649F" w:rsidRDefault="00F80CCE" w:rsidP="00DF3CBB">
      <w:pPr>
        <w:ind w:firstLine="709"/>
        <w:jc w:val="both"/>
        <w:rPr>
          <w:sz w:val="28"/>
          <w:szCs w:val="28"/>
          <w:lang w:val="uk-UA"/>
        </w:rPr>
      </w:pPr>
    </w:p>
    <w:p w:rsidR="00DF3CBB" w:rsidRPr="00C4649F" w:rsidRDefault="007B6BC0" w:rsidP="00DF3CBB">
      <w:pPr>
        <w:ind w:firstLine="709"/>
        <w:jc w:val="both"/>
        <w:rPr>
          <w:sz w:val="28"/>
          <w:szCs w:val="28"/>
          <w:lang w:val="uk-UA"/>
        </w:rPr>
      </w:pPr>
      <w:r w:rsidRPr="00C4649F">
        <w:rPr>
          <w:sz w:val="28"/>
          <w:szCs w:val="28"/>
          <w:lang w:val="uk-UA"/>
        </w:rPr>
        <w:t xml:space="preserve">Устаткування DECT може також </w:t>
      </w:r>
      <w:r w:rsidR="00361574" w:rsidRPr="00C4649F">
        <w:rPr>
          <w:sz w:val="28"/>
          <w:szCs w:val="28"/>
          <w:lang w:val="uk-UA"/>
        </w:rPr>
        <w:t>задовольняти</w:t>
      </w:r>
      <w:r w:rsidRPr="00C4649F">
        <w:rPr>
          <w:sz w:val="28"/>
          <w:szCs w:val="28"/>
          <w:lang w:val="uk-UA"/>
        </w:rPr>
        <w:t xml:space="preserve"> </w:t>
      </w:r>
      <w:r w:rsidR="00E756BE" w:rsidRPr="00C4649F">
        <w:rPr>
          <w:sz w:val="28"/>
          <w:szCs w:val="28"/>
          <w:lang w:val="uk-UA"/>
        </w:rPr>
        <w:t>потреби</w:t>
      </w:r>
      <w:r w:rsidRPr="00C4649F">
        <w:rPr>
          <w:sz w:val="28"/>
          <w:szCs w:val="28"/>
          <w:lang w:val="uk-UA"/>
        </w:rPr>
        <w:t xml:space="preserve"> пішоходів у публічних місцях. Подібні системи, уже розгорнуті в декількох країнах, демонструють відмінну роботу. При цьому до базових станцій, установлени</w:t>
      </w:r>
      <w:r w:rsidR="00D657A6" w:rsidRPr="00C4649F">
        <w:rPr>
          <w:sz w:val="28"/>
          <w:szCs w:val="28"/>
          <w:lang w:val="uk-UA"/>
        </w:rPr>
        <w:t>х</w:t>
      </w:r>
      <w:r w:rsidRPr="00C4649F">
        <w:rPr>
          <w:sz w:val="28"/>
          <w:szCs w:val="28"/>
          <w:lang w:val="uk-UA"/>
        </w:rPr>
        <w:t xml:space="preserve"> на вулицях, при входах у метро й в інших місцях, користувачі приєднуютьс</w:t>
      </w:r>
      <w:r w:rsidR="003D5A02">
        <w:rPr>
          <w:sz w:val="28"/>
          <w:szCs w:val="28"/>
          <w:lang w:val="uk-UA"/>
        </w:rPr>
        <w:t>я через свої, наприклад домашні</w:t>
      </w:r>
      <w:r w:rsidRPr="00C4649F">
        <w:rPr>
          <w:sz w:val="28"/>
          <w:szCs w:val="28"/>
          <w:lang w:val="uk-UA"/>
        </w:rPr>
        <w:t xml:space="preserve"> </w:t>
      </w:r>
      <w:r w:rsidR="00D657A6" w:rsidRPr="00C4649F">
        <w:rPr>
          <w:sz w:val="28"/>
          <w:szCs w:val="28"/>
          <w:lang w:val="uk-UA"/>
        </w:rPr>
        <w:t>слухавки</w:t>
      </w:r>
      <w:r w:rsidRPr="00C4649F">
        <w:rPr>
          <w:sz w:val="28"/>
          <w:szCs w:val="28"/>
          <w:lang w:val="uk-UA"/>
        </w:rPr>
        <w:t>, а вартість послуг такого рад</w:t>
      </w:r>
      <w:r w:rsidR="00D657A6" w:rsidRPr="00C4649F">
        <w:rPr>
          <w:sz w:val="28"/>
          <w:szCs w:val="28"/>
          <w:lang w:val="uk-UA"/>
        </w:rPr>
        <w:t>і</w:t>
      </w:r>
      <w:r w:rsidRPr="00C4649F">
        <w:rPr>
          <w:sz w:val="28"/>
          <w:szCs w:val="28"/>
          <w:lang w:val="uk-UA"/>
        </w:rPr>
        <w:t>отаксофон</w:t>
      </w:r>
      <w:r w:rsidR="00D657A6" w:rsidRPr="00C4649F">
        <w:rPr>
          <w:sz w:val="28"/>
          <w:szCs w:val="28"/>
          <w:lang w:val="uk-UA"/>
        </w:rPr>
        <w:t>у</w:t>
      </w:r>
      <w:r w:rsidRPr="00C4649F">
        <w:rPr>
          <w:sz w:val="28"/>
          <w:szCs w:val="28"/>
          <w:lang w:val="uk-UA"/>
        </w:rPr>
        <w:t xml:space="preserve"> просто включається в домашній рахунок за телефон. </w:t>
      </w:r>
    </w:p>
    <w:p w:rsidR="00DF3CBB" w:rsidRPr="00C4649F" w:rsidRDefault="00A11298" w:rsidP="00DF3CBB">
      <w:pPr>
        <w:numPr>
          <w:ilvl w:val="1"/>
          <w:numId w:val="15"/>
        </w:numPr>
        <w:jc w:val="both"/>
        <w:rPr>
          <w:b/>
          <w:bCs/>
          <w:sz w:val="28"/>
          <w:szCs w:val="28"/>
          <w:lang w:val="uk-UA"/>
        </w:rPr>
      </w:pPr>
      <w:r>
        <w:rPr>
          <w:b/>
          <w:bCs/>
          <w:sz w:val="28"/>
          <w:szCs w:val="28"/>
        </w:rPr>
        <w:br w:type="page"/>
      </w:r>
      <w:r w:rsidR="00CB581D" w:rsidRPr="00CB581D">
        <w:rPr>
          <w:b/>
          <w:bCs/>
          <w:sz w:val="28"/>
          <w:szCs w:val="28"/>
        </w:rPr>
        <w:t xml:space="preserve"> </w:t>
      </w:r>
      <w:r w:rsidR="00D657A6" w:rsidRPr="00C4649F">
        <w:rPr>
          <w:b/>
          <w:bCs/>
          <w:sz w:val="28"/>
          <w:szCs w:val="28"/>
          <w:lang w:val="uk-UA"/>
        </w:rPr>
        <w:t>Поради при виборі телефонів</w:t>
      </w:r>
      <w:r w:rsidR="007C47BD" w:rsidRPr="00C4649F">
        <w:rPr>
          <w:b/>
          <w:bCs/>
          <w:sz w:val="28"/>
          <w:szCs w:val="28"/>
          <w:lang w:val="uk-UA"/>
        </w:rPr>
        <w:t xml:space="preserve"> стандарту.</w:t>
      </w:r>
    </w:p>
    <w:p w:rsidR="00F80CCE" w:rsidRPr="00C4649F" w:rsidRDefault="00F52667" w:rsidP="00EF1476">
      <w:pPr>
        <w:ind w:firstLine="435"/>
        <w:jc w:val="both"/>
        <w:rPr>
          <w:sz w:val="28"/>
          <w:szCs w:val="28"/>
          <w:lang w:val="uk-UA"/>
        </w:rPr>
      </w:pPr>
      <w:r w:rsidRPr="00C4649F">
        <w:rPr>
          <w:sz w:val="28"/>
          <w:szCs w:val="28"/>
          <w:lang w:val="uk-UA"/>
        </w:rPr>
        <w:t xml:space="preserve">Телефонні апарати DECT сьогодні випускають майже усі великі і багато невеликих виробників устаткування зв'язку. Характеристики подібні, основні відмінності </w:t>
      </w:r>
      <w:r w:rsidR="000B717A" w:rsidRPr="00C4649F">
        <w:rPr>
          <w:sz w:val="28"/>
          <w:szCs w:val="28"/>
          <w:lang w:val="uk-UA"/>
        </w:rPr>
        <w:t>базуються на передачі</w:t>
      </w:r>
      <w:r w:rsidRPr="00C4649F">
        <w:rPr>
          <w:sz w:val="28"/>
          <w:szCs w:val="28"/>
          <w:lang w:val="uk-UA"/>
        </w:rPr>
        <w:t xml:space="preserve"> голосу і надійності самого апарата. Конкретні </w:t>
      </w:r>
      <w:r w:rsidR="000B717A" w:rsidRPr="00C4649F">
        <w:rPr>
          <w:sz w:val="28"/>
          <w:szCs w:val="28"/>
          <w:lang w:val="uk-UA"/>
        </w:rPr>
        <w:t>по</w:t>
      </w:r>
      <w:r w:rsidRPr="00C4649F">
        <w:rPr>
          <w:sz w:val="28"/>
          <w:szCs w:val="28"/>
          <w:lang w:val="uk-UA"/>
        </w:rPr>
        <w:t>ради давати важко (відмовити може будь-який електронний пристрій),</w:t>
      </w:r>
      <w:r w:rsidR="000B717A" w:rsidRPr="00C4649F">
        <w:rPr>
          <w:sz w:val="28"/>
          <w:szCs w:val="28"/>
          <w:lang w:val="uk-UA"/>
        </w:rPr>
        <w:t xml:space="preserve"> тим не менш</w:t>
      </w:r>
      <w:r w:rsidRPr="00C4649F">
        <w:rPr>
          <w:sz w:val="28"/>
          <w:szCs w:val="28"/>
          <w:lang w:val="uk-UA"/>
        </w:rPr>
        <w:t xml:space="preserve"> своєю високою надійністю "славляться" апарати Siemens, a телефони Panasonic відрізняються "м'яким", приємним звуком. До вибору апарата потрібно віднестися з повною серйозністю, тому що, незважаючи на декла</w:t>
      </w:r>
      <w:r w:rsidR="000B717A" w:rsidRPr="00C4649F">
        <w:rPr>
          <w:sz w:val="28"/>
          <w:szCs w:val="28"/>
          <w:lang w:val="uk-UA"/>
        </w:rPr>
        <w:t>р</w:t>
      </w:r>
      <w:r w:rsidRPr="00C4649F">
        <w:rPr>
          <w:sz w:val="28"/>
          <w:szCs w:val="28"/>
          <w:lang w:val="uk-UA"/>
        </w:rPr>
        <w:t>ую</w:t>
      </w:r>
      <w:r w:rsidR="000B717A" w:rsidRPr="00C4649F">
        <w:rPr>
          <w:sz w:val="28"/>
          <w:szCs w:val="28"/>
          <w:lang w:val="uk-UA"/>
        </w:rPr>
        <w:t>чу</w:t>
      </w:r>
      <w:r w:rsidRPr="00C4649F">
        <w:rPr>
          <w:sz w:val="28"/>
          <w:szCs w:val="28"/>
          <w:lang w:val="uk-UA"/>
        </w:rPr>
        <w:t xml:space="preserve"> повну сумісність (той самий GAP), усе-таки краще на собі не експериментувати і здобувати додаткові </w:t>
      </w:r>
      <w:r w:rsidR="000B717A" w:rsidRPr="00C4649F">
        <w:rPr>
          <w:sz w:val="28"/>
          <w:szCs w:val="28"/>
          <w:lang w:val="uk-UA"/>
        </w:rPr>
        <w:t>слухавки</w:t>
      </w:r>
      <w:r w:rsidRPr="00C4649F">
        <w:rPr>
          <w:sz w:val="28"/>
          <w:szCs w:val="28"/>
          <w:lang w:val="uk-UA"/>
        </w:rPr>
        <w:t xml:space="preserve"> того ж виробника. Інакше можна ненароком виявитися заручником раніше купленого апарат</w:t>
      </w:r>
      <w:r w:rsidR="000B717A" w:rsidRPr="00C4649F">
        <w:rPr>
          <w:sz w:val="28"/>
          <w:szCs w:val="28"/>
          <w:lang w:val="uk-UA"/>
        </w:rPr>
        <w:t>у</w:t>
      </w:r>
      <w:r w:rsidRPr="00C4649F">
        <w:rPr>
          <w:sz w:val="28"/>
          <w:szCs w:val="28"/>
          <w:lang w:val="uk-UA"/>
        </w:rPr>
        <w:t xml:space="preserve">. Якщо фінансовий фактор має вирішальне значення, </w:t>
      </w:r>
      <w:r w:rsidR="000B717A" w:rsidRPr="00C4649F">
        <w:rPr>
          <w:sz w:val="28"/>
          <w:szCs w:val="28"/>
          <w:lang w:val="uk-UA"/>
        </w:rPr>
        <w:t>є</w:t>
      </w:r>
      <w:r w:rsidRPr="00C4649F">
        <w:rPr>
          <w:sz w:val="28"/>
          <w:szCs w:val="28"/>
          <w:lang w:val="uk-UA"/>
        </w:rPr>
        <w:t xml:space="preserve"> зміст обзавестися спочатку тільки базовим комплектом (базова станція/підставка+трубка) і здобувати додаткові трубки в міру росту власного добробуту.</w:t>
      </w:r>
      <w:r w:rsidR="00430AF6" w:rsidRPr="00C4649F">
        <w:rPr>
          <w:sz w:val="28"/>
          <w:szCs w:val="28"/>
          <w:lang w:val="uk-UA"/>
        </w:rPr>
        <w:t xml:space="preserve"> Радіотелефони стандарту описані в таблиці 1</w:t>
      </w:r>
      <w:r w:rsidR="003D62D9">
        <w:rPr>
          <w:sz w:val="28"/>
          <w:szCs w:val="28"/>
          <w:lang w:val="uk-UA"/>
        </w:rPr>
        <w:t>.1</w:t>
      </w:r>
      <w:r w:rsidR="00430AF6" w:rsidRPr="00C4649F">
        <w:rPr>
          <w:sz w:val="28"/>
          <w:szCs w:val="28"/>
          <w:lang w:val="uk-UA"/>
        </w:rPr>
        <w:t>.</w:t>
      </w:r>
      <w:r w:rsidR="00116B64" w:rsidRPr="00C4649F">
        <w:rPr>
          <w:sz w:val="28"/>
          <w:szCs w:val="28"/>
          <w:lang w:val="uk-UA"/>
        </w:rPr>
        <w:t xml:space="preserve"> </w:t>
      </w:r>
    </w:p>
    <w:p w:rsidR="00EF1476" w:rsidRPr="00C4649F" w:rsidRDefault="00EF1476" w:rsidP="00EF1476">
      <w:pPr>
        <w:ind w:firstLine="435"/>
        <w:jc w:val="both"/>
        <w:rPr>
          <w:sz w:val="28"/>
          <w:szCs w:val="28"/>
          <w:lang w:val="uk-UA"/>
        </w:rPr>
      </w:pPr>
    </w:p>
    <w:p w:rsidR="00F80CCE" w:rsidRPr="00C4649F" w:rsidRDefault="00361574" w:rsidP="00361574">
      <w:pPr>
        <w:rPr>
          <w:sz w:val="28"/>
          <w:szCs w:val="28"/>
          <w:lang w:val="uk-UA"/>
        </w:rPr>
      </w:pPr>
      <w:r w:rsidRPr="00C4649F">
        <w:rPr>
          <w:sz w:val="28"/>
          <w:szCs w:val="28"/>
          <w:lang w:val="uk-UA"/>
        </w:rPr>
        <w:t>Таблиця 1</w:t>
      </w:r>
      <w:r w:rsidR="00F83720">
        <w:rPr>
          <w:sz w:val="28"/>
          <w:szCs w:val="28"/>
          <w:lang w:val="uk-UA"/>
        </w:rPr>
        <w:t>.1</w:t>
      </w:r>
      <w:r w:rsidRPr="00C4649F">
        <w:rPr>
          <w:sz w:val="28"/>
          <w:szCs w:val="28"/>
          <w:lang w:val="uk-UA"/>
        </w:rPr>
        <w:t xml:space="preserve"> – Радіотелефони стандарту </w:t>
      </w:r>
      <w:r w:rsidRPr="00C4649F">
        <w:rPr>
          <w:sz w:val="28"/>
          <w:szCs w:val="28"/>
          <w:lang w:val="en-US"/>
        </w:rPr>
        <w:t>DECT</w:t>
      </w:r>
      <w:r w:rsidRPr="00C4649F">
        <w:rPr>
          <w:sz w:val="28"/>
          <w:szCs w:val="28"/>
          <w:lang w:val="uk-UA"/>
        </w:rPr>
        <w:t>.</w:t>
      </w:r>
    </w:p>
    <w:tbl>
      <w:tblPr>
        <w:tblW w:w="4854"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302"/>
        <w:gridCol w:w="7657"/>
        <w:gridCol w:w="865"/>
      </w:tblGrid>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lang w:val="uk-UA"/>
              </w:rPr>
              <w:t>модель</w:t>
            </w:r>
          </w:p>
        </w:tc>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lang w:val="uk-UA"/>
              </w:rPr>
              <w:t>опис</w:t>
            </w:r>
          </w:p>
        </w:tc>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lang w:val="uk-UA"/>
              </w:rPr>
              <w:t>Ціна (руб.)</w:t>
            </w:r>
          </w:p>
        </w:tc>
      </w:tr>
      <w:tr w:rsidR="00F80CCE" w:rsidRPr="00C4649F">
        <w:trPr>
          <w:tblCellSpacing w:w="7" w:type="dxa"/>
          <w:jc w:val="center"/>
        </w:trPr>
        <w:tc>
          <w:tcPr>
            <w:tcW w:w="0" w:type="auto"/>
            <w:shd w:val="clear" w:color="auto" w:fill="FFFFFF"/>
            <w:vAlign w:val="center"/>
          </w:tcPr>
          <w:p w:rsidR="00F80CCE" w:rsidRPr="00F83720" w:rsidRDefault="00F80CCE" w:rsidP="00EF1476">
            <w:pPr>
              <w:jc w:val="center"/>
              <w:rPr>
                <w:rFonts w:ascii="Verdana" w:hAnsi="Verdana" w:cs="Verdana"/>
                <w:sz w:val="18"/>
                <w:szCs w:val="18"/>
                <w:lang w:val="uk-UA"/>
              </w:rPr>
            </w:pPr>
            <w:r w:rsidRPr="00C4649F">
              <w:rPr>
                <w:rFonts w:ascii="Verdana" w:hAnsi="Verdana" w:cs="Verdana"/>
                <w:b/>
                <w:bCs/>
                <w:sz w:val="18"/>
                <w:szCs w:val="18"/>
              </w:rPr>
              <w:t>Panasonic</w:t>
            </w:r>
            <w:r w:rsidRPr="00F83720">
              <w:rPr>
                <w:rFonts w:ascii="Verdana" w:hAnsi="Verdana" w:cs="Verdana"/>
                <w:sz w:val="18"/>
                <w:szCs w:val="18"/>
                <w:lang w:val="uk-UA"/>
              </w:rPr>
              <w:br/>
            </w:r>
            <w:r w:rsidRPr="00C4649F">
              <w:rPr>
                <w:rFonts w:ascii="Verdana" w:hAnsi="Verdana" w:cs="Verdana"/>
                <w:sz w:val="18"/>
                <w:szCs w:val="18"/>
              </w:rPr>
              <w:t>KX</w:t>
            </w:r>
            <w:r w:rsidRPr="00F83720">
              <w:rPr>
                <w:rFonts w:ascii="Verdana" w:hAnsi="Verdana" w:cs="Verdana"/>
                <w:sz w:val="18"/>
                <w:szCs w:val="18"/>
                <w:lang w:val="uk-UA"/>
              </w:rPr>
              <w:t>-</w:t>
            </w:r>
            <w:r w:rsidRPr="00C4649F">
              <w:rPr>
                <w:rFonts w:ascii="Verdana" w:hAnsi="Verdana" w:cs="Verdana"/>
                <w:sz w:val="18"/>
                <w:szCs w:val="18"/>
              </w:rPr>
              <w:t>TCD</w:t>
            </w:r>
            <w:r w:rsidRPr="00F83720">
              <w:rPr>
                <w:rFonts w:ascii="Verdana" w:hAnsi="Verdana" w:cs="Verdana"/>
                <w:sz w:val="18"/>
                <w:szCs w:val="18"/>
                <w:lang w:val="uk-UA"/>
              </w:rPr>
              <w:t xml:space="preserve"> 400</w:t>
            </w:r>
            <w:r w:rsidRPr="00C4649F">
              <w:rPr>
                <w:rFonts w:ascii="Verdana" w:hAnsi="Verdana" w:cs="Verdana"/>
                <w:sz w:val="18"/>
                <w:szCs w:val="18"/>
              </w:rPr>
              <w:t>RU</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DECT</w:t>
            </w:r>
            <w:r w:rsidRPr="00F83720">
              <w:rPr>
                <w:rFonts w:ascii="Verdana" w:hAnsi="Verdana" w:cs="Verdana"/>
                <w:sz w:val="18"/>
                <w:szCs w:val="18"/>
                <w:lang w:val="uk-UA"/>
              </w:rPr>
              <w:t>, 20</w:t>
            </w:r>
            <w:r w:rsidRPr="00C4649F">
              <w:rPr>
                <w:rFonts w:ascii="Verdana" w:hAnsi="Verdana" w:cs="Verdana"/>
                <w:sz w:val="18"/>
                <w:szCs w:val="18"/>
                <w:lang w:val="uk-UA"/>
              </w:rPr>
              <w:t xml:space="preserve"> </w:t>
            </w:r>
            <w:r w:rsidRPr="00F83720">
              <w:rPr>
                <w:rFonts w:ascii="Verdana" w:hAnsi="Verdana" w:cs="Verdana"/>
                <w:sz w:val="18"/>
                <w:szCs w:val="18"/>
                <w:lang w:val="uk-UA"/>
              </w:rPr>
              <w:t>ном</w:t>
            </w:r>
            <w:r w:rsidRPr="00C4649F">
              <w:rPr>
                <w:rFonts w:ascii="Verdana" w:hAnsi="Verdana" w:cs="Verdana"/>
                <w:sz w:val="18"/>
                <w:szCs w:val="18"/>
                <w:lang w:val="uk-UA"/>
              </w:rPr>
              <w:t>ерів</w:t>
            </w:r>
            <w:r w:rsidRPr="00F83720">
              <w:rPr>
                <w:rFonts w:ascii="Verdana" w:hAnsi="Verdana" w:cs="Verdana"/>
                <w:sz w:val="18"/>
                <w:szCs w:val="18"/>
                <w:lang w:val="uk-UA"/>
              </w:rPr>
              <w:t xml:space="preserve">, </w:t>
            </w:r>
            <w:r w:rsidRPr="00C4649F">
              <w:rPr>
                <w:rFonts w:ascii="Verdana" w:hAnsi="Verdana" w:cs="Verdana"/>
                <w:sz w:val="18"/>
                <w:szCs w:val="18"/>
                <w:lang w:val="uk-UA"/>
              </w:rPr>
              <w:t>рідкокристалічний дисплей</w:t>
            </w:r>
            <w:r w:rsidRPr="00C4649F">
              <w:rPr>
                <w:rFonts w:ascii="Verdana" w:hAnsi="Verdana" w:cs="Verdana"/>
                <w:sz w:val="18"/>
                <w:szCs w:val="18"/>
              </w:rPr>
              <w:t xml:space="preserve">, Ni-Mn </w:t>
            </w:r>
            <w:r w:rsidRPr="00C4649F">
              <w:rPr>
                <w:rFonts w:ascii="Verdana" w:hAnsi="Verdana" w:cs="Verdana"/>
                <w:sz w:val="18"/>
                <w:szCs w:val="18"/>
                <w:lang w:val="uk-UA"/>
              </w:rPr>
              <w:t>а</w:t>
            </w:r>
            <w:r w:rsidRPr="00C4649F">
              <w:rPr>
                <w:rFonts w:ascii="Verdana" w:hAnsi="Verdana" w:cs="Verdana"/>
                <w:sz w:val="18"/>
                <w:szCs w:val="18"/>
              </w:rPr>
              <w:t>кум</w:t>
            </w:r>
            <w:r w:rsidRPr="00C4649F">
              <w:rPr>
                <w:rFonts w:ascii="Verdana" w:hAnsi="Verdana" w:cs="Verdana"/>
                <w:sz w:val="18"/>
                <w:szCs w:val="18"/>
                <w:lang w:val="uk-UA"/>
              </w:rPr>
              <w:t>улятор</w:t>
            </w:r>
            <w:r w:rsidRPr="00C4649F">
              <w:rPr>
                <w:rFonts w:ascii="Verdana" w:hAnsi="Verdana" w:cs="Verdana"/>
                <w:sz w:val="18"/>
                <w:szCs w:val="18"/>
              </w:rPr>
              <w:t>,</w:t>
            </w:r>
            <w:r w:rsidRPr="00C4649F">
              <w:rPr>
                <w:rFonts w:ascii="Verdana" w:hAnsi="Verdana" w:cs="Verdana"/>
                <w:sz w:val="18"/>
                <w:szCs w:val="18"/>
                <w:lang w:val="uk-UA"/>
              </w:rPr>
              <w:t xml:space="preserve"> </w:t>
            </w:r>
            <w:r w:rsidRPr="00C4649F">
              <w:rPr>
                <w:rFonts w:ascii="Verdana" w:hAnsi="Verdana" w:cs="Verdana"/>
                <w:sz w:val="18"/>
                <w:szCs w:val="18"/>
              </w:rPr>
              <w:t>120</w:t>
            </w:r>
            <w:r w:rsidRPr="00C4649F">
              <w:rPr>
                <w:rFonts w:ascii="Verdana" w:hAnsi="Verdana" w:cs="Verdana"/>
                <w:sz w:val="18"/>
                <w:szCs w:val="18"/>
                <w:lang w:val="uk-UA"/>
              </w:rPr>
              <w:t xml:space="preserve"> годин</w:t>
            </w:r>
            <w:r w:rsidRPr="00C4649F">
              <w:rPr>
                <w:rFonts w:ascii="Verdana" w:hAnsi="Verdana" w:cs="Verdana"/>
                <w:sz w:val="18"/>
                <w:szCs w:val="18"/>
              </w:rPr>
              <w:t xml:space="preserve">, регулятор </w:t>
            </w:r>
            <w:r w:rsidRPr="00C4649F">
              <w:rPr>
                <w:rFonts w:ascii="Verdana" w:hAnsi="Verdana" w:cs="Verdana"/>
                <w:sz w:val="18"/>
                <w:szCs w:val="18"/>
                <w:lang w:val="uk-UA"/>
              </w:rPr>
              <w:t>гучності д</w:t>
            </w:r>
            <w:r w:rsidRPr="00C4649F">
              <w:rPr>
                <w:rFonts w:ascii="Verdana" w:hAnsi="Verdana" w:cs="Verdana"/>
                <w:sz w:val="18"/>
                <w:szCs w:val="18"/>
              </w:rPr>
              <w:t>зв</w:t>
            </w:r>
            <w:r w:rsidRPr="00C4649F">
              <w:rPr>
                <w:rFonts w:ascii="Verdana" w:hAnsi="Verdana" w:cs="Verdana"/>
                <w:sz w:val="18"/>
                <w:szCs w:val="18"/>
                <w:lang w:val="uk-UA"/>
              </w:rPr>
              <w:t>і</w:t>
            </w:r>
            <w:r w:rsidRPr="00C4649F">
              <w:rPr>
                <w:rFonts w:ascii="Verdana" w:hAnsi="Verdana" w:cs="Verdana"/>
                <w:sz w:val="18"/>
                <w:szCs w:val="18"/>
              </w:rPr>
              <w:t>нка/динам</w:t>
            </w:r>
            <w:r w:rsidRPr="00C4649F">
              <w:rPr>
                <w:rFonts w:ascii="Verdana" w:hAnsi="Verdana" w:cs="Verdana"/>
                <w:sz w:val="18"/>
                <w:szCs w:val="18"/>
                <w:lang w:val="uk-UA"/>
              </w:rPr>
              <w:t>і</w:t>
            </w:r>
            <w:r w:rsidRPr="00C4649F">
              <w:rPr>
                <w:rFonts w:ascii="Verdana" w:hAnsi="Verdana" w:cs="Verdana"/>
                <w:sz w:val="18"/>
                <w:szCs w:val="18"/>
              </w:rPr>
              <w:t>ка</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1720</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KX-TCD 715RU</w:t>
            </w:r>
          </w:p>
        </w:tc>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rPr>
              <w:t>DECT, клав/баз</w:t>
            </w:r>
            <w:r w:rsidRPr="00C4649F">
              <w:rPr>
                <w:rFonts w:ascii="Verdana" w:hAnsi="Verdana" w:cs="Verdana"/>
                <w:sz w:val="18"/>
                <w:szCs w:val="18"/>
                <w:lang w:val="uk-UA"/>
              </w:rPr>
              <w:t>і</w:t>
            </w:r>
            <w:r w:rsidRPr="00C4649F">
              <w:rPr>
                <w:rFonts w:ascii="Verdana" w:hAnsi="Verdana" w:cs="Verdana"/>
                <w:sz w:val="18"/>
                <w:szCs w:val="18"/>
              </w:rPr>
              <w:t>, п</w:t>
            </w:r>
            <w:r w:rsidRPr="00C4649F">
              <w:rPr>
                <w:rFonts w:ascii="Verdana" w:hAnsi="Verdana" w:cs="Verdana"/>
                <w:sz w:val="18"/>
                <w:szCs w:val="18"/>
                <w:lang w:val="uk-UA"/>
              </w:rPr>
              <w:t>і</w:t>
            </w:r>
            <w:r w:rsidRPr="00C4649F">
              <w:rPr>
                <w:rFonts w:ascii="Verdana" w:hAnsi="Verdana" w:cs="Verdana"/>
                <w:sz w:val="18"/>
                <w:szCs w:val="18"/>
              </w:rPr>
              <w:t>дсв</w:t>
            </w:r>
            <w:r w:rsidRPr="00C4649F">
              <w:rPr>
                <w:rFonts w:ascii="Verdana" w:hAnsi="Verdana" w:cs="Verdana"/>
                <w:sz w:val="18"/>
                <w:szCs w:val="18"/>
                <w:lang w:val="uk-UA"/>
              </w:rPr>
              <w:t>і</w:t>
            </w:r>
            <w:r w:rsidRPr="00C4649F">
              <w:rPr>
                <w:rFonts w:ascii="Verdana" w:hAnsi="Verdana" w:cs="Verdana"/>
                <w:sz w:val="18"/>
                <w:szCs w:val="18"/>
              </w:rPr>
              <w:t>тка трубки, 120</w:t>
            </w:r>
            <w:r w:rsidRPr="00C4649F">
              <w:rPr>
                <w:rFonts w:ascii="Verdana" w:hAnsi="Verdana" w:cs="Verdana"/>
                <w:sz w:val="18"/>
                <w:szCs w:val="18"/>
                <w:lang w:val="uk-UA"/>
              </w:rPr>
              <w:t xml:space="preserve"> </w:t>
            </w:r>
            <w:r w:rsidRPr="00C4649F">
              <w:rPr>
                <w:rFonts w:ascii="Verdana" w:hAnsi="Verdana" w:cs="Verdana"/>
                <w:sz w:val="18"/>
                <w:szCs w:val="18"/>
              </w:rPr>
              <w:t>дн</w:t>
            </w:r>
            <w:r w:rsidRPr="00C4649F">
              <w:rPr>
                <w:rFonts w:ascii="Verdana" w:hAnsi="Verdana" w:cs="Verdana"/>
                <w:sz w:val="18"/>
                <w:szCs w:val="18"/>
                <w:lang w:val="uk-UA"/>
              </w:rPr>
              <w:t>ів</w:t>
            </w:r>
            <w:r w:rsidRPr="00C4649F">
              <w:rPr>
                <w:rFonts w:ascii="Verdana" w:hAnsi="Verdana" w:cs="Verdana"/>
                <w:sz w:val="18"/>
                <w:szCs w:val="18"/>
              </w:rPr>
              <w:t>, 120</w:t>
            </w:r>
            <w:r w:rsidRPr="00C4649F">
              <w:rPr>
                <w:rFonts w:ascii="Verdana" w:hAnsi="Verdana" w:cs="Verdana"/>
                <w:sz w:val="18"/>
                <w:szCs w:val="18"/>
                <w:lang w:val="uk-UA"/>
              </w:rPr>
              <w:t xml:space="preserve"> </w:t>
            </w:r>
            <w:r w:rsidRPr="00C4649F">
              <w:rPr>
                <w:rFonts w:ascii="Verdana" w:hAnsi="Verdana" w:cs="Verdana"/>
                <w:sz w:val="18"/>
                <w:szCs w:val="18"/>
              </w:rPr>
              <w:t>кан</w:t>
            </w:r>
            <w:r w:rsidRPr="00C4649F">
              <w:rPr>
                <w:rFonts w:ascii="Verdana" w:hAnsi="Verdana" w:cs="Verdana"/>
                <w:sz w:val="18"/>
                <w:szCs w:val="18"/>
                <w:lang w:val="uk-UA"/>
              </w:rPr>
              <w:t>алів</w:t>
            </w:r>
            <w:r w:rsidRPr="00C4649F">
              <w:rPr>
                <w:rFonts w:ascii="Verdana" w:hAnsi="Verdana" w:cs="Verdana"/>
                <w:sz w:val="18"/>
                <w:szCs w:val="18"/>
              </w:rPr>
              <w:t>, 100</w:t>
            </w:r>
            <w:r w:rsidRPr="00C4649F">
              <w:rPr>
                <w:rFonts w:ascii="Verdana" w:hAnsi="Verdana" w:cs="Verdana"/>
                <w:sz w:val="18"/>
                <w:szCs w:val="18"/>
                <w:lang w:val="uk-UA"/>
              </w:rPr>
              <w:t xml:space="preserve"> </w:t>
            </w:r>
            <w:r w:rsidRPr="00C4649F">
              <w:rPr>
                <w:rFonts w:ascii="Verdana" w:hAnsi="Verdana" w:cs="Verdana"/>
                <w:sz w:val="18"/>
                <w:szCs w:val="18"/>
              </w:rPr>
              <w:t>ном</w:t>
            </w:r>
            <w:r w:rsidRPr="00C4649F">
              <w:rPr>
                <w:rFonts w:ascii="Verdana" w:hAnsi="Verdana" w:cs="Verdana"/>
                <w:sz w:val="18"/>
                <w:szCs w:val="18"/>
                <w:lang w:val="uk-UA"/>
              </w:rPr>
              <w:t>ерів</w:t>
            </w:r>
            <w:r w:rsidRPr="00C4649F">
              <w:rPr>
                <w:rFonts w:ascii="Verdana" w:hAnsi="Verdana" w:cs="Verdana"/>
                <w:sz w:val="18"/>
                <w:szCs w:val="18"/>
              </w:rPr>
              <w:t xml:space="preserve">, </w:t>
            </w:r>
            <w:r w:rsidRPr="00C4649F">
              <w:rPr>
                <w:rFonts w:ascii="Verdana" w:hAnsi="Verdana" w:cs="Verdana"/>
                <w:sz w:val="18"/>
                <w:szCs w:val="18"/>
                <w:lang w:val="uk-UA"/>
              </w:rPr>
              <w:t>регулятор гучності</w:t>
            </w:r>
            <w:r w:rsidRPr="00C4649F">
              <w:rPr>
                <w:rFonts w:ascii="Verdana" w:hAnsi="Verdana" w:cs="Verdana"/>
                <w:sz w:val="18"/>
                <w:szCs w:val="18"/>
              </w:rPr>
              <w:t>, до 6 труб, Ni-Mn акум</w:t>
            </w:r>
            <w:r w:rsidRPr="00C4649F">
              <w:rPr>
                <w:rFonts w:ascii="Verdana" w:hAnsi="Verdana" w:cs="Verdana"/>
                <w:sz w:val="18"/>
                <w:szCs w:val="18"/>
                <w:lang w:val="uk-UA"/>
              </w:rPr>
              <w:t>улятор</w:t>
            </w:r>
            <w:r w:rsidRPr="00C4649F">
              <w:rPr>
                <w:rFonts w:ascii="Verdana" w:hAnsi="Verdana" w:cs="Verdana"/>
                <w:sz w:val="18"/>
                <w:szCs w:val="18"/>
              </w:rPr>
              <w:t>, ААА-бат</w:t>
            </w:r>
            <w:r w:rsidRPr="00C4649F">
              <w:rPr>
                <w:rFonts w:ascii="Verdana" w:hAnsi="Verdana" w:cs="Verdana"/>
                <w:sz w:val="18"/>
                <w:szCs w:val="18"/>
                <w:lang w:val="uk-UA"/>
              </w:rPr>
              <w:t>арея</w:t>
            </w:r>
            <w:r w:rsidRPr="00C4649F">
              <w:rPr>
                <w:rFonts w:ascii="Verdana" w:hAnsi="Verdana" w:cs="Verdana"/>
                <w:sz w:val="18"/>
                <w:szCs w:val="18"/>
              </w:rPr>
              <w:t>, сп</w:t>
            </w:r>
            <w:r w:rsidRPr="00C4649F">
              <w:rPr>
                <w:rFonts w:ascii="Verdana" w:hAnsi="Verdana" w:cs="Verdana"/>
                <w:sz w:val="18"/>
                <w:szCs w:val="18"/>
                <w:lang w:val="uk-UA"/>
              </w:rPr>
              <w:t>і</w:t>
            </w:r>
            <w:r w:rsidRPr="00C4649F">
              <w:rPr>
                <w:rFonts w:ascii="Verdana" w:hAnsi="Verdana" w:cs="Verdana"/>
                <w:sz w:val="18"/>
                <w:szCs w:val="18"/>
              </w:rPr>
              <w:t>кер(база+трубк</w:t>
            </w:r>
            <w:r w:rsidRPr="00C4649F">
              <w:rPr>
                <w:rFonts w:ascii="Verdana" w:hAnsi="Verdana" w:cs="Verdana"/>
                <w:sz w:val="18"/>
                <w:szCs w:val="18"/>
                <w:lang w:val="uk-UA"/>
              </w:rPr>
              <w:t>а</w:t>
            </w:r>
            <w:r w:rsidRPr="00C4649F">
              <w:rPr>
                <w:rFonts w:ascii="Verdana" w:hAnsi="Verdana" w:cs="Verdana"/>
                <w:sz w:val="18"/>
                <w:szCs w:val="18"/>
              </w:rPr>
              <w:t>), підсвітка</w:t>
            </w:r>
            <w:r w:rsidRPr="00C4649F">
              <w:rPr>
                <w:rFonts w:ascii="Verdana" w:hAnsi="Verdana" w:cs="Verdana"/>
                <w:sz w:val="18"/>
                <w:szCs w:val="18"/>
                <w:lang w:val="uk-UA"/>
              </w:rPr>
              <w:t xml:space="preserve"> </w:t>
            </w:r>
            <w:r w:rsidRPr="00C4649F">
              <w:rPr>
                <w:rFonts w:ascii="Verdana" w:hAnsi="Verdana" w:cs="Verdana"/>
                <w:sz w:val="18"/>
                <w:szCs w:val="18"/>
              </w:rPr>
              <w:t>диспле</w:t>
            </w:r>
            <w:r w:rsidRPr="00C4649F">
              <w:rPr>
                <w:rFonts w:ascii="Verdana" w:hAnsi="Verdana" w:cs="Verdana"/>
                <w:sz w:val="18"/>
                <w:szCs w:val="18"/>
                <w:lang w:val="uk-UA"/>
              </w:rPr>
              <w:t>ю</w:t>
            </w:r>
            <w:r w:rsidRPr="00C4649F">
              <w:rPr>
                <w:rFonts w:ascii="Verdana" w:hAnsi="Verdana" w:cs="Verdana"/>
                <w:sz w:val="18"/>
                <w:szCs w:val="18"/>
              </w:rPr>
              <w:t>(трубка), уст</w:t>
            </w:r>
            <w:r w:rsidRPr="00C4649F">
              <w:rPr>
                <w:rFonts w:ascii="Verdana" w:hAnsi="Verdana" w:cs="Verdana"/>
                <w:sz w:val="18"/>
                <w:szCs w:val="18"/>
                <w:lang w:val="uk-UA"/>
              </w:rPr>
              <w:t>ановка на стіну</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3790</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KX-TCD 735RU</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 xml:space="preserve">DECT, </w:t>
            </w:r>
            <w:r w:rsidRPr="00C4649F">
              <w:rPr>
                <w:rFonts w:ascii="Verdana" w:hAnsi="Verdana" w:cs="Verdana"/>
                <w:sz w:val="18"/>
                <w:szCs w:val="18"/>
                <w:lang w:val="uk-UA"/>
              </w:rPr>
              <w:t>е</w:t>
            </w:r>
            <w:r w:rsidRPr="00C4649F">
              <w:rPr>
                <w:rFonts w:ascii="Verdana" w:hAnsi="Verdana" w:cs="Verdana"/>
                <w:sz w:val="18"/>
                <w:szCs w:val="18"/>
              </w:rPr>
              <w:t>лектр</w:t>
            </w:r>
            <w:r w:rsidRPr="00C4649F">
              <w:rPr>
                <w:rFonts w:ascii="Verdana" w:hAnsi="Verdana" w:cs="Verdana"/>
                <w:sz w:val="18"/>
                <w:szCs w:val="18"/>
                <w:lang w:val="uk-UA"/>
              </w:rPr>
              <w:t>ични</w:t>
            </w:r>
            <w:r w:rsidRPr="00C4649F">
              <w:rPr>
                <w:rFonts w:ascii="Verdana" w:hAnsi="Verdana" w:cs="Verdana"/>
                <w:sz w:val="18"/>
                <w:szCs w:val="18"/>
              </w:rPr>
              <w:t>й авто</w:t>
            </w:r>
            <w:r w:rsidRPr="00C4649F">
              <w:rPr>
                <w:rFonts w:ascii="Verdana" w:hAnsi="Verdana" w:cs="Verdana"/>
                <w:sz w:val="18"/>
                <w:szCs w:val="18"/>
                <w:lang w:val="uk-UA"/>
              </w:rPr>
              <w:t>відповідач</w:t>
            </w:r>
            <w:r w:rsidRPr="00C4649F">
              <w:rPr>
                <w:rFonts w:ascii="Verdana" w:hAnsi="Verdana" w:cs="Verdana"/>
                <w:sz w:val="18"/>
                <w:szCs w:val="18"/>
              </w:rPr>
              <w:t>, 15</w:t>
            </w:r>
            <w:r w:rsidRPr="00C4649F">
              <w:rPr>
                <w:rFonts w:ascii="Verdana" w:hAnsi="Verdana" w:cs="Verdana"/>
                <w:sz w:val="18"/>
                <w:szCs w:val="18"/>
                <w:lang w:val="uk-UA"/>
              </w:rPr>
              <w:t xml:space="preserve"> хвилин</w:t>
            </w:r>
            <w:r w:rsidRPr="00C4649F">
              <w:rPr>
                <w:rFonts w:ascii="Verdana" w:hAnsi="Verdana" w:cs="Verdana"/>
                <w:sz w:val="18"/>
                <w:szCs w:val="18"/>
              </w:rPr>
              <w:t>, клав/баз</w:t>
            </w:r>
            <w:r w:rsidRPr="00C4649F">
              <w:rPr>
                <w:rFonts w:ascii="Verdana" w:hAnsi="Verdana" w:cs="Verdana"/>
                <w:sz w:val="18"/>
                <w:szCs w:val="18"/>
                <w:lang w:val="uk-UA"/>
              </w:rPr>
              <w:t>і</w:t>
            </w:r>
            <w:r w:rsidRPr="00C4649F">
              <w:rPr>
                <w:rFonts w:ascii="Verdana" w:hAnsi="Verdana" w:cs="Verdana"/>
                <w:sz w:val="18"/>
                <w:szCs w:val="18"/>
              </w:rPr>
              <w:t>, п</w:t>
            </w:r>
            <w:r w:rsidRPr="00C4649F">
              <w:rPr>
                <w:rFonts w:ascii="Verdana" w:hAnsi="Verdana" w:cs="Verdana"/>
                <w:sz w:val="18"/>
                <w:szCs w:val="18"/>
                <w:lang w:val="uk-UA"/>
              </w:rPr>
              <w:t>і</w:t>
            </w:r>
            <w:r w:rsidRPr="00C4649F">
              <w:rPr>
                <w:rFonts w:ascii="Verdana" w:hAnsi="Verdana" w:cs="Verdana"/>
                <w:sz w:val="18"/>
                <w:szCs w:val="18"/>
              </w:rPr>
              <w:t>дсв</w:t>
            </w:r>
            <w:r w:rsidRPr="00C4649F">
              <w:rPr>
                <w:rFonts w:ascii="Verdana" w:hAnsi="Verdana" w:cs="Verdana"/>
                <w:sz w:val="18"/>
                <w:szCs w:val="18"/>
                <w:lang w:val="uk-UA"/>
              </w:rPr>
              <w:t>і</w:t>
            </w:r>
            <w:r w:rsidRPr="00C4649F">
              <w:rPr>
                <w:rFonts w:ascii="Verdana" w:hAnsi="Verdana" w:cs="Verdana"/>
                <w:sz w:val="18"/>
                <w:szCs w:val="18"/>
              </w:rPr>
              <w:t>тка трубки, 120</w:t>
            </w:r>
            <w:r w:rsidRPr="00C4649F">
              <w:rPr>
                <w:rFonts w:ascii="Verdana" w:hAnsi="Verdana" w:cs="Verdana"/>
                <w:sz w:val="18"/>
                <w:szCs w:val="18"/>
                <w:lang w:val="uk-UA"/>
              </w:rPr>
              <w:t xml:space="preserve"> </w:t>
            </w:r>
            <w:r w:rsidRPr="00C4649F">
              <w:rPr>
                <w:rFonts w:ascii="Verdana" w:hAnsi="Verdana" w:cs="Verdana"/>
                <w:sz w:val="18"/>
                <w:szCs w:val="18"/>
              </w:rPr>
              <w:t>дн</w:t>
            </w:r>
            <w:r w:rsidRPr="00C4649F">
              <w:rPr>
                <w:rFonts w:ascii="Verdana" w:hAnsi="Verdana" w:cs="Verdana"/>
                <w:sz w:val="18"/>
                <w:szCs w:val="18"/>
                <w:lang w:val="uk-UA"/>
              </w:rPr>
              <w:t>ів</w:t>
            </w:r>
            <w:r w:rsidRPr="00C4649F">
              <w:rPr>
                <w:rFonts w:ascii="Verdana" w:hAnsi="Verdana" w:cs="Verdana"/>
                <w:sz w:val="18"/>
                <w:szCs w:val="18"/>
              </w:rPr>
              <w:t>, 120</w:t>
            </w:r>
            <w:r w:rsidRPr="00C4649F">
              <w:rPr>
                <w:rFonts w:ascii="Verdana" w:hAnsi="Verdana" w:cs="Verdana"/>
                <w:sz w:val="18"/>
                <w:szCs w:val="18"/>
                <w:lang w:val="uk-UA"/>
              </w:rPr>
              <w:t xml:space="preserve"> </w:t>
            </w:r>
            <w:r w:rsidRPr="00C4649F">
              <w:rPr>
                <w:rFonts w:ascii="Verdana" w:hAnsi="Verdana" w:cs="Verdana"/>
                <w:sz w:val="18"/>
                <w:szCs w:val="18"/>
              </w:rPr>
              <w:t>кан</w:t>
            </w:r>
            <w:r w:rsidRPr="00C4649F">
              <w:rPr>
                <w:rFonts w:ascii="Verdana" w:hAnsi="Verdana" w:cs="Verdana"/>
                <w:sz w:val="18"/>
                <w:szCs w:val="18"/>
                <w:lang w:val="uk-UA"/>
              </w:rPr>
              <w:t>алів</w:t>
            </w:r>
            <w:r w:rsidRPr="00C4649F">
              <w:rPr>
                <w:rFonts w:ascii="Verdana" w:hAnsi="Verdana" w:cs="Verdana"/>
                <w:sz w:val="18"/>
                <w:szCs w:val="18"/>
              </w:rPr>
              <w:t>, 100</w:t>
            </w:r>
            <w:r w:rsidRPr="00C4649F">
              <w:rPr>
                <w:rFonts w:ascii="Verdana" w:hAnsi="Verdana" w:cs="Verdana"/>
                <w:sz w:val="18"/>
                <w:szCs w:val="18"/>
                <w:lang w:val="uk-UA"/>
              </w:rPr>
              <w:t xml:space="preserve"> </w:t>
            </w:r>
            <w:r w:rsidRPr="00C4649F">
              <w:rPr>
                <w:rFonts w:ascii="Verdana" w:hAnsi="Verdana" w:cs="Verdana"/>
                <w:sz w:val="18"/>
                <w:szCs w:val="18"/>
              </w:rPr>
              <w:t>ном</w:t>
            </w:r>
            <w:r w:rsidRPr="00C4649F">
              <w:rPr>
                <w:rFonts w:ascii="Verdana" w:hAnsi="Verdana" w:cs="Verdana"/>
                <w:sz w:val="18"/>
                <w:szCs w:val="18"/>
                <w:lang w:val="uk-UA"/>
              </w:rPr>
              <w:t>ерів</w:t>
            </w:r>
            <w:r w:rsidRPr="00C4649F">
              <w:rPr>
                <w:rFonts w:ascii="Verdana" w:hAnsi="Verdana" w:cs="Verdana"/>
                <w:sz w:val="18"/>
                <w:szCs w:val="18"/>
              </w:rPr>
              <w:t xml:space="preserve">, </w:t>
            </w:r>
            <w:r w:rsidRPr="00C4649F">
              <w:rPr>
                <w:rFonts w:ascii="Verdana" w:hAnsi="Verdana" w:cs="Verdana"/>
                <w:sz w:val="18"/>
                <w:szCs w:val="18"/>
                <w:lang w:val="uk-UA"/>
              </w:rPr>
              <w:t>гучність трубки</w:t>
            </w:r>
            <w:r w:rsidRPr="00C4649F">
              <w:rPr>
                <w:rFonts w:ascii="Verdana" w:hAnsi="Verdana" w:cs="Verdana"/>
                <w:sz w:val="18"/>
                <w:szCs w:val="18"/>
              </w:rPr>
              <w:t>, до 6 труб, Ni-Mn акум</w:t>
            </w:r>
            <w:r w:rsidRPr="00C4649F">
              <w:rPr>
                <w:rFonts w:ascii="Verdana" w:hAnsi="Verdana" w:cs="Verdana"/>
                <w:sz w:val="18"/>
                <w:szCs w:val="18"/>
                <w:lang w:val="uk-UA"/>
              </w:rPr>
              <w:t>улятор</w:t>
            </w:r>
            <w:r w:rsidRPr="00C4649F">
              <w:rPr>
                <w:rFonts w:ascii="Verdana" w:hAnsi="Verdana" w:cs="Verdana"/>
                <w:sz w:val="18"/>
                <w:szCs w:val="18"/>
              </w:rPr>
              <w:t>, ААА-бат</w:t>
            </w:r>
            <w:r w:rsidRPr="00C4649F">
              <w:rPr>
                <w:rFonts w:ascii="Verdana" w:hAnsi="Verdana" w:cs="Verdana"/>
                <w:sz w:val="18"/>
                <w:szCs w:val="18"/>
                <w:lang w:val="uk-UA"/>
              </w:rPr>
              <w:t>арея</w:t>
            </w:r>
            <w:r w:rsidRPr="00C4649F">
              <w:rPr>
                <w:rFonts w:ascii="Verdana" w:hAnsi="Verdana" w:cs="Verdana"/>
                <w:sz w:val="18"/>
                <w:szCs w:val="18"/>
              </w:rPr>
              <w:t>, сп</w:t>
            </w:r>
            <w:r w:rsidRPr="00C4649F">
              <w:rPr>
                <w:rFonts w:ascii="Verdana" w:hAnsi="Verdana" w:cs="Verdana"/>
                <w:sz w:val="18"/>
                <w:szCs w:val="18"/>
                <w:lang w:val="uk-UA"/>
              </w:rPr>
              <w:t>і</w:t>
            </w:r>
            <w:r w:rsidRPr="00C4649F">
              <w:rPr>
                <w:rFonts w:ascii="Verdana" w:hAnsi="Verdana" w:cs="Verdana"/>
                <w:sz w:val="18"/>
                <w:szCs w:val="18"/>
              </w:rPr>
              <w:t>кер(база+трубк</w:t>
            </w:r>
            <w:r w:rsidRPr="00C4649F">
              <w:rPr>
                <w:rFonts w:ascii="Verdana" w:hAnsi="Verdana" w:cs="Verdana"/>
                <w:sz w:val="18"/>
                <w:szCs w:val="18"/>
                <w:lang w:val="uk-UA"/>
              </w:rPr>
              <w:t>а</w:t>
            </w:r>
            <w:r w:rsidRPr="00C4649F">
              <w:rPr>
                <w:rFonts w:ascii="Verdana" w:hAnsi="Verdana" w:cs="Verdana"/>
                <w:sz w:val="18"/>
                <w:szCs w:val="18"/>
              </w:rPr>
              <w:t>), дисплей</w:t>
            </w:r>
            <w:r w:rsidRPr="00C4649F">
              <w:rPr>
                <w:rFonts w:ascii="Verdana" w:hAnsi="Verdana" w:cs="Verdana"/>
                <w:sz w:val="18"/>
                <w:szCs w:val="18"/>
                <w:lang w:val="uk-UA"/>
              </w:rPr>
              <w:t xml:space="preserve"> </w:t>
            </w:r>
            <w:r w:rsidRPr="00C4649F">
              <w:rPr>
                <w:rFonts w:ascii="Verdana" w:hAnsi="Verdana" w:cs="Verdana"/>
                <w:sz w:val="18"/>
                <w:szCs w:val="18"/>
              </w:rPr>
              <w:t>(база), п</w:t>
            </w:r>
            <w:r w:rsidRPr="00C4649F">
              <w:rPr>
                <w:rFonts w:ascii="Verdana" w:hAnsi="Verdana" w:cs="Verdana"/>
                <w:sz w:val="18"/>
                <w:szCs w:val="18"/>
                <w:lang w:val="uk-UA"/>
              </w:rPr>
              <w:t>і</w:t>
            </w:r>
            <w:r w:rsidRPr="00C4649F">
              <w:rPr>
                <w:rFonts w:ascii="Verdana" w:hAnsi="Verdana" w:cs="Verdana"/>
                <w:sz w:val="18"/>
                <w:szCs w:val="18"/>
              </w:rPr>
              <w:t>дсв</w:t>
            </w:r>
            <w:r w:rsidRPr="00C4649F">
              <w:rPr>
                <w:rFonts w:ascii="Verdana" w:hAnsi="Verdana" w:cs="Verdana"/>
                <w:sz w:val="18"/>
                <w:szCs w:val="18"/>
                <w:lang w:val="uk-UA"/>
              </w:rPr>
              <w:t>і</w:t>
            </w:r>
            <w:r w:rsidRPr="00C4649F">
              <w:rPr>
                <w:rFonts w:ascii="Verdana" w:hAnsi="Verdana" w:cs="Verdana"/>
                <w:sz w:val="18"/>
                <w:szCs w:val="18"/>
              </w:rPr>
              <w:t>тка диспле</w:t>
            </w:r>
            <w:r w:rsidRPr="00C4649F">
              <w:rPr>
                <w:rFonts w:ascii="Verdana" w:hAnsi="Verdana" w:cs="Verdana"/>
                <w:sz w:val="18"/>
                <w:szCs w:val="18"/>
                <w:lang w:val="uk-UA"/>
              </w:rPr>
              <w:t xml:space="preserve">ю </w:t>
            </w:r>
            <w:r w:rsidRPr="00C4649F">
              <w:rPr>
                <w:rFonts w:ascii="Verdana" w:hAnsi="Verdana" w:cs="Verdana"/>
                <w:sz w:val="18"/>
                <w:szCs w:val="18"/>
              </w:rPr>
              <w:t>(трубка), установка на ст</w:t>
            </w:r>
            <w:r w:rsidRPr="00C4649F">
              <w:rPr>
                <w:rFonts w:ascii="Verdana" w:hAnsi="Verdana" w:cs="Verdana"/>
                <w:sz w:val="18"/>
                <w:szCs w:val="18"/>
                <w:lang w:val="uk-UA"/>
              </w:rPr>
              <w:t>і</w:t>
            </w:r>
            <w:r w:rsidRPr="00C4649F">
              <w:rPr>
                <w:rFonts w:ascii="Verdana" w:hAnsi="Verdana" w:cs="Verdana"/>
                <w:sz w:val="18"/>
                <w:szCs w:val="18"/>
              </w:rPr>
              <w:t>ну</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5390</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KX-TCD 755RU</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DECT, р</w:t>
            </w:r>
            <w:r w:rsidRPr="00C4649F">
              <w:rPr>
                <w:rFonts w:ascii="Verdana" w:hAnsi="Verdana" w:cs="Verdana"/>
                <w:sz w:val="18"/>
                <w:szCs w:val="18"/>
                <w:lang w:val="uk-UA"/>
              </w:rPr>
              <w:t>осійський</w:t>
            </w:r>
            <w:r w:rsidRPr="00C4649F">
              <w:rPr>
                <w:rFonts w:ascii="Verdana" w:hAnsi="Verdana" w:cs="Verdana"/>
                <w:sz w:val="18"/>
                <w:szCs w:val="18"/>
              </w:rPr>
              <w:t xml:space="preserve"> АОН,Walkie-Talkie,п</w:t>
            </w:r>
            <w:r w:rsidRPr="00C4649F">
              <w:rPr>
                <w:rFonts w:ascii="Verdana" w:hAnsi="Verdana" w:cs="Verdana"/>
                <w:sz w:val="18"/>
                <w:szCs w:val="18"/>
                <w:lang w:val="uk-UA"/>
              </w:rPr>
              <w:t>і</w:t>
            </w:r>
            <w:r w:rsidRPr="00C4649F">
              <w:rPr>
                <w:rFonts w:ascii="Verdana" w:hAnsi="Verdana" w:cs="Verdana"/>
                <w:sz w:val="18"/>
                <w:szCs w:val="18"/>
              </w:rPr>
              <w:t>дсв</w:t>
            </w:r>
            <w:r w:rsidRPr="00C4649F">
              <w:rPr>
                <w:rFonts w:ascii="Verdana" w:hAnsi="Verdana" w:cs="Verdana"/>
                <w:sz w:val="18"/>
                <w:szCs w:val="18"/>
                <w:lang w:val="uk-UA"/>
              </w:rPr>
              <w:t>і</w:t>
            </w:r>
            <w:r w:rsidRPr="00C4649F">
              <w:rPr>
                <w:rFonts w:ascii="Verdana" w:hAnsi="Verdana" w:cs="Verdana"/>
                <w:sz w:val="18"/>
                <w:szCs w:val="18"/>
              </w:rPr>
              <w:t>тка трубки, 120</w:t>
            </w:r>
            <w:r w:rsidRPr="00C4649F">
              <w:rPr>
                <w:rFonts w:ascii="Verdana" w:hAnsi="Verdana" w:cs="Verdana"/>
                <w:sz w:val="18"/>
                <w:szCs w:val="18"/>
                <w:lang w:val="uk-UA"/>
              </w:rPr>
              <w:t xml:space="preserve"> </w:t>
            </w:r>
            <w:r w:rsidRPr="00C4649F">
              <w:rPr>
                <w:rFonts w:ascii="Verdana" w:hAnsi="Verdana" w:cs="Verdana"/>
                <w:sz w:val="18"/>
                <w:szCs w:val="18"/>
              </w:rPr>
              <w:t>дн</w:t>
            </w:r>
            <w:r w:rsidRPr="00C4649F">
              <w:rPr>
                <w:rFonts w:ascii="Verdana" w:hAnsi="Verdana" w:cs="Verdana"/>
                <w:sz w:val="18"/>
                <w:szCs w:val="18"/>
                <w:lang w:val="uk-UA"/>
              </w:rPr>
              <w:t>ів</w:t>
            </w:r>
            <w:r w:rsidRPr="00C4649F">
              <w:rPr>
                <w:rFonts w:ascii="Verdana" w:hAnsi="Verdana" w:cs="Verdana"/>
                <w:sz w:val="18"/>
                <w:szCs w:val="18"/>
              </w:rPr>
              <w:t>, 120</w:t>
            </w:r>
            <w:r w:rsidRPr="00C4649F">
              <w:rPr>
                <w:rFonts w:ascii="Verdana" w:hAnsi="Verdana" w:cs="Verdana"/>
                <w:sz w:val="18"/>
                <w:szCs w:val="18"/>
                <w:lang w:val="uk-UA"/>
              </w:rPr>
              <w:t xml:space="preserve"> </w:t>
            </w:r>
            <w:r w:rsidRPr="00C4649F">
              <w:rPr>
                <w:rFonts w:ascii="Verdana" w:hAnsi="Verdana" w:cs="Verdana"/>
                <w:sz w:val="18"/>
                <w:szCs w:val="18"/>
              </w:rPr>
              <w:t>кан</w:t>
            </w:r>
            <w:r w:rsidRPr="00C4649F">
              <w:rPr>
                <w:rFonts w:ascii="Verdana" w:hAnsi="Verdana" w:cs="Verdana"/>
                <w:sz w:val="18"/>
                <w:szCs w:val="18"/>
                <w:lang w:val="uk-UA"/>
              </w:rPr>
              <w:t>алів</w:t>
            </w:r>
            <w:r w:rsidRPr="00C4649F">
              <w:rPr>
                <w:rFonts w:ascii="Verdana" w:hAnsi="Verdana" w:cs="Verdana"/>
                <w:sz w:val="18"/>
                <w:szCs w:val="18"/>
              </w:rPr>
              <w:t>, 100ном</w:t>
            </w:r>
            <w:r w:rsidRPr="00C4649F">
              <w:rPr>
                <w:rFonts w:ascii="Verdana" w:hAnsi="Verdana" w:cs="Verdana"/>
                <w:sz w:val="18"/>
                <w:szCs w:val="18"/>
                <w:lang w:val="uk-UA"/>
              </w:rPr>
              <w:t>ерів</w:t>
            </w:r>
            <w:r w:rsidRPr="00C4649F">
              <w:rPr>
                <w:rFonts w:ascii="Verdana" w:hAnsi="Verdana" w:cs="Verdana"/>
                <w:sz w:val="18"/>
                <w:szCs w:val="18"/>
              </w:rPr>
              <w:t xml:space="preserve">, </w:t>
            </w:r>
            <w:r w:rsidRPr="00C4649F">
              <w:rPr>
                <w:rFonts w:ascii="Verdana" w:hAnsi="Verdana" w:cs="Verdana"/>
                <w:sz w:val="18"/>
                <w:szCs w:val="18"/>
                <w:lang w:val="uk-UA"/>
              </w:rPr>
              <w:t>гучність трубки</w:t>
            </w:r>
            <w:r w:rsidRPr="00C4649F">
              <w:rPr>
                <w:rFonts w:ascii="Verdana" w:hAnsi="Verdana" w:cs="Verdana"/>
                <w:sz w:val="18"/>
                <w:szCs w:val="18"/>
              </w:rPr>
              <w:t>, до 6 труб, Ni-Mn акум</w:t>
            </w:r>
            <w:r w:rsidRPr="00C4649F">
              <w:rPr>
                <w:rFonts w:ascii="Verdana" w:hAnsi="Verdana" w:cs="Verdana"/>
                <w:sz w:val="18"/>
                <w:szCs w:val="18"/>
                <w:lang w:val="uk-UA"/>
              </w:rPr>
              <w:t>улятор</w:t>
            </w:r>
            <w:r w:rsidRPr="00C4649F">
              <w:rPr>
                <w:rFonts w:ascii="Verdana" w:hAnsi="Verdana" w:cs="Verdana"/>
                <w:sz w:val="18"/>
                <w:szCs w:val="18"/>
              </w:rPr>
              <w:t>, ААА-бат</w:t>
            </w:r>
            <w:r w:rsidRPr="00C4649F">
              <w:rPr>
                <w:rFonts w:ascii="Verdana" w:hAnsi="Verdana" w:cs="Verdana"/>
                <w:sz w:val="18"/>
                <w:szCs w:val="18"/>
                <w:lang w:val="uk-UA"/>
              </w:rPr>
              <w:t>арея</w:t>
            </w:r>
            <w:r w:rsidRPr="00C4649F">
              <w:rPr>
                <w:rFonts w:ascii="Verdana" w:hAnsi="Verdana" w:cs="Verdana"/>
                <w:sz w:val="18"/>
                <w:szCs w:val="18"/>
              </w:rPr>
              <w:t>, сп</w:t>
            </w:r>
            <w:r w:rsidRPr="00C4649F">
              <w:rPr>
                <w:rFonts w:ascii="Verdana" w:hAnsi="Verdana" w:cs="Verdana"/>
                <w:sz w:val="18"/>
                <w:szCs w:val="18"/>
                <w:lang w:val="uk-UA"/>
              </w:rPr>
              <w:t>і</w:t>
            </w:r>
            <w:r w:rsidRPr="00C4649F">
              <w:rPr>
                <w:rFonts w:ascii="Verdana" w:hAnsi="Verdana" w:cs="Verdana"/>
                <w:sz w:val="18"/>
                <w:szCs w:val="18"/>
              </w:rPr>
              <w:t>кер</w:t>
            </w:r>
            <w:r w:rsidRPr="00C4649F">
              <w:rPr>
                <w:rFonts w:ascii="Verdana" w:hAnsi="Verdana" w:cs="Verdana"/>
                <w:sz w:val="18"/>
                <w:szCs w:val="18"/>
                <w:lang w:val="uk-UA"/>
              </w:rPr>
              <w:t xml:space="preserve"> </w:t>
            </w:r>
            <w:r w:rsidRPr="00C4649F">
              <w:rPr>
                <w:rFonts w:ascii="Verdana" w:hAnsi="Verdana" w:cs="Verdana"/>
                <w:sz w:val="18"/>
                <w:szCs w:val="18"/>
              </w:rPr>
              <w:t>(трубк</w:t>
            </w:r>
            <w:r w:rsidRPr="00C4649F">
              <w:rPr>
                <w:rFonts w:ascii="Verdana" w:hAnsi="Verdana" w:cs="Verdana"/>
                <w:sz w:val="18"/>
                <w:szCs w:val="18"/>
                <w:lang w:val="uk-UA"/>
              </w:rPr>
              <w:t>а</w:t>
            </w:r>
            <w:r w:rsidRPr="00C4649F">
              <w:rPr>
                <w:rFonts w:ascii="Verdana" w:hAnsi="Verdana" w:cs="Verdana"/>
                <w:sz w:val="18"/>
                <w:szCs w:val="18"/>
              </w:rPr>
              <w:t>), п</w:t>
            </w:r>
            <w:r w:rsidRPr="00C4649F">
              <w:rPr>
                <w:rFonts w:ascii="Verdana" w:hAnsi="Verdana" w:cs="Verdana"/>
                <w:sz w:val="18"/>
                <w:szCs w:val="18"/>
                <w:lang w:val="uk-UA"/>
              </w:rPr>
              <w:t>і</w:t>
            </w:r>
            <w:r w:rsidRPr="00C4649F">
              <w:rPr>
                <w:rFonts w:ascii="Verdana" w:hAnsi="Verdana" w:cs="Verdana"/>
                <w:sz w:val="18"/>
                <w:szCs w:val="18"/>
              </w:rPr>
              <w:t>дсв</w:t>
            </w:r>
            <w:r w:rsidRPr="00C4649F">
              <w:rPr>
                <w:rFonts w:ascii="Verdana" w:hAnsi="Verdana" w:cs="Verdana"/>
                <w:sz w:val="18"/>
                <w:szCs w:val="18"/>
                <w:lang w:val="uk-UA"/>
              </w:rPr>
              <w:t>і</w:t>
            </w:r>
            <w:r w:rsidRPr="00C4649F">
              <w:rPr>
                <w:rFonts w:ascii="Verdana" w:hAnsi="Verdana" w:cs="Verdana"/>
                <w:sz w:val="18"/>
                <w:szCs w:val="18"/>
              </w:rPr>
              <w:t>тка диспле</w:t>
            </w:r>
            <w:r w:rsidRPr="00C4649F">
              <w:rPr>
                <w:rFonts w:ascii="Verdana" w:hAnsi="Verdana" w:cs="Verdana"/>
                <w:sz w:val="18"/>
                <w:szCs w:val="18"/>
                <w:lang w:val="uk-UA"/>
              </w:rPr>
              <w:t xml:space="preserve">ю </w:t>
            </w:r>
            <w:r w:rsidRPr="00C4649F">
              <w:rPr>
                <w:rFonts w:ascii="Verdana" w:hAnsi="Verdana" w:cs="Verdana"/>
                <w:sz w:val="18"/>
                <w:szCs w:val="18"/>
              </w:rPr>
              <w:t>(трубка)</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3290</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KX-TCD 775RU</w:t>
            </w:r>
          </w:p>
        </w:tc>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rPr>
              <w:t>DECT, цифров</w:t>
            </w:r>
            <w:r w:rsidRPr="00C4649F">
              <w:rPr>
                <w:rFonts w:ascii="Verdana" w:hAnsi="Verdana" w:cs="Verdana"/>
                <w:sz w:val="18"/>
                <w:szCs w:val="18"/>
                <w:lang w:val="uk-UA"/>
              </w:rPr>
              <w:t>и</w:t>
            </w:r>
            <w:r w:rsidRPr="00C4649F">
              <w:rPr>
                <w:rFonts w:ascii="Verdana" w:hAnsi="Verdana" w:cs="Verdana"/>
                <w:sz w:val="18"/>
                <w:szCs w:val="18"/>
              </w:rPr>
              <w:t>й авто</w:t>
            </w:r>
            <w:r w:rsidRPr="00C4649F">
              <w:rPr>
                <w:rFonts w:ascii="Verdana" w:hAnsi="Verdana" w:cs="Verdana"/>
                <w:sz w:val="18"/>
                <w:szCs w:val="18"/>
                <w:lang w:val="uk-UA"/>
              </w:rPr>
              <w:t>відповідач</w:t>
            </w:r>
            <w:r w:rsidRPr="00C4649F">
              <w:rPr>
                <w:rFonts w:ascii="Verdana" w:hAnsi="Verdana" w:cs="Verdana"/>
                <w:sz w:val="18"/>
                <w:szCs w:val="18"/>
              </w:rPr>
              <w:t xml:space="preserve"> 15</w:t>
            </w:r>
            <w:r w:rsidRPr="00C4649F">
              <w:rPr>
                <w:rFonts w:ascii="Verdana" w:hAnsi="Verdana" w:cs="Verdana"/>
                <w:sz w:val="18"/>
                <w:szCs w:val="18"/>
                <w:lang w:val="uk-UA"/>
              </w:rPr>
              <w:t xml:space="preserve"> хвилин</w:t>
            </w:r>
            <w:r w:rsidRPr="00C4649F">
              <w:rPr>
                <w:rFonts w:ascii="Verdana" w:hAnsi="Verdana" w:cs="Verdana"/>
                <w:sz w:val="18"/>
                <w:szCs w:val="18"/>
              </w:rPr>
              <w:t>, р</w:t>
            </w:r>
            <w:r w:rsidRPr="00C4649F">
              <w:rPr>
                <w:rFonts w:ascii="Verdana" w:hAnsi="Verdana" w:cs="Verdana"/>
                <w:sz w:val="18"/>
                <w:szCs w:val="18"/>
                <w:lang w:val="uk-UA"/>
              </w:rPr>
              <w:t>осійський</w:t>
            </w:r>
            <w:r w:rsidRPr="00C4649F">
              <w:rPr>
                <w:rFonts w:ascii="Verdana" w:hAnsi="Verdana" w:cs="Verdana"/>
                <w:sz w:val="18"/>
                <w:szCs w:val="18"/>
              </w:rPr>
              <w:t xml:space="preserve"> АОН, п</w:t>
            </w:r>
            <w:r w:rsidRPr="00C4649F">
              <w:rPr>
                <w:rFonts w:ascii="Verdana" w:hAnsi="Verdana" w:cs="Verdana"/>
                <w:sz w:val="18"/>
                <w:szCs w:val="18"/>
                <w:lang w:val="uk-UA"/>
              </w:rPr>
              <w:t>і</w:t>
            </w:r>
            <w:r w:rsidRPr="00C4649F">
              <w:rPr>
                <w:rFonts w:ascii="Verdana" w:hAnsi="Verdana" w:cs="Verdana"/>
                <w:sz w:val="18"/>
                <w:szCs w:val="18"/>
              </w:rPr>
              <w:t>дсв</w:t>
            </w:r>
            <w:r w:rsidRPr="00C4649F">
              <w:rPr>
                <w:rFonts w:ascii="Verdana" w:hAnsi="Verdana" w:cs="Verdana"/>
                <w:sz w:val="18"/>
                <w:szCs w:val="18"/>
                <w:lang w:val="uk-UA"/>
              </w:rPr>
              <w:t>і</w:t>
            </w:r>
            <w:r w:rsidRPr="00C4649F">
              <w:rPr>
                <w:rFonts w:ascii="Verdana" w:hAnsi="Verdana" w:cs="Verdana"/>
                <w:sz w:val="18"/>
                <w:szCs w:val="18"/>
              </w:rPr>
              <w:t>тка трубки,</w:t>
            </w:r>
            <w:r w:rsidRPr="00C4649F">
              <w:rPr>
                <w:rFonts w:ascii="Verdana" w:hAnsi="Verdana" w:cs="Verdana"/>
                <w:sz w:val="18"/>
                <w:szCs w:val="18"/>
                <w:lang w:val="uk-UA"/>
              </w:rPr>
              <w:t xml:space="preserve"> </w:t>
            </w:r>
            <w:r w:rsidRPr="00C4649F">
              <w:rPr>
                <w:rFonts w:ascii="Verdana" w:hAnsi="Verdana" w:cs="Verdana"/>
                <w:sz w:val="18"/>
                <w:szCs w:val="18"/>
              </w:rPr>
              <w:t xml:space="preserve">200ном, </w:t>
            </w:r>
            <w:r w:rsidRPr="00C4649F">
              <w:rPr>
                <w:rFonts w:ascii="Verdana" w:hAnsi="Verdana" w:cs="Verdana"/>
                <w:sz w:val="18"/>
                <w:szCs w:val="18"/>
                <w:lang w:val="uk-UA"/>
              </w:rPr>
              <w:t>гучність трубки</w:t>
            </w:r>
            <w:r w:rsidRPr="00C4649F">
              <w:rPr>
                <w:rFonts w:ascii="Verdana" w:hAnsi="Verdana" w:cs="Verdana"/>
                <w:sz w:val="18"/>
                <w:szCs w:val="18"/>
              </w:rPr>
              <w:t>, до 6 труб, Ni-Mn акум</w:t>
            </w:r>
            <w:r w:rsidRPr="00C4649F">
              <w:rPr>
                <w:rFonts w:ascii="Verdana" w:hAnsi="Verdana" w:cs="Verdana"/>
                <w:sz w:val="18"/>
                <w:szCs w:val="18"/>
                <w:lang w:val="uk-UA"/>
              </w:rPr>
              <w:t>улятор</w:t>
            </w:r>
            <w:r w:rsidRPr="00C4649F">
              <w:rPr>
                <w:rFonts w:ascii="Verdana" w:hAnsi="Verdana" w:cs="Verdana"/>
                <w:sz w:val="18"/>
                <w:szCs w:val="18"/>
              </w:rPr>
              <w:t>, ААА-бат</w:t>
            </w:r>
            <w:r w:rsidRPr="00C4649F">
              <w:rPr>
                <w:rFonts w:ascii="Verdana" w:hAnsi="Verdana" w:cs="Verdana"/>
                <w:sz w:val="18"/>
                <w:szCs w:val="18"/>
                <w:lang w:val="uk-UA"/>
              </w:rPr>
              <w:t>арея</w:t>
            </w:r>
            <w:r w:rsidRPr="00C4649F">
              <w:rPr>
                <w:rFonts w:ascii="Verdana" w:hAnsi="Verdana" w:cs="Verdana"/>
                <w:sz w:val="18"/>
                <w:szCs w:val="18"/>
              </w:rPr>
              <w:t>, сп</w:t>
            </w:r>
            <w:r w:rsidRPr="00C4649F">
              <w:rPr>
                <w:rFonts w:ascii="Verdana" w:hAnsi="Verdana" w:cs="Verdana"/>
                <w:sz w:val="18"/>
                <w:szCs w:val="18"/>
                <w:lang w:val="uk-UA"/>
              </w:rPr>
              <w:t>і</w:t>
            </w:r>
            <w:r w:rsidRPr="00C4649F">
              <w:rPr>
                <w:rFonts w:ascii="Verdana" w:hAnsi="Verdana" w:cs="Verdana"/>
                <w:sz w:val="18"/>
                <w:szCs w:val="18"/>
              </w:rPr>
              <w:t>кер</w:t>
            </w:r>
            <w:r w:rsidRPr="00C4649F">
              <w:rPr>
                <w:rFonts w:ascii="Verdana" w:hAnsi="Verdana" w:cs="Verdana"/>
                <w:sz w:val="18"/>
                <w:szCs w:val="18"/>
                <w:lang w:val="uk-UA"/>
              </w:rPr>
              <w:t xml:space="preserve"> </w:t>
            </w:r>
            <w:r w:rsidRPr="00C4649F">
              <w:rPr>
                <w:rFonts w:ascii="Verdana" w:hAnsi="Verdana" w:cs="Verdana"/>
                <w:sz w:val="18"/>
                <w:szCs w:val="18"/>
              </w:rPr>
              <w:t>(трубк</w:t>
            </w:r>
            <w:r w:rsidRPr="00C4649F">
              <w:rPr>
                <w:rFonts w:ascii="Verdana" w:hAnsi="Verdana" w:cs="Verdana"/>
                <w:sz w:val="18"/>
                <w:szCs w:val="18"/>
                <w:lang w:val="uk-UA"/>
              </w:rPr>
              <w:t>а</w:t>
            </w:r>
            <w:r w:rsidRPr="00C4649F">
              <w:rPr>
                <w:rFonts w:ascii="Verdana" w:hAnsi="Verdana" w:cs="Verdana"/>
                <w:sz w:val="18"/>
                <w:szCs w:val="18"/>
              </w:rPr>
              <w:t>), п</w:t>
            </w:r>
            <w:r w:rsidRPr="00C4649F">
              <w:rPr>
                <w:rFonts w:ascii="Verdana" w:hAnsi="Verdana" w:cs="Verdana"/>
                <w:sz w:val="18"/>
                <w:szCs w:val="18"/>
                <w:lang w:val="uk-UA"/>
              </w:rPr>
              <w:t>і</w:t>
            </w:r>
            <w:r w:rsidRPr="00C4649F">
              <w:rPr>
                <w:rFonts w:ascii="Verdana" w:hAnsi="Verdana" w:cs="Verdana"/>
                <w:sz w:val="18"/>
                <w:szCs w:val="18"/>
              </w:rPr>
              <w:t>дсв</w:t>
            </w:r>
            <w:r w:rsidRPr="00C4649F">
              <w:rPr>
                <w:rFonts w:ascii="Verdana" w:hAnsi="Verdana" w:cs="Verdana"/>
                <w:sz w:val="18"/>
                <w:szCs w:val="18"/>
                <w:lang w:val="uk-UA"/>
              </w:rPr>
              <w:t>і</w:t>
            </w:r>
            <w:r w:rsidRPr="00C4649F">
              <w:rPr>
                <w:rFonts w:ascii="Verdana" w:hAnsi="Verdana" w:cs="Verdana"/>
                <w:sz w:val="18"/>
                <w:szCs w:val="18"/>
              </w:rPr>
              <w:t>тка диспле</w:t>
            </w:r>
            <w:r w:rsidRPr="00C4649F">
              <w:rPr>
                <w:rFonts w:ascii="Verdana" w:hAnsi="Verdana" w:cs="Verdana"/>
                <w:sz w:val="18"/>
                <w:szCs w:val="18"/>
                <w:lang w:val="uk-UA"/>
              </w:rPr>
              <w:t xml:space="preserve">ю </w:t>
            </w:r>
            <w:r w:rsidRPr="00C4649F">
              <w:rPr>
                <w:rFonts w:ascii="Verdana" w:hAnsi="Verdana" w:cs="Verdana"/>
                <w:sz w:val="18"/>
                <w:szCs w:val="18"/>
              </w:rPr>
              <w:t>(трубка)</w:t>
            </w:r>
            <w:r w:rsidRPr="00C4649F">
              <w:rPr>
                <w:rFonts w:ascii="Verdana" w:hAnsi="Verdana" w:cs="Verdana"/>
                <w:sz w:val="18"/>
                <w:szCs w:val="18"/>
                <w:lang w:val="uk-UA"/>
              </w:rPr>
              <w:t>.</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3790</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KX-A114EXB</w:t>
            </w:r>
          </w:p>
        </w:tc>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rPr>
              <w:t>Телефона</w:t>
            </w:r>
            <w:r w:rsidRPr="00C4649F">
              <w:rPr>
                <w:rFonts w:ascii="Verdana" w:hAnsi="Verdana" w:cs="Verdana"/>
                <w:sz w:val="18"/>
                <w:szCs w:val="18"/>
                <w:lang w:val="uk-UA"/>
              </w:rPr>
              <w:t xml:space="preserve"> книжка,</w:t>
            </w:r>
            <w:r w:rsidRPr="00C4649F">
              <w:rPr>
                <w:rFonts w:ascii="Verdana" w:hAnsi="Verdana" w:cs="Verdana"/>
                <w:sz w:val="18"/>
                <w:szCs w:val="18"/>
              </w:rPr>
              <w:t xml:space="preserve"> 20 номер</w:t>
            </w:r>
            <w:r w:rsidRPr="00C4649F">
              <w:rPr>
                <w:rFonts w:ascii="Verdana" w:hAnsi="Verdana" w:cs="Verdana"/>
                <w:sz w:val="18"/>
                <w:szCs w:val="18"/>
                <w:lang w:val="uk-UA"/>
              </w:rPr>
              <w:t>і</w:t>
            </w:r>
            <w:r w:rsidRPr="00C4649F">
              <w:rPr>
                <w:rFonts w:ascii="Verdana" w:hAnsi="Verdana" w:cs="Verdana"/>
                <w:sz w:val="18"/>
                <w:szCs w:val="18"/>
              </w:rPr>
              <w:t xml:space="preserve">в, повтор </w:t>
            </w:r>
            <w:r w:rsidRPr="00C4649F">
              <w:rPr>
                <w:rFonts w:ascii="Verdana" w:hAnsi="Verdana" w:cs="Verdana"/>
                <w:sz w:val="18"/>
                <w:szCs w:val="18"/>
                <w:lang w:val="uk-UA"/>
              </w:rPr>
              <w:t>останніх</w:t>
            </w:r>
            <w:r w:rsidRPr="00C4649F">
              <w:rPr>
                <w:rFonts w:ascii="Verdana" w:hAnsi="Verdana" w:cs="Verdana"/>
                <w:sz w:val="18"/>
                <w:szCs w:val="18"/>
              </w:rPr>
              <w:t xml:space="preserve"> 10 номер</w:t>
            </w:r>
            <w:r w:rsidRPr="00C4649F">
              <w:rPr>
                <w:rFonts w:ascii="Verdana" w:hAnsi="Verdana" w:cs="Verdana"/>
                <w:sz w:val="18"/>
                <w:szCs w:val="18"/>
                <w:lang w:val="uk-UA"/>
              </w:rPr>
              <w:t>і</w:t>
            </w:r>
            <w:r w:rsidRPr="00C4649F">
              <w:rPr>
                <w:rFonts w:ascii="Verdana" w:hAnsi="Verdana" w:cs="Verdana"/>
                <w:sz w:val="18"/>
                <w:szCs w:val="18"/>
              </w:rPr>
              <w:t xml:space="preserve">в, </w:t>
            </w:r>
            <w:r w:rsidRPr="00C4649F">
              <w:rPr>
                <w:rFonts w:ascii="Verdana" w:hAnsi="Verdana" w:cs="Verdana"/>
                <w:sz w:val="18"/>
                <w:szCs w:val="18"/>
                <w:lang w:val="uk-UA"/>
              </w:rPr>
              <w:t>рідкокристалічний</w:t>
            </w:r>
            <w:r w:rsidRPr="00C4649F">
              <w:rPr>
                <w:rFonts w:ascii="Verdana" w:hAnsi="Verdana" w:cs="Verdana"/>
                <w:sz w:val="18"/>
                <w:szCs w:val="18"/>
              </w:rPr>
              <w:t xml:space="preserve"> дисплей на труб</w:t>
            </w:r>
            <w:r w:rsidRPr="00C4649F">
              <w:rPr>
                <w:rFonts w:ascii="Verdana" w:hAnsi="Verdana" w:cs="Verdana"/>
                <w:sz w:val="18"/>
                <w:szCs w:val="18"/>
                <w:lang w:val="uk-UA"/>
              </w:rPr>
              <w:t>ці</w:t>
            </w:r>
            <w:r w:rsidRPr="00C4649F">
              <w:rPr>
                <w:rFonts w:ascii="Verdana" w:hAnsi="Verdana" w:cs="Verdana"/>
                <w:sz w:val="18"/>
                <w:szCs w:val="18"/>
              </w:rPr>
              <w:t xml:space="preserve">, </w:t>
            </w:r>
            <w:r w:rsidRPr="00C4649F">
              <w:rPr>
                <w:rFonts w:ascii="Verdana" w:hAnsi="Verdana" w:cs="Verdana"/>
                <w:sz w:val="18"/>
                <w:szCs w:val="18"/>
                <w:lang w:val="uk-UA"/>
              </w:rPr>
              <w:t>індикація</w:t>
            </w:r>
            <w:r w:rsidRPr="00C4649F">
              <w:rPr>
                <w:rFonts w:ascii="Verdana" w:hAnsi="Verdana" w:cs="Verdana"/>
                <w:sz w:val="18"/>
                <w:szCs w:val="18"/>
              </w:rPr>
              <w:t xml:space="preserve"> </w:t>
            </w:r>
            <w:r w:rsidRPr="00C4649F">
              <w:rPr>
                <w:rFonts w:ascii="Verdana" w:hAnsi="Verdana" w:cs="Verdana"/>
                <w:sz w:val="18"/>
                <w:szCs w:val="18"/>
                <w:lang w:val="uk-UA"/>
              </w:rPr>
              <w:t>рівня заряду батареї</w:t>
            </w:r>
            <w:r w:rsidRPr="00C4649F">
              <w:rPr>
                <w:rFonts w:ascii="Verdana" w:hAnsi="Verdana" w:cs="Verdana"/>
                <w:sz w:val="18"/>
                <w:szCs w:val="18"/>
              </w:rPr>
              <w:t xml:space="preserve">, </w:t>
            </w:r>
            <w:r w:rsidRPr="00C4649F">
              <w:rPr>
                <w:rFonts w:ascii="Verdana" w:hAnsi="Verdana" w:cs="Verdana"/>
                <w:sz w:val="18"/>
                <w:szCs w:val="18"/>
                <w:lang w:val="uk-UA"/>
              </w:rPr>
              <w:t>індикація часу розмови</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2550</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KX-A115EXM</w:t>
            </w:r>
          </w:p>
        </w:tc>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rPr>
              <w:t>п</w:t>
            </w:r>
            <w:r w:rsidRPr="00C4649F">
              <w:rPr>
                <w:rFonts w:ascii="Verdana" w:hAnsi="Verdana" w:cs="Verdana"/>
                <w:sz w:val="18"/>
                <w:szCs w:val="18"/>
                <w:lang w:val="uk-UA"/>
              </w:rPr>
              <w:t>і</w:t>
            </w:r>
            <w:r w:rsidRPr="00C4649F">
              <w:rPr>
                <w:rFonts w:ascii="Verdana" w:hAnsi="Verdana" w:cs="Verdana"/>
                <w:sz w:val="18"/>
                <w:szCs w:val="18"/>
              </w:rPr>
              <w:t>дсв</w:t>
            </w:r>
            <w:r w:rsidRPr="00C4649F">
              <w:rPr>
                <w:rFonts w:ascii="Verdana" w:hAnsi="Verdana" w:cs="Verdana"/>
                <w:sz w:val="18"/>
                <w:szCs w:val="18"/>
                <w:lang w:val="uk-UA"/>
              </w:rPr>
              <w:t>і</w:t>
            </w:r>
            <w:r w:rsidRPr="00C4649F">
              <w:rPr>
                <w:rFonts w:ascii="Verdana" w:hAnsi="Verdana" w:cs="Verdana"/>
                <w:sz w:val="18"/>
                <w:szCs w:val="18"/>
              </w:rPr>
              <w:t xml:space="preserve">тка кнопок </w:t>
            </w:r>
            <w:r w:rsidRPr="00C4649F">
              <w:rPr>
                <w:rFonts w:ascii="Verdana" w:hAnsi="Verdana" w:cs="Verdana"/>
                <w:sz w:val="18"/>
                <w:szCs w:val="18"/>
                <w:lang w:val="uk-UA"/>
              </w:rPr>
              <w:t>і</w:t>
            </w:r>
            <w:r w:rsidRPr="00C4649F">
              <w:rPr>
                <w:rFonts w:ascii="Verdana" w:hAnsi="Verdana" w:cs="Verdana"/>
                <w:sz w:val="18"/>
                <w:szCs w:val="18"/>
              </w:rPr>
              <w:t xml:space="preserve"> диспле</w:t>
            </w:r>
            <w:r w:rsidRPr="00C4649F">
              <w:rPr>
                <w:rFonts w:ascii="Verdana" w:hAnsi="Verdana" w:cs="Verdana"/>
                <w:sz w:val="18"/>
                <w:szCs w:val="18"/>
                <w:lang w:val="uk-UA"/>
              </w:rPr>
              <w:t>ю</w:t>
            </w:r>
            <w:r w:rsidRPr="00C4649F">
              <w:rPr>
                <w:rFonts w:ascii="Verdana" w:hAnsi="Verdana" w:cs="Verdana"/>
                <w:sz w:val="18"/>
                <w:szCs w:val="18"/>
              </w:rPr>
              <w:t>, будильник, русиф</w:t>
            </w:r>
            <w:r w:rsidRPr="00C4649F">
              <w:rPr>
                <w:rFonts w:ascii="Verdana" w:hAnsi="Verdana" w:cs="Verdana"/>
                <w:sz w:val="18"/>
                <w:szCs w:val="18"/>
                <w:lang w:val="uk-UA"/>
              </w:rPr>
              <w:t>ікована</w:t>
            </w:r>
            <w:r w:rsidRPr="00C4649F">
              <w:rPr>
                <w:rFonts w:ascii="Verdana" w:hAnsi="Verdana" w:cs="Verdana"/>
                <w:sz w:val="18"/>
                <w:szCs w:val="18"/>
              </w:rPr>
              <w:t xml:space="preserve"> записна книжка на 200 номер</w:t>
            </w:r>
            <w:r w:rsidRPr="00C4649F">
              <w:rPr>
                <w:rFonts w:ascii="Verdana" w:hAnsi="Verdana" w:cs="Verdana"/>
                <w:sz w:val="18"/>
                <w:szCs w:val="18"/>
                <w:lang w:val="uk-UA"/>
              </w:rPr>
              <w:t>і</w:t>
            </w:r>
            <w:r w:rsidRPr="00C4649F">
              <w:rPr>
                <w:rFonts w:ascii="Verdana" w:hAnsi="Verdana" w:cs="Verdana"/>
                <w:sz w:val="18"/>
                <w:szCs w:val="18"/>
              </w:rPr>
              <w:t>в, автодозвон, гн</w:t>
            </w:r>
            <w:r w:rsidRPr="00C4649F">
              <w:rPr>
                <w:rFonts w:ascii="Verdana" w:hAnsi="Verdana" w:cs="Verdana"/>
                <w:sz w:val="18"/>
                <w:szCs w:val="18"/>
                <w:lang w:val="uk-UA"/>
              </w:rPr>
              <w:t>і</w:t>
            </w:r>
            <w:r w:rsidRPr="00C4649F">
              <w:rPr>
                <w:rFonts w:ascii="Verdana" w:hAnsi="Verdana" w:cs="Verdana"/>
                <w:sz w:val="18"/>
                <w:szCs w:val="18"/>
              </w:rPr>
              <w:t>здо для гарн</w:t>
            </w:r>
            <w:r w:rsidRPr="00C4649F">
              <w:rPr>
                <w:rFonts w:ascii="Verdana" w:hAnsi="Verdana" w:cs="Verdana"/>
                <w:sz w:val="18"/>
                <w:szCs w:val="18"/>
                <w:lang w:val="uk-UA"/>
              </w:rPr>
              <w:t>і</w:t>
            </w:r>
            <w:r w:rsidRPr="00C4649F">
              <w:rPr>
                <w:rFonts w:ascii="Verdana" w:hAnsi="Verdana" w:cs="Verdana"/>
                <w:sz w:val="18"/>
                <w:szCs w:val="18"/>
              </w:rPr>
              <w:t>тур</w:t>
            </w:r>
            <w:r w:rsidRPr="00C4649F">
              <w:rPr>
                <w:rFonts w:ascii="Verdana" w:hAnsi="Verdana" w:cs="Verdana"/>
                <w:sz w:val="18"/>
                <w:szCs w:val="18"/>
                <w:lang w:val="uk-UA"/>
              </w:rPr>
              <w:t>и</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2695</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KX-A118EXM</w:t>
            </w:r>
          </w:p>
        </w:tc>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rPr>
              <w:t>DECT,10 ном</w:t>
            </w:r>
            <w:r w:rsidRPr="00C4649F">
              <w:rPr>
                <w:rFonts w:ascii="Verdana" w:hAnsi="Verdana" w:cs="Verdana"/>
                <w:sz w:val="18"/>
                <w:szCs w:val="18"/>
                <w:lang w:val="uk-UA"/>
              </w:rPr>
              <w:t>ерів</w:t>
            </w:r>
            <w:r w:rsidRPr="00C4649F">
              <w:rPr>
                <w:rFonts w:ascii="Verdana" w:hAnsi="Verdana" w:cs="Verdana"/>
                <w:sz w:val="18"/>
                <w:szCs w:val="18"/>
              </w:rPr>
              <w:t>,</w:t>
            </w:r>
            <w:r w:rsidRPr="00C4649F">
              <w:rPr>
                <w:rFonts w:ascii="Verdana" w:hAnsi="Verdana" w:cs="Verdana"/>
                <w:sz w:val="18"/>
                <w:szCs w:val="18"/>
                <w:lang w:val="uk-UA"/>
              </w:rPr>
              <w:t>телефонна книжка 200 номерів</w:t>
            </w:r>
            <w:r w:rsidRPr="00C4649F">
              <w:rPr>
                <w:rFonts w:ascii="Verdana" w:hAnsi="Verdana" w:cs="Verdana"/>
                <w:sz w:val="18"/>
                <w:szCs w:val="18"/>
              </w:rPr>
              <w:t>, сп</w:t>
            </w:r>
            <w:r w:rsidRPr="00C4649F">
              <w:rPr>
                <w:rFonts w:ascii="Verdana" w:hAnsi="Verdana" w:cs="Verdana"/>
                <w:sz w:val="18"/>
                <w:szCs w:val="18"/>
                <w:lang w:val="uk-UA"/>
              </w:rPr>
              <w:t>і</w:t>
            </w:r>
            <w:r w:rsidRPr="00C4649F">
              <w:rPr>
                <w:rFonts w:ascii="Verdana" w:hAnsi="Verdana" w:cs="Verdana"/>
                <w:sz w:val="18"/>
                <w:szCs w:val="18"/>
              </w:rPr>
              <w:t>к</w:t>
            </w:r>
            <w:r w:rsidRPr="00C4649F">
              <w:rPr>
                <w:rFonts w:ascii="Verdana" w:hAnsi="Verdana" w:cs="Verdana"/>
                <w:sz w:val="18"/>
                <w:szCs w:val="18"/>
                <w:lang w:val="uk-UA"/>
              </w:rPr>
              <w:t>ер</w:t>
            </w:r>
            <w:r w:rsidRPr="00C4649F">
              <w:rPr>
                <w:rFonts w:ascii="Verdana" w:hAnsi="Verdana" w:cs="Verdana"/>
                <w:sz w:val="18"/>
                <w:szCs w:val="18"/>
              </w:rPr>
              <w:t>,</w:t>
            </w:r>
            <w:r w:rsidRPr="00C4649F">
              <w:rPr>
                <w:rFonts w:ascii="Verdana" w:hAnsi="Verdana" w:cs="Verdana"/>
                <w:sz w:val="18"/>
                <w:szCs w:val="18"/>
                <w:lang w:val="uk-UA"/>
              </w:rPr>
              <w:t xml:space="preserve"> </w:t>
            </w:r>
            <w:r w:rsidRPr="00C4649F">
              <w:rPr>
                <w:rFonts w:ascii="Verdana" w:hAnsi="Verdana" w:cs="Verdana"/>
                <w:sz w:val="18"/>
                <w:szCs w:val="18"/>
              </w:rPr>
              <w:t>автодозв</w:t>
            </w:r>
            <w:r w:rsidRPr="00C4649F">
              <w:rPr>
                <w:rFonts w:ascii="Verdana" w:hAnsi="Verdana" w:cs="Verdana"/>
                <w:sz w:val="18"/>
                <w:szCs w:val="18"/>
                <w:lang w:val="uk-UA"/>
              </w:rPr>
              <w:t>он</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2730</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KX-A120EXM</w:t>
            </w:r>
          </w:p>
        </w:tc>
        <w:tc>
          <w:tcPr>
            <w:tcW w:w="0" w:type="auto"/>
            <w:shd w:val="clear" w:color="auto" w:fill="FFFFFF"/>
            <w:vAlign w:val="center"/>
          </w:tcPr>
          <w:p w:rsidR="00F80CCE" w:rsidRPr="00C4649F" w:rsidRDefault="00F80CCE" w:rsidP="00EF1476">
            <w:pPr>
              <w:jc w:val="center"/>
              <w:rPr>
                <w:rFonts w:ascii="Verdana" w:hAnsi="Verdana" w:cs="Verdana"/>
                <w:sz w:val="18"/>
                <w:szCs w:val="18"/>
                <w:lang w:val="uk-UA"/>
              </w:rPr>
            </w:pPr>
            <w:r w:rsidRPr="00C4649F">
              <w:rPr>
                <w:rFonts w:ascii="Verdana" w:hAnsi="Verdana" w:cs="Verdana"/>
                <w:sz w:val="18"/>
                <w:szCs w:val="18"/>
                <w:lang w:val="uk-UA"/>
              </w:rPr>
              <w:t>Повтор останніх набраних номерів</w:t>
            </w:r>
            <w:r w:rsidRPr="00C4649F">
              <w:rPr>
                <w:rFonts w:ascii="Verdana" w:hAnsi="Verdana" w:cs="Verdana"/>
                <w:sz w:val="18"/>
                <w:szCs w:val="18"/>
              </w:rPr>
              <w:t xml:space="preserve">, </w:t>
            </w:r>
            <w:r w:rsidRPr="00C4649F">
              <w:rPr>
                <w:rFonts w:ascii="Verdana" w:hAnsi="Verdana" w:cs="Verdana"/>
                <w:sz w:val="18"/>
                <w:szCs w:val="18"/>
                <w:lang w:val="uk-UA"/>
              </w:rPr>
              <w:t>рідкокристалічний</w:t>
            </w:r>
            <w:r w:rsidRPr="00C4649F">
              <w:rPr>
                <w:rFonts w:ascii="Verdana" w:hAnsi="Verdana" w:cs="Verdana"/>
                <w:sz w:val="18"/>
                <w:szCs w:val="18"/>
              </w:rPr>
              <w:t xml:space="preserve"> дисплей на труб</w:t>
            </w:r>
            <w:r w:rsidRPr="00C4649F">
              <w:rPr>
                <w:rFonts w:ascii="Verdana" w:hAnsi="Verdana" w:cs="Verdana"/>
                <w:sz w:val="18"/>
                <w:szCs w:val="18"/>
                <w:lang w:val="uk-UA"/>
              </w:rPr>
              <w:t>ці</w:t>
            </w:r>
            <w:r w:rsidRPr="00C4649F">
              <w:rPr>
                <w:rFonts w:ascii="Verdana" w:hAnsi="Verdana" w:cs="Verdana"/>
                <w:sz w:val="18"/>
                <w:szCs w:val="18"/>
              </w:rPr>
              <w:t xml:space="preserve">, </w:t>
            </w:r>
            <w:r w:rsidRPr="00C4649F">
              <w:rPr>
                <w:rFonts w:ascii="Verdana" w:hAnsi="Verdana" w:cs="Verdana"/>
                <w:sz w:val="18"/>
                <w:szCs w:val="18"/>
                <w:lang w:val="uk-UA"/>
              </w:rPr>
              <w:t>індикація</w:t>
            </w:r>
            <w:r w:rsidRPr="00C4649F">
              <w:rPr>
                <w:rFonts w:ascii="Verdana" w:hAnsi="Verdana" w:cs="Verdana"/>
                <w:sz w:val="18"/>
                <w:szCs w:val="18"/>
              </w:rPr>
              <w:t xml:space="preserve"> </w:t>
            </w:r>
            <w:r w:rsidRPr="00C4649F">
              <w:rPr>
                <w:rFonts w:ascii="Verdana" w:hAnsi="Verdana" w:cs="Verdana"/>
                <w:sz w:val="18"/>
                <w:szCs w:val="18"/>
                <w:lang w:val="uk-UA"/>
              </w:rPr>
              <w:t>рівня заряду батареї</w:t>
            </w:r>
            <w:r w:rsidRPr="00C4649F">
              <w:rPr>
                <w:rFonts w:ascii="Verdana" w:hAnsi="Verdana" w:cs="Verdana"/>
                <w:sz w:val="18"/>
                <w:szCs w:val="18"/>
              </w:rPr>
              <w:t xml:space="preserve">, </w:t>
            </w:r>
            <w:r w:rsidRPr="00C4649F">
              <w:rPr>
                <w:rFonts w:ascii="Verdana" w:hAnsi="Verdana" w:cs="Verdana"/>
                <w:sz w:val="18"/>
                <w:szCs w:val="18"/>
                <w:lang w:val="uk-UA"/>
              </w:rPr>
              <w:t>індикація часу розмови</w:t>
            </w:r>
            <w:r w:rsidRPr="00C4649F">
              <w:rPr>
                <w:rFonts w:ascii="Verdana" w:hAnsi="Verdana" w:cs="Verdana"/>
                <w:sz w:val="18"/>
                <w:szCs w:val="18"/>
              </w:rPr>
              <w:t>, сп</w:t>
            </w:r>
            <w:r w:rsidRPr="00C4649F">
              <w:rPr>
                <w:rFonts w:ascii="Verdana" w:hAnsi="Verdana" w:cs="Verdana"/>
                <w:sz w:val="18"/>
                <w:szCs w:val="18"/>
                <w:lang w:val="uk-UA"/>
              </w:rPr>
              <w:t>і</w:t>
            </w:r>
            <w:r w:rsidRPr="00C4649F">
              <w:rPr>
                <w:rFonts w:ascii="Verdana" w:hAnsi="Verdana" w:cs="Verdana"/>
                <w:sz w:val="18"/>
                <w:szCs w:val="18"/>
              </w:rPr>
              <w:t>керфон на труб</w:t>
            </w:r>
            <w:r w:rsidRPr="00C4649F">
              <w:rPr>
                <w:rFonts w:ascii="Verdana" w:hAnsi="Verdana" w:cs="Verdana"/>
                <w:sz w:val="18"/>
                <w:szCs w:val="18"/>
                <w:lang w:val="uk-UA"/>
              </w:rPr>
              <w:t>ці</w:t>
            </w:r>
            <w:r w:rsidRPr="00C4649F">
              <w:rPr>
                <w:rFonts w:ascii="Verdana" w:hAnsi="Verdana" w:cs="Verdana"/>
                <w:sz w:val="18"/>
                <w:szCs w:val="18"/>
              </w:rPr>
              <w:t xml:space="preserve">, </w:t>
            </w:r>
            <w:r w:rsidRPr="00C4649F">
              <w:rPr>
                <w:rFonts w:ascii="Verdana" w:hAnsi="Verdana" w:cs="Verdana"/>
                <w:sz w:val="18"/>
                <w:szCs w:val="18"/>
                <w:lang w:val="uk-UA"/>
              </w:rPr>
              <w:t>кріплення на пояс</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2190</w:t>
            </w:r>
          </w:p>
        </w:tc>
      </w:tr>
      <w:tr w:rsidR="00F80CCE" w:rsidRPr="00C4649F">
        <w:trPr>
          <w:tblCellSpacing w:w="7" w:type="dxa"/>
          <w:jc w:val="center"/>
        </w:trPr>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KX-A125EXS</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До</w:t>
            </w:r>
            <w:r w:rsidRPr="00C4649F">
              <w:rPr>
                <w:rFonts w:ascii="Verdana" w:hAnsi="Verdana" w:cs="Verdana"/>
                <w:sz w:val="18"/>
                <w:szCs w:val="18"/>
                <w:lang w:val="uk-UA"/>
              </w:rPr>
              <w:t>даткова</w:t>
            </w:r>
            <w:r w:rsidRPr="00C4649F">
              <w:rPr>
                <w:rFonts w:ascii="Verdana" w:hAnsi="Verdana" w:cs="Verdana"/>
                <w:sz w:val="18"/>
                <w:szCs w:val="18"/>
              </w:rPr>
              <w:t xml:space="preserve"> трубка dect для KX-TCD705, 715</w:t>
            </w:r>
          </w:p>
        </w:tc>
        <w:tc>
          <w:tcPr>
            <w:tcW w:w="0" w:type="auto"/>
            <w:shd w:val="clear" w:color="auto" w:fill="FFFFFF"/>
            <w:vAlign w:val="center"/>
          </w:tcPr>
          <w:p w:rsidR="00F80CCE" w:rsidRPr="00C4649F" w:rsidRDefault="00F80CCE" w:rsidP="00EF1476">
            <w:pPr>
              <w:jc w:val="center"/>
              <w:rPr>
                <w:rFonts w:ascii="Verdana" w:hAnsi="Verdana" w:cs="Verdana"/>
                <w:sz w:val="18"/>
                <w:szCs w:val="18"/>
              </w:rPr>
            </w:pPr>
            <w:r w:rsidRPr="00C4649F">
              <w:rPr>
                <w:rFonts w:ascii="Verdana" w:hAnsi="Verdana" w:cs="Verdana"/>
                <w:sz w:val="18"/>
                <w:szCs w:val="18"/>
              </w:rPr>
              <w:t>2850</w:t>
            </w:r>
          </w:p>
        </w:tc>
      </w:tr>
    </w:tbl>
    <w:p w:rsidR="00F80CCE" w:rsidRPr="00C4649F" w:rsidRDefault="00F80CCE" w:rsidP="00361574">
      <w:pPr>
        <w:rPr>
          <w:sz w:val="28"/>
          <w:szCs w:val="28"/>
          <w:lang w:val="uk-UA"/>
        </w:rPr>
      </w:pPr>
      <w:r w:rsidRPr="00C4649F">
        <w:rPr>
          <w:sz w:val="28"/>
          <w:szCs w:val="28"/>
          <w:lang w:val="uk-UA"/>
        </w:rPr>
        <w:t>Продовження таблиці 1</w:t>
      </w:r>
      <w:r w:rsidR="00F83720">
        <w:rPr>
          <w:sz w:val="28"/>
          <w:szCs w:val="28"/>
          <w:lang w:val="uk-UA"/>
        </w:rPr>
        <w:t>.1</w:t>
      </w:r>
      <w:r w:rsidRPr="00C4649F">
        <w:rPr>
          <w:sz w:val="28"/>
          <w:szCs w:val="28"/>
          <w:lang w:val="uk-UA"/>
        </w:rPr>
        <w:t xml:space="preserve"> </w:t>
      </w:r>
    </w:p>
    <w:tbl>
      <w:tblPr>
        <w:tblW w:w="4854"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1380"/>
        <w:gridCol w:w="7795"/>
        <w:gridCol w:w="649"/>
      </w:tblGrid>
      <w:tr w:rsidR="00EF1476" w:rsidRPr="00C4649F">
        <w:trPr>
          <w:tblCellSpacing w:w="7" w:type="dxa"/>
          <w:jc w:val="center"/>
        </w:trPr>
        <w:tc>
          <w:tcPr>
            <w:tcW w:w="692" w:type="pct"/>
            <w:shd w:val="clear" w:color="auto" w:fill="FFFFFF"/>
            <w:vAlign w:val="center"/>
          </w:tcPr>
          <w:p w:rsidR="00EF1476" w:rsidRPr="00C4649F" w:rsidRDefault="00EF1476" w:rsidP="00EF1476">
            <w:pPr>
              <w:jc w:val="center"/>
              <w:rPr>
                <w:rFonts w:ascii="Verdana" w:hAnsi="Verdana" w:cs="Verdana"/>
                <w:sz w:val="18"/>
                <w:szCs w:val="18"/>
              </w:rPr>
            </w:pPr>
            <w:r w:rsidRPr="00C4649F">
              <w:rPr>
                <w:rFonts w:ascii="Verdana" w:hAnsi="Verdana" w:cs="Verdana"/>
                <w:b/>
                <w:bCs/>
                <w:sz w:val="18"/>
                <w:szCs w:val="18"/>
              </w:rPr>
              <w:t>Panasonic</w:t>
            </w:r>
            <w:r w:rsidRPr="00C4649F">
              <w:rPr>
                <w:rFonts w:ascii="Verdana" w:hAnsi="Verdana" w:cs="Verdana"/>
                <w:sz w:val="18"/>
                <w:szCs w:val="18"/>
              </w:rPr>
              <w:br/>
              <w:t>KX-A126EXS</w:t>
            </w:r>
          </w:p>
        </w:tc>
        <w:tc>
          <w:tcPr>
            <w:tcW w:w="0" w:type="auto"/>
            <w:shd w:val="clear" w:color="auto" w:fill="FFFFFF"/>
            <w:vAlign w:val="center"/>
          </w:tcPr>
          <w:p w:rsidR="00EF1476" w:rsidRPr="00C4649F" w:rsidRDefault="00EF1476" w:rsidP="00EF1476">
            <w:pPr>
              <w:jc w:val="center"/>
              <w:rPr>
                <w:rFonts w:ascii="Verdana" w:hAnsi="Verdana" w:cs="Verdana"/>
                <w:sz w:val="18"/>
                <w:szCs w:val="18"/>
              </w:rPr>
            </w:pPr>
            <w:r w:rsidRPr="00C4649F">
              <w:rPr>
                <w:rFonts w:ascii="Verdana" w:hAnsi="Verdana" w:cs="Verdana"/>
                <w:sz w:val="18"/>
                <w:szCs w:val="18"/>
              </w:rPr>
              <w:t>До</w:t>
            </w:r>
            <w:r w:rsidRPr="00C4649F">
              <w:rPr>
                <w:rFonts w:ascii="Verdana" w:hAnsi="Verdana" w:cs="Verdana"/>
                <w:sz w:val="18"/>
                <w:szCs w:val="18"/>
                <w:lang w:val="uk-UA"/>
              </w:rPr>
              <w:t xml:space="preserve">датковий </w:t>
            </w:r>
            <w:r w:rsidRPr="00C4649F">
              <w:rPr>
                <w:rFonts w:ascii="Verdana" w:hAnsi="Verdana" w:cs="Verdana"/>
                <w:sz w:val="18"/>
                <w:szCs w:val="18"/>
              </w:rPr>
              <w:t>компл</w:t>
            </w:r>
            <w:r w:rsidRPr="00C4649F">
              <w:rPr>
                <w:rFonts w:ascii="Verdana" w:hAnsi="Verdana" w:cs="Verdana"/>
                <w:sz w:val="18"/>
                <w:szCs w:val="18"/>
                <w:lang w:val="uk-UA"/>
              </w:rPr>
              <w:t>ект</w:t>
            </w:r>
            <w:r w:rsidRPr="00C4649F">
              <w:rPr>
                <w:rFonts w:ascii="Verdana" w:hAnsi="Verdana" w:cs="Verdana"/>
                <w:sz w:val="18"/>
                <w:szCs w:val="18"/>
              </w:rPr>
              <w:t xml:space="preserve"> </w:t>
            </w:r>
            <w:r w:rsidRPr="00C4649F">
              <w:rPr>
                <w:rFonts w:ascii="Verdana" w:hAnsi="Verdana" w:cs="Verdana"/>
                <w:sz w:val="18"/>
                <w:szCs w:val="18"/>
                <w:lang w:val="uk-UA"/>
              </w:rPr>
              <w:t>з зарядним блоком</w:t>
            </w:r>
            <w:r w:rsidRPr="00C4649F">
              <w:rPr>
                <w:rFonts w:ascii="Verdana" w:hAnsi="Verdana" w:cs="Verdana"/>
                <w:sz w:val="18"/>
                <w:szCs w:val="18"/>
              </w:rPr>
              <w:t xml:space="preserve">, </w:t>
            </w:r>
            <w:r w:rsidRPr="00C4649F">
              <w:rPr>
                <w:rFonts w:ascii="Verdana" w:hAnsi="Verdana" w:cs="Verdana"/>
                <w:sz w:val="18"/>
                <w:szCs w:val="18"/>
                <w:lang w:val="uk-UA"/>
              </w:rPr>
              <w:t>функції</w:t>
            </w:r>
            <w:r w:rsidRPr="00C4649F">
              <w:rPr>
                <w:rFonts w:ascii="Verdana" w:hAnsi="Verdana" w:cs="Verdana"/>
                <w:sz w:val="18"/>
                <w:szCs w:val="18"/>
              </w:rPr>
              <w:t xml:space="preserve"> рад</w:t>
            </w:r>
            <w:r w:rsidRPr="00C4649F">
              <w:rPr>
                <w:rFonts w:ascii="Verdana" w:hAnsi="Verdana" w:cs="Verdana"/>
                <w:sz w:val="18"/>
                <w:szCs w:val="18"/>
                <w:lang w:val="uk-UA"/>
              </w:rPr>
              <w:t>іо від т</w:t>
            </w:r>
            <w:r w:rsidRPr="00C4649F">
              <w:rPr>
                <w:rFonts w:ascii="Verdana" w:hAnsi="Verdana" w:cs="Verdana"/>
                <w:sz w:val="18"/>
                <w:szCs w:val="18"/>
              </w:rPr>
              <w:t>рубки KX-TCD 775</w:t>
            </w:r>
          </w:p>
        </w:tc>
        <w:tc>
          <w:tcPr>
            <w:tcW w:w="0" w:type="auto"/>
            <w:shd w:val="clear" w:color="auto" w:fill="FFFFFF"/>
            <w:vAlign w:val="center"/>
          </w:tcPr>
          <w:p w:rsidR="00EF1476" w:rsidRPr="00C4649F" w:rsidRDefault="00EF1476" w:rsidP="00EF1476">
            <w:pPr>
              <w:jc w:val="center"/>
              <w:rPr>
                <w:rFonts w:ascii="Verdana" w:hAnsi="Verdana" w:cs="Verdana"/>
                <w:sz w:val="18"/>
                <w:szCs w:val="18"/>
              </w:rPr>
            </w:pPr>
            <w:r w:rsidRPr="00C4649F">
              <w:rPr>
                <w:rFonts w:ascii="Verdana" w:hAnsi="Verdana" w:cs="Verdana"/>
                <w:sz w:val="18"/>
                <w:szCs w:val="18"/>
              </w:rPr>
              <w:t>2850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GT-7122</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DECT, 100</w:t>
            </w:r>
            <w:r w:rsidR="00F80CCE" w:rsidRPr="00C4649F">
              <w:rPr>
                <w:rFonts w:ascii="Verdana" w:hAnsi="Verdana" w:cs="Verdana"/>
                <w:sz w:val="18"/>
                <w:szCs w:val="18"/>
                <w:lang w:val="uk-UA"/>
              </w:rPr>
              <w:t xml:space="preserve"> </w:t>
            </w:r>
            <w:r w:rsidRPr="00C4649F">
              <w:rPr>
                <w:rFonts w:ascii="Verdana" w:hAnsi="Verdana" w:cs="Verdana"/>
                <w:sz w:val="18"/>
                <w:szCs w:val="18"/>
              </w:rPr>
              <w:t>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30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xml:space="preserve">, </w:t>
            </w:r>
            <w:r w:rsidR="00F80CCE" w:rsidRPr="00C4649F">
              <w:rPr>
                <w:rFonts w:ascii="Verdana" w:hAnsi="Verdana" w:cs="Verdana"/>
                <w:sz w:val="18"/>
                <w:szCs w:val="18"/>
                <w:lang w:val="uk-UA"/>
              </w:rPr>
              <w:t>гучність трубки</w:t>
            </w:r>
            <w:r w:rsidRPr="00C4649F">
              <w:rPr>
                <w:rFonts w:ascii="Verdana" w:hAnsi="Verdana" w:cs="Verdana"/>
                <w:sz w:val="18"/>
                <w:szCs w:val="18"/>
              </w:rPr>
              <w:t>, до 6 труб</w:t>
            </w:r>
            <w:r w:rsidR="00F80CCE" w:rsidRPr="00C4649F">
              <w:rPr>
                <w:rFonts w:ascii="Verdana" w:hAnsi="Verdana" w:cs="Verdana"/>
                <w:sz w:val="18"/>
                <w:szCs w:val="18"/>
              </w:rPr>
              <w:t>, Ni-Mn акум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дисплей</w:t>
            </w:r>
            <w:r w:rsidR="00F80CCE" w:rsidRPr="00C4649F">
              <w:rPr>
                <w:rFonts w:ascii="Verdana" w:hAnsi="Verdana" w:cs="Verdana"/>
                <w:sz w:val="18"/>
                <w:szCs w:val="18"/>
                <w:lang w:val="uk-UA"/>
              </w:rPr>
              <w:t xml:space="preserve"> </w:t>
            </w:r>
            <w:r w:rsidRPr="00C4649F">
              <w:rPr>
                <w:rFonts w:ascii="Verdana" w:hAnsi="Verdana" w:cs="Verdana"/>
                <w:sz w:val="18"/>
                <w:szCs w:val="18"/>
              </w:rPr>
              <w:t>(трубка)</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2190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GT-7140</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DECT, 10</w:t>
            </w:r>
            <w:r w:rsidR="00F80CCE" w:rsidRPr="00C4649F">
              <w:rPr>
                <w:rFonts w:ascii="Verdana" w:hAnsi="Verdana" w:cs="Verdana"/>
                <w:sz w:val="18"/>
                <w:szCs w:val="18"/>
                <w:lang w:val="uk-UA"/>
              </w:rPr>
              <w:t xml:space="preserve"> </w:t>
            </w:r>
            <w:r w:rsidRPr="00C4649F">
              <w:rPr>
                <w:rFonts w:ascii="Verdana" w:hAnsi="Verdana" w:cs="Verdana"/>
                <w:sz w:val="18"/>
                <w:szCs w:val="18"/>
              </w:rPr>
              <w:t>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50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w:t>
            </w:r>
            <w:r w:rsidR="00F80CCE" w:rsidRPr="00C4649F">
              <w:rPr>
                <w:rFonts w:ascii="Verdana" w:hAnsi="Verdana" w:cs="Verdana"/>
                <w:sz w:val="18"/>
                <w:szCs w:val="18"/>
                <w:lang w:val="uk-UA"/>
              </w:rPr>
              <w:t xml:space="preserve"> </w:t>
            </w:r>
            <w:r w:rsidRPr="00C4649F">
              <w:rPr>
                <w:rFonts w:ascii="Verdana" w:hAnsi="Verdana" w:cs="Verdana"/>
                <w:sz w:val="18"/>
                <w:szCs w:val="18"/>
              </w:rPr>
              <w:t>сп</w:t>
            </w:r>
            <w:r w:rsidR="00F80CCE" w:rsidRPr="00C4649F">
              <w:rPr>
                <w:rFonts w:ascii="Verdana" w:hAnsi="Verdana" w:cs="Verdana"/>
                <w:sz w:val="18"/>
                <w:szCs w:val="18"/>
                <w:lang w:val="uk-UA"/>
              </w:rPr>
              <w:t>і</w:t>
            </w:r>
            <w:r w:rsidRPr="00C4649F">
              <w:rPr>
                <w:rFonts w:ascii="Verdana" w:hAnsi="Verdana" w:cs="Verdana"/>
                <w:sz w:val="18"/>
                <w:szCs w:val="18"/>
              </w:rPr>
              <w:t>кер на труб</w:t>
            </w:r>
            <w:r w:rsidR="00F80CCE" w:rsidRPr="00C4649F">
              <w:rPr>
                <w:rFonts w:ascii="Verdana" w:hAnsi="Verdana" w:cs="Verdana"/>
                <w:sz w:val="18"/>
                <w:szCs w:val="18"/>
                <w:lang w:val="uk-UA"/>
              </w:rPr>
              <w:t>ці</w:t>
            </w:r>
            <w:r w:rsidR="00F80CCE" w:rsidRPr="00C4649F">
              <w:rPr>
                <w:rFonts w:ascii="Verdana" w:hAnsi="Verdana" w:cs="Verdana"/>
                <w:sz w:val="18"/>
                <w:szCs w:val="18"/>
              </w:rPr>
              <w:t>, до 6 труб, Ni-Mn а</w:t>
            </w:r>
            <w:r w:rsidRPr="00C4649F">
              <w:rPr>
                <w:rFonts w:ascii="Verdana" w:hAnsi="Verdana" w:cs="Verdana"/>
                <w:sz w:val="18"/>
                <w:szCs w:val="18"/>
              </w:rPr>
              <w:t>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дисплей</w:t>
            </w:r>
            <w:r w:rsidR="00F80CCE" w:rsidRPr="00C4649F">
              <w:rPr>
                <w:rFonts w:ascii="Verdana" w:hAnsi="Verdana" w:cs="Verdana"/>
                <w:sz w:val="18"/>
                <w:szCs w:val="18"/>
                <w:lang w:val="uk-UA"/>
              </w:rPr>
              <w:t xml:space="preserve"> </w:t>
            </w:r>
            <w:r w:rsidRPr="00C4649F">
              <w:rPr>
                <w:rFonts w:ascii="Verdana" w:hAnsi="Verdana" w:cs="Verdana"/>
                <w:sz w:val="18"/>
                <w:szCs w:val="18"/>
              </w:rPr>
              <w:t>(трубка)</w:t>
            </w:r>
          </w:p>
        </w:tc>
        <w:tc>
          <w:tcPr>
            <w:tcW w:w="0" w:type="auto"/>
            <w:shd w:val="clear" w:color="auto" w:fill="FFFFFF"/>
            <w:vAlign w:val="center"/>
          </w:tcPr>
          <w:p w:rsidR="00CB03EA" w:rsidRPr="00C4649F" w:rsidRDefault="00CB03EA" w:rsidP="00AB2005">
            <w:pPr>
              <w:jc w:val="center"/>
              <w:rPr>
                <w:rFonts w:ascii="Verdana" w:hAnsi="Verdana" w:cs="Verdana"/>
                <w:sz w:val="18"/>
                <w:szCs w:val="18"/>
                <w:lang w:val="uk-UA"/>
              </w:rPr>
            </w:pPr>
            <w:r w:rsidRPr="00C4649F">
              <w:rPr>
                <w:rFonts w:ascii="Verdana" w:hAnsi="Verdana" w:cs="Verdana"/>
                <w:sz w:val="18"/>
                <w:szCs w:val="18"/>
              </w:rPr>
              <w:t>2150</w:t>
            </w:r>
          </w:p>
          <w:p w:rsidR="00F80CCE" w:rsidRPr="00C4649F" w:rsidRDefault="00F80CCE" w:rsidP="00AB2005">
            <w:pPr>
              <w:jc w:val="center"/>
              <w:rPr>
                <w:rFonts w:ascii="Verdana" w:hAnsi="Verdana" w:cs="Verdana"/>
                <w:sz w:val="18"/>
                <w:szCs w:val="18"/>
                <w:lang w:val="uk-UA"/>
              </w:rPr>
            </w:pP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GT-7320</w:t>
            </w:r>
          </w:p>
        </w:tc>
        <w:tc>
          <w:tcPr>
            <w:tcW w:w="0" w:type="auto"/>
            <w:shd w:val="clear" w:color="auto" w:fill="FFFFFF"/>
            <w:vAlign w:val="center"/>
          </w:tcPr>
          <w:p w:rsidR="00F80CCE" w:rsidRPr="00C4649F" w:rsidRDefault="00CB03EA" w:rsidP="00AB2005">
            <w:pPr>
              <w:jc w:val="center"/>
              <w:rPr>
                <w:rFonts w:ascii="Verdana" w:hAnsi="Verdana" w:cs="Verdana"/>
                <w:sz w:val="18"/>
                <w:szCs w:val="18"/>
                <w:lang w:val="uk-UA"/>
              </w:rPr>
            </w:pPr>
            <w:r w:rsidRPr="00C4649F">
              <w:rPr>
                <w:rFonts w:ascii="Verdana" w:hAnsi="Verdana" w:cs="Verdana"/>
                <w:sz w:val="18"/>
                <w:szCs w:val="18"/>
              </w:rPr>
              <w:t xml:space="preserve">DECT, </w:t>
            </w:r>
            <w:r w:rsidR="00F80CCE" w:rsidRPr="00C4649F">
              <w:rPr>
                <w:rFonts w:ascii="Verdana" w:hAnsi="Verdana" w:cs="Verdana"/>
                <w:sz w:val="18"/>
                <w:szCs w:val="18"/>
                <w:lang w:val="uk-UA"/>
              </w:rPr>
              <w:t>електричний автовідповідач</w:t>
            </w:r>
            <w:r w:rsidRPr="00C4649F">
              <w:rPr>
                <w:rFonts w:ascii="Verdana" w:hAnsi="Verdana" w:cs="Verdana"/>
                <w:sz w:val="18"/>
                <w:szCs w:val="18"/>
              </w:rPr>
              <w:t>, 14</w:t>
            </w:r>
            <w:r w:rsidR="00F80CCE" w:rsidRPr="00C4649F">
              <w:rPr>
                <w:rFonts w:ascii="Verdana" w:hAnsi="Verdana" w:cs="Verdana"/>
                <w:sz w:val="18"/>
                <w:szCs w:val="18"/>
                <w:lang w:val="uk-UA"/>
              </w:rPr>
              <w:t xml:space="preserve"> хвилин</w:t>
            </w:r>
            <w:r w:rsidRPr="00C4649F">
              <w:rPr>
                <w:rFonts w:ascii="Verdana" w:hAnsi="Verdana" w:cs="Verdana"/>
                <w:sz w:val="18"/>
                <w:szCs w:val="18"/>
              </w:rPr>
              <w:t>, 100</w:t>
            </w:r>
            <w:r w:rsidR="00F80CCE" w:rsidRPr="00C4649F">
              <w:rPr>
                <w:rFonts w:ascii="Verdana" w:hAnsi="Verdana" w:cs="Verdana"/>
                <w:sz w:val="18"/>
                <w:szCs w:val="18"/>
                <w:lang w:val="uk-UA"/>
              </w:rPr>
              <w:t xml:space="preserve"> </w:t>
            </w:r>
            <w:r w:rsidRPr="00C4649F">
              <w:rPr>
                <w:rFonts w:ascii="Verdana" w:hAnsi="Verdana" w:cs="Verdana"/>
                <w:sz w:val="18"/>
                <w:szCs w:val="18"/>
              </w:rPr>
              <w:t>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30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xml:space="preserve">, </w:t>
            </w:r>
            <w:r w:rsidR="00F80CCE" w:rsidRPr="00C4649F">
              <w:rPr>
                <w:rFonts w:ascii="Verdana" w:hAnsi="Verdana" w:cs="Verdana"/>
                <w:sz w:val="18"/>
                <w:szCs w:val="18"/>
                <w:lang w:val="uk-UA"/>
              </w:rPr>
              <w:t>гучність трубки</w:t>
            </w:r>
            <w:r w:rsidRPr="00C4649F">
              <w:rPr>
                <w:rFonts w:ascii="Verdana" w:hAnsi="Verdana" w:cs="Verdana"/>
                <w:sz w:val="18"/>
                <w:szCs w:val="18"/>
              </w:rPr>
              <w:t xml:space="preserve">, до 6 труб, Ni-Mn </w:t>
            </w:r>
            <w:r w:rsidR="00F80CCE" w:rsidRPr="00C4649F">
              <w:rPr>
                <w:rFonts w:ascii="Verdana" w:hAnsi="Verdana" w:cs="Verdana"/>
                <w:sz w:val="18"/>
                <w:szCs w:val="18"/>
              </w:rPr>
              <w:t>акум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xml:space="preserve">, </w:t>
            </w:r>
          </w:p>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дисплей</w:t>
            </w:r>
            <w:r w:rsidR="00F80CCE" w:rsidRPr="00C4649F">
              <w:rPr>
                <w:rFonts w:ascii="Verdana" w:hAnsi="Verdana" w:cs="Verdana"/>
                <w:sz w:val="18"/>
                <w:szCs w:val="18"/>
                <w:lang w:val="uk-UA"/>
              </w:rPr>
              <w:t xml:space="preserve"> </w:t>
            </w:r>
            <w:r w:rsidRPr="00C4649F">
              <w:rPr>
                <w:rFonts w:ascii="Verdana" w:hAnsi="Verdana" w:cs="Verdana"/>
                <w:sz w:val="18"/>
                <w:szCs w:val="18"/>
              </w:rPr>
              <w:t>(трубка)</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3990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GT-7330</w:t>
            </w:r>
          </w:p>
        </w:tc>
        <w:tc>
          <w:tcPr>
            <w:tcW w:w="0" w:type="auto"/>
            <w:shd w:val="clear" w:color="auto" w:fill="FFFFFF"/>
            <w:vAlign w:val="center"/>
          </w:tcPr>
          <w:p w:rsidR="00F80CCE" w:rsidRPr="00C4649F" w:rsidRDefault="00CB03EA" w:rsidP="00AB2005">
            <w:pPr>
              <w:jc w:val="center"/>
              <w:rPr>
                <w:rFonts w:ascii="Verdana" w:hAnsi="Verdana" w:cs="Verdana"/>
                <w:sz w:val="18"/>
                <w:szCs w:val="18"/>
                <w:lang w:val="uk-UA"/>
              </w:rPr>
            </w:pPr>
            <w:r w:rsidRPr="00C4649F">
              <w:rPr>
                <w:rFonts w:ascii="Verdana" w:hAnsi="Verdana" w:cs="Verdana"/>
                <w:sz w:val="18"/>
                <w:szCs w:val="18"/>
              </w:rPr>
              <w:t xml:space="preserve">DECT, </w:t>
            </w:r>
            <w:r w:rsidRPr="00C4649F">
              <w:rPr>
                <w:rFonts w:ascii="Verdana" w:hAnsi="Verdana" w:cs="Verdana"/>
                <w:sz w:val="18"/>
                <w:szCs w:val="18"/>
                <w:lang w:val="uk-UA"/>
              </w:rPr>
              <w:t>е</w:t>
            </w:r>
            <w:r w:rsidRPr="00C4649F">
              <w:rPr>
                <w:rFonts w:ascii="Verdana" w:hAnsi="Verdana" w:cs="Verdana"/>
                <w:sz w:val="18"/>
                <w:szCs w:val="18"/>
              </w:rPr>
              <w:t>л</w:t>
            </w:r>
            <w:r w:rsidR="00F80CCE" w:rsidRPr="00C4649F">
              <w:rPr>
                <w:rFonts w:ascii="Verdana" w:hAnsi="Verdana" w:cs="Verdana"/>
                <w:sz w:val="18"/>
                <w:szCs w:val="18"/>
                <w:lang w:val="uk-UA"/>
              </w:rPr>
              <w:t>ектричний автовідповідач</w:t>
            </w:r>
            <w:r w:rsidRPr="00C4649F">
              <w:rPr>
                <w:rFonts w:ascii="Verdana" w:hAnsi="Verdana" w:cs="Verdana"/>
                <w:sz w:val="18"/>
                <w:szCs w:val="18"/>
              </w:rPr>
              <w:t>, 15</w:t>
            </w:r>
            <w:r w:rsidR="00F80CCE" w:rsidRPr="00C4649F">
              <w:rPr>
                <w:rFonts w:ascii="Verdana" w:hAnsi="Verdana" w:cs="Verdana"/>
                <w:sz w:val="18"/>
                <w:szCs w:val="18"/>
                <w:lang w:val="uk-UA"/>
              </w:rPr>
              <w:t xml:space="preserve"> хвилин</w:t>
            </w:r>
            <w:r w:rsidRPr="00C4649F">
              <w:rPr>
                <w:rFonts w:ascii="Verdana" w:hAnsi="Verdana" w:cs="Verdana"/>
                <w:sz w:val="18"/>
                <w:szCs w:val="18"/>
              </w:rPr>
              <w:t>, 100</w:t>
            </w:r>
            <w:r w:rsidR="00F80CCE" w:rsidRPr="00C4649F">
              <w:rPr>
                <w:rFonts w:ascii="Verdana" w:hAnsi="Verdana" w:cs="Verdana"/>
                <w:sz w:val="18"/>
                <w:szCs w:val="18"/>
                <w:lang w:val="uk-UA"/>
              </w:rPr>
              <w:t xml:space="preserve"> </w:t>
            </w:r>
            <w:r w:rsidRPr="00C4649F">
              <w:rPr>
                <w:rFonts w:ascii="Verdana" w:hAnsi="Verdana" w:cs="Verdana"/>
                <w:sz w:val="18"/>
                <w:szCs w:val="18"/>
              </w:rPr>
              <w:t>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30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xml:space="preserve">, </w:t>
            </w:r>
            <w:r w:rsidR="00F80CCE" w:rsidRPr="00C4649F">
              <w:rPr>
                <w:rFonts w:ascii="Verdana" w:hAnsi="Verdana" w:cs="Verdana"/>
                <w:sz w:val="18"/>
                <w:szCs w:val="18"/>
                <w:lang w:val="uk-UA"/>
              </w:rPr>
              <w:t>гучність трубки</w:t>
            </w:r>
            <w:r w:rsidRPr="00C4649F">
              <w:rPr>
                <w:rFonts w:ascii="Verdana" w:hAnsi="Verdana" w:cs="Verdana"/>
                <w:sz w:val="18"/>
                <w:szCs w:val="18"/>
              </w:rPr>
              <w:t xml:space="preserve">, до 6 труб, Ni-Mn </w:t>
            </w:r>
            <w:r w:rsidR="00F80CCE" w:rsidRPr="00C4649F">
              <w:rPr>
                <w:rFonts w:ascii="Verdana" w:hAnsi="Verdana" w:cs="Verdana"/>
                <w:sz w:val="18"/>
                <w:szCs w:val="18"/>
              </w:rPr>
              <w:t>акум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xml:space="preserve">, </w:t>
            </w:r>
          </w:p>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дисплей</w:t>
            </w:r>
            <w:r w:rsidR="00F80CCE" w:rsidRPr="00C4649F">
              <w:rPr>
                <w:rFonts w:ascii="Verdana" w:hAnsi="Verdana" w:cs="Verdana"/>
                <w:sz w:val="18"/>
                <w:szCs w:val="18"/>
                <w:lang w:val="uk-UA"/>
              </w:rPr>
              <w:t xml:space="preserve"> </w:t>
            </w:r>
            <w:r w:rsidRPr="00C4649F">
              <w:rPr>
                <w:rFonts w:ascii="Verdana" w:hAnsi="Verdana" w:cs="Verdana"/>
                <w:sz w:val="18"/>
                <w:szCs w:val="18"/>
              </w:rPr>
              <w:t>(трубка)</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3790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GT-7510</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DECT,</w:t>
            </w:r>
            <w:r w:rsidR="00F80CCE" w:rsidRPr="00C4649F">
              <w:rPr>
                <w:rFonts w:ascii="Verdana" w:hAnsi="Verdana" w:cs="Verdana"/>
                <w:sz w:val="18"/>
                <w:szCs w:val="18"/>
                <w:lang w:val="uk-UA"/>
              </w:rPr>
              <w:t xml:space="preserve"> </w:t>
            </w:r>
            <w:r w:rsidRPr="00C4649F">
              <w:rPr>
                <w:rFonts w:ascii="Verdana" w:hAnsi="Verdana" w:cs="Verdana"/>
                <w:sz w:val="18"/>
                <w:szCs w:val="18"/>
              </w:rPr>
              <w:t>100дн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20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настольн</w:t>
            </w:r>
            <w:r w:rsidR="00F80CCE" w:rsidRPr="00C4649F">
              <w:rPr>
                <w:rFonts w:ascii="Verdana" w:hAnsi="Verdana" w:cs="Verdana"/>
                <w:sz w:val="18"/>
                <w:szCs w:val="18"/>
                <w:lang w:val="uk-UA"/>
              </w:rPr>
              <w:t>и</w:t>
            </w:r>
            <w:r w:rsidRPr="00C4649F">
              <w:rPr>
                <w:rFonts w:ascii="Verdana" w:hAnsi="Verdana" w:cs="Verdana"/>
                <w:sz w:val="18"/>
                <w:szCs w:val="18"/>
              </w:rPr>
              <w:t>й + до 6 труб</w:t>
            </w:r>
            <w:r w:rsidR="00F80CCE" w:rsidRPr="00C4649F">
              <w:rPr>
                <w:rFonts w:ascii="Verdana" w:hAnsi="Verdana" w:cs="Verdana"/>
                <w:sz w:val="18"/>
                <w:szCs w:val="18"/>
                <w:lang w:val="uk-UA"/>
              </w:rPr>
              <w:t>ок</w:t>
            </w:r>
            <w:r w:rsidRPr="00C4649F">
              <w:rPr>
                <w:rFonts w:ascii="Verdana" w:hAnsi="Verdana" w:cs="Verdana"/>
                <w:sz w:val="18"/>
                <w:szCs w:val="18"/>
              </w:rPr>
              <w:t xml:space="preserve">, Ni-Mn </w:t>
            </w:r>
            <w:r w:rsidR="00F80CCE" w:rsidRPr="00C4649F">
              <w:rPr>
                <w:rFonts w:ascii="Verdana" w:hAnsi="Verdana" w:cs="Verdana"/>
                <w:sz w:val="18"/>
                <w:szCs w:val="18"/>
              </w:rPr>
              <w:t>акум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дисплей</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4390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GT-7710</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DECT, цифров</w:t>
            </w:r>
            <w:r w:rsidR="00F80CCE" w:rsidRPr="00C4649F">
              <w:rPr>
                <w:rFonts w:ascii="Verdana" w:hAnsi="Verdana" w:cs="Verdana"/>
                <w:sz w:val="18"/>
                <w:szCs w:val="18"/>
                <w:lang w:val="uk-UA"/>
              </w:rPr>
              <w:t>и</w:t>
            </w:r>
            <w:r w:rsidRPr="00C4649F">
              <w:rPr>
                <w:rFonts w:ascii="Verdana" w:hAnsi="Verdana" w:cs="Verdana"/>
                <w:sz w:val="18"/>
                <w:szCs w:val="18"/>
              </w:rPr>
              <w:t>й авто</w:t>
            </w:r>
            <w:r w:rsidR="00F80CCE" w:rsidRPr="00C4649F">
              <w:rPr>
                <w:rFonts w:ascii="Verdana" w:hAnsi="Verdana" w:cs="Verdana"/>
                <w:sz w:val="18"/>
                <w:szCs w:val="18"/>
                <w:lang w:val="uk-UA"/>
              </w:rPr>
              <w:t>відповідач</w:t>
            </w:r>
            <w:r w:rsidRPr="00C4649F">
              <w:rPr>
                <w:rFonts w:ascii="Verdana" w:hAnsi="Verdana" w:cs="Verdana"/>
                <w:sz w:val="18"/>
                <w:szCs w:val="18"/>
              </w:rPr>
              <w:t>, 20</w:t>
            </w:r>
            <w:r w:rsidR="00F80CCE" w:rsidRPr="00C4649F">
              <w:rPr>
                <w:rFonts w:ascii="Verdana" w:hAnsi="Verdana" w:cs="Verdana"/>
                <w:sz w:val="18"/>
                <w:szCs w:val="18"/>
                <w:lang w:val="uk-UA"/>
              </w:rPr>
              <w:t xml:space="preserve"> хвилин</w:t>
            </w:r>
            <w:r w:rsidRPr="00C4649F">
              <w:rPr>
                <w:rFonts w:ascii="Verdana" w:hAnsi="Verdana" w:cs="Verdana"/>
                <w:sz w:val="18"/>
                <w:szCs w:val="18"/>
              </w:rPr>
              <w:t>, 100</w:t>
            </w:r>
            <w:r w:rsidR="00F80CCE" w:rsidRPr="00C4649F">
              <w:rPr>
                <w:rFonts w:ascii="Verdana" w:hAnsi="Verdana" w:cs="Verdana"/>
                <w:sz w:val="18"/>
                <w:szCs w:val="18"/>
                <w:lang w:val="uk-UA"/>
              </w:rPr>
              <w:t xml:space="preserve"> </w:t>
            </w:r>
            <w:r w:rsidRPr="00C4649F">
              <w:rPr>
                <w:rFonts w:ascii="Verdana" w:hAnsi="Verdana" w:cs="Verdana"/>
                <w:sz w:val="18"/>
                <w:szCs w:val="18"/>
              </w:rPr>
              <w:t>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20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настольный + до 6 труб</w:t>
            </w:r>
            <w:r w:rsidR="00F80CCE" w:rsidRPr="00C4649F">
              <w:rPr>
                <w:rFonts w:ascii="Verdana" w:hAnsi="Verdana" w:cs="Verdana"/>
                <w:sz w:val="18"/>
                <w:szCs w:val="18"/>
                <w:lang w:val="uk-UA"/>
              </w:rPr>
              <w:t>ок</w:t>
            </w:r>
            <w:r w:rsidRPr="00C4649F">
              <w:rPr>
                <w:rFonts w:ascii="Verdana" w:hAnsi="Verdana" w:cs="Verdana"/>
                <w:sz w:val="18"/>
                <w:szCs w:val="18"/>
              </w:rPr>
              <w:t xml:space="preserve">, Ni-Mn </w:t>
            </w:r>
            <w:r w:rsidR="00F80CCE" w:rsidRPr="00C4649F">
              <w:rPr>
                <w:rFonts w:ascii="Verdana" w:hAnsi="Verdana" w:cs="Verdana"/>
                <w:sz w:val="18"/>
                <w:szCs w:val="18"/>
              </w:rPr>
              <w:t>акум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дисплей</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5790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GT-7122HS</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до</w:t>
            </w:r>
            <w:r w:rsidR="00F80CCE" w:rsidRPr="00C4649F">
              <w:rPr>
                <w:rFonts w:ascii="Verdana" w:hAnsi="Verdana" w:cs="Verdana"/>
                <w:sz w:val="18"/>
                <w:szCs w:val="18"/>
                <w:lang w:val="uk-UA"/>
              </w:rPr>
              <w:t>даткова</w:t>
            </w:r>
            <w:r w:rsidRPr="00C4649F">
              <w:rPr>
                <w:rFonts w:ascii="Verdana" w:hAnsi="Verdana" w:cs="Verdana"/>
                <w:sz w:val="18"/>
                <w:szCs w:val="18"/>
              </w:rPr>
              <w:t xml:space="preserve"> трубка, DECT, 100</w:t>
            </w:r>
            <w:r w:rsidR="00F80CCE" w:rsidRPr="00C4649F">
              <w:rPr>
                <w:rFonts w:ascii="Verdana" w:hAnsi="Verdana" w:cs="Verdana"/>
                <w:sz w:val="18"/>
                <w:szCs w:val="18"/>
                <w:lang w:val="uk-UA"/>
              </w:rPr>
              <w:t xml:space="preserve"> </w:t>
            </w:r>
            <w:r w:rsidRPr="00C4649F">
              <w:rPr>
                <w:rFonts w:ascii="Verdana" w:hAnsi="Verdana" w:cs="Verdana"/>
                <w:sz w:val="18"/>
                <w:szCs w:val="18"/>
              </w:rPr>
              <w:t>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30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xml:space="preserve">, </w:t>
            </w:r>
            <w:r w:rsidR="00F80CCE" w:rsidRPr="00C4649F">
              <w:rPr>
                <w:rFonts w:ascii="Verdana" w:hAnsi="Verdana" w:cs="Verdana"/>
                <w:sz w:val="18"/>
                <w:szCs w:val="18"/>
                <w:lang w:val="uk-UA"/>
              </w:rPr>
              <w:t>гучність трубки</w:t>
            </w:r>
            <w:r w:rsidRPr="00C4649F">
              <w:rPr>
                <w:rFonts w:ascii="Verdana" w:hAnsi="Verdana" w:cs="Verdana"/>
                <w:sz w:val="18"/>
                <w:szCs w:val="18"/>
              </w:rPr>
              <w:t xml:space="preserve">, Ni-Mn </w:t>
            </w:r>
            <w:r w:rsidR="00F80CCE" w:rsidRPr="00C4649F">
              <w:rPr>
                <w:rFonts w:ascii="Verdana" w:hAnsi="Verdana" w:cs="Verdana"/>
                <w:sz w:val="18"/>
                <w:szCs w:val="18"/>
              </w:rPr>
              <w:t>акум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xml:space="preserve"> дисплей</w:t>
            </w:r>
            <w:r w:rsidR="00F80CCE" w:rsidRPr="00C4649F">
              <w:rPr>
                <w:rFonts w:ascii="Verdana" w:hAnsi="Verdana" w:cs="Verdana"/>
                <w:sz w:val="18"/>
                <w:szCs w:val="18"/>
                <w:lang w:val="uk-UA"/>
              </w:rPr>
              <w:t xml:space="preserve"> </w:t>
            </w:r>
            <w:r w:rsidRPr="00C4649F">
              <w:rPr>
                <w:rFonts w:ascii="Verdana" w:hAnsi="Verdana" w:cs="Verdana"/>
                <w:sz w:val="18"/>
                <w:szCs w:val="18"/>
              </w:rPr>
              <w:t>(трубка)</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2150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GT-7320HS</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 xml:space="preserve">DECT, </w:t>
            </w:r>
            <w:r w:rsidR="00F80CCE" w:rsidRPr="00C4649F">
              <w:rPr>
                <w:rFonts w:ascii="Verdana" w:hAnsi="Verdana" w:cs="Verdana"/>
                <w:sz w:val="18"/>
                <w:szCs w:val="18"/>
                <w:lang w:val="uk-UA"/>
              </w:rPr>
              <w:t>е</w:t>
            </w:r>
            <w:r w:rsidRPr="00C4649F">
              <w:rPr>
                <w:rFonts w:ascii="Verdana" w:hAnsi="Verdana" w:cs="Verdana"/>
                <w:sz w:val="18"/>
                <w:szCs w:val="18"/>
              </w:rPr>
              <w:t>лектр</w:t>
            </w:r>
            <w:r w:rsidR="00F80CCE" w:rsidRPr="00C4649F">
              <w:rPr>
                <w:rFonts w:ascii="Verdana" w:hAnsi="Verdana" w:cs="Verdana"/>
                <w:sz w:val="18"/>
                <w:szCs w:val="18"/>
                <w:lang w:val="uk-UA"/>
              </w:rPr>
              <w:t>ични</w:t>
            </w:r>
            <w:r w:rsidRPr="00C4649F">
              <w:rPr>
                <w:rFonts w:ascii="Verdana" w:hAnsi="Verdana" w:cs="Verdana"/>
                <w:sz w:val="18"/>
                <w:szCs w:val="18"/>
              </w:rPr>
              <w:t>й авто</w:t>
            </w:r>
            <w:r w:rsidR="00F80CCE" w:rsidRPr="00C4649F">
              <w:rPr>
                <w:rFonts w:ascii="Verdana" w:hAnsi="Verdana" w:cs="Verdana"/>
                <w:sz w:val="18"/>
                <w:szCs w:val="18"/>
                <w:lang w:val="uk-UA"/>
              </w:rPr>
              <w:t>відповідач</w:t>
            </w:r>
            <w:r w:rsidRPr="00C4649F">
              <w:rPr>
                <w:rFonts w:ascii="Verdana" w:hAnsi="Verdana" w:cs="Verdana"/>
                <w:sz w:val="18"/>
                <w:szCs w:val="18"/>
              </w:rPr>
              <w:t>, 14</w:t>
            </w:r>
            <w:r w:rsidR="00F80CCE" w:rsidRPr="00C4649F">
              <w:rPr>
                <w:rFonts w:ascii="Verdana" w:hAnsi="Verdana" w:cs="Verdana"/>
                <w:sz w:val="18"/>
                <w:szCs w:val="18"/>
                <w:lang w:val="uk-UA"/>
              </w:rPr>
              <w:t xml:space="preserve"> хвилин</w:t>
            </w:r>
            <w:r w:rsidRPr="00C4649F">
              <w:rPr>
                <w:rFonts w:ascii="Verdana" w:hAnsi="Verdana" w:cs="Verdana"/>
                <w:sz w:val="18"/>
                <w:szCs w:val="18"/>
              </w:rPr>
              <w:t>, 100</w:t>
            </w:r>
            <w:r w:rsidR="00F80CCE" w:rsidRPr="00C4649F">
              <w:rPr>
                <w:rFonts w:ascii="Verdana" w:hAnsi="Verdana" w:cs="Verdana"/>
                <w:sz w:val="18"/>
                <w:szCs w:val="18"/>
                <w:lang w:val="uk-UA"/>
              </w:rPr>
              <w:t xml:space="preserve"> </w:t>
            </w:r>
            <w:r w:rsidRPr="00C4649F">
              <w:rPr>
                <w:rFonts w:ascii="Verdana" w:hAnsi="Verdana" w:cs="Verdana"/>
                <w:sz w:val="18"/>
                <w:szCs w:val="18"/>
              </w:rPr>
              <w:t>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30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xml:space="preserve">, </w:t>
            </w:r>
            <w:r w:rsidR="00F80CCE" w:rsidRPr="00C4649F">
              <w:rPr>
                <w:rFonts w:ascii="Verdana" w:hAnsi="Verdana" w:cs="Verdana"/>
                <w:sz w:val="18"/>
                <w:szCs w:val="18"/>
                <w:lang w:val="uk-UA"/>
              </w:rPr>
              <w:t>гучність трубки</w:t>
            </w:r>
            <w:r w:rsidRPr="00C4649F">
              <w:rPr>
                <w:rFonts w:ascii="Verdana" w:hAnsi="Verdana" w:cs="Verdana"/>
                <w:sz w:val="18"/>
                <w:szCs w:val="18"/>
              </w:rPr>
              <w:t>, до 6 труб</w:t>
            </w:r>
            <w:r w:rsidR="00F80CCE" w:rsidRPr="00C4649F">
              <w:rPr>
                <w:rFonts w:ascii="Verdana" w:hAnsi="Verdana" w:cs="Verdana"/>
                <w:sz w:val="18"/>
                <w:szCs w:val="18"/>
                <w:lang w:val="uk-UA"/>
              </w:rPr>
              <w:t>ок</w:t>
            </w:r>
            <w:r w:rsidRPr="00C4649F">
              <w:rPr>
                <w:rFonts w:ascii="Verdana" w:hAnsi="Verdana" w:cs="Verdana"/>
                <w:sz w:val="18"/>
                <w:szCs w:val="18"/>
              </w:rPr>
              <w:t xml:space="preserve">, Ni-Mn </w:t>
            </w:r>
            <w:r w:rsidR="00F80CCE" w:rsidRPr="00C4649F">
              <w:rPr>
                <w:rFonts w:ascii="Verdana" w:hAnsi="Verdana" w:cs="Verdana"/>
                <w:sz w:val="18"/>
                <w:szCs w:val="18"/>
              </w:rPr>
              <w:t>акум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дисплей</w:t>
            </w:r>
            <w:r w:rsidR="00F80CCE" w:rsidRPr="00C4649F">
              <w:rPr>
                <w:rFonts w:ascii="Verdana" w:hAnsi="Verdana" w:cs="Verdana"/>
                <w:sz w:val="18"/>
                <w:szCs w:val="18"/>
                <w:lang w:val="uk-UA"/>
              </w:rPr>
              <w:t xml:space="preserve"> </w:t>
            </w:r>
            <w:r w:rsidRPr="00C4649F">
              <w:rPr>
                <w:rFonts w:ascii="Verdana" w:hAnsi="Verdana" w:cs="Verdana"/>
                <w:sz w:val="18"/>
                <w:szCs w:val="18"/>
              </w:rPr>
              <w:t>(трубка)</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2550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LG</w:t>
            </w:r>
            <w:r w:rsidRPr="00C4649F">
              <w:rPr>
                <w:rFonts w:ascii="Verdana" w:hAnsi="Verdana" w:cs="Verdana"/>
                <w:sz w:val="18"/>
                <w:szCs w:val="18"/>
              </w:rPr>
              <w:br/>
              <w:t>GT-7710HS</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до</w:t>
            </w:r>
            <w:r w:rsidR="00F80CCE" w:rsidRPr="00C4649F">
              <w:rPr>
                <w:rFonts w:ascii="Verdana" w:hAnsi="Verdana" w:cs="Verdana"/>
                <w:sz w:val="18"/>
                <w:szCs w:val="18"/>
                <w:lang w:val="uk-UA"/>
              </w:rPr>
              <w:t>даткова</w:t>
            </w:r>
            <w:r w:rsidR="00F80CCE" w:rsidRPr="00C4649F">
              <w:rPr>
                <w:rFonts w:ascii="Verdana" w:hAnsi="Verdana" w:cs="Verdana"/>
                <w:sz w:val="18"/>
                <w:szCs w:val="18"/>
              </w:rPr>
              <w:t xml:space="preserve"> трубка</w:t>
            </w:r>
            <w:r w:rsidR="00F80CCE" w:rsidRPr="00C4649F">
              <w:rPr>
                <w:rFonts w:ascii="Verdana" w:hAnsi="Verdana" w:cs="Verdana"/>
                <w:sz w:val="18"/>
                <w:szCs w:val="18"/>
                <w:lang w:val="uk-UA"/>
              </w:rPr>
              <w:t xml:space="preserve"> </w:t>
            </w:r>
            <w:r w:rsidRPr="00C4649F">
              <w:rPr>
                <w:rFonts w:ascii="Verdana" w:hAnsi="Verdana" w:cs="Verdana"/>
                <w:sz w:val="18"/>
                <w:szCs w:val="18"/>
              </w:rPr>
              <w:t>DECT, цифров</w:t>
            </w:r>
            <w:r w:rsidR="00F80CCE" w:rsidRPr="00C4649F">
              <w:rPr>
                <w:rFonts w:ascii="Verdana" w:hAnsi="Verdana" w:cs="Verdana"/>
                <w:sz w:val="18"/>
                <w:szCs w:val="18"/>
                <w:lang w:val="uk-UA"/>
              </w:rPr>
              <w:t>и</w:t>
            </w:r>
            <w:r w:rsidRPr="00C4649F">
              <w:rPr>
                <w:rFonts w:ascii="Verdana" w:hAnsi="Verdana" w:cs="Verdana"/>
                <w:sz w:val="18"/>
                <w:szCs w:val="18"/>
              </w:rPr>
              <w:t xml:space="preserve">й </w:t>
            </w:r>
            <w:r w:rsidR="00F80CCE" w:rsidRPr="00C4649F">
              <w:rPr>
                <w:rFonts w:ascii="Verdana" w:hAnsi="Verdana" w:cs="Verdana"/>
                <w:sz w:val="18"/>
                <w:szCs w:val="18"/>
              </w:rPr>
              <w:t>авто</w:t>
            </w:r>
            <w:r w:rsidR="00F80CCE" w:rsidRPr="00C4649F">
              <w:rPr>
                <w:rFonts w:ascii="Verdana" w:hAnsi="Verdana" w:cs="Verdana"/>
                <w:sz w:val="18"/>
                <w:szCs w:val="18"/>
                <w:lang w:val="uk-UA"/>
              </w:rPr>
              <w:t>відповідач</w:t>
            </w:r>
            <w:r w:rsidRPr="00C4649F">
              <w:rPr>
                <w:rFonts w:ascii="Verdana" w:hAnsi="Verdana" w:cs="Verdana"/>
                <w:sz w:val="18"/>
                <w:szCs w:val="18"/>
              </w:rPr>
              <w:t>, 20</w:t>
            </w:r>
            <w:r w:rsidR="00F80CCE" w:rsidRPr="00C4649F">
              <w:rPr>
                <w:rFonts w:ascii="Verdana" w:hAnsi="Verdana" w:cs="Verdana"/>
                <w:sz w:val="18"/>
                <w:szCs w:val="18"/>
                <w:lang w:val="uk-UA"/>
              </w:rPr>
              <w:t xml:space="preserve"> хвилин</w:t>
            </w:r>
            <w:r w:rsidRPr="00C4649F">
              <w:rPr>
                <w:rFonts w:ascii="Verdana" w:hAnsi="Verdana" w:cs="Verdana"/>
                <w:sz w:val="18"/>
                <w:szCs w:val="18"/>
              </w:rPr>
              <w:t>, 100</w:t>
            </w:r>
            <w:r w:rsidR="00F80CCE" w:rsidRPr="00C4649F">
              <w:rPr>
                <w:rFonts w:ascii="Verdana" w:hAnsi="Verdana" w:cs="Verdana"/>
                <w:sz w:val="18"/>
                <w:szCs w:val="18"/>
                <w:lang w:val="uk-UA"/>
              </w:rPr>
              <w:t xml:space="preserve"> </w:t>
            </w:r>
            <w:r w:rsidRPr="00C4649F">
              <w:rPr>
                <w:rFonts w:ascii="Verdana" w:hAnsi="Verdana" w:cs="Verdana"/>
                <w:sz w:val="18"/>
                <w:szCs w:val="18"/>
              </w:rPr>
              <w:t>дн</w:t>
            </w:r>
            <w:r w:rsidR="00F80CCE" w:rsidRPr="00C4649F">
              <w:rPr>
                <w:rFonts w:ascii="Verdana" w:hAnsi="Verdana" w:cs="Verdana"/>
                <w:sz w:val="18"/>
                <w:szCs w:val="18"/>
                <w:lang w:val="uk-UA"/>
              </w:rPr>
              <w:t>ів</w:t>
            </w:r>
            <w:r w:rsidRPr="00C4649F">
              <w:rPr>
                <w:rFonts w:ascii="Verdana" w:hAnsi="Verdana" w:cs="Verdana"/>
                <w:sz w:val="18"/>
                <w:szCs w:val="18"/>
              </w:rPr>
              <w:t>, 120</w:t>
            </w:r>
            <w:r w:rsidR="00F80CCE" w:rsidRPr="00C4649F">
              <w:rPr>
                <w:rFonts w:ascii="Verdana" w:hAnsi="Verdana" w:cs="Verdana"/>
                <w:sz w:val="18"/>
                <w:szCs w:val="18"/>
                <w:lang w:val="uk-UA"/>
              </w:rPr>
              <w:t xml:space="preserve"> </w:t>
            </w:r>
            <w:r w:rsidRPr="00C4649F">
              <w:rPr>
                <w:rFonts w:ascii="Verdana" w:hAnsi="Verdana" w:cs="Verdana"/>
                <w:sz w:val="18"/>
                <w:szCs w:val="18"/>
              </w:rPr>
              <w:t>кан</w:t>
            </w:r>
            <w:r w:rsidR="00F80CCE" w:rsidRPr="00C4649F">
              <w:rPr>
                <w:rFonts w:ascii="Verdana" w:hAnsi="Verdana" w:cs="Verdana"/>
                <w:sz w:val="18"/>
                <w:szCs w:val="18"/>
                <w:lang w:val="uk-UA"/>
              </w:rPr>
              <w:t>алів</w:t>
            </w:r>
            <w:r w:rsidRPr="00C4649F">
              <w:rPr>
                <w:rFonts w:ascii="Verdana" w:hAnsi="Verdana" w:cs="Verdana"/>
                <w:sz w:val="18"/>
                <w:szCs w:val="18"/>
              </w:rPr>
              <w:t>, 20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настольн</w:t>
            </w:r>
            <w:r w:rsidR="00F80CCE" w:rsidRPr="00C4649F">
              <w:rPr>
                <w:rFonts w:ascii="Verdana" w:hAnsi="Verdana" w:cs="Verdana"/>
                <w:sz w:val="18"/>
                <w:szCs w:val="18"/>
                <w:lang w:val="uk-UA"/>
              </w:rPr>
              <w:t>и</w:t>
            </w:r>
            <w:r w:rsidRPr="00C4649F">
              <w:rPr>
                <w:rFonts w:ascii="Verdana" w:hAnsi="Verdana" w:cs="Verdana"/>
                <w:sz w:val="18"/>
                <w:szCs w:val="18"/>
              </w:rPr>
              <w:t>й + до 6 труб</w:t>
            </w:r>
            <w:r w:rsidR="00F80CCE" w:rsidRPr="00C4649F">
              <w:rPr>
                <w:rFonts w:ascii="Verdana" w:hAnsi="Verdana" w:cs="Verdana"/>
                <w:sz w:val="18"/>
                <w:szCs w:val="18"/>
                <w:lang w:val="uk-UA"/>
              </w:rPr>
              <w:t>ок</w:t>
            </w:r>
            <w:r w:rsidRPr="00C4649F">
              <w:rPr>
                <w:rFonts w:ascii="Verdana" w:hAnsi="Verdana" w:cs="Verdana"/>
                <w:sz w:val="18"/>
                <w:szCs w:val="18"/>
              </w:rPr>
              <w:t xml:space="preserve">, Ni-Mn </w:t>
            </w:r>
            <w:r w:rsidR="00F80CCE" w:rsidRPr="00C4649F">
              <w:rPr>
                <w:rFonts w:ascii="Verdana" w:hAnsi="Verdana" w:cs="Verdana"/>
                <w:sz w:val="18"/>
                <w:szCs w:val="18"/>
              </w:rPr>
              <w:t>акум</w:t>
            </w:r>
            <w:r w:rsidR="00F80CCE" w:rsidRPr="00C4649F">
              <w:rPr>
                <w:rFonts w:ascii="Verdana" w:hAnsi="Verdana" w:cs="Verdana"/>
                <w:sz w:val="18"/>
                <w:szCs w:val="18"/>
                <w:lang w:val="uk-UA"/>
              </w:rPr>
              <w:t>улятор</w:t>
            </w:r>
            <w:r w:rsidRPr="00C4649F">
              <w:rPr>
                <w:rFonts w:ascii="Verdana" w:hAnsi="Verdana" w:cs="Verdana"/>
                <w:sz w:val="18"/>
                <w:szCs w:val="18"/>
              </w:rPr>
              <w:t>, ААА-бат</w:t>
            </w:r>
            <w:r w:rsidR="00F80CCE" w:rsidRPr="00C4649F">
              <w:rPr>
                <w:rFonts w:ascii="Verdana" w:hAnsi="Verdana" w:cs="Verdana"/>
                <w:sz w:val="18"/>
                <w:szCs w:val="18"/>
                <w:lang w:val="uk-UA"/>
              </w:rPr>
              <w:t>арея</w:t>
            </w:r>
            <w:r w:rsidRPr="00C4649F">
              <w:rPr>
                <w:rFonts w:ascii="Verdana" w:hAnsi="Verdana" w:cs="Verdana"/>
                <w:sz w:val="18"/>
                <w:szCs w:val="18"/>
              </w:rPr>
              <w:t>, дисплей</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5990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Siemens</w:t>
            </w:r>
            <w:r w:rsidRPr="00C4649F">
              <w:rPr>
                <w:rFonts w:ascii="Verdana" w:hAnsi="Verdana" w:cs="Verdana"/>
                <w:sz w:val="18"/>
                <w:szCs w:val="18"/>
              </w:rPr>
              <w:br/>
              <w:t>Gigaset A100RUS</w:t>
            </w:r>
          </w:p>
        </w:tc>
        <w:tc>
          <w:tcPr>
            <w:tcW w:w="0" w:type="auto"/>
            <w:shd w:val="clear" w:color="auto" w:fill="FFFFFF"/>
            <w:vAlign w:val="center"/>
          </w:tcPr>
          <w:p w:rsidR="00CB03EA" w:rsidRPr="00C4649F" w:rsidRDefault="00CB03EA" w:rsidP="00AB2005">
            <w:pPr>
              <w:jc w:val="center"/>
              <w:rPr>
                <w:rFonts w:ascii="Verdana" w:hAnsi="Verdana" w:cs="Verdana"/>
                <w:sz w:val="18"/>
                <w:szCs w:val="18"/>
                <w:lang w:val="uk-UA"/>
              </w:rPr>
            </w:pPr>
            <w:r w:rsidRPr="00C4649F">
              <w:rPr>
                <w:rFonts w:ascii="Verdana" w:hAnsi="Verdana" w:cs="Verdana"/>
                <w:sz w:val="18"/>
                <w:szCs w:val="18"/>
              </w:rPr>
              <w:t>DECT, 10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1620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Siemens</w:t>
            </w:r>
            <w:r w:rsidRPr="00C4649F">
              <w:rPr>
                <w:rFonts w:ascii="Verdana" w:hAnsi="Verdana" w:cs="Verdana"/>
                <w:sz w:val="18"/>
                <w:szCs w:val="18"/>
              </w:rPr>
              <w:br/>
              <w:t>Gigaset A200RUS</w:t>
            </w:r>
          </w:p>
        </w:tc>
        <w:tc>
          <w:tcPr>
            <w:tcW w:w="0" w:type="auto"/>
            <w:shd w:val="clear" w:color="auto" w:fill="FFFFFF"/>
            <w:vAlign w:val="center"/>
          </w:tcPr>
          <w:p w:rsidR="00CB03EA" w:rsidRPr="00C4649F" w:rsidRDefault="00F80CCE" w:rsidP="00AB2005">
            <w:pPr>
              <w:jc w:val="center"/>
              <w:rPr>
                <w:rFonts w:ascii="Verdana" w:hAnsi="Verdana" w:cs="Verdana"/>
                <w:sz w:val="18"/>
                <w:szCs w:val="18"/>
                <w:lang w:val="uk-UA"/>
              </w:rPr>
            </w:pPr>
            <w:r w:rsidRPr="00C4649F">
              <w:rPr>
                <w:rFonts w:ascii="Verdana" w:hAnsi="Verdana" w:cs="Verdana"/>
                <w:sz w:val="18"/>
                <w:szCs w:val="18"/>
              </w:rPr>
              <w:t>DECT/GAP, 20</w:t>
            </w:r>
            <w:r w:rsidRPr="00C4649F">
              <w:rPr>
                <w:rFonts w:ascii="Verdana" w:hAnsi="Verdana" w:cs="Verdana"/>
                <w:sz w:val="18"/>
                <w:szCs w:val="18"/>
                <w:lang w:val="uk-UA"/>
              </w:rPr>
              <w:t xml:space="preserve"> </w:t>
            </w:r>
            <w:r w:rsidRPr="00C4649F">
              <w:rPr>
                <w:rFonts w:ascii="Verdana" w:hAnsi="Verdana" w:cs="Verdana"/>
                <w:sz w:val="18"/>
                <w:szCs w:val="18"/>
              </w:rPr>
              <w:t>ном</w:t>
            </w:r>
            <w:r w:rsidRPr="00C4649F">
              <w:rPr>
                <w:rFonts w:ascii="Verdana" w:hAnsi="Verdana" w:cs="Verdana"/>
                <w:sz w:val="18"/>
                <w:szCs w:val="18"/>
                <w:lang w:val="uk-UA"/>
              </w:rPr>
              <w:t>ерів</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2120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Siemens</w:t>
            </w:r>
            <w:r w:rsidRPr="00C4649F">
              <w:rPr>
                <w:rFonts w:ascii="Verdana" w:hAnsi="Verdana" w:cs="Verdana"/>
                <w:sz w:val="18"/>
                <w:szCs w:val="18"/>
              </w:rPr>
              <w:br/>
              <w:t>Gigaset 4010Comfort RUS</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DECT/GAP, 200</w:t>
            </w:r>
            <w:r w:rsidR="00F80CCE" w:rsidRPr="00C4649F">
              <w:rPr>
                <w:rFonts w:ascii="Verdana" w:hAnsi="Verdana" w:cs="Verdana"/>
                <w:sz w:val="18"/>
                <w:szCs w:val="18"/>
                <w:lang w:val="uk-UA"/>
              </w:rPr>
              <w:t xml:space="preserve"> </w:t>
            </w:r>
            <w:r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п</w:t>
            </w:r>
            <w:r w:rsidR="00F80CCE" w:rsidRPr="00C4649F">
              <w:rPr>
                <w:rFonts w:ascii="Verdana" w:hAnsi="Verdana" w:cs="Verdana"/>
                <w:sz w:val="18"/>
                <w:szCs w:val="18"/>
                <w:lang w:val="uk-UA"/>
              </w:rPr>
              <w:t>і</w:t>
            </w:r>
            <w:r w:rsidRPr="00C4649F">
              <w:rPr>
                <w:rFonts w:ascii="Verdana" w:hAnsi="Verdana" w:cs="Verdana"/>
                <w:sz w:val="18"/>
                <w:szCs w:val="18"/>
              </w:rPr>
              <w:t>дсв</w:t>
            </w:r>
            <w:r w:rsidR="00F80CCE" w:rsidRPr="00C4649F">
              <w:rPr>
                <w:rFonts w:ascii="Verdana" w:hAnsi="Verdana" w:cs="Verdana"/>
                <w:sz w:val="18"/>
                <w:szCs w:val="18"/>
                <w:lang w:val="uk-UA"/>
              </w:rPr>
              <w:t>і</w:t>
            </w:r>
            <w:r w:rsidRPr="00C4649F">
              <w:rPr>
                <w:rFonts w:ascii="Verdana" w:hAnsi="Verdana" w:cs="Verdana"/>
                <w:sz w:val="18"/>
                <w:szCs w:val="18"/>
              </w:rPr>
              <w:t xml:space="preserve">тка </w:t>
            </w:r>
            <w:r w:rsidR="00F80CCE" w:rsidRPr="00C4649F">
              <w:rPr>
                <w:rFonts w:ascii="Verdana" w:hAnsi="Verdana" w:cs="Verdana"/>
                <w:sz w:val="18"/>
                <w:szCs w:val="18"/>
                <w:lang w:val="uk-UA"/>
              </w:rPr>
              <w:t>рідкокристалічного дисплею</w:t>
            </w:r>
            <w:r w:rsidRPr="00C4649F">
              <w:rPr>
                <w:rFonts w:ascii="Verdana" w:hAnsi="Verdana" w:cs="Verdana"/>
                <w:sz w:val="18"/>
                <w:szCs w:val="18"/>
              </w:rPr>
              <w:t xml:space="preserve">, </w:t>
            </w:r>
            <w:r w:rsidR="00F80CCE" w:rsidRPr="00C4649F">
              <w:rPr>
                <w:rFonts w:ascii="Verdana" w:hAnsi="Verdana" w:cs="Verdana"/>
                <w:sz w:val="18"/>
                <w:szCs w:val="18"/>
                <w:lang w:val="uk-UA"/>
              </w:rPr>
              <w:t>гучний зв’язок</w:t>
            </w:r>
            <w:r w:rsidRPr="00C4649F">
              <w:rPr>
                <w:rFonts w:ascii="Verdana" w:hAnsi="Verdana" w:cs="Verdana"/>
                <w:sz w:val="18"/>
                <w:szCs w:val="18"/>
              </w:rPr>
              <w:t xml:space="preserve"> на труб</w:t>
            </w:r>
            <w:r w:rsidR="00F80CCE" w:rsidRPr="00C4649F">
              <w:rPr>
                <w:rFonts w:ascii="Verdana" w:hAnsi="Verdana" w:cs="Verdana"/>
                <w:sz w:val="18"/>
                <w:szCs w:val="18"/>
                <w:lang w:val="uk-UA"/>
              </w:rPr>
              <w:t>ці</w:t>
            </w:r>
            <w:r w:rsidRPr="00C4649F">
              <w:rPr>
                <w:rFonts w:ascii="Verdana" w:hAnsi="Verdana" w:cs="Verdana"/>
                <w:sz w:val="18"/>
                <w:szCs w:val="18"/>
              </w:rPr>
              <w:t>, Walkie-Talkie</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3390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Siemens</w:t>
            </w:r>
            <w:r w:rsidRPr="00C4649F">
              <w:rPr>
                <w:rFonts w:ascii="Verdana" w:hAnsi="Verdana" w:cs="Verdana"/>
                <w:sz w:val="18"/>
                <w:szCs w:val="18"/>
              </w:rPr>
              <w:br/>
              <w:t>Gigaset 4015Classic RUS</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DECT/GAP, 20</w:t>
            </w:r>
            <w:r w:rsidR="00F80CCE" w:rsidRPr="00C4649F">
              <w:rPr>
                <w:rFonts w:ascii="Verdana" w:hAnsi="Verdana" w:cs="Verdana"/>
                <w:sz w:val="18"/>
                <w:szCs w:val="18"/>
                <w:lang w:val="uk-UA"/>
              </w:rPr>
              <w:t xml:space="preserve"> </w:t>
            </w:r>
            <w:r w:rsidR="00F80CCE" w:rsidRPr="00C4649F">
              <w:rPr>
                <w:rFonts w:ascii="Verdana" w:hAnsi="Verdana" w:cs="Verdana"/>
                <w:sz w:val="18"/>
                <w:szCs w:val="18"/>
              </w:rPr>
              <w:t>ном</w:t>
            </w:r>
            <w:r w:rsidR="00F80CCE" w:rsidRPr="00C4649F">
              <w:rPr>
                <w:rFonts w:ascii="Verdana" w:hAnsi="Verdana" w:cs="Verdana"/>
                <w:sz w:val="18"/>
                <w:szCs w:val="18"/>
                <w:lang w:val="uk-UA"/>
              </w:rPr>
              <w:t>ерів</w:t>
            </w:r>
            <w:r w:rsidRPr="00C4649F">
              <w:rPr>
                <w:rFonts w:ascii="Verdana" w:hAnsi="Verdana" w:cs="Verdana"/>
                <w:sz w:val="18"/>
                <w:szCs w:val="18"/>
              </w:rPr>
              <w:t>, цифров</w:t>
            </w:r>
            <w:r w:rsidR="00F80CCE" w:rsidRPr="00C4649F">
              <w:rPr>
                <w:rFonts w:ascii="Verdana" w:hAnsi="Verdana" w:cs="Verdana"/>
                <w:sz w:val="18"/>
                <w:szCs w:val="18"/>
                <w:lang w:val="uk-UA"/>
              </w:rPr>
              <w:t>и</w:t>
            </w:r>
            <w:r w:rsidRPr="00C4649F">
              <w:rPr>
                <w:rFonts w:ascii="Verdana" w:hAnsi="Verdana" w:cs="Verdana"/>
                <w:sz w:val="18"/>
                <w:szCs w:val="18"/>
              </w:rPr>
              <w:t xml:space="preserve">й </w:t>
            </w:r>
            <w:r w:rsidR="00F80CCE" w:rsidRPr="00C4649F">
              <w:rPr>
                <w:rFonts w:ascii="Verdana" w:hAnsi="Verdana" w:cs="Verdana"/>
                <w:sz w:val="18"/>
                <w:szCs w:val="18"/>
              </w:rPr>
              <w:t>авто</w:t>
            </w:r>
            <w:r w:rsidR="00F80CCE" w:rsidRPr="00C4649F">
              <w:rPr>
                <w:rFonts w:ascii="Verdana" w:hAnsi="Verdana" w:cs="Verdana"/>
                <w:sz w:val="18"/>
                <w:szCs w:val="18"/>
                <w:lang w:val="uk-UA"/>
              </w:rPr>
              <w:t>відповідач</w:t>
            </w:r>
            <w:r w:rsidRPr="00C4649F">
              <w:rPr>
                <w:rFonts w:ascii="Verdana" w:hAnsi="Verdana" w:cs="Verdana"/>
                <w:sz w:val="18"/>
                <w:szCs w:val="18"/>
              </w:rPr>
              <w:t xml:space="preserve"> 15</w:t>
            </w:r>
            <w:r w:rsidR="00F80CCE" w:rsidRPr="00C4649F">
              <w:rPr>
                <w:rFonts w:ascii="Verdana" w:hAnsi="Verdana" w:cs="Verdana"/>
                <w:sz w:val="18"/>
                <w:szCs w:val="18"/>
                <w:lang w:val="uk-UA"/>
              </w:rPr>
              <w:t xml:space="preserve"> хвилин</w:t>
            </w:r>
            <w:r w:rsidRPr="00C4649F">
              <w:rPr>
                <w:rFonts w:ascii="Verdana" w:hAnsi="Verdana" w:cs="Verdana"/>
                <w:sz w:val="18"/>
                <w:szCs w:val="18"/>
              </w:rPr>
              <w:t xml:space="preserve">, </w:t>
            </w:r>
            <w:r w:rsidR="00F80CCE" w:rsidRPr="00C4649F">
              <w:rPr>
                <w:rFonts w:ascii="Verdana" w:hAnsi="Verdana" w:cs="Verdana"/>
                <w:sz w:val="18"/>
                <w:szCs w:val="18"/>
                <w:lang w:val="uk-UA"/>
              </w:rPr>
              <w:t>гучний зв’язок</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3290</w:t>
            </w:r>
          </w:p>
        </w:tc>
      </w:tr>
      <w:tr w:rsidR="00C65B0C" w:rsidRPr="00C4649F">
        <w:trPr>
          <w:tblCellSpacing w:w="7" w:type="dxa"/>
          <w:jc w:val="center"/>
        </w:trPr>
        <w:tc>
          <w:tcPr>
            <w:tcW w:w="692" w:type="pct"/>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b/>
                <w:bCs/>
                <w:sz w:val="18"/>
                <w:szCs w:val="18"/>
              </w:rPr>
              <w:t>Siemens</w:t>
            </w:r>
            <w:r w:rsidRPr="00C4649F">
              <w:rPr>
                <w:rFonts w:ascii="Verdana" w:hAnsi="Verdana" w:cs="Verdana"/>
                <w:sz w:val="18"/>
                <w:szCs w:val="18"/>
              </w:rPr>
              <w:br/>
              <w:t>Gigaset 4015Comfort RUS</w:t>
            </w:r>
          </w:p>
        </w:tc>
        <w:tc>
          <w:tcPr>
            <w:tcW w:w="0" w:type="auto"/>
            <w:shd w:val="clear" w:color="auto" w:fill="FFFFFF"/>
            <w:vAlign w:val="center"/>
          </w:tcPr>
          <w:p w:rsidR="00CB03EA" w:rsidRPr="00C4649F" w:rsidRDefault="00CB03EA" w:rsidP="00AB2005">
            <w:pPr>
              <w:jc w:val="center"/>
              <w:rPr>
                <w:rFonts w:ascii="Verdana" w:hAnsi="Verdana" w:cs="Verdana"/>
                <w:sz w:val="18"/>
                <w:szCs w:val="18"/>
                <w:lang w:val="uk-UA"/>
              </w:rPr>
            </w:pPr>
            <w:r w:rsidRPr="00C4649F">
              <w:rPr>
                <w:rFonts w:ascii="Verdana" w:hAnsi="Verdana" w:cs="Verdana"/>
                <w:sz w:val="18"/>
                <w:szCs w:val="18"/>
              </w:rPr>
              <w:t xml:space="preserve">DECT/GAP, 200ном., цифровой </w:t>
            </w:r>
            <w:r w:rsidR="00F80CCE" w:rsidRPr="00C4649F">
              <w:rPr>
                <w:rFonts w:ascii="Verdana" w:hAnsi="Verdana" w:cs="Verdana"/>
                <w:sz w:val="18"/>
                <w:szCs w:val="18"/>
              </w:rPr>
              <w:t>авто</w:t>
            </w:r>
            <w:r w:rsidR="00F80CCE" w:rsidRPr="00C4649F">
              <w:rPr>
                <w:rFonts w:ascii="Verdana" w:hAnsi="Verdana" w:cs="Verdana"/>
                <w:sz w:val="18"/>
                <w:szCs w:val="18"/>
                <w:lang w:val="uk-UA"/>
              </w:rPr>
              <w:t>відповідач</w:t>
            </w:r>
            <w:r w:rsidRPr="00C4649F">
              <w:rPr>
                <w:rFonts w:ascii="Verdana" w:hAnsi="Verdana" w:cs="Verdana"/>
                <w:sz w:val="18"/>
                <w:szCs w:val="18"/>
              </w:rPr>
              <w:t xml:space="preserve"> 15</w:t>
            </w:r>
            <w:r w:rsidR="00F80CCE" w:rsidRPr="00C4649F">
              <w:rPr>
                <w:rFonts w:ascii="Verdana" w:hAnsi="Verdana" w:cs="Verdana"/>
                <w:sz w:val="18"/>
                <w:szCs w:val="18"/>
                <w:lang w:val="uk-UA"/>
              </w:rPr>
              <w:t xml:space="preserve"> хвилин</w:t>
            </w:r>
            <w:r w:rsidRPr="00C4649F">
              <w:rPr>
                <w:rFonts w:ascii="Verdana" w:hAnsi="Verdana" w:cs="Verdana"/>
                <w:sz w:val="18"/>
                <w:szCs w:val="18"/>
              </w:rPr>
              <w:t xml:space="preserve">, </w:t>
            </w:r>
            <w:r w:rsidR="00F80CCE" w:rsidRPr="00C4649F">
              <w:rPr>
                <w:rFonts w:ascii="Verdana" w:hAnsi="Verdana" w:cs="Verdana"/>
                <w:sz w:val="18"/>
                <w:szCs w:val="18"/>
                <w:lang w:val="uk-UA"/>
              </w:rPr>
              <w:t>гучний зв’язок</w:t>
            </w:r>
          </w:p>
        </w:tc>
        <w:tc>
          <w:tcPr>
            <w:tcW w:w="0" w:type="auto"/>
            <w:shd w:val="clear" w:color="auto" w:fill="FFFFFF"/>
            <w:vAlign w:val="center"/>
          </w:tcPr>
          <w:p w:rsidR="00CB03EA" w:rsidRPr="00C4649F" w:rsidRDefault="00CB03EA" w:rsidP="00AB2005">
            <w:pPr>
              <w:jc w:val="center"/>
              <w:rPr>
                <w:rFonts w:ascii="Verdana" w:hAnsi="Verdana" w:cs="Verdana"/>
                <w:sz w:val="18"/>
                <w:szCs w:val="18"/>
              </w:rPr>
            </w:pPr>
            <w:r w:rsidRPr="00C4649F">
              <w:rPr>
                <w:rFonts w:ascii="Verdana" w:hAnsi="Verdana" w:cs="Verdana"/>
                <w:sz w:val="18"/>
                <w:szCs w:val="18"/>
              </w:rPr>
              <w:t>3950</w:t>
            </w:r>
          </w:p>
        </w:tc>
      </w:tr>
    </w:tbl>
    <w:p w:rsidR="00CB03EA" w:rsidRPr="00C4649F" w:rsidRDefault="00CB03EA" w:rsidP="00F80CCE">
      <w:pPr>
        <w:jc w:val="both"/>
        <w:rPr>
          <w:sz w:val="28"/>
          <w:szCs w:val="28"/>
          <w:lang w:val="uk-UA"/>
        </w:rPr>
      </w:pPr>
    </w:p>
    <w:p w:rsidR="00F52667" w:rsidRPr="00C4649F" w:rsidRDefault="00F52667" w:rsidP="000B717A">
      <w:pPr>
        <w:ind w:firstLine="435"/>
        <w:jc w:val="both"/>
        <w:rPr>
          <w:sz w:val="28"/>
          <w:szCs w:val="28"/>
          <w:lang w:val="uk-UA"/>
        </w:rPr>
      </w:pPr>
      <w:r w:rsidRPr="00C4649F">
        <w:rPr>
          <w:sz w:val="28"/>
          <w:szCs w:val="28"/>
          <w:lang w:val="uk-UA"/>
        </w:rPr>
        <w:t xml:space="preserve">Домашні системи DECT на російському ринку були </w:t>
      </w:r>
      <w:r w:rsidR="000B717A" w:rsidRPr="00C4649F">
        <w:rPr>
          <w:sz w:val="28"/>
          <w:szCs w:val="28"/>
          <w:lang w:val="uk-UA"/>
        </w:rPr>
        <w:t>позачергово</w:t>
      </w:r>
      <w:r w:rsidRPr="00C4649F">
        <w:rPr>
          <w:sz w:val="28"/>
          <w:szCs w:val="28"/>
          <w:lang w:val="uk-UA"/>
        </w:rPr>
        <w:t xml:space="preserve"> дискредитовані потоком украй ненадійних, неякісних і взагалі досить убогих систем Goodwin, серед яких модель Goodwin Penta таки прославилася своїми "видатними" якостями. Справа в тім, що після закінчення гарантійного терміну (один рік), наприклад модель Goodwin Penta,0 домашня </w:t>
      </w:r>
      <w:r w:rsidR="000B717A" w:rsidRPr="00C4649F">
        <w:rPr>
          <w:sz w:val="28"/>
          <w:szCs w:val="28"/>
          <w:lang w:val="uk-UA"/>
        </w:rPr>
        <w:t>міні</w:t>
      </w:r>
      <w:r w:rsidRPr="00C4649F">
        <w:rPr>
          <w:sz w:val="28"/>
          <w:szCs w:val="28"/>
          <w:lang w:val="uk-UA"/>
        </w:rPr>
        <w:t xml:space="preserve">-атс починала відмовляти. У сервісній службі офіційно говорилося про можливості ремонту апаратів, але і вказувалося на "непродумані </w:t>
      </w:r>
      <w:r w:rsidR="000B717A" w:rsidRPr="00C4649F">
        <w:rPr>
          <w:sz w:val="28"/>
          <w:szCs w:val="28"/>
          <w:lang w:val="uk-UA"/>
        </w:rPr>
        <w:t>схемотехні</w:t>
      </w:r>
      <w:r w:rsidRPr="00C4649F">
        <w:rPr>
          <w:sz w:val="28"/>
          <w:szCs w:val="28"/>
          <w:lang w:val="uk-UA"/>
        </w:rPr>
        <w:t>ч</w:t>
      </w:r>
      <w:r w:rsidR="000B717A" w:rsidRPr="00C4649F">
        <w:rPr>
          <w:sz w:val="28"/>
          <w:szCs w:val="28"/>
          <w:lang w:val="uk-UA"/>
        </w:rPr>
        <w:t>ні</w:t>
      </w:r>
      <w:r w:rsidRPr="00C4649F">
        <w:rPr>
          <w:sz w:val="28"/>
          <w:szCs w:val="28"/>
          <w:lang w:val="uk-UA"/>
        </w:rPr>
        <w:t xml:space="preserve"> рішення", через які, мов, якась мікросхема постійно перегрівається. Неофіційно працівники сервісу висловилися набагато </w:t>
      </w:r>
      <w:r w:rsidR="000B717A" w:rsidRPr="00C4649F">
        <w:rPr>
          <w:sz w:val="28"/>
          <w:szCs w:val="28"/>
          <w:lang w:val="uk-UA"/>
        </w:rPr>
        <w:t>точніше</w:t>
      </w:r>
      <w:r w:rsidRPr="00C4649F">
        <w:rPr>
          <w:sz w:val="28"/>
          <w:szCs w:val="28"/>
          <w:lang w:val="uk-UA"/>
        </w:rPr>
        <w:t xml:space="preserve">: "дешевше викинути". Досвід тривалого спостереження </w:t>
      </w:r>
      <w:r w:rsidR="000B717A" w:rsidRPr="00C4649F">
        <w:rPr>
          <w:sz w:val="28"/>
          <w:szCs w:val="28"/>
          <w:lang w:val="uk-UA"/>
        </w:rPr>
        <w:t xml:space="preserve">деяких людей </w:t>
      </w:r>
      <w:r w:rsidRPr="00C4649F">
        <w:rPr>
          <w:sz w:val="28"/>
          <w:szCs w:val="28"/>
          <w:lang w:val="uk-UA"/>
        </w:rPr>
        <w:t xml:space="preserve">за послідовно агонізуючими апаратами дозволив зробити цікавий висновок: термін служби телефонів цієї чудової моделі практично не залежить від загального часу експлуатації системи і визначається винятково фактичним часом зв'язку - чим більше розмовляєте, тим швидше </w:t>
      </w:r>
      <w:r w:rsidR="000B717A" w:rsidRPr="00C4649F">
        <w:rPr>
          <w:sz w:val="28"/>
          <w:szCs w:val="28"/>
          <w:lang w:val="uk-UA"/>
        </w:rPr>
        <w:t>вийде з ладу</w:t>
      </w:r>
      <w:r w:rsidRPr="00C4649F">
        <w:rPr>
          <w:sz w:val="28"/>
          <w:szCs w:val="28"/>
          <w:lang w:val="uk-UA"/>
        </w:rPr>
        <w:t xml:space="preserve"> телефон. Наступні моделі начебто б позбулися від більшості недоліків, але якість передачі звуку ними все </w:t>
      </w:r>
      <w:r w:rsidR="000B717A" w:rsidRPr="00C4649F">
        <w:rPr>
          <w:sz w:val="28"/>
          <w:szCs w:val="28"/>
          <w:lang w:val="uk-UA"/>
        </w:rPr>
        <w:t>одн</w:t>
      </w:r>
      <w:r w:rsidRPr="00C4649F">
        <w:rPr>
          <w:sz w:val="28"/>
          <w:szCs w:val="28"/>
          <w:lang w:val="uk-UA"/>
        </w:rPr>
        <w:t xml:space="preserve">о помітно </w:t>
      </w:r>
      <w:r w:rsidR="000B717A" w:rsidRPr="00C4649F">
        <w:rPr>
          <w:sz w:val="28"/>
          <w:szCs w:val="28"/>
          <w:lang w:val="uk-UA"/>
        </w:rPr>
        <w:t>поступається</w:t>
      </w:r>
      <w:r w:rsidRPr="00C4649F">
        <w:rPr>
          <w:sz w:val="28"/>
          <w:szCs w:val="28"/>
          <w:lang w:val="uk-UA"/>
        </w:rPr>
        <w:t xml:space="preserve"> більш іменитим зразкам. Протягом 2001 року на ринку з'явилося багато привабливих за ціною моделей південнокорейських корпорацій, однак конкретні висновки про їхню надійність робити поки рано. З гарантійним обслуговуванням телефонів DECT проблем звичайно не виникає, але, наприклад, на заміну індикатора трубки Panasonic підприємству гарантійного обслуговування "Ролакс" треба було без малого два місяці. Що стосується максимальної дальності роботи трубки, то тут намагатися щось "вигадати" даремно, тому що характеристики устаткування різних виробників досить близькі. У будь-якому випадку не варто розраховувати більше чим на 80-100 метрів у зоні видимості вікна квартири.</w:t>
      </w:r>
    </w:p>
    <w:p w:rsidR="00361574" w:rsidRDefault="000B717A" w:rsidP="00F80CCE">
      <w:pPr>
        <w:ind w:firstLine="435"/>
        <w:jc w:val="both"/>
        <w:rPr>
          <w:sz w:val="28"/>
          <w:szCs w:val="28"/>
          <w:lang w:val="en-US"/>
        </w:rPr>
      </w:pPr>
      <w:r w:rsidRPr="00C4649F">
        <w:rPr>
          <w:sz w:val="28"/>
          <w:szCs w:val="28"/>
          <w:lang w:val="uk-UA"/>
        </w:rPr>
        <w:t>Радіоі</w:t>
      </w:r>
      <w:r w:rsidR="00F52667" w:rsidRPr="00C4649F">
        <w:rPr>
          <w:sz w:val="28"/>
          <w:szCs w:val="28"/>
          <w:lang w:val="uk-UA"/>
        </w:rPr>
        <w:t xml:space="preserve">нтерфейс DECT являє собою дуплексне рішення на основі тимчасового поділу і множинних несущих (Multi Carrier, Time Division Multiple Access, Time Division Duplex -MC/TDMA/TDD). Як стандартне рішення в системі DECT використовується 10 </w:t>
      </w:r>
      <w:r w:rsidR="00784B1B" w:rsidRPr="00C4649F">
        <w:rPr>
          <w:sz w:val="28"/>
          <w:szCs w:val="28"/>
          <w:lang w:val="uk-UA"/>
        </w:rPr>
        <w:t>несучих</w:t>
      </w:r>
      <w:r w:rsidRPr="00C4649F">
        <w:rPr>
          <w:sz w:val="28"/>
          <w:szCs w:val="28"/>
          <w:lang w:val="uk-UA"/>
        </w:rPr>
        <w:t xml:space="preserve"> частот у діапазоні від 1880 </w:t>
      </w:r>
      <w:r w:rsidR="00F52667" w:rsidRPr="00C4649F">
        <w:rPr>
          <w:sz w:val="28"/>
          <w:szCs w:val="28"/>
          <w:lang w:val="uk-UA"/>
        </w:rPr>
        <w:t>до 1900 Мгц. Часовий діапазон у DECT розподіляється на чотири фрейми з частотою повторення 1- мс. Кожен фрейм складається з 24 тимчасових інтервалів (</w:t>
      </w:r>
      <w:r w:rsidRPr="00C4649F">
        <w:rPr>
          <w:sz w:val="28"/>
          <w:szCs w:val="28"/>
          <w:lang w:val="uk-UA"/>
        </w:rPr>
        <w:t>слоті</w:t>
      </w:r>
      <w:r w:rsidR="00F52667" w:rsidRPr="00C4649F">
        <w:rPr>
          <w:sz w:val="28"/>
          <w:szCs w:val="28"/>
          <w:lang w:val="uk-UA"/>
        </w:rPr>
        <w:t xml:space="preserve">в) індивідуального доступу (TDMA), що можуть використовуватися або для прийому, або для передачі. Для передачі </w:t>
      </w:r>
      <w:r w:rsidR="00784B1B" w:rsidRPr="00C4649F">
        <w:rPr>
          <w:sz w:val="28"/>
          <w:szCs w:val="28"/>
          <w:lang w:val="uk-UA"/>
        </w:rPr>
        <w:t>роз</w:t>
      </w:r>
      <w:r w:rsidR="00F52667" w:rsidRPr="00C4649F">
        <w:rPr>
          <w:sz w:val="28"/>
          <w:szCs w:val="28"/>
          <w:lang w:val="uk-UA"/>
        </w:rPr>
        <w:t>мови в системі DECT звичайно використовуються 2 тимчасових слот</w:t>
      </w:r>
      <w:r w:rsidRPr="00C4649F">
        <w:rPr>
          <w:sz w:val="28"/>
          <w:szCs w:val="28"/>
          <w:lang w:val="uk-UA"/>
        </w:rPr>
        <w:t>и</w:t>
      </w:r>
      <w:r w:rsidR="00F52667" w:rsidRPr="00C4649F">
        <w:rPr>
          <w:sz w:val="28"/>
          <w:szCs w:val="28"/>
          <w:lang w:val="uk-UA"/>
        </w:rPr>
        <w:t xml:space="preserve"> спільно, що забезпечує </w:t>
      </w:r>
      <w:r w:rsidRPr="00C4649F">
        <w:rPr>
          <w:sz w:val="28"/>
          <w:szCs w:val="28"/>
          <w:lang w:val="uk-UA"/>
        </w:rPr>
        <w:t>повнодуплексн</w:t>
      </w:r>
      <w:r w:rsidR="00F52667" w:rsidRPr="00C4649F">
        <w:rPr>
          <w:sz w:val="28"/>
          <w:szCs w:val="28"/>
          <w:lang w:val="uk-UA"/>
        </w:rPr>
        <w:t xml:space="preserve">е з'єднання 32 </w:t>
      </w:r>
      <w:r w:rsidRPr="00C4649F">
        <w:rPr>
          <w:sz w:val="28"/>
          <w:szCs w:val="28"/>
          <w:lang w:val="uk-UA"/>
        </w:rPr>
        <w:t>кбі</w:t>
      </w:r>
      <w:r w:rsidR="00F52667" w:rsidRPr="00C4649F">
        <w:rPr>
          <w:sz w:val="28"/>
          <w:szCs w:val="28"/>
          <w:lang w:val="uk-UA"/>
        </w:rPr>
        <w:t>т</w:t>
      </w:r>
      <w:r w:rsidRPr="00C4649F">
        <w:rPr>
          <w:sz w:val="28"/>
          <w:szCs w:val="28"/>
          <w:lang w:val="uk-UA"/>
        </w:rPr>
        <w:t>/с.</w:t>
      </w:r>
      <w:r w:rsidR="00F52667" w:rsidRPr="00C4649F">
        <w:rPr>
          <w:sz w:val="28"/>
          <w:szCs w:val="28"/>
          <w:lang w:val="uk-UA"/>
        </w:rPr>
        <w:t xml:space="preserve"> Для спрощення побудови базової системи DECT 10 мс тимчасові фрейми поділяються на дв</w:t>
      </w:r>
      <w:r w:rsidRPr="00C4649F">
        <w:rPr>
          <w:sz w:val="28"/>
          <w:szCs w:val="28"/>
          <w:lang w:val="uk-UA"/>
        </w:rPr>
        <w:t>і</w:t>
      </w:r>
      <w:r w:rsidR="00F52667" w:rsidRPr="00C4649F">
        <w:rPr>
          <w:sz w:val="28"/>
          <w:szCs w:val="28"/>
          <w:lang w:val="uk-UA"/>
        </w:rPr>
        <w:t xml:space="preserve"> частин</w:t>
      </w:r>
      <w:r w:rsidRPr="00C4649F">
        <w:rPr>
          <w:sz w:val="28"/>
          <w:szCs w:val="28"/>
          <w:lang w:val="uk-UA"/>
        </w:rPr>
        <w:t>и</w:t>
      </w:r>
      <w:r w:rsidR="00F52667" w:rsidRPr="00C4649F">
        <w:rPr>
          <w:sz w:val="28"/>
          <w:szCs w:val="28"/>
          <w:lang w:val="uk-UA"/>
        </w:rPr>
        <w:t>:</w:t>
      </w:r>
      <w:r w:rsidRPr="00C4649F">
        <w:rPr>
          <w:sz w:val="28"/>
          <w:szCs w:val="28"/>
          <w:lang w:val="uk-UA"/>
        </w:rPr>
        <w:t xml:space="preserve"> </w:t>
      </w:r>
      <w:r w:rsidR="00F52667" w:rsidRPr="00C4649F">
        <w:rPr>
          <w:sz w:val="28"/>
          <w:szCs w:val="28"/>
          <w:lang w:val="uk-UA"/>
        </w:rPr>
        <w:t>перші 12 слот</w:t>
      </w:r>
      <w:r w:rsidRPr="00C4649F">
        <w:rPr>
          <w:sz w:val="28"/>
          <w:szCs w:val="28"/>
          <w:lang w:val="uk-UA"/>
        </w:rPr>
        <w:t>і</w:t>
      </w:r>
      <w:r w:rsidR="00F52667" w:rsidRPr="00C4649F">
        <w:rPr>
          <w:sz w:val="28"/>
          <w:szCs w:val="28"/>
          <w:lang w:val="uk-UA"/>
        </w:rPr>
        <w:t xml:space="preserve">в використовуються для прийому, </w:t>
      </w:r>
      <w:r w:rsidRPr="00C4649F">
        <w:rPr>
          <w:sz w:val="28"/>
          <w:szCs w:val="28"/>
          <w:lang w:val="uk-UA"/>
        </w:rPr>
        <w:t>наступні</w:t>
      </w:r>
      <w:r w:rsidR="00F52667" w:rsidRPr="00C4649F">
        <w:rPr>
          <w:sz w:val="28"/>
          <w:szCs w:val="28"/>
          <w:lang w:val="uk-UA"/>
        </w:rPr>
        <w:t xml:space="preserve"> 12 слот</w:t>
      </w:r>
      <w:r w:rsidRPr="00C4649F">
        <w:rPr>
          <w:sz w:val="28"/>
          <w:szCs w:val="28"/>
          <w:lang w:val="uk-UA"/>
        </w:rPr>
        <w:t>і</w:t>
      </w:r>
      <w:r w:rsidR="00F52667" w:rsidRPr="00C4649F">
        <w:rPr>
          <w:sz w:val="28"/>
          <w:szCs w:val="28"/>
          <w:lang w:val="uk-UA"/>
        </w:rPr>
        <w:t>в - для передачі. Використовувана структура TDMA допускає до 12 одночасно орган</w:t>
      </w:r>
      <w:r w:rsidRPr="00C4649F">
        <w:rPr>
          <w:sz w:val="28"/>
          <w:szCs w:val="28"/>
          <w:lang w:val="uk-UA"/>
        </w:rPr>
        <w:t>і</w:t>
      </w:r>
      <w:r w:rsidR="00F52667" w:rsidRPr="00C4649F">
        <w:rPr>
          <w:sz w:val="28"/>
          <w:szCs w:val="28"/>
          <w:lang w:val="uk-UA"/>
        </w:rPr>
        <w:t>з</w:t>
      </w:r>
      <w:r w:rsidRPr="00C4649F">
        <w:rPr>
          <w:sz w:val="28"/>
          <w:szCs w:val="28"/>
          <w:lang w:val="uk-UA"/>
        </w:rPr>
        <w:t>ованих повнодуплексни</w:t>
      </w:r>
      <w:r w:rsidR="00F52667" w:rsidRPr="00C4649F">
        <w:rPr>
          <w:sz w:val="28"/>
          <w:szCs w:val="28"/>
          <w:lang w:val="uk-UA"/>
        </w:rPr>
        <w:t>х каналів зв'язку не кожн</w:t>
      </w:r>
      <w:r w:rsidRPr="00C4649F">
        <w:rPr>
          <w:sz w:val="28"/>
          <w:szCs w:val="28"/>
          <w:lang w:val="uk-UA"/>
        </w:rPr>
        <w:t>о</w:t>
      </w:r>
      <w:r w:rsidR="00F52667" w:rsidRPr="00C4649F">
        <w:rPr>
          <w:sz w:val="28"/>
          <w:szCs w:val="28"/>
          <w:lang w:val="uk-UA"/>
        </w:rPr>
        <w:t>м</w:t>
      </w:r>
      <w:r w:rsidRPr="00C4649F">
        <w:rPr>
          <w:sz w:val="28"/>
          <w:szCs w:val="28"/>
          <w:lang w:val="uk-UA"/>
        </w:rPr>
        <w:t>у</w:t>
      </w:r>
      <w:r w:rsidR="00F52667" w:rsidRPr="00C4649F">
        <w:rPr>
          <w:sz w:val="28"/>
          <w:szCs w:val="28"/>
          <w:lang w:val="uk-UA"/>
        </w:rPr>
        <w:t xml:space="preserve"> трансивер</w:t>
      </w:r>
      <w:r w:rsidRPr="00C4649F">
        <w:rPr>
          <w:sz w:val="28"/>
          <w:szCs w:val="28"/>
          <w:lang w:val="uk-UA"/>
        </w:rPr>
        <w:t>і</w:t>
      </w:r>
      <w:r w:rsidR="00F52667" w:rsidRPr="00C4649F">
        <w:rPr>
          <w:sz w:val="28"/>
          <w:szCs w:val="28"/>
          <w:lang w:val="uk-UA"/>
        </w:rPr>
        <w:t xml:space="preserve">. Завдяки гнучкій структурі DECT і удосконаленому протоколові радіопередачі користувачеві можуть надаватися канали різної пропускної здатності завдяки можливості об'єднання декількох каналів </w:t>
      </w:r>
      <w:r w:rsidRPr="00C4649F">
        <w:rPr>
          <w:sz w:val="28"/>
          <w:szCs w:val="28"/>
          <w:lang w:val="uk-UA"/>
        </w:rPr>
        <w:t>в</w:t>
      </w:r>
      <w:r w:rsidR="00F52667" w:rsidRPr="00C4649F">
        <w:rPr>
          <w:sz w:val="28"/>
          <w:szCs w:val="28"/>
          <w:lang w:val="uk-UA"/>
        </w:rPr>
        <w:t xml:space="preserve"> загальну </w:t>
      </w:r>
      <w:r w:rsidR="00367898" w:rsidRPr="00C4649F">
        <w:rPr>
          <w:sz w:val="28"/>
          <w:szCs w:val="28"/>
          <w:lang w:val="uk-UA"/>
        </w:rPr>
        <w:t>несучу</w:t>
      </w:r>
      <w:r w:rsidR="00F52667" w:rsidRPr="00C4649F">
        <w:rPr>
          <w:sz w:val="28"/>
          <w:szCs w:val="28"/>
          <w:lang w:val="uk-UA"/>
        </w:rPr>
        <w:t>. У мережі  DECT  для передачі даних з корекцією помилок можуть організовуватися канали з пропускною здатністю до 552 кб</w:t>
      </w:r>
      <w:r w:rsidRPr="00C4649F">
        <w:rPr>
          <w:sz w:val="28"/>
          <w:szCs w:val="28"/>
          <w:lang w:val="uk-UA"/>
        </w:rPr>
        <w:t>і</w:t>
      </w:r>
      <w:r w:rsidR="00F52667" w:rsidRPr="00C4649F">
        <w:rPr>
          <w:sz w:val="28"/>
          <w:szCs w:val="28"/>
          <w:lang w:val="uk-UA"/>
        </w:rPr>
        <w:t>т/</w:t>
      </w:r>
      <w:r w:rsidRPr="00C4649F">
        <w:rPr>
          <w:sz w:val="28"/>
          <w:szCs w:val="28"/>
          <w:lang w:val="uk-UA"/>
        </w:rPr>
        <w:t>с</w:t>
      </w:r>
      <w:r w:rsidR="00F52667" w:rsidRPr="00C4649F">
        <w:rPr>
          <w:sz w:val="28"/>
          <w:szCs w:val="28"/>
          <w:lang w:val="uk-UA"/>
        </w:rPr>
        <w:t xml:space="preserve"> при забезпеченні безпеки у відповідності зі специфікаціями  стандарту   DECT . Завдяки гнучкій структурі поділу каналів MC/TDMA/TDD (використанню одночасно частотного і тимчасового поділу) пристроєві DECT може бути доступно до 120 дуплексних каналів зв'язку незалежно від місцезнаходження пристрою. Крім того, система DECT передбачає щільне повторне використання робочих частот. Відповідно, при </w:t>
      </w:r>
      <w:r w:rsidRPr="00C4649F">
        <w:rPr>
          <w:sz w:val="28"/>
          <w:szCs w:val="28"/>
          <w:lang w:val="uk-UA"/>
        </w:rPr>
        <w:t>густому</w:t>
      </w:r>
      <w:r w:rsidR="00F52667" w:rsidRPr="00C4649F">
        <w:rPr>
          <w:sz w:val="28"/>
          <w:szCs w:val="28"/>
          <w:lang w:val="uk-UA"/>
        </w:rPr>
        <w:t xml:space="preserve"> розміщенні базових станцій (наприклад, на відстанях порядку 25 метрів) теоретична ємність мережі DECT може досягати 10 000 </w:t>
      </w:r>
      <w:r w:rsidR="00556992" w:rsidRPr="00C4649F">
        <w:rPr>
          <w:sz w:val="28"/>
          <w:szCs w:val="28"/>
          <w:lang w:val="uk-UA"/>
        </w:rPr>
        <w:t>е</w:t>
      </w:r>
      <w:r w:rsidR="00F52667" w:rsidRPr="00C4649F">
        <w:rPr>
          <w:sz w:val="28"/>
          <w:szCs w:val="28"/>
          <w:lang w:val="uk-UA"/>
        </w:rPr>
        <w:t>рланг/км</w:t>
      </w:r>
      <w:r w:rsidR="00367898" w:rsidRPr="00C4649F">
        <w:rPr>
          <w:sz w:val="28"/>
          <w:szCs w:val="28"/>
          <w:vertAlign w:val="superscript"/>
          <w:lang w:val="uk-UA"/>
        </w:rPr>
        <w:t>2</w:t>
      </w:r>
      <w:r w:rsidR="00F52667" w:rsidRPr="00C4649F">
        <w:rPr>
          <w:sz w:val="28"/>
          <w:szCs w:val="28"/>
          <w:lang w:val="uk-UA"/>
        </w:rPr>
        <w:t xml:space="preserve"> (1 </w:t>
      </w:r>
      <w:r w:rsidR="00556992" w:rsidRPr="00C4649F">
        <w:rPr>
          <w:sz w:val="28"/>
          <w:szCs w:val="28"/>
          <w:lang w:val="uk-UA"/>
        </w:rPr>
        <w:t>е</w:t>
      </w:r>
      <w:r w:rsidR="00F52667" w:rsidRPr="00C4649F">
        <w:rPr>
          <w:sz w:val="28"/>
          <w:szCs w:val="28"/>
          <w:lang w:val="uk-UA"/>
        </w:rPr>
        <w:t>рланг - стандартний траф</w:t>
      </w:r>
      <w:r w:rsidR="00556992" w:rsidRPr="00C4649F">
        <w:rPr>
          <w:sz w:val="28"/>
          <w:szCs w:val="28"/>
          <w:lang w:val="uk-UA"/>
        </w:rPr>
        <w:t>і</w:t>
      </w:r>
      <w:r w:rsidR="00F52667" w:rsidRPr="00C4649F">
        <w:rPr>
          <w:sz w:val="28"/>
          <w:szCs w:val="28"/>
          <w:lang w:val="uk-UA"/>
        </w:rPr>
        <w:t>к,</w:t>
      </w:r>
      <w:r w:rsidR="00556992" w:rsidRPr="00C4649F">
        <w:rPr>
          <w:sz w:val="28"/>
          <w:szCs w:val="28"/>
          <w:lang w:val="uk-UA"/>
        </w:rPr>
        <w:t xml:space="preserve"> який генерується розмовним</w:t>
      </w:r>
      <w:r w:rsidR="00F52667" w:rsidRPr="00C4649F">
        <w:rPr>
          <w:sz w:val="28"/>
          <w:szCs w:val="28"/>
          <w:lang w:val="uk-UA"/>
        </w:rPr>
        <w:t xml:space="preserve"> з'єднанням з використанням однієї пари тимчасових/частотних слот</w:t>
      </w:r>
      <w:r w:rsidR="00556992" w:rsidRPr="00C4649F">
        <w:rPr>
          <w:sz w:val="28"/>
          <w:szCs w:val="28"/>
          <w:lang w:val="uk-UA"/>
        </w:rPr>
        <w:t>і</w:t>
      </w:r>
      <w:r w:rsidR="00F52667" w:rsidRPr="00C4649F">
        <w:rPr>
          <w:sz w:val="28"/>
          <w:szCs w:val="28"/>
          <w:lang w:val="uk-UA"/>
        </w:rPr>
        <w:t>в 100% часу) при відсутності необхідності в додатковому частотному плануванні. Саме завдяки цьому планування, монтаж і настроювання системи DECT відрізняються порівняною простотою і вимагають, в основному, тільки розрахунку зони необхідного рад</w:t>
      </w:r>
      <w:r w:rsidR="00556992" w:rsidRPr="00C4649F">
        <w:rPr>
          <w:sz w:val="28"/>
          <w:szCs w:val="28"/>
          <w:lang w:val="uk-UA"/>
        </w:rPr>
        <w:t>і</w:t>
      </w:r>
      <w:r w:rsidR="00F52667" w:rsidRPr="00C4649F">
        <w:rPr>
          <w:sz w:val="28"/>
          <w:szCs w:val="28"/>
          <w:lang w:val="uk-UA"/>
        </w:rPr>
        <w:t>опокр</w:t>
      </w:r>
      <w:r w:rsidR="00556992" w:rsidRPr="00C4649F">
        <w:rPr>
          <w:sz w:val="28"/>
          <w:szCs w:val="28"/>
          <w:lang w:val="uk-UA"/>
        </w:rPr>
        <w:t>и</w:t>
      </w:r>
      <w:r w:rsidR="00F52667" w:rsidRPr="00C4649F">
        <w:rPr>
          <w:sz w:val="28"/>
          <w:szCs w:val="28"/>
          <w:lang w:val="uk-UA"/>
        </w:rPr>
        <w:t>т</w:t>
      </w:r>
      <w:r w:rsidR="00556992" w:rsidRPr="00C4649F">
        <w:rPr>
          <w:sz w:val="28"/>
          <w:szCs w:val="28"/>
          <w:lang w:val="uk-UA"/>
        </w:rPr>
        <w:t>т</w:t>
      </w:r>
      <w:r w:rsidR="00F52667" w:rsidRPr="00C4649F">
        <w:rPr>
          <w:sz w:val="28"/>
          <w:szCs w:val="28"/>
          <w:lang w:val="uk-UA"/>
        </w:rPr>
        <w:t>я й обсягів передбачуваного траф</w:t>
      </w:r>
      <w:r w:rsidR="00556992" w:rsidRPr="00C4649F">
        <w:rPr>
          <w:sz w:val="28"/>
          <w:szCs w:val="28"/>
          <w:lang w:val="uk-UA"/>
        </w:rPr>
        <w:t>і</w:t>
      </w:r>
      <w:r w:rsidR="00F52667" w:rsidRPr="00C4649F">
        <w:rPr>
          <w:sz w:val="28"/>
          <w:szCs w:val="28"/>
          <w:lang w:val="uk-UA"/>
        </w:rPr>
        <w:t>к</w:t>
      </w:r>
      <w:r w:rsidR="00556992" w:rsidRPr="00C4649F">
        <w:rPr>
          <w:sz w:val="28"/>
          <w:szCs w:val="28"/>
          <w:lang w:val="uk-UA"/>
        </w:rPr>
        <w:t>у</w:t>
      </w:r>
      <w:r w:rsidR="00F52667" w:rsidRPr="00C4649F">
        <w:rPr>
          <w:sz w:val="28"/>
          <w:szCs w:val="28"/>
          <w:lang w:val="uk-UA"/>
        </w:rPr>
        <w:t>.</w:t>
      </w:r>
    </w:p>
    <w:p w:rsidR="007C796C" w:rsidRPr="007C796C" w:rsidRDefault="007C796C" w:rsidP="00F80CCE">
      <w:pPr>
        <w:ind w:firstLine="435"/>
        <w:jc w:val="both"/>
        <w:rPr>
          <w:sz w:val="28"/>
          <w:szCs w:val="28"/>
          <w:lang w:val="en-US"/>
        </w:rPr>
      </w:pPr>
    </w:p>
    <w:p w:rsidR="007C796C" w:rsidRPr="007C796C" w:rsidRDefault="000F6D3E" w:rsidP="007C796C">
      <w:pPr>
        <w:ind w:left="435"/>
        <w:rPr>
          <w:b/>
          <w:bCs/>
          <w:sz w:val="28"/>
          <w:szCs w:val="28"/>
        </w:rPr>
      </w:pPr>
      <w:r w:rsidRPr="007C796C">
        <w:rPr>
          <w:b/>
          <w:bCs/>
          <w:sz w:val="28"/>
          <w:szCs w:val="28"/>
          <w:lang w:val="uk-UA"/>
        </w:rPr>
        <w:t>2 Системи стандарту DECT.</w:t>
      </w:r>
    </w:p>
    <w:p w:rsidR="007C796C" w:rsidRPr="007C796C" w:rsidRDefault="000F6D3E" w:rsidP="007C796C">
      <w:pPr>
        <w:ind w:left="435"/>
        <w:rPr>
          <w:b/>
          <w:bCs/>
          <w:sz w:val="28"/>
          <w:szCs w:val="28"/>
          <w:lang w:val="uk-UA"/>
        </w:rPr>
      </w:pPr>
      <w:r w:rsidRPr="007C796C">
        <w:rPr>
          <w:b/>
          <w:bCs/>
          <w:sz w:val="28"/>
          <w:szCs w:val="28"/>
          <w:lang w:val="uk-UA"/>
        </w:rPr>
        <w:t>2.</w:t>
      </w:r>
      <w:r w:rsidR="00CB03EA" w:rsidRPr="007C796C">
        <w:rPr>
          <w:b/>
          <w:bCs/>
          <w:sz w:val="28"/>
          <w:szCs w:val="28"/>
          <w:lang w:val="uk-UA"/>
        </w:rPr>
        <w:t>1</w:t>
      </w:r>
      <w:r w:rsidRPr="007C796C">
        <w:rPr>
          <w:b/>
          <w:bCs/>
          <w:sz w:val="28"/>
          <w:szCs w:val="28"/>
          <w:lang w:val="uk-UA"/>
        </w:rPr>
        <w:t xml:space="preserve"> Системи </w:t>
      </w:r>
      <w:r w:rsidR="007C47BD" w:rsidRPr="007C796C">
        <w:rPr>
          <w:b/>
          <w:bCs/>
          <w:sz w:val="28"/>
          <w:szCs w:val="28"/>
          <w:lang w:val="uk-UA"/>
        </w:rPr>
        <w:t>стандарту</w:t>
      </w:r>
      <w:r w:rsidRPr="007C796C">
        <w:rPr>
          <w:b/>
          <w:bCs/>
          <w:sz w:val="28"/>
          <w:szCs w:val="28"/>
          <w:lang w:val="uk-UA"/>
        </w:rPr>
        <w:t xml:space="preserve"> різних виробників</w:t>
      </w:r>
      <w:r w:rsidR="00555E93" w:rsidRPr="007C796C">
        <w:rPr>
          <w:b/>
          <w:bCs/>
          <w:sz w:val="28"/>
          <w:szCs w:val="28"/>
          <w:lang w:val="uk-UA"/>
        </w:rPr>
        <w:t>.</w:t>
      </w:r>
    </w:p>
    <w:p w:rsidR="00F80CCE" w:rsidRPr="00C4649F" w:rsidRDefault="00F80CCE" w:rsidP="007C796C">
      <w:pPr>
        <w:ind w:firstLine="435"/>
        <w:jc w:val="both"/>
        <w:rPr>
          <w:sz w:val="28"/>
          <w:szCs w:val="28"/>
          <w:lang w:val="uk-UA"/>
        </w:rPr>
      </w:pPr>
      <w:r w:rsidRPr="00C4649F">
        <w:rPr>
          <w:sz w:val="28"/>
          <w:szCs w:val="28"/>
          <w:lang w:val="uk-UA"/>
        </w:rPr>
        <w:t>На даний час відомо шість основних систем DECT. Для порівняння вони записані у вигляді таблиці 2.</w:t>
      </w:r>
      <w:r w:rsidR="003D62D9">
        <w:rPr>
          <w:sz w:val="28"/>
          <w:szCs w:val="28"/>
          <w:lang w:val="uk-UA"/>
        </w:rPr>
        <w:t>1.</w:t>
      </w:r>
    </w:p>
    <w:p w:rsidR="00361574" w:rsidRPr="007C796C" w:rsidRDefault="00361574" w:rsidP="007C796C">
      <w:pPr>
        <w:ind w:firstLine="435"/>
        <w:jc w:val="both"/>
        <w:rPr>
          <w:sz w:val="28"/>
          <w:szCs w:val="28"/>
          <w:lang w:val="uk-UA"/>
        </w:rPr>
      </w:pPr>
      <w:r w:rsidRPr="007C796C">
        <w:rPr>
          <w:sz w:val="28"/>
          <w:szCs w:val="28"/>
          <w:lang w:val="uk-UA"/>
        </w:rPr>
        <w:t xml:space="preserve"> Таблиця 2</w:t>
      </w:r>
      <w:r w:rsidR="00F83720">
        <w:rPr>
          <w:sz w:val="28"/>
          <w:szCs w:val="28"/>
          <w:lang w:val="uk-UA"/>
        </w:rPr>
        <w:t>.1</w:t>
      </w:r>
      <w:r w:rsidRPr="00C4649F">
        <w:rPr>
          <w:sz w:val="28"/>
          <w:szCs w:val="28"/>
          <w:lang w:val="uk-UA"/>
        </w:rPr>
        <w:t xml:space="preserve"> – </w:t>
      </w:r>
      <w:r w:rsidRPr="007C796C">
        <w:rPr>
          <w:sz w:val="28"/>
          <w:szCs w:val="28"/>
          <w:lang w:val="uk-UA"/>
        </w:rPr>
        <w:t>Порівняльна таблиця систем DECT різних виробників</w:t>
      </w:r>
    </w:p>
    <w:tbl>
      <w:tblPr>
        <w:tblW w:w="96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604"/>
        <w:gridCol w:w="1370"/>
        <w:gridCol w:w="1372"/>
        <w:gridCol w:w="1341"/>
        <w:gridCol w:w="1341"/>
        <w:gridCol w:w="1372"/>
        <w:gridCol w:w="1245"/>
      </w:tblGrid>
      <w:tr w:rsidR="00B87761" w:rsidRPr="00C4649F">
        <w:trPr>
          <w:trHeight w:val="365"/>
          <w:tblCellSpacing w:w="7" w:type="dxa"/>
          <w:jc w:val="center"/>
        </w:trPr>
        <w:tc>
          <w:tcPr>
            <w:tcW w:w="1583" w:type="dxa"/>
            <w:shd w:val="clear" w:color="auto" w:fill="FFFFFF"/>
            <w:vAlign w:val="center"/>
          </w:tcPr>
          <w:p w:rsidR="00B87761" w:rsidRPr="00C4649F" w:rsidRDefault="00B87761" w:rsidP="0030221F">
            <w:pPr>
              <w:jc w:val="center"/>
              <w:rPr>
                <w:sz w:val="22"/>
                <w:szCs w:val="22"/>
                <w:lang w:val="uk-UA"/>
              </w:rPr>
            </w:pPr>
            <w:bookmarkStart w:id="0" w:name="3"/>
            <w:bookmarkEnd w:id="0"/>
          </w:p>
        </w:tc>
        <w:tc>
          <w:tcPr>
            <w:tcW w:w="1356"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SWING</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DRA1900</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DCT1800</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А9600</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А4400 + DECT</w:t>
            </w:r>
          </w:p>
        </w:tc>
        <w:tc>
          <w:tcPr>
            <w:tcW w:w="1224"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DECT</w:t>
            </w:r>
            <w:r w:rsidR="00F80CCE" w:rsidRPr="00C4649F">
              <w:rPr>
                <w:sz w:val="22"/>
                <w:szCs w:val="22"/>
                <w:lang w:val="uk-UA"/>
              </w:rPr>
              <w:t xml:space="preserve"> </w:t>
            </w:r>
            <w:r w:rsidRPr="00C4649F">
              <w:rPr>
                <w:sz w:val="22"/>
                <w:szCs w:val="22"/>
                <w:lang w:val="uk-UA"/>
              </w:rPr>
              <w:t>Link</w:t>
            </w:r>
          </w:p>
        </w:tc>
      </w:tr>
      <w:tr w:rsidR="00B87761" w:rsidRPr="00C4649F">
        <w:trPr>
          <w:trHeight w:val="549"/>
          <w:tblCellSpacing w:w="7" w:type="dxa"/>
          <w:jc w:val="center"/>
        </w:trPr>
        <w:tc>
          <w:tcPr>
            <w:tcW w:w="1583"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Фірма виробник, країна</w:t>
            </w:r>
          </w:p>
        </w:tc>
        <w:tc>
          <w:tcPr>
            <w:tcW w:w="1356"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TRT-Lucent Technologies, Франція</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Ericsson, Швеція</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Ericsson, Швеція</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Alcatel, Іспанія</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Alcatel, Іспанія</w:t>
            </w:r>
          </w:p>
        </w:tc>
        <w:tc>
          <w:tcPr>
            <w:tcW w:w="1224"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Siemens, Німеччина</w:t>
            </w:r>
          </w:p>
        </w:tc>
      </w:tr>
      <w:tr w:rsidR="00B87761" w:rsidRPr="00C4649F">
        <w:trPr>
          <w:trHeight w:val="365"/>
          <w:tblCellSpacing w:w="7" w:type="dxa"/>
          <w:jc w:val="center"/>
        </w:trPr>
        <w:tc>
          <w:tcPr>
            <w:tcW w:w="1583"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Номер сертифіката</w:t>
            </w:r>
          </w:p>
        </w:tc>
        <w:tc>
          <w:tcPr>
            <w:tcW w:w="1356"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Сертифікується</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ОС/1-PC-860</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ОС/1-PC-859</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Сертифікується</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Сертифікується</w:t>
            </w:r>
          </w:p>
        </w:tc>
        <w:tc>
          <w:tcPr>
            <w:tcW w:w="1224"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Сертифікується</w:t>
            </w:r>
          </w:p>
        </w:tc>
      </w:tr>
      <w:tr w:rsidR="00B87761" w:rsidRPr="00C4649F">
        <w:trPr>
          <w:trHeight w:val="538"/>
          <w:tblCellSpacing w:w="7" w:type="dxa"/>
          <w:jc w:val="center"/>
        </w:trPr>
        <w:tc>
          <w:tcPr>
            <w:tcW w:w="1583" w:type="dxa"/>
            <w:shd w:val="clear" w:color="auto" w:fill="FFFFFF"/>
            <w:vAlign w:val="center"/>
          </w:tcPr>
          <w:p w:rsidR="00B87761" w:rsidRPr="00C4649F" w:rsidRDefault="00F80CCE" w:rsidP="0030221F">
            <w:pPr>
              <w:jc w:val="center"/>
              <w:rPr>
                <w:sz w:val="22"/>
                <w:szCs w:val="22"/>
                <w:lang w:val="uk-UA"/>
              </w:rPr>
            </w:pPr>
            <w:r w:rsidRPr="00C4649F">
              <w:rPr>
                <w:sz w:val="22"/>
                <w:szCs w:val="22"/>
                <w:lang w:val="uk-UA"/>
              </w:rPr>
              <w:t>Радіо-інтерфей</w:t>
            </w:r>
            <w:r w:rsidR="00B87761" w:rsidRPr="00C4649F">
              <w:rPr>
                <w:sz w:val="22"/>
                <w:szCs w:val="22"/>
                <w:lang w:val="uk-UA"/>
              </w:rPr>
              <w:t>с відповідно до ETS300175</w:t>
            </w:r>
          </w:p>
        </w:tc>
        <w:tc>
          <w:tcPr>
            <w:tcW w:w="1356"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відповідає</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відповідає</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відповідає</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відповідає</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відповідає</w:t>
            </w:r>
          </w:p>
        </w:tc>
        <w:tc>
          <w:tcPr>
            <w:tcW w:w="1224"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відповідає</w:t>
            </w:r>
          </w:p>
        </w:tc>
      </w:tr>
      <w:tr w:rsidR="00B87761" w:rsidRPr="00C4649F">
        <w:trPr>
          <w:trHeight w:val="549"/>
          <w:tblCellSpacing w:w="7" w:type="dxa"/>
          <w:jc w:val="center"/>
        </w:trPr>
        <w:tc>
          <w:tcPr>
            <w:tcW w:w="1583"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Типи абонентів рухомих/ стаціонарних</w:t>
            </w:r>
          </w:p>
        </w:tc>
        <w:tc>
          <w:tcPr>
            <w:tcW w:w="1356"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стаціонарні</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стаціонарні</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рухомі</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стаціонарні</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рухомі</w:t>
            </w:r>
          </w:p>
        </w:tc>
        <w:tc>
          <w:tcPr>
            <w:tcW w:w="1224" w:type="dxa"/>
            <w:shd w:val="clear" w:color="auto" w:fill="FFFFFF"/>
            <w:vAlign w:val="center"/>
          </w:tcPr>
          <w:p w:rsidR="00B87761" w:rsidRPr="00C4649F" w:rsidRDefault="00F80CCE" w:rsidP="0030221F">
            <w:pPr>
              <w:jc w:val="center"/>
              <w:rPr>
                <w:sz w:val="22"/>
                <w:szCs w:val="22"/>
                <w:lang w:val="uk-UA"/>
              </w:rPr>
            </w:pPr>
            <w:r w:rsidRPr="00C4649F">
              <w:rPr>
                <w:sz w:val="22"/>
                <w:szCs w:val="22"/>
                <w:lang w:val="uk-UA"/>
              </w:rPr>
              <w:t>С</w:t>
            </w:r>
            <w:r w:rsidR="00B87761" w:rsidRPr="00C4649F">
              <w:rPr>
                <w:sz w:val="22"/>
                <w:szCs w:val="22"/>
                <w:lang w:val="uk-UA"/>
              </w:rPr>
              <w:t>таціо</w:t>
            </w:r>
            <w:r w:rsidRPr="00C4649F">
              <w:rPr>
                <w:sz w:val="22"/>
                <w:szCs w:val="22"/>
                <w:lang w:val="uk-UA"/>
              </w:rPr>
              <w:t>-</w:t>
            </w:r>
            <w:r w:rsidR="00B87761" w:rsidRPr="00C4649F">
              <w:rPr>
                <w:sz w:val="22"/>
                <w:szCs w:val="22"/>
                <w:lang w:val="uk-UA"/>
              </w:rPr>
              <w:t>нарні / рухомі</w:t>
            </w:r>
          </w:p>
        </w:tc>
      </w:tr>
      <w:tr w:rsidR="00B87761" w:rsidRPr="00C4649F">
        <w:trPr>
          <w:trHeight w:val="903"/>
          <w:tblCellSpacing w:w="7" w:type="dxa"/>
          <w:jc w:val="center"/>
        </w:trPr>
        <w:tc>
          <w:tcPr>
            <w:tcW w:w="1583"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Максима</w:t>
            </w:r>
            <w:r w:rsidR="00F80CCE" w:rsidRPr="00C4649F">
              <w:rPr>
                <w:sz w:val="22"/>
                <w:szCs w:val="22"/>
                <w:lang w:val="uk-UA"/>
              </w:rPr>
              <w:t>-</w:t>
            </w:r>
            <w:r w:rsidRPr="00C4649F">
              <w:rPr>
                <w:sz w:val="22"/>
                <w:szCs w:val="22"/>
                <w:lang w:val="uk-UA"/>
              </w:rPr>
              <w:t>льний радіус обслуговуван</w:t>
            </w:r>
            <w:r w:rsidR="00F80CCE" w:rsidRPr="00C4649F">
              <w:rPr>
                <w:sz w:val="22"/>
                <w:szCs w:val="22"/>
                <w:lang w:val="uk-UA"/>
              </w:rPr>
              <w:t>-</w:t>
            </w:r>
            <w:r w:rsidRPr="00C4649F">
              <w:rPr>
                <w:sz w:val="22"/>
                <w:szCs w:val="22"/>
                <w:lang w:val="uk-UA"/>
              </w:rPr>
              <w:t>ня</w:t>
            </w:r>
            <w:r w:rsidR="00F80CCE" w:rsidRPr="00C4649F">
              <w:rPr>
                <w:sz w:val="22"/>
                <w:szCs w:val="22"/>
                <w:lang w:val="uk-UA"/>
              </w:rPr>
              <w:t xml:space="preserve"> </w:t>
            </w:r>
            <w:r w:rsidRPr="00C4649F">
              <w:rPr>
                <w:sz w:val="22"/>
                <w:szCs w:val="22"/>
                <w:lang w:val="uk-UA"/>
              </w:rPr>
              <w:t>базової станції, км: - стаціонарний абонент</w:t>
            </w:r>
            <w:r w:rsidR="00F80CCE" w:rsidRPr="00C4649F">
              <w:rPr>
                <w:sz w:val="22"/>
                <w:szCs w:val="22"/>
                <w:lang w:val="uk-UA"/>
              </w:rPr>
              <w:t xml:space="preserve"> -</w:t>
            </w:r>
            <w:r w:rsidRPr="00C4649F">
              <w:rPr>
                <w:sz w:val="22"/>
                <w:szCs w:val="22"/>
                <w:lang w:val="uk-UA"/>
              </w:rPr>
              <w:t>рухомий абонент</w:t>
            </w:r>
          </w:p>
        </w:tc>
        <w:tc>
          <w:tcPr>
            <w:tcW w:w="1356"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до 5 км</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до 5 км</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до 200м</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до 5 км</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до 200м</w:t>
            </w:r>
          </w:p>
        </w:tc>
        <w:tc>
          <w:tcPr>
            <w:tcW w:w="1224"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до 5 км до 200м</w:t>
            </w:r>
          </w:p>
        </w:tc>
      </w:tr>
      <w:tr w:rsidR="00B87761" w:rsidRPr="00C4649F">
        <w:trPr>
          <w:trHeight w:val="903"/>
          <w:tblCellSpacing w:w="7" w:type="dxa"/>
          <w:jc w:val="center"/>
        </w:trPr>
        <w:tc>
          <w:tcPr>
            <w:tcW w:w="1583"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Максимальна кількість абонентів системи при 0,1 Ерл /аб</w:t>
            </w:r>
            <w:r w:rsidR="00F80CCE" w:rsidRPr="00C4649F">
              <w:rPr>
                <w:sz w:val="22"/>
                <w:szCs w:val="22"/>
                <w:lang w:val="uk-UA"/>
              </w:rPr>
              <w:t>онент</w:t>
            </w:r>
            <w:r w:rsidRPr="00C4649F">
              <w:rPr>
                <w:sz w:val="22"/>
                <w:szCs w:val="22"/>
                <w:lang w:val="uk-UA"/>
              </w:rPr>
              <w:t xml:space="preserve"> і</w:t>
            </w:r>
            <w:r w:rsidR="00F80CCE" w:rsidRPr="00C4649F">
              <w:rPr>
                <w:sz w:val="22"/>
                <w:szCs w:val="22"/>
                <w:lang w:val="uk-UA"/>
              </w:rPr>
              <w:t xml:space="preserve"> </w:t>
            </w:r>
            <w:r w:rsidRPr="00C4649F">
              <w:rPr>
                <w:sz w:val="22"/>
                <w:szCs w:val="22"/>
                <w:lang w:val="uk-UA"/>
              </w:rPr>
              <w:t>1 % відмовлень</w:t>
            </w:r>
          </w:p>
        </w:tc>
        <w:tc>
          <w:tcPr>
            <w:tcW w:w="1356"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350 Ерл(1%)</w:t>
            </w:r>
            <w:r w:rsidRPr="00C4649F">
              <w:rPr>
                <w:sz w:val="22"/>
                <w:szCs w:val="22"/>
                <w:lang w:val="uk-UA"/>
              </w:rPr>
              <w:br/>
              <w:t xml:space="preserve"> 1912 аб</w:t>
            </w:r>
            <w:r w:rsidR="00F80CCE" w:rsidRPr="00C4649F">
              <w:rPr>
                <w:sz w:val="22"/>
                <w:szCs w:val="22"/>
                <w:lang w:val="uk-UA"/>
              </w:rPr>
              <w:t xml:space="preserve">онентів   </w:t>
            </w:r>
            <w:r w:rsidRPr="00C4649F">
              <w:rPr>
                <w:sz w:val="22"/>
                <w:szCs w:val="22"/>
                <w:lang w:val="uk-UA"/>
              </w:rPr>
              <w:t xml:space="preserve"> (2-хпр) 2610 </w:t>
            </w:r>
            <w:r w:rsidR="00F80CCE" w:rsidRPr="00C4649F">
              <w:rPr>
                <w:sz w:val="22"/>
                <w:szCs w:val="22"/>
                <w:lang w:val="uk-UA"/>
              </w:rPr>
              <w:t>абонентів</w:t>
            </w:r>
            <w:r w:rsidRPr="00C4649F">
              <w:rPr>
                <w:sz w:val="22"/>
                <w:szCs w:val="22"/>
                <w:lang w:val="uk-UA"/>
              </w:rPr>
              <w:t xml:space="preserve"> (цифр</w:t>
            </w:r>
            <w:r w:rsidR="00F80CCE" w:rsidRPr="00C4649F">
              <w:rPr>
                <w:sz w:val="22"/>
                <w:szCs w:val="22"/>
                <w:lang w:val="uk-UA"/>
              </w:rPr>
              <w:t>овий</w:t>
            </w:r>
            <w:r w:rsidRPr="00C4649F">
              <w:rPr>
                <w:sz w:val="22"/>
                <w:szCs w:val="22"/>
                <w:lang w:val="uk-UA"/>
              </w:rPr>
              <w:t xml:space="preserve"> стик з АТС)</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45 Ерл (0.5%); макс</w:t>
            </w:r>
            <w:r w:rsidR="00F80CCE" w:rsidRPr="00C4649F">
              <w:rPr>
                <w:sz w:val="22"/>
                <w:szCs w:val="22"/>
                <w:lang w:val="uk-UA"/>
              </w:rPr>
              <w:t>имум</w:t>
            </w:r>
            <w:r w:rsidRPr="00C4649F">
              <w:rPr>
                <w:sz w:val="22"/>
                <w:szCs w:val="22"/>
                <w:lang w:val="uk-UA"/>
              </w:rPr>
              <w:t xml:space="preserve"> 600 </w:t>
            </w:r>
            <w:r w:rsidR="00F80CCE" w:rsidRPr="00C4649F">
              <w:rPr>
                <w:sz w:val="22"/>
                <w:szCs w:val="22"/>
                <w:lang w:val="uk-UA"/>
              </w:rPr>
              <w:t>абонентів</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44,8 Ерл (0,5%); макс</w:t>
            </w:r>
            <w:r w:rsidR="00F80CCE" w:rsidRPr="00C4649F">
              <w:rPr>
                <w:sz w:val="22"/>
                <w:szCs w:val="22"/>
                <w:lang w:val="uk-UA"/>
              </w:rPr>
              <w:t>имум</w:t>
            </w:r>
            <w:r w:rsidRPr="00C4649F">
              <w:rPr>
                <w:sz w:val="22"/>
                <w:szCs w:val="22"/>
                <w:lang w:val="uk-UA"/>
              </w:rPr>
              <w:t xml:space="preserve"> 216 (2-х ін) </w:t>
            </w:r>
            <w:r w:rsidR="00F80CCE" w:rsidRPr="00C4649F">
              <w:rPr>
                <w:sz w:val="22"/>
                <w:szCs w:val="22"/>
                <w:lang w:val="uk-UA"/>
              </w:rPr>
              <w:t>максимум</w:t>
            </w:r>
            <w:r w:rsidRPr="00C4649F">
              <w:rPr>
                <w:sz w:val="22"/>
                <w:szCs w:val="22"/>
                <w:lang w:val="uk-UA"/>
              </w:rPr>
              <w:t xml:space="preserve"> 600 (MD110)</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 xml:space="preserve">120 каналів, </w:t>
            </w:r>
            <w:r w:rsidR="00F80CCE" w:rsidRPr="00C4649F">
              <w:rPr>
                <w:sz w:val="22"/>
                <w:szCs w:val="22"/>
                <w:lang w:val="uk-UA"/>
              </w:rPr>
              <w:t>максимум</w:t>
            </w:r>
            <w:r w:rsidRPr="00C4649F">
              <w:rPr>
                <w:sz w:val="22"/>
                <w:szCs w:val="22"/>
                <w:lang w:val="uk-UA"/>
              </w:rPr>
              <w:t xml:space="preserve"> 1536</w:t>
            </w:r>
            <w:r w:rsidR="00F80CCE" w:rsidRPr="00C4649F">
              <w:rPr>
                <w:sz w:val="22"/>
                <w:szCs w:val="22"/>
                <w:lang w:val="uk-UA"/>
              </w:rPr>
              <w:t xml:space="preserve"> абонентів</w:t>
            </w:r>
          </w:p>
        </w:tc>
        <w:tc>
          <w:tcPr>
            <w:tcW w:w="1358" w:type="dxa"/>
            <w:shd w:val="clear" w:color="auto" w:fill="FFFFFF"/>
            <w:vAlign w:val="center"/>
          </w:tcPr>
          <w:p w:rsidR="00B87761" w:rsidRPr="00C4649F" w:rsidRDefault="00F80CCE" w:rsidP="0030221F">
            <w:pPr>
              <w:jc w:val="center"/>
              <w:rPr>
                <w:sz w:val="22"/>
                <w:szCs w:val="22"/>
                <w:lang w:val="uk-UA"/>
              </w:rPr>
            </w:pPr>
            <w:r w:rsidRPr="00C4649F">
              <w:rPr>
                <w:sz w:val="22"/>
                <w:szCs w:val="22"/>
                <w:lang w:val="uk-UA"/>
              </w:rPr>
              <w:t>максимум</w:t>
            </w:r>
            <w:r w:rsidR="00B87761" w:rsidRPr="00C4649F">
              <w:rPr>
                <w:sz w:val="22"/>
                <w:szCs w:val="22"/>
                <w:lang w:val="uk-UA"/>
              </w:rPr>
              <w:t xml:space="preserve"> 800 </w:t>
            </w:r>
            <w:r w:rsidRPr="00C4649F">
              <w:rPr>
                <w:sz w:val="22"/>
                <w:szCs w:val="22"/>
                <w:lang w:val="uk-UA"/>
              </w:rPr>
              <w:t>абонентів</w:t>
            </w:r>
          </w:p>
        </w:tc>
        <w:tc>
          <w:tcPr>
            <w:tcW w:w="1224"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 xml:space="preserve">240 одновр. розмов; </w:t>
            </w:r>
            <w:r w:rsidR="00F80CCE" w:rsidRPr="00C4649F">
              <w:rPr>
                <w:sz w:val="22"/>
                <w:szCs w:val="22"/>
                <w:lang w:val="uk-UA"/>
              </w:rPr>
              <w:t>максимум</w:t>
            </w:r>
            <w:r w:rsidRPr="00C4649F">
              <w:rPr>
                <w:sz w:val="22"/>
                <w:szCs w:val="22"/>
                <w:lang w:val="uk-UA"/>
              </w:rPr>
              <w:t xml:space="preserve"> 480 </w:t>
            </w:r>
            <w:r w:rsidR="00F80CCE" w:rsidRPr="00C4649F">
              <w:rPr>
                <w:sz w:val="22"/>
                <w:szCs w:val="22"/>
                <w:lang w:val="uk-UA"/>
              </w:rPr>
              <w:t>абонентів</w:t>
            </w:r>
          </w:p>
        </w:tc>
      </w:tr>
      <w:tr w:rsidR="00B87761" w:rsidRPr="00C4649F">
        <w:trPr>
          <w:trHeight w:val="538"/>
          <w:tblCellSpacing w:w="7" w:type="dxa"/>
          <w:jc w:val="center"/>
        </w:trPr>
        <w:tc>
          <w:tcPr>
            <w:tcW w:w="1583"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Максимальна кількість базових станцій (БС)</w:t>
            </w:r>
          </w:p>
        </w:tc>
        <w:tc>
          <w:tcPr>
            <w:tcW w:w="1356"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96</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48 (8-6)</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120</w:t>
            </w:r>
          </w:p>
        </w:tc>
        <w:tc>
          <w:tcPr>
            <w:tcW w:w="1327"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24</w:t>
            </w:r>
          </w:p>
        </w:tc>
        <w:tc>
          <w:tcPr>
            <w:tcW w:w="1358"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256</w:t>
            </w:r>
          </w:p>
        </w:tc>
        <w:tc>
          <w:tcPr>
            <w:tcW w:w="1224" w:type="dxa"/>
            <w:shd w:val="clear" w:color="auto" w:fill="FFFFFF"/>
            <w:vAlign w:val="center"/>
          </w:tcPr>
          <w:p w:rsidR="00B87761" w:rsidRPr="00C4649F" w:rsidRDefault="00B87761" w:rsidP="0030221F">
            <w:pPr>
              <w:jc w:val="center"/>
              <w:rPr>
                <w:sz w:val="22"/>
                <w:szCs w:val="22"/>
                <w:lang w:val="uk-UA"/>
              </w:rPr>
            </w:pPr>
            <w:r w:rsidRPr="00C4649F">
              <w:rPr>
                <w:sz w:val="22"/>
                <w:szCs w:val="22"/>
                <w:lang w:val="uk-UA"/>
              </w:rPr>
              <w:t>60</w:t>
            </w:r>
          </w:p>
        </w:tc>
      </w:tr>
    </w:tbl>
    <w:p w:rsidR="00CB581D" w:rsidRDefault="00F80CCE" w:rsidP="008C480A">
      <w:pPr>
        <w:pStyle w:val="offset"/>
        <w:rPr>
          <w:sz w:val="28"/>
          <w:szCs w:val="28"/>
          <w:lang w:val="en-US"/>
        </w:rPr>
      </w:pPr>
      <w:r w:rsidRPr="00C4649F">
        <w:rPr>
          <w:sz w:val="28"/>
          <w:szCs w:val="28"/>
          <w:lang w:val="uk-UA"/>
        </w:rPr>
        <w:t xml:space="preserve"> </w:t>
      </w:r>
    </w:p>
    <w:p w:rsidR="008C480A" w:rsidRPr="00C4649F" w:rsidRDefault="00F80CCE" w:rsidP="008C480A">
      <w:pPr>
        <w:pStyle w:val="offset"/>
        <w:rPr>
          <w:sz w:val="28"/>
          <w:szCs w:val="28"/>
          <w:lang w:val="uk-UA"/>
        </w:rPr>
      </w:pPr>
      <w:r w:rsidRPr="00C4649F">
        <w:rPr>
          <w:sz w:val="28"/>
          <w:szCs w:val="28"/>
          <w:lang w:val="uk-UA"/>
        </w:rPr>
        <w:t xml:space="preserve"> Продовження таблиці 2</w:t>
      </w:r>
      <w:r w:rsidR="00F83720">
        <w:rPr>
          <w:sz w:val="28"/>
          <w:szCs w:val="28"/>
          <w:lang w:val="uk-UA"/>
        </w:rPr>
        <w:t>.1</w:t>
      </w:r>
    </w:p>
    <w:tbl>
      <w:tblPr>
        <w:tblW w:w="9645"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604"/>
        <w:gridCol w:w="1370"/>
        <w:gridCol w:w="1372"/>
        <w:gridCol w:w="1341"/>
        <w:gridCol w:w="1341"/>
        <w:gridCol w:w="1372"/>
        <w:gridCol w:w="1245"/>
      </w:tblGrid>
      <w:tr w:rsidR="00F80CCE" w:rsidRPr="00C4649F">
        <w:trPr>
          <w:trHeight w:val="365"/>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Можливість групування БС</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Так</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Так</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Так</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 даних</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так</w:t>
            </w:r>
          </w:p>
        </w:tc>
      </w:tr>
      <w:tr w:rsidR="00F80CCE" w:rsidRPr="00C4649F">
        <w:trPr>
          <w:trHeight w:val="365"/>
          <w:tblCellSpacing w:w="7" w:type="dxa"/>
          <w:jc w:val="center"/>
        </w:trPr>
        <w:tc>
          <w:tcPr>
            <w:tcW w:w="1583" w:type="dxa"/>
            <w:shd w:val="clear" w:color="auto" w:fill="FFFFFF"/>
            <w:vAlign w:val="center"/>
          </w:tcPr>
          <w:p w:rsidR="00F80CCE" w:rsidRPr="00C4649F" w:rsidRDefault="00F80CCE" w:rsidP="00F80CCE">
            <w:pPr>
              <w:rPr>
                <w:sz w:val="22"/>
                <w:szCs w:val="22"/>
                <w:lang w:val="uk-UA"/>
              </w:rPr>
            </w:pPr>
            <w:r w:rsidRPr="00C4649F">
              <w:rPr>
                <w:sz w:val="22"/>
                <w:szCs w:val="22"/>
                <w:lang w:val="uk-UA"/>
              </w:rPr>
              <w:t>Кількість груп БС</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 даних</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8</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4 або 2</w:t>
            </w:r>
          </w:p>
        </w:tc>
        <w:tc>
          <w:tcPr>
            <w:tcW w:w="1358" w:type="dxa"/>
            <w:shd w:val="clear" w:color="auto" w:fill="FFFFFF"/>
            <w:vAlign w:val="center"/>
          </w:tcPr>
          <w:p w:rsidR="00F80CCE" w:rsidRPr="00C4649F" w:rsidRDefault="00F80CCE" w:rsidP="00F80CCE">
            <w:pPr>
              <w:jc w:val="center"/>
              <w:rPr>
                <w:sz w:val="22"/>
                <w:szCs w:val="22"/>
                <w:lang w:val="uk-UA"/>
              </w:rPr>
            </w:pP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4</w:t>
            </w:r>
          </w:p>
        </w:tc>
      </w:tr>
      <w:tr w:rsidR="00F80CCE" w:rsidRPr="00C4649F">
        <w:trPr>
          <w:trHeight w:val="354"/>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Максимальна кількість БС у групі</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96</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6</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6 або 12</w:t>
            </w:r>
          </w:p>
        </w:tc>
        <w:tc>
          <w:tcPr>
            <w:tcW w:w="1358" w:type="dxa"/>
            <w:shd w:val="clear" w:color="auto" w:fill="FFFFFF"/>
            <w:vAlign w:val="center"/>
          </w:tcPr>
          <w:p w:rsidR="00F80CCE" w:rsidRPr="00C4649F" w:rsidRDefault="00F80CCE" w:rsidP="00F80CCE">
            <w:pPr>
              <w:jc w:val="center"/>
              <w:rPr>
                <w:sz w:val="22"/>
                <w:szCs w:val="22"/>
                <w:lang w:val="uk-UA"/>
              </w:rPr>
            </w:pP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15</w:t>
            </w:r>
          </w:p>
        </w:tc>
      </w:tr>
      <w:tr w:rsidR="00F80CCE" w:rsidRPr="00C4649F">
        <w:trPr>
          <w:trHeight w:val="365"/>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Кількість каналів у БС</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12</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12</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12 (2,7 Ерл, 0.5%)</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12</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12</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12</w:t>
            </w:r>
          </w:p>
        </w:tc>
      </w:tr>
      <w:tr w:rsidR="00F80CCE" w:rsidRPr="00C4649F">
        <w:trPr>
          <w:trHeight w:val="721"/>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Тип стику між управляючим контролером і БС</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 Мбіт/с G.703</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 Мбіт /с G.703, OKC</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384 кбіт/с 4-х ін. U-ISDN</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1,152 Мбіт /с, 4-х ін. кабель</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1,152 Мбіт /с, 4-х ін. кабель</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 або 3 2-х ін. U-pn інтерфейсів (кабель)</w:t>
            </w:r>
          </w:p>
        </w:tc>
      </w:tr>
      <w:tr w:rsidR="00F80CCE" w:rsidRPr="00C4649F">
        <w:trPr>
          <w:trHeight w:val="538"/>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Максимальне відалення БС від управляючого контролера</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1800м (34 дБ) ,можливе використання ЦСП</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 даних, використання ЦСП</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2,7км</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800м</w:t>
            </w:r>
          </w:p>
        </w:tc>
        <w:tc>
          <w:tcPr>
            <w:tcW w:w="1358" w:type="dxa"/>
            <w:shd w:val="clear" w:color="auto" w:fill="FFFFFF"/>
            <w:vAlign w:val="center"/>
          </w:tcPr>
          <w:p w:rsidR="00F80CCE" w:rsidRPr="00C4649F" w:rsidRDefault="00F80CCE" w:rsidP="00F80CCE">
            <w:pPr>
              <w:jc w:val="center"/>
              <w:rPr>
                <w:sz w:val="22"/>
                <w:szCs w:val="22"/>
                <w:lang w:val="uk-UA"/>
              </w:rPr>
            </w:pP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 KM</w:t>
            </w:r>
          </w:p>
        </w:tc>
      </w:tr>
      <w:tr w:rsidR="00F80CCE" w:rsidRPr="00C4649F">
        <w:trPr>
          <w:trHeight w:val="365"/>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Наявність ретрансля-торів</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немає</w:t>
            </w:r>
          </w:p>
        </w:tc>
      </w:tr>
      <w:tr w:rsidR="00F80CCE" w:rsidRPr="00C4649F">
        <w:trPr>
          <w:trHeight w:val="1076"/>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Типи інтерфейсів з ВСС</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2-х пров.аб. лінії; 2 Мбіт/с стик з деякими типами АТС</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Підклю-чається до ВСС через АТС АХЕ-10 (стик з АТС до 20х2 Мбіт/с)</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2-х провідні абоненскі лінії; 2 Мбіт/с стик з УПАТС МD-110</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2-х провідні абоненскі лінії; 2 Мбіт/с стик V5.2A (S12)</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Підклю-чається до ВСС через УПАТС А4400 (стик з АТС до 12х2 Мбіт/с)</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2-х провідні абоненскі лінії; до 16х2 Мбіт/с стик V5.1</w:t>
            </w:r>
          </w:p>
        </w:tc>
      </w:tr>
      <w:tr w:rsidR="00F80CCE" w:rsidRPr="00C4649F">
        <w:trPr>
          <w:trHeight w:val="549"/>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Типи абонентських інтерфейсів</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 телефон</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 телефон</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трубка</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 телефон, до 32 телефонів ?</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трубка</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 телефон, трубка</w:t>
            </w:r>
          </w:p>
        </w:tc>
      </w:tr>
      <w:tr w:rsidR="00F80CCE" w:rsidRPr="00C4649F">
        <w:trPr>
          <w:trHeight w:val="538"/>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Живлення базових станцій</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-48..60 В (дистанц-ійне); 220 В/50 Гц</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-48 В (дистанц-ійне)</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-10,5. .56 В (дистанц-ійне) 220В/50ГЦ</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Дистанц-ійне</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-48 В (дистанц-ійне)</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-48 В (дистанц-ійне)</w:t>
            </w:r>
          </w:p>
        </w:tc>
      </w:tr>
      <w:tr w:rsidR="00F80CCE" w:rsidRPr="00C4649F">
        <w:trPr>
          <w:trHeight w:val="549"/>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Живлення абонентських станцій</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220 В/50 ГЦ</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220 В/50 ГЦ</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3,6 В; аккумуля-тор</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+12 В аккумуля-тор;</w:t>
            </w:r>
            <w:r w:rsidRPr="00C4649F">
              <w:rPr>
                <w:sz w:val="22"/>
                <w:szCs w:val="22"/>
                <w:lang w:val="uk-UA"/>
              </w:rPr>
              <w:br/>
              <w:t xml:space="preserve"> 220 В/50 ГЦ</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Аккумуля-тор</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+12 В аккумуля-тор;</w:t>
            </w:r>
            <w:r w:rsidRPr="00C4649F">
              <w:rPr>
                <w:sz w:val="22"/>
                <w:szCs w:val="22"/>
                <w:lang w:val="uk-UA"/>
              </w:rPr>
              <w:br/>
              <w:t xml:space="preserve"> 220 В/50 ГЦ</w:t>
            </w:r>
          </w:p>
        </w:tc>
      </w:tr>
      <w:tr w:rsidR="00F80CCE" w:rsidRPr="00C4649F">
        <w:trPr>
          <w:trHeight w:val="721"/>
          <w:tblCellSpacing w:w="7" w:type="dxa"/>
          <w:jc w:val="center"/>
        </w:trPr>
        <w:tc>
          <w:tcPr>
            <w:tcW w:w="1583"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Кліматичні характери-стики</w:t>
            </w:r>
          </w:p>
        </w:tc>
        <w:tc>
          <w:tcPr>
            <w:tcW w:w="1356"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-25..+55°С(БС) -35..+55°С(АС)</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-40..+55°С</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0.. +40''З (трубка) -10..+55°С(БС)</w:t>
            </w:r>
          </w:p>
        </w:tc>
        <w:tc>
          <w:tcPr>
            <w:tcW w:w="1327"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-10..+55°С(БС)</w:t>
            </w:r>
          </w:p>
        </w:tc>
        <w:tc>
          <w:tcPr>
            <w:tcW w:w="1358"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-10..+50°С(БС)</w:t>
            </w:r>
          </w:p>
        </w:tc>
        <w:tc>
          <w:tcPr>
            <w:tcW w:w="1224" w:type="dxa"/>
            <w:shd w:val="clear" w:color="auto" w:fill="FFFFFF"/>
            <w:vAlign w:val="center"/>
          </w:tcPr>
          <w:p w:rsidR="00F80CCE" w:rsidRPr="00C4649F" w:rsidRDefault="00F80CCE" w:rsidP="00F80CCE">
            <w:pPr>
              <w:jc w:val="center"/>
              <w:rPr>
                <w:sz w:val="22"/>
                <w:szCs w:val="22"/>
                <w:lang w:val="uk-UA"/>
              </w:rPr>
            </w:pPr>
            <w:r w:rsidRPr="00C4649F">
              <w:rPr>
                <w:sz w:val="22"/>
                <w:szCs w:val="22"/>
                <w:lang w:val="uk-UA"/>
              </w:rPr>
              <w:t>-40..+50°С(БС)</w:t>
            </w:r>
          </w:p>
        </w:tc>
      </w:tr>
    </w:tbl>
    <w:p w:rsidR="00F80CCE" w:rsidRPr="00C4649F" w:rsidRDefault="00F80CCE" w:rsidP="008C480A">
      <w:pPr>
        <w:pStyle w:val="offset"/>
        <w:rPr>
          <w:sz w:val="28"/>
          <w:szCs w:val="28"/>
          <w:lang w:val="uk-UA"/>
        </w:rPr>
      </w:pPr>
    </w:p>
    <w:p w:rsidR="00DF3CBB" w:rsidRPr="00C4649F" w:rsidRDefault="008C480A" w:rsidP="008C480A">
      <w:pPr>
        <w:pStyle w:val="offset"/>
        <w:rPr>
          <w:sz w:val="28"/>
          <w:szCs w:val="28"/>
          <w:lang w:val="uk-UA"/>
        </w:rPr>
      </w:pPr>
      <w:r w:rsidRPr="00C4649F">
        <w:rPr>
          <w:sz w:val="28"/>
          <w:szCs w:val="28"/>
          <w:lang w:val="uk-UA"/>
        </w:rPr>
        <w:t xml:space="preserve">Таблиця </w:t>
      </w:r>
      <w:r w:rsidR="00F83720">
        <w:rPr>
          <w:sz w:val="28"/>
          <w:szCs w:val="28"/>
          <w:lang w:val="uk-UA"/>
        </w:rPr>
        <w:t>2.2</w:t>
      </w:r>
      <w:r w:rsidRPr="00C4649F">
        <w:rPr>
          <w:sz w:val="28"/>
          <w:szCs w:val="28"/>
          <w:lang w:val="uk-UA"/>
        </w:rPr>
        <w:t xml:space="preserve"> – </w:t>
      </w:r>
      <w:r w:rsidR="00DF3CBB" w:rsidRPr="00C4649F">
        <w:rPr>
          <w:sz w:val="28"/>
          <w:szCs w:val="28"/>
          <w:lang w:val="uk-UA"/>
        </w:rPr>
        <w:t>Порівняння</w:t>
      </w:r>
      <w:r w:rsidR="00DF3CBB" w:rsidRPr="00F83720">
        <w:rPr>
          <w:sz w:val="28"/>
          <w:szCs w:val="28"/>
          <w:lang w:val="uk-UA"/>
        </w:rPr>
        <w:t xml:space="preserve"> </w:t>
      </w:r>
      <w:r w:rsidR="00DF3CBB" w:rsidRPr="00C4649F">
        <w:rPr>
          <w:sz w:val="28"/>
          <w:szCs w:val="28"/>
          <w:lang w:val="uk-UA"/>
        </w:rPr>
        <w:t>ємності</w:t>
      </w:r>
      <w:r w:rsidR="00DF3CBB" w:rsidRPr="00F83720">
        <w:rPr>
          <w:sz w:val="28"/>
          <w:szCs w:val="28"/>
          <w:lang w:val="uk-UA"/>
        </w:rPr>
        <w:t xml:space="preserve"> на</w:t>
      </w:r>
      <w:r w:rsidR="00DF3CBB" w:rsidRPr="00C4649F">
        <w:rPr>
          <w:sz w:val="28"/>
          <w:szCs w:val="28"/>
          <w:lang w:val="uk-UA"/>
        </w:rPr>
        <w:t>й</w:t>
      </w:r>
      <w:r w:rsidR="00DF3CBB" w:rsidRPr="00F83720">
        <w:rPr>
          <w:sz w:val="28"/>
          <w:szCs w:val="28"/>
          <w:lang w:val="uk-UA"/>
        </w:rPr>
        <w:t>популярн</w:t>
      </w:r>
      <w:r w:rsidRPr="00C4649F">
        <w:rPr>
          <w:sz w:val="28"/>
          <w:szCs w:val="28"/>
          <w:lang w:val="uk-UA"/>
        </w:rPr>
        <w:t>іших</w:t>
      </w:r>
      <w:r w:rsidR="00F83720" w:rsidRPr="00F83720">
        <w:rPr>
          <w:sz w:val="28"/>
          <w:szCs w:val="28"/>
          <w:lang w:val="uk-UA"/>
        </w:rPr>
        <w:t xml:space="preserve"> систем (</w:t>
      </w:r>
      <w:r w:rsidR="00DF3CBB" w:rsidRPr="00C4649F">
        <w:rPr>
          <w:sz w:val="28"/>
          <w:szCs w:val="28"/>
          <w:lang w:val="uk-UA"/>
        </w:rPr>
        <w:t>Е</w:t>
      </w:r>
      <w:r w:rsidR="00DF3CBB" w:rsidRPr="00F83720">
        <w:rPr>
          <w:sz w:val="28"/>
          <w:szCs w:val="28"/>
          <w:lang w:val="uk-UA"/>
        </w:rPr>
        <w:t>рланг/МГц/кв.км):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DF3CBB" w:rsidRPr="002227DF" w:rsidTr="002227DF">
        <w:tc>
          <w:tcPr>
            <w:tcW w:w="5068"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lang w:val="uk-UA"/>
              </w:rPr>
              <w:t>система</w:t>
            </w:r>
          </w:p>
        </w:tc>
        <w:tc>
          <w:tcPr>
            <w:tcW w:w="5069"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lang w:val="uk-UA"/>
              </w:rPr>
              <w:t>ємність, Ерланг/МГц/кв.км</w:t>
            </w:r>
          </w:p>
        </w:tc>
      </w:tr>
      <w:tr w:rsidR="00DF3CBB" w:rsidRPr="002227DF" w:rsidTr="002227DF">
        <w:tc>
          <w:tcPr>
            <w:tcW w:w="5068"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rPr>
              <w:t>DECT</w:t>
            </w:r>
          </w:p>
        </w:tc>
        <w:tc>
          <w:tcPr>
            <w:tcW w:w="5069"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lang w:val="uk-UA"/>
              </w:rPr>
              <w:t>500</w:t>
            </w:r>
          </w:p>
        </w:tc>
      </w:tr>
      <w:tr w:rsidR="00DF3CBB" w:rsidRPr="002227DF" w:rsidTr="002227DF">
        <w:tc>
          <w:tcPr>
            <w:tcW w:w="5068"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rPr>
              <w:t>DCS-1800</w:t>
            </w:r>
          </w:p>
        </w:tc>
        <w:tc>
          <w:tcPr>
            <w:tcW w:w="5069"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lang w:val="uk-UA"/>
              </w:rPr>
              <w:t>100</w:t>
            </w:r>
          </w:p>
        </w:tc>
      </w:tr>
      <w:tr w:rsidR="00DF3CBB" w:rsidRPr="002227DF" w:rsidTr="002227DF">
        <w:tc>
          <w:tcPr>
            <w:tcW w:w="5068"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rPr>
              <w:t>GSM</w:t>
            </w:r>
          </w:p>
        </w:tc>
        <w:tc>
          <w:tcPr>
            <w:tcW w:w="5069"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lang w:val="uk-UA"/>
              </w:rPr>
              <w:t>10</w:t>
            </w:r>
          </w:p>
        </w:tc>
      </w:tr>
      <w:tr w:rsidR="00DF3CBB" w:rsidRPr="002227DF" w:rsidTr="002227DF">
        <w:tc>
          <w:tcPr>
            <w:tcW w:w="5068"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lang w:val="uk-UA"/>
              </w:rPr>
              <w:t>Аналогові сотові</w:t>
            </w:r>
          </w:p>
        </w:tc>
        <w:tc>
          <w:tcPr>
            <w:tcW w:w="5069" w:type="dxa"/>
            <w:shd w:val="clear" w:color="auto" w:fill="auto"/>
            <w:vAlign w:val="center"/>
          </w:tcPr>
          <w:p w:rsidR="00DF3CBB" w:rsidRPr="002227DF" w:rsidRDefault="00DF3CBB" w:rsidP="002227DF">
            <w:pPr>
              <w:pStyle w:val="offset"/>
              <w:jc w:val="center"/>
              <w:rPr>
                <w:sz w:val="28"/>
                <w:szCs w:val="28"/>
                <w:lang w:val="uk-UA"/>
              </w:rPr>
            </w:pPr>
            <w:r w:rsidRPr="002227DF">
              <w:rPr>
                <w:sz w:val="28"/>
                <w:szCs w:val="28"/>
              </w:rPr>
              <w:t>не б</w:t>
            </w:r>
            <w:r w:rsidRPr="002227DF">
              <w:rPr>
                <w:sz w:val="28"/>
                <w:szCs w:val="28"/>
                <w:lang w:val="uk-UA"/>
              </w:rPr>
              <w:t>ільш</w:t>
            </w:r>
            <w:r w:rsidRPr="002227DF">
              <w:rPr>
                <w:sz w:val="28"/>
                <w:szCs w:val="28"/>
              </w:rPr>
              <w:t>е 2</w:t>
            </w:r>
          </w:p>
        </w:tc>
      </w:tr>
    </w:tbl>
    <w:p w:rsidR="00CB581D" w:rsidRDefault="00CB581D" w:rsidP="00CB581D">
      <w:pPr>
        <w:ind w:firstLine="435"/>
        <w:jc w:val="both"/>
        <w:rPr>
          <w:sz w:val="28"/>
          <w:szCs w:val="28"/>
          <w:lang w:val="en-US"/>
        </w:rPr>
      </w:pPr>
    </w:p>
    <w:p w:rsidR="00FC7030" w:rsidRPr="00CB581D" w:rsidRDefault="00780668" w:rsidP="00CB581D">
      <w:pPr>
        <w:ind w:firstLine="435"/>
        <w:jc w:val="both"/>
        <w:rPr>
          <w:b/>
          <w:bCs/>
          <w:sz w:val="28"/>
          <w:szCs w:val="28"/>
          <w:lang w:val="uk-UA"/>
        </w:rPr>
      </w:pPr>
      <w:r w:rsidRPr="00CB581D">
        <w:rPr>
          <w:b/>
          <w:bCs/>
          <w:sz w:val="28"/>
          <w:szCs w:val="28"/>
          <w:lang w:val="uk-UA"/>
        </w:rPr>
        <w:t xml:space="preserve">2.2 </w:t>
      </w:r>
      <w:r w:rsidR="007C47BD" w:rsidRPr="00CB581D">
        <w:rPr>
          <w:b/>
          <w:bCs/>
          <w:sz w:val="28"/>
          <w:szCs w:val="28"/>
          <w:lang w:val="uk-UA"/>
        </w:rPr>
        <w:t>Р</w:t>
      </w:r>
      <w:r w:rsidR="0069356C" w:rsidRPr="00CB581D">
        <w:rPr>
          <w:b/>
          <w:bCs/>
          <w:sz w:val="28"/>
          <w:szCs w:val="28"/>
          <w:lang w:val="uk-UA"/>
        </w:rPr>
        <w:t>обот</w:t>
      </w:r>
      <w:r w:rsidR="007C47BD" w:rsidRPr="00CB581D">
        <w:rPr>
          <w:b/>
          <w:bCs/>
          <w:sz w:val="28"/>
          <w:szCs w:val="28"/>
          <w:lang w:val="uk-UA"/>
        </w:rPr>
        <w:t>а</w:t>
      </w:r>
      <w:r w:rsidR="0069356C" w:rsidRPr="00CB581D">
        <w:rPr>
          <w:b/>
          <w:bCs/>
          <w:sz w:val="28"/>
          <w:szCs w:val="28"/>
          <w:lang w:val="uk-UA"/>
        </w:rPr>
        <w:t xml:space="preserve"> систем</w:t>
      </w:r>
      <w:r w:rsidRPr="00CB581D">
        <w:rPr>
          <w:b/>
          <w:bCs/>
          <w:sz w:val="28"/>
          <w:szCs w:val="28"/>
          <w:lang w:val="uk-UA"/>
        </w:rPr>
        <w:t xml:space="preserve"> стандарту DECT.</w:t>
      </w:r>
    </w:p>
    <w:p w:rsidR="00C13CD3" w:rsidRPr="00F14470" w:rsidRDefault="00C13CD3" w:rsidP="00F14470">
      <w:pPr>
        <w:ind w:firstLine="435"/>
        <w:jc w:val="both"/>
        <w:rPr>
          <w:sz w:val="28"/>
          <w:szCs w:val="28"/>
          <w:lang w:val="uk-UA"/>
        </w:rPr>
      </w:pPr>
      <w:r w:rsidRPr="00C4649F">
        <w:rPr>
          <w:sz w:val="28"/>
          <w:szCs w:val="28"/>
          <w:lang w:val="uk-UA"/>
        </w:rPr>
        <w:t xml:space="preserve">Системи </w:t>
      </w:r>
      <w:r w:rsidRPr="00F14470">
        <w:rPr>
          <w:sz w:val="28"/>
          <w:szCs w:val="28"/>
          <w:lang w:val="uk-UA"/>
        </w:rPr>
        <w:t>DECT</w:t>
      </w:r>
      <w:r w:rsidRPr="00C4649F">
        <w:rPr>
          <w:sz w:val="28"/>
          <w:szCs w:val="28"/>
          <w:lang w:val="uk-UA"/>
        </w:rPr>
        <w:t xml:space="preserve"> працюють у частотному діапазоні </w:t>
      </w:r>
      <w:r w:rsidRPr="00F14470">
        <w:rPr>
          <w:sz w:val="28"/>
          <w:szCs w:val="28"/>
          <w:lang w:val="uk-UA"/>
        </w:rPr>
        <w:t>1880/1900 МГц</w:t>
      </w:r>
      <w:r w:rsidRPr="00C4649F">
        <w:rPr>
          <w:sz w:val="28"/>
          <w:szCs w:val="28"/>
          <w:lang w:val="uk-UA"/>
        </w:rPr>
        <w:t>, що розбитий на десять частотних каналів, і, отже, є мультичастотн</w:t>
      </w:r>
      <w:r w:rsidR="007213C7" w:rsidRPr="00C4649F">
        <w:rPr>
          <w:sz w:val="28"/>
          <w:szCs w:val="28"/>
          <w:lang w:val="uk-UA"/>
        </w:rPr>
        <w:t>и</w:t>
      </w:r>
      <w:r w:rsidRPr="00C4649F">
        <w:rPr>
          <w:sz w:val="28"/>
          <w:szCs w:val="28"/>
          <w:lang w:val="uk-UA"/>
        </w:rPr>
        <w:t>ми (МС). У кожн</w:t>
      </w:r>
      <w:r w:rsidR="007213C7" w:rsidRPr="00C4649F">
        <w:rPr>
          <w:sz w:val="28"/>
          <w:szCs w:val="28"/>
          <w:lang w:val="uk-UA"/>
        </w:rPr>
        <w:t>о</w:t>
      </w:r>
      <w:r w:rsidRPr="00C4649F">
        <w:rPr>
          <w:sz w:val="28"/>
          <w:szCs w:val="28"/>
          <w:lang w:val="uk-UA"/>
        </w:rPr>
        <w:t>м</w:t>
      </w:r>
      <w:r w:rsidR="007213C7" w:rsidRPr="00C4649F">
        <w:rPr>
          <w:sz w:val="28"/>
          <w:szCs w:val="28"/>
          <w:lang w:val="uk-UA"/>
        </w:rPr>
        <w:t>у</w:t>
      </w:r>
      <w:r w:rsidRPr="00C4649F">
        <w:rPr>
          <w:sz w:val="28"/>
          <w:szCs w:val="28"/>
          <w:lang w:val="uk-UA"/>
        </w:rPr>
        <w:t xml:space="preserve"> частотному каналі дані передаються в 24 циклічно повторюваних тимчасових інтервалах або тайм-слотах (множинний доступ з поділом часу - </w:t>
      </w:r>
      <w:r w:rsidRPr="00F14470">
        <w:rPr>
          <w:sz w:val="28"/>
          <w:szCs w:val="28"/>
          <w:lang w:val="uk-UA"/>
        </w:rPr>
        <w:t>TDMA</w:t>
      </w:r>
      <w:r w:rsidRPr="00C4649F">
        <w:rPr>
          <w:sz w:val="28"/>
          <w:szCs w:val="28"/>
          <w:lang w:val="uk-UA"/>
        </w:rPr>
        <w:t>). У першій половині цих тайм-слотов здійснюється передача інформації від базової станції до портативних пристроїв, а в другій половині - у зворотному напрямку (дуплекс із поділом часу -</w:t>
      </w:r>
      <w:r w:rsidRPr="00F14470">
        <w:rPr>
          <w:sz w:val="28"/>
          <w:szCs w:val="28"/>
          <w:lang w:val="uk-UA"/>
        </w:rPr>
        <w:t xml:space="preserve"> TDD</w:t>
      </w:r>
      <w:r w:rsidRPr="00C4649F">
        <w:rPr>
          <w:sz w:val="28"/>
          <w:szCs w:val="28"/>
          <w:lang w:val="uk-UA"/>
        </w:rPr>
        <w:t xml:space="preserve">). Система </w:t>
      </w:r>
      <w:r w:rsidRPr="00F14470">
        <w:rPr>
          <w:sz w:val="28"/>
          <w:szCs w:val="28"/>
          <w:lang w:val="uk-UA"/>
        </w:rPr>
        <w:t>DECT</w:t>
      </w:r>
      <w:r w:rsidRPr="00C4649F">
        <w:rPr>
          <w:sz w:val="28"/>
          <w:szCs w:val="28"/>
          <w:lang w:val="uk-UA"/>
        </w:rPr>
        <w:t xml:space="preserve">, таким чином, може бути визначена як </w:t>
      </w:r>
      <w:r w:rsidRPr="00F14470">
        <w:rPr>
          <w:sz w:val="28"/>
          <w:szCs w:val="28"/>
          <w:lang w:val="uk-UA"/>
        </w:rPr>
        <w:t>MC/TDMA/TDD</w:t>
      </w:r>
      <w:r w:rsidRPr="00C4649F">
        <w:rPr>
          <w:sz w:val="28"/>
          <w:szCs w:val="28"/>
          <w:lang w:val="uk-UA"/>
        </w:rPr>
        <w:t>. Кожний з мовних каналів використовує пари тайм-слот</w:t>
      </w:r>
      <w:r w:rsidR="007213C7" w:rsidRPr="00C4649F">
        <w:rPr>
          <w:sz w:val="28"/>
          <w:szCs w:val="28"/>
          <w:lang w:val="uk-UA"/>
        </w:rPr>
        <w:t>і</w:t>
      </w:r>
      <w:r w:rsidRPr="00C4649F">
        <w:rPr>
          <w:sz w:val="28"/>
          <w:szCs w:val="28"/>
          <w:lang w:val="uk-UA"/>
        </w:rPr>
        <w:t xml:space="preserve">в, що означає можливість застосування 120 (10 </w:t>
      </w:r>
      <w:r w:rsidR="00367898" w:rsidRPr="00C4649F">
        <w:rPr>
          <w:sz w:val="28"/>
          <w:szCs w:val="28"/>
          <w:lang w:val="uk-UA"/>
        </w:rPr>
        <w:t>несучих</w:t>
      </w:r>
      <w:r w:rsidRPr="00C4649F">
        <w:rPr>
          <w:sz w:val="28"/>
          <w:szCs w:val="28"/>
          <w:lang w:val="uk-UA"/>
        </w:rPr>
        <w:t xml:space="preserve"> частот x 12 </w:t>
      </w:r>
      <w:r w:rsidR="007213C7" w:rsidRPr="00C4649F">
        <w:rPr>
          <w:sz w:val="28"/>
          <w:szCs w:val="28"/>
          <w:lang w:val="uk-UA"/>
        </w:rPr>
        <w:t>тайм-слоті</w:t>
      </w:r>
      <w:r w:rsidRPr="00C4649F">
        <w:rPr>
          <w:sz w:val="28"/>
          <w:szCs w:val="28"/>
          <w:lang w:val="uk-UA"/>
        </w:rPr>
        <w:t>в</w:t>
      </w:r>
      <w:r w:rsidR="00367898" w:rsidRPr="00C4649F">
        <w:rPr>
          <w:sz w:val="28"/>
          <w:szCs w:val="28"/>
          <w:lang w:val="uk-UA"/>
        </w:rPr>
        <w:t>) мовних каналів</w:t>
      </w:r>
      <w:r w:rsidRPr="00C4649F">
        <w:rPr>
          <w:sz w:val="28"/>
          <w:szCs w:val="28"/>
          <w:lang w:val="uk-UA"/>
        </w:rPr>
        <w:t xml:space="preserve">. </w:t>
      </w:r>
    </w:p>
    <w:p w:rsidR="00C13CD3" w:rsidRPr="00C4649F" w:rsidRDefault="00C13CD3" w:rsidP="00F14470">
      <w:pPr>
        <w:ind w:firstLine="435"/>
        <w:jc w:val="both"/>
        <w:rPr>
          <w:sz w:val="28"/>
          <w:szCs w:val="28"/>
          <w:lang w:val="uk-UA"/>
        </w:rPr>
      </w:pPr>
      <w:r w:rsidRPr="00C4649F">
        <w:rPr>
          <w:sz w:val="28"/>
          <w:szCs w:val="28"/>
          <w:lang w:val="uk-UA"/>
        </w:rPr>
        <w:t xml:space="preserve">Механізм вибору каналів, відомий як безперервний динамічний вибір каналу </w:t>
      </w:r>
      <w:r w:rsidRPr="00F14470">
        <w:rPr>
          <w:sz w:val="28"/>
          <w:szCs w:val="28"/>
          <w:lang w:val="uk-UA"/>
        </w:rPr>
        <w:t>(Continuous Dynamic Channel Selection - CDCS)</w:t>
      </w:r>
      <w:r w:rsidRPr="00C4649F">
        <w:rPr>
          <w:sz w:val="28"/>
          <w:szCs w:val="28"/>
          <w:lang w:val="uk-UA"/>
        </w:rPr>
        <w:t xml:space="preserve">, дозволяє системам функціонувати "пліч-о-пліч" при відсутності координування їхньої роботи. Кожне з портативних пристроїв стандарту </w:t>
      </w:r>
      <w:r w:rsidRPr="00F14470">
        <w:rPr>
          <w:sz w:val="28"/>
          <w:szCs w:val="28"/>
          <w:lang w:val="uk-UA"/>
        </w:rPr>
        <w:t>DECT</w:t>
      </w:r>
      <w:r w:rsidRPr="00C4649F">
        <w:rPr>
          <w:sz w:val="28"/>
          <w:szCs w:val="28"/>
          <w:lang w:val="uk-UA"/>
        </w:rPr>
        <w:t xml:space="preserve"> у принципі має доступ до будь-якого каналу (як до частотного, так і до тимчасового). Коли необхідно установити з'єднання, портативний пристрій зв'язку </w:t>
      </w:r>
      <w:r w:rsidRPr="00F14470">
        <w:rPr>
          <w:sz w:val="28"/>
          <w:szCs w:val="28"/>
          <w:lang w:val="uk-UA"/>
        </w:rPr>
        <w:t>DECT</w:t>
      </w:r>
      <w:r w:rsidRPr="00C4649F">
        <w:rPr>
          <w:sz w:val="28"/>
          <w:szCs w:val="28"/>
          <w:lang w:val="uk-UA"/>
        </w:rPr>
        <w:t xml:space="preserve"> вибирає канал, що забезпечує найбільш якісний зв'язок. Після того як з'єднання встановлене, дан</w:t>
      </w:r>
      <w:r w:rsidR="007213C7" w:rsidRPr="00C4649F">
        <w:rPr>
          <w:sz w:val="28"/>
          <w:szCs w:val="28"/>
          <w:lang w:val="uk-UA"/>
        </w:rPr>
        <w:t>ий</w:t>
      </w:r>
      <w:r w:rsidRPr="00C4649F">
        <w:rPr>
          <w:sz w:val="28"/>
          <w:szCs w:val="28"/>
          <w:lang w:val="uk-UA"/>
        </w:rPr>
        <w:t xml:space="preserve"> пристрій продовжує аналізувати діапазон, і якщо виявляється канал, що гарантує кращу якість зв'язку, то переключає з'єднання на нього. Старе і нове з'єднання перекриваються в часі, що забезпечує можливість непомітного переключення. </w:t>
      </w:r>
    </w:p>
    <w:p w:rsidR="00361574" w:rsidRPr="00C4649F" w:rsidRDefault="00C13CD3" w:rsidP="00F14470">
      <w:pPr>
        <w:ind w:firstLine="435"/>
        <w:jc w:val="both"/>
        <w:rPr>
          <w:sz w:val="28"/>
          <w:szCs w:val="28"/>
          <w:lang w:val="uk-UA"/>
        </w:rPr>
      </w:pPr>
      <w:r w:rsidRPr="00C4649F">
        <w:rPr>
          <w:sz w:val="28"/>
          <w:szCs w:val="28"/>
          <w:lang w:val="uk-UA"/>
        </w:rPr>
        <w:t xml:space="preserve">Завдяки застосуванню </w:t>
      </w:r>
      <w:r w:rsidRPr="00F14470">
        <w:rPr>
          <w:sz w:val="28"/>
          <w:szCs w:val="28"/>
          <w:lang w:val="uk-UA"/>
        </w:rPr>
        <w:t>CDCS</w:t>
      </w:r>
      <w:r w:rsidRPr="00C4649F">
        <w:rPr>
          <w:sz w:val="28"/>
          <w:szCs w:val="28"/>
          <w:lang w:val="uk-UA"/>
        </w:rPr>
        <w:t xml:space="preserve"> у системах </w:t>
      </w:r>
      <w:r w:rsidRPr="00F14470">
        <w:rPr>
          <w:sz w:val="28"/>
          <w:szCs w:val="28"/>
          <w:lang w:val="uk-UA"/>
        </w:rPr>
        <w:t>DECT</w:t>
      </w:r>
      <w:r w:rsidRPr="00C4649F">
        <w:rPr>
          <w:sz w:val="28"/>
          <w:szCs w:val="28"/>
          <w:lang w:val="uk-UA"/>
        </w:rPr>
        <w:t xml:space="preserve"> не потрібно планування частот: рішення цієї проблеми, фактично, перекладається на портативний пристрій зв'язку. Дана обставина робить інсталяцію систем простою процедурою, а також дозволяє збільшувати загальне число каналів шляхом простого додавання, де це необхідно, нових базових станцій. </w:t>
      </w:r>
    </w:p>
    <w:p w:rsidR="00C13CD3" w:rsidRPr="00C4649F" w:rsidRDefault="00C13CD3" w:rsidP="00F14470">
      <w:pPr>
        <w:ind w:firstLine="435"/>
        <w:jc w:val="both"/>
        <w:rPr>
          <w:sz w:val="28"/>
          <w:szCs w:val="28"/>
          <w:lang w:val="uk-UA"/>
        </w:rPr>
      </w:pPr>
      <w:r w:rsidRPr="00C4649F">
        <w:rPr>
          <w:sz w:val="28"/>
          <w:szCs w:val="28"/>
          <w:lang w:val="uk-UA"/>
        </w:rPr>
        <w:t xml:space="preserve">Стандарт </w:t>
      </w:r>
      <w:r w:rsidRPr="00F14470">
        <w:rPr>
          <w:sz w:val="28"/>
          <w:szCs w:val="28"/>
          <w:lang w:val="uk-UA"/>
        </w:rPr>
        <w:t>DECT</w:t>
      </w:r>
      <w:r w:rsidRPr="00C4649F">
        <w:rPr>
          <w:sz w:val="28"/>
          <w:szCs w:val="28"/>
          <w:lang w:val="uk-UA"/>
        </w:rPr>
        <w:t xml:space="preserve"> передбачає ряд функцій захисту, включаючи шифрування радіосигналу й аутентиф</w:t>
      </w:r>
      <w:r w:rsidR="007213C7" w:rsidRPr="00C4649F">
        <w:rPr>
          <w:sz w:val="28"/>
          <w:szCs w:val="28"/>
          <w:lang w:val="uk-UA"/>
        </w:rPr>
        <w:t>ікаці</w:t>
      </w:r>
      <w:r w:rsidRPr="00C4649F">
        <w:rPr>
          <w:sz w:val="28"/>
          <w:szCs w:val="28"/>
          <w:lang w:val="uk-UA"/>
        </w:rPr>
        <w:t xml:space="preserve">ю портативних пристроїв зв'язку. Система ідентифікації пристроїв </w:t>
      </w:r>
      <w:r w:rsidRPr="00F14470">
        <w:rPr>
          <w:sz w:val="28"/>
          <w:szCs w:val="28"/>
          <w:lang w:val="uk-UA"/>
        </w:rPr>
        <w:t>DECT</w:t>
      </w:r>
      <w:r w:rsidRPr="00C4649F">
        <w:rPr>
          <w:sz w:val="28"/>
          <w:szCs w:val="28"/>
          <w:lang w:val="uk-UA"/>
        </w:rPr>
        <w:t xml:space="preserve"> дозволяє тому самому пристроєві зв'язку здійснювати доступ до декількох різних систем (наприклад, до базової станції звичайного домашнього телефону, УАТС і до системи загального доступу), а також </w:t>
      </w:r>
      <w:r w:rsidR="007213C7" w:rsidRPr="00C4649F">
        <w:rPr>
          <w:sz w:val="28"/>
          <w:szCs w:val="28"/>
          <w:lang w:val="uk-UA"/>
        </w:rPr>
        <w:t>одній</w:t>
      </w:r>
      <w:r w:rsidRPr="00C4649F">
        <w:rPr>
          <w:sz w:val="28"/>
          <w:szCs w:val="28"/>
          <w:lang w:val="uk-UA"/>
        </w:rPr>
        <w:t xml:space="preserve"> базової станції забезпечувати доступ до різних систем зв'язку. При подібній організації кілька служб можуть спільно використовувати ту саму інфраструктуру зв'язку, що досить привабливо з економічної точки зору. </w:t>
      </w:r>
    </w:p>
    <w:p w:rsidR="00CB581D" w:rsidRDefault="00CB581D" w:rsidP="00CB581D">
      <w:pPr>
        <w:ind w:firstLine="435"/>
        <w:jc w:val="both"/>
        <w:rPr>
          <w:sz w:val="28"/>
          <w:szCs w:val="28"/>
          <w:lang w:val="en-US"/>
        </w:rPr>
      </w:pPr>
    </w:p>
    <w:p w:rsidR="00555E93" w:rsidRPr="00C4649F" w:rsidRDefault="00555E93" w:rsidP="00CB581D">
      <w:pPr>
        <w:ind w:firstLine="435"/>
        <w:jc w:val="both"/>
        <w:rPr>
          <w:sz w:val="28"/>
          <w:szCs w:val="28"/>
          <w:lang w:val="uk-UA"/>
        </w:rPr>
      </w:pPr>
      <w:r w:rsidRPr="00CB581D">
        <w:rPr>
          <w:b/>
          <w:bCs/>
          <w:sz w:val="28"/>
          <w:szCs w:val="28"/>
          <w:lang w:val="uk-UA"/>
        </w:rPr>
        <w:t xml:space="preserve">2.3 </w:t>
      </w:r>
      <w:r w:rsidR="0069356C" w:rsidRPr="00CB581D">
        <w:rPr>
          <w:b/>
          <w:bCs/>
          <w:sz w:val="28"/>
          <w:szCs w:val="28"/>
          <w:lang w:val="uk-UA"/>
        </w:rPr>
        <w:t>Побудова</w:t>
      </w:r>
      <w:r w:rsidRPr="00CB581D">
        <w:rPr>
          <w:b/>
          <w:bCs/>
          <w:sz w:val="28"/>
          <w:szCs w:val="28"/>
          <w:lang w:val="uk-UA"/>
        </w:rPr>
        <w:t xml:space="preserve"> систем</w:t>
      </w:r>
      <w:r w:rsidR="0069356C" w:rsidRPr="00CB581D">
        <w:rPr>
          <w:b/>
          <w:bCs/>
          <w:sz w:val="28"/>
          <w:szCs w:val="28"/>
          <w:lang w:val="uk-UA"/>
        </w:rPr>
        <w:t>и</w:t>
      </w:r>
      <w:r w:rsidR="007C47BD" w:rsidRPr="00CB581D">
        <w:rPr>
          <w:b/>
          <w:bCs/>
          <w:sz w:val="28"/>
          <w:szCs w:val="28"/>
          <w:lang w:val="uk-UA"/>
        </w:rPr>
        <w:t xml:space="preserve"> стандарту</w:t>
      </w:r>
      <w:r w:rsidRPr="00CB581D">
        <w:rPr>
          <w:sz w:val="28"/>
          <w:szCs w:val="28"/>
          <w:lang w:val="uk-UA"/>
        </w:rPr>
        <w:t>.</w:t>
      </w:r>
    </w:p>
    <w:p w:rsidR="0026101D" w:rsidRPr="00C4649F" w:rsidRDefault="0026101D" w:rsidP="00F14470">
      <w:pPr>
        <w:ind w:firstLine="435"/>
        <w:jc w:val="both"/>
        <w:rPr>
          <w:sz w:val="28"/>
          <w:szCs w:val="28"/>
          <w:lang w:val="uk-UA"/>
        </w:rPr>
      </w:pPr>
      <w:r w:rsidRPr="00C4649F">
        <w:rPr>
          <w:sz w:val="28"/>
          <w:szCs w:val="28"/>
          <w:lang w:val="uk-UA"/>
        </w:rPr>
        <w:t>Кожна DECT-станція складається з прийомопередавача, антени і контролера. Прийомопередавач може практично миттєво перелаштовуватись на кожну з 10 частот. Одночасно (у межах 10 мс кадру) він підтримує 12 телефонних розмов. Таким чином, кожна базова станція (і відповідно будь-яка абонентська слухавка) у будь-який момент часу має вибір з 120 каналів (12 тимчасових х 10 частотних).</w:t>
      </w:r>
    </w:p>
    <w:p w:rsidR="0026101D" w:rsidRDefault="0026101D" w:rsidP="00F14470">
      <w:pPr>
        <w:ind w:firstLine="435"/>
        <w:jc w:val="both"/>
        <w:rPr>
          <w:sz w:val="28"/>
          <w:szCs w:val="28"/>
          <w:lang w:val="en-US"/>
        </w:rPr>
      </w:pPr>
      <w:r w:rsidRPr="00C4649F">
        <w:rPr>
          <w:sz w:val="28"/>
          <w:szCs w:val="28"/>
          <w:lang w:val="uk-UA"/>
        </w:rPr>
        <w:t>Кількість необхідних базових станцій залежить від необхідної площі покриття і величини абонентського трафіка, що повинний бути обслу</w:t>
      </w:r>
      <w:r w:rsidR="00995E73" w:rsidRPr="00C4649F">
        <w:rPr>
          <w:sz w:val="28"/>
          <w:szCs w:val="28"/>
          <w:lang w:val="uk-UA"/>
        </w:rPr>
        <w:t>же</w:t>
      </w:r>
      <w:r w:rsidRPr="00C4649F">
        <w:rPr>
          <w:sz w:val="28"/>
          <w:szCs w:val="28"/>
          <w:lang w:val="uk-UA"/>
        </w:rPr>
        <w:t>ни</w:t>
      </w:r>
      <w:r w:rsidR="00995E73" w:rsidRPr="00C4649F">
        <w:rPr>
          <w:sz w:val="28"/>
          <w:szCs w:val="28"/>
          <w:lang w:val="uk-UA"/>
        </w:rPr>
        <w:t>м</w:t>
      </w:r>
      <w:r w:rsidRPr="00C4649F">
        <w:rPr>
          <w:sz w:val="28"/>
          <w:szCs w:val="28"/>
          <w:lang w:val="uk-UA"/>
        </w:rPr>
        <w:t xml:space="preserve">. Секрет гарних комунікацій лежить не в технології, а в правильному її застосуванні. Це стосується і DECT, що прекрасно вирішує тільки ті проблеми, для яких вона створювалася. Звичайно, можна застосувати цю технологію для покриття великих територій при низькій щільності абонентів. Але приведена вартість </w:t>
      </w:r>
      <w:r w:rsidR="00995E73" w:rsidRPr="00C4649F">
        <w:rPr>
          <w:sz w:val="28"/>
          <w:szCs w:val="28"/>
          <w:lang w:val="uk-UA"/>
        </w:rPr>
        <w:t>DECT-системи в розрахунку на од</w:t>
      </w:r>
      <w:r w:rsidRPr="00C4649F">
        <w:rPr>
          <w:sz w:val="28"/>
          <w:szCs w:val="28"/>
          <w:lang w:val="uk-UA"/>
        </w:rPr>
        <w:t xml:space="preserve">ного абонента виявиться не нижче вартості повноцінної стільникової мережі, а її достоїнства при такому застосуванні виявляються недоліками. І, навпаки, використання DECT-системи, наприклад, для телефонізації ділового центра, аеропорту або виставочного центра, де концентрація абонентів дуже висока, має практичний сенс. При цьому приведена вартість устаткування виявляється низкою. Завдяки чому і вартість наданих послуг буде привабливою для багатьох абонентів. З практики роботи WLL-систем у різних країнах видно, що їхні тарифи в 2-3 рази нижче, ніж у стільникових мережах. </w:t>
      </w:r>
    </w:p>
    <w:p w:rsidR="00CB581D" w:rsidRPr="00CB581D" w:rsidRDefault="00CB581D" w:rsidP="00F14470">
      <w:pPr>
        <w:ind w:firstLine="435"/>
        <w:jc w:val="both"/>
        <w:rPr>
          <w:sz w:val="28"/>
          <w:szCs w:val="28"/>
          <w:lang w:val="en-US"/>
        </w:rPr>
      </w:pPr>
    </w:p>
    <w:p w:rsidR="00555E93" w:rsidRPr="00CB581D" w:rsidRDefault="00014120" w:rsidP="00CB581D">
      <w:pPr>
        <w:ind w:firstLine="435"/>
        <w:jc w:val="both"/>
        <w:rPr>
          <w:b/>
          <w:bCs/>
          <w:sz w:val="28"/>
          <w:szCs w:val="28"/>
          <w:lang w:val="uk-UA"/>
        </w:rPr>
      </w:pPr>
      <w:r w:rsidRPr="00CB581D">
        <w:rPr>
          <w:b/>
          <w:bCs/>
          <w:sz w:val="28"/>
          <w:szCs w:val="28"/>
          <w:lang w:val="uk-UA"/>
        </w:rPr>
        <w:t xml:space="preserve">2.4 Структура  та стандартні характеристики сучасних систем </w:t>
      </w:r>
      <w:r w:rsidR="007C47BD" w:rsidRPr="00CB581D">
        <w:rPr>
          <w:b/>
          <w:bCs/>
          <w:sz w:val="28"/>
          <w:szCs w:val="28"/>
          <w:lang w:val="uk-UA"/>
        </w:rPr>
        <w:t>стандарту</w:t>
      </w:r>
      <w:r w:rsidRPr="00CB581D">
        <w:rPr>
          <w:b/>
          <w:bCs/>
          <w:sz w:val="28"/>
          <w:szCs w:val="28"/>
          <w:lang w:val="uk-UA"/>
        </w:rPr>
        <w:t>.</w:t>
      </w:r>
    </w:p>
    <w:p w:rsidR="00F80CCE" w:rsidRPr="00C4649F" w:rsidRDefault="00F80CCE" w:rsidP="00CB581D">
      <w:pPr>
        <w:ind w:firstLine="435"/>
        <w:jc w:val="both"/>
        <w:rPr>
          <w:sz w:val="28"/>
          <w:szCs w:val="28"/>
          <w:lang w:val="uk-UA"/>
        </w:rPr>
      </w:pPr>
      <w:r w:rsidRPr="00C4649F">
        <w:rPr>
          <w:sz w:val="28"/>
          <w:szCs w:val="28"/>
          <w:lang w:val="uk-UA"/>
        </w:rPr>
        <w:t>Архітектура найпростішої DECT системи пояснюється рисунком 2.</w:t>
      </w:r>
      <w:r w:rsidR="003D62D9">
        <w:rPr>
          <w:sz w:val="28"/>
          <w:szCs w:val="28"/>
          <w:lang w:val="uk-UA"/>
        </w:rPr>
        <w:t>1</w:t>
      </w:r>
    </w:p>
    <w:p w:rsidR="00014120" w:rsidRPr="00C4649F" w:rsidRDefault="00BA78A4" w:rsidP="00014120">
      <w:pPr>
        <w:jc w:val="center"/>
        <w:rPr>
          <w:sz w:val="28"/>
          <w:szCs w:val="28"/>
          <w:lang w:val="uk-UA"/>
        </w:rPr>
      </w:pPr>
      <w:r>
        <w:rPr>
          <w:sz w:val="28"/>
          <w:szCs w:val="28"/>
          <w:lang w:val="uk-UA"/>
        </w:rPr>
        <w:pict>
          <v:shape id="_x0000_i1026" type="#_x0000_t75" style="width:317.25pt;height:152.25pt">
            <v:imagedata r:id="rId8" o:title=""/>
          </v:shape>
        </w:pict>
      </w:r>
      <w:r w:rsidR="00014120" w:rsidRPr="00C4649F">
        <w:rPr>
          <w:sz w:val="28"/>
          <w:szCs w:val="28"/>
          <w:lang w:val="uk-UA"/>
        </w:rPr>
        <w:br w:type="textWrapping" w:clear="all"/>
        <w:t>Рисунок</w:t>
      </w:r>
      <w:r w:rsidR="00D85851" w:rsidRPr="00C4649F">
        <w:rPr>
          <w:sz w:val="28"/>
          <w:szCs w:val="28"/>
          <w:lang w:val="uk-UA"/>
        </w:rPr>
        <w:t xml:space="preserve"> </w:t>
      </w:r>
      <w:r w:rsidR="008A12C4" w:rsidRPr="00C4649F">
        <w:rPr>
          <w:sz w:val="28"/>
          <w:szCs w:val="28"/>
          <w:lang w:val="uk-UA"/>
        </w:rPr>
        <w:t>2</w:t>
      </w:r>
      <w:r w:rsidR="003D62D9">
        <w:rPr>
          <w:sz w:val="28"/>
          <w:szCs w:val="28"/>
          <w:lang w:val="uk-UA"/>
        </w:rPr>
        <w:t>.1</w:t>
      </w:r>
      <w:r w:rsidR="008A12C4" w:rsidRPr="00C4649F">
        <w:rPr>
          <w:sz w:val="28"/>
          <w:szCs w:val="28"/>
          <w:lang w:val="uk-UA"/>
        </w:rPr>
        <w:t xml:space="preserve"> –</w:t>
      </w:r>
      <w:r w:rsidR="00014120" w:rsidRPr="00C4649F">
        <w:rPr>
          <w:sz w:val="28"/>
          <w:szCs w:val="28"/>
          <w:lang w:val="uk-UA"/>
        </w:rPr>
        <w:t xml:space="preserve"> Типова архітектура найпростішої DECT-системи</w:t>
      </w:r>
      <w:r w:rsidR="00014120" w:rsidRPr="00C4649F">
        <w:rPr>
          <w:sz w:val="28"/>
          <w:szCs w:val="28"/>
          <w:lang w:val="uk-UA"/>
        </w:rPr>
        <w:br w:type="textWrapping" w:clear="all"/>
      </w:r>
    </w:p>
    <w:p w:rsidR="00014120" w:rsidRPr="00C4649F" w:rsidRDefault="00014120" w:rsidP="00D85851">
      <w:pPr>
        <w:numPr>
          <w:ilvl w:val="0"/>
          <w:numId w:val="3"/>
        </w:numPr>
        <w:spacing w:before="100" w:beforeAutospacing="1" w:after="100" w:afterAutospacing="1"/>
        <w:jc w:val="both"/>
        <w:rPr>
          <w:sz w:val="28"/>
          <w:szCs w:val="28"/>
          <w:lang w:val="uk-UA"/>
        </w:rPr>
      </w:pPr>
      <w:r w:rsidRPr="00C4649F">
        <w:rPr>
          <w:sz w:val="28"/>
          <w:szCs w:val="28"/>
          <w:lang w:val="uk-UA"/>
        </w:rPr>
        <w:t xml:space="preserve">Контролер виконує функції керування DECT-системою і сполучення системи DECT із зовнішніми мережами, наприклад, </w:t>
      </w:r>
      <w:r w:rsidR="00D85851" w:rsidRPr="00C4649F">
        <w:rPr>
          <w:sz w:val="28"/>
          <w:szCs w:val="28"/>
          <w:lang w:val="uk-UA"/>
        </w:rPr>
        <w:t xml:space="preserve">з </w:t>
      </w:r>
      <w:r w:rsidRPr="00C4649F">
        <w:rPr>
          <w:sz w:val="28"/>
          <w:szCs w:val="28"/>
          <w:lang w:val="uk-UA"/>
        </w:rPr>
        <w:t>міськ</w:t>
      </w:r>
      <w:r w:rsidR="00D85851" w:rsidRPr="00C4649F">
        <w:rPr>
          <w:sz w:val="28"/>
          <w:szCs w:val="28"/>
          <w:lang w:val="uk-UA"/>
        </w:rPr>
        <w:t xml:space="preserve">ою </w:t>
      </w:r>
      <w:r w:rsidRPr="00C4649F">
        <w:rPr>
          <w:sz w:val="28"/>
          <w:szCs w:val="28"/>
          <w:lang w:val="uk-UA"/>
        </w:rPr>
        <w:t xml:space="preserve">або </w:t>
      </w:r>
      <w:r w:rsidR="00D85851" w:rsidRPr="00C4649F">
        <w:rPr>
          <w:sz w:val="28"/>
          <w:szCs w:val="28"/>
          <w:lang w:val="uk-UA"/>
        </w:rPr>
        <w:t>установчою</w:t>
      </w:r>
      <w:r w:rsidRPr="00C4649F">
        <w:rPr>
          <w:sz w:val="28"/>
          <w:szCs w:val="28"/>
          <w:lang w:val="uk-UA"/>
        </w:rPr>
        <w:t xml:space="preserve"> АТС. </w:t>
      </w:r>
    </w:p>
    <w:p w:rsidR="00014120" w:rsidRPr="00C4649F" w:rsidRDefault="00014120" w:rsidP="00D85851">
      <w:pPr>
        <w:numPr>
          <w:ilvl w:val="0"/>
          <w:numId w:val="3"/>
        </w:numPr>
        <w:spacing w:before="100" w:beforeAutospacing="1" w:after="100" w:afterAutospacing="1"/>
        <w:jc w:val="both"/>
        <w:rPr>
          <w:sz w:val="28"/>
          <w:szCs w:val="28"/>
          <w:lang w:val="uk-UA"/>
        </w:rPr>
      </w:pPr>
      <w:r w:rsidRPr="00C4649F">
        <w:rPr>
          <w:sz w:val="28"/>
          <w:szCs w:val="28"/>
          <w:lang w:val="uk-UA"/>
        </w:rPr>
        <w:t>БС - Базова станція (у стандарті DECT вони називаються - Radio Fixed Part) забезпечують необхідне рад</w:t>
      </w:r>
      <w:r w:rsidR="00D85851" w:rsidRPr="00C4649F">
        <w:rPr>
          <w:sz w:val="28"/>
          <w:szCs w:val="28"/>
          <w:lang w:val="uk-UA"/>
        </w:rPr>
        <w:t>і</w:t>
      </w:r>
      <w:r w:rsidRPr="00C4649F">
        <w:rPr>
          <w:sz w:val="28"/>
          <w:szCs w:val="28"/>
          <w:lang w:val="uk-UA"/>
        </w:rPr>
        <w:t>опокр</w:t>
      </w:r>
      <w:r w:rsidR="00D85851" w:rsidRPr="00C4649F">
        <w:rPr>
          <w:sz w:val="28"/>
          <w:szCs w:val="28"/>
          <w:lang w:val="uk-UA"/>
        </w:rPr>
        <w:t>и</w:t>
      </w:r>
      <w:r w:rsidRPr="00C4649F">
        <w:rPr>
          <w:sz w:val="28"/>
          <w:szCs w:val="28"/>
          <w:lang w:val="uk-UA"/>
        </w:rPr>
        <w:t>т</w:t>
      </w:r>
      <w:r w:rsidR="00D85851" w:rsidRPr="00C4649F">
        <w:rPr>
          <w:sz w:val="28"/>
          <w:szCs w:val="28"/>
          <w:lang w:val="uk-UA"/>
        </w:rPr>
        <w:t>тя</w:t>
      </w:r>
      <w:r w:rsidRPr="00C4649F">
        <w:rPr>
          <w:sz w:val="28"/>
          <w:szCs w:val="28"/>
          <w:lang w:val="uk-UA"/>
        </w:rPr>
        <w:t>. БС підключається до контролера по одн</w:t>
      </w:r>
      <w:r w:rsidR="00D85851" w:rsidRPr="00C4649F">
        <w:rPr>
          <w:sz w:val="28"/>
          <w:szCs w:val="28"/>
          <w:lang w:val="uk-UA"/>
        </w:rPr>
        <w:t>ому</w:t>
      </w:r>
      <w:r w:rsidRPr="00C4649F">
        <w:rPr>
          <w:sz w:val="28"/>
          <w:szCs w:val="28"/>
          <w:lang w:val="uk-UA"/>
        </w:rPr>
        <w:t xml:space="preserve"> або двом парам проводів. Базова станція являє собою при</w:t>
      </w:r>
      <w:r w:rsidR="00D85851" w:rsidRPr="00C4649F">
        <w:rPr>
          <w:sz w:val="28"/>
          <w:szCs w:val="28"/>
          <w:lang w:val="uk-UA"/>
        </w:rPr>
        <w:t>йо</w:t>
      </w:r>
      <w:r w:rsidRPr="00C4649F">
        <w:rPr>
          <w:sz w:val="28"/>
          <w:szCs w:val="28"/>
          <w:lang w:val="uk-UA"/>
        </w:rPr>
        <w:t>мопереда</w:t>
      </w:r>
      <w:r w:rsidR="00D85851" w:rsidRPr="00C4649F">
        <w:rPr>
          <w:sz w:val="28"/>
          <w:szCs w:val="28"/>
          <w:lang w:val="uk-UA"/>
        </w:rPr>
        <w:t>вач</w:t>
      </w:r>
      <w:r w:rsidRPr="00C4649F">
        <w:rPr>
          <w:sz w:val="28"/>
          <w:szCs w:val="28"/>
          <w:lang w:val="uk-UA"/>
        </w:rPr>
        <w:t xml:space="preserve">, що забезпечує одночасну роботу </w:t>
      </w:r>
      <w:r w:rsidR="00D85851" w:rsidRPr="00C4649F">
        <w:rPr>
          <w:sz w:val="28"/>
          <w:szCs w:val="28"/>
          <w:lang w:val="uk-UA"/>
        </w:rPr>
        <w:t>по</w:t>
      </w:r>
      <w:r w:rsidRPr="00C4649F">
        <w:rPr>
          <w:sz w:val="28"/>
          <w:szCs w:val="28"/>
          <w:lang w:val="uk-UA"/>
        </w:rPr>
        <w:t xml:space="preserve"> 4 - 12 каналам, що працює на дві просторово рознесені антени. БС виконуються в двох варіантах - для внутрішнього і зовнішнього розміщення. </w:t>
      </w:r>
    </w:p>
    <w:p w:rsidR="00014120" w:rsidRPr="00C4649F" w:rsidRDefault="00F83720" w:rsidP="00D85851">
      <w:pPr>
        <w:numPr>
          <w:ilvl w:val="0"/>
          <w:numId w:val="3"/>
        </w:numPr>
        <w:spacing w:before="100" w:beforeAutospacing="1" w:after="100" w:afterAutospacing="1"/>
        <w:jc w:val="both"/>
        <w:rPr>
          <w:sz w:val="28"/>
          <w:szCs w:val="28"/>
          <w:lang w:val="uk-UA"/>
        </w:rPr>
      </w:pPr>
      <w:r>
        <w:rPr>
          <w:sz w:val="28"/>
          <w:szCs w:val="28"/>
          <w:lang w:val="uk-UA"/>
        </w:rPr>
        <w:t>П</w:t>
      </w:r>
      <w:r w:rsidR="00014120" w:rsidRPr="00C4649F">
        <w:rPr>
          <w:sz w:val="28"/>
          <w:szCs w:val="28"/>
          <w:lang w:val="uk-UA"/>
        </w:rPr>
        <w:t xml:space="preserve">Д - Пристрої доступу являють собою мобільну </w:t>
      </w:r>
      <w:r w:rsidR="00D85851" w:rsidRPr="00C4649F">
        <w:rPr>
          <w:sz w:val="28"/>
          <w:szCs w:val="28"/>
          <w:lang w:val="uk-UA"/>
        </w:rPr>
        <w:t>слухавку</w:t>
      </w:r>
      <w:r w:rsidR="00014120" w:rsidRPr="00C4649F">
        <w:rPr>
          <w:sz w:val="28"/>
          <w:szCs w:val="28"/>
          <w:lang w:val="uk-UA"/>
        </w:rPr>
        <w:t xml:space="preserve"> або стаціонарний абонентський термінал, що іноді іменується "рад</w:t>
      </w:r>
      <w:r w:rsidR="00D85851" w:rsidRPr="00C4649F">
        <w:rPr>
          <w:sz w:val="28"/>
          <w:szCs w:val="28"/>
          <w:lang w:val="uk-UA"/>
        </w:rPr>
        <w:t>і</w:t>
      </w:r>
      <w:r w:rsidR="00014120" w:rsidRPr="00C4649F">
        <w:rPr>
          <w:sz w:val="28"/>
          <w:szCs w:val="28"/>
          <w:lang w:val="uk-UA"/>
        </w:rPr>
        <w:t>орозетко</w:t>
      </w:r>
      <w:r w:rsidR="00D85851" w:rsidRPr="00C4649F">
        <w:rPr>
          <w:sz w:val="28"/>
          <w:szCs w:val="28"/>
          <w:lang w:val="uk-UA"/>
        </w:rPr>
        <w:t>ю</w:t>
      </w:r>
      <w:r w:rsidR="00014120" w:rsidRPr="00C4649F">
        <w:rPr>
          <w:sz w:val="28"/>
          <w:szCs w:val="28"/>
          <w:lang w:val="uk-UA"/>
        </w:rPr>
        <w:t xml:space="preserve">". </w:t>
      </w:r>
    </w:p>
    <w:p w:rsidR="00014120" w:rsidRPr="00C4649F" w:rsidRDefault="00014120" w:rsidP="00D85851">
      <w:pPr>
        <w:numPr>
          <w:ilvl w:val="0"/>
          <w:numId w:val="3"/>
        </w:numPr>
        <w:spacing w:before="100" w:beforeAutospacing="1" w:after="100" w:afterAutospacing="1"/>
        <w:jc w:val="both"/>
        <w:rPr>
          <w:sz w:val="28"/>
          <w:szCs w:val="28"/>
          <w:lang w:val="uk-UA"/>
        </w:rPr>
      </w:pPr>
      <w:r w:rsidRPr="00C4649F">
        <w:rPr>
          <w:sz w:val="28"/>
          <w:szCs w:val="28"/>
          <w:lang w:val="uk-UA"/>
        </w:rPr>
        <w:t>Для збільшення зони покриття ба</w:t>
      </w:r>
      <w:r w:rsidR="00D85851" w:rsidRPr="00C4649F">
        <w:rPr>
          <w:sz w:val="28"/>
          <w:szCs w:val="28"/>
          <w:lang w:val="uk-UA"/>
        </w:rPr>
        <w:t>зової станції може також застосовуватися</w:t>
      </w:r>
      <w:r w:rsidRPr="00C4649F">
        <w:rPr>
          <w:sz w:val="28"/>
          <w:szCs w:val="28"/>
          <w:lang w:val="uk-UA"/>
        </w:rPr>
        <w:t xml:space="preserve"> ретранслятор (репитер). </w:t>
      </w:r>
    </w:p>
    <w:p w:rsidR="00F80CCE" w:rsidRPr="00C4649F" w:rsidRDefault="00F80CCE" w:rsidP="00F80CCE">
      <w:pPr>
        <w:spacing w:before="100" w:beforeAutospacing="1" w:after="100" w:afterAutospacing="1"/>
        <w:jc w:val="both"/>
        <w:rPr>
          <w:sz w:val="28"/>
          <w:szCs w:val="28"/>
          <w:lang w:val="uk-UA"/>
        </w:rPr>
      </w:pPr>
      <w:r w:rsidRPr="00C4649F">
        <w:rPr>
          <w:sz w:val="28"/>
          <w:szCs w:val="28"/>
          <w:lang w:val="uk-UA"/>
        </w:rPr>
        <w:t xml:space="preserve">Для кращої наглядності технічних характеристики подані у вигляді таблиці </w:t>
      </w:r>
      <w:r w:rsidR="003D62D9">
        <w:rPr>
          <w:sz w:val="28"/>
          <w:szCs w:val="28"/>
          <w:lang w:val="uk-UA"/>
        </w:rPr>
        <w:t>2.3</w:t>
      </w:r>
      <w:r w:rsidRPr="00C4649F">
        <w:rPr>
          <w:sz w:val="28"/>
          <w:szCs w:val="28"/>
          <w:lang w:val="uk-UA"/>
        </w:rPr>
        <w:t xml:space="preserve">.  </w:t>
      </w:r>
    </w:p>
    <w:p w:rsidR="00014120" w:rsidRPr="00C4649F" w:rsidRDefault="00DF3CBB" w:rsidP="00DF3CBB">
      <w:pPr>
        <w:spacing w:before="100" w:beforeAutospacing="1" w:after="100" w:afterAutospacing="1"/>
        <w:outlineLvl w:val="2"/>
        <w:rPr>
          <w:sz w:val="28"/>
          <w:szCs w:val="28"/>
          <w:lang w:val="uk-UA"/>
        </w:rPr>
      </w:pPr>
      <w:r w:rsidRPr="00C4649F">
        <w:rPr>
          <w:sz w:val="28"/>
          <w:szCs w:val="28"/>
          <w:lang w:val="uk-UA"/>
        </w:rPr>
        <w:t xml:space="preserve">Таблиця </w:t>
      </w:r>
      <w:r w:rsidR="003D62D9">
        <w:rPr>
          <w:sz w:val="28"/>
          <w:szCs w:val="28"/>
          <w:lang w:val="uk-UA"/>
        </w:rPr>
        <w:t>2.3</w:t>
      </w:r>
      <w:r w:rsidRPr="00C4649F">
        <w:rPr>
          <w:sz w:val="28"/>
          <w:szCs w:val="28"/>
          <w:lang w:val="uk-UA"/>
        </w:rPr>
        <w:t xml:space="preserve"> – </w:t>
      </w:r>
      <w:r w:rsidR="00014120" w:rsidRPr="00C4649F">
        <w:rPr>
          <w:sz w:val="28"/>
          <w:szCs w:val="28"/>
          <w:lang w:val="uk-UA"/>
        </w:rPr>
        <w:t>Технічні характеристики DECT</w:t>
      </w:r>
    </w:p>
    <w:tbl>
      <w:tblPr>
        <w:tblW w:w="5000" w:type="pct"/>
        <w:tblCellSpacing w:w="0" w:type="dxa"/>
        <w:tblInd w:w="-7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60" w:type="dxa"/>
          <w:left w:w="60" w:type="dxa"/>
          <w:bottom w:w="60" w:type="dxa"/>
          <w:right w:w="60" w:type="dxa"/>
        </w:tblCellMar>
        <w:tblLook w:val="0000" w:firstRow="0" w:lastRow="0" w:firstColumn="0" w:lastColumn="0" w:noHBand="0" w:noVBand="0"/>
      </w:tblPr>
      <w:tblGrid>
        <w:gridCol w:w="2776"/>
        <w:gridCol w:w="7285"/>
      </w:tblGrid>
      <w:tr w:rsidR="00014120" w:rsidRPr="00C4649F">
        <w:trPr>
          <w:tblCellSpacing w:w="0" w:type="dxa"/>
        </w:trPr>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14120" w:rsidRPr="00C4649F" w:rsidRDefault="00014120" w:rsidP="00464E90">
            <w:pPr>
              <w:jc w:val="center"/>
              <w:rPr>
                <w:sz w:val="28"/>
                <w:szCs w:val="28"/>
                <w:lang w:val="uk-UA"/>
              </w:rPr>
            </w:pPr>
            <w:r w:rsidRPr="00C4649F">
              <w:rPr>
                <w:sz w:val="28"/>
                <w:szCs w:val="28"/>
                <w:lang w:val="uk-UA"/>
              </w:rPr>
              <w:t>Стандартні характеристики сучасних систем DECT</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Робочий спектр</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1880..1900 MГц</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Кількість частот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10</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Рознос частот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1,728 MГц</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Метод доступу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MC/TDMA/TDD</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Частотне планування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не потрібно</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Число каналів на одну частоту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24 (12 дуплексних каналів)</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Тривалість фрейму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10 ms</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Швидкість передачі</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1,152 Mbps</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Метод модуляції</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GMSK (BT = 0,5)</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Стиск голосу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ADPСM (G.721) - 32 Кб</w:t>
            </w:r>
            <w:r w:rsidR="008A12C4" w:rsidRPr="00C4649F">
              <w:rPr>
                <w:sz w:val="28"/>
                <w:szCs w:val="28"/>
                <w:lang w:val="uk-UA"/>
              </w:rPr>
              <w:t>і</w:t>
            </w:r>
            <w:r w:rsidRPr="00C4649F">
              <w:rPr>
                <w:sz w:val="28"/>
                <w:szCs w:val="28"/>
                <w:lang w:val="uk-UA"/>
              </w:rPr>
              <w:t>т/сек</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Вихідна потужність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10 мвт - середня (пікова потужність не більш</w:t>
            </w:r>
            <w:r w:rsidR="00D85851" w:rsidRPr="00C4649F">
              <w:rPr>
                <w:sz w:val="28"/>
                <w:szCs w:val="28"/>
                <w:lang w:val="uk-UA"/>
              </w:rPr>
              <w:t>е</w:t>
            </w:r>
            <w:r w:rsidRPr="00C4649F">
              <w:rPr>
                <w:sz w:val="28"/>
                <w:szCs w:val="28"/>
                <w:lang w:val="uk-UA"/>
              </w:rPr>
              <w:t xml:space="preserve"> 250 мвт)</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Досяжна дальність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до 20 км</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Гарантована (дозволена) дальність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до 5 км</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Мобільність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повна в рамках однієї системи (без перерви розмови - х</w:t>
            </w:r>
            <w:r w:rsidR="00D85851" w:rsidRPr="00C4649F">
              <w:rPr>
                <w:sz w:val="28"/>
                <w:szCs w:val="28"/>
                <w:lang w:val="uk-UA"/>
              </w:rPr>
              <w:t>е</w:t>
            </w:r>
            <w:r w:rsidRPr="00C4649F">
              <w:rPr>
                <w:sz w:val="28"/>
                <w:szCs w:val="28"/>
                <w:lang w:val="uk-UA"/>
              </w:rPr>
              <w:t>ндовер), у декількох системах з перервою розмови (роумінг)</w:t>
            </w:r>
          </w:p>
        </w:tc>
      </w:tr>
      <w:tr w:rsidR="00014120" w:rsidRPr="00C4649F">
        <w:trPr>
          <w:tblCellSpacing w:w="0"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Профілі доступу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14120" w:rsidRPr="00C4649F" w:rsidRDefault="00014120" w:rsidP="00464E90">
            <w:pPr>
              <w:rPr>
                <w:sz w:val="28"/>
                <w:szCs w:val="28"/>
                <w:lang w:val="uk-UA"/>
              </w:rPr>
            </w:pPr>
            <w:r w:rsidRPr="00C4649F">
              <w:rPr>
                <w:sz w:val="28"/>
                <w:szCs w:val="28"/>
                <w:lang w:val="uk-UA"/>
              </w:rPr>
              <w:t xml:space="preserve">GAP, RAP, GIP, IAP, DMAP, DPRS, </w:t>
            </w:r>
            <w:r w:rsidR="00F80CCE" w:rsidRPr="00C4649F">
              <w:rPr>
                <w:sz w:val="28"/>
                <w:szCs w:val="28"/>
                <w:lang w:val="uk-UA"/>
              </w:rPr>
              <w:t>та інші</w:t>
            </w:r>
          </w:p>
        </w:tc>
      </w:tr>
    </w:tbl>
    <w:p w:rsidR="00A11298" w:rsidRDefault="00A11298" w:rsidP="00CB581D">
      <w:pPr>
        <w:ind w:firstLine="540"/>
        <w:jc w:val="both"/>
        <w:rPr>
          <w:b/>
          <w:bCs/>
          <w:sz w:val="28"/>
          <w:szCs w:val="28"/>
          <w:lang w:val="uk-UA"/>
        </w:rPr>
      </w:pPr>
    </w:p>
    <w:p w:rsidR="00014120" w:rsidRPr="00CB581D" w:rsidRDefault="00A11298" w:rsidP="00CB581D">
      <w:pPr>
        <w:ind w:firstLine="540"/>
        <w:jc w:val="both"/>
        <w:rPr>
          <w:b/>
          <w:bCs/>
          <w:sz w:val="28"/>
          <w:szCs w:val="28"/>
          <w:lang w:val="uk-UA"/>
        </w:rPr>
      </w:pPr>
      <w:r>
        <w:rPr>
          <w:b/>
          <w:bCs/>
          <w:sz w:val="28"/>
          <w:szCs w:val="28"/>
          <w:lang w:val="uk-UA"/>
        </w:rPr>
        <w:br w:type="page"/>
      </w:r>
      <w:r w:rsidR="003922F4" w:rsidRPr="00CB581D">
        <w:rPr>
          <w:b/>
          <w:bCs/>
          <w:sz w:val="28"/>
          <w:szCs w:val="28"/>
          <w:lang w:val="uk-UA"/>
        </w:rPr>
        <w:t>3 Основні принципи роботи систем стандарту DECT</w:t>
      </w:r>
    </w:p>
    <w:p w:rsidR="003922F4" w:rsidRPr="00CB581D" w:rsidRDefault="003922F4" w:rsidP="00CB581D">
      <w:pPr>
        <w:ind w:firstLine="540"/>
        <w:jc w:val="both"/>
        <w:rPr>
          <w:b/>
          <w:bCs/>
          <w:sz w:val="28"/>
          <w:szCs w:val="28"/>
          <w:lang w:val="uk-UA"/>
        </w:rPr>
      </w:pPr>
      <w:r w:rsidRPr="00CB581D">
        <w:rPr>
          <w:b/>
          <w:bCs/>
          <w:sz w:val="28"/>
          <w:szCs w:val="28"/>
          <w:lang w:val="uk-UA"/>
        </w:rPr>
        <w:t xml:space="preserve">3.1 </w:t>
      </w:r>
      <w:r w:rsidR="007C47BD" w:rsidRPr="00CB581D">
        <w:rPr>
          <w:b/>
          <w:bCs/>
          <w:sz w:val="28"/>
          <w:szCs w:val="28"/>
          <w:lang w:val="uk-UA"/>
        </w:rPr>
        <w:t>Принцип MC/TDMA/TDD (мультичастотний/колективний доступ з поділом часу/дуплекс з поділом часу). Використання радіо спектру. Безперервна передача сигналу.</w:t>
      </w:r>
    </w:p>
    <w:p w:rsidR="007C47BD" w:rsidRPr="00CB581D" w:rsidRDefault="00F80CCE" w:rsidP="00CB581D">
      <w:pPr>
        <w:ind w:firstLine="540"/>
        <w:jc w:val="both"/>
        <w:rPr>
          <w:b/>
          <w:bCs/>
          <w:sz w:val="28"/>
          <w:szCs w:val="28"/>
          <w:lang w:val="uk-UA"/>
        </w:rPr>
      </w:pPr>
      <w:r w:rsidRPr="00CB581D">
        <w:rPr>
          <w:b/>
          <w:bCs/>
          <w:sz w:val="28"/>
          <w:szCs w:val="28"/>
          <w:lang w:val="uk-UA"/>
        </w:rPr>
        <w:t xml:space="preserve">3.1.1 </w:t>
      </w:r>
      <w:r w:rsidR="007C47BD" w:rsidRPr="00CB581D">
        <w:rPr>
          <w:b/>
          <w:bCs/>
          <w:sz w:val="28"/>
          <w:szCs w:val="28"/>
          <w:lang w:val="uk-UA"/>
        </w:rPr>
        <w:t>Принцип MC/TDMA/TDD</w:t>
      </w:r>
    </w:p>
    <w:p w:rsidR="003922F4" w:rsidRPr="00F14470" w:rsidRDefault="003922F4" w:rsidP="00CB581D">
      <w:pPr>
        <w:ind w:firstLine="540"/>
        <w:jc w:val="both"/>
        <w:rPr>
          <w:sz w:val="28"/>
          <w:szCs w:val="28"/>
          <w:lang w:val="uk-UA"/>
        </w:rPr>
      </w:pPr>
      <w:r w:rsidRPr="00C4649F">
        <w:rPr>
          <w:sz w:val="28"/>
          <w:szCs w:val="28"/>
          <w:lang w:val="uk-UA"/>
        </w:rPr>
        <w:t xml:space="preserve">Радіоінтерфейс </w:t>
      </w:r>
      <w:r w:rsidRPr="00F14470">
        <w:rPr>
          <w:sz w:val="28"/>
          <w:szCs w:val="28"/>
          <w:lang w:val="uk-UA"/>
        </w:rPr>
        <w:t>DECT</w:t>
      </w:r>
      <w:r w:rsidRPr="00C4649F">
        <w:rPr>
          <w:sz w:val="28"/>
          <w:szCs w:val="28"/>
          <w:lang w:val="uk-UA"/>
        </w:rPr>
        <w:t xml:space="preserve"> ґрунтується на методології рад</w:t>
      </w:r>
      <w:r w:rsidR="00367898" w:rsidRPr="00C4649F">
        <w:rPr>
          <w:sz w:val="28"/>
          <w:szCs w:val="28"/>
          <w:lang w:val="uk-UA"/>
        </w:rPr>
        <w:t>і</w:t>
      </w:r>
      <w:r w:rsidRPr="00C4649F">
        <w:rPr>
          <w:sz w:val="28"/>
          <w:szCs w:val="28"/>
          <w:lang w:val="uk-UA"/>
        </w:rPr>
        <w:t>одоступ</w:t>
      </w:r>
      <w:r w:rsidR="00367898" w:rsidRPr="00C4649F">
        <w:rPr>
          <w:sz w:val="28"/>
          <w:szCs w:val="28"/>
          <w:lang w:val="uk-UA"/>
        </w:rPr>
        <w:t>у</w:t>
      </w:r>
      <w:r w:rsidRPr="00C4649F">
        <w:rPr>
          <w:sz w:val="28"/>
          <w:szCs w:val="28"/>
          <w:lang w:val="uk-UA"/>
        </w:rPr>
        <w:t xml:space="preserve"> з використанням декількох </w:t>
      </w:r>
      <w:r w:rsidR="00367898" w:rsidRPr="00C4649F">
        <w:rPr>
          <w:sz w:val="28"/>
          <w:szCs w:val="28"/>
          <w:lang w:val="uk-UA"/>
        </w:rPr>
        <w:t>несучих</w:t>
      </w:r>
      <w:r w:rsidRPr="00C4649F">
        <w:rPr>
          <w:sz w:val="28"/>
          <w:szCs w:val="28"/>
          <w:lang w:val="uk-UA"/>
        </w:rPr>
        <w:t>, принципу множинного доступу з поділом часу, дуплекса з поділом часу (</w:t>
      </w:r>
      <w:r w:rsidRPr="00F14470">
        <w:rPr>
          <w:sz w:val="28"/>
          <w:szCs w:val="28"/>
          <w:lang w:val="uk-UA"/>
        </w:rPr>
        <w:t>MC</w:t>
      </w:r>
      <w:r w:rsidRPr="00C4649F">
        <w:rPr>
          <w:sz w:val="28"/>
          <w:szCs w:val="28"/>
          <w:lang w:val="uk-UA"/>
        </w:rPr>
        <w:t>/</w:t>
      </w:r>
      <w:r w:rsidRPr="00F14470">
        <w:rPr>
          <w:sz w:val="28"/>
          <w:szCs w:val="28"/>
          <w:lang w:val="uk-UA"/>
        </w:rPr>
        <w:t>TDMA</w:t>
      </w:r>
      <w:r w:rsidRPr="00C4649F">
        <w:rPr>
          <w:sz w:val="28"/>
          <w:szCs w:val="28"/>
          <w:lang w:val="uk-UA"/>
        </w:rPr>
        <w:t>/</w:t>
      </w:r>
      <w:r w:rsidRPr="00F14470">
        <w:rPr>
          <w:sz w:val="28"/>
          <w:szCs w:val="28"/>
          <w:lang w:val="uk-UA"/>
        </w:rPr>
        <w:t>TDD</w:t>
      </w:r>
      <w:r w:rsidRPr="00C4649F">
        <w:rPr>
          <w:sz w:val="28"/>
          <w:szCs w:val="28"/>
          <w:lang w:val="uk-UA"/>
        </w:rPr>
        <w:t xml:space="preserve">). Виділення базової частоти </w:t>
      </w:r>
      <w:r w:rsidRPr="00F14470">
        <w:rPr>
          <w:sz w:val="28"/>
          <w:szCs w:val="28"/>
          <w:lang w:val="uk-UA"/>
        </w:rPr>
        <w:t>DECT</w:t>
      </w:r>
      <w:r w:rsidRPr="00C4649F">
        <w:rPr>
          <w:sz w:val="28"/>
          <w:szCs w:val="28"/>
          <w:lang w:val="uk-UA"/>
        </w:rPr>
        <w:t xml:space="preserve"> використовує 10 частотних каналів (</w:t>
      </w:r>
      <w:r w:rsidRPr="00F14470">
        <w:rPr>
          <w:sz w:val="28"/>
          <w:szCs w:val="28"/>
          <w:lang w:val="uk-UA"/>
        </w:rPr>
        <w:t>MC</w:t>
      </w:r>
      <w:r w:rsidRPr="00C4649F">
        <w:rPr>
          <w:sz w:val="28"/>
          <w:szCs w:val="28"/>
          <w:lang w:val="uk-UA"/>
        </w:rPr>
        <w:t xml:space="preserve"> - </w:t>
      </w:r>
      <w:r w:rsidRPr="00F14470">
        <w:rPr>
          <w:sz w:val="28"/>
          <w:szCs w:val="28"/>
          <w:lang w:val="uk-UA"/>
        </w:rPr>
        <w:t>Multi</w:t>
      </w:r>
      <w:r w:rsidRPr="00C4649F">
        <w:rPr>
          <w:sz w:val="28"/>
          <w:szCs w:val="28"/>
          <w:lang w:val="uk-UA"/>
        </w:rPr>
        <w:t xml:space="preserve"> </w:t>
      </w:r>
      <w:r w:rsidRPr="00F14470">
        <w:rPr>
          <w:sz w:val="28"/>
          <w:szCs w:val="28"/>
          <w:lang w:val="uk-UA"/>
        </w:rPr>
        <w:t>Carrier</w:t>
      </w:r>
      <w:r w:rsidRPr="00C4649F">
        <w:rPr>
          <w:sz w:val="28"/>
          <w:szCs w:val="28"/>
          <w:lang w:val="uk-UA"/>
        </w:rPr>
        <w:t xml:space="preserve">) у діапазоні 1880-1990 Мгц. </w:t>
      </w:r>
      <w:r w:rsidRPr="00F14470">
        <w:rPr>
          <w:sz w:val="28"/>
          <w:szCs w:val="28"/>
          <w:lang w:val="uk-UA"/>
        </w:rPr>
        <w:t>Часовий спектр для DECT підрозділяється на тимчасові фрейми, що повторюються кожні 10 мс. Фрейм складається з 24 тимчасових слот</w:t>
      </w:r>
      <w:r w:rsidR="004E415E" w:rsidRPr="00C4649F">
        <w:rPr>
          <w:sz w:val="28"/>
          <w:szCs w:val="28"/>
          <w:lang w:val="uk-UA"/>
        </w:rPr>
        <w:t>і</w:t>
      </w:r>
      <w:r w:rsidRPr="00F14470">
        <w:rPr>
          <w:sz w:val="28"/>
          <w:szCs w:val="28"/>
          <w:lang w:val="uk-UA"/>
        </w:rPr>
        <w:t>в, кожний з яких індивідуально доступний (TDMA - Time Division Multiple Access), слот</w:t>
      </w:r>
      <w:r w:rsidR="004E415E" w:rsidRPr="00C4649F">
        <w:rPr>
          <w:sz w:val="28"/>
          <w:szCs w:val="28"/>
          <w:lang w:val="uk-UA"/>
        </w:rPr>
        <w:t>и</w:t>
      </w:r>
      <w:r w:rsidRPr="00F14470">
        <w:rPr>
          <w:sz w:val="28"/>
          <w:szCs w:val="28"/>
          <w:lang w:val="uk-UA"/>
        </w:rPr>
        <w:t xml:space="preserve"> можуть використовуватися або для передачі або для прийому. У базовій мовній послузі DECT два тимчасових слота - з поділом у 5 мс - утвор</w:t>
      </w:r>
      <w:r w:rsidR="004E415E" w:rsidRPr="00C4649F">
        <w:rPr>
          <w:sz w:val="28"/>
          <w:szCs w:val="28"/>
          <w:lang w:val="uk-UA"/>
        </w:rPr>
        <w:t>юю</w:t>
      </w:r>
      <w:r w:rsidRPr="00F14470">
        <w:rPr>
          <w:sz w:val="28"/>
          <w:szCs w:val="28"/>
          <w:lang w:val="uk-UA"/>
        </w:rPr>
        <w:t xml:space="preserve">ть пари для забезпечення підтримуючої ємності </w:t>
      </w:r>
      <w:r w:rsidR="004E415E" w:rsidRPr="00C4649F">
        <w:rPr>
          <w:sz w:val="28"/>
          <w:szCs w:val="28"/>
          <w:lang w:val="uk-UA"/>
        </w:rPr>
        <w:t>за</w:t>
      </w:r>
      <w:r w:rsidR="004E415E" w:rsidRPr="00F14470">
        <w:rPr>
          <w:sz w:val="28"/>
          <w:szCs w:val="28"/>
          <w:lang w:val="uk-UA"/>
        </w:rPr>
        <w:t>звичай</w:t>
      </w:r>
      <w:r w:rsidRPr="00F14470">
        <w:rPr>
          <w:sz w:val="28"/>
          <w:szCs w:val="28"/>
          <w:lang w:val="uk-UA"/>
        </w:rPr>
        <w:t xml:space="preserve"> для повних дуплексних 32 </w:t>
      </w:r>
      <w:r w:rsidR="00172DF6" w:rsidRPr="00C4649F">
        <w:rPr>
          <w:sz w:val="28"/>
          <w:szCs w:val="28"/>
          <w:lang w:val="uk-UA"/>
        </w:rPr>
        <w:t>кбіт</w:t>
      </w:r>
      <w:r w:rsidRPr="00F14470">
        <w:rPr>
          <w:sz w:val="28"/>
          <w:szCs w:val="28"/>
          <w:lang w:val="uk-UA"/>
        </w:rPr>
        <w:t>/</w:t>
      </w:r>
      <w:r w:rsidR="00172DF6" w:rsidRPr="00C4649F">
        <w:rPr>
          <w:sz w:val="28"/>
          <w:szCs w:val="28"/>
          <w:lang w:val="uk-UA"/>
        </w:rPr>
        <w:t>с</w:t>
      </w:r>
      <w:r w:rsidRPr="00F14470">
        <w:rPr>
          <w:sz w:val="28"/>
          <w:szCs w:val="28"/>
          <w:lang w:val="uk-UA"/>
        </w:rPr>
        <w:t xml:space="preserve"> з'єднань (ADPCM - адаптивна диференціальна імпульсно-кодова модуляція -G.726 кодована </w:t>
      </w:r>
      <w:r w:rsidR="008A12C4" w:rsidRPr="00C4649F">
        <w:rPr>
          <w:sz w:val="28"/>
          <w:szCs w:val="28"/>
          <w:lang w:val="uk-UA"/>
        </w:rPr>
        <w:t>роз</w:t>
      </w:r>
      <w:r w:rsidRPr="00F14470">
        <w:rPr>
          <w:sz w:val="28"/>
          <w:szCs w:val="28"/>
          <w:lang w:val="uk-UA"/>
        </w:rPr>
        <w:t>мова). Для полегшення реалізацій базового стандарту DECT часовий фрейм у 10 мс розділяється на дв</w:t>
      </w:r>
      <w:r w:rsidR="004E415E" w:rsidRPr="00C4649F">
        <w:rPr>
          <w:sz w:val="28"/>
          <w:szCs w:val="28"/>
          <w:lang w:val="uk-UA"/>
        </w:rPr>
        <w:t>і</w:t>
      </w:r>
      <w:r w:rsidRPr="00F14470">
        <w:rPr>
          <w:sz w:val="28"/>
          <w:szCs w:val="28"/>
          <w:lang w:val="uk-UA"/>
        </w:rPr>
        <w:t xml:space="preserve"> половин</w:t>
      </w:r>
      <w:r w:rsidR="004E415E" w:rsidRPr="00C4649F">
        <w:rPr>
          <w:sz w:val="28"/>
          <w:szCs w:val="28"/>
          <w:lang w:val="uk-UA"/>
        </w:rPr>
        <w:t>и</w:t>
      </w:r>
      <w:r w:rsidRPr="00F14470">
        <w:rPr>
          <w:sz w:val="28"/>
          <w:szCs w:val="28"/>
          <w:lang w:val="uk-UA"/>
        </w:rPr>
        <w:t xml:space="preserve"> (TDD - Time Division Duplex); перші 12 тимчасових слота використовуються для передачі фіксованої частини (“зв'язок </w:t>
      </w:r>
      <w:r w:rsidR="004E415E" w:rsidRPr="00C4649F">
        <w:rPr>
          <w:sz w:val="28"/>
          <w:szCs w:val="28"/>
          <w:lang w:val="uk-UA"/>
        </w:rPr>
        <w:t>в</w:t>
      </w:r>
      <w:r w:rsidRPr="00F14470">
        <w:rPr>
          <w:sz w:val="28"/>
          <w:szCs w:val="28"/>
          <w:lang w:val="uk-UA"/>
        </w:rPr>
        <w:t xml:space="preserve">низ”), а інші 12 - для передачі частини, що носиться, (“зв'язок нагору”). </w:t>
      </w:r>
    </w:p>
    <w:p w:rsidR="003922F4" w:rsidRDefault="003922F4" w:rsidP="00CB581D">
      <w:pPr>
        <w:ind w:firstLine="540"/>
        <w:jc w:val="both"/>
        <w:rPr>
          <w:sz w:val="28"/>
          <w:szCs w:val="28"/>
          <w:lang w:val="en-US"/>
        </w:rPr>
      </w:pPr>
      <w:r w:rsidRPr="00F14470">
        <w:rPr>
          <w:sz w:val="28"/>
          <w:szCs w:val="28"/>
          <w:lang w:val="uk-UA"/>
        </w:rPr>
        <w:t xml:space="preserve">Структурою TDMA забезпечується до 12 одночасних голосових з'єднань DECT (повний дуплекс) на кожен трансивер, що дає значні цінові переваги в порівнянні з технологіями, що дозволяють тільки одне з'єднання на трансивер. Завдяки </w:t>
      </w:r>
      <w:r w:rsidR="004E415E" w:rsidRPr="00C4649F">
        <w:rPr>
          <w:sz w:val="28"/>
          <w:szCs w:val="28"/>
          <w:lang w:val="uk-UA"/>
        </w:rPr>
        <w:t>в</w:t>
      </w:r>
      <w:r w:rsidRPr="00F14470">
        <w:rPr>
          <w:sz w:val="28"/>
          <w:szCs w:val="28"/>
          <w:lang w:val="uk-UA"/>
        </w:rPr>
        <w:t>досконаленому рад</w:t>
      </w:r>
      <w:r w:rsidR="004E415E" w:rsidRPr="00C4649F">
        <w:rPr>
          <w:sz w:val="28"/>
          <w:szCs w:val="28"/>
          <w:lang w:val="uk-UA"/>
        </w:rPr>
        <w:t>і</w:t>
      </w:r>
      <w:r w:rsidRPr="00F14470">
        <w:rPr>
          <w:sz w:val="28"/>
          <w:szCs w:val="28"/>
          <w:lang w:val="uk-UA"/>
        </w:rPr>
        <w:t>опротоколу, DECT може пропонувати смуги частот різної ширини, з'єднуючи кілька каналів в одну несу</w:t>
      </w:r>
      <w:r w:rsidR="008A12C4" w:rsidRPr="00C4649F">
        <w:rPr>
          <w:sz w:val="28"/>
          <w:szCs w:val="28"/>
          <w:lang w:val="uk-UA"/>
        </w:rPr>
        <w:t>ч</w:t>
      </w:r>
      <w:r w:rsidRPr="00F14470">
        <w:rPr>
          <w:sz w:val="28"/>
          <w:szCs w:val="28"/>
          <w:lang w:val="uk-UA"/>
        </w:rPr>
        <w:t xml:space="preserve">у. Для цілей передачі даних досягаються захищені від помилок чисті швидкості в n x 24 </w:t>
      </w:r>
      <w:r w:rsidR="00172DF6" w:rsidRPr="00C4649F">
        <w:rPr>
          <w:sz w:val="28"/>
          <w:szCs w:val="28"/>
          <w:lang w:val="uk-UA"/>
        </w:rPr>
        <w:t>кбіт</w:t>
      </w:r>
      <w:r w:rsidR="00172DF6" w:rsidRPr="00F14470">
        <w:rPr>
          <w:sz w:val="28"/>
          <w:szCs w:val="28"/>
          <w:lang w:val="uk-UA"/>
        </w:rPr>
        <w:t>/</w:t>
      </w:r>
      <w:r w:rsidR="00172DF6" w:rsidRPr="00C4649F">
        <w:rPr>
          <w:sz w:val="28"/>
          <w:szCs w:val="28"/>
          <w:lang w:val="uk-UA"/>
        </w:rPr>
        <w:t>с</w:t>
      </w:r>
      <w:r w:rsidRPr="00F14470">
        <w:rPr>
          <w:sz w:val="28"/>
          <w:szCs w:val="28"/>
          <w:lang w:val="uk-UA"/>
        </w:rPr>
        <w:t xml:space="preserve"> максимально до 552 </w:t>
      </w:r>
      <w:r w:rsidR="00172DF6" w:rsidRPr="00C4649F">
        <w:rPr>
          <w:sz w:val="28"/>
          <w:szCs w:val="28"/>
          <w:lang w:val="uk-UA"/>
        </w:rPr>
        <w:t>кбіт</w:t>
      </w:r>
      <w:r w:rsidR="00172DF6" w:rsidRPr="00F14470">
        <w:rPr>
          <w:sz w:val="28"/>
          <w:szCs w:val="28"/>
          <w:lang w:val="uk-UA"/>
        </w:rPr>
        <w:t>/</w:t>
      </w:r>
      <w:r w:rsidR="00172DF6" w:rsidRPr="00C4649F">
        <w:rPr>
          <w:sz w:val="28"/>
          <w:szCs w:val="28"/>
          <w:lang w:val="uk-UA"/>
        </w:rPr>
        <w:t>с</w:t>
      </w:r>
      <w:r w:rsidRPr="00F14470">
        <w:rPr>
          <w:sz w:val="28"/>
          <w:szCs w:val="28"/>
          <w:lang w:val="uk-UA"/>
        </w:rPr>
        <w:t xml:space="preserve">, при цьому, як обговорено стандартом DECT, забезпечується повна безпека. </w:t>
      </w:r>
    </w:p>
    <w:p w:rsidR="00CB581D" w:rsidRPr="00CB581D" w:rsidRDefault="00CB581D" w:rsidP="00CB581D">
      <w:pPr>
        <w:ind w:firstLine="540"/>
        <w:jc w:val="both"/>
        <w:rPr>
          <w:sz w:val="28"/>
          <w:szCs w:val="28"/>
          <w:lang w:val="en-US"/>
        </w:rPr>
      </w:pPr>
    </w:p>
    <w:p w:rsidR="003922F4" w:rsidRPr="00CB581D" w:rsidRDefault="00F80CCE" w:rsidP="00CB581D">
      <w:pPr>
        <w:ind w:firstLine="540"/>
        <w:jc w:val="both"/>
        <w:rPr>
          <w:b/>
          <w:bCs/>
          <w:sz w:val="28"/>
          <w:szCs w:val="28"/>
          <w:lang w:val="uk-UA"/>
        </w:rPr>
      </w:pPr>
      <w:bookmarkStart w:id="1" w:name="2"/>
      <w:bookmarkEnd w:id="1"/>
      <w:r w:rsidRPr="00CB581D">
        <w:rPr>
          <w:b/>
          <w:bCs/>
          <w:sz w:val="28"/>
          <w:szCs w:val="28"/>
        </w:rPr>
        <w:t xml:space="preserve">3.1.2 </w:t>
      </w:r>
      <w:r w:rsidR="003922F4" w:rsidRPr="00CB581D">
        <w:rPr>
          <w:b/>
          <w:bCs/>
          <w:sz w:val="28"/>
          <w:szCs w:val="28"/>
          <w:lang w:val="uk-UA"/>
        </w:rPr>
        <w:t>Використання рад</w:t>
      </w:r>
      <w:r w:rsidR="004E415E" w:rsidRPr="00CB581D">
        <w:rPr>
          <w:b/>
          <w:bCs/>
          <w:sz w:val="28"/>
          <w:szCs w:val="28"/>
        </w:rPr>
        <w:t>і</w:t>
      </w:r>
      <w:r w:rsidR="003922F4" w:rsidRPr="00CB581D">
        <w:rPr>
          <w:b/>
          <w:bCs/>
          <w:sz w:val="28"/>
          <w:szCs w:val="28"/>
          <w:lang w:val="uk-UA"/>
        </w:rPr>
        <w:t>оспектр</w:t>
      </w:r>
      <w:r w:rsidR="004E415E" w:rsidRPr="00CB581D">
        <w:rPr>
          <w:b/>
          <w:bCs/>
          <w:sz w:val="28"/>
          <w:szCs w:val="28"/>
        </w:rPr>
        <w:t>у</w:t>
      </w:r>
    </w:p>
    <w:p w:rsidR="003922F4" w:rsidRPr="00F14470" w:rsidRDefault="003922F4" w:rsidP="00CB581D">
      <w:pPr>
        <w:ind w:firstLine="540"/>
        <w:jc w:val="both"/>
        <w:rPr>
          <w:sz w:val="28"/>
          <w:szCs w:val="28"/>
          <w:lang w:val="uk-UA"/>
        </w:rPr>
      </w:pPr>
      <w:r w:rsidRPr="00F14470">
        <w:rPr>
          <w:sz w:val="28"/>
          <w:szCs w:val="28"/>
          <w:lang w:val="uk-UA"/>
        </w:rPr>
        <w:t>При використанні принципу MC/TDMA/TDD для базового DECT (частотні і тимчасові виміри), пристроєві DECT у будь-який момент доступний загальний спектр із 120 дуплексних каналів. При додаванні третього виміру (простору) - за умови, що ємність DECT обмежується перешкодами від сполучених стільник і досягається співвідношення C/I (Carrier-to-Interface) = 10 дб - можна одержати дуже низький коефіцієнт повторного використання каналу. Різні канали зв'язку в прилягаючих стільниках можуть використовувати той же канал (комбінація частота/тимчасовий слот). Отже, при високій щільності установки базових станцій DECT (наприклад, на відстані 25 м в ідеальн</w:t>
      </w:r>
      <w:r w:rsidR="003839C7" w:rsidRPr="00C4649F">
        <w:rPr>
          <w:sz w:val="28"/>
          <w:szCs w:val="28"/>
          <w:lang w:val="uk-UA"/>
        </w:rPr>
        <w:t>ої</w:t>
      </w:r>
      <w:r w:rsidRPr="00F14470">
        <w:rPr>
          <w:sz w:val="28"/>
          <w:szCs w:val="28"/>
          <w:lang w:val="uk-UA"/>
        </w:rPr>
        <w:t xml:space="preserve"> моделі покриття у формі шестикутника) можна досягти ємності траф</w:t>
      </w:r>
      <w:r w:rsidR="003839C7" w:rsidRPr="00C4649F">
        <w:rPr>
          <w:sz w:val="28"/>
          <w:szCs w:val="28"/>
          <w:lang w:val="uk-UA"/>
        </w:rPr>
        <w:t>і</w:t>
      </w:r>
      <w:r w:rsidRPr="00F14470">
        <w:rPr>
          <w:sz w:val="28"/>
          <w:szCs w:val="28"/>
          <w:lang w:val="uk-UA"/>
        </w:rPr>
        <w:t xml:space="preserve">ка для базової технології DECT приблизно до 10 000 </w:t>
      </w:r>
      <w:r w:rsidR="003839C7" w:rsidRPr="00C4649F">
        <w:rPr>
          <w:sz w:val="28"/>
          <w:szCs w:val="28"/>
          <w:lang w:val="uk-UA"/>
        </w:rPr>
        <w:t>Е</w:t>
      </w:r>
      <w:r w:rsidRPr="00F14470">
        <w:rPr>
          <w:sz w:val="28"/>
          <w:szCs w:val="28"/>
          <w:lang w:val="uk-UA"/>
        </w:rPr>
        <w:t xml:space="preserve">рланг/кв.км./поверх (див. Примітка </w:t>
      </w:r>
      <w:r w:rsidR="00CD1E15">
        <w:rPr>
          <w:sz w:val="28"/>
          <w:szCs w:val="28"/>
          <w:lang w:val="uk-UA"/>
        </w:rPr>
        <w:t>3.1</w:t>
      </w:r>
      <w:r w:rsidRPr="00F14470">
        <w:rPr>
          <w:sz w:val="28"/>
          <w:szCs w:val="28"/>
          <w:lang w:val="uk-UA"/>
        </w:rPr>
        <w:t>) при відсутності необхідності частотного планування. Інсталяція устаткування DECT спрощена, тому що необхідно враховувати тільки вимоги до покриття і траф</w:t>
      </w:r>
      <w:r w:rsidR="003839C7" w:rsidRPr="00C4649F">
        <w:rPr>
          <w:sz w:val="28"/>
          <w:szCs w:val="28"/>
          <w:lang w:val="uk-UA"/>
        </w:rPr>
        <w:t>і</w:t>
      </w:r>
      <w:r w:rsidRPr="00F14470">
        <w:rPr>
          <w:sz w:val="28"/>
          <w:szCs w:val="28"/>
          <w:lang w:val="uk-UA"/>
        </w:rPr>
        <w:t xml:space="preserve">ку. </w:t>
      </w:r>
    </w:p>
    <w:p w:rsidR="003922F4" w:rsidRPr="00CD1E15" w:rsidRDefault="003922F4" w:rsidP="00CB581D">
      <w:pPr>
        <w:ind w:firstLine="720"/>
        <w:jc w:val="both"/>
        <w:rPr>
          <w:sz w:val="28"/>
          <w:szCs w:val="28"/>
          <w:lang w:val="uk-UA"/>
        </w:rPr>
      </w:pPr>
      <w:r w:rsidRPr="00F14470">
        <w:rPr>
          <w:sz w:val="28"/>
          <w:szCs w:val="28"/>
          <w:lang w:val="uk-UA"/>
        </w:rPr>
        <w:t>Примітка</w:t>
      </w:r>
      <w:r w:rsidR="003839C7" w:rsidRPr="00F14470">
        <w:rPr>
          <w:sz w:val="28"/>
          <w:szCs w:val="28"/>
          <w:lang w:val="uk-UA"/>
        </w:rPr>
        <w:t xml:space="preserve"> </w:t>
      </w:r>
      <w:r w:rsidR="00CD1E15">
        <w:rPr>
          <w:sz w:val="28"/>
          <w:szCs w:val="28"/>
          <w:lang w:val="uk-UA"/>
        </w:rPr>
        <w:t>3.1</w:t>
      </w:r>
      <w:r w:rsidRPr="00F14470">
        <w:rPr>
          <w:sz w:val="28"/>
          <w:szCs w:val="28"/>
          <w:lang w:val="uk-UA"/>
        </w:rPr>
        <w:t xml:space="preserve"> Эрланг дорівнює середньому навантаженню траф</w:t>
      </w:r>
      <w:r w:rsidR="003839C7" w:rsidRPr="00C4649F">
        <w:rPr>
          <w:sz w:val="28"/>
          <w:szCs w:val="28"/>
          <w:lang w:val="uk-UA"/>
        </w:rPr>
        <w:t>і</w:t>
      </w:r>
      <w:r w:rsidRPr="00F14470">
        <w:rPr>
          <w:sz w:val="28"/>
          <w:szCs w:val="28"/>
          <w:lang w:val="uk-UA"/>
        </w:rPr>
        <w:t xml:space="preserve">ка, викликуваної одним мовним з'єднанням DECT - з використанням однієї пари “частота/тимчасовий слот” - 100% часу. </w:t>
      </w:r>
    </w:p>
    <w:p w:rsidR="00CB581D" w:rsidRPr="00CD1E15" w:rsidRDefault="00CB581D" w:rsidP="00CB581D">
      <w:pPr>
        <w:ind w:firstLine="720"/>
        <w:jc w:val="both"/>
        <w:rPr>
          <w:sz w:val="28"/>
          <w:szCs w:val="28"/>
          <w:lang w:val="uk-UA"/>
        </w:rPr>
      </w:pPr>
    </w:p>
    <w:p w:rsidR="003922F4" w:rsidRPr="00CB581D" w:rsidRDefault="00F80CCE" w:rsidP="00CB581D">
      <w:pPr>
        <w:ind w:firstLine="720"/>
        <w:jc w:val="both"/>
        <w:rPr>
          <w:sz w:val="28"/>
          <w:szCs w:val="28"/>
          <w:lang w:val="uk-UA"/>
        </w:rPr>
      </w:pPr>
      <w:r w:rsidRPr="00CD1E15">
        <w:rPr>
          <w:b/>
          <w:bCs/>
          <w:sz w:val="28"/>
          <w:szCs w:val="28"/>
          <w:lang w:val="uk-UA"/>
        </w:rPr>
        <w:t xml:space="preserve">3.1.3 </w:t>
      </w:r>
      <w:r w:rsidR="003922F4" w:rsidRPr="00CB581D">
        <w:rPr>
          <w:b/>
          <w:bCs/>
          <w:sz w:val="28"/>
          <w:szCs w:val="28"/>
          <w:lang w:val="uk-UA"/>
        </w:rPr>
        <w:t>Безперервна передача сигналу</w:t>
      </w:r>
    </w:p>
    <w:p w:rsidR="003922F4" w:rsidRDefault="003922F4" w:rsidP="00CB581D">
      <w:pPr>
        <w:ind w:firstLine="720"/>
        <w:jc w:val="both"/>
        <w:rPr>
          <w:sz w:val="28"/>
          <w:szCs w:val="28"/>
          <w:lang w:val="en-US"/>
        </w:rPr>
      </w:pPr>
      <w:r w:rsidRPr="00CB581D">
        <w:rPr>
          <w:sz w:val="28"/>
          <w:szCs w:val="28"/>
          <w:lang w:val="uk-UA"/>
        </w:rPr>
        <w:t>Базова станція (базовий рад</w:t>
      </w:r>
      <w:r w:rsidR="00172DF6" w:rsidRPr="00CB581D">
        <w:rPr>
          <w:sz w:val="28"/>
          <w:szCs w:val="28"/>
          <w:lang w:val="uk-UA"/>
        </w:rPr>
        <w:t>і</w:t>
      </w:r>
      <w:r w:rsidRPr="00CB581D">
        <w:rPr>
          <w:sz w:val="28"/>
          <w:szCs w:val="28"/>
          <w:lang w:val="uk-UA"/>
        </w:rPr>
        <w:t>облок – БРБ) DECT постійно передає сигнал, принаймні, по одному канал</w:t>
      </w:r>
      <w:r w:rsidR="00172DF6" w:rsidRPr="00C4649F">
        <w:rPr>
          <w:sz w:val="28"/>
          <w:szCs w:val="28"/>
          <w:lang w:val="uk-UA"/>
        </w:rPr>
        <w:t>у</w:t>
      </w:r>
      <w:r w:rsidRPr="00CB581D">
        <w:rPr>
          <w:sz w:val="28"/>
          <w:szCs w:val="28"/>
          <w:lang w:val="uk-UA"/>
        </w:rPr>
        <w:t xml:space="preserve">, </w:t>
      </w:r>
      <w:r w:rsidR="00172DF6" w:rsidRPr="00C4649F">
        <w:rPr>
          <w:sz w:val="28"/>
          <w:szCs w:val="28"/>
          <w:lang w:val="uk-UA"/>
        </w:rPr>
        <w:t>в</w:t>
      </w:r>
      <w:r w:rsidRPr="00CB581D">
        <w:rPr>
          <w:sz w:val="28"/>
          <w:szCs w:val="28"/>
          <w:lang w:val="uk-UA"/>
        </w:rPr>
        <w:t xml:space="preserve"> такий спосіб виступаючи як маяк для з'єднання з мобільними DECT-трубками (абонентськими рад</w:t>
      </w:r>
      <w:r w:rsidR="00172DF6" w:rsidRPr="00CB581D">
        <w:rPr>
          <w:sz w:val="28"/>
          <w:szCs w:val="28"/>
          <w:lang w:val="uk-UA"/>
        </w:rPr>
        <w:t>і</w:t>
      </w:r>
      <w:r w:rsidRPr="00CB581D">
        <w:rPr>
          <w:sz w:val="28"/>
          <w:szCs w:val="28"/>
          <w:lang w:val="uk-UA"/>
        </w:rPr>
        <w:t>облоками – АРБ). Передача може бути частиною</w:t>
      </w:r>
      <w:r w:rsidRPr="00C4649F">
        <w:rPr>
          <w:sz w:val="28"/>
          <w:szCs w:val="28"/>
        </w:rPr>
        <w:t xml:space="preserve"> активного зв'язку, а може бути </w:t>
      </w:r>
      <w:r w:rsidR="003839C7" w:rsidRPr="00C4649F">
        <w:rPr>
          <w:sz w:val="28"/>
          <w:szCs w:val="28"/>
          <w:lang w:val="uk-UA"/>
        </w:rPr>
        <w:t>холостою</w:t>
      </w:r>
      <w:r w:rsidRPr="00C4649F">
        <w:rPr>
          <w:sz w:val="28"/>
          <w:szCs w:val="28"/>
        </w:rPr>
        <w:t xml:space="preserve">. Передача маяка БРБ містить службову інформацію – у </w:t>
      </w:r>
      <w:r w:rsidR="003839C7" w:rsidRPr="00C4649F">
        <w:rPr>
          <w:sz w:val="28"/>
          <w:szCs w:val="28"/>
          <w:lang w:val="uk-UA"/>
        </w:rPr>
        <w:t>багато</w:t>
      </w:r>
      <w:r w:rsidRPr="00C4649F">
        <w:rPr>
          <w:sz w:val="28"/>
          <w:szCs w:val="28"/>
        </w:rPr>
        <w:t>фреймов</w:t>
      </w:r>
      <w:r w:rsidR="003839C7" w:rsidRPr="00C4649F">
        <w:rPr>
          <w:sz w:val="28"/>
          <w:szCs w:val="28"/>
          <w:lang w:val="uk-UA"/>
        </w:rPr>
        <w:t>і</w:t>
      </w:r>
      <w:r w:rsidRPr="00C4649F">
        <w:rPr>
          <w:sz w:val="28"/>
          <w:szCs w:val="28"/>
        </w:rPr>
        <w:t>й мультиплексн</w:t>
      </w:r>
      <w:r w:rsidR="003839C7" w:rsidRPr="00C4649F">
        <w:rPr>
          <w:sz w:val="28"/>
          <w:szCs w:val="28"/>
          <w:lang w:val="uk-UA"/>
        </w:rPr>
        <w:t>і</w:t>
      </w:r>
      <w:r w:rsidRPr="00C4649F">
        <w:rPr>
          <w:sz w:val="28"/>
          <w:szCs w:val="28"/>
        </w:rPr>
        <w:t>й структурі – про ідентифікації базової станції, можливост</w:t>
      </w:r>
      <w:r w:rsidR="003839C7" w:rsidRPr="00C4649F">
        <w:rPr>
          <w:sz w:val="28"/>
          <w:szCs w:val="28"/>
          <w:lang w:val="uk-UA"/>
        </w:rPr>
        <w:t>і</w:t>
      </w:r>
      <w:r w:rsidRPr="00C4649F">
        <w:rPr>
          <w:sz w:val="28"/>
          <w:szCs w:val="28"/>
        </w:rPr>
        <w:t xml:space="preserve"> системи, статус</w:t>
      </w:r>
      <w:r w:rsidR="003839C7" w:rsidRPr="00C4649F">
        <w:rPr>
          <w:sz w:val="28"/>
          <w:szCs w:val="28"/>
          <w:lang w:val="uk-UA"/>
        </w:rPr>
        <w:t>и</w:t>
      </w:r>
      <w:r w:rsidRPr="00C4649F">
        <w:rPr>
          <w:sz w:val="28"/>
          <w:szCs w:val="28"/>
        </w:rPr>
        <w:t xml:space="preserve"> БРБ і пейджинговую інформацію для </w:t>
      </w:r>
      <w:r w:rsidR="003839C7" w:rsidRPr="00C4649F">
        <w:rPr>
          <w:sz w:val="28"/>
          <w:szCs w:val="28"/>
          <w:lang w:val="uk-UA"/>
        </w:rPr>
        <w:t>в</w:t>
      </w:r>
      <w:r w:rsidRPr="00C4649F">
        <w:rPr>
          <w:sz w:val="28"/>
          <w:szCs w:val="28"/>
        </w:rPr>
        <w:t>становлення вхідного зв'язку. АРБ, підключені до передач</w:t>
      </w:r>
      <w:r w:rsidR="003839C7" w:rsidRPr="00C4649F">
        <w:rPr>
          <w:sz w:val="28"/>
          <w:szCs w:val="28"/>
          <w:lang w:val="uk-UA"/>
        </w:rPr>
        <w:t>і</w:t>
      </w:r>
      <w:r w:rsidRPr="00C4649F">
        <w:rPr>
          <w:sz w:val="28"/>
          <w:szCs w:val="28"/>
        </w:rPr>
        <w:t xml:space="preserve"> маяка, проаналізують передану інформацію і визначать, чи</w:t>
      </w:r>
      <w:r w:rsidR="005B5722" w:rsidRPr="00C4649F">
        <w:rPr>
          <w:sz w:val="28"/>
          <w:szCs w:val="28"/>
          <w:lang w:val="uk-UA"/>
        </w:rPr>
        <w:t xml:space="preserve"> </w:t>
      </w:r>
      <w:r w:rsidR="005B5722" w:rsidRPr="00C4649F">
        <w:rPr>
          <w:sz w:val="28"/>
          <w:szCs w:val="28"/>
        </w:rPr>
        <w:t>є</w:t>
      </w:r>
      <w:r w:rsidRPr="00C4649F">
        <w:rPr>
          <w:sz w:val="28"/>
          <w:szCs w:val="28"/>
        </w:rPr>
        <w:t xml:space="preserve"> в АРБ права доступу до системи (тільки ті АРБ, у яких є права доступу, можуть </w:t>
      </w:r>
      <w:r w:rsidR="003839C7" w:rsidRPr="00C4649F">
        <w:rPr>
          <w:sz w:val="28"/>
          <w:szCs w:val="28"/>
          <w:lang w:val="uk-UA"/>
        </w:rPr>
        <w:t>в</w:t>
      </w:r>
      <w:r w:rsidRPr="00C4649F">
        <w:rPr>
          <w:sz w:val="28"/>
          <w:szCs w:val="28"/>
        </w:rPr>
        <w:t xml:space="preserve">становити зв'язок), чи відповідають можливості системи послугам, що </w:t>
      </w:r>
      <w:r w:rsidRPr="00CB581D">
        <w:rPr>
          <w:sz w:val="28"/>
          <w:szCs w:val="28"/>
          <w:lang w:val="uk-UA"/>
        </w:rPr>
        <w:t>вимагаються АРБ і – у тому випадку, якщо зв'язок необхідний – є чи в БРБ вільна ємність для встановлення радіозв'язку з АРБ.</w:t>
      </w:r>
    </w:p>
    <w:p w:rsidR="00CB581D" w:rsidRPr="00CB581D" w:rsidRDefault="00CB581D" w:rsidP="00CB581D">
      <w:pPr>
        <w:ind w:firstLine="720"/>
        <w:jc w:val="both"/>
        <w:rPr>
          <w:sz w:val="28"/>
          <w:szCs w:val="28"/>
          <w:lang w:val="en-US"/>
        </w:rPr>
      </w:pPr>
    </w:p>
    <w:p w:rsidR="003922F4" w:rsidRDefault="007C47BD" w:rsidP="00CB581D">
      <w:pPr>
        <w:ind w:firstLine="720"/>
        <w:jc w:val="both"/>
        <w:rPr>
          <w:b/>
          <w:bCs/>
          <w:sz w:val="28"/>
          <w:szCs w:val="28"/>
          <w:lang w:val="en-US"/>
        </w:rPr>
      </w:pPr>
      <w:bookmarkStart w:id="2" w:name="4"/>
      <w:bookmarkEnd w:id="2"/>
      <w:r w:rsidRPr="00CB581D">
        <w:rPr>
          <w:b/>
          <w:bCs/>
          <w:sz w:val="28"/>
          <w:szCs w:val="28"/>
          <w:lang w:val="uk-UA"/>
        </w:rPr>
        <w:t>3.2</w:t>
      </w:r>
      <w:r w:rsidR="005B5722" w:rsidRPr="00CB581D">
        <w:rPr>
          <w:b/>
          <w:bCs/>
          <w:sz w:val="28"/>
          <w:szCs w:val="28"/>
          <w:lang w:val="uk-UA"/>
        </w:rPr>
        <w:t xml:space="preserve"> </w:t>
      </w:r>
      <w:r w:rsidRPr="00CB581D">
        <w:rPr>
          <w:b/>
          <w:bCs/>
          <w:sz w:val="28"/>
          <w:szCs w:val="28"/>
          <w:lang w:val="uk-UA"/>
        </w:rPr>
        <w:t>Динамічний вибір і динамічне виділення каналу. Встановлення зв`язку. Хендовер.</w:t>
      </w:r>
    </w:p>
    <w:p w:rsidR="007C47BD" w:rsidRPr="00CB581D" w:rsidRDefault="00F80CCE" w:rsidP="00CB581D">
      <w:pPr>
        <w:ind w:firstLine="720"/>
        <w:jc w:val="both"/>
        <w:rPr>
          <w:b/>
          <w:bCs/>
          <w:sz w:val="28"/>
          <w:szCs w:val="28"/>
          <w:lang w:val="uk-UA"/>
        </w:rPr>
      </w:pPr>
      <w:r w:rsidRPr="00CB581D">
        <w:rPr>
          <w:b/>
          <w:bCs/>
          <w:sz w:val="28"/>
          <w:szCs w:val="28"/>
          <w:lang w:val="uk-UA"/>
        </w:rPr>
        <w:t xml:space="preserve">3.2.1 </w:t>
      </w:r>
      <w:r w:rsidR="007C47BD" w:rsidRPr="00CB581D">
        <w:rPr>
          <w:b/>
          <w:bCs/>
          <w:sz w:val="28"/>
          <w:szCs w:val="28"/>
          <w:lang w:val="uk-UA"/>
        </w:rPr>
        <w:t>Динамічний вибір і динамічне виділення каналу</w:t>
      </w:r>
    </w:p>
    <w:p w:rsidR="003922F4" w:rsidRPr="00F14470" w:rsidRDefault="003922F4" w:rsidP="00CB581D">
      <w:pPr>
        <w:ind w:firstLine="720"/>
        <w:jc w:val="both"/>
        <w:rPr>
          <w:sz w:val="28"/>
          <w:szCs w:val="28"/>
          <w:lang w:val="uk-UA"/>
        </w:rPr>
      </w:pPr>
      <w:r w:rsidRPr="00F14470">
        <w:rPr>
          <w:sz w:val="28"/>
          <w:szCs w:val="28"/>
          <w:lang w:val="uk-UA"/>
        </w:rPr>
        <w:t>DECT визначає постійний динамічний вибір каналу і динамічне виділення каналу. Все устаткування DECT зобов'язане регулярно сканувати своє локальне рад</w:t>
      </w:r>
      <w:r w:rsidR="007006A1" w:rsidRPr="00C4649F">
        <w:rPr>
          <w:sz w:val="28"/>
          <w:szCs w:val="28"/>
          <w:lang w:val="uk-UA"/>
        </w:rPr>
        <w:t>і</w:t>
      </w:r>
      <w:r w:rsidRPr="00F14470">
        <w:rPr>
          <w:sz w:val="28"/>
          <w:szCs w:val="28"/>
          <w:lang w:val="uk-UA"/>
        </w:rPr>
        <w:t>оо</w:t>
      </w:r>
      <w:r w:rsidR="007006A1" w:rsidRPr="00C4649F">
        <w:rPr>
          <w:sz w:val="28"/>
          <w:szCs w:val="28"/>
          <w:lang w:val="uk-UA"/>
        </w:rPr>
        <w:t>точення</w:t>
      </w:r>
      <w:r w:rsidRPr="00F14470">
        <w:rPr>
          <w:sz w:val="28"/>
          <w:szCs w:val="28"/>
          <w:lang w:val="uk-UA"/>
        </w:rPr>
        <w:t xml:space="preserve"> – принаймні один раз кожні 30 секунд. Сканування означає одержання і вимір сили місцевого радіочастотного сигналу по усіх вільних каналах. Сканування здійснюється як фоновий процес і представляє список вільних і зайнятих каналів (список RSSI: Received Signal Strength Indication – Індикація потужності отриманого сигналу), один для кожної комбінації “тимчасовий слот/несу</w:t>
      </w:r>
      <w:r w:rsidR="00172DF6" w:rsidRPr="00C4649F">
        <w:rPr>
          <w:sz w:val="28"/>
          <w:szCs w:val="28"/>
          <w:lang w:val="uk-UA"/>
        </w:rPr>
        <w:t>ча</w:t>
      </w:r>
      <w:r w:rsidRPr="00F14470">
        <w:rPr>
          <w:sz w:val="28"/>
          <w:szCs w:val="28"/>
          <w:lang w:val="uk-UA"/>
        </w:rPr>
        <w:t>”, що буде використовуватися в процесі вибору каналу. Вільний тимчасовий слот не використовується (тимчасово) для передачі або прийому. У списку RSSI низькі значення потужності сигналу означають вільні канали без перешкод, а високі значення означають зайняті канали або канали з перешкодами. За д</w:t>
      </w:r>
      <w:r w:rsidR="007006A1" w:rsidRPr="00F14470">
        <w:rPr>
          <w:sz w:val="28"/>
          <w:szCs w:val="28"/>
          <w:lang w:val="uk-UA"/>
        </w:rPr>
        <w:t>опомогою інформації RSSI, DECT-</w:t>
      </w:r>
      <w:r w:rsidRPr="00F14470">
        <w:rPr>
          <w:sz w:val="28"/>
          <w:szCs w:val="28"/>
          <w:lang w:val="uk-UA"/>
        </w:rPr>
        <w:t xml:space="preserve">АРБ або DECT-БРБ може вибрати оптимальний (з найменшими перешкодами) канал для встановлення нової лінії зв'язку.  </w:t>
      </w:r>
    </w:p>
    <w:p w:rsidR="003922F4" w:rsidRPr="00F14470" w:rsidRDefault="003922F4" w:rsidP="00CB581D">
      <w:pPr>
        <w:ind w:firstLine="720"/>
        <w:jc w:val="both"/>
        <w:rPr>
          <w:sz w:val="28"/>
          <w:szCs w:val="28"/>
          <w:lang w:val="uk-UA"/>
        </w:rPr>
      </w:pPr>
      <w:r w:rsidRPr="00F14470">
        <w:rPr>
          <w:sz w:val="28"/>
          <w:szCs w:val="28"/>
          <w:lang w:val="uk-UA"/>
        </w:rPr>
        <w:t>Канали з найвищими значеннями RSSI постійно аналізуються в DECT-</w:t>
      </w:r>
      <w:r w:rsidR="007006A1" w:rsidRPr="00C4649F">
        <w:rPr>
          <w:sz w:val="28"/>
          <w:szCs w:val="28"/>
          <w:lang w:val="uk-UA"/>
        </w:rPr>
        <w:t>АР</w:t>
      </w:r>
      <w:r w:rsidRPr="00F14470">
        <w:rPr>
          <w:sz w:val="28"/>
          <w:szCs w:val="28"/>
          <w:lang w:val="uk-UA"/>
        </w:rPr>
        <w:t>Б для того, щоб перевірити, що передача виходить від базової станції, до якої  частини, що носиться, є права доступу. АРБ засинхронізується з БРБ, що має самий могутній сигнал, як визначено стандартом DECT. Канали з найнижчими значеннями RSSI використовуються для встановлення радіозв'язку з БРБ, якщо користувач АРБ вирішить установити зв'язок, або у випадку, коли мобільній DECT-</w:t>
      </w:r>
      <w:r w:rsidR="007006A1" w:rsidRPr="00C4649F">
        <w:rPr>
          <w:sz w:val="28"/>
          <w:szCs w:val="28"/>
          <w:lang w:val="uk-UA"/>
        </w:rPr>
        <w:t>слухавці</w:t>
      </w:r>
      <w:r w:rsidRPr="00F14470">
        <w:rPr>
          <w:sz w:val="28"/>
          <w:szCs w:val="28"/>
          <w:lang w:val="uk-UA"/>
        </w:rPr>
        <w:t xml:space="preserve"> передається сигнал про вхідний дзвоник через прийом пейджингового повідомлення.</w:t>
      </w:r>
    </w:p>
    <w:p w:rsidR="003922F4" w:rsidRPr="00F14470" w:rsidRDefault="003922F4" w:rsidP="00F14470">
      <w:pPr>
        <w:ind w:firstLine="709"/>
        <w:jc w:val="both"/>
        <w:rPr>
          <w:sz w:val="28"/>
          <w:szCs w:val="28"/>
          <w:lang w:val="uk-UA"/>
        </w:rPr>
      </w:pPr>
      <w:r w:rsidRPr="00F14470">
        <w:rPr>
          <w:sz w:val="28"/>
          <w:szCs w:val="28"/>
          <w:lang w:val="uk-UA"/>
        </w:rPr>
        <w:t>У базовій станції DECT канали з низькими значеннями RSSI використовуються при виборі каналу для встановлення передачі маякові (</w:t>
      </w:r>
      <w:r w:rsidR="007006A1" w:rsidRPr="00C4649F">
        <w:rPr>
          <w:sz w:val="28"/>
          <w:szCs w:val="28"/>
          <w:lang w:val="uk-UA"/>
        </w:rPr>
        <w:t xml:space="preserve">холостої </w:t>
      </w:r>
      <w:r w:rsidRPr="00F14470">
        <w:rPr>
          <w:sz w:val="28"/>
          <w:szCs w:val="28"/>
          <w:lang w:val="uk-UA"/>
        </w:rPr>
        <w:t>передачі).</w:t>
      </w:r>
    </w:p>
    <w:p w:rsidR="003922F4" w:rsidRPr="00F14470" w:rsidRDefault="003922F4" w:rsidP="00F14470">
      <w:pPr>
        <w:ind w:firstLine="709"/>
        <w:jc w:val="both"/>
        <w:rPr>
          <w:sz w:val="28"/>
          <w:szCs w:val="28"/>
          <w:lang w:val="uk-UA"/>
        </w:rPr>
      </w:pPr>
      <w:r w:rsidRPr="00F14470">
        <w:rPr>
          <w:sz w:val="28"/>
          <w:szCs w:val="28"/>
          <w:lang w:val="uk-UA"/>
        </w:rPr>
        <w:t>Механізм динамічного вибору і виділення каналу гарантує, що зв'язок завжди встановлюється на самому чистому з доступних каналів.</w:t>
      </w:r>
    </w:p>
    <w:p w:rsidR="00CB581D" w:rsidRDefault="00CB581D" w:rsidP="00CB581D">
      <w:pPr>
        <w:ind w:firstLine="709"/>
        <w:jc w:val="both"/>
        <w:rPr>
          <w:sz w:val="28"/>
          <w:szCs w:val="28"/>
          <w:lang w:val="en-US"/>
        </w:rPr>
      </w:pPr>
      <w:bookmarkStart w:id="3" w:name="5"/>
      <w:bookmarkEnd w:id="3"/>
    </w:p>
    <w:p w:rsidR="003922F4" w:rsidRPr="00CB581D" w:rsidRDefault="00F80CCE" w:rsidP="00CB581D">
      <w:pPr>
        <w:ind w:firstLine="709"/>
        <w:jc w:val="both"/>
        <w:rPr>
          <w:b/>
          <w:bCs/>
          <w:sz w:val="28"/>
          <w:szCs w:val="28"/>
          <w:lang w:val="uk-UA"/>
        </w:rPr>
      </w:pPr>
      <w:r w:rsidRPr="00CB581D">
        <w:rPr>
          <w:b/>
          <w:bCs/>
          <w:sz w:val="28"/>
          <w:szCs w:val="28"/>
          <w:lang w:val="uk-UA"/>
        </w:rPr>
        <w:t xml:space="preserve">3.2.2 </w:t>
      </w:r>
      <w:r w:rsidR="007C4210" w:rsidRPr="00CB581D">
        <w:rPr>
          <w:b/>
          <w:bCs/>
          <w:sz w:val="28"/>
          <w:szCs w:val="28"/>
          <w:lang w:val="uk-UA"/>
        </w:rPr>
        <w:t>В</w:t>
      </w:r>
      <w:r w:rsidR="003922F4" w:rsidRPr="00CB581D">
        <w:rPr>
          <w:b/>
          <w:bCs/>
          <w:sz w:val="28"/>
          <w:szCs w:val="28"/>
          <w:lang w:val="uk-UA"/>
        </w:rPr>
        <w:t>становлення зв'язку</w:t>
      </w:r>
    </w:p>
    <w:p w:rsidR="003922F4" w:rsidRPr="00CB581D" w:rsidRDefault="007C4210" w:rsidP="00CB581D">
      <w:pPr>
        <w:ind w:firstLine="709"/>
        <w:jc w:val="center"/>
        <w:rPr>
          <w:sz w:val="28"/>
          <w:szCs w:val="28"/>
          <w:lang w:val="uk-UA"/>
        </w:rPr>
      </w:pPr>
      <w:r w:rsidRPr="00CB581D">
        <w:rPr>
          <w:sz w:val="28"/>
          <w:szCs w:val="28"/>
          <w:lang w:val="uk-UA"/>
        </w:rPr>
        <w:t>В</w:t>
      </w:r>
      <w:r w:rsidR="003922F4" w:rsidRPr="00CB581D">
        <w:rPr>
          <w:sz w:val="28"/>
          <w:szCs w:val="28"/>
          <w:lang w:val="uk-UA"/>
        </w:rPr>
        <w:t xml:space="preserve">становлення зв'язку, </w:t>
      </w:r>
      <w:r w:rsidRPr="00CB581D">
        <w:rPr>
          <w:sz w:val="28"/>
          <w:szCs w:val="28"/>
          <w:lang w:val="uk-UA"/>
        </w:rPr>
        <w:t>з ініціативи</w:t>
      </w:r>
      <w:r w:rsidR="003922F4" w:rsidRPr="00CB581D">
        <w:rPr>
          <w:sz w:val="28"/>
          <w:szCs w:val="28"/>
          <w:lang w:val="uk-UA"/>
        </w:rPr>
        <w:t xml:space="preserve"> користувач</w:t>
      </w:r>
      <w:r w:rsidRPr="00CB581D">
        <w:rPr>
          <w:sz w:val="28"/>
          <w:szCs w:val="28"/>
          <w:lang w:val="uk-UA"/>
        </w:rPr>
        <w:t>а</w:t>
      </w:r>
      <w:r w:rsidR="003922F4" w:rsidRPr="00CB581D">
        <w:rPr>
          <w:sz w:val="28"/>
          <w:szCs w:val="28"/>
          <w:lang w:val="uk-UA"/>
        </w:rPr>
        <w:t xml:space="preserve"> (вихідний зв'язок)</w:t>
      </w:r>
    </w:p>
    <w:p w:rsidR="003922F4" w:rsidRPr="00CB581D" w:rsidRDefault="003922F4" w:rsidP="00CB581D">
      <w:pPr>
        <w:ind w:firstLine="709"/>
        <w:jc w:val="both"/>
        <w:rPr>
          <w:sz w:val="28"/>
          <w:szCs w:val="28"/>
          <w:lang w:val="uk-UA"/>
        </w:rPr>
      </w:pPr>
      <w:r w:rsidRPr="00CB581D">
        <w:rPr>
          <w:sz w:val="28"/>
          <w:szCs w:val="28"/>
          <w:lang w:val="uk-UA"/>
        </w:rPr>
        <w:t>Ініціатива встановлення радіоканалу в базових додатках DECT завжди належить АРБ. АРБ вибирає (використовуючи динамічний вибір каналу) найкращий з доступних каналів і зв'язується по ньому з БРБ. Щоб знайти спроби встановлення зв'язку з боку АРБ, БРБ повинний приймати на цьому каналі, коли АРБ передає свій запит на доступ. Щоб АРБ могли використовувати всі 10 радіочастотних несущих DECT, БРБ постійно послідовно сканує свої незайняті приймаючі канали в пошуках спроб АРБ установити зв'язок. АРБ синхронізуються з цією послідовністю за допомогою постійно переданою базовою станцією службової інформації. На основі цієї інформації АРБ можуть визначати точний момент, коли можливий успішний доступ до БРБ на обраному каналі.</w:t>
      </w:r>
    </w:p>
    <w:p w:rsidR="003922F4" w:rsidRPr="00CB581D" w:rsidRDefault="007C4210" w:rsidP="00CB581D">
      <w:pPr>
        <w:ind w:firstLine="709"/>
        <w:jc w:val="center"/>
        <w:rPr>
          <w:sz w:val="28"/>
          <w:szCs w:val="28"/>
          <w:lang w:val="uk-UA"/>
        </w:rPr>
      </w:pPr>
      <w:r w:rsidRPr="00CB581D">
        <w:rPr>
          <w:sz w:val="28"/>
          <w:szCs w:val="28"/>
          <w:lang w:val="uk-UA"/>
        </w:rPr>
        <w:t>В</w:t>
      </w:r>
      <w:r w:rsidR="003922F4" w:rsidRPr="00CB581D">
        <w:rPr>
          <w:sz w:val="28"/>
          <w:szCs w:val="28"/>
          <w:lang w:val="uk-UA"/>
        </w:rPr>
        <w:t xml:space="preserve">становлення зв'язку, </w:t>
      </w:r>
      <w:r w:rsidRPr="00CB581D">
        <w:rPr>
          <w:sz w:val="28"/>
          <w:szCs w:val="28"/>
          <w:lang w:val="uk-UA"/>
        </w:rPr>
        <w:t xml:space="preserve">з ініціативи мережі </w:t>
      </w:r>
      <w:r w:rsidR="003922F4" w:rsidRPr="00CB581D">
        <w:rPr>
          <w:sz w:val="28"/>
          <w:szCs w:val="28"/>
          <w:lang w:val="uk-UA"/>
        </w:rPr>
        <w:t>(вхідний зв'язок)</w:t>
      </w:r>
    </w:p>
    <w:p w:rsidR="003922F4" w:rsidRDefault="003922F4" w:rsidP="00CB581D">
      <w:pPr>
        <w:ind w:firstLine="709"/>
        <w:jc w:val="both"/>
        <w:rPr>
          <w:sz w:val="28"/>
          <w:szCs w:val="28"/>
          <w:lang w:val="en-US"/>
        </w:rPr>
      </w:pPr>
      <w:r w:rsidRPr="00C4649F">
        <w:rPr>
          <w:sz w:val="28"/>
          <w:szCs w:val="28"/>
          <w:lang w:val="uk-UA"/>
        </w:rPr>
        <w:t xml:space="preserve">При надходженні вхідного виклику на </w:t>
      </w:r>
      <w:r w:rsidRPr="00CB581D">
        <w:rPr>
          <w:sz w:val="28"/>
          <w:szCs w:val="28"/>
          <w:lang w:val="uk-UA"/>
        </w:rPr>
        <w:t>DECT</w:t>
      </w:r>
      <w:r w:rsidR="007C4210" w:rsidRPr="00C4649F">
        <w:rPr>
          <w:sz w:val="28"/>
          <w:szCs w:val="28"/>
          <w:lang w:val="uk-UA"/>
        </w:rPr>
        <w:t>-</w:t>
      </w:r>
      <w:r w:rsidRPr="00C4649F">
        <w:rPr>
          <w:sz w:val="28"/>
          <w:szCs w:val="28"/>
          <w:lang w:val="uk-UA"/>
        </w:rPr>
        <w:t>АРБ, мережа доступу інформує про ц</w:t>
      </w:r>
      <w:r w:rsidR="007C4210" w:rsidRPr="00C4649F">
        <w:rPr>
          <w:sz w:val="28"/>
          <w:szCs w:val="28"/>
          <w:lang w:val="uk-UA"/>
        </w:rPr>
        <w:t>е</w:t>
      </w:r>
      <w:r w:rsidRPr="00C4649F">
        <w:rPr>
          <w:sz w:val="28"/>
          <w:szCs w:val="28"/>
          <w:lang w:val="uk-UA"/>
        </w:rPr>
        <w:t xml:space="preserve"> АРБ, відправивши відповідний ідентифікатор про </w:t>
      </w:r>
      <w:r w:rsidR="007C4210" w:rsidRPr="00C4649F">
        <w:rPr>
          <w:sz w:val="28"/>
          <w:szCs w:val="28"/>
          <w:lang w:val="uk-UA"/>
        </w:rPr>
        <w:t>це</w:t>
      </w:r>
      <w:r w:rsidRPr="00C4649F">
        <w:rPr>
          <w:sz w:val="28"/>
          <w:szCs w:val="28"/>
          <w:lang w:val="uk-UA"/>
        </w:rPr>
        <w:t xml:space="preserve"> АРБ по пейджинговому каналі. АРБ, прийнявши пейджинговое повідомлення зі своїм ідентифікатором, </w:t>
      </w:r>
      <w:r w:rsidR="007C4210" w:rsidRPr="00C4649F">
        <w:rPr>
          <w:sz w:val="28"/>
          <w:szCs w:val="28"/>
          <w:lang w:val="uk-UA"/>
        </w:rPr>
        <w:t>в</w:t>
      </w:r>
      <w:r w:rsidRPr="00C4649F">
        <w:rPr>
          <w:sz w:val="28"/>
          <w:szCs w:val="28"/>
          <w:lang w:val="uk-UA"/>
        </w:rPr>
        <w:t xml:space="preserve">становлює радіоканал для обслуговування вхідного виклику, використовуючи ту ж процедуру, що застосовується при </w:t>
      </w:r>
      <w:r w:rsidR="007C4210" w:rsidRPr="00C4649F">
        <w:rPr>
          <w:sz w:val="28"/>
          <w:szCs w:val="28"/>
          <w:lang w:val="uk-UA"/>
        </w:rPr>
        <w:t>в</w:t>
      </w:r>
      <w:r w:rsidRPr="00C4649F">
        <w:rPr>
          <w:sz w:val="28"/>
          <w:szCs w:val="28"/>
          <w:lang w:val="uk-UA"/>
        </w:rPr>
        <w:t>становленні вихідного зв'язку.</w:t>
      </w:r>
    </w:p>
    <w:p w:rsidR="00CB581D" w:rsidRPr="00CB581D" w:rsidRDefault="00CB581D" w:rsidP="00CB581D">
      <w:pPr>
        <w:ind w:firstLine="709"/>
        <w:jc w:val="both"/>
        <w:rPr>
          <w:sz w:val="28"/>
          <w:szCs w:val="28"/>
          <w:lang w:val="en-US"/>
        </w:rPr>
      </w:pPr>
    </w:p>
    <w:p w:rsidR="003922F4" w:rsidRPr="00CB581D" w:rsidRDefault="00F80CCE" w:rsidP="00CB581D">
      <w:pPr>
        <w:ind w:firstLine="709"/>
        <w:rPr>
          <w:b/>
          <w:bCs/>
          <w:sz w:val="28"/>
          <w:szCs w:val="28"/>
          <w:lang w:val="uk-UA"/>
        </w:rPr>
      </w:pPr>
      <w:bookmarkStart w:id="4" w:name="6"/>
      <w:bookmarkEnd w:id="4"/>
      <w:r w:rsidRPr="00CB581D">
        <w:rPr>
          <w:b/>
          <w:bCs/>
          <w:sz w:val="28"/>
          <w:szCs w:val="28"/>
          <w:lang w:val="uk-UA"/>
        </w:rPr>
        <w:t xml:space="preserve">3.2.3 </w:t>
      </w:r>
      <w:r w:rsidR="003922F4" w:rsidRPr="00CB581D">
        <w:rPr>
          <w:b/>
          <w:bCs/>
          <w:sz w:val="28"/>
          <w:szCs w:val="28"/>
          <w:lang w:val="uk-UA"/>
        </w:rPr>
        <w:t>Хендовер</w:t>
      </w:r>
    </w:p>
    <w:p w:rsidR="003922F4" w:rsidRPr="00F14470" w:rsidRDefault="003922F4" w:rsidP="00F14470">
      <w:pPr>
        <w:ind w:firstLine="709"/>
        <w:jc w:val="both"/>
        <w:rPr>
          <w:sz w:val="28"/>
          <w:szCs w:val="28"/>
          <w:lang w:val="uk-UA"/>
        </w:rPr>
      </w:pPr>
      <w:r w:rsidRPr="00C4649F">
        <w:rPr>
          <w:sz w:val="28"/>
          <w:szCs w:val="28"/>
          <w:lang w:val="uk-UA"/>
        </w:rPr>
        <w:t xml:space="preserve">Завдяки могутньому динамічному виборові і виділенню каналу і можливостям </w:t>
      </w:r>
      <w:r w:rsidRPr="00F14470">
        <w:rPr>
          <w:sz w:val="28"/>
          <w:szCs w:val="28"/>
          <w:lang w:val="uk-UA"/>
        </w:rPr>
        <w:t>DECT</w:t>
      </w:r>
      <w:r w:rsidRPr="00C4649F">
        <w:rPr>
          <w:sz w:val="28"/>
          <w:szCs w:val="28"/>
          <w:lang w:val="uk-UA"/>
        </w:rPr>
        <w:t>, що забезпечують х</w:t>
      </w:r>
      <w:r w:rsidR="007C4210" w:rsidRPr="00C4649F">
        <w:rPr>
          <w:sz w:val="28"/>
          <w:szCs w:val="28"/>
          <w:lang w:val="uk-UA"/>
        </w:rPr>
        <w:t>е</w:t>
      </w:r>
      <w:r w:rsidRPr="00C4649F">
        <w:rPr>
          <w:sz w:val="28"/>
          <w:szCs w:val="28"/>
          <w:lang w:val="uk-UA"/>
        </w:rPr>
        <w:t xml:space="preserve">ндовер без переривання зв'язку, АРБ можуть </w:t>
      </w:r>
      <w:r w:rsidR="007C4210" w:rsidRPr="00C4649F">
        <w:rPr>
          <w:sz w:val="28"/>
          <w:szCs w:val="28"/>
          <w:lang w:val="uk-UA"/>
        </w:rPr>
        <w:t>уй</w:t>
      </w:r>
      <w:r w:rsidRPr="00C4649F">
        <w:rPr>
          <w:sz w:val="28"/>
          <w:szCs w:val="28"/>
          <w:lang w:val="uk-UA"/>
        </w:rPr>
        <w:t xml:space="preserve">ти від з'єднання, що містить перешкоди, </w:t>
      </w:r>
      <w:r w:rsidR="00F10FB0" w:rsidRPr="00C4649F">
        <w:rPr>
          <w:sz w:val="28"/>
          <w:szCs w:val="28"/>
          <w:lang w:val="uk-UA"/>
        </w:rPr>
        <w:t>в</w:t>
      </w:r>
      <w:r w:rsidRPr="00C4649F">
        <w:rPr>
          <w:sz w:val="28"/>
          <w:szCs w:val="28"/>
          <w:lang w:val="uk-UA"/>
        </w:rPr>
        <w:t xml:space="preserve">становлюючи друге з'єднання – на знову обраному каналі – або з тією же базовою станцією </w:t>
      </w:r>
      <w:r w:rsidRPr="00F14470">
        <w:rPr>
          <w:sz w:val="28"/>
          <w:szCs w:val="28"/>
          <w:lang w:val="uk-UA"/>
        </w:rPr>
        <w:t>(внутрі</w:t>
      </w:r>
      <w:r w:rsidR="00F10FB0" w:rsidRPr="00C4649F">
        <w:rPr>
          <w:sz w:val="28"/>
          <w:szCs w:val="28"/>
          <w:lang w:val="uk-UA"/>
        </w:rPr>
        <w:t>шньо</w:t>
      </w:r>
      <w:r w:rsidRPr="00F14470">
        <w:rPr>
          <w:sz w:val="28"/>
          <w:szCs w:val="28"/>
          <w:lang w:val="uk-UA"/>
        </w:rPr>
        <w:t>стільниковий х</w:t>
      </w:r>
      <w:r w:rsidR="007C4210" w:rsidRPr="00C4649F">
        <w:rPr>
          <w:sz w:val="28"/>
          <w:szCs w:val="28"/>
          <w:lang w:val="uk-UA"/>
        </w:rPr>
        <w:t>е</w:t>
      </w:r>
      <w:r w:rsidRPr="00F14470">
        <w:rPr>
          <w:sz w:val="28"/>
          <w:szCs w:val="28"/>
          <w:lang w:val="uk-UA"/>
        </w:rPr>
        <w:t>ндовер) або з іншою базовою станцією (х</w:t>
      </w:r>
      <w:r w:rsidR="007C4210" w:rsidRPr="00C4649F">
        <w:rPr>
          <w:sz w:val="28"/>
          <w:szCs w:val="28"/>
          <w:lang w:val="uk-UA"/>
        </w:rPr>
        <w:t>е</w:t>
      </w:r>
      <w:r w:rsidRPr="00F14470">
        <w:rPr>
          <w:sz w:val="28"/>
          <w:szCs w:val="28"/>
          <w:lang w:val="uk-UA"/>
        </w:rPr>
        <w:t>ндовер між стільниками). Ці два рад</w:t>
      </w:r>
      <w:r w:rsidR="007C4210" w:rsidRPr="00C4649F">
        <w:rPr>
          <w:sz w:val="28"/>
          <w:szCs w:val="28"/>
          <w:lang w:val="uk-UA"/>
        </w:rPr>
        <w:t>і</w:t>
      </w:r>
      <w:r w:rsidRPr="00F14470">
        <w:rPr>
          <w:sz w:val="28"/>
          <w:szCs w:val="28"/>
          <w:lang w:val="uk-UA"/>
        </w:rPr>
        <w:t>о</w:t>
      </w:r>
      <w:r w:rsidR="007C4210" w:rsidRPr="00C4649F">
        <w:rPr>
          <w:sz w:val="28"/>
          <w:szCs w:val="28"/>
          <w:lang w:val="uk-UA"/>
        </w:rPr>
        <w:t>з</w:t>
      </w:r>
      <w:r w:rsidR="007C4210" w:rsidRPr="00F14470">
        <w:rPr>
          <w:sz w:val="28"/>
          <w:szCs w:val="28"/>
          <w:lang w:val="uk-UA"/>
        </w:rPr>
        <w:t>`</w:t>
      </w:r>
      <w:r w:rsidR="007C4210" w:rsidRPr="00C4649F">
        <w:rPr>
          <w:sz w:val="28"/>
          <w:szCs w:val="28"/>
          <w:lang w:val="uk-UA"/>
        </w:rPr>
        <w:t>єднанн</w:t>
      </w:r>
      <w:r w:rsidRPr="00F14470">
        <w:rPr>
          <w:sz w:val="28"/>
          <w:szCs w:val="28"/>
          <w:lang w:val="uk-UA"/>
        </w:rPr>
        <w:t xml:space="preserve">я тимчасово підтримуються паралельно, при цьому передається ідентична </w:t>
      </w:r>
      <w:r w:rsidR="007C4210" w:rsidRPr="00C4649F">
        <w:rPr>
          <w:sz w:val="28"/>
          <w:szCs w:val="28"/>
          <w:lang w:val="uk-UA"/>
        </w:rPr>
        <w:t>роз</w:t>
      </w:r>
      <w:r w:rsidRPr="00F14470">
        <w:rPr>
          <w:sz w:val="28"/>
          <w:szCs w:val="28"/>
          <w:lang w:val="uk-UA"/>
        </w:rPr>
        <w:t xml:space="preserve">мовна інформація, і в той же час аналізується якість з'єднань. </w:t>
      </w:r>
      <w:r w:rsidR="007C4210" w:rsidRPr="00C4649F">
        <w:rPr>
          <w:sz w:val="28"/>
          <w:szCs w:val="28"/>
          <w:lang w:val="uk-UA"/>
        </w:rPr>
        <w:t>Після</w:t>
      </w:r>
      <w:r w:rsidRPr="00F14470">
        <w:rPr>
          <w:sz w:val="28"/>
          <w:szCs w:val="28"/>
          <w:lang w:val="uk-UA"/>
        </w:rPr>
        <w:t xml:space="preserve"> про</w:t>
      </w:r>
      <w:r w:rsidR="007C4210" w:rsidRPr="00C4649F">
        <w:rPr>
          <w:sz w:val="28"/>
          <w:szCs w:val="28"/>
          <w:lang w:val="uk-UA"/>
        </w:rPr>
        <w:t>йдення</w:t>
      </w:r>
      <w:r w:rsidRPr="00F14470">
        <w:rPr>
          <w:sz w:val="28"/>
          <w:szCs w:val="28"/>
          <w:lang w:val="uk-UA"/>
        </w:rPr>
        <w:t xml:space="preserve"> деякого часу базова станція визначає, у якого </w:t>
      </w:r>
      <w:r w:rsidR="007C4210" w:rsidRPr="00F14470">
        <w:rPr>
          <w:sz w:val="28"/>
          <w:szCs w:val="28"/>
          <w:lang w:val="uk-UA"/>
        </w:rPr>
        <w:t>рад</w:t>
      </w:r>
      <w:r w:rsidR="007C4210" w:rsidRPr="00C4649F">
        <w:rPr>
          <w:sz w:val="28"/>
          <w:szCs w:val="28"/>
          <w:lang w:val="uk-UA"/>
        </w:rPr>
        <w:t>і</w:t>
      </w:r>
      <w:r w:rsidR="007C4210" w:rsidRPr="00F14470">
        <w:rPr>
          <w:sz w:val="28"/>
          <w:szCs w:val="28"/>
          <w:lang w:val="uk-UA"/>
        </w:rPr>
        <w:t>о</w:t>
      </w:r>
      <w:r w:rsidR="007C4210" w:rsidRPr="00C4649F">
        <w:rPr>
          <w:sz w:val="28"/>
          <w:szCs w:val="28"/>
          <w:lang w:val="uk-UA"/>
        </w:rPr>
        <w:t>з</w:t>
      </w:r>
      <w:r w:rsidR="007C4210" w:rsidRPr="00F14470">
        <w:rPr>
          <w:sz w:val="28"/>
          <w:szCs w:val="28"/>
          <w:lang w:val="uk-UA"/>
        </w:rPr>
        <w:t>`</w:t>
      </w:r>
      <w:r w:rsidR="007C4210" w:rsidRPr="00C4649F">
        <w:rPr>
          <w:sz w:val="28"/>
          <w:szCs w:val="28"/>
          <w:lang w:val="uk-UA"/>
        </w:rPr>
        <w:t>єднанн</w:t>
      </w:r>
      <w:r w:rsidR="007C4210" w:rsidRPr="00F14470">
        <w:rPr>
          <w:sz w:val="28"/>
          <w:szCs w:val="28"/>
          <w:lang w:val="uk-UA"/>
        </w:rPr>
        <w:t xml:space="preserve">я </w:t>
      </w:r>
      <w:r w:rsidRPr="00F14470">
        <w:rPr>
          <w:sz w:val="28"/>
          <w:szCs w:val="28"/>
          <w:lang w:val="uk-UA"/>
        </w:rPr>
        <w:t xml:space="preserve"> краще якість, і звільняє інший канал.</w:t>
      </w:r>
    </w:p>
    <w:p w:rsidR="003922F4" w:rsidRPr="00F14470" w:rsidRDefault="003922F4" w:rsidP="00F14470">
      <w:pPr>
        <w:ind w:firstLine="709"/>
        <w:jc w:val="both"/>
        <w:rPr>
          <w:sz w:val="28"/>
          <w:szCs w:val="28"/>
          <w:lang w:val="uk-UA"/>
        </w:rPr>
      </w:pPr>
      <w:r w:rsidRPr="00C4649F">
        <w:rPr>
          <w:sz w:val="28"/>
          <w:szCs w:val="28"/>
          <w:lang w:val="uk-UA"/>
        </w:rPr>
        <w:t xml:space="preserve">Якщо </w:t>
      </w:r>
      <w:r w:rsidRPr="00F14470">
        <w:rPr>
          <w:sz w:val="28"/>
          <w:szCs w:val="28"/>
          <w:lang w:val="uk-UA"/>
        </w:rPr>
        <w:t>DECT</w:t>
      </w:r>
      <w:r w:rsidR="007C4210" w:rsidRPr="00C4649F">
        <w:rPr>
          <w:sz w:val="28"/>
          <w:szCs w:val="28"/>
          <w:lang w:val="uk-UA"/>
        </w:rPr>
        <w:t>-</w:t>
      </w:r>
      <w:r w:rsidRPr="00C4649F">
        <w:rPr>
          <w:sz w:val="28"/>
          <w:szCs w:val="28"/>
          <w:lang w:val="uk-UA"/>
        </w:rPr>
        <w:t>АРБ переміщ</w:t>
      </w:r>
      <w:r w:rsidR="007C4210" w:rsidRPr="00C4649F">
        <w:rPr>
          <w:sz w:val="28"/>
          <w:szCs w:val="28"/>
          <w:lang w:val="uk-UA"/>
        </w:rPr>
        <w:t>у</w:t>
      </w:r>
      <w:r w:rsidRPr="00C4649F">
        <w:rPr>
          <w:sz w:val="28"/>
          <w:szCs w:val="28"/>
          <w:lang w:val="uk-UA"/>
        </w:rPr>
        <w:t xml:space="preserve">ється з однієї стільники в іншу, потужність одержуваного сигналу БРБ – вимірювана за допомогою динамічного вибору і виділення каналу частиною, що носиться – буде поступово зменшуватися. </w:t>
      </w:r>
      <w:r w:rsidRPr="00F14470">
        <w:rPr>
          <w:sz w:val="28"/>
          <w:szCs w:val="28"/>
          <w:lang w:val="uk-UA"/>
        </w:rPr>
        <w:t xml:space="preserve">Потужність сигналу БРБ, що обслуговує стільникові, у напрямку якої рухається АРБ, буде поступово зростати. У той момент, коли сигнал нового БРБ </w:t>
      </w:r>
      <w:r w:rsidR="00185818" w:rsidRPr="00C4649F">
        <w:rPr>
          <w:sz w:val="28"/>
          <w:szCs w:val="28"/>
          <w:lang w:val="uk-UA"/>
        </w:rPr>
        <w:t xml:space="preserve"> стає </w:t>
      </w:r>
      <w:r w:rsidRPr="00F14470">
        <w:rPr>
          <w:sz w:val="28"/>
          <w:szCs w:val="28"/>
          <w:lang w:val="uk-UA"/>
        </w:rPr>
        <w:t>сильніш</w:t>
      </w:r>
      <w:r w:rsidR="00185818" w:rsidRPr="00C4649F">
        <w:rPr>
          <w:sz w:val="28"/>
          <w:szCs w:val="28"/>
          <w:lang w:val="uk-UA"/>
        </w:rPr>
        <w:t>е</w:t>
      </w:r>
      <w:r w:rsidRPr="00F14470">
        <w:rPr>
          <w:sz w:val="28"/>
          <w:szCs w:val="28"/>
          <w:lang w:val="uk-UA"/>
        </w:rPr>
        <w:t xml:space="preserve"> сигналу старого БРБ, відбувається х</w:t>
      </w:r>
      <w:r w:rsidR="00185818" w:rsidRPr="00C4649F">
        <w:rPr>
          <w:sz w:val="28"/>
          <w:szCs w:val="28"/>
          <w:lang w:val="uk-UA"/>
        </w:rPr>
        <w:t>е</w:t>
      </w:r>
      <w:r w:rsidRPr="00F14470">
        <w:rPr>
          <w:sz w:val="28"/>
          <w:szCs w:val="28"/>
          <w:lang w:val="uk-UA"/>
        </w:rPr>
        <w:t>ндовер без переривання зв'язку (як описано вище) до нового БРБ.</w:t>
      </w:r>
    </w:p>
    <w:p w:rsidR="003922F4" w:rsidRPr="00F14470" w:rsidRDefault="003922F4" w:rsidP="00F14470">
      <w:pPr>
        <w:ind w:firstLine="709"/>
        <w:jc w:val="both"/>
        <w:rPr>
          <w:sz w:val="28"/>
          <w:szCs w:val="28"/>
          <w:lang w:val="uk-UA"/>
        </w:rPr>
      </w:pPr>
      <w:r w:rsidRPr="00F14470">
        <w:rPr>
          <w:sz w:val="28"/>
          <w:szCs w:val="28"/>
          <w:lang w:val="uk-UA"/>
        </w:rPr>
        <w:t>Х</w:t>
      </w:r>
      <w:r w:rsidR="00185818" w:rsidRPr="00C4649F">
        <w:rPr>
          <w:sz w:val="28"/>
          <w:szCs w:val="28"/>
          <w:lang w:val="uk-UA"/>
        </w:rPr>
        <w:t>е</w:t>
      </w:r>
      <w:r w:rsidRPr="00F14470">
        <w:rPr>
          <w:sz w:val="28"/>
          <w:szCs w:val="28"/>
          <w:lang w:val="uk-UA"/>
        </w:rPr>
        <w:t xml:space="preserve">ндовер без переривання зв'язку, зовсім незалежно </w:t>
      </w:r>
      <w:r w:rsidR="00185818" w:rsidRPr="00C4649F">
        <w:rPr>
          <w:sz w:val="28"/>
          <w:szCs w:val="28"/>
          <w:lang w:val="uk-UA"/>
        </w:rPr>
        <w:t>зроблений</w:t>
      </w:r>
      <w:r w:rsidRPr="00F14470">
        <w:rPr>
          <w:sz w:val="28"/>
          <w:szCs w:val="28"/>
          <w:lang w:val="uk-UA"/>
        </w:rPr>
        <w:t xml:space="preserve"> мобільною DECT-</w:t>
      </w:r>
      <w:r w:rsidR="00185818" w:rsidRPr="00C4649F">
        <w:rPr>
          <w:sz w:val="28"/>
          <w:szCs w:val="28"/>
          <w:lang w:val="uk-UA"/>
        </w:rPr>
        <w:t>слухавкою</w:t>
      </w:r>
      <w:r w:rsidRPr="00F14470">
        <w:rPr>
          <w:sz w:val="28"/>
          <w:szCs w:val="28"/>
          <w:lang w:val="uk-UA"/>
        </w:rPr>
        <w:t>, залишається непоміченим для користувача.</w:t>
      </w:r>
    </w:p>
    <w:p w:rsidR="003922F4" w:rsidRDefault="003922F4" w:rsidP="00F14470">
      <w:pPr>
        <w:ind w:firstLine="709"/>
        <w:jc w:val="both"/>
        <w:rPr>
          <w:sz w:val="28"/>
          <w:szCs w:val="28"/>
          <w:lang w:val="en-US"/>
        </w:rPr>
      </w:pPr>
      <w:r w:rsidRPr="00C4649F">
        <w:rPr>
          <w:sz w:val="28"/>
          <w:szCs w:val="28"/>
          <w:lang w:val="uk-UA"/>
        </w:rPr>
        <w:t>Хоча х</w:t>
      </w:r>
      <w:r w:rsidR="00185818" w:rsidRPr="00C4649F">
        <w:rPr>
          <w:sz w:val="28"/>
          <w:szCs w:val="28"/>
          <w:lang w:val="uk-UA"/>
        </w:rPr>
        <w:t>е</w:t>
      </w:r>
      <w:r w:rsidRPr="00C4649F">
        <w:rPr>
          <w:sz w:val="28"/>
          <w:szCs w:val="28"/>
          <w:lang w:val="uk-UA"/>
        </w:rPr>
        <w:t xml:space="preserve">ндовер завжди ініціюється </w:t>
      </w:r>
      <w:r w:rsidRPr="00F14470">
        <w:rPr>
          <w:sz w:val="28"/>
          <w:szCs w:val="28"/>
          <w:lang w:val="uk-UA"/>
        </w:rPr>
        <w:t>DECT</w:t>
      </w:r>
      <w:r w:rsidRPr="00C4649F">
        <w:rPr>
          <w:sz w:val="28"/>
          <w:szCs w:val="28"/>
          <w:lang w:val="uk-UA"/>
        </w:rPr>
        <w:t xml:space="preserve">-АРБ, можливі ситуації, </w:t>
      </w:r>
      <w:r w:rsidR="00185818" w:rsidRPr="00C4649F">
        <w:rPr>
          <w:sz w:val="28"/>
          <w:szCs w:val="28"/>
          <w:lang w:val="uk-UA"/>
        </w:rPr>
        <w:t>в</w:t>
      </w:r>
      <w:r w:rsidRPr="00C4649F">
        <w:rPr>
          <w:sz w:val="28"/>
          <w:szCs w:val="28"/>
          <w:lang w:val="uk-UA"/>
        </w:rPr>
        <w:t xml:space="preserve"> яких лінія зв'язку “АРБ–БРБ” не забезпечує необхідної якості. На цей випадок у </w:t>
      </w:r>
      <w:r w:rsidRPr="00F14470">
        <w:rPr>
          <w:sz w:val="28"/>
          <w:szCs w:val="28"/>
          <w:lang w:val="uk-UA"/>
        </w:rPr>
        <w:t>DECT</w:t>
      </w:r>
      <w:r w:rsidRPr="00C4649F">
        <w:rPr>
          <w:sz w:val="28"/>
          <w:szCs w:val="28"/>
          <w:lang w:val="uk-UA"/>
        </w:rPr>
        <w:t xml:space="preserve"> передбачені протоколи оповіщення, що дозволяють БРБ передати повідомлення про </w:t>
      </w:r>
      <w:r w:rsidR="00185818" w:rsidRPr="00C4649F">
        <w:rPr>
          <w:sz w:val="28"/>
          <w:szCs w:val="28"/>
          <w:lang w:val="uk-UA"/>
        </w:rPr>
        <w:t>отриману</w:t>
      </w:r>
      <w:r w:rsidRPr="00C4649F">
        <w:rPr>
          <w:sz w:val="28"/>
          <w:szCs w:val="28"/>
          <w:lang w:val="uk-UA"/>
        </w:rPr>
        <w:t xml:space="preserve"> якість з'єднання АРБ, що може потім ініціювати х</w:t>
      </w:r>
      <w:r w:rsidR="00185818" w:rsidRPr="00C4649F">
        <w:rPr>
          <w:sz w:val="28"/>
          <w:szCs w:val="28"/>
          <w:lang w:val="uk-UA"/>
        </w:rPr>
        <w:t>е</w:t>
      </w:r>
      <w:r w:rsidRPr="00C4649F">
        <w:rPr>
          <w:sz w:val="28"/>
          <w:szCs w:val="28"/>
          <w:lang w:val="uk-UA"/>
        </w:rPr>
        <w:t>ндовер.</w:t>
      </w:r>
    </w:p>
    <w:p w:rsidR="00CB581D" w:rsidRPr="00CB581D" w:rsidRDefault="00CB581D" w:rsidP="00F14470">
      <w:pPr>
        <w:ind w:firstLine="709"/>
        <w:jc w:val="both"/>
        <w:rPr>
          <w:sz w:val="28"/>
          <w:szCs w:val="28"/>
          <w:lang w:val="en-US"/>
        </w:rPr>
      </w:pPr>
    </w:p>
    <w:p w:rsidR="003922F4" w:rsidRPr="00CB581D" w:rsidRDefault="00CB03EA" w:rsidP="00CB581D">
      <w:pPr>
        <w:ind w:firstLine="709"/>
        <w:jc w:val="both"/>
        <w:rPr>
          <w:b/>
          <w:bCs/>
          <w:sz w:val="28"/>
          <w:szCs w:val="28"/>
          <w:lang w:val="uk-UA"/>
        </w:rPr>
      </w:pPr>
      <w:bookmarkStart w:id="5" w:name="7"/>
      <w:bookmarkEnd w:id="5"/>
      <w:r w:rsidRPr="00CB581D">
        <w:rPr>
          <w:b/>
          <w:bCs/>
          <w:sz w:val="28"/>
          <w:szCs w:val="28"/>
          <w:lang w:val="uk-UA"/>
        </w:rPr>
        <w:t>3.3</w:t>
      </w:r>
      <w:r w:rsidR="00185818" w:rsidRPr="00CB581D">
        <w:rPr>
          <w:b/>
          <w:bCs/>
          <w:sz w:val="28"/>
          <w:szCs w:val="28"/>
          <w:lang w:val="uk-UA"/>
        </w:rPr>
        <w:t xml:space="preserve"> </w:t>
      </w:r>
      <w:r w:rsidRPr="00CB581D">
        <w:rPr>
          <w:b/>
          <w:bCs/>
          <w:sz w:val="28"/>
          <w:szCs w:val="28"/>
          <w:lang w:val="uk-UA"/>
        </w:rPr>
        <w:t>Рознесені антени. Сумісність. Захищеність.</w:t>
      </w:r>
    </w:p>
    <w:p w:rsidR="00CB03EA" w:rsidRPr="00CB581D" w:rsidRDefault="00F80CCE" w:rsidP="00CB581D">
      <w:pPr>
        <w:ind w:firstLine="709"/>
        <w:jc w:val="both"/>
        <w:rPr>
          <w:b/>
          <w:bCs/>
          <w:sz w:val="28"/>
          <w:szCs w:val="28"/>
          <w:lang w:val="uk-UA"/>
        </w:rPr>
      </w:pPr>
      <w:r w:rsidRPr="00CB581D">
        <w:rPr>
          <w:b/>
          <w:bCs/>
          <w:sz w:val="28"/>
          <w:szCs w:val="28"/>
          <w:lang w:val="uk-UA"/>
        </w:rPr>
        <w:t xml:space="preserve">3.3.1 </w:t>
      </w:r>
      <w:r w:rsidR="00CB03EA" w:rsidRPr="00CB581D">
        <w:rPr>
          <w:b/>
          <w:bCs/>
          <w:sz w:val="28"/>
          <w:szCs w:val="28"/>
          <w:lang w:val="uk-UA"/>
        </w:rPr>
        <w:t>Рознесені антени</w:t>
      </w:r>
    </w:p>
    <w:p w:rsidR="003922F4" w:rsidRDefault="003922F4" w:rsidP="00CB581D">
      <w:pPr>
        <w:ind w:firstLine="709"/>
        <w:jc w:val="both"/>
        <w:rPr>
          <w:sz w:val="28"/>
          <w:szCs w:val="28"/>
          <w:lang w:val="en-US"/>
        </w:rPr>
      </w:pPr>
      <w:r w:rsidRPr="00C4649F">
        <w:rPr>
          <w:sz w:val="28"/>
          <w:szCs w:val="28"/>
          <w:lang w:val="uk-UA"/>
        </w:rPr>
        <w:t>Х</w:t>
      </w:r>
      <w:r w:rsidR="00185818" w:rsidRPr="00C4649F">
        <w:rPr>
          <w:sz w:val="28"/>
          <w:szCs w:val="28"/>
          <w:lang w:val="uk-UA"/>
        </w:rPr>
        <w:t>е</w:t>
      </w:r>
      <w:r w:rsidRPr="00C4649F">
        <w:rPr>
          <w:sz w:val="28"/>
          <w:szCs w:val="28"/>
          <w:lang w:val="uk-UA"/>
        </w:rPr>
        <w:t xml:space="preserve">ндовер </w:t>
      </w:r>
      <w:r w:rsidR="00185818" w:rsidRPr="00C4649F">
        <w:rPr>
          <w:sz w:val="28"/>
          <w:szCs w:val="28"/>
          <w:lang w:val="uk-UA"/>
        </w:rPr>
        <w:t>в</w:t>
      </w:r>
      <w:r w:rsidRPr="00C4649F">
        <w:rPr>
          <w:sz w:val="28"/>
          <w:szCs w:val="28"/>
          <w:lang w:val="uk-UA"/>
        </w:rPr>
        <w:t xml:space="preserve"> </w:t>
      </w:r>
      <w:r w:rsidRPr="00CB581D">
        <w:rPr>
          <w:sz w:val="28"/>
          <w:szCs w:val="28"/>
          <w:lang w:val="uk-UA"/>
        </w:rPr>
        <w:t>DECT</w:t>
      </w:r>
      <w:r w:rsidRPr="00C4649F">
        <w:rPr>
          <w:sz w:val="28"/>
          <w:szCs w:val="28"/>
          <w:lang w:val="uk-UA"/>
        </w:rPr>
        <w:t xml:space="preserve"> – це механізм відходу від каналів, підданих впливові перешкод, або каналів з низьким рівнем сигналу. Однак х</w:t>
      </w:r>
      <w:r w:rsidR="00185818" w:rsidRPr="00C4649F">
        <w:rPr>
          <w:sz w:val="28"/>
          <w:szCs w:val="28"/>
          <w:lang w:val="uk-UA"/>
        </w:rPr>
        <w:t>е</w:t>
      </w:r>
      <w:r w:rsidRPr="00C4649F">
        <w:rPr>
          <w:sz w:val="28"/>
          <w:szCs w:val="28"/>
          <w:lang w:val="uk-UA"/>
        </w:rPr>
        <w:t>н</w:t>
      </w:r>
      <w:r w:rsidRPr="00CB581D">
        <w:rPr>
          <w:sz w:val="28"/>
          <w:szCs w:val="28"/>
          <w:lang w:val="uk-UA"/>
        </w:rPr>
        <w:t>довер відбувається</w:t>
      </w:r>
      <w:r w:rsidRPr="00C4649F">
        <w:rPr>
          <w:sz w:val="28"/>
          <w:szCs w:val="28"/>
        </w:rPr>
        <w:t xml:space="preserve"> недостатньо швидко, щоб протидіяти ситуаціям швидкого завмирання. Для цієї мети DECT-БРБ може бути обладнана рознесеними антенами. Стандартом передбачений протокол сигналізації для контролю за вибором антени БРБ із мобільної DECT-</w:t>
      </w:r>
      <w:r w:rsidR="00185818" w:rsidRPr="00C4649F">
        <w:rPr>
          <w:sz w:val="28"/>
          <w:szCs w:val="28"/>
          <w:lang w:val="uk-UA"/>
        </w:rPr>
        <w:t>слухавки</w:t>
      </w:r>
      <w:r w:rsidRPr="00C4649F">
        <w:rPr>
          <w:sz w:val="28"/>
          <w:szCs w:val="28"/>
        </w:rPr>
        <w:t xml:space="preserve">. Завдяки тому, що радіолінія між БРБ і АРБ має </w:t>
      </w:r>
      <w:r w:rsidRPr="00CB581D">
        <w:rPr>
          <w:sz w:val="28"/>
          <w:szCs w:val="28"/>
          <w:lang w:val="uk-UA"/>
        </w:rPr>
        <w:t xml:space="preserve">природу дуплекса з тимчасовим поділом (симетрії), вибір кращої антени БРБ поліпшує не тільки якість “висхідної лінії зв'язку”, але і якість “спадної лінії зв'язку”, на </w:t>
      </w:r>
      <w:r w:rsidR="00185818" w:rsidRPr="00C4649F">
        <w:rPr>
          <w:sz w:val="28"/>
          <w:szCs w:val="28"/>
          <w:lang w:val="uk-UA"/>
        </w:rPr>
        <w:t>малій</w:t>
      </w:r>
      <w:r w:rsidRPr="00CB581D">
        <w:rPr>
          <w:sz w:val="28"/>
          <w:szCs w:val="28"/>
          <w:lang w:val="uk-UA"/>
        </w:rPr>
        <w:t xml:space="preserve"> швидкості.</w:t>
      </w:r>
    </w:p>
    <w:p w:rsidR="00CB581D" w:rsidRPr="00CB581D" w:rsidRDefault="00CB581D" w:rsidP="00CB581D">
      <w:pPr>
        <w:ind w:firstLine="709"/>
        <w:jc w:val="both"/>
        <w:rPr>
          <w:sz w:val="28"/>
          <w:szCs w:val="28"/>
          <w:lang w:val="en-US"/>
        </w:rPr>
      </w:pPr>
    </w:p>
    <w:p w:rsidR="003922F4" w:rsidRPr="00CB581D" w:rsidRDefault="00F80CCE" w:rsidP="00CB581D">
      <w:pPr>
        <w:ind w:firstLine="709"/>
        <w:jc w:val="both"/>
        <w:rPr>
          <w:b/>
          <w:bCs/>
          <w:sz w:val="28"/>
          <w:szCs w:val="28"/>
          <w:lang w:val="uk-UA"/>
        </w:rPr>
      </w:pPr>
      <w:r w:rsidRPr="00CB581D">
        <w:rPr>
          <w:b/>
          <w:bCs/>
          <w:sz w:val="28"/>
          <w:szCs w:val="28"/>
          <w:lang w:val="uk-UA"/>
        </w:rPr>
        <w:t xml:space="preserve">3.3.2 </w:t>
      </w:r>
      <w:r w:rsidR="003922F4" w:rsidRPr="00CB581D">
        <w:rPr>
          <w:b/>
          <w:bCs/>
          <w:sz w:val="28"/>
          <w:szCs w:val="28"/>
          <w:lang w:val="uk-UA"/>
        </w:rPr>
        <w:t>Сумісність</w:t>
      </w:r>
    </w:p>
    <w:p w:rsidR="00CB03EA" w:rsidRDefault="003922F4" w:rsidP="00CB581D">
      <w:pPr>
        <w:ind w:firstLine="709"/>
        <w:jc w:val="both"/>
        <w:rPr>
          <w:sz w:val="28"/>
          <w:szCs w:val="28"/>
          <w:lang w:val="en-US"/>
        </w:rPr>
      </w:pPr>
      <w:r w:rsidRPr="00CB581D">
        <w:rPr>
          <w:sz w:val="28"/>
          <w:szCs w:val="28"/>
          <w:lang w:val="uk-UA"/>
        </w:rPr>
        <w:t>Властивості сумісності технології рад</w:t>
      </w:r>
      <w:r w:rsidR="00185818" w:rsidRPr="00C4649F">
        <w:rPr>
          <w:sz w:val="28"/>
          <w:szCs w:val="28"/>
          <w:lang w:val="uk-UA"/>
        </w:rPr>
        <w:t>і</w:t>
      </w:r>
      <w:r w:rsidRPr="00CB581D">
        <w:rPr>
          <w:sz w:val="28"/>
          <w:szCs w:val="28"/>
          <w:lang w:val="uk-UA"/>
        </w:rPr>
        <w:t>одоступ</w:t>
      </w:r>
      <w:r w:rsidR="00185818" w:rsidRPr="00C4649F">
        <w:rPr>
          <w:sz w:val="28"/>
          <w:szCs w:val="28"/>
          <w:lang w:val="uk-UA"/>
        </w:rPr>
        <w:t>у</w:t>
      </w:r>
      <w:r w:rsidRPr="00CB581D">
        <w:rPr>
          <w:sz w:val="28"/>
          <w:szCs w:val="28"/>
          <w:lang w:val="uk-UA"/>
        </w:rPr>
        <w:t xml:space="preserve"> в основному базуються на можливості відходу (х</w:t>
      </w:r>
      <w:r w:rsidR="00185818" w:rsidRPr="00C4649F">
        <w:rPr>
          <w:sz w:val="28"/>
          <w:szCs w:val="28"/>
          <w:lang w:val="uk-UA"/>
        </w:rPr>
        <w:t>е</w:t>
      </w:r>
      <w:r w:rsidRPr="00CB581D">
        <w:rPr>
          <w:sz w:val="28"/>
          <w:szCs w:val="28"/>
          <w:lang w:val="uk-UA"/>
        </w:rPr>
        <w:t xml:space="preserve">ндовера) – у частотній області – від </w:t>
      </w:r>
      <w:r w:rsidR="00185818" w:rsidRPr="00CB581D">
        <w:rPr>
          <w:sz w:val="28"/>
          <w:szCs w:val="28"/>
          <w:lang w:val="uk-UA"/>
        </w:rPr>
        <w:t>зашумлен</w:t>
      </w:r>
      <w:r w:rsidRPr="00CB581D">
        <w:rPr>
          <w:sz w:val="28"/>
          <w:szCs w:val="28"/>
          <w:lang w:val="uk-UA"/>
        </w:rPr>
        <w:t>о</w:t>
      </w:r>
      <w:r w:rsidR="00185818" w:rsidRPr="00C4649F">
        <w:rPr>
          <w:sz w:val="28"/>
          <w:szCs w:val="28"/>
          <w:lang w:val="uk-UA"/>
        </w:rPr>
        <w:t>ї</w:t>
      </w:r>
      <w:r w:rsidRPr="00CB581D">
        <w:rPr>
          <w:sz w:val="28"/>
          <w:szCs w:val="28"/>
          <w:lang w:val="uk-UA"/>
        </w:rPr>
        <w:t xml:space="preserve"> радіолінії, не покладаючись на інформацію, передану по </w:t>
      </w:r>
      <w:r w:rsidR="00185818" w:rsidRPr="00C4649F">
        <w:rPr>
          <w:sz w:val="28"/>
          <w:szCs w:val="28"/>
          <w:lang w:val="uk-UA"/>
        </w:rPr>
        <w:t>початковому</w:t>
      </w:r>
      <w:r w:rsidRPr="00CB581D">
        <w:rPr>
          <w:sz w:val="28"/>
          <w:szCs w:val="28"/>
          <w:lang w:val="uk-UA"/>
        </w:rPr>
        <w:t xml:space="preserve"> канал</w:t>
      </w:r>
      <w:r w:rsidR="00185818" w:rsidRPr="00C4649F">
        <w:rPr>
          <w:sz w:val="28"/>
          <w:szCs w:val="28"/>
          <w:lang w:val="uk-UA"/>
        </w:rPr>
        <w:t>у</w:t>
      </w:r>
      <w:r w:rsidRPr="00CB581D">
        <w:rPr>
          <w:sz w:val="28"/>
          <w:szCs w:val="28"/>
          <w:lang w:val="uk-UA"/>
        </w:rPr>
        <w:t xml:space="preserve"> (підданому впливові). MC/TDMA</w:t>
      </w:r>
      <w:r w:rsidRPr="00C4649F">
        <w:rPr>
          <w:sz w:val="28"/>
          <w:szCs w:val="28"/>
        </w:rPr>
        <w:t xml:space="preserve">/TDD, постійний динамічний вибір і виділення каналу і </w:t>
      </w:r>
      <w:r w:rsidRPr="00CB581D">
        <w:rPr>
          <w:sz w:val="28"/>
          <w:szCs w:val="28"/>
          <w:lang w:val="uk-UA"/>
        </w:rPr>
        <w:t>процедури х</w:t>
      </w:r>
      <w:r w:rsidR="00185818" w:rsidRPr="00C4649F">
        <w:rPr>
          <w:sz w:val="28"/>
          <w:szCs w:val="28"/>
          <w:lang w:val="uk-UA"/>
        </w:rPr>
        <w:t>е</w:t>
      </w:r>
      <w:r w:rsidRPr="00CB581D">
        <w:rPr>
          <w:sz w:val="28"/>
          <w:szCs w:val="28"/>
          <w:lang w:val="uk-UA"/>
        </w:rPr>
        <w:t>ндовера в стандарті DECT демонструють відмінні можливості сумісності навіть в умовах сильної інтерференції.</w:t>
      </w:r>
    </w:p>
    <w:p w:rsidR="00CB581D" w:rsidRPr="00CB581D" w:rsidRDefault="00CB581D" w:rsidP="00CB581D">
      <w:pPr>
        <w:ind w:firstLine="709"/>
        <w:jc w:val="both"/>
        <w:rPr>
          <w:sz w:val="28"/>
          <w:szCs w:val="28"/>
          <w:lang w:val="en-US"/>
        </w:rPr>
      </w:pPr>
    </w:p>
    <w:p w:rsidR="003922F4" w:rsidRPr="00CB581D" w:rsidRDefault="00F80CCE" w:rsidP="00CB581D">
      <w:pPr>
        <w:ind w:firstLine="709"/>
        <w:jc w:val="both"/>
        <w:rPr>
          <w:b/>
          <w:bCs/>
          <w:sz w:val="28"/>
          <w:szCs w:val="28"/>
          <w:lang w:val="uk-UA"/>
        </w:rPr>
      </w:pPr>
      <w:r w:rsidRPr="00CB581D">
        <w:rPr>
          <w:b/>
          <w:bCs/>
          <w:sz w:val="28"/>
          <w:szCs w:val="28"/>
          <w:lang w:val="uk-UA"/>
        </w:rPr>
        <w:t xml:space="preserve">3.3.3 </w:t>
      </w:r>
      <w:r w:rsidR="003922F4" w:rsidRPr="00CB581D">
        <w:rPr>
          <w:b/>
          <w:bCs/>
          <w:sz w:val="28"/>
          <w:szCs w:val="28"/>
          <w:lang w:val="uk-UA"/>
        </w:rPr>
        <w:t>Захищеність</w:t>
      </w:r>
    </w:p>
    <w:p w:rsidR="003922F4" w:rsidRPr="00C4649F" w:rsidRDefault="003922F4" w:rsidP="00CB581D">
      <w:pPr>
        <w:ind w:firstLine="709"/>
        <w:jc w:val="both"/>
        <w:rPr>
          <w:sz w:val="28"/>
          <w:szCs w:val="28"/>
          <w:lang w:val="uk-UA"/>
        </w:rPr>
      </w:pPr>
      <w:r w:rsidRPr="00C4649F">
        <w:rPr>
          <w:sz w:val="28"/>
          <w:szCs w:val="28"/>
          <w:lang w:val="uk-UA"/>
        </w:rPr>
        <w:t>Використання технології рад</w:t>
      </w:r>
      <w:r w:rsidR="00185818" w:rsidRPr="00C4649F">
        <w:rPr>
          <w:sz w:val="28"/>
          <w:szCs w:val="28"/>
          <w:lang w:val="uk-UA"/>
        </w:rPr>
        <w:t>і</w:t>
      </w:r>
      <w:r w:rsidRPr="00C4649F">
        <w:rPr>
          <w:sz w:val="28"/>
          <w:szCs w:val="28"/>
          <w:lang w:val="uk-UA"/>
        </w:rPr>
        <w:t>одоступ</w:t>
      </w:r>
      <w:r w:rsidR="00185818" w:rsidRPr="00C4649F">
        <w:rPr>
          <w:sz w:val="28"/>
          <w:szCs w:val="28"/>
          <w:lang w:val="uk-UA"/>
        </w:rPr>
        <w:t>у</w:t>
      </w:r>
      <w:r w:rsidRPr="00C4649F">
        <w:rPr>
          <w:sz w:val="28"/>
          <w:szCs w:val="28"/>
          <w:lang w:val="uk-UA"/>
        </w:rPr>
        <w:t xml:space="preserve">, що надає мобільність, має на увазі значний ризик у відношенні захищеності. </w:t>
      </w:r>
      <w:r w:rsidRPr="00CB581D">
        <w:rPr>
          <w:sz w:val="28"/>
          <w:szCs w:val="28"/>
          <w:lang w:val="uk-UA"/>
        </w:rPr>
        <w:t>Стандарт DECT передбачає міри протидії природним дефектам</w:t>
      </w:r>
      <w:r w:rsidRPr="00C4649F">
        <w:rPr>
          <w:sz w:val="28"/>
          <w:szCs w:val="28"/>
        </w:rPr>
        <w:t xml:space="preserve"> захищеності, властивим </w:t>
      </w:r>
      <w:r w:rsidR="00F239C5" w:rsidRPr="00C4649F">
        <w:rPr>
          <w:sz w:val="28"/>
          <w:szCs w:val="28"/>
          <w:lang w:val="uk-UA"/>
        </w:rPr>
        <w:t>безпровідному</w:t>
      </w:r>
      <w:r w:rsidRPr="00C4649F">
        <w:rPr>
          <w:sz w:val="28"/>
          <w:szCs w:val="28"/>
        </w:rPr>
        <w:t xml:space="preserve"> зв'язку. Для </w:t>
      </w:r>
      <w:r w:rsidRPr="00CB581D">
        <w:rPr>
          <w:sz w:val="28"/>
          <w:szCs w:val="28"/>
          <w:lang w:val="uk-UA"/>
        </w:rPr>
        <w:t>запобігання несанкціонованого доступу були введені ефективні протоколи прописки й аутентиф</w:t>
      </w:r>
      <w:r w:rsidR="00F239C5" w:rsidRPr="00C4649F">
        <w:rPr>
          <w:sz w:val="28"/>
          <w:szCs w:val="28"/>
          <w:lang w:val="uk-UA"/>
        </w:rPr>
        <w:t>і</w:t>
      </w:r>
      <w:r w:rsidRPr="00CB581D">
        <w:rPr>
          <w:sz w:val="28"/>
          <w:szCs w:val="28"/>
          <w:lang w:val="uk-UA"/>
        </w:rPr>
        <w:t>кац</w:t>
      </w:r>
      <w:r w:rsidR="00F239C5" w:rsidRPr="00C4649F">
        <w:rPr>
          <w:sz w:val="28"/>
          <w:szCs w:val="28"/>
          <w:lang w:val="uk-UA"/>
        </w:rPr>
        <w:t>ії</w:t>
      </w:r>
      <w:r w:rsidRPr="00CB581D">
        <w:rPr>
          <w:sz w:val="28"/>
          <w:szCs w:val="28"/>
          <w:lang w:val="uk-UA"/>
        </w:rPr>
        <w:t xml:space="preserve">, а концепція </w:t>
      </w:r>
      <w:r w:rsidR="00F239C5" w:rsidRPr="00C4649F">
        <w:rPr>
          <w:sz w:val="28"/>
          <w:szCs w:val="28"/>
          <w:lang w:val="uk-UA"/>
        </w:rPr>
        <w:t>в</w:t>
      </w:r>
      <w:r w:rsidRPr="00CB581D">
        <w:rPr>
          <w:sz w:val="28"/>
          <w:szCs w:val="28"/>
          <w:lang w:val="uk-UA"/>
        </w:rPr>
        <w:t>досконаленого кодування забезпечує захист від прослуховування.</w:t>
      </w:r>
    </w:p>
    <w:p w:rsidR="00F239C5" w:rsidRPr="00C4649F" w:rsidRDefault="00F239C5" w:rsidP="00CB581D">
      <w:pPr>
        <w:ind w:firstLine="709"/>
        <w:jc w:val="both"/>
        <w:rPr>
          <w:sz w:val="28"/>
          <w:szCs w:val="28"/>
          <w:lang w:val="uk-UA"/>
        </w:rPr>
      </w:pPr>
    </w:p>
    <w:p w:rsidR="003922F4" w:rsidRPr="00CB581D" w:rsidRDefault="00F239C5" w:rsidP="00CB581D">
      <w:pPr>
        <w:ind w:firstLine="709"/>
        <w:jc w:val="both"/>
        <w:rPr>
          <w:b/>
          <w:bCs/>
          <w:sz w:val="28"/>
          <w:szCs w:val="28"/>
          <w:lang w:val="uk-UA"/>
        </w:rPr>
      </w:pPr>
      <w:r w:rsidRPr="00CB581D">
        <w:rPr>
          <w:b/>
          <w:bCs/>
          <w:sz w:val="28"/>
          <w:szCs w:val="28"/>
          <w:lang w:val="uk-UA"/>
        </w:rPr>
        <w:t>3.</w:t>
      </w:r>
      <w:r w:rsidR="00CB03EA" w:rsidRPr="00CB581D">
        <w:rPr>
          <w:b/>
          <w:bCs/>
          <w:sz w:val="28"/>
          <w:szCs w:val="28"/>
          <w:lang w:val="uk-UA"/>
        </w:rPr>
        <w:t>4</w:t>
      </w:r>
      <w:r w:rsidRPr="00CB581D">
        <w:rPr>
          <w:b/>
          <w:bCs/>
          <w:sz w:val="28"/>
          <w:szCs w:val="28"/>
          <w:lang w:val="uk-UA"/>
        </w:rPr>
        <w:t xml:space="preserve"> </w:t>
      </w:r>
      <w:r w:rsidR="00CB03EA" w:rsidRPr="00CB581D">
        <w:rPr>
          <w:b/>
          <w:bCs/>
          <w:sz w:val="28"/>
          <w:szCs w:val="28"/>
          <w:lang w:val="uk-UA"/>
        </w:rPr>
        <w:t>Прописка. Аутентифікація. Шифрування. Профілі додатків стандарту.</w:t>
      </w:r>
    </w:p>
    <w:p w:rsidR="00CB03EA" w:rsidRPr="00CB581D" w:rsidRDefault="00F80CCE" w:rsidP="00CB581D">
      <w:pPr>
        <w:ind w:firstLine="709"/>
        <w:jc w:val="both"/>
        <w:rPr>
          <w:b/>
          <w:bCs/>
          <w:sz w:val="28"/>
          <w:szCs w:val="28"/>
          <w:lang w:val="uk-UA"/>
        </w:rPr>
      </w:pPr>
      <w:r w:rsidRPr="00CB581D">
        <w:rPr>
          <w:b/>
          <w:bCs/>
          <w:sz w:val="28"/>
          <w:szCs w:val="28"/>
          <w:lang w:val="uk-UA"/>
        </w:rPr>
        <w:t xml:space="preserve">3.4.1 </w:t>
      </w:r>
      <w:r w:rsidR="00CB03EA" w:rsidRPr="00CB581D">
        <w:rPr>
          <w:b/>
          <w:bCs/>
          <w:sz w:val="28"/>
          <w:szCs w:val="28"/>
          <w:lang w:val="uk-UA"/>
        </w:rPr>
        <w:t>Прописка</w:t>
      </w:r>
    </w:p>
    <w:p w:rsidR="003922F4" w:rsidRPr="00F14470" w:rsidRDefault="003922F4" w:rsidP="00F14470">
      <w:pPr>
        <w:ind w:firstLine="709"/>
        <w:jc w:val="both"/>
        <w:rPr>
          <w:sz w:val="28"/>
          <w:szCs w:val="28"/>
          <w:lang w:val="uk-UA"/>
        </w:rPr>
      </w:pPr>
      <w:r w:rsidRPr="00F14470">
        <w:rPr>
          <w:sz w:val="28"/>
          <w:szCs w:val="28"/>
          <w:lang w:val="uk-UA"/>
        </w:rPr>
        <w:t>Прописка – це процес, завдяки якому система допускає конкретну мобільну DECT-</w:t>
      </w:r>
      <w:r w:rsidR="00F239C5" w:rsidRPr="00C4649F">
        <w:rPr>
          <w:sz w:val="28"/>
          <w:szCs w:val="28"/>
          <w:lang w:val="uk-UA"/>
        </w:rPr>
        <w:t>слухавку</w:t>
      </w:r>
      <w:r w:rsidRPr="00F14470">
        <w:rPr>
          <w:sz w:val="28"/>
          <w:szCs w:val="28"/>
          <w:lang w:val="uk-UA"/>
        </w:rPr>
        <w:t xml:space="preserve"> до обслуговування.</w:t>
      </w:r>
    </w:p>
    <w:p w:rsidR="003922F4" w:rsidRPr="00F14470" w:rsidRDefault="003922F4" w:rsidP="00F14470">
      <w:pPr>
        <w:ind w:firstLine="709"/>
        <w:jc w:val="both"/>
        <w:rPr>
          <w:sz w:val="28"/>
          <w:szCs w:val="28"/>
          <w:lang w:val="uk-UA"/>
        </w:rPr>
      </w:pPr>
      <w:r w:rsidRPr="00F14470">
        <w:rPr>
          <w:sz w:val="28"/>
          <w:szCs w:val="28"/>
          <w:lang w:val="uk-UA"/>
        </w:rPr>
        <w:t xml:space="preserve">Оператор мережі або сервіс-провайдер забезпечує користувача АРБ секретним ключем прописки (PIN-кодом), що повинний бути введений як у БРБ, так і в АРБ до початку процедури. До того, як </w:t>
      </w:r>
      <w:r w:rsidR="00F239C5" w:rsidRPr="00C4649F">
        <w:rPr>
          <w:sz w:val="28"/>
          <w:szCs w:val="28"/>
          <w:lang w:val="uk-UA"/>
        </w:rPr>
        <w:t>слухавка</w:t>
      </w:r>
      <w:r w:rsidRPr="00F14470">
        <w:rPr>
          <w:sz w:val="28"/>
          <w:szCs w:val="28"/>
          <w:lang w:val="uk-UA"/>
        </w:rPr>
        <w:t xml:space="preserve"> ініціює процедуру фактичної прописки, вона повинна також знати ідентифікацію БРБ, у якій вона повинна прописатися (з розумінь захищеності область прописки може бути обмежена навіть одні</w:t>
      </w:r>
      <w:r w:rsidR="00F239C5" w:rsidRPr="00C4649F">
        <w:rPr>
          <w:sz w:val="28"/>
          <w:szCs w:val="28"/>
          <w:lang w:val="uk-UA"/>
        </w:rPr>
        <w:t>ю</w:t>
      </w:r>
      <w:r w:rsidRPr="00F14470">
        <w:rPr>
          <w:sz w:val="28"/>
          <w:szCs w:val="28"/>
          <w:lang w:val="uk-UA"/>
        </w:rPr>
        <w:t xml:space="preserve"> виділен</w:t>
      </w:r>
      <w:r w:rsidR="00F239C5" w:rsidRPr="00C4649F">
        <w:rPr>
          <w:sz w:val="28"/>
          <w:szCs w:val="28"/>
          <w:lang w:val="uk-UA"/>
        </w:rPr>
        <w:t>ю</w:t>
      </w:r>
      <w:r w:rsidRPr="00F14470">
        <w:rPr>
          <w:sz w:val="28"/>
          <w:szCs w:val="28"/>
          <w:lang w:val="uk-UA"/>
        </w:rPr>
        <w:t xml:space="preserve"> (малопотужн</w:t>
      </w:r>
      <w:r w:rsidR="00F239C5" w:rsidRPr="00C4649F">
        <w:rPr>
          <w:sz w:val="28"/>
          <w:szCs w:val="28"/>
          <w:lang w:val="uk-UA"/>
        </w:rPr>
        <w:t>ю</w:t>
      </w:r>
      <w:r w:rsidRPr="00F14470">
        <w:rPr>
          <w:sz w:val="28"/>
          <w:szCs w:val="28"/>
          <w:lang w:val="uk-UA"/>
        </w:rPr>
        <w:t>) БРБ систем</w:t>
      </w:r>
      <w:r w:rsidR="00F239C5" w:rsidRPr="00C4649F">
        <w:rPr>
          <w:sz w:val="28"/>
          <w:szCs w:val="28"/>
          <w:lang w:val="uk-UA"/>
        </w:rPr>
        <w:t>ою</w:t>
      </w:r>
      <w:r w:rsidRPr="00F14470">
        <w:rPr>
          <w:sz w:val="28"/>
          <w:szCs w:val="28"/>
          <w:lang w:val="uk-UA"/>
        </w:rPr>
        <w:t>). Час проведення процедури звичайно обмежено, і ключ прописки може бути застосований тільки один раз, це робиться спеціально для того, щоб мінімізувати ризик несанкціонованого використання.</w:t>
      </w:r>
    </w:p>
    <w:p w:rsidR="003922F4" w:rsidRPr="00F14470" w:rsidRDefault="003922F4" w:rsidP="00F14470">
      <w:pPr>
        <w:ind w:firstLine="709"/>
        <w:jc w:val="both"/>
        <w:rPr>
          <w:sz w:val="28"/>
          <w:szCs w:val="28"/>
          <w:lang w:val="uk-UA"/>
        </w:rPr>
      </w:pPr>
      <w:r w:rsidRPr="00F14470">
        <w:rPr>
          <w:sz w:val="28"/>
          <w:szCs w:val="28"/>
          <w:lang w:val="uk-UA"/>
        </w:rPr>
        <w:t>Прописка в DECT може здійснюватися “</w:t>
      </w:r>
      <w:r w:rsidR="00F239C5" w:rsidRPr="00C4649F">
        <w:rPr>
          <w:sz w:val="28"/>
          <w:szCs w:val="28"/>
          <w:lang w:val="uk-UA"/>
        </w:rPr>
        <w:t>через</w:t>
      </w:r>
      <w:r w:rsidRPr="00F14470">
        <w:rPr>
          <w:sz w:val="28"/>
          <w:szCs w:val="28"/>
          <w:lang w:val="uk-UA"/>
        </w:rPr>
        <w:t xml:space="preserve"> ефір”, після встановлення радіозв'язку з двох сторін відбувається верифікація того, що використовується той самий ключ прописки. Відбувається обмін ідентифікаційною інформацією, і обидві сторони прораховують секретний аутентиф</w:t>
      </w:r>
      <w:r w:rsidR="00F239C5" w:rsidRPr="00C4649F">
        <w:rPr>
          <w:sz w:val="28"/>
          <w:szCs w:val="28"/>
          <w:lang w:val="uk-UA"/>
        </w:rPr>
        <w:t>і</w:t>
      </w:r>
      <w:r w:rsidRPr="00F14470">
        <w:rPr>
          <w:sz w:val="28"/>
          <w:szCs w:val="28"/>
          <w:lang w:val="uk-UA"/>
        </w:rPr>
        <w:t>кац</w:t>
      </w:r>
      <w:r w:rsidR="00F239C5" w:rsidRPr="00C4649F">
        <w:rPr>
          <w:sz w:val="28"/>
          <w:szCs w:val="28"/>
          <w:lang w:val="uk-UA"/>
        </w:rPr>
        <w:t>ій</w:t>
      </w:r>
      <w:r w:rsidRPr="00F14470">
        <w:rPr>
          <w:sz w:val="28"/>
          <w:szCs w:val="28"/>
          <w:lang w:val="uk-UA"/>
        </w:rPr>
        <w:t>н</w:t>
      </w:r>
      <w:r w:rsidR="00F239C5" w:rsidRPr="00C4649F">
        <w:rPr>
          <w:sz w:val="28"/>
          <w:szCs w:val="28"/>
          <w:lang w:val="uk-UA"/>
        </w:rPr>
        <w:t>и</w:t>
      </w:r>
      <w:r w:rsidRPr="00F14470">
        <w:rPr>
          <w:sz w:val="28"/>
          <w:szCs w:val="28"/>
          <w:lang w:val="uk-UA"/>
        </w:rPr>
        <w:t>й ключ, що використовується для аутентиф</w:t>
      </w:r>
      <w:r w:rsidR="00F239C5" w:rsidRPr="00C4649F">
        <w:rPr>
          <w:sz w:val="28"/>
          <w:szCs w:val="28"/>
          <w:lang w:val="uk-UA"/>
        </w:rPr>
        <w:t>і</w:t>
      </w:r>
      <w:r w:rsidRPr="00F14470">
        <w:rPr>
          <w:sz w:val="28"/>
          <w:szCs w:val="28"/>
          <w:lang w:val="uk-UA"/>
        </w:rPr>
        <w:t>кац</w:t>
      </w:r>
      <w:r w:rsidR="00F239C5" w:rsidRPr="00C4649F">
        <w:rPr>
          <w:sz w:val="28"/>
          <w:szCs w:val="28"/>
          <w:lang w:val="uk-UA"/>
        </w:rPr>
        <w:t>ії</w:t>
      </w:r>
      <w:r w:rsidRPr="00F14470">
        <w:rPr>
          <w:sz w:val="28"/>
          <w:szCs w:val="28"/>
          <w:lang w:val="uk-UA"/>
        </w:rPr>
        <w:t xml:space="preserve"> при кожн</w:t>
      </w:r>
      <w:r w:rsidR="00F239C5" w:rsidRPr="00C4649F">
        <w:rPr>
          <w:sz w:val="28"/>
          <w:szCs w:val="28"/>
          <w:lang w:val="uk-UA"/>
        </w:rPr>
        <w:t>о</w:t>
      </w:r>
      <w:r w:rsidRPr="00F14470">
        <w:rPr>
          <w:sz w:val="28"/>
          <w:szCs w:val="28"/>
          <w:lang w:val="uk-UA"/>
        </w:rPr>
        <w:t>м</w:t>
      </w:r>
      <w:r w:rsidR="00F239C5" w:rsidRPr="00C4649F">
        <w:rPr>
          <w:sz w:val="28"/>
          <w:szCs w:val="28"/>
          <w:lang w:val="uk-UA"/>
        </w:rPr>
        <w:t>у</w:t>
      </w:r>
      <w:r w:rsidRPr="00F14470">
        <w:rPr>
          <w:sz w:val="28"/>
          <w:szCs w:val="28"/>
          <w:lang w:val="uk-UA"/>
        </w:rPr>
        <w:t xml:space="preserve"> </w:t>
      </w:r>
      <w:r w:rsidR="00F239C5" w:rsidRPr="00C4649F">
        <w:rPr>
          <w:sz w:val="28"/>
          <w:szCs w:val="28"/>
          <w:lang w:val="uk-UA"/>
        </w:rPr>
        <w:t>в</w:t>
      </w:r>
      <w:r w:rsidRPr="00F14470">
        <w:rPr>
          <w:sz w:val="28"/>
          <w:szCs w:val="28"/>
          <w:lang w:val="uk-UA"/>
        </w:rPr>
        <w:t>становленні зв'язку. Секретний ключ аутентиф</w:t>
      </w:r>
      <w:r w:rsidR="00F239C5" w:rsidRPr="00C4649F">
        <w:rPr>
          <w:sz w:val="28"/>
          <w:szCs w:val="28"/>
          <w:lang w:val="uk-UA"/>
        </w:rPr>
        <w:t>і</w:t>
      </w:r>
      <w:r w:rsidRPr="00F14470">
        <w:rPr>
          <w:sz w:val="28"/>
          <w:szCs w:val="28"/>
          <w:lang w:val="uk-UA"/>
        </w:rPr>
        <w:t>кац</w:t>
      </w:r>
      <w:r w:rsidR="00F239C5" w:rsidRPr="00C4649F">
        <w:rPr>
          <w:sz w:val="28"/>
          <w:szCs w:val="28"/>
          <w:lang w:val="uk-UA"/>
        </w:rPr>
        <w:t>ії</w:t>
      </w:r>
      <w:r w:rsidRPr="00F14470">
        <w:rPr>
          <w:sz w:val="28"/>
          <w:szCs w:val="28"/>
          <w:lang w:val="uk-UA"/>
        </w:rPr>
        <w:t xml:space="preserve"> не передається </w:t>
      </w:r>
      <w:r w:rsidR="00F239C5" w:rsidRPr="00C4649F">
        <w:rPr>
          <w:sz w:val="28"/>
          <w:szCs w:val="28"/>
          <w:lang w:val="uk-UA"/>
        </w:rPr>
        <w:t>через</w:t>
      </w:r>
      <w:r w:rsidRPr="00F14470">
        <w:rPr>
          <w:sz w:val="28"/>
          <w:szCs w:val="28"/>
          <w:lang w:val="uk-UA"/>
        </w:rPr>
        <w:t xml:space="preserve"> </w:t>
      </w:r>
      <w:r w:rsidR="00F239C5" w:rsidRPr="00C4649F">
        <w:rPr>
          <w:sz w:val="28"/>
          <w:szCs w:val="28"/>
          <w:lang w:val="uk-UA"/>
        </w:rPr>
        <w:t>е</w:t>
      </w:r>
      <w:r w:rsidRPr="00F14470">
        <w:rPr>
          <w:sz w:val="28"/>
          <w:szCs w:val="28"/>
          <w:lang w:val="uk-UA"/>
        </w:rPr>
        <w:t>фір.</w:t>
      </w:r>
    </w:p>
    <w:p w:rsidR="003922F4" w:rsidRDefault="003922F4" w:rsidP="00F14470">
      <w:pPr>
        <w:ind w:firstLine="709"/>
        <w:jc w:val="both"/>
        <w:rPr>
          <w:sz w:val="28"/>
          <w:szCs w:val="28"/>
          <w:lang w:val="en-US"/>
        </w:rPr>
      </w:pPr>
      <w:r w:rsidRPr="00F14470">
        <w:rPr>
          <w:sz w:val="28"/>
          <w:szCs w:val="28"/>
          <w:lang w:val="uk-UA"/>
        </w:rPr>
        <w:t>Мобільна DECT-</w:t>
      </w:r>
      <w:r w:rsidR="00F239C5" w:rsidRPr="00C4649F">
        <w:rPr>
          <w:sz w:val="28"/>
          <w:szCs w:val="28"/>
          <w:lang w:val="uk-UA"/>
        </w:rPr>
        <w:t>слухавка</w:t>
      </w:r>
      <w:r w:rsidRPr="00F14470">
        <w:rPr>
          <w:sz w:val="28"/>
          <w:szCs w:val="28"/>
          <w:lang w:val="uk-UA"/>
        </w:rPr>
        <w:t xml:space="preserve"> може бути прописана на декількох базових станціях. При кожн</w:t>
      </w:r>
      <w:r w:rsidR="00F239C5" w:rsidRPr="00C4649F">
        <w:rPr>
          <w:sz w:val="28"/>
          <w:szCs w:val="28"/>
          <w:lang w:val="uk-UA"/>
        </w:rPr>
        <w:t>о</w:t>
      </w:r>
      <w:r w:rsidRPr="00F14470">
        <w:rPr>
          <w:sz w:val="28"/>
          <w:szCs w:val="28"/>
          <w:lang w:val="uk-UA"/>
        </w:rPr>
        <w:t>м</w:t>
      </w:r>
      <w:r w:rsidR="00F239C5" w:rsidRPr="00C4649F">
        <w:rPr>
          <w:sz w:val="28"/>
          <w:szCs w:val="28"/>
          <w:lang w:val="uk-UA"/>
        </w:rPr>
        <w:t>у</w:t>
      </w:r>
      <w:r w:rsidRPr="00F14470">
        <w:rPr>
          <w:sz w:val="28"/>
          <w:szCs w:val="28"/>
          <w:lang w:val="uk-UA"/>
        </w:rPr>
        <w:t xml:space="preserve"> сеансі прописки, АРБ прораховує новий ключ аутентиф</w:t>
      </w:r>
      <w:r w:rsidR="00F239C5" w:rsidRPr="00C4649F">
        <w:rPr>
          <w:sz w:val="28"/>
          <w:szCs w:val="28"/>
          <w:lang w:val="uk-UA"/>
        </w:rPr>
        <w:t>і</w:t>
      </w:r>
      <w:r w:rsidRPr="00F14470">
        <w:rPr>
          <w:sz w:val="28"/>
          <w:szCs w:val="28"/>
          <w:lang w:val="uk-UA"/>
        </w:rPr>
        <w:t>кац</w:t>
      </w:r>
      <w:r w:rsidR="00F239C5" w:rsidRPr="00C4649F">
        <w:rPr>
          <w:sz w:val="28"/>
          <w:szCs w:val="28"/>
          <w:lang w:val="uk-UA"/>
        </w:rPr>
        <w:t>ії</w:t>
      </w:r>
      <w:r w:rsidRPr="00F14470">
        <w:rPr>
          <w:sz w:val="28"/>
          <w:szCs w:val="28"/>
          <w:lang w:val="uk-UA"/>
        </w:rPr>
        <w:t>, прив'язаний до мережі, у яку він прописується. Нові ключі і нова інформація ідентифікації мережі додаються до списку, що зберігається в АРБ, що використовується в процесі з'єднання. Трубки можуть підключитися тільки до тієї мережі, у яку в них є права доступу (інформація ідентифікації мережі утримується в списку).</w:t>
      </w:r>
    </w:p>
    <w:p w:rsidR="00CB581D" w:rsidRPr="00CB581D" w:rsidRDefault="00CB581D" w:rsidP="00F14470">
      <w:pPr>
        <w:ind w:firstLine="709"/>
        <w:jc w:val="both"/>
        <w:rPr>
          <w:sz w:val="28"/>
          <w:szCs w:val="28"/>
          <w:lang w:val="en-US"/>
        </w:rPr>
      </w:pPr>
    </w:p>
    <w:p w:rsidR="003922F4" w:rsidRPr="00CB581D" w:rsidRDefault="00F80CCE" w:rsidP="00CB581D">
      <w:pPr>
        <w:ind w:firstLine="709"/>
        <w:jc w:val="both"/>
        <w:rPr>
          <w:b/>
          <w:bCs/>
          <w:sz w:val="28"/>
          <w:szCs w:val="28"/>
          <w:lang w:val="uk-UA"/>
        </w:rPr>
      </w:pPr>
      <w:bookmarkStart w:id="6" w:name="11"/>
      <w:bookmarkEnd w:id="6"/>
      <w:r w:rsidRPr="00CB581D">
        <w:rPr>
          <w:b/>
          <w:bCs/>
          <w:sz w:val="28"/>
          <w:szCs w:val="28"/>
          <w:lang w:val="uk-UA"/>
        </w:rPr>
        <w:t xml:space="preserve">3.4.2 </w:t>
      </w:r>
      <w:r w:rsidR="003922F4" w:rsidRPr="00CB581D">
        <w:rPr>
          <w:b/>
          <w:bCs/>
          <w:sz w:val="28"/>
          <w:szCs w:val="28"/>
          <w:lang w:val="uk-UA"/>
        </w:rPr>
        <w:t>Аутентиф</w:t>
      </w:r>
      <w:r w:rsidR="00F239C5" w:rsidRPr="00CB581D">
        <w:rPr>
          <w:b/>
          <w:bCs/>
          <w:sz w:val="28"/>
          <w:szCs w:val="28"/>
          <w:lang w:val="uk-UA"/>
        </w:rPr>
        <w:t>і</w:t>
      </w:r>
      <w:r w:rsidR="003922F4" w:rsidRPr="00CB581D">
        <w:rPr>
          <w:b/>
          <w:bCs/>
          <w:sz w:val="28"/>
          <w:szCs w:val="28"/>
          <w:lang w:val="uk-UA"/>
        </w:rPr>
        <w:t>кац</w:t>
      </w:r>
      <w:r w:rsidR="00F239C5" w:rsidRPr="00CB581D">
        <w:rPr>
          <w:b/>
          <w:bCs/>
          <w:sz w:val="28"/>
          <w:szCs w:val="28"/>
          <w:lang w:val="uk-UA"/>
        </w:rPr>
        <w:t>і</w:t>
      </w:r>
      <w:r w:rsidR="003922F4" w:rsidRPr="00CB581D">
        <w:rPr>
          <w:b/>
          <w:bCs/>
          <w:sz w:val="28"/>
          <w:szCs w:val="28"/>
          <w:lang w:val="uk-UA"/>
        </w:rPr>
        <w:t>я</w:t>
      </w:r>
    </w:p>
    <w:p w:rsidR="003922F4" w:rsidRPr="00F14470" w:rsidRDefault="003922F4" w:rsidP="00F14470">
      <w:pPr>
        <w:ind w:firstLine="709"/>
        <w:jc w:val="both"/>
        <w:rPr>
          <w:sz w:val="28"/>
          <w:szCs w:val="28"/>
          <w:lang w:val="uk-UA"/>
        </w:rPr>
      </w:pPr>
      <w:r w:rsidRPr="00F14470">
        <w:rPr>
          <w:sz w:val="28"/>
          <w:szCs w:val="28"/>
          <w:lang w:val="uk-UA"/>
        </w:rPr>
        <w:t>Аутентификация трубки може здійснюватися як стандартна процедура при кожн</w:t>
      </w:r>
      <w:r w:rsidR="00F239C5" w:rsidRPr="00C4649F">
        <w:rPr>
          <w:sz w:val="28"/>
          <w:szCs w:val="28"/>
          <w:lang w:val="uk-UA"/>
        </w:rPr>
        <w:t>о</w:t>
      </w:r>
      <w:r w:rsidRPr="00F14470">
        <w:rPr>
          <w:sz w:val="28"/>
          <w:szCs w:val="28"/>
          <w:lang w:val="uk-UA"/>
        </w:rPr>
        <w:t>м</w:t>
      </w:r>
      <w:r w:rsidR="00F239C5" w:rsidRPr="00C4649F">
        <w:rPr>
          <w:sz w:val="28"/>
          <w:szCs w:val="28"/>
          <w:lang w:val="uk-UA"/>
        </w:rPr>
        <w:t>у</w:t>
      </w:r>
      <w:r w:rsidRPr="00F14470">
        <w:rPr>
          <w:sz w:val="28"/>
          <w:szCs w:val="28"/>
          <w:lang w:val="uk-UA"/>
        </w:rPr>
        <w:t xml:space="preserve"> </w:t>
      </w:r>
      <w:r w:rsidR="00F239C5" w:rsidRPr="00C4649F">
        <w:rPr>
          <w:sz w:val="28"/>
          <w:szCs w:val="28"/>
          <w:lang w:val="uk-UA"/>
        </w:rPr>
        <w:t>в</w:t>
      </w:r>
      <w:r w:rsidRPr="00F14470">
        <w:rPr>
          <w:sz w:val="28"/>
          <w:szCs w:val="28"/>
          <w:lang w:val="uk-UA"/>
        </w:rPr>
        <w:t>становленні зв'язку. Під час сеансу аутентиф</w:t>
      </w:r>
      <w:r w:rsidR="00F239C5" w:rsidRPr="00C4649F">
        <w:rPr>
          <w:sz w:val="28"/>
          <w:szCs w:val="28"/>
          <w:lang w:val="uk-UA"/>
        </w:rPr>
        <w:t>і</w:t>
      </w:r>
      <w:r w:rsidRPr="00F14470">
        <w:rPr>
          <w:sz w:val="28"/>
          <w:szCs w:val="28"/>
          <w:lang w:val="uk-UA"/>
        </w:rPr>
        <w:t>кац</w:t>
      </w:r>
      <w:r w:rsidR="00F239C5" w:rsidRPr="00C4649F">
        <w:rPr>
          <w:sz w:val="28"/>
          <w:szCs w:val="28"/>
          <w:lang w:val="uk-UA"/>
        </w:rPr>
        <w:t>ії</w:t>
      </w:r>
      <w:r w:rsidRPr="00F14470">
        <w:rPr>
          <w:sz w:val="28"/>
          <w:szCs w:val="28"/>
          <w:lang w:val="uk-UA"/>
        </w:rPr>
        <w:t xml:space="preserve"> базова станція перевіряє аутентиф</w:t>
      </w:r>
      <w:r w:rsidR="00F239C5" w:rsidRPr="00C4649F">
        <w:rPr>
          <w:sz w:val="28"/>
          <w:szCs w:val="28"/>
          <w:lang w:val="uk-UA"/>
        </w:rPr>
        <w:t>і</w:t>
      </w:r>
      <w:r w:rsidRPr="00F14470">
        <w:rPr>
          <w:sz w:val="28"/>
          <w:szCs w:val="28"/>
          <w:lang w:val="uk-UA"/>
        </w:rPr>
        <w:t>кац</w:t>
      </w:r>
      <w:r w:rsidR="00F239C5" w:rsidRPr="00C4649F">
        <w:rPr>
          <w:sz w:val="28"/>
          <w:szCs w:val="28"/>
          <w:lang w:val="uk-UA"/>
        </w:rPr>
        <w:t>ій</w:t>
      </w:r>
      <w:r w:rsidRPr="00F14470">
        <w:rPr>
          <w:sz w:val="28"/>
          <w:szCs w:val="28"/>
          <w:lang w:val="uk-UA"/>
        </w:rPr>
        <w:t>н</w:t>
      </w:r>
      <w:r w:rsidR="00F239C5" w:rsidRPr="00C4649F">
        <w:rPr>
          <w:sz w:val="28"/>
          <w:szCs w:val="28"/>
          <w:lang w:val="uk-UA"/>
        </w:rPr>
        <w:t>и</w:t>
      </w:r>
      <w:r w:rsidRPr="00F14470">
        <w:rPr>
          <w:sz w:val="28"/>
          <w:szCs w:val="28"/>
          <w:lang w:val="uk-UA"/>
        </w:rPr>
        <w:t xml:space="preserve">й ключ, не передаючи його </w:t>
      </w:r>
      <w:r w:rsidR="00F239C5" w:rsidRPr="00C4649F">
        <w:rPr>
          <w:sz w:val="28"/>
          <w:szCs w:val="28"/>
          <w:lang w:val="uk-UA"/>
        </w:rPr>
        <w:t>через</w:t>
      </w:r>
      <w:r w:rsidRPr="00F14470">
        <w:rPr>
          <w:sz w:val="28"/>
          <w:szCs w:val="28"/>
          <w:lang w:val="uk-UA"/>
        </w:rPr>
        <w:t xml:space="preserve"> ефір.</w:t>
      </w:r>
    </w:p>
    <w:p w:rsidR="003922F4" w:rsidRPr="00F14470" w:rsidRDefault="003922F4" w:rsidP="00F14470">
      <w:pPr>
        <w:ind w:firstLine="709"/>
        <w:jc w:val="both"/>
        <w:rPr>
          <w:sz w:val="28"/>
          <w:szCs w:val="28"/>
          <w:lang w:val="uk-UA"/>
        </w:rPr>
      </w:pPr>
      <w:r w:rsidRPr="00C4649F">
        <w:rPr>
          <w:sz w:val="28"/>
          <w:szCs w:val="28"/>
          <w:lang w:val="uk-UA"/>
        </w:rPr>
        <w:t>Принцип нерозкриття ідентифікаційної інформації з ефіру полягає в наступному: БРБ посилає трубці випадкове число, що називається “запит”. Трубка розраховує “відповідь”, комбінуючи аутентиф</w:t>
      </w:r>
      <w:r w:rsidR="0081494E" w:rsidRPr="00C4649F">
        <w:rPr>
          <w:sz w:val="28"/>
          <w:szCs w:val="28"/>
          <w:lang w:val="uk-UA"/>
        </w:rPr>
        <w:t>і</w:t>
      </w:r>
      <w:r w:rsidRPr="00C4649F">
        <w:rPr>
          <w:sz w:val="28"/>
          <w:szCs w:val="28"/>
          <w:lang w:val="uk-UA"/>
        </w:rPr>
        <w:t>кац</w:t>
      </w:r>
      <w:r w:rsidR="0081494E" w:rsidRPr="00C4649F">
        <w:rPr>
          <w:sz w:val="28"/>
          <w:szCs w:val="28"/>
          <w:lang w:val="uk-UA"/>
        </w:rPr>
        <w:t>ій</w:t>
      </w:r>
      <w:r w:rsidRPr="00C4649F">
        <w:rPr>
          <w:sz w:val="28"/>
          <w:szCs w:val="28"/>
          <w:lang w:val="uk-UA"/>
        </w:rPr>
        <w:t>н</w:t>
      </w:r>
      <w:r w:rsidR="0081494E" w:rsidRPr="00C4649F">
        <w:rPr>
          <w:sz w:val="28"/>
          <w:szCs w:val="28"/>
          <w:lang w:val="uk-UA"/>
        </w:rPr>
        <w:t>и</w:t>
      </w:r>
      <w:r w:rsidRPr="00C4649F">
        <w:rPr>
          <w:sz w:val="28"/>
          <w:szCs w:val="28"/>
          <w:lang w:val="uk-UA"/>
        </w:rPr>
        <w:t>й ключ з отриманим випадковим числом, і передає “відповідь” базової станції. БРБ також прораховує очікуван</w:t>
      </w:r>
      <w:r w:rsidR="0081494E" w:rsidRPr="00C4649F">
        <w:rPr>
          <w:sz w:val="28"/>
          <w:szCs w:val="28"/>
          <w:lang w:val="uk-UA"/>
        </w:rPr>
        <w:t>у</w:t>
      </w:r>
      <w:r w:rsidRPr="00C4649F">
        <w:rPr>
          <w:sz w:val="28"/>
          <w:szCs w:val="28"/>
          <w:lang w:val="uk-UA"/>
        </w:rPr>
        <w:t xml:space="preserve"> “відповідь” і порівнює </w:t>
      </w:r>
      <w:r w:rsidR="0081494E" w:rsidRPr="00C4649F">
        <w:rPr>
          <w:sz w:val="28"/>
          <w:szCs w:val="28"/>
          <w:lang w:val="uk-UA"/>
        </w:rPr>
        <w:t>її</w:t>
      </w:r>
      <w:r w:rsidRPr="00C4649F">
        <w:rPr>
          <w:sz w:val="28"/>
          <w:szCs w:val="28"/>
          <w:lang w:val="uk-UA"/>
        </w:rPr>
        <w:t xml:space="preserve"> з отриман</w:t>
      </w:r>
      <w:r w:rsidR="0081494E" w:rsidRPr="00C4649F">
        <w:rPr>
          <w:sz w:val="28"/>
          <w:szCs w:val="28"/>
          <w:lang w:val="uk-UA"/>
        </w:rPr>
        <w:t>ою</w:t>
      </w:r>
      <w:r w:rsidRPr="00C4649F">
        <w:rPr>
          <w:sz w:val="28"/>
          <w:szCs w:val="28"/>
          <w:lang w:val="uk-UA"/>
        </w:rPr>
        <w:t xml:space="preserve"> “відповіддю”. </w:t>
      </w:r>
      <w:r w:rsidR="0081494E" w:rsidRPr="00C4649F">
        <w:rPr>
          <w:sz w:val="28"/>
          <w:szCs w:val="28"/>
          <w:lang w:val="uk-UA"/>
        </w:rPr>
        <w:t>В</w:t>
      </w:r>
      <w:r w:rsidRPr="00F14470">
        <w:rPr>
          <w:sz w:val="28"/>
          <w:szCs w:val="28"/>
          <w:lang w:val="uk-UA"/>
        </w:rPr>
        <w:t xml:space="preserve"> результаті порівняння відбувається або продовження встановлення зв'язку або роз'єднання.</w:t>
      </w:r>
    </w:p>
    <w:p w:rsidR="003922F4" w:rsidRDefault="003922F4" w:rsidP="00F14470">
      <w:pPr>
        <w:ind w:firstLine="709"/>
        <w:jc w:val="both"/>
        <w:rPr>
          <w:sz w:val="28"/>
          <w:szCs w:val="28"/>
          <w:lang w:val="en-US"/>
        </w:rPr>
      </w:pPr>
      <w:r w:rsidRPr="00C4649F">
        <w:rPr>
          <w:sz w:val="28"/>
          <w:szCs w:val="28"/>
          <w:lang w:val="uk-UA"/>
        </w:rPr>
        <w:t>Якщо хтось підслух</w:t>
      </w:r>
      <w:r w:rsidR="0081494E" w:rsidRPr="00C4649F">
        <w:rPr>
          <w:sz w:val="28"/>
          <w:szCs w:val="28"/>
          <w:lang w:val="uk-UA"/>
        </w:rPr>
        <w:t>ов</w:t>
      </w:r>
      <w:r w:rsidRPr="00C4649F">
        <w:rPr>
          <w:sz w:val="28"/>
          <w:szCs w:val="28"/>
          <w:lang w:val="uk-UA"/>
        </w:rPr>
        <w:t>ує по ефірному інтерфейс</w:t>
      </w:r>
      <w:r w:rsidR="0081494E" w:rsidRPr="00C4649F">
        <w:rPr>
          <w:sz w:val="28"/>
          <w:szCs w:val="28"/>
          <w:lang w:val="uk-UA"/>
        </w:rPr>
        <w:t>у</w:t>
      </w:r>
      <w:r w:rsidRPr="00C4649F">
        <w:rPr>
          <w:sz w:val="28"/>
          <w:szCs w:val="28"/>
          <w:lang w:val="uk-UA"/>
        </w:rPr>
        <w:t xml:space="preserve">, для того щоб </w:t>
      </w:r>
      <w:r w:rsidR="0081494E" w:rsidRPr="00C4649F">
        <w:rPr>
          <w:sz w:val="28"/>
          <w:szCs w:val="28"/>
          <w:lang w:val="uk-UA"/>
        </w:rPr>
        <w:t>в</w:t>
      </w:r>
      <w:r w:rsidRPr="00C4649F">
        <w:rPr>
          <w:sz w:val="28"/>
          <w:szCs w:val="28"/>
          <w:lang w:val="uk-UA"/>
        </w:rPr>
        <w:t>красти аутентиф</w:t>
      </w:r>
      <w:r w:rsidR="0081494E" w:rsidRPr="00C4649F">
        <w:rPr>
          <w:sz w:val="28"/>
          <w:szCs w:val="28"/>
          <w:lang w:val="uk-UA"/>
        </w:rPr>
        <w:t>і</w:t>
      </w:r>
      <w:r w:rsidRPr="00C4649F">
        <w:rPr>
          <w:sz w:val="28"/>
          <w:szCs w:val="28"/>
          <w:lang w:val="uk-UA"/>
        </w:rPr>
        <w:t>кац</w:t>
      </w:r>
      <w:r w:rsidR="0081494E" w:rsidRPr="00C4649F">
        <w:rPr>
          <w:sz w:val="28"/>
          <w:szCs w:val="28"/>
          <w:lang w:val="uk-UA"/>
        </w:rPr>
        <w:t>ій</w:t>
      </w:r>
      <w:r w:rsidRPr="00C4649F">
        <w:rPr>
          <w:sz w:val="28"/>
          <w:szCs w:val="28"/>
          <w:lang w:val="uk-UA"/>
        </w:rPr>
        <w:t>н</w:t>
      </w:r>
      <w:r w:rsidR="0081494E" w:rsidRPr="00C4649F">
        <w:rPr>
          <w:sz w:val="28"/>
          <w:szCs w:val="28"/>
          <w:lang w:val="uk-UA"/>
        </w:rPr>
        <w:t>и</w:t>
      </w:r>
      <w:r w:rsidRPr="00C4649F">
        <w:rPr>
          <w:sz w:val="28"/>
          <w:szCs w:val="28"/>
          <w:lang w:val="uk-UA"/>
        </w:rPr>
        <w:t>й ключ, йому необхідно знати алгоритм для виявлення ключа з “запиту” і “відповіді”. Цей “зворотн</w:t>
      </w:r>
      <w:r w:rsidR="0081494E" w:rsidRPr="00C4649F">
        <w:rPr>
          <w:sz w:val="28"/>
          <w:szCs w:val="28"/>
          <w:lang w:val="uk-UA"/>
        </w:rPr>
        <w:t>і</w:t>
      </w:r>
      <w:r w:rsidRPr="00C4649F">
        <w:rPr>
          <w:sz w:val="28"/>
          <w:szCs w:val="28"/>
          <w:lang w:val="uk-UA"/>
        </w:rPr>
        <w:t>й” алгоритм вимагає величезної комп'ютерної потужності. Тому вартість витягу ключа підслуховуванням процедури аутентиф</w:t>
      </w:r>
      <w:r w:rsidR="0081494E" w:rsidRPr="00C4649F">
        <w:rPr>
          <w:sz w:val="28"/>
          <w:szCs w:val="28"/>
          <w:lang w:val="uk-UA"/>
        </w:rPr>
        <w:t>і</w:t>
      </w:r>
      <w:r w:rsidRPr="00C4649F">
        <w:rPr>
          <w:sz w:val="28"/>
          <w:szCs w:val="28"/>
          <w:lang w:val="uk-UA"/>
        </w:rPr>
        <w:t>кац</w:t>
      </w:r>
      <w:r w:rsidR="0081494E" w:rsidRPr="00C4649F">
        <w:rPr>
          <w:sz w:val="28"/>
          <w:szCs w:val="28"/>
          <w:lang w:val="uk-UA"/>
        </w:rPr>
        <w:t>ії</w:t>
      </w:r>
      <w:r w:rsidRPr="00C4649F">
        <w:rPr>
          <w:sz w:val="28"/>
          <w:szCs w:val="28"/>
          <w:lang w:val="uk-UA"/>
        </w:rPr>
        <w:t xml:space="preserve"> неймовірно висока.</w:t>
      </w:r>
    </w:p>
    <w:p w:rsidR="00CB581D" w:rsidRPr="00CB581D" w:rsidRDefault="00CB581D" w:rsidP="00F14470">
      <w:pPr>
        <w:ind w:firstLine="709"/>
        <w:jc w:val="both"/>
        <w:rPr>
          <w:sz w:val="28"/>
          <w:szCs w:val="28"/>
          <w:lang w:val="en-US"/>
        </w:rPr>
      </w:pPr>
    </w:p>
    <w:p w:rsidR="003922F4" w:rsidRPr="00CB581D" w:rsidRDefault="00F80CCE" w:rsidP="00F14470">
      <w:pPr>
        <w:ind w:firstLine="709"/>
        <w:jc w:val="both"/>
        <w:rPr>
          <w:b/>
          <w:bCs/>
          <w:sz w:val="28"/>
          <w:szCs w:val="28"/>
          <w:lang w:val="uk-UA"/>
        </w:rPr>
      </w:pPr>
      <w:r w:rsidRPr="00CB581D">
        <w:rPr>
          <w:b/>
          <w:bCs/>
          <w:sz w:val="28"/>
          <w:szCs w:val="28"/>
          <w:lang w:val="uk-UA"/>
        </w:rPr>
        <w:t xml:space="preserve">3.4.3 </w:t>
      </w:r>
      <w:r w:rsidR="003922F4" w:rsidRPr="00CB581D">
        <w:rPr>
          <w:b/>
          <w:bCs/>
          <w:sz w:val="28"/>
          <w:szCs w:val="28"/>
          <w:lang w:val="uk-UA"/>
        </w:rPr>
        <w:t>Шифрування</w:t>
      </w:r>
    </w:p>
    <w:p w:rsidR="003922F4" w:rsidRPr="00CB581D" w:rsidRDefault="003922F4" w:rsidP="00CB581D">
      <w:pPr>
        <w:ind w:firstLine="709"/>
        <w:jc w:val="both"/>
        <w:rPr>
          <w:sz w:val="28"/>
          <w:szCs w:val="28"/>
          <w:lang w:val="uk-UA"/>
        </w:rPr>
      </w:pPr>
      <w:r w:rsidRPr="00C4649F">
        <w:rPr>
          <w:sz w:val="28"/>
          <w:szCs w:val="28"/>
          <w:lang w:val="uk-UA"/>
        </w:rPr>
        <w:t>Процес аутентиф</w:t>
      </w:r>
      <w:r w:rsidR="0081494E" w:rsidRPr="00C4649F">
        <w:rPr>
          <w:sz w:val="28"/>
          <w:szCs w:val="28"/>
          <w:lang w:val="uk-UA"/>
        </w:rPr>
        <w:t>і</w:t>
      </w:r>
      <w:r w:rsidRPr="00C4649F">
        <w:rPr>
          <w:sz w:val="28"/>
          <w:szCs w:val="28"/>
          <w:lang w:val="uk-UA"/>
        </w:rPr>
        <w:t>кац</w:t>
      </w:r>
      <w:r w:rsidR="0081494E" w:rsidRPr="00C4649F">
        <w:rPr>
          <w:sz w:val="28"/>
          <w:szCs w:val="28"/>
          <w:lang w:val="uk-UA"/>
        </w:rPr>
        <w:t>ії</w:t>
      </w:r>
      <w:r w:rsidRPr="00C4649F">
        <w:rPr>
          <w:sz w:val="28"/>
          <w:szCs w:val="28"/>
          <w:lang w:val="uk-UA"/>
        </w:rPr>
        <w:t xml:space="preserve"> використовує алгоритм для обчислення “відповіді” з “запиту” і аутентификац</w:t>
      </w:r>
      <w:r w:rsidR="0081494E" w:rsidRPr="00C4649F">
        <w:rPr>
          <w:sz w:val="28"/>
          <w:szCs w:val="28"/>
          <w:lang w:val="uk-UA"/>
        </w:rPr>
        <w:t>ій</w:t>
      </w:r>
      <w:r w:rsidRPr="00C4649F">
        <w:rPr>
          <w:sz w:val="28"/>
          <w:szCs w:val="28"/>
          <w:lang w:val="uk-UA"/>
        </w:rPr>
        <w:t>н</w:t>
      </w:r>
      <w:r w:rsidR="0081494E" w:rsidRPr="00C4649F">
        <w:rPr>
          <w:sz w:val="28"/>
          <w:szCs w:val="28"/>
          <w:lang w:val="uk-UA"/>
        </w:rPr>
        <w:t>и</w:t>
      </w:r>
      <w:r w:rsidRPr="00C4649F">
        <w:rPr>
          <w:sz w:val="28"/>
          <w:szCs w:val="28"/>
          <w:lang w:val="uk-UA"/>
        </w:rPr>
        <w:t xml:space="preserve">й ключ </w:t>
      </w:r>
      <w:r w:rsidR="0081494E" w:rsidRPr="00C4649F">
        <w:rPr>
          <w:sz w:val="28"/>
          <w:szCs w:val="28"/>
          <w:lang w:val="uk-UA"/>
        </w:rPr>
        <w:t>в</w:t>
      </w:r>
      <w:r w:rsidRPr="00C4649F">
        <w:rPr>
          <w:sz w:val="28"/>
          <w:szCs w:val="28"/>
          <w:lang w:val="uk-UA"/>
        </w:rPr>
        <w:t xml:space="preserve"> трубці і на базовій станції. Він являє собою спосіб відправлення ідентифікаційної інформації користувача в зашифрованій формі </w:t>
      </w:r>
      <w:r w:rsidR="0081494E" w:rsidRPr="00C4649F">
        <w:rPr>
          <w:sz w:val="28"/>
          <w:szCs w:val="28"/>
          <w:lang w:val="uk-UA"/>
        </w:rPr>
        <w:t>через</w:t>
      </w:r>
      <w:r w:rsidRPr="00C4649F">
        <w:rPr>
          <w:sz w:val="28"/>
          <w:szCs w:val="28"/>
          <w:lang w:val="uk-UA"/>
        </w:rPr>
        <w:t xml:space="preserve"> ефір для запобігання крадіжки ідентифікаційної інформації. </w:t>
      </w:r>
      <w:r w:rsidRPr="00C4649F">
        <w:rPr>
          <w:sz w:val="28"/>
          <w:szCs w:val="28"/>
        </w:rPr>
        <w:t>Цей же принцип може бути застосований для даних користувача (наприклад, для передачі мови). Під час аутентиф</w:t>
      </w:r>
      <w:r w:rsidR="0081494E" w:rsidRPr="00C4649F">
        <w:rPr>
          <w:sz w:val="28"/>
          <w:szCs w:val="28"/>
          <w:lang w:val="uk-UA"/>
        </w:rPr>
        <w:t>і</w:t>
      </w:r>
      <w:r w:rsidRPr="00C4649F">
        <w:rPr>
          <w:sz w:val="28"/>
          <w:szCs w:val="28"/>
        </w:rPr>
        <w:t>кац</w:t>
      </w:r>
      <w:r w:rsidR="0081494E" w:rsidRPr="00C4649F">
        <w:rPr>
          <w:sz w:val="28"/>
          <w:szCs w:val="28"/>
          <w:lang w:val="uk-UA"/>
        </w:rPr>
        <w:t>ії</w:t>
      </w:r>
      <w:r w:rsidRPr="00C4649F">
        <w:rPr>
          <w:sz w:val="28"/>
          <w:szCs w:val="28"/>
        </w:rPr>
        <w:t xml:space="preserve"> обидві сторони також прораховують ключ шифрування. Цей ключ використовується для шифрування даних, переданих </w:t>
      </w:r>
      <w:r w:rsidR="0081494E" w:rsidRPr="00C4649F">
        <w:rPr>
          <w:sz w:val="28"/>
          <w:szCs w:val="28"/>
          <w:lang w:val="uk-UA"/>
        </w:rPr>
        <w:t>через</w:t>
      </w:r>
      <w:r w:rsidRPr="00CB581D">
        <w:rPr>
          <w:sz w:val="28"/>
          <w:szCs w:val="28"/>
          <w:lang w:val="uk-UA"/>
        </w:rPr>
        <w:t xml:space="preserve"> ефір. </w:t>
      </w:r>
      <w:r w:rsidR="0081494E" w:rsidRPr="00C4649F">
        <w:rPr>
          <w:sz w:val="28"/>
          <w:szCs w:val="28"/>
          <w:lang w:val="uk-UA"/>
        </w:rPr>
        <w:t>Приймаюча</w:t>
      </w:r>
      <w:r w:rsidRPr="00CB581D">
        <w:rPr>
          <w:sz w:val="28"/>
          <w:szCs w:val="28"/>
          <w:lang w:val="uk-UA"/>
        </w:rPr>
        <w:t xml:space="preserve"> сторона використовує той же ключ для розшифровки інформації. У DECT процес шифрування є частиною стандарту (хоча і необов'язково</w:t>
      </w:r>
      <w:r w:rsidR="0081494E" w:rsidRPr="00C4649F">
        <w:rPr>
          <w:sz w:val="28"/>
          <w:szCs w:val="28"/>
          <w:lang w:val="uk-UA"/>
        </w:rPr>
        <w:t>ю</w:t>
      </w:r>
      <w:r w:rsidRPr="00CB581D">
        <w:rPr>
          <w:sz w:val="28"/>
          <w:szCs w:val="28"/>
          <w:lang w:val="uk-UA"/>
        </w:rPr>
        <w:t>).</w:t>
      </w:r>
    </w:p>
    <w:p w:rsidR="003922F4" w:rsidRPr="00CB581D" w:rsidRDefault="00F80CCE" w:rsidP="00CB581D">
      <w:pPr>
        <w:ind w:firstLine="709"/>
        <w:jc w:val="both"/>
        <w:rPr>
          <w:b/>
          <w:bCs/>
          <w:sz w:val="28"/>
          <w:szCs w:val="28"/>
          <w:lang w:val="uk-UA"/>
        </w:rPr>
      </w:pPr>
      <w:bookmarkStart w:id="7" w:name="13"/>
      <w:bookmarkEnd w:id="7"/>
      <w:r w:rsidRPr="00CB581D">
        <w:rPr>
          <w:b/>
          <w:bCs/>
          <w:sz w:val="28"/>
          <w:szCs w:val="28"/>
          <w:lang w:val="uk-UA"/>
        </w:rPr>
        <w:t xml:space="preserve">3.4.4 </w:t>
      </w:r>
      <w:r w:rsidR="003922F4" w:rsidRPr="00CB581D">
        <w:rPr>
          <w:b/>
          <w:bCs/>
          <w:sz w:val="28"/>
          <w:szCs w:val="28"/>
          <w:lang w:val="uk-UA"/>
        </w:rPr>
        <w:t>Профілі додатків DECT</w:t>
      </w:r>
    </w:p>
    <w:p w:rsidR="00CB03EA" w:rsidRDefault="003922F4" w:rsidP="00CB581D">
      <w:pPr>
        <w:ind w:firstLine="709"/>
        <w:jc w:val="both"/>
        <w:rPr>
          <w:sz w:val="28"/>
          <w:szCs w:val="28"/>
          <w:lang w:val="en-US"/>
        </w:rPr>
      </w:pPr>
      <w:r w:rsidRPr="00CB581D">
        <w:rPr>
          <w:sz w:val="28"/>
          <w:szCs w:val="28"/>
          <w:lang w:val="uk-UA"/>
        </w:rPr>
        <w:t>У профілях додатків утримуються додаткові специфікації, що визначають як ефірний інтерфейс DECT повинний бути використаний у конкретних додатках. Стандартні повідомлення і суб-протокол</w:t>
      </w:r>
      <w:r w:rsidR="00CE66D8" w:rsidRPr="00C4649F">
        <w:rPr>
          <w:sz w:val="28"/>
          <w:szCs w:val="28"/>
          <w:lang w:val="uk-UA"/>
        </w:rPr>
        <w:t>и</w:t>
      </w:r>
      <w:r w:rsidRPr="00CB581D">
        <w:rPr>
          <w:sz w:val="28"/>
          <w:szCs w:val="28"/>
          <w:lang w:val="uk-UA"/>
        </w:rPr>
        <w:t xml:space="preserve"> були створені з набору засобів базового стандарту і підбудовані під конкретні додатки з метою забезпечення максимальної сумісності устаткування DECT від різних виробників. Крім профілів ETSI також розробив специфікації тестів на відповідність профілеві, що </w:t>
      </w:r>
      <w:r w:rsidRPr="00CB581D">
        <w:rPr>
          <w:sz w:val="28"/>
          <w:szCs w:val="28"/>
          <w:lang w:val="en-US"/>
        </w:rPr>
        <w:t>дозволяють проводити всебічне тестування устаткування DECT, що претендує на задоволення вимогам профілю.</w:t>
      </w:r>
    </w:p>
    <w:p w:rsidR="00CB581D" w:rsidRPr="00CB581D" w:rsidRDefault="00CB581D" w:rsidP="00CB581D">
      <w:pPr>
        <w:ind w:firstLine="709"/>
        <w:jc w:val="both"/>
        <w:rPr>
          <w:sz w:val="28"/>
          <w:szCs w:val="28"/>
          <w:lang w:val="en-US"/>
        </w:rPr>
      </w:pPr>
    </w:p>
    <w:p w:rsidR="00B151CB" w:rsidRPr="00CB581D" w:rsidRDefault="00F80CCE" w:rsidP="00CB581D">
      <w:pPr>
        <w:ind w:firstLine="709"/>
        <w:jc w:val="both"/>
        <w:rPr>
          <w:b/>
          <w:bCs/>
          <w:sz w:val="28"/>
          <w:szCs w:val="28"/>
          <w:lang w:val="en-US"/>
        </w:rPr>
      </w:pPr>
      <w:r w:rsidRPr="00CB581D">
        <w:rPr>
          <w:b/>
          <w:bCs/>
          <w:sz w:val="28"/>
          <w:szCs w:val="28"/>
          <w:lang w:val="en-US"/>
        </w:rPr>
        <w:t>4</w:t>
      </w:r>
      <w:r w:rsidR="00C603F0" w:rsidRPr="00CB581D">
        <w:rPr>
          <w:b/>
          <w:bCs/>
          <w:sz w:val="28"/>
          <w:szCs w:val="28"/>
          <w:lang w:val="en-US"/>
        </w:rPr>
        <w:t xml:space="preserve"> Подальший розвиток стандарту DECT.</w:t>
      </w:r>
    </w:p>
    <w:p w:rsidR="00C603F0" w:rsidRPr="00CB581D" w:rsidRDefault="00C603F0" w:rsidP="00CB581D">
      <w:pPr>
        <w:ind w:firstLine="709"/>
        <w:jc w:val="both"/>
        <w:rPr>
          <w:b/>
          <w:bCs/>
          <w:sz w:val="28"/>
          <w:szCs w:val="28"/>
          <w:lang w:val="en-US"/>
        </w:rPr>
      </w:pPr>
      <w:r w:rsidRPr="00CB581D">
        <w:rPr>
          <w:b/>
          <w:bCs/>
          <w:sz w:val="28"/>
          <w:szCs w:val="28"/>
          <w:lang w:val="en-US"/>
        </w:rPr>
        <w:t>4.1 Стандарт DECT</w:t>
      </w:r>
      <w:r w:rsidR="00CB03EA" w:rsidRPr="00CB581D">
        <w:rPr>
          <w:b/>
          <w:bCs/>
          <w:sz w:val="28"/>
          <w:szCs w:val="28"/>
          <w:lang w:val="en-US"/>
        </w:rPr>
        <w:t xml:space="preserve"> –</w:t>
      </w:r>
      <w:r w:rsidRPr="00CB581D">
        <w:rPr>
          <w:b/>
          <w:bCs/>
          <w:sz w:val="28"/>
          <w:szCs w:val="28"/>
          <w:lang w:val="en-US"/>
        </w:rPr>
        <w:t xml:space="preserve"> наступна ступінь в розвитку безпровідної телефонії.</w:t>
      </w:r>
    </w:p>
    <w:p w:rsidR="00C603F0" w:rsidRPr="00CB581D" w:rsidRDefault="00C603F0" w:rsidP="00F14470">
      <w:pPr>
        <w:ind w:firstLine="709"/>
        <w:jc w:val="both"/>
        <w:rPr>
          <w:sz w:val="28"/>
          <w:szCs w:val="28"/>
          <w:lang w:val="en-US"/>
        </w:rPr>
      </w:pPr>
      <w:r w:rsidRPr="00DC228B">
        <w:rPr>
          <w:sz w:val="28"/>
          <w:szCs w:val="28"/>
        </w:rPr>
        <w:t xml:space="preserve">У сьогоднішньому порівняльному огляді беруть участь чотири телефони стандарту </w:t>
      </w:r>
      <w:r w:rsidRPr="00CB581D">
        <w:rPr>
          <w:sz w:val="28"/>
          <w:szCs w:val="28"/>
          <w:lang w:val="en-US"/>
        </w:rPr>
        <w:t>DECT</w:t>
      </w:r>
      <w:r w:rsidRPr="00DC228B">
        <w:rPr>
          <w:sz w:val="28"/>
          <w:szCs w:val="28"/>
        </w:rPr>
        <w:t xml:space="preserve">. </w:t>
      </w:r>
      <w:r w:rsidRPr="00CB581D">
        <w:rPr>
          <w:sz w:val="28"/>
          <w:szCs w:val="28"/>
          <w:lang w:val="en-US"/>
        </w:rPr>
        <w:t>Якість зв'язку і дальність приблизно однакові у всіх учасників, до того ж це визначається специфікаціями стандарту DECT.</w:t>
      </w:r>
    </w:p>
    <w:p w:rsidR="00F80CCE" w:rsidRPr="00C4649F" w:rsidRDefault="00F80CCE" w:rsidP="00F14470">
      <w:pPr>
        <w:ind w:firstLine="709"/>
        <w:jc w:val="both"/>
        <w:rPr>
          <w:sz w:val="28"/>
          <w:szCs w:val="28"/>
          <w:lang w:val="uk-UA"/>
        </w:rPr>
      </w:pPr>
      <w:r w:rsidRPr="00CB581D">
        <w:rPr>
          <w:sz w:val="28"/>
          <w:szCs w:val="28"/>
          <w:lang w:val="en-US"/>
        </w:rPr>
        <w:t>Компанія Siemens має багатий досвід виробництва телекомунікаційної техніки. Перед нами</w:t>
      </w:r>
      <w:r w:rsidRPr="00C4649F">
        <w:rPr>
          <w:sz w:val="28"/>
          <w:szCs w:val="28"/>
          <w:lang w:val="uk-UA"/>
        </w:rPr>
        <w:t xml:space="preserve"> відмінний зразок її технологічних досягнень. </w:t>
      </w:r>
    </w:p>
    <w:p w:rsidR="00F80CCE" w:rsidRPr="00C4649F" w:rsidRDefault="00F80CCE" w:rsidP="00F14470">
      <w:pPr>
        <w:ind w:firstLine="709"/>
        <w:jc w:val="both"/>
        <w:rPr>
          <w:sz w:val="28"/>
          <w:szCs w:val="28"/>
          <w:lang w:val="uk-UA"/>
        </w:rPr>
      </w:pPr>
      <w:r w:rsidRPr="00C4649F">
        <w:rPr>
          <w:sz w:val="28"/>
          <w:szCs w:val="28"/>
          <w:lang w:val="uk-UA"/>
        </w:rPr>
        <w:t xml:space="preserve">Сервісні функції: попередній і повторний набір, RIN-код; регулювання тембру і голосу викличного дзвоника (7 позицій), голосу розмови (3 позиції); прослуховування кімнати, блокування набору зовнішніх номерів і номера-виключення, вибір мови (7 європейських, але немає російської), загальний виклик, внутрішній зв'язок, довідник 100 номерів, переадресація виклику та інше. </w:t>
      </w:r>
    </w:p>
    <w:p w:rsidR="00DC228B" w:rsidRDefault="00F80CCE" w:rsidP="00DC228B">
      <w:pPr>
        <w:ind w:firstLine="709"/>
        <w:jc w:val="both"/>
        <w:rPr>
          <w:sz w:val="28"/>
          <w:szCs w:val="28"/>
          <w:lang w:val="en-US"/>
        </w:rPr>
      </w:pPr>
      <w:r w:rsidRPr="00C4649F">
        <w:rPr>
          <w:sz w:val="28"/>
          <w:szCs w:val="28"/>
          <w:lang w:val="uk-UA"/>
        </w:rPr>
        <w:t xml:space="preserve">Користувальницькі функції: телефон, який більше орієнтований на роботу в офісі. Враховує тривалість розмови і його вартість, (розмір тарифної одиниці вводить користувач). Слухавка має найбільший у тесті дисплей - трьохстрічковий - з підсвічуванням. Siemens 3010 - єдиний телефон у тесті, що "уміє" працювати як з нікель-кадмієвими акумуляторами (NiCd), так і з нікель-металлгідридними (NiMH) акумуляторами, що відрізняються більшою ємністю й екологічною чистотою. Даний телефон зображений на рисунку </w:t>
      </w:r>
      <w:r w:rsidR="00CD1E15">
        <w:rPr>
          <w:sz w:val="28"/>
          <w:szCs w:val="28"/>
          <w:lang w:val="uk-UA"/>
        </w:rPr>
        <w:t>4.1</w:t>
      </w:r>
      <w:r w:rsidRPr="00C4649F">
        <w:rPr>
          <w:sz w:val="28"/>
          <w:szCs w:val="28"/>
          <w:lang w:val="uk-UA"/>
        </w:rPr>
        <w:t>.</w:t>
      </w:r>
      <w:r w:rsidR="00DC228B" w:rsidRPr="00DC228B">
        <w:rPr>
          <w:sz w:val="28"/>
          <w:szCs w:val="28"/>
          <w:lang w:val="uk-UA"/>
        </w:rPr>
        <w:t xml:space="preserve"> </w:t>
      </w:r>
    </w:p>
    <w:p w:rsidR="00DC228B" w:rsidRPr="00C4649F" w:rsidRDefault="00DC228B" w:rsidP="00DC228B">
      <w:pPr>
        <w:ind w:firstLine="709"/>
        <w:jc w:val="both"/>
        <w:rPr>
          <w:sz w:val="28"/>
          <w:szCs w:val="28"/>
          <w:lang w:val="uk-UA"/>
        </w:rPr>
      </w:pPr>
      <w:r w:rsidRPr="00C4649F">
        <w:rPr>
          <w:sz w:val="28"/>
          <w:szCs w:val="28"/>
          <w:lang w:val="uk-UA"/>
        </w:rPr>
        <w:t xml:space="preserve">Продукція фірми Panasonic також не має потреби в представленні, побутова техніка й електроніка цієї фірми користується широкою популярністю в Україні. </w:t>
      </w:r>
    </w:p>
    <w:p w:rsidR="00DC228B" w:rsidRPr="00C4649F" w:rsidRDefault="00DC228B" w:rsidP="00DC228B">
      <w:pPr>
        <w:ind w:firstLine="709"/>
        <w:jc w:val="both"/>
        <w:rPr>
          <w:sz w:val="28"/>
          <w:szCs w:val="28"/>
          <w:lang w:val="uk-UA"/>
        </w:rPr>
      </w:pPr>
      <w:r w:rsidRPr="00C4649F">
        <w:rPr>
          <w:sz w:val="28"/>
          <w:szCs w:val="28"/>
          <w:lang w:val="uk-UA"/>
        </w:rPr>
        <w:t xml:space="preserve">Особливості: попередній набір, 6 позицій голосу викличного дзвоника на слухавці і базовій станції (3 позиції), 6 варіантів мелодії, 3 позиції голосу розмови; набір з телефонного довідника; пейджинг; блокування клавіатури, виклику і номерів по шаблону; встановлення тарифу; довідка, конференц-зв'язок та інше. </w:t>
      </w:r>
    </w:p>
    <w:p w:rsidR="00DC228B" w:rsidRPr="00C4649F" w:rsidRDefault="00DC228B" w:rsidP="00DC228B">
      <w:pPr>
        <w:ind w:firstLine="709"/>
        <w:jc w:val="both"/>
        <w:rPr>
          <w:sz w:val="28"/>
          <w:szCs w:val="28"/>
          <w:lang w:val="uk-UA"/>
        </w:rPr>
      </w:pPr>
      <w:r w:rsidRPr="00C4649F">
        <w:rPr>
          <w:sz w:val="28"/>
          <w:szCs w:val="28"/>
          <w:lang w:val="uk-UA"/>
        </w:rPr>
        <w:t>Всі переваги DECT-телефонів ви одержуєте разом з Panasonic KX-TCD951: внутрішні дзвоники, проведення консультації з внутрішнім абонентом під час бесіди по зовнішній лінії (без переривання зовнішньої). Антена в слухавці знаходиться всередині корпусу, що добре для власників домашніх тварин, вихованці яких обожнюють погризти цей предмет.</w:t>
      </w:r>
    </w:p>
    <w:p w:rsidR="00F80CCE" w:rsidRPr="00C4649F" w:rsidRDefault="00F80CCE" w:rsidP="00F14470">
      <w:pPr>
        <w:ind w:firstLine="709"/>
        <w:jc w:val="both"/>
        <w:rPr>
          <w:sz w:val="28"/>
          <w:szCs w:val="28"/>
          <w:lang w:val="uk-UA"/>
        </w:rPr>
      </w:pPr>
    </w:p>
    <w:p w:rsidR="00C603F0" w:rsidRPr="00C4649F" w:rsidRDefault="00BA78A4" w:rsidP="00A70D7B">
      <w:pPr>
        <w:pStyle w:val="ab"/>
        <w:jc w:val="center"/>
        <w:rPr>
          <w:color w:val="auto"/>
          <w:sz w:val="28"/>
          <w:szCs w:val="28"/>
          <w:lang w:val="uk-UA"/>
        </w:rPr>
      </w:pPr>
      <w:r>
        <w:rPr>
          <w:color w:val="auto"/>
          <w:sz w:val="28"/>
          <w:szCs w:val="28"/>
          <w:lang w:val="uk-UA"/>
        </w:rPr>
        <w:pict>
          <v:shape id="_x0000_i1027" type="#_x0000_t75" style="width:273pt;height:273pt">
            <v:imagedata r:id="rId9" o:title="" gain=".5" blacklevel="-5898f" grayscale="t"/>
          </v:shape>
        </w:pict>
      </w:r>
    </w:p>
    <w:p w:rsidR="008C480A" w:rsidRPr="00C4649F" w:rsidRDefault="008C480A" w:rsidP="008C480A">
      <w:pPr>
        <w:pStyle w:val="ab"/>
        <w:jc w:val="both"/>
        <w:rPr>
          <w:color w:val="auto"/>
          <w:sz w:val="28"/>
          <w:szCs w:val="28"/>
          <w:lang w:val="uk-UA"/>
        </w:rPr>
      </w:pPr>
      <w:r w:rsidRPr="00C4649F">
        <w:rPr>
          <w:color w:val="auto"/>
          <w:sz w:val="28"/>
          <w:szCs w:val="28"/>
          <w:lang w:val="uk-UA"/>
        </w:rPr>
        <w:tab/>
        <w:t xml:space="preserve">                     Рисунок </w:t>
      </w:r>
      <w:r w:rsidR="00CD1E15">
        <w:rPr>
          <w:color w:val="auto"/>
          <w:sz w:val="28"/>
          <w:szCs w:val="28"/>
          <w:lang w:val="uk-UA"/>
        </w:rPr>
        <w:t>4.1</w:t>
      </w:r>
      <w:r w:rsidRPr="00C4649F">
        <w:rPr>
          <w:color w:val="auto"/>
          <w:sz w:val="28"/>
          <w:szCs w:val="28"/>
          <w:lang w:val="uk-UA"/>
        </w:rPr>
        <w:t xml:space="preserve"> – Телефон SIEMENS 3010 Gigaset</w:t>
      </w:r>
    </w:p>
    <w:p w:rsidR="00F80CCE" w:rsidRPr="00C4649F" w:rsidRDefault="00F80CCE" w:rsidP="00F14470">
      <w:pPr>
        <w:ind w:firstLine="709"/>
        <w:jc w:val="both"/>
        <w:rPr>
          <w:sz w:val="28"/>
          <w:szCs w:val="28"/>
          <w:lang w:val="uk-UA"/>
        </w:rPr>
      </w:pPr>
      <w:r w:rsidRPr="00C4649F">
        <w:rPr>
          <w:sz w:val="28"/>
          <w:szCs w:val="28"/>
          <w:lang w:val="uk-UA"/>
        </w:rPr>
        <w:t>В режимі розмови дисплей відображає тривалість і вартість розмови, і номер абонента. В режимі чекання - номера базового блоку і мобільної слухавки. Даний телефон зображений на рисунку 4</w:t>
      </w:r>
      <w:r w:rsidR="00CD1E15">
        <w:rPr>
          <w:sz w:val="28"/>
          <w:szCs w:val="28"/>
          <w:lang w:val="uk-UA"/>
        </w:rPr>
        <w:t>.2</w:t>
      </w:r>
      <w:r w:rsidRPr="00C4649F">
        <w:rPr>
          <w:sz w:val="28"/>
          <w:szCs w:val="28"/>
          <w:lang w:val="uk-UA"/>
        </w:rPr>
        <w:t>.</w:t>
      </w:r>
    </w:p>
    <w:p w:rsidR="00C603F0" w:rsidRPr="00C4649F" w:rsidRDefault="00BA78A4" w:rsidP="00A70D7B">
      <w:pPr>
        <w:pStyle w:val="ab"/>
        <w:jc w:val="center"/>
        <w:rPr>
          <w:color w:val="auto"/>
          <w:sz w:val="28"/>
          <w:szCs w:val="28"/>
          <w:lang w:val="uk-UA"/>
        </w:rPr>
      </w:pPr>
      <w:r>
        <w:rPr>
          <w:color w:val="auto"/>
          <w:sz w:val="28"/>
          <w:szCs w:val="28"/>
          <w:lang w:val="uk-UA"/>
        </w:rPr>
        <w:pict>
          <v:shape id="_x0000_i1028" type="#_x0000_t75" style="width:317.25pt;height:317.25pt">
            <v:imagedata r:id="rId10" o:title="" gain="26214f" blacklevel="-1966f" grayscale="t"/>
          </v:shape>
        </w:pict>
      </w:r>
    </w:p>
    <w:p w:rsidR="008C480A" w:rsidRPr="00C4649F" w:rsidRDefault="008C480A" w:rsidP="008C480A">
      <w:pPr>
        <w:pStyle w:val="ab"/>
        <w:jc w:val="both"/>
        <w:rPr>
          <w:color w:val="auto"/>
          <w:sz w:val="28"/>
          <w:szCs w:val="28"/>
          <w:lang w:val="uk-UA"/>
        </w:rPr>
      </w:pPr>
      <w:r w:rsidRPr="00C4649F">
        <w:rPr>
          <w:color w:val="auto"/>
          <w:sz w:val="28"/>
          <w:szCs w:val="28"/>
          <w:lang w:val="uk-UA"/>
        </w:rPr>
        <w:t xml:space="preserve">                          Рисунок 4</w:t>
      </w:r>
      <w:r w:rsidR="00CD1E15">
        <w:rPr>
          <w:color w:val="auto"/>
          <w:sz w:val="28"/>
          <w:szCs w:val="28"/>
          <w:lang w:val="uk-UA"/>
        </w:rPr>
        <w:t>.2</w:t>
      </w:r>
      <w:r w:rsidRPr="00C4649F">
        <w:rPr>
          <w:color w:val="auto"/>
          <w:sz w:val="28"/>
          <w:szCs w:val="28"/>
          <w:lang w:val="uk-UA"/>
        </w:rPr>
        <w:t xml:space="preserve"> – Телефон PANASONIC KX-TCD951/961</w:t>
      </w:r>
    </w:p>
    <w:p w:rsidR="00F80CCE" w:rsidRPr="00C4649F" w:rsidRDefault="00F80CCE" w:rsidP="00F14470">
      <w:pPr>
        <w:ind w:firstLine="709"/>
        <w:jc w:val="both"/>
        <w:rPr>
          <w:sz w:val="28"/>
          <w:szCs w:val="28"/>
          <w:lang w:val="uk-UA"/>
        </w:rPr>
      </w:pPr>
      <w:r w:rsidRPr="00C4649F">
        <w:rPr>
          <w:sz w:val="28"/>
          <w:szCs w:val="28"/>
          <w:lang w:val="uk-UA"/>
        </w:rPr>
        <w:t xml:space="preserve">Продукція Premier на українському ринку з'явилася в 1993 році і відома споживачеві як надійна і недорога марка. </w:t>
      </w:r>
    </w:p>
    <w:p w:rsidR="00F80CCE" w:rsidRPr="00C4649F" w:rsidRDefault="00F80CCE" w:rsidP="00F14470">
      <w:pPr>
        <w:ind w:firstLine="709"/>
        <w:jc w:val="both"/>
        <w:rPr>
          <w:sz w:val="28"/>
          <w:szCs w:val="28"/>
          <w:lang w:val="uk-UA"/>
        </w:rPr>
      </w:pPr>
      <w:r w:rsidRPr="00C4649F">
        <w:rPr>
          <w:sz w:val="28"/>
          <w:szCs w:val="28"/>
          <w:lang w:val="uk-UA"/>
        </w:rPr>
        <w:t>Особливості: функції міні-АТС, внутрішній зв'язок, імпульсний/тональний режим набору, пам'ять на 10 номерів, таймер тривалості розмови, захист і перезарядження батареї, блокування вихідних дзвоників, PIN-код та інше. Слухавка не має антени.</w:t>
      </w:r>
    </w:p>
    <w:p w:rsidR="00F80CCE" w:rsidRPr="00C4649F" w:rsidRDefault="00F80CCE" w:rsidP="00F14470">
      <w:pPr>
        <w:ind w:firstLine="709"/>
        <w:jc w:val="both"/>
        <w:rPr>
          <w:sz w:val="28"/>
          <w:szCs w:val="28"/>
          <w:lang w:val="uk-UA"/>
        </w:rPr>
      </w:pPr>
      <w:r w:rsidRPr="00C4649F">
        <w:rPr>
          <w:sz w:val="28"/>
          <w:szCs w:val="28"/>
          <w:lang w:val="uk-UA"/>
        </w:rPr>
        <w:t xml:space="preserve">Indigo - недорогий телефон, що не володіє такими "просунутими" можливостями як Siemens Gigaset 3010 або Panasonic . Але проте, ще не поступається їм по якості зв'язку. Вдалий телефон для домашнього застосування. Даний телефон зображений на рисунку </w:t>
      </w:r>
      <w:r w:rsidR="00CD1E15">
        <w:rPr>
          <w:sz w:val="28"/>
          <w:szCs w:val="28"/>
          <w:lang w:val="uk-UA"/>
        </w:rPr>
        <w:t>4.3</w:t>
      </w:r>
      <w:r w:rsidRPr="00C4649F">
        <w:rPr>
          <w:sz w:val="28"/>
          <w:szCs w:val="28"/>
          <w:lang w:val="uk-UA"/>
        </w:rPr>
        <w:t>.</w:t>
      </w:r>
    </w:p>
    <w:p w:rsidR="00C603F0" w:rsidRPr="00C4649F" w:rsidRDefault="00BA78A4" w:rsidP="00827504">
      <w:pPr>
        <w:pStyle w:val="ab"/>
        <w:jc w:val="center"/>
        <w:rPr>
          <w:color w:val="auto"/>
          <w:sz w:val="28"/>
          <w:szCs w:val="28"/>
          <w:lang w:val="uk-UA"/>
        </w:rPr>
      </w:pPr>
      <w:r>
        <w:rPr>
          <w:color w:val="auto"/>
          <w:sz w:val="28"/>
          <w:szCs w:val="28"/>
          <w:lang w:val="uk-UA"/>
        </w:rPr>
        <w:pict>
          <v:shape id="_x0000_i1029" type="#_x0000_t75" style="width:383.25pt;height:383.25pt">
            <v:imagedata r:id="rId11" o:title="" gain="30147f" blacklevel="-9830f" grayscale="t"/>
          </v:shape>
        </w:pict>
      </w:r>
    </w:p>
    <w:p w:rsidR="00884393" w:rsidRPr="00C4649F" w:rsidRDefault="008C480A" w:rsidP="00C603F0">
      <w:pPr>
        <w:pStyle w:val="ab"/>
        <w:jc w:val="both"/>
        <w:rPr>
          <w:color w:val="auto"/>
          <w:sz w:val="28"/>
          <w:szCs w:val="28"/>
          <w:lang w:val="uk-UA"/>
        </w:rPr>
      </w:pPr>
      <w:r w:rsidRPr="00C4649F">
        <w:rPr>
          <w:color w:val="auto"/>
          <w:sz w:val="28"/>
          <w:szCs w:val="28"/>
          <w:lang w:val="uk-UA"/>
        </w:rPr>
        <w:t xml:space="preserve">                                Рисунок </w:t>
      </w:r>
      <w:r w:rsidR="00CD1E15">
        <w:rPr>
          <w:color w:val="auto"/>
          <w:sz w:val="28"/>
          <w:szCs w:val="28"/>
          <w:lang w:val="uk-UA"/>
        </w:rPr>
        <w:t>4.3</w:t>
      </w:r>
      <w:r w:rsidRPr="00C4649F">
        <w:rPr>
          <w:color w:val="auto"/>
          <w:sz w:val="28"/>
          <w:szCs w:val="28"/>
          <w:lang w:val="uk-UA"/>
        </w:rPr>
        <w:t xml:space="preserve"> – Телефон PREMIER Indigo</w:t>
      </w:r>
    </w:p>
    <w:p w:rsidR="00F80CCE" w:rsidRPr="00C4649F" w:rsidRDefault="00F80CCE" w:rsidP="007C796C">
      <w:pPr>
        <w:ind w:firstLine="709"/>
        <w:jc w:val="both"/>
        <w:rPr>
          <w:sz w:val="28"/>
          <w:szCs w:val="28"/>
          <w:lang w:val="uk-UA"/>
        </w:rPr>
      </w:pPr>
      <w:r w:rsidRPr="00C4649F">
        <w:rPr>
          <w:sz w:val="28"/>
          <w:szCs w:val="28"/>
          <w:lang w:val="uk-UA"/>
        </w:rPr>
        <w:t>Концерн Гудвін - перший російський виробник телекомунікаційного устаткування в стандарті DECT. Продукція Гудвін розробляється і випускається в Росії.</w:t>
      </w:r>
    </w:p>
    <w:p w:rsidR="00F80CCE" w:rsidRPr="00C4649F" w:rsidRDefault="00F80CCE" w:rsidP="007C796C">
      <w:pPr>
        <w:ind w:firstLine="709"/>
        <w:jc w:val="both"/>
        <w:rPr>
          <w:sz w:val="28"/>
          <w:szCs w:val="28"/>
          <w:lang w:val="uk-UA"/>
        </w:rPr>
      </w:pPr>
      <w:r w:rsidRPr="00C4649F">
        <w:rPr>
          <w:sz w:val="28"/>
          <w:szCs w:val="28"/>
          <w:lang w:val="uk-UA"/>
        </w:rPr>
        <w:t>Особливості: блокування клавіатури; набір: попередній і повторний, імпульсний/тональний; Mute, baby-call, пошук рубання, 7 позицій голосу дзвоника, 3 - голоси розмови, 5 варіантів мелодії, підрахунок вартості розмови, PIN-код базової станції, PIN - код слухавки, телефонний довідник, скорочений набір номера, внутрішній зв'язок, конференц-зв'язок, довідка, блокування вихідних дзвоників ( до 5 номерів-виключень), зворотний виклик, захист номера виклику та інше.</w:t>
      </w:r>
    </w:p>
    <w:p w:rsidR="00F80CCE" w:rsidRPr="00C4649F" w:rsidRDefault="00F80CCE" w:rsidP="007C796C">
      <w:pPr>
        <w:ind w:firstLine="709"/>
        <w:jc w:val="both"/>
        <w:rPr>
          <w:sz w:val="28"/>
          <w:szCs w:val="28"/>
          <w:lang w:val="uk-UA"/>
        </w:rPr>
      </w:pPr>
      <w:r w:rsidRPr="00C4649F">
        <w:rPr>
          <w:sz w:val="28"/>
          <w:szCs w:val="28"/>
          <w:lang w:val="uk-UA"/>
        </w:rPr>
        <w:t xml:space="preserve">В режимі чекання на індикаторі трубки відображається попередньо введена інформація (наприклад, ім'я користувача або назва організації). По дзвонику легко визначити його тип - зовнішні і внутрішні виклики мають різні мелодії. Клавіатура телефону цілком русифікована. Оригінальним маркетинговим ходом є виконання базової станції у виді рамки для фотографії. Оскільки зарядний пристрій відділений від бази, то останню можна вішати на стіну. Даний телефон зображений на рисунку </w:t>
      </w:r>
      <w:r w:rsidR="00CD1E15">
        <w:rPr>
          <w:sz w:val="28"/>
          <w:szCs w:val="28"/>
          <w:lang w:val="uk-UA"/>
        </w:rPr>
        <w:t>4.4</w:t>
      </w:r>
      <w:r w:rsidRPr="00C4649F">
        <w:rPr>
          <w:sz w:val="28"/>
          <w:szCs w:val="28"/>
          <w:lang w:val="uk-UA"/>
        </w:rPr>
        <w:t>.</w:t>
      </w:r>
    </w:p>
    <w:p w:rsidR="00C603F0" w:rsidRPr="00C4649F" w:rsidRDefault="00BA78A4" w:rsidP="00884393">
      <w:pPr>
        <w:pStyle w:val="ab"/>
        <w:jc w:val="center"/>
        <w:rPr>
          <w:color w:val="auto"/>
          <w:sz w:val="28"/>
          <w:szCs w:val="28"/>
          <w:lang w:val="uk-UA"/>
        </w:rPr>
      </w:pPr>
      <w:r>
        <w:rPr>
          <w:color w:val="auto"/>
          <w:sz w:val="28"/>
          <w:szCs w:val="28"/>
          <w:lang w:val="uk-UA"/>
        </w:rPr>
        <w:pict>
          <v:shape id="_x0000_i1030" type="#_x0000_t75" style="width:322.5pt;height:322.5pt">
            <v:imagedata r:id="rId12" o:title="" gain="26214f" blacklevel="-5898f" grayscale="t"/>
          </v:shape>
        </w:pict>
      </w:r>
    </w:p>
    <w:p w:rsidR="00C603F0" w:rsidRPr="00C4649F" w:rsidRDefault="00C36988" w:rsidP="00C603F0">
      <w:pPr>
        <w:pStyle w:val="ab"/>
        <w:jc w:val="both"/>
        <w:rPr>
          <w:color w:val="auto"/>
          <w:sz w:val="28"/>
          <w:szCs w:val="28"/>
          <w:lang w:val="uk-UA"/>
        </w:rPr>
      </w:pPr>
      <w:r w:rsidRPr="00C4649F">
        <w:rPr>
          <w:color w:val="auto"/>
          <w:sz w:val="28"/>
          <w:szCs w:val="28"/>
          <w:lang w:val="uk-UA"/>
        </w:rPr>
        <w:t xml:space="preserve">                               </w:t>
      </w:r>
      <w:r w:rsidR="008C480A" w:rsidRPr="00C4649F">
        <w:rPr>
          <w:color w:val="auto"/>
          <w:sz w:val="28"/>
          <w:szCs w:val="28"/>
          <w:lang w:val="uk-UA"/>
        </w:rPr>
        <w:t xml:space="preserve">Рисунок </w:t>
      </w:r>
      <w:r w:rsidR="00CD1E15">
        <w:rPr>
          <w:color w:val="auto"/>
          <w:sz w:val="28"/>
          <w:szCs w:val="28"/>
          <w:lang w:val="uk-UA"/>
        </w:rPr>
        <w:t>4.4</w:t>
      </w:r>
      <w:r w:rsidRPr="00C4649F">
        <w:rPr>
          <w:color w:val="auto"/>
          <w:sz w:val="28"/>
          <w:szCs w:val="28"/>
          <w:lang w:val="uk-UA"/>
        </w:rPr>
        <w:t xml:space="preserve"> </w:t>
      </w:r>
      <w:r w:rsidR="008C480A" w:rsidRPr="00C4649F">
        <w:rPr>
          <w:color w:val="auto"/>
          <w:sz w:val="28"/>
          <w:szCs w:val="28"/>
          <w:lang w:val="uk-UA"/>
        </w:rPr>
        <w:t>– Телефон GOODWIN Lund</w:t>
      </w:r>
    </w:p>
    <w:p w:rsidR="00EC5903" w:rsidRPr="00C4649F" w:rsidRDefault="00306ACE" w:rsidP="00DC228B">
      <w:pPr>
        <w:ind w:firstLine="709"/>
        <w:jc w:val="both"/>
        <w:rPr>
          <w:b/>
          <w:bCs/>
          <w:sz w:val="28"/>
          <w:szCs w:val="28"/>
          <w:lang w:val="uk-UA"/>
        </w:rPr>
      </w:pPr>
      <w:r w:rsidRPr="00C4649F">
        <w:rPr>
          <w:b/>
          <w:bCs/>
          <w:sz w:val="28"/>
          <w:szCs w:val="28"/>
          <w:lang w:val="uk-UA"/>
        </w:rPr>
        <w:t>4.2 Перспективи.</w:t>
      </w:r>
    </w:p>
    <w:p w:rsidR="00C13CD3" w:rsidRPr="00C4649F" w:rsidRDefault="00CD1E15" w:rsidP="00EC5903">
      <w:pPr>
        <w:ind w:firstLine="709"/>
        <w:jc w:val="both"/>
        <w:rPr>
          <w:sz w:val="28"/>
          <w:szCs w:val="28"/>
          <w:lang w:val="uk-UA"/>
        </w:rPr>
      </w:pPr>
      <w:r>
        <w:rPr>
          <w:sz w:val="28"/>
          <w:szCs w:val="28"/>
          <w:lang w:val="uk-UA"/>
        </w:rPr>
        <w:t>В</w:t>
      </w:r>
      <w:r w:rsidR="00C13CD3" w:rsidRPr="00C4649F">
        <w:rPr>
          <w:sz w:val="28"/>
          <w:szCs w:val="28"/>
          <w:lang w:val="uk-UA"/>
        </w:rPr>
        <w:t xml:space="preserve"> Європі </w:t>
      </w:r>
      <w:r w:rsidR="00C13CD3" w:rsidRPr="007C796C">
        <w:rPr>
          <w:sz w:val="28"/>
          <w:szCs w:val="28"/>
          <w:lang w:val="uk-UA"/>
        </w:rPr>
        <w:t>DECT</w:t>
      </w:r>
      <w:r w:rsidR="00C13CD3" w:rsidRPr="00C4649F">
        <w:rPr>
          <w:sz w:val="28"/>
          <w:szCs w:val="28"/>
          <w:lang w:val="uk-UA"/>
        </w:rPr>
        <w:t xml:space="preserve"> є обов'язковим стандартом - частотний діапазон </w:t>
      </w:r>
      <w:r w:rsidR="00C13CD3" w:rsidRPr="007C796C">
        <w:rPr>
          <w:sz w:val="28"/>
          <w:szCs w:val="28"/>
          <w:lang w:val="uk-UA"/>
        </w:rPr>
        <w:t>DECT</w:t>
      </w:r>
      <w:r w:rsidR="00C13CD3" w:rsidRPr="00C4649F">
        <w:rPr>
          <w:sz w:val="28"/>
          <w:szCs w:val="28"/>
          <w:lang w:val="uk-UA"/>
        </w:rPr>
        <w:t xml:space="preserve"> у всіх країнах-учасницях Європейської конференції адміністраці</w:t>
      </w:r>
      <w:r w:rsidR="00B151CB" w:rsidRPr="00C4649F">
        <w:rPr>
          <w:sz w:val="28"/>
          <w:szCs w:val="28"/>
          <w:lang w:val="uk-UA"/>
        </w:rPr>
        <w:t>ї</w:t>
      </w:r>
      <w:r w:rsidR="00C13CD3" w:rsidRPr="00C4649F">
        <w:rPr>
          <w:sz w:val="28"/>
          <w:szCs w:val="28"/>
          <w:lang w:val="uk-UA"/>
        </w:rPr>
        <w:t xml:space="preserve"> по</w:t>
      </w:r>
      <w:r w:rsidR="007213C7" w:rsidRPr="00C4649F">
        <w:rPr>
          <w:sz w:val="28"/>
          <w:szCs w:val="28"/>
          <w:lang w:val="uk-UA"/>
        </w:rPr>
        <w:t>ш</w:t>
      </w:r>
      <w:r w:rsidR="00C13CD3" w:rsidRPr="00C4649F">
        <w:rPr>
          <w:sz w:val="28"/>
          <w:szCs w:val="28"/>
          <w:lang w:val="uk-UA"/>
        </w:rPr>
        <w:t xml:space="preserve">т і електрозв'язку </w:t>
      </w:r>
      <w:r w:rsidR="00C13CD3" w:rsidRPr="007C796C">
        <w:rPr>
          <w:sz w:val="28"/>
          <w:szCs w:val="28"/>
          <w:lang w:val="uk-UA"/>
        </w:rPr>
        <w:t>(CEPT)</w:t>
      </w:r>
      <w:r w:rsidR="00C13CD3" w:rsidRPr="00C4649F">
        <w:rPr>
          <w:sz w:val="28"/>
          <w:szCs w:val="28"/>
          <w:lang w:val="uk-UA"/>
        </w:rPr>
        <w:t xml:space="preserve"> зарезервований винятково для систем підтримуючи</w:t>
      </w:r>
      <w:r w:rsidR="007213C7" w:rsidRPr="00C4649F">
        <w:rPr>
          <w:sz w:val="28"/>
          <w:szCs w:val="28"/>
          <w:lang w:val="uk-UA"/>
        </w:rPr>
        <w:t>х</w:t>
      </w:r>
      <w:r w:rsidR="00C13CD3" w:rsidRPr="00C4649F">
        <w:rPr>
          <w:sz w:val="28"/>
          <w:szCs w:val="28"/>
          <w:lang w:val="uk-UA"/>
        </w:rPr>
        <w:t xml:space="preserve"> цей стандарт. Він має також широку підтримку в промисловості: всі основні постачальники </w:t>
      </w:r>
      <w:r w:rsidR="00B151CB" w:rsidRPr="00C4649F">
        <w:rPr>
          <w:sz w:val="28"/>
          <w:szCs w:val="28"/>
          <w:lang w:val="uk-UA"/>
        </w:rPr>
        <w:t>безпровідни</w:t>
      </w:r>
      <w:r w:rsidR="00C13CD3" w:rsidRPr="00C4649F">
        <w:rPr>
          <w:sz w:val="28"/>
          <w:szCs w:val="28"/>
          <w:lang w:val="uk-UA"/>
        </w:rPr>
        <w:t xml:space="preserve">х офісних телефонних систем, що працюють на європейському ринку, або вже пропонують системи </w:t>
      </w:r>
      <w:r w:rsidR="00C13CD3" w:rsidRPr="007C796C">
        <w:rPr>
          <w:sz w:val="28"/>
          <w:szCs w:val="28"/>
          <w:lang w:val="uk-UA"/>
        </w:rPr>
        <w:t>DECT</w:t>
      </w:r>
      <w:r w:rsidR="00C13CD3" w:rsidRPr="00C4649F">
        <w:rPr>
          <w:sz w:val="28"/>
          <w:szCs w:val="28"/>
          <w:lang w:val="uk-UA"/>
        </w:rPr>
        <w:t xml:space="preserve">, або оголосили про наміри випускати такі продукти. Перші комерційні системи </w:t>
      </w:r>
      <w:r w:rsidR="00C13CD3" w:rsidRPr="007C796C">
        <w:rPr>
          <w:sz w:val="28"/>
          <w:szCs w:val="28"/>
          <w:lang w:val="uk-UA"/>
        </w:rPr>
        <w:t>DECT</w:t>
      </w:r>
      <w:r w:rsidR="00B151CB" w:rsidRPr="00C4649F">
        <w:rPr>
          <w:sz w:val="28"/>
          <w:szCs w:val="28"/>
          <w:lang w:val="uk-UA"/>
        </w:rPr>
        <w:t xml:space="preserve"> з'явилися на ринку в 1993 році</w:t>
      </w:r>
      <w:r w:rsidR="00C13CD3" w:rsidRPr="00C4649F">
        <w:rPr>
          <w:sz w:val="28"/>
          <w:szCs w:val="28"/>
          <w:lang w:val="uk-UA"/>
        </w:rPr>
        <w:t xml:space="preserve">, а деякі виробники вже продають системи </w:t>
      </w:r>
      <w:r w:rsidR="00C13CD3" w:rsidRPr="007C796C">
        <w:rPr>
          <w:sz w:val="28"/>
          <w:szCs w:val="28"/>
          <w:lang w:val="uk-UA"/>
        </w:rPr>
        <w:t>DECT</w:t>
      </w:r>
      <w:r w:rsidR="00C13CD3" w:rsidRPr="00C4649F">
        <w:rPr>
          <w:sz w:val="28"/>
          <w:szCs w:val="28"/>
          <w:lang w:val="uk-UA"/>
        </w:rPr>
        <w:t xml:space="preserve"> другого покоління. </w:t>
      </w:r>
    </w:p>
    <w:p w:rsidR="00C13CD3" w:rsidRPr="00C4649F" w:rsidRDefault="00C13CD3" w:rsidP="007C796C">
      <w:pPr>
        <w:ind w:firstLine="709"/>
        <w:jc w:val="both"/>
        <w:rPr>
          <w:sz w:val="28"/>
          <w:szCs w:val="28"/>
          <w:lang w:val="uk-UA"/>
        </w:rPr>
      </w:pPr>
      <w:r w:rsidRPr="00C4649F">
        <w:rPr>
          <w:sz w:val="28"/>
          <w:szCs w:val="28"/>
          <w:lang w:val="uk-UA"/>
        </w:rPr>
        <w:t xml:space="preserve">Росте інтерес до стандарту </w:t>
      </w:r>
      <w:r w:rsidRPr="007C796C">
        <w:rPr>
          <w:sz w:val="28"/>
          <w:szCs w:val="28"/>
          <w:lang w:val="uk-UA"/>
        </w:rPr>
        <w:t>DECT</w:t>
      </w:r>
      <w:r w:rsidRPr="00C4649F">
        <w:rPr>
          <w:sz w:val="28"/>
          <w:szCs w:val="28"/>
          <w:lang w:val="uk-UA"/>
        </w:rPr>
        <w:t xml:space="preserve"> і за межами європейського континенту. У США на основі </w:t>
      </w:r>
      <w:r w:rsidRPr="007C796C">
        <w:rPr>
          <w:sz w:val="28"/>
          <w:szCs w:val="28"/>
          <w:lang w:val="uk-UA"/>
        </w:rPr>
        <w:t>DECT</w:t>
      </w:r>
      <w:r w:rsidRPr="00C4649F">
        <w:rPr>
          <w:sz w:val="28"/>
          <w:szCs w:val="28"/>
          <w:lang w:val="uk-UA"/>
        </w:rPr>
        <w:t xml:space="preserve"> створюється стандарт на засоби зв'язку, </w:t>
      </w:r>
      <w:r w:rsidR="00EC5903" w:rsidRPr="00C4649F">
        <w:rPr>
          <w:sz w:val="28"/>
          <w:szCs w:val="28"/>
          <w:lang w:val="uk-UA"/>
        </w:rPr>
        <w:t>які</w:t>
      </w:r>
      <w:r w:rsidRPr="00C4649F">
        <w:rPr>
          <w:sz w:val="28"/>
          <w:szCs w:val="28"/>
          <w:lang w:val="uk-UA"/>
        </w:rPr>
        <w:t xml:space="preserve"> працюють на частотах </w:t>
      </w:r>
      <w:r w:rsidRPr="007C796C">
        <w:rPr>
          <w:sz w:val="28"/>
          <w:szCs w:val="28"/>
          <w:lang w:val="uk-UA"/>
        </w:rPr>
        <w:t>1850/1990 МГц</w:t>
      </w:r>
      <w:r w:rsidRPr="00C4649F">
        <w:rPr>
          <w:sz w:val="28"/>
          <w:szCs w:val="28"/>
          <w:lang w:val="uk-UA"/>
        </w:rPr>
        <w:t xml:space="preserve">, виділених Федеральною комісією зі зв'язку </w:t>
      </w:r>
      <w:r w:rsidRPr="007C796C">
        <w:rPr>
          <w:sz w:val="28"/>
          <w:szCs w:val="28"/>
          <w:lang w:val="uk-UA"/>
        </w:rPr>
        <w:t>(Federal Communications Comission - FCC)</w:t>
      </w:r>
      <w:r w:rsidRPr="00C4649F">
        <w:rPr>
          <w:sz w:val="28"/>
          <w:szCs w:val="28"/>
          <w:lang w:val="uk-UA"/>
        </w:rPr>
        <w:t xml:space="preserve"> для систем персонального зв'язку </w:t>
      </w:r>
      <w:r w:rsidRPr="007C796C">
        <w:rPr>
          <w:sz w:val="28"/>
          <w:szCs w:val="28"/>
          <w:lang w:val="uk-UA"/>
        </w:rPr>
        <w:t>(Personal Communications Services - PCS)</w:t>
      </w:r>
      <w:r w:rsidRPr="00C4649F">
        <w:rPr>
          <w:sz w:val="28"/>
          <w:szCs w:val="28"/>
          <w:lang w:val="uk-UA"/>
        </w:rPr>
        <w:t>. Частоти PCS поділяються на кілька діапазонів для л</w:t>
      </w:r>
      <w:r w:rsidR="00EC5903" w:rsidRPr="00C4649F">
        <w:rPr>
          <w:sz w:val="28"/>
          <w:szCs w:val="28"/>
          <w:lang w:val="uk-UA"/>
        </w:rPr>
        <w:t>і</w:t>
      </w:r>
      <w:r w:rsidRPr="00C4649F">
        <w:rPr>
          <w:sz w:val="28"/>
          <w:szCs w:val="28"/>
          <w:lang w:val="uk-UA"/>
        </w:rPr>
        <w:t>ценз</w:t>
      </w:r>
      <w:r w:rsidR="00EC5903" w:rsidRPr="00C4649F">
        <w:rPr>
          <w:sz w:val="28"/>
          <w:szCs w:val="28"/>
          <w:lang w:val="uk-UA"/>
        </w:rPr>
        <w:t>уючи</w:t>
      </w:r>
      <w:r w:rsidRPr="00C4649F">
        <w:rPr>
          <w:sz w:val="28"/>
          <w:szCs w:val="28"/>
          <w:lang w:val="uk-UA"/>
        </w:rPr>
        <w:t>х систем і діапазон для нел</w:t>
      </w:r>
      <w:r w:rsidR="00EC5903" w:rsidRPr="00C4649F">
        <w:rPr>
          <w:sz w:val="28"/>
          <w:szCs w:val="28"/>
          <w:lang w:val="uk-UA"/>
        </w:rPr>
        <w:t>і</w:t>
      </w:r>
      <w:r w:rsidRPr="00C4649F">
        <w:rPr>
          <w:sz w:val="28"/>
          <w:szCs w:val="28"/>
          <w:lang w:val="uk-UA"/>
        </w:rPr>
        <w:t>ценз</w:t>
      </w:r>
      <w:r w:rsidR="00EC5903" w:rsidRPr="00C4649F">
        <w:rPr>
          <w:sz w:val="28"/>
          <w:szCs w:val="28"/>
          <w:lang w:val="uk-UA"/>
        </w:rPr>
        <w:t>уючих</w:t>
      </w:r>
      <w:r w:rsidRPr="00C4649F">
        <w:rPr>
          <w:sz w:val="28"/>
          <w:szCs w:val="28"/>
          <w:lang w:val="uk-UA"/>
        </w:rPr>
        <w:t xml:space="preserve"> додатків </w:t>
      </w:r>
      <w:r w:rsidRPr="007C796C">
        <w:rPr>
          <w:sz w:val="28"/>
          <w:szCs w:val="28"/>
          <w:lang w:val="uk-UA"/>
        </w:rPr>
        <w:t>(1910/1930 МГц)</w:t>
      </w:r>
      <w:r w:rsidRPr="00C4649F">
        <w:rPr>
          <w:sz w:val="28"/>
          <w:szCs w:val="28"/>
          <w:lang w:val="uk-UA"/>
        </w:rPr>
        <w:t xml:space="preserve">. </w:t>
      </w:r>
      <w:r w:rsidR="00EC5903" w:rsidRPr="00C4649F">
        <w:rPr>
          <w:sz w:val="28"/>
          <w:szCs w:val="28"/>
          <w:lang w:val="uk-UA"/>
        </w:rPr>
        <w:t>Неліцензуючий</w:t>
      </w:r>
      <w:r w:rsidRPr="00C4649F">
        <w:rPr>
          <w:sz w:val="28"/>
          <w:szCs w:val="28"/>
          <w:lang w:val="uk-UA"/>
        </w:rPr>
        <w:t xml:space="preserve"> діапазон буде використовуватися такими системами, як бе</w:t>
      </w:r>
      <w:r w:rsidR="00EC5903" w:rsidRPr="00C4649F">
        <w:rPr>
          <w:sz w:val="28"/>
          <w:szCs w:val="28"/>
          <w:lang w:val="uk-UA"/>
        </w:rPr>
        <w:t>з</w:t>
      </w:r>
      <w:r w:rsidRPr="00C4649F">
        <w:rPr>
          <w:sz w:val="28"/>
          <w:szCs w:val="28"/>
          <w:lang w:val="uk-UA"/>
        </w:rPr>
        <w:t>пров</w:t>
      </w:r>
      <w:r w:rsidR="00EC5903" w:rsidRPr="00C4649F">
        <w:rPr>
          <w:sz w:val="28"/>
          <w:szCs w:val="28"/>
          <w:lang w:val="uk-UA"/>
        </w:rPr>
        <w:t>і</w:t>
      </w:r>
      <w:r w:rsidRPr="00C4649F">
        <w:rPr>
          <w:sz w:val="28"/>
          <w:szCs w:val="28"/>
          <w:lang w:val="uk-UA"/>
        </w:rPr>
        <w:t>дн</w:t>
      </w:r>
      <w:r w:rsidR="00EC5903" w:rsidRPr="00C4649F">
        <w:rPr>
          <w:sz w:val="28"/>
          <w:szCs w:val="28"/>
          <w:lang w:val="uk-UA"/>
        </w:rPr>
        <w:t>і</w:t>
      </w:r>
      <w:r w:rsidRPr="00C4649F">
        <w:rPr>
          <w:sz w:val="28"/>
          <w:szCs w:val="28"/>
          <w:lang w:val="uk-UA"/>
        </w:rPr>
        <w:t xml:space="preserve"> УАТС. </w:t>
      </w:r>
      <w:r w:rsidRPr="007C796C">
        <w:rPr>
          <w:sz w:val="28"/>
          <w:szCs w:val="28"/>
          <w:lang w:val="uk-UA"/>
        </w:rPr>
        <w:t>Підгрупою TR41.6</w:t>
      </w:r>
      <w:r w:rsidRPr="00C4649F">
        <w:rPr>
          <w:sz w:val="28"/>
          <w:szCs w:val="28"/>
          <w:lang w:val="uk-UA"/>
        </w:rPr>
        <w:t xml:space="preserve"> Інституту ANSI для подібних додатків був розроблений стандарт </w:t>
      </w:r>
      <w:r w:rsidRPr="007C796C">
        <w:rPr>
          <w:sz w:val="28"/>
          <w:szCs w:val="28"/>
          <w:lang w:val="uk-UA"/>
        </w:rPr>
        <w:t>WCPE</w:t>
      </w:r>
      <w:r w:rsidRPr="00C4649F">
        <w:rPr>
          <w:sz w:val="28"/>
          <w:szCs w:val="28"/>
          <w:lang w:val="uk-UA"/>
        </w:rPr>
        <w:t xml:space="preserve">, що в основному повторює стандарт </w:t>
      </w:r>
      <w:r w:rsidRPr="007C796C">
        <w:rPr>
          <w:sz w:val="28"/>
          <w:szCs w:val="28"/>
          <w:lang w:val="uk-UA"/>
        </w:rPr>
        <w:t>DECT</w:t>
      </w:r>
      <w:r w:rsidRPr="00C4649F">
        <w:rPr>
          <w:sz w:val="28"/>
          <w:szCs w:val="28"/>
          <w:lang w:val="uk-UA"/>
        </w:rPr>
        <w:t xml:space="preserve">, за винятком фізичного рівня, приведеного у відповідність з вимогами </w:t>
      </w:r>
      <w:r w:rsidRPr="007C796C">
        <w:rPr>
          <w:sz w:val="28"/>
          <w:szCs w:val="28"/>
          <w:lang w:val="uk-UA"/>
        </w:rPr>
        <w:t>FCC</w:t>
      </w:r>
      <w:r w:rsidRPr="00C4649F">
        <w:rPr>
          <w:sz w:val="28"/>
          <w:szCs w:val="28"/>
          <w:lang w:val="uk-UA"/>
        </w:rPr>
        <w:t xml:space="preserve">. Механізм </w:t>
      </w:r>
      <w:r w:rsidRPr="007C796C">
        <w:rPr>
          <w:sz w:val="28"/>
          <w:szCs w:val="28"/>
          <w:lang w:val="uk-UA"/>
        </w:rPr>
        <w:t>CDCS</w:t>
      </w:r>
      <w:r w:rsidRPr="00C4649F">
        <w:rPr>
          <w:sz w:val="28"/>
          <w:szCs w:val="28"/>
          <w:lang w:val="uk-UA"/>
        </w:rPr>
        <w:t xml:space="preserve">, передбачений стандартом </w:t>
      </w:r>
      <w:r w:rsidRPr="007C796C">
        <w:rPr>
          <w:sz w:val="28"/>
          <w:szCs w:val="28"/>
          <w:lang w:val="uk-UA"/>
        </w:rPr>
        <w:t>DECT</w:t>
      </w:r>
      <w:r w:rsidRPr="00C4649F">
        <w:rPr>
          <w:sz w:val="28"/>
          <w:szCs w:val="28"/>
          <w:lang w:val="uk-UA"/>
        </w:rPr>
        <w:t xml:space="preserve">, дозволяє системам </w:t>
      </w:r>
      <w:r w:rsidRPr="007C796C">
        <w:rPr>
          <w:sz w:val="28"/>
          <w:szCs w:val="28"/>
          <w:lang w:val="uk-UA"/>
        </w:rPr>
        <w:t>WCPE</w:t>
      </w:r>
      <w:r w:rsidRPr="00C4649F">
        <w:rPr>
          <w:sz w:val="28"/>
          <w:szCs w:val="28"/>
          <w:lang w:val="uk-UA"/>
        </w:rPr>
        <w:t xml:space="preserve"> "співіснувати" з іншими системами, що працюють у тім же діапазоні: система просто не буде використовувати радіоканал, якщо визначить, що він уже зайнятий. </w:t>
      </w:r>
    </w:p>
    <w:p w:rsidR="00C13CD3" w:rsidRPr="007C796C" w:rsidRDefault="00C13CD3" w:rsidP="007C796C">
      <w:pPr>
        <w:ind w:firstLine="709"/>
        <w:jc w:val="both"/>
        <w:rPr>
          <w:sz w:val="28"/>
          <w:szCs w:val="28"/>
          <w:lang w:val="uk-UA"/>
        </w:rPr>
      </w:pPr>
      <w:r w:rsidRPr="00C4649F">
        <w:rPr>
          <w:sz w:val="28"/>
          <w:szCs w:val="28"/>
          <w:lang w:val="uk-UA"/>
        </w:rPr>
        <w:t xml:space="preserve">В даний час стандарт </w:t>
      </w:r>
      <w:r w:rsidRPr="007C796C">
        <w:rPr>
          <w:sz w:val="28"/>
          <w:szCs w:val="28"/>
          <w:lang w:val="uk-UA"/>
        </w:rPr>
        <w:t>WCPE</w:t>
      </w:r>
      <w:r w:rsidRPr="00C4649F">
        <w:rPr>
          <w:sz w:val="28"/>
          <w:szCs w:val="28"/>
          <w:lang w:val="uk-UA"/>
        </w:rPr>
        <w:t xml:space="preserve"> адаптується також для додатків (наприклад, систем загального доступу), що функціонують на </w:t>
      </w:r>
      <w:r w:rsidR="00566DCD" w:rsidRPr="00C4649F">
        <w:rPr>
          <w:sz w:val="28"/>
          <w:szCs w:val="28"/>
          <w:lang w:val="uk-UA"/>
        </w:rPr>
        <w:t>ліцензуючих</w:t>
      </w:r>
      <w:r w:rsidRPr="00C4649F">
        <w:rPr>
          <w:sz w:val="28"/>
          <w:szCs w:val="28"/>
          <w:lang w:val="uk-UA"/>
        </w:rPr>
        <w:t xml:space="preserve"> частотах</w:t>
      </w:r>
      <w:r w:rsidRPr="007C796C">
        <w:rPr>
          <w:sz w:val="28"/>
          <w:szCs w:val="28"/>
          <w:lang w:val="uk-UA"/>
        </w:rPr>
        <w:t xml:space="preserve"> PCS</w:t>
      </w:r>
      <w:r w:rsidRPr="00C4649F">
        <w:rPr>
          <w:sz w:val="28"/>
          <w:szCs w:val="28"/>
          <w:lang w:val="uk-UA"/>
        </w:rPr>
        <w:t xml:space="preserve">. </w:t>
      </w:r>
      <w:r w:rsidR="00566DCD" w:rsidRPr="00C4649F">
        <w:rPr>
          <w:sz w:val="28"/>
          <w:szCs w:val="28"/>
          <w:lang w:val="uk-UA"/>
        </w:rPr>
        <w:t>В</w:t>
      </w:r>
      <w:r w:rsidRPr="00C4649F">
        <w:rPr>
          <w:sz w:val="28"/>
          <w:szCs w:val="28"/>
          <w:lang w:val="uk-UA"/>
        </w:rPr>
        <w:t xml:space="preserve"> </w:t>
      </w:r>
      <w:r w:rsidR="00566DCD" w:rsidRPr="00C4649F">
        <w:rPr>
          <w:sz w:val="28"/>
          <w:szCs w:val="28"/>
          <w:lang w:val="uk-UA"/>
        </w:rPr>
        <w:t>ліцензуючих</w:t>
      </w:r>
      <w:r w:rsidRPr="00C4649F">
        <w:rPr>
          <w:sz w:val="28"/>
          <w:szCs w:val="28"/>
          <w:lang w:val="uk-UA"/>
        </w:rPr>
        <w:t xml:space="preserve"> мережах </w:t>
      </w:r>
      <w:r w:rsidRPr="007C796C">
        <w:rPr>
          <w:sz w:val="28"/>
          <w:szCs w:val="28"/>
          <w:lang w:val="uk-UA"/>
        </w:rPr>
        <w:t>PCS</w:t>
      </w:r>
      <w:r w:rsidRPr="00C4649F">
        <w:rPr>
          <w:sz w:val="28"/>
          <w:szCs w:val="28"/>
          <w:lang w:val="uk-UA"/>
        </w:rPr>
        <w:t xml:space="preserve"> ця технологія буде застосовуватися в системах нижнього рівня, забезпечуючи високоякісний зв'язок для користувачів з обмеженою мобільністю в умовах великої щільності абонентів. Імовірно, системи нижнього рівня будуть використовуватися разом із системами більш високого рівня, що базуються на звичайній цифровій</w:t>
      </w:r>
      <w:r w:rsidRPr="007C796C">
        <w:rPr>
          <w:sz w:val="28"/>
          <w:szCs w:val="28"/>
          <w:lang w:val="uk-UA"/>
        </w:rPr>
        <w:t xml:space="preserve"> </w:t>
      </w:r>
      <w:r w:rsidRPr="00C4649F">
        <w:rPr>
          <w:sz w:val="28"/>
          <w:szCs w:val="28"/>
          <w:lang w:val="uk-UA"/>
        </w:rPr>
        <w:t>стільниковій технології.</w:t>
      </w:r>
    </w:p>
    <w:p w:rsidR="00EC5903" w:rsidRPr="00C4649F" w:rsidRDefault="00EC5903" w:rsidP="00EC5903">
      <w:pPr>
        <w:ind w:firstLine="709"/>
        <w:jc w:val="both"/>
        <w:rPr>
          <w:sz w:val="28"/>
          <w:szCs w:val="28"/>
          <w:lang w:val="uk-UA"/>
        </w:rPr>
      </w:pPr>
      <w:r w:rsidRPr="00C4649F">
        <w:rPr>
          <w:sz w:val="28"/>
          <w:szCs w:val="28"/>
          <w:lang w:val="uk-UA"/>
        </w:rPr>
        <w:t>Споконвічно DECT розглядалася тільки як телефонна система, однак вже на перших кроках стандартизації було прийняте рішення інтерпретувати букву "Т" як абревіатуру від слова "телекомунікації". Справа в тім, що DECT передбачає зсув акцентів у спектрі послуг від забезпечення переважно голосового зв'язку до мультимедійної (ISDN), а також може бути використаний як засіб доступу до Internet і Intranet. Сам же  стандарт   DECT  створювався як один з елементів комунікаційних послуг майбутнього, і тому навіть самі найближчі перспективи його розвитку включають такі визнані напрямки, як: двох</w:t>
      </w:r>
      <w:r w:rsidR="00481CC0" w:rsidRPr="00C4649F">
        <w:rPr>
          <w:sz w:val="28"/>
          <w:szCs w:val="28"/>
          <w:lang w:val="uk-UA"/>
        </w:rPr>
        <w:t>модові</w:t>
      </w:r>
      <w:r w:rsidRPr="00C4649F">
        <w:rPr>
          <w:sz w:val="28"/>
          <w:szCs w:val="28"/>
          <w:lang w:val="uk-UA"/>
        </w:rPr>
        <w:t xml:space="preserve"> і тр</w:t>
      </w:r>
      <w:r w:rsidR="00481CC0" w:rsidRPr="00C4649F">
        <w:rPr>
          <w:sz w:val="28"/>
          <w:szCs w:val="28"/>
          <w:lang w:val="uk-UA"/>
        </w:rPr>
        <w:t>ьо</w:t>
      </w:r>
      <w:r w:rsidRPr="00C4649F">
        <w:rPr>
          <w:sz w:val="28"/>
          <w:szCs w:val="28"/>
          <w:lang w:val="uk-UA"/>
        </w:rPr>
        <w:t xml:space="preserve">хмодові термінали, здатні діяти в різних мережах і підтримуючі  DECT , GSM і DCS в залежності від того, в зону дії якої системи потрапив абонент; причому перші версії таких пристроїв уже з'явилися; модифікації систем, необхідні для досягнення більш високих швидкостей передачі даних (до 2 Мбіт/с), здатні забезпечувати швидкісний обмін даними, відеозв'язок і т.п. </w:t>
      </w:r>
    </w:p>
    <w:p w:rsidR="00EC5903" w:rsidRPr="00C4649F" w:rsidRDefault="00EC5903" w:rsidP="00EC5903">
      <w:pPr>
        <w:ind w:firstLine="709"/>
        <w:jc w:val="both"/>
        <w:rPr>
          <w:sz w:val="28"/>
          <w:szCs w:val="28"/>
          <w:lang w:val="uk-UA"/>
        </w:rPr>
      </w:pPr>
      <w:r w:rsidRPr="00C4649F">
        <w:rPr>
          <w:sz w:val="28"/>
          <w:szCs w:val="28"/>
          <w:lang w:val="uk-UA"/>
        </w:rPr>
        <w:t xml:space="preserve">За прогнозами усього через кілька років переважна більшість усіх безпровідних телефонів в Європі буде працювати в  стандарті   DECT . Іншими словами, наше телефонне майбутнє вже невідділиме від DECT. </w:t>
      </w:r>
    </w:p>
    <w:p w:rsidR="00D92C01" w:rsidRPr="00C4649F" w:rsidRDefault="00A11298" w:rsidP="00A11298">
      <w:pPr>
        <w:jc w:val="center"/>
        <w:rPr>
          <w:sz w:val="28"/>
          <w:szCs w:val="28"/>
          <w:lang w:val="uk-UA"/>
        </w:rPr>
      </w:pPr>
      <w:r>
        <w:rPr>
          <w:sz w:val="28"/>
          <w:szCs w:val="28"/>
          <w:lang w:val="uk-UA"/>
        </w:rPr>
        <w:br w:type="page"/>
      </w:r>
      <w:r w:rsidR="00D92C01" w:rsidRPr="00C4649F">
        <w:rPr>
          <w:sz w:val="28"/>
          <w:szCs w:val="28"/>
          <w:lang w:val="uk-UA"/>
        </w:rPr>
        <w:t>Висновки</w:t>
      </w:r>
    </w:p>
    <w:p w:rsidR="00D92C01" w:rsidRPr="00C4649F" w:rsidRDefault="00D92C01" w:rsidP="00D92C01">
      <w:pPr>
        <w:jc w:val="both"/>
        <w:rPr>
          <w:sz w:val="28"/>
          <w:szCs w:val="28"/>
          <w:lang w:val="uk-UA"/>
        </w:rPr>
      </w:pPr>
      <w:r w:rsidRPr="00C4649F">
        <w:rPr>
          <w:sz w:val="28"/>
          <w:szCs w:val="28"/>
          <w:lang w:val="uk-UA"/>
        </w:rPr>
        <w:tab/>
        <w:t>В період виконання даної науково-дослідної роботи я дізнався багато нового та цікавого, що крім того, що розширило мій кругозір з даного питання ще й згодиться в подальшому житті, оскільки це питання перед усім стосується моєї спеціальності.</w:t>
      </w:r>
    </w:p>
    <w:p w:rsidR="00D92C01" w:rsidRPr="00C4649F" w:rsidRDefault="00D92C01" w:rsidP="00D92C01">
      <w:pPr>
        <w:jc w:val="both"/>
        <w:rPr>
          <w:sz w:val="28"/>
          <w:szCs w:val="28"/>
          <w:lang w:val="uk-UA"/>
        </w:rPr>
      </w:pPr>
      <w:r w:rsidRPr="00C4649F">
        <w:rPr>
          <w:sz w:val="28"/>
          <w:szCs w:val="28"/>
          <w:lang w:val="uk-UA"/>
        </w:rPr>
        <w:tab/>
        <w:t xml:space="preserve">В загальному можна сказати, що стандарт </w:t>
      </w:r>
      <w:r w:rsidRPr="00C4649F">
        <w:rPr>
          <w:sz w:val="28"/>
          <w:szCs w:val="28"/>
          <w:lang w:val="en-US"/>
        </w:rPr>
        <w:t>DECT</w:t>
      </w:r>
      <w:r w:rsidRPr="00C4649F">
        <w:rPr>
          <w:sz w:val="28"/>
          <w:szCs w:val="28"/>
          <w:lang w:val="uk-UA"/>
        </w:rPr>
        <w:t xml:space="preserve"> є поширеним і достатньо таки відомим завдяки своїм перевагам в певних сферах його використання. Він нічим не зрівняється з стільниковим зв’язком по дальності своєї дії, але в більш вузькому колі використання, де проживає чимало людей або ж на якомусь заводі чи на території, яка охороняється і має таку площу, що без зв’язку не обійдешся він є просто не замінним, так як по своїй вартості він не поступається стільниковому зв’язку і при цьому гарантує повну безпеку від витоку інформації. Звісно вартість залежить від кількості станцій та кількості користувачів, але якщо все підходить і здешевлює спілкування, то краще за систему </w:t>
      </w:r>
      <w:r w:rsidRPr="00C4649F">
        <w:rPr>
          <w:sz w:val="28"/>
          <w:szCs w:val="28"/>
          <w:lang w:val="en-US"/>
        </w:rPr>
        <w:t>DECT</w:t>
      </w:r>
      <w:r w:rsidRPr="00C4649F">
        <w:rPr>
          <w:sz w:val="28"/>
          <w:szCs w:val="28"/>
          <w:lang w:val="uk-UA"/>
        </w:rPr>
        <w:t xml:space="preserve"> навряд чи поки що придумали. До того ж до системи можна підключати й інші телефонні лінії (та й не одну), в тому числі і стільниковий зв’язок, це в деяких випадках може згодитися. Ще одною поміченою перевагою телефонів стандарту </w:t>
      </w:r>
      <w:r w:rsidRPr="00C4649F">
        <w:rPr>
          <w:sz w:val="28"/>
          <w:szCs w:val="28"/>
          <w:lang w:val="en-US"/>
        </w:rPr>
        <w:t>DECT</w:t>
      </w:r>
      <w:r w:rsidRPr="00C4649F">
        <w:rPr>
          <w:sz w:val="28"/>
          <w:szCs w:val="28"/>
          <w:lang w:val="uk-UA"/>
        </w:rPr>
        <w:t xml:space="preserve"> є порівняно малий рівень випромінювання, звісно й тому вони мають недуже великий радіус дії (це маленький недостаток). В цілому можна сказати, що майбутнє за ним, це можна помітити не тільки з його переваг, а й з того наскільки швидко він поширюється в географічному масштабі.       </w:t>
      </w:r>
    </w:p>
    <w:p w:rsidR="00051F1C" w:rsidRPr="00C4649F" w:rsidRDefault="00A11298" w:rsidP="009074E4">
      <w:pPr>
        <w:jc w:val="center"/>
        <w:rPr>
          <w:sz w:val="28"/>
          <w:szCs w:val="28"/>
          <w:lang w:val="uk-UA"/>
        </w:rPr>
      </w:pPr>
      <w:r>
        <w:rPr>
          <w:sz w:val="28"/>
          <w:szCs w:val="28"/>
          <w:lang w:val="uk-UA"/>
        </w:rPr>
        <w:br w:type="page"/>
      </w:r>
      <w:r w:rsidR="00051F1C" w:rsidRPr="00C4649F">
        <w:rPr>
          <w:sz w:val="28"/>
          <w:szCs w:val="28"/>
          <w:lang w:val="uk-UA"/>
        </w:rPr>
        <w:t>Перелік використаної літератури:</w:t>
      </w:r>
    </w:p>
    <w:p w:rsidR="00051F1C" w:rsidRPr="00C4649F" w:rsidRDefault="009074E4" w:rsidP="009074E4">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www</w:t>
      </w:r>
      <w:r w:rsidRPr="00C4649F">
        <w:rPr>
          <w:sz w:val="28"/>
          <w:szCs w:val="28"/>
          <w:lang w:val="en-GB"/>
        </w:rPr>
        <w:t xml:space="preserve">. </w:t>
      </w:r>
      <w:r w:rsidRPr="00C4649F">
        <w:rPr>
          <w:sz w:val="28"/>
          <w:szCs w:val="28"/>
          <w:lang w:val="en-US"/>
        </w:rPr>
        <w:t>aist</w:t>
      </w:r>
      <w:r w:rsidRPr="00C4649F">
        <w:rPr>
          <w:sz w:val="28"/>
          <w:szCs w:val="28"/>
          <w:lang w:val="en-GB"/>
        </w:rPr>
        <w:t xml:space="preserve">. </w:t>
      </w:r>
      <w:r w:rsidRPr="00C4649F">
        <w:rPr>
          <w:sz w:val="28"/>
          <w:szCs w:val="28"/>
          <w:lang w:val="en-US"/>
        </w:rPr>
        <w:t>net</w:t>
      </w:r>
      <w:r w:rsidRPr="00C4649F">
        <w:rPr>
          <w:sz w:val="28"/>
          <w:szCs w:val="28"/>
          <w:lang w:val="en-GB"/>
        </w:rPr>
        <w:t xml:space="preserve">. </w:t>
      </w:r>
      <w:r w:rsidRPr="00C4649F">
        <w:rPr>
          <w:sz w:val="28"/>
          <w:szCs w:val="28"/>
          <w:lang w:val="en-US"/>
        </w:rPr>
        <w:t>ru/standart/tech/dect/description/</w:t>
      </w:r>
    </w:p>
    <w:p w:rsidR="009074E4" w:rsidRPr="00C4649F" w:rsidRDefault="009074E4" w:rsidP="009074E4">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www</w:t>
      </w:r>
      <w:r w:rsidRPr="00C4649F">
        <w:rPr>
          <w:sz w:val="28"/>
          <w:szCs w:val="28"/>
          <w:lang w:val="en-GB"/>
        </w:rPr>
        <w:t>. leo. ru/sys_dect_adv. shtml</w:t>
      </w:r>
    </w:p>
    <w:p w:rsidR="009074E4" w:rsidRPr="00C4649F" w:rsidRDefault="009074E4" w:rsidP="009074E4">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 xml:space="preserve"> mobilnic. narod. ru/phone//dect. htm</w:t>
      </w:r>
    </w:p>
    <w:p w:rsidR="009074E4" w:rsidRPr="00C4649F" w:rsidRDefault="009074E4" w:rsidP="009074E4">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cdline.</w:t>
      </w:r>
      <w:r w:rsidR="009C3B82" w:rsidRPr="00C4649F">
        <w:rPr>
          <w:sz w:val="28"/>
          <w:szCs w:val="28"/>
          <w:lang w:val="en-US"/>
        </w:rPr>
        <w:t xml:space="preserve"> </w:t>
      </w:r>
      <w:r w:rsidRPr="00C4649F">
        <w:rPr>
          <w:sz w:val="28"/>
          <w:szCs w:val="28"/>
          <w:lang w:val="en-US"/>
        </w:rPr>
        <w:t>kiev.</w:t>
      </w:r>
      <w:r w:rsidR="009C3B82" w:rsidRPr="00C4649F">
        <w:rPr>
          <w:sz w:val="28"/>
          <w:szCs w:val="28"/>
          <w:lang w:val="en-US"/>
        </w:rPr>
        <w:t xml:space="preserve"> </w:t>
      </w:r>
      <w:r w:rsidRPr="00C4649F">
        <w:rPr>
          <w:sz w:val="28"/>
          <w:szCs w:val="28"/>
          <w:lang w:val="en-US"/>
        </w:rPr>
        <w:t>ua</w:t>
      </w:r>
      <w:r w:rsidR="009C3B82" w:rsidRPr="00C4649F">
        <w:rPr>
          <w:sz w:val="28"/>
          <w:szCs w:val="28"/>
          <w:lang w:val="en-US"/>
        </w:rPr>
        <w:t>/dect. html</w:t>
      </w:r>
    </w:p>
    <w:p w:rsidR="009C3B82" w:rsidRPr="00C4649F" w:rsidRDefault="009C3B82" w:rsidP="009074E4">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spreed. by. ru/dect. html</w:t>
      </w:r>
    </w:p>
    <w:p w:rsidR="009C3B82" w:rsidRPr="00C4649F" w:rsidRDefault="009C3B82" w:rsidP="009074E4">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www</w:t>
      </w:r>
      <w:r w:rsidRPr="00C4649F">
        <w:rPr>
          <w:sz w:val="28"/>
          <w:szCs w:val="28"/>
          <w:lang w:val="en-GB"/>
        </w:rPr>
        <w:t>. kollazh. rulst_26. html</w:t>
      </w:r>
    </w:p>
    <w:p w:rsidR="009C3B82" w:rsidRPr="00C4649F" w:rsidRDefault="009C3B82" w:rsidP="009074E4">
      <w:pPr>
        <w:numPr>
          <w:ilvl w:val="0"/>
          <w:numId w:val="10"/>
        </w:numPr>
        <w:jc w:val="both"/>
        <w:rPr>
          <w:sz w:val="28"/>
          <w:szCs w:val="28"/>
          <w:lang w:val="uk-UA"/>
        </w:rPr>
      </w:pPr>
      <w:r w:rsidRPr="00C4649F">
        <w:rPr>
          <w:sz w:val="28"/>
          <w:szCs w:val="28"/>
          <w:lang w:val="en-US"/>
        </w:rPr>
        <w:t>http</w:t>
      </w:r>
      <w:r w:rsidRPr="00C4649F">
        <w:rPr>
          <w:sz w:val="28"/>
          <w:szCs w:val="28"/>
          <w:lang w:val="uk-UA"/>
        </w:rPr>
        <w:t>: //</w:t>
      </w:r>
      <w:r w:rsidRPr="00C4649F">
        <w:rPr>
          <w:sz w:val="28"/>
          <w:szCs w:val="28"/>
          <w:lang w:val="en-US"/>
        </w:rPr>
        <w:t>www</w:t>
      </w:r>
      <w:r w:rsidRPr="00C4649F">
        <w:rPr>
          <w:sz w:val="28"/>
          <w:szCs w:val="28"/>
          <w:lang w:val="uk-UA"/>
        </w:rPr>
        <w:t>.</w:t>
      </w:r>
      <w:r w:rsidRPr="00C4649F">
        <w:rPr>
          <w:sz w:val="28"/>
          <w:szCs w:val="28"/>
          <w:lang w:val="en-US"/>
        </w:rPr>
        <w:t xml:space="preserve"> </w:t>
      </w:r>
      <w:r w:rsidRPr="00C4649F">
        <w:rPr>
          <w:sz w:val="28"/>
          <w:szCs w:val="28"/>
          <w:lang w:val="en-GB"/>
        </w:rPr>
        <w:t>hallo</w:t>
      </w:r>
      <w:r w:rsidRPr="00C4649F">
        <w:rPr>
          <w:sz w:val="28"/>
          <w:szCs w:val="28"/>
          <w:lang w:val="uk-UA"/>
        </w:rPr>
        <w:t>.</w:t>
      </w:r>
      <w:r w:rsidRPr="00C4649F">
        <w:rPr>
          <w:sz w:val="28"/>
          <w:szCs w:val="28"/>
          <w:lang w:val="en-US"/>
        </w:rPr>
        <w:t xml:space="preserve"> </w:t>
      </w:r>
      <w:r w:rsidRPr="00C4649F">
        <w:rPr>
          <w:sz w:val="28"/>
          <w:szCs w:val="28"/>
          <w:lang w:val="en-GB"/>
        </w:rPr>
        <w:t>ru</w:t>
      </w:r>
      <w:r w:rsidRPr="00C4649F">
        <w:rPr>
          <w:sz w:val="28"/>
          <w:szCs w:val="28"/>
          <w:lang w:val="uk-UA"/>
        </w:rPr>
        <w:t>/</w:t>
      </w:r>
      <w:r w:rsidRPr="00C4649F">
        <w:rPr>
          <w:sz w:val="28"/>
          <w:szCs w:val="28"/>
          <w:lang w:val="en-GB"/>
        </w:rPr>
        <w:t>main</w:t>
      </w:r>
      <w:r w:rsidRPr="00C4649F">
        <w:rPr>
          <w:sz w:val="28"/>
          <w:szCs w:val="28"/>
          <w:lang w:val="uk-UA"/>
        </w:rPr>
        <w:t>.</w:t>
      </w:r>
      <w:r w:rsidRPr="00C4649F">
        <w:rPr>
          <w:sz w:val="28"/>
          <w:szCs w:val="28"/>
          <w:lang w:val="en-US"/>
        </w:rPr>
        <w:t xml:space="preserve"> </w:t>
      </w:r>
      <w:r w:rsidRPr="00C4649F">
        <w:rPr>
          <w:sz w:val="28"/>
          <w:szCs w:val="28"/>
          <w:lang w:val="en-GB"/>
        </w:rPr>
        <w:t>html</w:t>
      </w:r>
      <w:r w:rsidRPr="00C4649F">
        <w:rPr>
          <w:sz w:val="28"/>
          <w:szCs w:val="28"/>
          <w:lang w:val="uk-UA"/>
        </w:rPr>
        <w:t>?</w:t>
      </w:r>
      <w:r w:rsidRPr="00C4649F">
        <w:rPr>
          <w:sz w:val="28"/>
          <w:szCs w:val="28"/>
          <w:lang w:val="en-GB"/>
        </w:rPr>
        <w:t>id</w:t>
      </w:r>
      <w:r w:rsidRPr="00C4649F">
        <w:rPr>
          <w:sz w:val="28"/>
          <w:szCs w:val="28"/>
          <w:lang w:val="uk-UA"/>
        </w:rPr>
        <w:t>=2770</w:t>
      </w:r>
      <w:r w:rsidRPr="00C4649F">
        <w:rPr>
          <w:sz w:val="28"/>
          <w:szCs w:val="28"/>
          <w:lang w:val="en-US"/>
        </w:rPr>
        <w:t xml:space="preserve"> </w:t>
      </w:r>
      <w:r w:rsidRPr="00C4649F">
        <w:rPr>
          <w:sz w:val="28"/>
          <w:szCs w:val="28"/>
          <w:lang w:val="en-GB"/>
        </w:rPr>
        <w:t>t</w:t>
      </w:r>
      <w:r w:rsidRPr="00C4649F">
        <w:rPr>
          <w:sz w:val="28"/>
          <w:szCs w:val="28"/>
          <w:lang w:val="uk-UA"/>
        </w:rPr>
        <w:t>=9</w:t>
      </w:r>
      <w:r w:rsidRPr="00C4649F">
        <w:rPr>
          <w:sz w:val="28"/>
          <w:szCs w:val="28"/>
          <w:lang w:val="en-US"/>
        </w:rPr>
        <w:t xml:space="preserve"> </w:t>
      </w:r>
      <w:r w:rsidRPr="00C4649F">
        <w:rPr>
          <w:sz w:val="28"/>
          <w:szCs w:val="28"/>
          <w:lang w:val="uk-UA"/>
        </w:rPr>
        <w:t>&amp;</w:t>
      </w:r>
      <w:r w:rsidRPr="00C4649F">
        <w:rPr>
          <w:sz w:val="28"/>
          <w:szCs w:val="28"/>
          <w:lang w:val="en-US"/>
        </w:rPr>
        <w:t xml:space="preserve"> </w:t>
      </w:r>
      <w:r w:rsidRPr="00C4649F">
        <w:rPr>
          <w:sz w:val="28"/>
          <w:szCs w:val="28"/>
          <w:lang w:val="en-GB"/>
        </w:rPr>
        <w:t>just</w:t>
      </w:r>
      <w:r w:rsidRPr="00C4649F">
        <w:rPr>
          <w:sz w:val="28"/>
          <w:szCs w:val="28"/>
          <w:lang w:val="uk-UA"/>
        </w:rPr>
        <w:t>.</w:t>
      </w:r>
      <w:r w:rsidRPr="00C4649F">
        <w:rPr>
          <w:sz w:val="28"/>
          <w:szCs w:val="28"/>
          <w:lang w:val="en-US"/>
        </w:rPr>
        <w:t xml:space="preserve"> </w:t>
      </w:r>
      <w:r w:rsidRPr="00C4649F">
        <w:rPr>
          <w:sz w:val="28"/>
          <w:szCs w:val="28"/>
          <w:lang w:val="en-GB"/>
        </w:rPr>
        <w:t>txt</w:t>
      </w:r>
      <w:r w:rsidRPr="00C4649F">
        <w:rPr>
          <w:sz w:val="28"/>
          <w:szCs w:val="28"/>
          <w:lang w:val="uk-UA"/>
        </w:rPr>
        <w:t>=1</w:t>
      </w:r>
    </w:p>
    <w:p w:rsidR="009C3B82" w:rsidRPr="00C4649F" w:rsidRDefault="009C3B82" w:rsidP="009074E4">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www</w:t>
      </w:r>
      <w:r w:rsidRPr="00C4649F">
        <w:rPr>
          <w:sz w:val="28"/>
          <w:szCs w:val="28"/>
          <w:lang w:val="en-GB"/>
        </w:rPr>
        <w:t>. mabilu. nado. by/tech nologies/dect. php</w:t>
      </w:r>
    </w:p>
    <w:p w:rsidR="009C3B82" w:rsidRPr="00C4649F" w:rsidRDefault="009C3B82" w:rsidP="009074E4">
      <w:pPr>
        <w:numPr>
          <w:ilvl w:val="0"/>
          <w:numId w:val="10"/>
        </w:numPr>
        <w:jc w:val="both"/>
        <w:rPr>
          <w:sz w:val="28"/>
          <w:szCs w:val="28"/>
          <w:lang w:val="uk-UA"/>
        </w:rPr>
      </w:pPr>
      <w:r w:rsidRPr="00C4649F">
        <w:rPr>
          <w:sz w:val="28"/>
          <w:szCs w:val="28"/>
          <w:lang w:val="en-US"/>
        </w:rPr>
        <w:t>http</w:t>
      </w:r>
      <w:r w:rsidRPr="00C4649F">
        <w:rPr>
          <w:sz w:val="28"/>
          <w:szCs w:val="28"/>
          <w:lang w:val="uk-UA"/>
        </w:rPr>
        <w:t>: //</w:t>
      </w:r>
      <w:r w:rsidRPr="00C4649F">
        <w:rPr>
          <w:sz w:val="28"/>
          <w:szCs w:val="28"/>
          <w:lang w:val="en-US"/>
        </w:rPr>
        <w:t>www</w:t>
      </w:r>
      <w:r w:rsidRPr="00C4649F">
        <w:rPr>
          <w:sz w:val="28"/>
          <w:szCs w:val="28"/>
          <w:lang w:val="uk-UA"/>
        </w:rPr>
        <w:t>.</w:t>
      </w:r>
      <w:r w:rsidR="00AB2005" w:rsidRPr="00C4649F">
        <w:rPr>
          <w:sz w:val="28"/>
          <w:szCs w:val="28"/>
          <w:lang w:val="en-US"/>
        </w:rPr>
        <w:t xml:space="preserve"> </w:t>
      </w:r>
      <w:r w:rsidRPr="00C4649F">
        <w:rPr>
          <w:sz w:val="28"/>
          <w:szCs w:val="28"/>
          <w:lang w:val="en-GB"/>
        </w:rPr>
        <w:t>ats</w:t>
      </w:r>
      <w:r w:rsidRPr="00C4649F">
        <w:rPr>
          <w:sz w:val="28"/>
          <w:szCs w:val="28"/>
          <w:lang w:val="uk-UA"/>
        </w:rPr>
        <w:t>-</w:t>
      </w:r>
      <w:r w:rsidRPr="00C4649F">
        <w:rPr>
          <w:sz w:val="28"/>
          <w:szCs w:val="28"/>
          <w:lang w:val="en-GB"/>
        </w:rPr>
        <w:t>samara</w:t>
      </w:r>
      <w:r w:rsidRPr="00C4649F">
        <w:rPr>
          <w:sz w:val="28"/>
          <w:szCs w:val="28"/>
          <w:lang w:val="uk-UA"/>
        </w:rPr>
        <w:t>.</w:t>
      </w:r>
      <w:r w:rsidR="00AB2005" w:rsidRPr="00C4649F">
        <w:rPr>
          <w:sz w:val="28"/>
          <w:szCs w:val="28"/>
          <w:lang w:val="en-US"/>
        </w:rPr>
        <w:t xml:space="preserve"> </w:t>
      </w:r>
      <w:r w:rsidRPr="00C4649F">
        <w:rPr>
          <w:sz w:val="28"/>
          <w:szCs w:val="28"/>
          <w:lang w:val="en-GB"/>
        </w:rPr>
        <w:t>ru</w:t>
      </w:r>
      <w:r w:rsidRPr="00C4649F">
        <w:rPr>
          <w:sz w:val="28"/>
          <w:szCs w:val="28"/>
          <w:lang w:val="uk-UA"/>
        </w:rPr>
        <w:t>/</w:t>
      </w:r>
      <w:r w:rsidRPr="00C4649F">
        <w:rPr>
          <w:sz w:val="28"/>
          <w:szCs w:val="28"/>
          <w:lang w:val="en-GB"/>
        </w:rPr>
        <w:t>si</w:t>
      </w:r>
      <w:r w:rsidR="00AB2005" w:rsidRPr="00C4649F">
        <w:rPr>
          <w:sz w:val="28"/>
          <w:szCs w:val="28"/>
          <w:lang w:val="en-GB"/>
        </w:rPr>
        <w:t>te</w:t>
      </w:r>
      <w:r w:rsidR="00AB2005" w:rsidRPr="00C4649F">
        <w:rPr>
          <w:sz w:val="28"/>
          <w:szCs w:val="28"/>
          <w:lang w:val="uk-UA"/>
        </w:rPr>
        <w:t>/</w:t>
      </w:r>
      <w:r w:rsidRPr="00C4649F">
        <w:rPr>
          <w:sz w:val="28"/>
          <w:szCs w:val="28"/>
          <w:lang w:val="uk-UA"/>
        </w:rPr>
        <w:t>?</w:t>
      </w:r>
      <w:r w:rsidR="00AB2005" w:rsidRPr="00C4649F">
        <w:rPr>
          <w:sz w:val="28"/>
          <w:szCs w:val="28"/>
          <w:lang w:val="en-US"/>
        </w:rPr>
        <w:t>part</w:t>
      </w:r>
      <w:r w:rsidR="00AB2005" w:rsidRPr="00C4649F">
        <w:rPr>
          <w:sz w:val="28"/>
          <w:szCs w:val="28"/>
          <w:lang w:val="uk-UA"/>
        </w:rPr>
        <w:t>=</w:t>
      </w:r>
      <w:r w:rsidR="00AB2005" w:rsidRPr="00C4649F">
        <w:rPr>
          <w:sz w:val="28"/>
          <w:szCs w:val="28"/>
          <w:lang w:val="en-US"/>
        </w:rPr>
        <w:t>opt</w:t>
      </w:r>
      <w:r w:rsidR="00AB2005" w:rsidRPr="00C4649F">
        <w:rPr>
          <w:sz w:val="28"/>
          <w:szCs w:val="28"/>
          <w:lang w:val="uk-UA"/>
        </w:rPr>
        <w:t>_003</w:t>
      </w:r>
    </w:p>
    <w:p w:rsidR="00AB2005" w:rsidRPr="00C4649F" w:rsidRDefault="00AB2005" w:rsidP="00AB2005">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www</w:t>
      </w:r>
      <w:r w:rsidRPr="00C4649F">
        <w:rPr>
          <w:sz w:val="28"/>
          <w:szCs w:val="28"/>
          <w:lang w:val="en-GB"/>
        </w:rPr>
        <w:t>. leo. ru/sys_dect_appl. Shtml</w:t>
      </w:r>
    </w:p>
    <w:p w:rsidR="00AB2005" w:rsidRPr="00C4649F" w:rsidRDefault="00AB2005" w:rsidP="00AB2005">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www</w:t>
      </w:r>
      <w:r w:rsidRPr="00C4649F">
        <w:rPr>
          <w:sz w:val="28"/>
          <w:szCs w:val="28"/>
          <w:lang w:val="en-GB"/>
        </w:rPr>
        <w:t>. leo. ru/sys_dect_details. shtml</w:t>
      </w:r>
    </w:p>
    <w:p w:rsidR="00AB2005" w:rsidRPr="00C4649F" w:rsidRDefault="00AB2005" w:rsidP="00AB2005">
      <w:pPr>
        <w:numPr>
          <w:ilvl w:val="0"/>
          <w:numId w:val="10"/>
        </w:numPr>
        <w:jc w:val="both"/>
        <w:rPr>
          <w:sz w:val="28"/>
          <w:szCs w:val="28"/>
          <w:lang w:val="uk-UA"/>
        </w:rPr>
      </w:pPr>
      <w:r w:rsidRPr="00C4649F">
        <w:rPr>
          <w:sz w:val="28"/>
          <w:szCs w:val="28"/>
          <w:lang w:val="en-US"/>
        </w:rPr>
        <w:t>http</w:t>
      </w:r>
      <w:r w:rsidRPr="00C4649F">
        <w:rPr>
          <w:sz w:val="28"/>
          <w:szCs w:val="28"/>
          <w:lang w:val="uk-UA"/>
        </w:rPr>
        <w:t>: //</w:t>
      </w:r>
      <w:r w:rsidRPr="00C4649F">
        <w:rPr>
          <w:sz w:val="28"/>
          <w:szCs w:val="28"/>
          <w:lang w:val="en-US"/>
        </w:rPr>
        <w:t>www</w:t>
      </w:r>
      <w:r w:rsidRPr="00C4649F">
        <w:rPr>
          <w:sz w:val="28"/>
          <w:szCs w:val="28"/>
          <w:lang w:val="uk-UA"/>
        </w:rPr>
        <w:t>.</w:t>
      </w:r>
      <w:r w:rsidR="001D2C61" w:rsidRPr="00C4649F">
        <w:rPr>
          <w:sz w:val="28"/>
          <w:szCs w:val="28"/>
          <w:lang w:val="en-US"/>
        </w:rPr>
        <w:t xml:space="preserve"> </w:t>
      </w:r>
      <w:r w:rsidRPr="00C4649F">
        <w:rPr>
          <w:sz w:val="28"/>
          <w:szCs w:val="28"/>
          <w:lang w:val="en-GB"/>
        </w:rPr>
        <w:t>alloplus</w:t>
      </w:r>
      <w:r w:rsidRPr="00C4649F">
        <w:rPr>
          <w:sz w:val="28"/>
          <w:szCs w:val="28"/>
          <w:lang w:val="uk-UA"/>
        </w:rPr>
        <w:t>.</w:t>
      </w:r>
      <w:r w:rsidR="001D2C61" w:rsidRPr="00C4649F">
        <w:rPr>
          <w:sz w:val="28"/>
          <w:szCs w:val="28"/>
          <w:lang w:val="en-US"/>
        </w:rPr>
        <w:t xml:space="preserve"> </w:t>
      </w:r>
      <w:r w:rsidRPr="00C4649F">
        <w:rPr>
          <w:sz w:val="28"/>
          <w:szCs w:val="28"/>
          <w:lang w:val="en-GB"/>
        </w:rPr>
        <w:t>ru</w:t>
      </w:r>
      <w:r w:rsidRPr="00C4649F">
        <w:rPr>
          <w:sz w:val="28"/>
          <w:szCs w:val="28"/>
          <w:lang w:val="uk-UA"/>
        </w:rPr>
        <w:t>/</w:t>
      </w:r>
      <w:r w:rsidRPr="00C4649F">
        <w:rPr>
          <w:sz w:val="28"/>
          <w:szCs w:val="28"/>
          <w:lang w:val="en-GB"/>
        </w:rPr>
        <w:t>getarticle</w:t>
      </w:r>
      <w:r w:rsidRPr="00C4649F">
        <w:rPr>
          <w:sz w:val="28"/>
          <w:szCs w:val="28"/>
          <w:lang w:val="uk-UA"/>
        </w:rPr>
        <w:t>_</w:t>
      </w:r>
      <w:r w:rsidRPr="00C4649F">
        <w:rPr>
          <w:sz w:val="28"/>
          <w:szCs w:val="28"/>
          <w:lang w:val="en-GB"/>
        </w:rPr>
        <w:t>u</w:t>
      </w:r>
      <w:r w:rsidR="004D1818" w:rsidRPr="00C4649F">
        <w:rPr>
          <w:sz w:val="28"/>
          <w:szCs w:val="28"/>
          <w:lang w:val="uk-UA"/>
        </w:rPr>
        <w:t>.</w:t>
      </w:r>
      <w:r w:rsidR="001D2C61" w:rsidRPr="00C4649F">
        <w:rPr>
          <w:sz w:val="28"/>
          <w:szCs w:val="28"/>
          <w:lang w:val="en-US"/>
        </w:rPr>
        <w:t xml:space="preserve"> </w:t>
      </w:r>
      <w:r w:rsidR="004D1818" w:rsidRPr="00C4649F">
        <w:rPr>
          <w:sz w:val="28"/>
          <w:szCs w:val="28"/>
          <w:lang w:val="en-GB"/>
        </w:rPr>
        <w:t>phtml</w:t>
      </w:r>
      <w:r w:rsidR="004D1818" w:rsidRPr="00C4649F">
        <w:rPr>
          <w:sz w:val="28"/>
          <w:szCs w:val="28"/>
          <w:lang w:val="uk-UA"/>
        </w:rPr>
        <w:t>?</w:t>
      </w:r>
      <w:r w:rsidR="004D1818" w:rsidRPr="00C4649F">
        <w:rPr>
          <w:sz w:val="28"/>
          <w:szCs w:val="28"/>
          <w:lang w:val="en-GB"/>
        </w:rPr>
        <w:t>a</w:t>
      </w:r>
      <w:r w:rsidR="004D1818" w:rsidRPr="00C4649F">
        <w:rPr>
          <w:sz w:val="28"/>
          <w:szCs w:val="28"/>
          <w:lang w:val="uk-UA"/>
        </w:rPr>
        <w:t>=</w:t>
      </w:r>
      <w:r w:rsidR="004D1818" w:rsidRPr="00C4649F">
        <w:rPr>
          <w:sz w:val="28"/>
          <w:szCs w:val="28"/>
          <w:lang w:val="en-GB"/>
        </w:rPr>
        <w:t>eds</w:t>
      </w:r>
      <w:r w:rsidR="004D1818" w:rsidRPr="00C4649F">
        <w:rPr>
          <w:sz w:val="28"/>
          <w:szCs w:val="28"/>
          <w:lang w:val="uk-UA"/>
        </w:rPr>
        <w:t>41&amp;</w:t>
      </w:r>
      <w:r w:rsidR="004D1818" w:rsidRPr="00C4649F">
        <w:rPr>
          <w:sz w:val="28"/>
          <w:szCs w:val="28"/>
          <w:lang w:val="en-GB"/>
        </w:rPr>
        <w:t>n</w:t>
      </w:r>
      <w:r w:rsidR="004D1818" w:rsidRPr="00C4649F">
        <w:rPr>
          <w:sz w:val="28"/>
          <w:szCs w:val="28"/>
          <w:lang w:val="uk-UA"/>
        </w:rPr>
        <w:t>=0302</w:t>
      </w:r>
    </w:p>
    <w:p w:rsidR="004D1818" w:rsidRPr="00C4649F" w:rsidRDefault="004D1818" w:rsidP="00AB2005">
      <w:pPr>
        <w:numPr>
          <w:ilvl w:val="0"/>
          <w:numId w:val="10"/>
        </w:numPr>
        <w:jc w:val="both"/>
        <w:rPr>
          <w:sz w:val="28"/>
          <w:szCs w:val="28"/>
          <w:lang w:val="uk-UA"/>
        </w:rPr>
      </w:pPr>
      <w:r w:rsidRPr="00C4649F">
        <w:rPr>
          <w:sz w:val="28"/>
          <w:szCs w:val="28"/>
          <w:lang w:val="en-US"/>
        </w:rPr>
        <w:t>http</w:t>
      </w:r>
      <w:r w:rsidRPr="00C4649F">
        <w:rPr>
          <w:sz w:val="28"/>
          <w:szCs w:val="28"/>
          <w:lang w:val="en-GB"/>
        </w:rPr>
        <w:t>: //</w:t>
      </w:r>
      <w:r w:rsidRPr="00C4649F">
        <w:rPr>
          <w:sz w:val="28"/>
          <w:szCs w:val="28"/>
          <w:lang w:val="en-US"/>
        </w:rPr>
        <w:t xml:space="preserve">kirctelecom. ru/dect/standart/index. </w:t>
      </w:r>
      <w:r w:rsidR="001D2C61" w:rsidRPr="00C4649F">
        <w:rPr>
          <w:sz w:val="28"/>
          <w:szCs w:val="28"/>
          <w:lang w:val="en-US"/>
        </w:rPr>
        <w:t>h</w:t>
      </w:r>
      <w:r w:rsidRPr="00C4649F">
        <w:rPr>
          <w:sz w:val="28"/>
          <w:szCs w:val="28"/>
          <w:lang w:val="en-US"/>
        </w:rPr>
        <w:t>tml</w:t>
      </w:r>
    </w:p>
    <w:p w:rsidR="004D1818" w:rsidRPr="00C4649F" w:rsidRDefault="004D1818" w:rsidP="00AB2005">
      <w:pPr>
        <w:numPr>
          <w:ilvl w:val="0"/>
          <w:numId w:val="10"/>
        </w:numPr>
        <w:jc w:val="both"/>
        <w:rPr>
          <w:sz w:val="28"/>
          <w:szCs w:val="28"/>
          <w:lang w:val="uk-UA"/>
        </w:rPr>
      </w:pPr>
      <w:r w:rsidRPr="00C4649F">
        <w:rPr>
          <w:sz w:val="28"/>
          <w:szCs w:val="28"/>
          <w:lang w:val="en-US"/>
        </w:rPr>
        <w:t>http</w:t>
      </w:r>
      <w:r w:rsidRPr="00C4649F">
        <w:rPr>
          <w:sz w:val="28"/>
          <w:szCs w:val="28"/>
          <w:lang w:val="uk-UA"/>
        </w:rPr>
        <w:t>: //</w:t>
      </w:r>
      <w:r w:rsidRPr="00C4649F">
        <w:rPr>
          <w:sz w:val="28"/>
          <w:szCs w:val="28"/>
          <w:lang w:val="en-US"/>
        </w:rPr>
        <w:t>mobilnic</w:t>
      </w:r>
      <w:r w:rsidRPr="00C4649F">
        <w:rPr>
          <w:sz w:val="28"/>
          <w:szCs w:val="28"/>
          <w:lang w:val="uk-UA"/>
        </w:rPr>
        <w:t xml:space="preserve">. </w:t>
      </w:r>
      <w:r w:rsidRPr="00C4649F">
        <w:rPr>
          <w:sz w:val="28"/>
          <w:szCs w:val="28"/>
          <w:lang w:val="en-US"/>
        </w:rPr>
        <w:t>narod</w:t>
      </w:r>
      <w:r w:rsidRPr="00C4649F">
        <w:rPr>
          <w:sz w:val="28"/>
          <w:szCs w:val="28"/>
          <w:lang w:val="uk-UA"/>
        </w:rPr>
        <w:t xml:space="preserve">. </w:t>
      </w:r>
      <w:r w:rsidRPr="00C4649F">
        <w:rPr>
          <w:sz w:val="28"/>
          <w:szCs w:val="28"/>
          <w:lang w:val="en-US"/>
        </w:rPr>
        <w:t>ru</w:t>
      </w:r>
      <w:r w:rsidRPr="00C4649F">
        <w:rPr>
          <w:sz w:val="28"/>
          <w:szCs w:val="28"/>
          <w:lang w:val="uk-UA"/>
        </w:rPr>
        <w:t>/</w:t>
      </w:r>
      <w:r w:rsidRPr="00C4649F">
        <w:rPr>
          <w:sz w:val="28"/>
          <w:szCs w:val="28"/>
          <w:lang w:val="en-US"/>
        </w:rPr>
        <w:t>phone</w:t>
      </w:r>
      <w:r w:rsidRPr="00C4649F">
        <w:rPr>
          <w:sz w:val="28"/>
          <w:szCs w:val="28"/>
          <w:lang w:val="uk-UA"/>
        </w:rPr>
        <w:t>1/</w:t>
      </w:r>
      <w:r w:rsidRPr="00C4649F">
        <w:rPr>
          <w:sz w:val="28"/>
          <w:szCs w:val="28"/>
          <w:lang w:val="en-US"/>
        </w:rPr>
        <w:t>dect</w:t>
      </w:r>
      <w:r w:rsidRPr="00C4649F">
        <w:rPr>
          <w:sz w:val="28"/>
          <w:szCs w:val="28"/>
          <w:lang w:val="uk-UA"/>
        </w:rPr>
        <w:t xml:space="preserve">_1 </w:t>
      </w:r>
      <w:r w:rsidRPr="00C4649F">
        <w:rPr>
          <w:sz w:val="28"/>
          <w:szCs w:val="28"/>
          <w:lang w:val="en-US"/>
        </w:rPr>
        <w:t>html</w:t>
      </w:r>
    </w:p>
    <w:p w:rsidR="004D1818" w:rsidRPr="00C4649F" w:rsidRDefault="004D1818" w:rsidP="00AB2005">
      <w:pPr>
        <w:numPr>
          <w:ilvl w:val="0"/>
          <w:numId w:val="10"/>
        </w:numPr>
        <w:jc w:val="both"/>
        <w:rPr>
          <w:sz w:val="28"/>
          <w:szCs w:val="28"/>
          <w:lang w:val="uk-UA"/>
        </w:rPr>
      </w:pPr>
      <w:r w:rsidRPr="00C4649F">
        <w:rPr>
          <w:sz w:val="28"/>
          <w:szCs w:val="28"/>
          <w:lang w:val="en-US"/>
        </w:rPr>
        <w:t>http</w:t>
      </w:r>
      <w:r w:rsidRPr="00C4649F">
        <w:rPr>
          <w:sz w:val="28"/>
          <w:szCs w:val="28"/>
        </w:rPr>
        <w:t>: //</w:t>
      </w:r>
      <w:r w:rsidRPr="00C4649F">
        <w:rPr>
          <w:sz w:val="28"/>
          <w:szCs w:val="28"/>
          <w:lang w:val="en-US"/>
        </w:rPr>
        <w:t>neotek</w:t>
      </w:r>
      <w:r w:rsidRPr="00C4649F">
        <w:rPr>
          <w:sz w:val="28"/>
          <w:szCs w:val="28"/>
        </w:rPr>
        <w:t xml:space="preserve">. </w:t>
      </w:r>
      <w:r w:rsidRPr="00C4649F">
        <w:rPr>
          <w:sz w:val="28"/>
          <w:szCs w:val="28"/>
          <w:lang w:val="en-US"/>
        </w:rPr>
        <w:t>ru</w:t>
      </w:r>
      <w:r w:rsidRPr="00C4649F">
        <w:rPr>
          <w:sz w:val="28"/>
          <w:szCs w:val="28"/>
        </w:rPr>
        <w:t>/</w:t>
      </w:r>
      <w:r w:rsidRPr="00C4649F">
        <w:rPr>
          <w:sz w:val="28"/>
          <w:szCs w:val="28"/>
          <w:lang w:val="en-US"/>
        </w:rPr>
        <w:t>dect</w:t>
      </w:r>
      <w:r w:rsidRPr="00C4649F">
        <w:rPr>
          <w:sz w:val="28"/>
          <w:szCs w:val="28"/>
        </w:rPr>
        <w:t xml:space="preserve">. </w:t>
      </w:r>
      <w:r w:rsidR="00B1570F" w:rsidRPr="00C4649F">
        <w:rPr>
          <w:sz w:val="28"/>
          <w:szCs w:val="28"/>
          <w:lang w:val="en-US"/>
        </w:rPr>
        <w:t>H</w:t>
      </w:r>
      <w:r w:rsidRPr="00C4649F">
        <w:rPr>
          <w:sz w:val="28"/>
          <w:szCs w:val="28"/>
          <w:lang w:val="en-US"/>
        </w:rPr>
        <w:t>tml</w:t>
      </w:r>
    </w:p>
    <w:p w:rsidR="00B1570F" w:rsidRPr="00C4649F" w:rsidRDefault="00B1570F" w:rsidP="00AB2005">
      <w:pPr>
        <w:numPr>
          <w:ilvl w:val="0"/>
          <w:numId w:val="10"/>
        </w:numPr>
        <w:jc w:val="both"/>
        <w:rPr>
          <w:sz w:val="28"/>
          <w:szCs w:val="28"/>
          <w:lang w:val="uk-UA"/>
        </w:rPr>
      </w:pPr>
      <w:r w:rsidRPr="00C4649F">
        <w:rPr>
          <w:sz w:val="28"/>
          <w:szCs w:val="28"/>
          <w:lang w:val="en-US"/>
        </w:rPr>
        <w:t>http</w:t>
      </w:r>
      <w:r w:rsidRPr="00C4649F">
        <w:rPr>
          <w:sz w:val="28"/>
          <w:szCs w:val="28"/>
          <w:lang w:val="uk-UA"/>
        </w:rPr>
        <w:t>: //</w:t>
      </w:r>
      <w:r w:rsidRPr="00C4649F">
        <w:rPr>
          <w:sz w:val="28"/>
          <w:szCs w:val="28"/>
          <w:lang w:val="en-US"/>
        </w:rPr>
        <w:t>virtlib</w:t>
      </w:r>
      <w:r w:rsidRPr="00C4649F">
        <w:rPr>
          <w:sz w:val="28"/>
          <w:szCs w:val="28"/>
          <w:lang w:val="uk-UA"/>
        </w:rPr>
        <w:t>.</w:t>
      </w:r>
      <w:r w:rsidRPr="00C4649F">
        <w:rPr>
          <w:sz w:val="28"/>
          <w:szCs w:val="28"/>
          <w:lang w:val="en-US"/>
        </w:rPr>
        <w:t xml:space="preserve"> odessa</w:t>
      </w:r>
      <w:r w:rsidRPr="00C4649F">
        <w:rPr>
          <w:sz w:val="28"/>
          <w:szCs w:val="28"/>
          <w:lang w:val="uk-UA"/>
        </w:rPr>
        <w:t>.</w:t>
      </w:r>
      <w:r w:rsidRPr="00C4649F">
        <w:rPr>
          <w:sz w:val="28"/>
          <w:szCs w:val="28"/>
          <w:lang w:val="en-US"/>
        </w:rPr>
        <w:t xml:space="preserve"> net</w:t>
      </w:r>
      <w:r w:rsidRPr="00C4649F">
        <w:rPr>
          <w:sz w:val="28"/>
          <w:szCs w:val="28"/>
          <w:lang w:val="uk-UA"/>
        </w:rPr>
        <w:t>/</w:t>
      </w:r>
      <w:r w:rsidRPr="00C4649F">
        <w:rPr>
          <w:sz w:val="28"/>
          <w:szCs w:val="28"/>
          <w:lang w:val="en-US"/>
        </w:rPr>
        <w:t>oc</w:t>
      </w:r>
      <w:r w:rsidRPr="00C4649F">
        <w:rPr>
          <w:sz w:val="28"/>
          <w:szCs w:val="28"/>
          <w:lang w:val="uk-UA"/>
        </w:rPr>
        <w:t xml:space="preserve">. </w:t>
      </w:r>
      <w:r w:rsidRPr="00C4649F">
        <w:rPr>
          <w:sz w:val="28"/>
          <w:szCs w:val="28"/>
          <w:lang w:val="en-US"/>
        </w:rPr>
        <w:t>ruki</w:t>
      </w:r>
      <w:r w:rsidRPr="00C4649F">
        <w:rPr>
          <w:sz w:val="28"/>
          <w:szCs w:val="28"/>
          <w:lang w:val="uk-UA"/>
        </w:rPr>
        <w:t>/</w:t>
      </w:r>
      <w:r w:rsidRPr="00C4649F">
        <w:rPr>
          <w:sz w:val="28"/>
          <w:szCs w:val="28"/>
          <w:lang w:val="en-US"/>
        </w:rPr>
        <w:t>telep</w:t>
      </w:r>
      <w:r w:rsidRPr="00C4649F">
        <w:rPr>
          <w:sz w:val="28"/>
          <w:szCs w:val="28"/>
          <w:lang w:val="uk-UA"/>
        </w:rPr>
        <w:t>/</w:t>
      </w:r>
      <w:r w:rsidRPr="00C4649F">
        <w:rPr>
          <w:sz w:val="28"/>
          <w:szCs w:val="28"/>
          <w:lang w:val="en-US"/>
        </w:rPr>
        <w:t>decz</w:t>
      </w:r>
      <w:r w:rsidRPr="00C4649F">
        <w:rPr>
          <w:sz w:val="28"/>
          <w:szCs w:val="28"/>
          <w:lang w:val="uk-UA"/>
        </w:rPr>
        <w:t xml:space="preserve">. </w:t>
      </w:r>
      <w:r w:rsidRPr="00C4649F">
        <w:rPr>
          <w:sz w:val="28"/>
          <w:szCs w:val="28"/>
          <w:lang w:val="en-US"/>
        </w:rPr>
        <w:t>shtml</w:t>
      </w:r>
    </w:p>
    <w:p w:rsidR="00A11298" w:rsidRDefault="00B1570F" w:rsidP="00AB2005">
      <w:pPr>
        <w:numPr>
          <w:ilvl w:val="0"/>
          <w:numId w:val="10"/>
        </w:numPr>
        <w:jc w:val="both"/>
        <w:rPr>
          <w:sz w:val="28"/>
          <w:szCs w:val="28"/>
          <w:lang w:val="en-US"/>
        </w:rPr>
      </w:pPr>
      <w:r w:rsidRPr="00C4649F">
        <w:rPr>
          <w:sz w:val="28"/>
          <w:szCs w:val="28"/>
          <w:lang w:val="en-US"/>
        </w:rPr>
        <w:t>http</w:t>
      </w:r>
      <w:r w:rsidRPr="00C4649F">
        <w:rPr>
          <w:sz w:val="28"/>
          <w:szCs w:val="28"/>
          <w:lang w:val="en-GB"/>
        </w:rPr>
        <w:t>: //</w:t>
      </w:r>
      <w:r w:rsidRPr="00C4649F">
        <w:rPr>
          <w:sz w:val="28"/>
          <w:szCs w:val="28"/>
          <w:lang w:val="en-US"/>
        </w:rPr>
        <w:t>avtel.</w:t>
      </w:r>
      <w:r w:rsidR="001D2C61" w:rsidRPr="00C4649F">
        <w:rPr>
          <w:sz w:val="28"/>
          <w:szCs w:val="28"/>
          <w:lang w:val="en-US"/>
        </w:rPr>
        <w:t xml:space="preserve"> </w:t>
      </w:r>
      <w:r w:rsidRPr="00C4649F">
        <w:rPr>
          <w:sz w:val="28"/>
          <w:szCs w:val="28"/>
          <w:lang w:val="en-US"/>
        </w:rPr>
        <w:t>ru/catalog/?cat=17</w:t>
      </w:r>
    </w:p>
    <w:p w:rsidR="00A11298" w:rsidRPr="00C4649F" w:rsidRDefault="00A11298" w:rsidP="00A11298">
      <w:pPr>
        <w:jc w:val="center"/>
        <w:rPr>
          <w:sz w:val="28"/>
          <w:szCs w:val="28"/>
          <w:lang w:val="uk-UA"/>
        </w:rPr>
      </w:pPr>
      <w:r w:rsidRPr="00A11298">
        <w:rPr>
          <w:sz w:val="28"/>
          <w:szCs w:val="28"/>
        </w:rPr>
        <w:br w:type="page"/>
      </w:r>
      <w:r w:rsidRPr="00C4649F">
        <w:rPr>
          <w:sz w:val="28"/>
          <w:szCs w:val="28"/>
          <w:lang w:val="uk-UA"/>
        </w:rPr>
        <w:t>Додатки</w:t>
      </w:r>
    </w:p>
    <w:p w:rsidR="00A11298" w:rsidRPr="00C4649F" w:rsidRDefault="00A11298" w:rsidP="00A11298">
      <w:pPr>
        <w:pStyle w:val="2"/>
        <w:tabs>
          <w:tab w:val="left" w:pos="720"/>
          <w:tab w:val="center" w:pos="4960"/>
        </w:tabs>
        <w:rPr>
          <w:sz w:val="28"/>
          <w:szCs w:val="28"/>
          <w:lang w:val="uk-UA"/>
        </w:rPr>
      </w:pPr>
      <w:r>
        <w:rPr>
          <w:sz w:val="28"/>
          <w:szCs w:val="28"/>
          <w:lang w:val="uk-UA"/>
        </w:rPr>
        <w:tab/>
      </w:r>
      <w:r w:rsidRPr="00C4649F">
        <w:rPr>
          <w:sz w:val="28"/>
          <w:szCs w:val="28"/>
          <w:lang w:val="uk-UA"/>
        </w:rPr>
        <w:t>Додаток 1. Ділові безпровідні телефонні системи</w:t>
      </w:r>
    </w:p>
    <w:p w:rsidR="00A11298" w:rsidRPr="00C4649F" w:rsidRDefault="00A11298" w:rsidP="00A11298">
      <w:pPr>
        <w:ind w:firstLine="709"/>
        <w:jc w:val="both"/>
        <w:rPr>
          <w:sz w:val="28"/>
          <w:szCs w:val="28"/>
          <w:lang w:val="uk-UA"/>
        </w:rPr>
      </w:pPr>
      <w:r w:rsidRPr="00C4649F">
        <w:rPr>
          <w:sz w:val="28"/>
          <w:szCs w:val="28"/>
          <w:lang w:val="uk-UA"/>
        </w:rPr>
        <w:t>Ділова безпровідна телефонія (business cordless telephony і BCT) була першим додатком стандарту DECT, запропонованим виробниками. Системи, продавані сьогодні, є або цілком інтегрованими безпровідними УАТС, що включають комутаційні системи, або додатковими системами, що можуть бути підключені до існуючих телефонних станцій, формуючи, таким чином, гібридну систему, що підтримує як кабельні, так і безпровідні з'єднання.</w:t>
      </w:r>
    </w:p>
    <w:p w:rsidR="00A11298" w:rsidRPr="00C4649F" w:rsidRDefault="00A11298" w:rsidP="00A11298">
      <w:pPr>
        <w:ind w:firstLine="709"/>
        <w:jc w:val="both"/>
        <w:rPr>
          <w:sz w:val="28"/>
          <w:szCs w:val="28"/>
          <w:lang w:val="uk-UA"/>
        </w:rPr>
      </w:pPr>
      <w:r w:rsidRPr="00C4649F">
        <w:rPr>
          <w:sz w:val="28"/>
          <w:szCs w:val="28"/>
          <w:lang w:val="uk-UA"/>
        </w:rPr>
        <w:t>До систем ВСТ пред'являються бочльшие, чим до інших додатків DECT, вимоги по обсягу підтримуваного трафіку і порядку 10 000 Ерл/кв. км/поверх. Ці потреби можуть бути задоволені при використанні пікосотових систем (з мініячейками), розмір яких всередині приміщень (у горизонтальній площині) складає 30 і 70 м і один поверх нагору або вниз, а поза будинками і 100 і 300 м.</w:t>
      </w:r>
    </w:p>
    <w:p w:rsidR="00A11298" w:rsidRPr="00C4649F" w:rsidRDefault="00A11298" w:rsidP="00A11298">
      <w:pPr>
        <w:ind w:firstLine="709"/>
        <w:jc w:val="both"/>
        <w:rPr>
          <w:sz w:val="28"/>
          <w:szCs w:val="28"/>
          <w:lang w:val="uk-UA"/>
        </w:rPr>
      </w:pPr>
      <w:r w:rsidRPr="00C4649F">
        <w:rPr>
          <w:sz w:val="28"/>
          <w:szCs w:val="28"/>
          <w:lang w:val="uk-UA"/>
        </w:rPr>
        <w:t>Ринковий потенціал систем ВСТ величезний: експерти припускають, що до 2000 року третина телефонних апаратів, використовуваних у ділових цілях, будуть безпровідні.</w:t>
      </w:r>
    </w:p>
    <w:p w:rsidR="00A11298" w:rsidRDefault="00A11298" w:rsidP="00A11298">
      <w:pPr>
        <w:ind w:firstLine="709"/>
        <w:jc w:val="both"/>
        <w:rPr>
          <w:sz w:val="28"/>
          <w:szCs w:val="28"/>
          <w:lang w:val="uk-UA"/>
        </w:rPr>
      </w:pPr>
      <w:r w:rsidRPr="00C4649F">
        <w:rPr>
          <w:sz w:val="28"/>
          <w:szCs w:val="28"/>
          <w:lang w:val="uk-UA"/>
        </w:rPr>
        <w:t>Засоби ВСТ не обов'язково повинні працювати через УАТС. Апаратура DECT може безпосередньо взаємодіяти з мережами зв'язку загального користування, забезпечуючи виконання функцій системи Centrex. Дана обставина є надзвичайно привабливим для операторів мереж загального користування, особливо якщо ці оператори можуть забезпечити зв'язок як у будинку установи, так і поза ним. Один з мережних операторів у Фінляндії вже почав досвідчену експлуатацію подібної системи, що демонструє багатообіцяючі результати.</w:t>
      </w:r>
    </w:p>
    <w:p w:rsidR="00A11298" w:rsidRDefault="00A11298" w:rsidP="00A11298">
      <w:pPr>
        <w:ind w:left="708"/>
        <w:jc w:val="both"/>
        <w:rPr>
          <w:b/>
          <w:bCs/>
          <w:sz w:val="28"/>
          <w:szCs w:val="28"/>
          <w:lang w:val="uk-UA"/>
        </w:rPr>
      </w:pPr>
      <w:r>
        <w:rPr>
          <w:lang w:val="uk-UA"/>
        </w:rPr>
        <w:br w:type="page"/>
      </w:r>
      <w:r w:rsidRPr="00025DF1">
        <w:rPr>
          <w:b/>
          <w:bCs/>
          <w:sz w:val="28"/>
          <w:szCs w:val="28"/>
          <w:lang w:val="uk-UA"/>
        </w:rPr>
        <w:t>Додаток 2. Місцевий радіозв'язок (RLL)</w:t>
      </w:r>
    </w:p>
    <w:p w:rsidR="00A11298" w:rsidRPr="00025DF1" w:rsidRDefault="00A11298" w:rsidP="00A11298">
      <w:pPr>
        <w:ind w:firstLine="709"/>
        <w:jc w:val="both"/>
        <w:rPr>
          <w:b/>
          <w:bCs/>
          <w:sz w:val="28"/>
          <w:szCs w:val="28"/>
          <w:lang w:val="uk-UA"/>
        </w:rPr>
      </w:pPr>
    </w:p>
    <w:p w:rsidR="00A11298" w:rsidRPr="00C4649F" w:rsidRDefault="00A11298" w:rsidP="00A11298">
      <w:pPr>
        <w:ind w:firstLine="709"/>
        <w:jc w:val="both"/>
        <w:rPr>
          <w:sz w:val="28"/>
          <w:szCs w:val="28"/>
          <w:lang w:val="uk-UA"/>
        </w:rPr>
      </w:pPr>
      <w:r w:rsidRPr="00C4649F">
        <w:rPr>
          <w:sz w:val="28"/>
          <w:szCs w:val="28"/>
          <w:lang w:val="uk-UA"/>
        </w:rPr>
        <w:t>Перші системи, засновані на стільниковій технології, почали експлуатуватися на початку 90-х років. Сьогодні всім очевидні переваги цього виду зв'язку у відношенні швидкості підключення абонентів, а також низької вартості установки і функціонування відповідних систем. Схоже, найближчим часом системи місцевого радіозв'язку (Radio in the local loop і RLL) одержать широке поширення, особливо в країнах Східної Європи й Азії, де і політичні, і фінансові умови припускають бурхливий розвиток мереж електрозв'язку.</w:t>
      </w:r>
    </w:p>
    <w:p w:rsidR="00A11298" w:rsidRPr="00C4649F" w:rsidRDefault="00A11298" w:rsidP="00A11298">
      <w:pPr>
        <w:ind w:firstLine="709"/>
        <w:jc w:val="both"/>
        <w:rPr>
          <w:sz w:val="28"/>
          <w:szCs w:val="28"/>
          <w:lang w:val="uk-UA"/>
        </w:rPr>
      </w:pPr>
      <w:r w:rsidRPr="00C4649F">
        <w:rPr>
          <w:sz w:val="28"/>
          <w:szCs w:val="28"/>
          <w:lang w:val="uk-UA"/>
        </w:rPr>
        <w:t>Системи RLL привабливі як для відносно давно діючих операторів кабельних мереж, так і для нових конкуруючих з ними компаній, що надають послуги мереж зв'язку.</w:t>
      </w:r>
    </w:p>
    <w:p w:rsidR="00A11298" w:rsidRPr="00C4649F" w:rsidRDefault="00A11298" w:rsidP="00A11298">
      <w:pPr>
        <w:ind w:firstLine="709"/>
        <w:jc w:val="both"/>
        <w:rPr>
          <w:sz w:val="28"/>
          <w:szCs w:val="28"/>
          <w:lang w:val="uk-UA"/>
        </w:rPr>
      </w:pPr>
      <w:r w:rsidRPr="00C4649F">
        <w:rPr>
          <w:sz w:val="28"/>
          <w:szCs w:val="28"/>
          <w:lang w:val="uk-UA"/>
        </w:rPr>
        <w:t>Конкуруючі з ними нові постачальники послуг мереж зв'язку також могли б використовувати технологію RLL для підключення абонентів. Основна перевага тут в тім, що операторові немає необхідності знати, де будуть знаходитися його клієнти. Оператор може очікувати, що, скажемо, 10 і 15% абонентів телефонних мереж, що знаходяться на даній території, перейдуть на нове обслуговування, однак точно визначити їх він не в змозі. Використовуючи технологію RLL, оператор здатний мінімізувати попередні витрати на забезпечення обслуговування потенційних абонентів. Вагома частина мережної інфраструктури може бути встановлена (і оплачена) при підключенні абонента до мережі. У цій ситуації система RLL є найбільш економічний засіб, що забезпечує обслуговування абонентів.</w:t>
      </w:r>
    </w:p>
    <w:p w:rsidR="00A11298" w:rsidRPr="00C4649F" w:rsidRDefault="00A11298" w:rsidP="00A11298">
      <w:pPr>
        <w:ind w:firstLine="709"/>
        <w:jc w:val="both"/>
        <w:rPr>
          <w:sz w:val="28"/>
          <w:szCs w:val="28"/>
          <w:lang w:val="uk-UA"/>
        </w:rPr>
      </w:pPr>
      <w:r w:rsidRPr="00C4649F">
        <w:rPr>
          <w:sz w:val="28"/>
          <w:szCs w:val="28"/>
          <w:lang w:val="uk-UA"/>
        </w:rPr>
        <w:t>Більшість існуючих сьогодні систем RLL засновані на стільниковій технології і використовують при цьому один зі стільникових стандартів, таких як NMT, а також цифровий AMPS або GSM. Подібно стільниковим системам, які їх породили, ці системи RLL оптимізовані для великої зони обслуговування і, таким чином, краще підходять для забезпечення обслуговування абонентів в умовах невеликої щільності їхнього розташування. Наприклад, системи RLL, що базуються на стандарті NMT- 450, дозволяють обслуговувати абонентів, що знаходяться в 40 км від найближчої базової станції.</w:t>
      </w:r>
    </w:p>
    <w:p w:rsidR="00A11298" w:rsidRPr="00C4649F" w:rsidRDefault="00A11298" w:rsidP="00A11298">
      <w:pPr>
        <w:ind w:firstLine="709"/>
        <w:jc w:val="both"/>
        <w:rPr>
          <w:sz w:val="28"/>
          <w:szCs w:val="28"/>
          <w:lang w:val="uk-UA"/>
        </w:rPr>
      </w:pPr>
      <w:r w:rsidRPr="00C4649F">
        <w:rPr>
          <w:sz w:val="28"/>
          <w:szCs w:val="28"/>
          <w:lang w:val="uk-UA"/>
        </w:rPr>
        <w:t>На противагу їм, системи RLL, що відповідають стандартові DECT, оптимізовані для міських і приміських територій, де щільність абонентів досить висока. При використанні спрямованих антена ефективна дальність дії базової станції збільшується до 5 км. Вузол доступу DECT (базова станція RLL) містить деяке число спрямованих антен звичайно розташованих таким чином, щоб охопити всі напрямки (у горизонтальній площині). Замість бзпровідних телефонів абоненти системи RLL застосовують стаціонарні пристрої доступу, що оснащені спрямованими антенами, наведеними на найближчий вузол доступу DECT. До стаціонарного пристрою доступу можуть бути підключені телефони, факсимільні апарати, модеми й інші засоби.</w:t>
      </w:r>
    </w:p>
    <w:p w:rsidR="00A11298" w:rsidRPr="00C4649F" w:rsidRDefault="00A11298" w:rsidP="00A11298">
      <w:pPr>
        <w:ind w:firstLine="709"/>
        <w:jc w:val="both"/>
        <w:rPr>
          <w:sz w:val="28"/>
          <w:szCs w:val="28"/>
          <w:lang w:val="uk-UA"/>
        </w:rPr>
      </w:pPr>
      <w:r w:rsidRPr="00C4649F">
        <w:rPr>
          <w:sz w:val="28"/>
          <w:szCs w:val="28"/>
          <w:lang w:val="uk-UA"/>
        </w:rPr>
        <w:t>Недавно ETSI були визначені доповнення до стандарту DECT, що включають збільшену преамбулу і поліпшений механізм синхронізації, завдяки яким підвищиться стабільність параметрів сигналів DECT при їхньому поширенні на великі відстані і при відображеннях. Ці доповнення покликані зробити стандарт DECT більш підходящим для систем зв'язку, що працюють поза приміщеннями, включаючи засоби RLL.</w:t>
      </w:r>
    </w:p>
    <w:p w:rsidR="00A11298" w:rsidRPr="00C4649F" w:rsidRDefault="00A11298" w:rsidP="00A11298">
      <w:pPr>
        <w:ind w:firstLine="709"/>
        <w:jc w:val="both"/>
        <w:rPr>
          <w:sz w:val="28"/>
          <w:szCs w:val="28"/>
          <w:lang w:val="uk-UA"/>
        </w:rPr>
      </w:pPr>
      <w:r w:rsidRPr="00C4649F">
        <w:rPr>
          <w:sz w:val="28"/>
          <w:szCs w:val="28"/>
          <w:lang w:val="uk-UA"/>
        </w:rPr>
        <w:t>Зважаючи на все, в умовах середньої і великої щільності абонентів системи RLL, що відповідають стандартові DECT, стають більш економічно вигідними, чим стільникові. "Критичною" крапкою тут є щільність 20 абонентів на 1 кв. км. Одна з причин цього криється у форматі TDMA, використаному в DECT, що дозволяє одному радіопередавачеві підтримувати одночасно до 12 з'єднань. Такого не передбачає жодна інша цифрова стільникова або безпровідна технологія зв'язку.</w:t>
      </w:r>
    </w:p>
    <w:p w:rsidR="00A11298" w:rsidRPr="00C4649F" w:rsidRDefault="00A11298" w:rsidP="00A11298">
      <w:pPr>
        <w:ind w:firstLine="709"/>
        <w:jc w:val="both"/>
        <w:rPr>
          <w:sz w:val="28"/>
          <w:szCs w:val="28"/>
          <w:lang w:val="uk-UA"/>
        </w:rPr>
      </w:pPr>
      <w:r w:rsidRPr="00C4649F">
        <w:rPr>
          <w:sz w:val="28"/>
          <w:szCs w:val="28"/>
          <w:lang w:val="uk-UA"/>
        </w:rPr>
        <w:t>У цілому можна сказати, що системи RLL, що відповідають стандартові DECT, краще інших підходять для роботи в умовах середньої або високої щільності абонентів і або в містах, або в сільській місцевості, де число абонентів може бути і невелике, однак щільність їхнього розміщення досить висока. Ці системи підійдуть також абонентам, що зараз або в майбутньому захочуть використовувати лінії зв'язку для передачі даних або для роботи з мережею ISDN.</w:t>
      </w:r>
      <w:bookmarkStart w:id="8" w:name="_GoBack"/>
      <w:bookmarkEnd w:id="8"/>
    </w:p>
    <w:sectPr w:rsidR="00A11298" w:rsidRPr="00C4649F" w:rsidSect="00F14470">
      <w:footerReference w:type="default" r:id="rId13"/>
      <w:pgSz w:w="11906" w:h="16838"/>
      <w:pgMar w:top="1134" w:right="851"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7DF" w:rsidRDefault="002227DF">
      <w:r>
        <w:separator/>
      </w:r>
    </w:p>
  </w:endnote>
  <w:endnote w:type="continuationSeparator" w:id="0">
    <w:p w:rsidR="002227DF" w:rsidRDefault="0022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4F5" w:rsidRDefault="00CE13AC" w:rsidP="00F14470">
    <w:pPr>
      <w:pStyle w:val="af2"/>
      <w:framePr w:wrap="auto" w:vAnchor="text" w:hAnchor="page" w:x="1135" w:y="-132"/>
      <w:jc w:val="center"/>
      <w:rPr>
        <w:rStyle w:val="af4"/>
      </w:rPr>
    </w:pPr>
    <w:r>
      <w:rPr>
        <w:rStyle w:val="af4"/>
        <w:noProof/>
      </w:rPr>
      <w:t>3</w:t>
    </w:r>
  </w:p>
  <w:p w:rsidR="007A24F5" w:rsidRPr="00C4649F" w:rsidRDefault="007A24F5" w:rsidP="00F14470">
    <w:pPr>
      <w:pStyle w:val="af2"/>
      <w:framePr w:wrap="auto" w:vAnchor="text" w:hAnchor="page" w:x="1135" w:y="-132"/>
      <w:rPr>
        <w:rStyle w:val="af4"/>
        <w:lang w:val="en-US"/>
      </w:rPr>
    </w:pPr>
  </w:p>
  <w:p w:rsidR="007A24F5" w:rsidRDefault="007A24F5" w:rsidP="00F14470">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7DF" w:rsidRDefault="002227DF">
      <w:r>
        <w:separator/>
      </w:r>
    </w:p>
  </w:footnote>
  <w:footnote w:type="continuationSeparator" w:id="0">
    <w:p w:rsidR="002227DF" w:rsidRDefault="002227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636FE"/>
    <w:multiLevelType w:val="hybridMultilevel"/>
    <w:tmpl w:val="EC04DD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F710BA6"/>
    <w:multiLevelType w:val="hybridMultilevel"/>
    <w:tmpl w:val="1DF6B5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F764F08"/>
    <w:multiLevelType w:val="multilevel"/>
    <w:tmpl w:val="D0C825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3C236E7"/>
    <w:multiLevelType w:val="multilevel"/>
    <w:tmpl w:val="14F45C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475"/>
        </w:tabs>
        <w:ind w:left="2475" w:hanging="108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765"/>
        </w:tabs>
        <w:ind w:left="3765" w:hanging="144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5055"/>
        </w:tabs>
        <w:ind w:left="5055" w:hanging="1800"/>
      </w:pPr>
      <w:rPr>
        <w:rFonts w:hint="default"/>
      </w:rPr>
    </w:lvl>
    <w:lvl w:ilvl="8">
      <w:start w:val="1"/>
      <w:numFmt w:val="decimal"/>
      <w:lvlText w:val="%1.%2.%3.%4.%5.%6.%7.%8.%9"/>
      <w:lvlJc w:val="left"/>
      <w:pPr>
        <w:tabs>
          <w:tab w:val="num" w:pos="5880"/>
        </w:tabs>
        <w:ind w:left="5880" w:hanging="2160"/>
      </w:pPr>
      <w:rPr>
        <w:rFonts w:hint="default"/>
      </w:rPr>
    </w:lvl>
  </w:abstractNum>
  <w:abstractNum w:abstractNumId="4">
    <w:nsid w:val="1AE62325"/>
    <w:multiLevelType w:val="multilevel"/>
    <w:tmpl w:val="0AA47E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2FF5204"/>
    <w:multiLevelType w:val="multilevel"/>
    <w:tmpl w:val="7A78CC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2620EC8"/>
    <w:multiLevelType w:val="hybridMultilevel"/>
    <w:tmpl w:val="6C382C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6341B74"/>
    <w:multiLevelType w:val="hybridMultilevel"/>
    <w:tmpl w:val="16565FCE"/>
    <w:lvl w:ilvl="0" w:tplc="EC0AD0CE">
      <w:start w:val="1"/>
      <w:numFmt w:val="decimal"/>
      <w:lvlText w:val="%1."/>
      <w:lvlJc w:val="left"/>
      <w:pPr>
        <w:tabs>
          <w:tab w:val="num" w:pos="720"/>
        </w:tabs>
        <w:ind w:left="720" w:hanging="360"/>
      </w:pPr>
      <w:rPr>
        <w:rFonts w:hint="default"/>
        <w:b w:val="0"/>
        <w:bCs w:val="0"/>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6621725"/>
    <w:multiLevelType w:val="hybridMultilevel"/>
    <w:tmpl w:val="5C62B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D219A7"/>
    <w:multiLevelType w:val="multilevel"/>
    <w:tmpl w:val="36B088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097062F"/>
    <w:multiLevelType w:val="multilevel"/>
    <w:tmpl w:val="D7BC07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2E26B35"/>
    <w:multiLevelType w:val="multilevel"/>
    <w:tmpl w:val="36B08814"/>
    <w:lvl w:ilvl="0">
      <w:start w:val="1"/>
      <w:numFmt w:val="decimal"/>
      <w:lvlText w:val="%1"/>
      <w:lvlJc w:val="left"/>
      <w:pPr>
        <w:tabs>
          <w:tab w:val="num" w:pos="1144"/>
        </w:tabs>
        <w:ind w:left="1144"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789"/>
        </w:tabs>
        <w:ind w:left="1789" w:hanging="1080"/>
      </w:pPr>
      <w:rPr>
        <w:rFonts w:hint="default"/>
      </w:rPr>
    </w:lvl>
    <w:lvl w:ilvl="4">
      <w:start w:val="1"/>
      <w:numFmt w:val="decimal"/>
      <w:lvlText w:val="%1.%2.%3.%4.%5"/>
      <w:lvlJc w:val="left"/>
      <w:pPr>
        <w:tabs>
          <w:tab w:val="num" w:pos="1789"/>
        </w:tabs>
        <w:ind w:left="1789" w:hanging="1080"/>
      </w:pPr>
      <w:rPr>
        <w:rFonts w:hint="default"/>
      </w:rPr>
    </w:lvl>
    <w:lvl w:ilvl="5">
      <w:start w:val="1"/>
      <w:numFmt w:val="decimal"/>
      <w:lvlText w:val="%1.%2.%3.%4.%5.%6"/>
      <w:lvlJc w:val="left"/>
      <w:pPr>
        <w:tabs>
          <w:tab w:val="num" w:pos="2149"/>
        </w:tabs>
        <w:ind w:left="2149" w:hanging="1440"/>
      </w:pPr>
      <w:rPr>
        <w:rFonts w:hint="default"/>
      </w:rPr>
    </w:lvl>
    <w:lvl w:ilvl="6">
      <w:start w:val="1"/>
      <w:numFmt w:val="decimal"/>
      <w:lvlText w:val="%1.%2.%3.%4.%5.%6.%7"/>
      <w:lvlJc w:val="left"/>
      <w:pPr>
        <w:tabs>
          <w:tab w:val="num" w:pos="2149"/>
        </w:tabs>
        <w:ind w:left="2149" w:hanging="1440"/>
      </w:pPr>
      <w:rPr>
        <w:rFonts w:hint="default"/>
      </w:rPr>
    </w:lvl>
    <w:lvl w:ilvl="7">
      <w:start w:val="1"/>
      <w:numFmt w:val="decimal"/>
      <w:lvlText w:val="%1.%2.%3.%4.%5.%6.%7.%8"/>
      <w:lvlJc w:val="left"/>
      <w:pPr>
        <w:tabs>
          <w:tab w:val="num" w:pos="2509"/>
        </w:tabs>
        <w:ind w:left="2509" w:hanging="1800"/>
      </w:pPr>
      <w:rPr>
        <w:rFonts w:hint="default"/>
      </w:rPr>
    </w:lvl>
    <w:lvl w:ilvl="8">
      <w:start w:val="1"/>
      <w:numFmt w:val="decimal"/>
      <w:lvlText w:val="%1.%2.%3.%4.%5.%6.%7.%8.%9"/>
      <w:lvlJc w:val="left"/>
      <w:pPr>
        <w:tabs>
          <w:tab w:val="num" w:pos="2869"/>
        </w:tabs>
        <w:ind w:left="2869" w:hanging="2160"/>
      </w:pPr>
      <w:rPr>
        <w:rFonts w:hint="default"/>
      </w:rPr>
    </w:lvl>
  </w:abstractNum>
  <w:abstractNum w:abstractNumId="12">
    <w:nsid w:val="6CCF0D4D"/>
    <w:multiLevelType w:val="multilevel"/>
    <w:tmpl w:val="737E39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3">
    <w:nsid w:val="6CF77D0B"/>
    <w:multiLevelType w:val="hybridMultilevel"/>
    <w:tmpl w:val="E578D6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F166AC2"/>
    <w:multiLevelType w:val="multilevel"/>
    <w:tmpl w:val="8D1031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11"/>
  </w:num>
  <w:num w:numId="3">
    <w:abstractNumId w:val="2"/>
  </w:num>
  <w:num w:numId="4">
    <w:abstractNumId w:val="4"/>
  </w:num>
  <w:num w:numId="5">
    <w:abstractNumId w:val="12"/>
  </w:num>
  <w:num w:numId="6">
    <w:abstractNumId w:val="10"/>
  </w:num>
  <w:num w:numId="7">
    <w:abstractNumId w:val="5"/>
  </w:num>
  <w:num w:numId="8">
    <w:abstractNumId w:val="13"/>
  </w:num>
  <w:num w:numId="9">
    <w:abstractNumId w:val="9"/>
  </w:num>
  <w:num w:numId="10">
    <w:abstractNumId w:val="1"/>
  </w:num>
  <w:num w:numId="11">
    <w:abstractNumId w:val="0"/>
  </w:num>
  <w:num w:numId="12">
    <w:abstractNumId w:val="6"/>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BB4"/>
    <w:rsid w:val="00002577"/>
    <w:rsid w:val="00014120"/>
    <w:rsid w:val="00025DF1"/>
    <w:rsid w:val="00051F1C"/>
    <w:rsid w:val="00083596"/>
    <w:rsid w:val="00084F83"/>
    <w:rsid w:val="00093C77"/>
    <w:rsid w:val="000A265F"/>
    <w:rsid w:val="000B717A"/>
    <w:rsid w:val="000E376E"/>
    <w:rsid w:val="000F6D3E"/>
    <w:rsid w:val="00116B64"/>
    <w:rsid w:val="00127B8E"/>
    <w:rsid w:val="00172DF6"/>
    <w:rsid w:val="00176CE0"/>
    <w:rsid w:val="00185818"/>
    <w:rsid w:val="001C7CD9"/>
    <w:rsid w:val="001D2C61"/>
    <w:rsid w:val="001F41AB"/>
    <w:rsid w:val="002227DF"/>
    <w:rsid w:val="00260FFD"/>
    <w:rsid w:val="0026101D"/>
    <w:rsid w:val="00290524"/>
    <w:rsid w:val="0030221F"/>
    <w:rsid w:val="00303458"/>
    <w:rsid w:val="00306ACE"/>
    <w:rsid w:val="003115F6"/>
    <w:rsid w:val="00361574"/>
    <w:rsid w:val="00363C47"/>
    <w:rsid w:val="00367898"/>
    <w:rsid w:val="003839C7"/>
    <w:rsid w:val="003922F4"/>
    <w:rsid w:val="003A4B15"/>
    <w:rsid w:val="003D5A02"/>
    <w:rsid w:val="003D62D9"/>
    <w:rsid w:val="003E0349"/>
    <w:rsid w:val="003E63F1"/>
    <w:rsid w:val="00430AF6"/>
    <w:rsid w:val="0045439A"/>
    <w:rsid w:val="00464E90"/>
    <w:rsid w:val="00471B8B"/>
    <w:rsid w:val="00481CC0"/>
    <w:rsid w:val="004D1818"/>
    <w:rsid w:val="004E415E"/>
    <w:rsid w:val="00555E93"/>
    <w:rsid w:val="00556992"/>
    <w:rsid w:val="00566DCD"/>
    <w:rsid w:val="0057785C"/>
    <w:rsid w:val="005832DF"/>
    <w:rsid w:val="005A2EE8"/>
    <w:rsid w:val="005B5722"/>
    <w:rsid w:val="005E2FA4"/>
    <w:rsid w:val="005E59B9"/>
    <w:rsid w:val="00614113"/>
    <w:rsid w:val="00617B79"/>
    <w:rsid w:val="00635280"/>
    <w:rsid w:val="00647F3E"/>
    <w:rsid w:val="006931F8"/>
    <w:rsid w:val="0069356C"/>
    <w:rsid w:val="006A44F0"/>
    <w:rsid w:val="006B671D"/>
    <w:rsid w:val="006D1801"/>
    <w:rsid w:val="0070023A"/>
    <w:rsid w:val="007006A1"/>
    <w:rsid w:val="00713EBE"/>
    <w:rsid w:val="00720478"/>
    <w:rsid w:val="007213C7"/>
    <w:rsid w:val="00721F5A"/>
    <w:rsid w:val="00780668"/>
    <w:rsid w:val="00784B1B"/>
    <w:rsid w:val="007A24F5"/>
    <w:rsid w:val="007A3CC4"/>
    <w:rsid w:val="007B6BC0"/>
    <w:rsid w:val="007C4210"/>
    <w:rsid w:val="007C47BD"/>
    <w:rsid w:val="007C796C"/>
    <w:rsid w:val="007D0C64"/>
    <w:rsid w:val="007F2965"/>
    <w:rsid w:val="008078F3"/>
    <w:rsid w:val="0081494E"/>
    <w:rsid w:val="00827504"/>
    <w:rsid w:val="008453E9"/>
    <w:rsid w:val="00884393"/>
    <w:rsid w:val="008A12C4"/>
    <w:rsid w:val="008B3829"/>
    <w:rsid w:val="008B74EB"/>
    <w:rsid w:val="008C0DDE"/>
    <w:rsid w:val="008C480A"/>
    <w:rsid w:val="008D2ADA"/>
    <w:rsid w:val="00900EEC"/>
    <w:rsid w:val="009074E4"/>
    <w:rsid w:val="009319D0"/>
    <w:rsid w:val="00993194"/>
    <w:rsid w:val="00995E73"/>
    <w:rsid w:val="009B3419"/>
    <w:rsid w:val="009C2881"/>
    <w:rsid w:val="009C3B82"/>
    <w:rsid w:val="00A11298"/>
    <w:rsid w:val="00A458DB"/>
    <w:rsid w:val="00A70D7B"/>
    <w:rsid w:val="00AB2005"/>
    <w:rsid w:val="00AB527D"/>
    <w:rsid w:val="00AC0A43"/>
    <w:rsid w:val="00AC1A18"/>
    <w:rsid w:val="00AD0C11"/>
    <w:rsid w:val="00B151CB"/>
    <w:rsid w:val="00B1570F"/>
    <w:rsid w:val="00B53917"/>
    <w:rsid w:val="00B56D0A"/>
    <w:rsid w:val="00B7700E"/>
    <w:rsid w:val="00B87761"/>
    <w:rsid w:val="00B903F7"/>
    <w:rsid w:val="00BA78A4"/>
    <w:rsid w:val="00C1084F"/>
    <w:rsid w:val="00C13CD3"/>
    <w:rsid w:val="00C317BA"/>
    <w:rsid w:val="00C32814"/>
    <w:rsid w:val="00C36988"/>
    <w:rsid w:val="00C4649F"/>
    <w:rsid w:val="00C5636A"/>
    <w:rsid w:val="00C603F0"/>
    <w:rsid w:val="00C65B0C"/>
    <w:rsid w:val="00C849AF"/>
    <w:rsid w:val="00CB03EA"/>
    <w:rsid w:val="00CB2EB1"/>
    <w:rsid w:val="00CB581D"/>
    <w:rsid w:val="00CD1E15"/>
    <w:rsid w:val="00CE13AC"/>
    <w:rsid w:val="00CE66D8"/>
    <w:rsid w:val="00D44BCB"/>
    <w:rsid w:val="00D61722"/>
    <w:rsid w:val="00D657A6"/>
    <w:rsid w:val="00D77ED0"/>
    <w:rsid w:val="00D85851"/>
    <w:rsid w:val="00D90A6D"/>
    <w:rsid w:val="00D92C01"/>
    <w:rsid w:val="00DC228B"/>
    <w:rsid w:val="00DC5BB4"/>
    <w:rsid w:val="00DF3CBB"/>
    <w:rsid w:val="00E21A48"/>
    <w:rsid w:val="00E50262"/>
    <w:rsid w:val="00E61472"/>
    <w:rsid w:val="00E756BE"/>
    <w:rsid w:val="00E77167"/>
    <w:rsid w:val="00E94FBF"/>
    <w:rsid w:val="00EC5903"/>
    <w:rsid w:val="00EF1476"/>
    <w:rsid w:val="00F03680"/>
    <w:rsid w:val="00F05D92"/>
    <w:rsid w:val="00F10FB0"/>
    <w:rsid w:val="00F12EF1"/>
    <w:rsid w:val="00F14470"/>
    <w:rsid w:val="00F234D0"/>
    <w:rsid w:val="00F239C5"/>
    <w:rsid w:val="00F52667"/>
    <w:rsid w:val="00F611C3"/>
    <w:rsid w:val="00F718A9"/>
    <w:rsid w:val="00F80CCE"/>
    <w:rsid w:val="00F83720"/>
    <w:rsid w:val="00FC7030"/>
    <w:rsid w:val="00FD1F8A"/>
    <w:rsid w:val="00FD1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422F865-9590-4F06-BAD6-01F76145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F0"/>
    <w:rPr>
      <w:sz w:val="24"/>
      <w:szCs w:val="24"/>
    </w:rPr>
  </w:style>
  <w:style w:type="paragraph" w:styleId="2">
    <w:name w:val="heading 2"/>
    <w:basedOn w:val="a"/>
    <w:link w:val="20"/>
    <w:uiPriority w:val="99"/>
    <w:qFormat/>
    <w:rsid w:val="00B87761"/>
    <w:pPr>
      <w:spacing w:before="100" w:beforeAutospacing="1" w:after="100" w:afterAutospacing="1"/>
      <w:outlineLvl w:val="1"/>
    </w:pPr>
    <w:rPr>
      <w:b/>
      <w:bCs/>
      <w:sz w:val="36"/>
      <w:szCs w:val="36"/>
    </w:rPr>
  </w:style>
  <w:style w:type="paragraph" w:styleId="3">
    <w:name w:val="heading 3"/>
    <w:basedOn w:val="a"/>
    <w:link w:val="30"/>
    <w:uiPriority w:val="99"/>
    <w:qFormat/>
    <w:rsid w:val="003922F4"/>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w:basedOn w:val="a"/>
    <w:uiPriority w:val="99"/>
    <w:rsid w:val="006A44F0"/>
    <w:pPr>
      <w:ind w:left="283" w:hanging="283"/>
    </w:pPr>
  </w:style>
  <w:style w:type="paragraph" w:styleId="a4">
    <w:name w:val="Title"/>
    <w:basedOn w:val="a"/>
    <w:link w:val="a5"/>
    <w:uiPriority w:val="99"/>
    <w:qFormat/>
    <w:rsid w:val="006A44F0"/>
    <w:pPr>
      <w:spacing w:before="240" w:after="60"/>
      <w:jc w:val="center"/>
      <w:outlineLvl w:val="0"/>
    </w:pPr>
    <w:rPr>
      <w:rFonts w:ascii="Arial" w:hAnsi="Arial" w:cs="Arial"/>
      <w:b/>
      <w:bCs/>
      <w:kern w:val="28"/>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6A44F0"/>
    <w:pPr>
      <w:spacing w:after="120"/>
    </w:pPr>
  </w:style>
  <w:style w:type="character" w:customStyle="1" w:styleId="a7">
    <w:name w:val="Основной текст Знак"/>
    <w:link w:val="a6"/>
    <w:uiPriority w:val="99"/>
    <w:semiHidden/>
    <w:rPr>
      <w:sz w:val="24"/>
      <w:szCs w:val="24"/>
    </w:rPr>
  </w:style>
  <w:style w:type="paragraph" w:styleId="a8">
    <w:name w:val="Subtitle"/>
    <w:basedOn w:val="a"/>
    <w:link w:val="a9"/>
    <w:uiPriority w:val="99"/>
    <w:qFormat/>
    <w:rsid w:val="006A44F0"/>
    <w:pPr>
      <w:spacing w:after="60"/>
      <w:jc w:val="center"/>
      <w:outlineLvl w:val="1"/>
    </w:pPr>
    <w:rPr>
      <w:rFonts w:ascii="Arial" w:hAnsi="Arial" w:cs="Arial"/>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customStyle="1" w:styleId="offset">
    <w:name w:val="offset"/>
    <w:basedOn w:val="a"/>
    <w:uiPriority w:val="99"/>
    <w:rsid w:val="00614113"/>
    <w:pPr>
      <w:spacing w:before="100" w:beforeAutospacing="1" w:after="100" w:afterAutospacing="1"/>
    </w:pPr>
  </w:style>
  <w:style w:type="character" w:styleId="aa">
    <w:name w:val="Hyperlink"/>
    <w:uiPriority w:val="99"/>
    <w:rsid w:val="00AD0C11"/>
    <w:rPr>
      <w:color w:val="auto"/>
      <w:u w:val="single"/>
    </w:rPr>
  </w:style>
  <w:style w:type="paragraph" w:styleId="ab">
    <w:name w:val="Normal (Web)"/>
    <w:basedOn w:val="a"/>
    <w:uiPriority w:val="99"/>
    <w:rsid w:val="00AD0C11"/>
    <w:pPr>
      <w:spacing w:before="100" w:beforeAutospacing="1" w:after="100" w:afterAutospacing="1"/>
    </w:pPr>
    <w:rPr>
      <w:color w:val="000000"/>
    </w:rPr>
  </w:style>
  <w:style w:type="character" w:styleId="ac">
    <w:name w:val="Strong"/>
    <w:uiPriority w:val="99"/>
    <w:qFormat/>
    <w:rsid w:val="00AD0C11"/>
    <w:rPr>
      <w:b/>
      <w:bCs/>
    </w:rPr>
  </w:style>
  <w:style w:type="table" w:styleId="ad">
    <w:name w:val="Table Grid"/>
    <w:basedOn w:val="a1"/>
    <w:uiPriority w:val="99"/>
    <w:rsid w:val="00DF3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ocument Map"/>
    <w:basedOn w:val="a"/>
    <w:link w:val="af"/>
    <w:uiPriority w:val="99"/>
    <w:semiHidden/>
    <w:rsid w:val="008C480A"/>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af0">
    <w:name w:val="header"/>
    <w:basedOn w:val="a"/>
    <w:link w:val="af1"/>
    <w:uiPriority w:val="99"/>
    <w:rsid w:val="00C4649F"/>
    <w:pPr>
      <w:tabs>
        <w:tab w:val="center" w:pos="4677"/>
        <w:tab w:val="right" w:pos="9355"/>
      </w:tabs>
    </w:pPr>
  </w:style>
  <w:style w:type="character" w:customStyle="1" w:styleId="af1">
    <w:name w:val="Верхний колонтитул Знак"/>
    <w:link w:val="af0"/>
    <w:uiPriority w:val="99"/>
    <w:semiHidden/>
    <w:rPr>
      <w:sz w:val="24"/>
      <w:szCs w:val="24"/>
    </w:rPr>
  </w:style>
  <w:style w:type="paragraph" w:styleId="af2">
    <w:name w:val="footer"/>
    <w:basedOn w:val="a"/>
    <w:link w:val="af3"/>
    <w:uiPriority w:val="99"/>
    <w:rsid w:val="00C4649F"/>
    <w:pPr>
      <w:tabs>
        <w:tab w:val="center" w:pos="4677"/>
        <w:tab w:val="right" w:pos="9355"/>
      </w:tabs>
    </w:pPr>
  </w:style>
  <w:style w:type="character" w:customStyle="1" w:styleId="af3">
    <w:name w:val="Нижний колонтитул Знак"/>
    <w:link w:val="af2"/>
    <w:uiPriority w:val="99"/>
    <w:semiHidden/>
    <w:rPr>
      <w:sz w:val="24"/>
      <w:szCs w:val="24"/>
    </w:rPr>
  </w:style>
  <w:style w:type="character" w:styleId="af4">
    <w:name w:val="page number"/>
    <w:uiPriority w:val="99"/>
    <w:rsid w:val="00C4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124336">
      <w:marLeft w:val="0"/>
      <w:marRight w:val="0"/>
      <w:marTop w:val="0"/>
      <w:marBottom w:val="0"/>
      <w:divBdr>
        <w:top w:val="none" w:sz="0" w:space="0" w:color="auto"/>
        <w:left w:val="none" w:sz="0" w:space="0" w:color="auto"/>
        <w:bottom w:val="none" w:sz="0" w:space="0" w:color="auto"/>
        <w:right w:val="none" w:sz="0" w:space="0" w:color="auto"/>
      </w:divBdr>
    </w:div>
    <w:div w:id="840124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9857</Words>
  <Characters>56187</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Міністерство науки і освіти України</vt:lpstr>
    </vt:vector>
  </TitlesOfParts>
  <Company>тяжилов</Company>
  <LinksUpToDate>false</LinksUpToDate>
  <CharactersWithSpaces>65913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науки і освіти України</dc:title>
  <dc:subject/>
  <dc:creator>Ваньковский</dc:creator>
  <cp:keywords/>
  <dc:description/>
  <cp:lastModifiedBy>admin</cp:lastModifiedBy>
  <cp:revision>2</cp:revision>
  <cp:lastPrinted>2004-03-30T20:16:00Z</cp:lastPrinted>
  <dcterms:created xsi:type="dcterms:W3CDTF">2014-03-09T19:39:00Z</dcterms:created>
  <dcterms:modified xsi:type="dcterms:W3CDTF">2014-03-09T19:39:00Z</dcterms:modified>
</cp:coreProperties>
</file>