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bookmarkStart w:id="0" w:name="_Toc257313746"/>
      <w:bookmarkStart w:id="1" w:name="_Toc257361024"/>
      <w:bookmarkStart w:id="2" w:name="_Toc214876042"/>
      <w:bookmarkStart w:id="3" w:name="_Toc223944014"/>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Отчет по практике</w:t>
      </w: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Анализ и пути совершенствования менеджмента на предприятии</w:t>
      </w:r>
    </w:p>
    <w:p w:rsidR="00FA76EB" w:rsidRPr="000F2F61" w:rsidRDefault="00FA76EB" w:rsidP="00FA76EB">
      <w:pPr>
        <w:widowControl w:val="0"/>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(на примере ООО «М-Строй»)</w:t>
      </w:r>
    </w:p>
    <w:p w:rsidR="00C06A4B" w:rsidRPr="000F2F61" w:rsidRDefault="00FA76EB" w:rsidP="00FA76EB">
      <w:pPr>
        <w:widowControl w:val="0"/>
        <w:spacing w:after="0" w:line="360" w:lineRule="auto"/>
        <w:jc w:val="center"/>
        <w:outlineLvl w:val="0"/>
        <w:rPr>
          <w:rFonts w:ascii="Times New Roman" w:hAnsi="Times New Roman"/>
          <w:b/>
          <w:color w:val="000000"/>
          <w:sz w:val="28"/>
          <w:szCs w:val="28"/>
        </w:rPr>
      </w:pPr>
      <w:r w:rsidRPr="000F2F61">
        <w:rPr>
          <w:b/>
          <w:color w:val="000000"/>
        </w:rPr>
        <w:br w:type="page"/>
      </w:r>
      <w:r w:rsidR="00C06A4B" w:rsidRPr="000F2F61">
        <w:rPr>
          <w:rFonts w:ascii="Times New Roman" w:hAnsi="Times New Roman"/>
          <w:b/>
          <w:color w:val="000000"/>
          <w:sz w:val="28"/>
          <w:szCs w:val="28"/>
        </w:rPr>
        <w:lastRenderedPageBreak/>
        <w:t>С</w:t>
      </w:r>
      <w:r w:rsidR="00503D0F" w:rsidRPr="000F2F61">
        <w:rPr>
          <w:rFonts w:ascii="Times New Roman" w:hAnsi="Times New Roman"/>
          <w:b/>
          <w:color w:val="000000"/>
          <w:sz w:val="28"/>
          <w:szCs w:val="28"/>
        </w:rPr>
        <w:t>одержание</w:t>
      </w:r>
    </w:p>
    <w:p w:rsidR="00C06A4B" w:rsidRPr="000F2F61" w:rsidRDefault="00C06A4B" w:rsidP="00503D0F">
      <w:pPr>
        <w:pStyle w:val="13"/>
        <w:shd w:val="clear" w:color="000000" w:fill="auto"/>
        <w:suppressAutoHyphens/>
        <w:ind w:firstLine="709"/>
        <w:jc w:val="both"/>
        <w:rPr>
          <w:color w:val="000000"/>
        </w:rPr>
      </w:pPr>
    </w:p>
    <w:p w:rsidR="00C06A4B" w:rsidRPr="000F2F61" w:rsidRDefault="00C06A4B" w:rsidP="00503D0F">
      <w:pPr>
        <w:pStyle w:val="13"/>
        <w:shd w:val="clear" w:color="000000" w:fill="auto"/>
        <w:suppressAutoHyphens/>
        <w:jc w:val="both"/>
        <w:rPr>
          <w:noProof/>
          <w:color w:val="000000"/>
        </w:rPr>
      </w:pPr>
      <w:r w:rsidRPr="000F2F61">
        <w:rPr>
          <w:color w:val="000000"/>
        </w:rPr>
        <w:fldChar w:fldCharType="begin"/>
      </w:r>
      <w:r w:rsidRPr="000F2F61">
        <w:rPr>
          <w:color w:val="000000"/>
        </w:rPr>
        <w:instrText xml:space="preserve"> TOC \o "1-3" \h \z \u </w:instrText>
      </w:r>
      <w:r w:rsidRPr="000F2F61">
        <w:rPr>
          <w:color w:val="000000"/>
        </w:rPr>
        <w:fldChar w:fldCharType="separate"/>
      </w:r>
      <w:hyperlink w:anchor="_Toc260829552" w:history="1">
        <w:r w:rsidRPr="000F2F61">
          <w:rPr>
            <w:rStyle w:val="a6"/>
            <w:noProof/>
            <w:color w:val="000000"/>
            <w:u w:val="none"/>
          </w:rPr>
          <w:t>Введение</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53" w:history="1">
        <w:r w:rsidR="00C06A4B" w:rsidRPr="000F2F61">
          <w:rPr>
            <w:rStyle w:val="a6"/>
            <w:rFonts w:ascii="Times New Roman" w:hAnsi="Times New Roman"/>
            <w:noProof/>
            <w:color w:val="000000"/>
            <w:sz w:val="28"/>
            <w:szCs w:val="28"/>
            <w:u w:val="none"/>
          </w:rPr>
          <w:t>1.Общая характеристика предприятия ООО «М-Строй»</w:t>
        </w:r>
      </w:hyperlink>
      <w:r w:rsidR="00503D0F" w:rsidRPr="000F2F61">
        <w:rPr>
          <w:rFonts w:ascii="Times New Roman" w:hAnsi="Times New Roman"/>
          <w:noProof/>
          <w:color w:val="000000"/>
          <w:sz w:val="28"/>
          <w:szCs w:val="28"/>
        </w:rPr>
        <w:t xml:space="preserve"> </w:t>
      </w:r>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55" w:history="1">
        <w:r w:rsidR="00C06A4B" w:rsidRPr="000F2F61">
          <w:rPr>
            <w:rStyle w:val="a6"/>
            <w:rFonts w:ascii="Times New Roman" w:hAnsi="Times New Roman"/>
            <w:noProof/>
            <w:color w:val="000000"/>
            <w:sz w:val="28"/>
            <w:szCs w:val="28"/>
            <w:u w:val="none"/>
          </w:rPr>
          <w:t>2. Структура предприятия</w:t>
        </w:r>
      </w:hyperlink>
    </w:p>
    <w:p w:rsidR="00C06A4B" w:rsidRPr="000F2F61" w:rsidRDefault="005E3D5B" w:rsidP="00503D0F">
      <w:pPr>
        <w:pStyle w:val="13"/>
        <w:shd w:val="clear" w:color="000000" w:fill="auto"/>
        <w:suppressAutoHyphens/>
        <w:jc w:val="both"/>
        <w:rPr>
          <w:noProof/>
          <w:color w:val="000000"/>
        </w:rPr>
      </w:pPr>
      <w:hyperlink w:anchor="_Toc260829556" w:history="1">
        <w:r w:rsidR="00C06A4B" w:rsidRPr="000F2F61">
          <w:rPr>
            <w:rStyle w:val="a6"/>
            <w:noProof/>
            <w:color w:val="000000"/>
            <w:u w:val="none"/>
          </w:rPr>
          <w:t>3.Мотивация персонала</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57" w:history="1">
        <w:r w:rsidR="00C06A4B" w:rsidRPr="000F2F61">
          <w:rPr>
            <w:rStyle w:val="a6"/>
            <w:rFonts w:ascii="Times New Roman" w:hAnsi="Times New Roman"/>
            <w:noProof/>
            <w:color w:val="000000"/>
            <w:sz w:val="28"/>
            <w:szCs w:val="28"/>
            <w:u w:val="none"/>
          </w:rPr>
          <w:t>4.Принятие решений</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58" w:history="1">
        <w:r w:rsidR="00C06A4B" w:rsidRPr="000F2F61">
          <w:rPr>
            <w:rStyle w:val="a6"/>
            <w:rFonts w:ascii="Times New Roman" w:hAnsi="Times New Roman"/>
            <w:noProof/>
            <w:color w:val="000000"/>
            <w:sz w:val="28"/>
            <w:szCs w:val="28"/>
            <w:u w:val="none"/>
          </w:rPr>
          <w:t>5. SWOT-анализ</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61" w:history="1">
        <w:r w:rsidR="00C06A4B" w:rsidRPr="000F2F61">
          <w:rPr>
            <w:rStyle w:val="a6"/>
            <w:rFonts w:ascii="Times New Roman" w:hAnsi="Times New Roman"/>
            <w:noProof/>
            <w:color w:val="000000"/>
            <w:sz w:val="28"/>
            <w:szCs w:val="28"/>
            <w:u w:val="none"/>
          </w:rPr>
          <w:t>6. Дерево решений</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63" w:history="1">
        <w:r w:rsidR="00C06A4B" w:rsidRPr="000F2F61">
          <w:rPr>
            <w:rStyle w:val="a6"/>
            <w:rFonts w:ascii="Times New Roman" w:hAnsi="Times New Roman"/>
            <w:noProof/>
            <w:color w:val="000000"/>
            <w:sz w:val="28"/>
            <w:szCs w:val="28"/>
            <w:u w:val="none"/>
          </w:rPr>
          <w:t>Заключения</w:t>
        </w:r>
      </w:hyperlink>
    </w:p>
    <w:p w:rsidR="00C06A4B" w:rsidRPr="000F2F61" w:rsidRDefault="005E3D5B" w:rsidP="00503D0F">
      <w:pPr>
        <w:pStyle w:val="23"/>
        <w:shd w:val="clear" w:color="000000" w:fill="auto"/>
        <w:tabs>
          <w:tab w:val="right" w:leader="dot" w:pos="9345"/>
        </w:tabs>
        <w:suppressAutoHyphens/>
        <w:spacing w:after="0" w:line="360" w:lineRule="auto"/>
        <w:ind w:left="0"/>
        <w:jc w:val="both"/>
        <w:rPr>
          <w:rFonts w:ascii="Times New Roman" w:hAnsi="Times New Roman"/>
          <w:noProof/>
          <w:color w:val="000000"/>
          <w:sz w:val="28"/>
          <w:szCs w:val="28"/>
        </w:rPr>
      </w:pPr>
      <w:hyperlink w:anchor="_Toc260829564" w:history="1">
        <w:r w:rsidR="00C06A4B" w:rsidRPr="000F2F61">
          <w:rPr>
            <w:rStyle w:val="a6"/>
            <w:rFonts w:ascii="Times New Roman" w:hAnsi="Times New Roman"/>
            <w:noProof/>
            <w:color w:val="000000"/>
            <w:sz w:val="28"/>
            <w:szCs w:val="28"/>
            <w:u w:val="none"/>
          </w:rPr>
          <w:t>Список используемой литературы</w:t>
        </w:r>
      </w:hyperlink>
    </w:p>
    <w:p w:rsidR="00C06A4B" w:rsidRPr="000F2F61" w:rsidRDefault="005E3D5B" w:rsidP="00503D0F">
      <w:pPr>
        <w:pStyle w:val="13"/>
        <w:shd w:val="clear" w:color="000000" w:fill="auto"/>
        <w:suppressAutoHyphens/>
        <w:jc w:val="both"/>
        <w:rPr>
          <w:noProof/>
          <w:color w:val="000000"/>
        </w:rPr>
      </w:pPr>
      <w:hyperlink w:anchor="_Toc260829565" w:history="1">
        <w:r w:rsidR="00C06A4B" w:rsidRPr="000F2F61">
          <w:rPr>
            <w:rStyle w:val="a6"/>
            <w:noProof/>
            <w:color w:val="000000"/>
            <w:u w:val="none"/>
          </w:rPr>
          <w:t>Приложение 1</w:t>
        </w:r>
      </w:hyperlink>
    </w:p>
    <w:p w:rsidR="00C06A4B" w:rsidRPr="000F2F61" w:rsidRDefault="005E3D5B" w:rsidP="00503D0F">
      <w:pPr>
        <w:pStyle w:val="13"/>
        <w:shd w:val="clear" w:color="000000" w:fill="auto"/>
        <w:suppressAutoHyphens/>
        <w:jc w:val="both"/>
        <w:rPr>
          <w:noProof/>
          <w:color w:val="000000"/>
        </w:rPr>
      </w:pPr>
      <w:hyperlink w:anchor="_Toc260829566" w:history="1">
        <w:r w:rsidR="00C06A4B" w:rsidRPr="000F2F61">
          <w:rPr>
            <w:rStyle w:val="a6"/>
            <w:noProof/>
            <w:color w:val="000000"/>
            <w:u w:val="none"/>
          </w:rPr>
          <w:t>Приложение 2</w:t>
        </w:r>
      </w:hyperlink>
    </w:p>
    <w:p w:rsidR="00B374E8" w:rsidRPr="000F2F61" w:rsidRDefault="00C06A4B" w:rsidP="00503D0F">
      <w:pPr>
        <w:widowControl w:val="0"/>
        <w:shd w:val="clear" w:color="000000" w:fill="auto"/>
        <w:spacing w:after="0" w:line="360" w:lineRule="auto"/>
        <w:jc w:val="center"/>
        <w:outlineLvl w:val="0"/>
        <w:rPr>
          <w:rFonts w:ascii="Times New Roman" w:hAnsi="Times New Roman"/>
          <w:b/>
          <w:color w:val="000000"/>
          <w:sz w:val="28"/>
        </w:rPr>
      </w:pPr>
      <w:r w:rsidRPr="000F2F61">
        <w:rPr>
          <w:color w:val="000000"/>
        </w:rPr>
        <w:fldChar w:fldCharType="end"/>
      </w:r>
      <w:r w:rsidRPr="000F2F61">
        <w:rPr>
          <w:rFonts w:ascii="Times New Roman" w:hAnsi="Times New Roman"/>
          <w:color w:val="000000"/>
          <w:sz w:val="28"/>
        </w:rPr>
        <w:br w:type="page"/>
      </w:r>
      <w:bookmarkStart w:id="4" w:name="_Toc260829552"/>
      <w:r w:rsidR="00B374E8" w:rsidRPr="000F2F61">
        <w:rPr>
          <w:rFonts w:ascii="Times New Roman" w:hAnsi="Times New Roman"/>
          <w:b/>
          <w:color w:val="000000"/>
          <w:sz w:val="28"/>
        </w:rPr>
        <w:lastRenderedPageBreak/>
        <w:t>Введение</w:t>
      </w:r>
      <w:bookmarkEnd w:id="0"/>
      <w:bookmarkEnd w:id="1"/>
      <w:bookmarkEnd w:id="4"/>
    </w:p>
    <w:p w:rsidR="00B374E8"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p>
    <w:p w:rsidR="00503D0F"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Данная работа представляет собой отчет о прохождении производственной практики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на предприятии ООО «М-Строй».</w:t>
      </w:r>
    </w:p>
    <w:p w:rsidR="00B374E8"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Цель производственной практики заключалась в ознакомлении с деятельностью предприятия, закреплении теоретических знаний, приобретении навыков практического решения задач.</w:t>
      </w:r>
    </w:p>
    <w:p w:rsidR="00B374E8"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достижения цели были поставлены и последовательно решены следующие задачи:</w:t>
      </w:r>
    </w:p>
    <w:p w:rsidR="00503D0F"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и</w:t>
      </w:r>
      <w:r w:rsidR="00B374E8" w:rsidRPr="000F2F61">
        <w:rPr>
          <w:rFonts w:ascii="Times New Roman" w:hAnsi="Times New Roman"/>
          <w:color w:val="000000"/>
          <w:sz w:val="28"/>
          <w:szCs w:val="28"/>
        </w:rPr>
        <w:t>зучение нормативно-правовой базы деятельности</w:t>
      </w:r>
      <w:r w:rsidR="00503D0F" w:rsidRPr="000F2F61">
        <w:rPr>
          <w:rFonts w:ascii="Times New Roman" w:hAnsi="Times New Roman"/>
          <w:color w:val="000000"/>
          <w:sz w:val="28"/>
          <w:szCs w:val="28"/>
        </w:rPr>
        <w:t xml:space="preserve"> </w:t>
      </w:r>
      <w:r w:rsidR="00B374E8" w:rsidRPr="000F2F61">
        <w:rPr>
          <w:rFonts w:ascii="Times New Roman" w:hAnsi="Times New Roman"/>
          <w:color w:val="000000"/>
          <w:sz w:val="28"/>
          <w:szCs w:val="28"/>
        </w:rPr>
        <w:t>предприятия и его организационно-функциональной структуры;</w:t>
      </w:r>
    </w:p>
    <w:p w:rsidR="00B374E8"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и</w:t>
      </w:r>
      <w:r w:rsidR="00B374E8" w:rsidRPr="000F2F61">
        <w:rPr>
          <w:rFonts w:ascii="Times New Roman" w:hAnsi="Times New Roman"/>
          <w:color w:val="000000"/>
          <w:sz w:val="28"/>
          <w:szCs w:val="28"/>
        </w:rPr>
        <w:t>сследовать методы и стиль управления предприятием;</w: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w:t>
      </w:r>
      <w:r w:rsidR="00B374E8" w:rsidRPr="000F2F61">
        <w:rPr>
          <w:rFonts w:ascii="Times New Roman" w:hAnsi="Times New Roman"/>
          <w:color w:val="000000"/>
          <w:sz w:val="28"/>
          <w:szCs w:val="28"/>
        </w:rPr>
        <w:t>знакомиться с процессом принятия решений;</w:t>
      </w:r>
    </w:p>
    <w:p w:rsidR="00B374E8"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 </w:t>
      </w:r>
      <w:r w:rsidR="00B374E8" w:rsidRPr="000F2F61">
        <w:rPr>
          <w:rFonts w:ascii="Times New Roman" w:hAnsi="Times New Roman"/>
          <w:color w:val="000000"/>
          <w:sz w:val="28"/>
          <w:szCs w:val="28"/>
        </w:rPr>
        <w:t>проанализировать систему мотивации;</w:t>
      </w:r>
    </w:p>
    <w:p w:rsidR="00B374E8"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выявить сильные и слабые стороны предприятия, возможности и угрозы внешней среды;</w:t>
      </w:r>
    </w:p>
    <w:p w:rsidR="00B374E8"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изучить уровень менеджмента на предприятии;</w:t>
      </w:r>
    </w:p>
    <w:p w:rsidR="004A621A" w:rsidRPr="000F2F61" w:rsidRDefault="00B374E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разработать предложения по совершенствования менеджмента на предприятии.</w:t>
      </w:r>
    </w:p>
    <w:p w:rsidR="00B374E8" w:rsidRPr="000F2F61" w:rsidRDefault="004A621A"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color w:val="000000"/>
          <w:sz w:val="28"/>
          <w:szCs w:val="28"/>
        </w:rPr>
        <w:br w:type="page"/>
      </w:r>
      <w:bookmarkStart w:id="5" w:name="_Toc260829553"/>
      <w:r w:rsidR="009021C6" w:rsidRPr="000F2F61">
        <w:rPr>
          <w:rFonts w:ascii="Times New Roman" w:hAnsi="Times New Roman"/>
          <w:b/>
          <w:color w:val="000000"/>
          <w:sz w:val="28"/>
          <w:szCs w:val="28"/>
        </w:rPr>
        <w:lastRenderedPageBreak/>
        <w:t>1.</w:t>
      </w:r>
      <w:r w:rsidR="00503D0F" w:rsidRPr="000F2F61">
        <w:rPr>
          <w:rFonts w:ascii="Times New Roman" w:hAnsi="Times New Roman"/>
          <w:b/>
          <w:color w:val="000000"/>
          <w:sz w:val="28"/>
          <w:szCs w:val="28"/>
        </w:rPr>
        <w:t xml:space="preserve"> </w:t>
      </w:r>
      <w:r w:rsidRPr="000F2F61">
        <w:rPr>
          <w:rFonts w:ascii="Times New Roman" w:hAnsi="Times New Roman"/>
          <w:b/>
          <w:color w:val="000000"/>
          <w:sz w:val="28"/>
          <w:szCs w:val="28"/>
        </w:rPr>
        <w:t>Общая характеристика предприятия ООО «М-Строй»</w:t>
      </w:r>
      <w:bookmarkEnd w:id="5"/>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p>
    <w:p w:rsidR="004A621A" w:rsidRPr="000F2F61" w:rsidRDefault="004A621A" w:rsidP="00503D0F">
      <w:pPr>
        <w:shd w:val="clear" w:color="000000" w:fill="auto"/>
        <w:tabs>
          <w:tab w:val="left" w:pos="1109"/>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 xml:space="preserve">ООО </w:t>
      </w:r>
      <w:r w:rsidRPr="000F2F61">
        <w:rPr>
          <w:rFonts w:ascii="Times New Roman" w:hAnsi="Times New Roman"/>
          <w:color w:val="000000"/>
          <w:sz w:val="28"/>
          <w:szCs w:val="28"/>
        </w:rPr>
        <w:t>«М-Строй» является обществом с ограниченной ответственностью в терминах Гражданского кодекса Российской Федерации, а также Федерального закона РФ «Об обществах с</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ограниченной ответственностью». В</w:t>
      </w: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 xml:space="preserve">настоящем уставе </w:t>
      </w:r>
      <w:r w:rsidRPr="000F2F61">
        <w:rPr>
          <w:rFonts w:ascii="Times New Roman" w:hAnsi="Times New Roman"/>
          <w:bCs/>
          <w:color w:val="000000"/>
          <w:sz w:val="28"/>
          <w:szCs w:val="28"/>
        </w:rPr>
        <w:t xml:space="preserve">ООО «М-Строй» </w:t>
      </w:r>
      <w:r w:rsidRPr="000F2F61">
        <w:rPr>
          <w:rFonts w:ascii="Times New Roman" w:hAnsi="Times New Roman"/>
          <w:color w:val="000000"/>
          <w:sz w:val="28"/>
          <w:szCs w:val="28"/>
        </w:rPr>
        <w:t>сокращенно именуется «Общество».</w:t>
      </w:r>
    </w:p>
    <w:p w:rsidR="00503D0F" w:rsidRPr="000F2F61" w:rsidRDefault="004A621A" w:rsidP="00503D0F">
      <w:pPr>
        <w:shd w:val="clear" w:color="000000" w:fill="auto"/>
        <w:tabs>
          <w:tab w:val="left" w:pos="0"/>
        </w:tabs>
        <w:suppressAutoHyphens/>
        <w:spacing w:after="0" w:line="360" w:lineRule="auto"/>
        <w:ind w:firstLine="709"/>
        <w:jc w:val="both"/>
        <w:rPr>
          <w:rFonts w:ascii="Times New Roman" w:hAnsi="Times New Roman"/>
          <w:iCs/>
          <w:color w:val="000000"/>
          <w:sz w:val="28"/>
          <w:szCs w:val="28"/>
        </w:rPr>
      </w:pPr>
      <w:r w:rsidRPr="000F2F61">
        <w:rPr>
          <w:rFonts w:ascii="Times New Roman" w:hAnsi="Times New Roman"/>
          <w:color w:val="000000"/>
          <w:sz w:val="28"/>
          <w:szCs w:val="28"/>
        </w:rPr>
        <w:t xml:space="preserve">Полное наименование Общества: </w:t>
      </w:r>
      <w:r w:rsidRPr="000F2F61">
        <w:rPr>
          <w:rFonts w:ascii="Times New Roman" w:hAnsi="Times New Roman"/>
          <w:iCs/>
          <w:color w:val="000000"/>
          <w:sz w:val="28"/>
          <w:szCs w:val="28"/>
        </w:rPr>
        <w:t xml:space="preserve">Общество с ограниченной ответственностью «М-Строй». </w:t>
      </w:r>
      <w:r w:rsidRPr="000F2F61">
        <w:rPr>
          <w:rFonts w:ascii="Times New Roman" w:hAnsi="Times New Roman"/>
          <w:color w:val="000000"/>
          <w:sz w:val="28"/>
          <w:szCs w:val="28"/>
        </w:rPr>
        <w:t xml:space="preserve">Сокращенное наименование Общества: </w:t>
      </w:r>
      <w:r w:rsidRPr="000F2F61">
        <w:rPr>
          <w:rFonts w:ascii="Times New Roman" w:hAnsi="Times New Roman"/>
          <w:bCs/>
          <w:iCs/>
          <w:color w:val="000000"/>
          <w:sz w:val="28"/>
          <w:szCs w:val="28"/>
        </w:rPr>
        <w:t xml:space="preserve">ООО </w:t>
      </w:r>
      <w:r w:rsidRPr="000F2F61">
        <w:rPr>
          <w:rFonts w:ascii="Times New Roman" w:hAnsi="Times New Roman"/>
          <w:iCs/>
          <w:color w:val="000000"/>
          <w:sz w:val="28"/>
          <w:szCs w:val="28"/>
        </w:rPr>
        <w:t xml:space="preserve">«М-Строй». </w:t>
      </w:r>
      <w:r w:rsidRPr="000F2F61">
        <w:rPr>
          <w:rFonts w:ascii="Times New Roman" w:hAnsi="Times New Roman"/>
          <w:color w:val="000000"/>
          <w:sz w:val="28"/>
          <w:szCs w:val="28"/>
        </w:rPr>
        <w:t xml:space="preserve">Фирменное наименование Общества: </w:t>
      </w:r>
      <w:r w:rsidRPr="000F2F61">
        <w:rPr>
          <w:rFonts w:ascii="Times New Roman" w:hAnsi="Times New Roman"/>
          <w:iCs/>
          <w:color w:val="000000"/>
          <w:sz w:val="28"/>
          <w:szCs w:val="28"/>
        </w:rPr>
        <w:t>Общество с ограниченной ответственностью «М-Строй».</w:t>
      </w:r>
    </w:p>
    <w:p w:rsidR="00503D0F" w:rsidRPr="000F2F61" w:rsidRDefault="004A621A" w:rsidP="00503D0F">
      <w:pPr>
        <w:shd w:val="clear" w:color="000000" w:fill="auto"/>
        <w:tabs>
          <w:tab w:val="left" w:pos="0"/>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Место нахождения Общества: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660111 Российская Федерация Красноярский край г. Красноярск, ул. Батурина 7-113.</w:t>
      </w:r>
    </w:p>
    <w:p w:rsidR="00503D0F" w:rsidRPr="000F2F61" w:rsidRDefault="004A621A" w:rsidP="00503D0F">
      <w:pPr>
        <w:shd w:val="clear" w:color="000000" w:fill="auto"/>
        <w:tabs>
          <w:tab w:val="left" w:pos="75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Общество является юридическим лицом, имеет в собственности обособленное имущество, учитываемое на его самостоятельном балансе, имеет круглую печать с указанием своего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полного фирменного наименования на русском и английском языках и места нахождения Общества. Общество вправе открывать банковские и иные счета в национальной и иностранной валюте в российских и зарубежных банках и иных финансово-кредитных организациях в установленном законодательством порядке.</w:t>
      </w:r>
    </w:p>
    <w:p w:rsidR="004A621A" w:rsidRPr="000F2F61" w:rsidRDefault="004A621A" w:rsidP="00503D0F">
      <w:pPr>
        <w:shd w:val="clear" w:color="000000" w:fill="auto"/>
        <w:tabs>
          <w:tab w:val="left" w:pos="75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Общество осуществляет владение, пользование и распоряжение находящимся в его собственности имуществом в порядке, определенном настоящим уставом, и в пределах, установленных российскими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федеральными законами. Общество обладает полной хозяйственной самостоятельностью в вопросах сферы оказания услуг, оплаты труда работников, распределения чистой прибыли, определения форм и методов управления Обществом, за исключением случаев, императивно урегулированных федеральными законами и иными правовыми актами Российской Федерации.</w:t>
      </w:r>
    </w:p>
    <w:p w:rsidR="004A621A" w:rsidRPr="000F2F61" w:rsidRDefault="004A621A" w:rsidP="00503D0F">
      <w:pPr>
        <w:shd w:val="clear" w:color="000000" w:fill="auto"/>
        <w:tabs>
          <w:tab w:val="left" w:pos="730"/>
          <w:tab w:val="left" w:pos="8875"/>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Общество несет ответственность по своим обязательствам всем своим имуществом (активами). Общество не несет ответственность по обязательствам Российской Федерации, субъектов Российской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Федерации, муниципальных образований. Российская Федерация, субъекты Российской Федерации, муниципальные образования ненесутответственности по обязательствам Общества.</w:t>
      </w:r>
    </w:p>
    <w:p w:rsidR="004A621A" w:rsidRPr="000F2F61" w:rsidRDefault="004A621A" w:rsidP="00503D0F">
      <w:pPr>
        <w:shd w:val="clear" w:color="000000" w:fill="auto"/>
        <w:tabs>
          <w:tab w:val="left" w:pos="355"/>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Цели деятельности предприятия</w:t>
      </w:r>
    </w:p>
    <w:p w:rsidR="004A621A" w:rsidRPr="000F2F61" w:rsidRDefault="004A621A" w:rsidP="00503D0F">
      <w:pPr>
        <w:shd w:val="clear" w:color="000000" w:fill="auto"/>
        <w:tabs>
          <w:tab w:val="left" w:pos="355"/>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Основной целью деятельности Общества является наиболее полное и качественное удовлетворение потребностей российских и иностранных предприятий и граждан в продукции (работах, услугах),</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производимых Обществом, в соответствии с Уставными видами деятельности и получение прибыли.</w:t>
      </w:r>
    </w:p>
    <w:p w:rsidR="004A621A" w:rsidRPr="000F2F61" w:rsidRDefault="004A621A" w:rsidP="00503D0F">
      <w:pPr>
        <w:shd w:val="clear" w:color="000000" w:fill="auto"/>
        <w:tabs>
          <w:tab w:val="left" w:pos="355"/>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Видами деятельности Общества являются:</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отделочные работы</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строительство жилых домов, спортивных и туристических баз, гостиниц, автостоянок, магазинов, предприятий общественного питания и т.д.</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организация выставок, ярмарок, торгов по продаже товаров культурно-бытового назначения, спортивного инвентаря и предметов туризма, художественной и специальной литературы, произведений искусства, продуктов питания и др.</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создание культурно-бытовых и других услуг населению</w:t>
      </w:r>
    </w:p>
    <w:p w:rsidR="00503D0F"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разработка и внедрение прогрессивных технологий, достижений науки и техники путём создания собственных структурных подразделений, связанных с деятельностью Общества</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осуществление сбыта и поставок на коммерческой основе в стране и за рубежом своей продукции и продукции других фирм</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организация производства строительных материалов, конструкций и изделий</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 осуществление инвестиционной и кредитно-финансовой, посреднической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деятельности и ведение биржевых операций</w:t>
      </w:r>
    </w:p>
    <w:p w:rsidR="004A621A" w:rsidRPr="000F2F61" w:rsidRDefault="004A621A" w:rsidP="00503D0F">
      <w:pPr>
        <w:shd w:val="clear" w:color="000000" w:fill="auto"/>
        <w:tabs>
          <w:tab w:val="left" w:pos="734"/>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купля-продажа, прокат, техническое обслуживание и ремонт автомобильной, мото- и сельскохозяйственной и бытовой техники, запасных частей.</w:t>
      </w:r>
    </w:p>
    <w:p w:rsidR="004A621A" w:rsidRPr="000F2F61" w:rsidRDefault="004A621A" w:rsidP="00503D0F">
      <w:pPr>
        <w:shd w:val="clear" w:color="000000" w:fill="auto"/>
        <w:tabs>
          <w:tab w:val="left" w:pos="629"/>
        </w:tabs>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Настоящий устав не ограничивает деятельность Общества по ее предмету (видам) и целям. Общество может осуществлять любые другие виды деятельности, не запрещенные действующим российским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законодательством.Все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4A621A" w:rsidRPr="000F2F61" w:rsidRDefault="004A621A" w:rsidP="00503D0F">
      <w:pPr>
        <w:pStyle w:val="2"/>
        <w:shd w:val="clear" w:color="000000" w:fill="auto"/>
        <w:suppressAutoHyphens/>
        <w:spacing w:before="0" w:line="360" w:lineRule="auto"/>
        <w:ind w:firstLine="709"/>
        <w:jc w:val="both"/>
        <w:rPr>
          <w:rFonts w:ascii="Times New Roman" w:hAnsi="Times New Roman"/>
          <w:b w:val="0"/>
          <w:color w:val="000000"/>
          <w:sz w:val="28"/>
          <w:szCs w:val="28"/>
        </w:rPr>
      </w:pPr>
      <w:bookmarkStart w:id="6" w:name="_Toc214876041"/>
      <w:bookmarkStart w:id="7" w:name="_Toc223944013"/>
      <w:bookmarkStart w:id="8" w:name="_Toc257313749"/>
      <w:bookmarkStart w:id="9" w:name="_Toc257361027"/>
      <w:bookmarkStart w:id="10" w:name="_Toc260829554"/>
      <w:r w:rsidRPr="000F2F61">
        <w:rPr>
          <w:rFonts w:ascii="Times New Roman" w:hAnsi="Times New Roman"/>
          <w:b w:val="0"/>
          <w:color w:val="000000"/>
          <w:sz w:val="28"/>
          <w:szCs w:val="28"/>
        </w:rPr>
        <w:t>Миссия ООО «М-Строй»</w:t>
      </w:r>
      <w:bookmarkEnd w:id="6"/>
      <w:bookmarkEnd w:id="7"/>
      <w:bookmarkEnd w:id="8"/>
      <w:bookmarkEnd w:id="9"/>
      <w:bookmarkEnd w:id="10"/>
    </w:p>
    <w:p w:rsidR="00503D0F"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Выбор миссии является первым и самым ответственным решением при стратегическом планировании, поскольку миссия служит ориентиром для всех последующих этапов планирования и одновременно накладывает определенные ограничения на направления деятельности организации при анализе альтернатив развития.</w:t>
      </w:r>
    </w:p>
    <w:p w:rsidR="00503D0F"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Миссию ООО «М-Строй» можно сформулировать следующим образом: максимальное удовлетворение потребностей самого широкого круга клиентов 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услугах предоставления отделочных работ, отвечающих самым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высоким требованиям клиентам.</w: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Основная общая цель организации (миссия) образует фундамент для установления ключевых общеорганизационных целей, на достижение которых должно ориентироваться высшее руководство.</w: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С учетом сформулированной ООО «М-Строй» миссии можно выделить следующие задачи, стоящие перед организацией:</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4A621A" w:rsidRPr="000F2F61" w:rsidRDefault="004A621A"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Формирование функциональных задач ООО «М-Строй»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534"/>
        <w:gridCol w:w="2757"/>
        <w:gridCol w:w="2321"/>
      </w:tblGrid>
      <w:tr w:rsidR="000F2F61" w:rsidRPr="000F2F61" w:rsidTr="000F2F61">
        <w:trPr>
          <w:jc w:val="center"/>
        </w:trPr>
        <w:tc>
          <w:tcPr>
            <w:tcW w:w="16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Миссия фирмы</w:t>
            </w: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Требуемые изменения (цели деятельности фирмы)</w:t>
            </w:r>
          </w:p>
        </w:tc>
        <w:tc>
          <w:tcPr>
            <w:tcW w:w="2757"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Функциональные цели (задачи) фирмы</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Функциональные задачи, задания, комплексы мероприятий</w:t>
            </w:r>
          </w:p>
        </w:tc>
      </w:tr>
      <w:tr w:rsidR="000F2F61" w:rsidRPr="000F2F61" w:rsidTr="000F2F61">
        <w:trPr>
          <w:jc w:val="center"/>
        </w:trPr>
        <w:tc>
          <w:tcPr>
            <w:tcW w:w="1621" w:type="dxa"/>
            <w:vMerge w:val="restart"/>
            <w:shd w:val="clear" w:color="auto" w:fill="auto"/>
          </w:tcPr>
          <w:p w:rsidR="00503D0F"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Максимальное удовлетворение</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самого широкого круга</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 xml:space="preserve">клиентов в выполнении отделочных работ </w:t>
            </w: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1. во внешней среде</w:t>
            </w:r>
          </w:p>
          <w:p w:rsidR="00503D0F"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1.1. индивидуальный подход к каждому клиенту в выполнении отделочных работ</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1.2. повышение квалификации сотрудников</w:t>
            </w:r>
          </w:p>
        </w:tc>
        <w:tc>
          <w:tcPr>
            <w:tcW w:w="2757"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Маркетинг</w:t>
            </w:r>
          </w:p>
          <w:p w:rsidR="00503D0F" w:rsidRPr="000F2F61" w:rsidRDefault="004A621A" w:rsidP="000F2F61">
            <w:pPr>
              <w:numPr>
                <w:ilvl w:val="0"/>
                <w:numId w:val="2"/>
              </w:numPr>
              <w:shd w:val="clear" w:color="000000" w:fill="auto"/>
              <w:tabs>
                <w:tab w:val="clear" w:pos="720"/>
                <w:tab w:val="num" w:pos="368"/>
              </w:tabs>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Доля рынка и конкурентоспособность: ООО «М-Строй» в настоящий момент занимает около 20% рынка</w:t>
            </w:r>
          </w:p>
          <w:p w:rsidR="004A621A" w:rsidRPr="000F2F61" w:rsidRDefault="004A621A" w:rsidP="000F2F61">
            <w:pPr>
              <w:numPr>
                <w:ilvl w:val="0"/>
                <w:numId w:val="2"/>
              </w:numPr>
              <w:shd w:val="clear" w:color="000000" w:fill="auto"/>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Разнообразие и качество отделочных работ</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расширение круга предлагаемых услуг и отделочных работ</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установление приемлемых цен на все виды отделочных работ</w:t>
            </w:r>
          </w:p>
        </w:tc>
      </w:tr>
      <w:tr w:rsidR="000F2F61" w:rsidRPr="000F2F61" w:rsidTr="000F2F61">
        <w:trPr>
          <w:trHeight w:val="1706"/>
          <w:jc w:val="center"/>
        </w:trPr>
        <w:tc>
          <w:tcPr>
            <w:tcW w:w="1621" w:type="dxa"/>
            <w:vMerge/>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2. В потенциале фирмы</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2.1.изучение потребностей клиентов.</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757" w:type="dxa"/>
            <w:shd w:val="clear" w:color="auto" w:fill="auto"/>
          </w:tcPr>
          <w:p w:rsidR="00503D0F" w:rsidRPr="000F2F61" w:rsidRDefault="00503D0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 xml:space="preserve"> </w:t>
            </w:r>
            <w:r w:rsidR="004A621A" w:rsidRPr="000F2F61">
              <w:rPr>
                <w:rFonts w:ascii="Times New Roman" w:hAnsi="Times New Roman"/>
                <w:color w:val="000000"/>
                <w:sz w:val="20"/>
                <w:szCs w:val="24"/>
              </w:rPr>
              <w:t>Финансы</w:t>
            </w:r>
          </w:p>
          <w:p w:rsidR="00503D0F" w:rsidRPr="000F2F61" w:rsidRDefault="004A621A" w:rsidP="000F2F61">
            <w:pPr>
              <w:numPr>
                <w:ilvl w:val="0"/>
                <w:numId w:val="3"/>
              </w:numPr>
              <w:shd w:val="clear" w:color="000000" w:fill="auto"/>
              <w:tabs>
                <w:tab w:val="clear" w:pos="720"/>
                <w:tab w:val="num" w:pos="53"/>
              </w:tabs>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Использование оборотных средств</w:t>
            </w:r>
          </w:p>
          <w:p w:rsidR="004A621A" w:rsidRPr="000F2F61" w:rsidRDefault="004A621A" w:rsidP="000F2F61">
            <w:pPr>
              <w:numPr>
                <w:ilvl w:val="0"/>
                <w:numId w:val="3"/>
              </w:numPr>
              <w:shd w:val="clear" w:color="000000" w:fill="auto"/>
              <w:tabs>
                <w:tab w:val="clear" w:pos="720"/>
                <w:tab w:val="num" w:pos="53"/>
              </w:tabs>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Возможность привлечения дополнительных средств</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поиск и внедрение новой технологии отделочных работ</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изучение и спрос на тот или иной вид отделочных работ.</w:t>
            </w:r>
          </w:p>
        </w:tc>
      </w:tr>
      <w:tr w:rsidR="000F2F61" w:rsidRPr="000F2F61" w:rsidTr="000F2F61">
        <w:trPr>
          <w:jc w:val="center"/>
        </w:trPr>
        <w:tc>
          <w:tcPr>
            <w:tcW w:w="1621" w:type="dxa"/>
            <w:vMerge/>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757"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Операции</w:t>
            </w:r>
          </w:p>
          <w:p w:rsidR="00503D0F" w:rsidRPr="000F2F61" w:rsidRDefault="004A621A" w:rsidP="000F2F61">
            <w:pPr>
              <w:numPr>
                <w:ilvl w:val="0"/>
                <w:numId w:val="4"/>
              </w:numPr>
              <w:shd w:val="clear" w:color="000000" w:fill="auto"/>
              <w:tabs>
                <w:tab w:val="clear" w:pos="720"/>
                <w:tab w:val="num" w:pos="233"/>
              </w:tabs>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Себестоимость</w:t>
            </w:r>
          </w:p>
          <w:p w:rsidR="004A621A" w:rsidRPr="000F2F61" w:rsidRDefault="004A621A" w:rsidP="000F2F61">
            <w:pPr>
              <w:numPr>
                <w:ilvl w:val="0"/>
                <w:numId w:val="4"/>
              </w:numPr>
              <w:shd w:val="clear" w:color="000000" w:fill="auto"/>
              <w:tabs>
                <w:tab w:val="clear" w:pos="720"/>
                <w:tab w:val="num" w:pos="233"/>
              </w:tabs>
              <w:suppressAutoHyphens/>
              <w:autoSpaceDE w:val="0"/>
              <w:autoSpaceDN w:val="0"/>
              <w:adjustRightInd w:val="0"/>
              <w:spacing w:after="0" w:line="360" w:lineRule="auto"/>
              <w:ind w:left="0" w:firstLine="0"/>
              <w:rPr>
                <w:rFonts w:ascii="Times New Roman" w:hAnsi="Times New Roman"/>
                <w:color w:val="000000"/>
                <w:sz w:val="20"/>
                <w:szCs w:val="24"/>
              </w:rPr>
            </w:pPr>
            <w:r w:rsidRPr="000F2F61">
              <w:rPr>
                <w:rFonts w:ascii="Times New Roman" w:hAnsi="Times New Roman"/>
                <w:color w:val="000000"/>
                <w:sz w:val="20"/>
                <w:szCs w:val="24"/>
              </w:rPr>
              <w:t>Время выполнения заказа</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jc w:val="center"/>
        </w:trPr>
        <w:tc>
          <w:tcPr>
            <w:tcW w:w="1621" w:type="dxa"/>
            <w:vMerge/>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757"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Человеческие ресурсы</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1. Система подбора кадров в соответствии в разработанными фирмой требованиями к сотрудникам</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jc w:val="center"/>
        </w:trPr>
        <w:tc>
          <w:tcPr>
            <w:tcW w:w="1621" w:type="dxa"/>
            <w:vMerge/>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534"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2757"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Культура и имидж организации</w:t>
            </w:r>
          </w:p>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 xml:space="preserve">1. Единственным правилом при работе является соблюдение трудовой дисциплины, своевременное </w:t>
            </w:r>
            <w:r w:rsidRPr="000F2F61">
              <w:rPr>
                <w:rFonts w:ascii="Times New Roman" w:hAnsi="Times New Roman"/>
                <w:color w:val="000000"/>
                <w:sz w:val="20"/>
                <w:szCs w:val="24"/>
              </w:rPr>
              <w:lastRenderedPageBreak/>
              <w:t>выполнение всех заданий и доброжелательное отношение к каждому клиенту.</w:t>
            </w:r>
          </w:p>
        </w:tc>
        <w:tc>
          <w:tcPr>
            <w:tcW w:w="2321" w:type="dxa"/>
            <w:shd w:val="clear" w:color="auto" w:fill="auto"/>
          </w:tcPr>
          <w:p w:rsidR="004A621A" w:rsidRPr="000F2F61" w:rsidRDefault="004A621A"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bl>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4"/>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Цели формируются на основе стратегического видения и миссии; ценностей, свойственному высшему руководящему звену; анализа факторов внешней среды.</w: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Система управления предприятием ООО «М-Строй» имеет несколько уровней, в соответствии с которыми осуществляется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ее деятельность и целеполагание.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 результате система целей организации имеет многоуровневую</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структуру, образуя дерево целей. Приведем дерево целей на рисунке 1</w:t>
      </w:r>
      <w:r w:rsidR="00503D0F" w:rsidRPr="000F2F61">
        <w:rPr>
          <w:rFonts w:ascii="Times New Roman" w:hAnsi="Times New Roman"/>
          <w:color w:val="000000"/>
          <w:sz w:val="28"/>
          <w:szCs w:val="28"/>
        </w:rPr>
        <w:t>.</w:t>
      </w:r>
    </w:p>
    <w:p w:rsidR="004A621A" w:rsidRPr="000F2F61" w:rsidRDefault="005E3D5B" w:rsidP="00503D0F">
      <w:pPr>
        <w:shd w:val="clear" w:color="000000" w:fill="auto"/>
        <w:suppressAutoHyphens/>
        <w:spacing w:after="0" w:line="360" w:lineRule="auto"/>
        <w:ind w:firstLine="709"/>
        <w:jc w:val="both"/>
        <w:rPr>
          <w:rFonts w:ascii="Times New Roman" w:hAnsi="Times New Roman"/>
          <w:color w:val="000000"/>
          <w:sz w:val="28"/>
          <w:szCs w:val="28"/>
        </w:rPr>
      </w:pP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6" type="#_x0000_t84" style="position:absolute;left:0;text-align:left;margin-left:81pt;margin-top:31.5pt;width:324pt;height:45pt;z-index:251660288">
            <v:textbox style="mso-next-textbox:#_x0000_s1026">
              <w:txbxContent>
                <w:p w:rsidR="00503D0F" w:rsidRPr="006A5F3F" w:rsidRDefault="00503D0F" w:rsidP="004A621A">
                  <w:pPr>
                    <w:jc w:val="center"/>
                    <w:rPr>
                      <w:rFonts w:ascii="Times New Roman" w:hAnsi="Times New Roman"/>
                    </w:rPr>
                  </w:pPr>
                  <w:r w:rsidRPr="006A5F3F">
                    <w:rPr>
                      <w:rFonts w:ascii="Times New Roman" w:hAnsi="Times New Roman"/>
                    </w:rPr>
                    <w:t>Обеспечение лидирующих позиций</w:t>
                  </w:r>
                </w:p>
              </w:txbxContent>
            </v:textbox>
          </v:shape>
        </w:pic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szCs w:val="28"/>
        </w:rPr>
      </w:pPr>
    </w:p>
    <w:p w:rsidR="004A621A" w:rsidRPr="000F2F61" w:rsidRDefault="005E3D5B" w:rsidP="00503D0F">
      <w:pPr>
        <w:pStyle w:val="2"/>
        <w:shd w:val="clear" w:color="000000" w:fill="auto"/>
        <w:suppressAutoHyphens/>
        <w:spacing w:before="0" w:line="360" w:lineRule="auto"/>
        <w:ind w:firstLine="709"/>
        <w:jc w:val="both"/>
        <w:rPr>
          <w:rFonts w:ascii="Times New Roman" w:hAnsi="Times New Roman"/>
          <w:b w:val="0"/>
          <w:color w:val="FFFFFF"/>
          <w:sz w:val="28"/>
          <w:szCs w:val="18"/>
        </w:rPr>
      </w:pPr>
      <w:r>
        <w:rPr>
          <w:noProof/>
        </w:rPr>
        <w:pict>
          <v:shape id="_x0000_s1027" type="#_x0000_t84" style="position:absolute;left:0;text-align:left;margin-left:297pt;margin-top:221.25pt;width:90pt;height:63pt;z-index:251672576">
            <v:textbox style="mso-next-textbox:#_x0000_s1027">
              <w:txbxContent>
                <w:p w:rsidR="00503D0F" w:rsidRPr="006A5F3F" w:rsidRDefault="00503D0F" w:rsidP="004A621A">
                  <w:pPr>
                    <w:spacing w:after="0" w:line="240" w:lineRule="auto"/>
                    <w:jc w:val="center"/>
                    <w:rPr>
                      <w:rFonts w:ascii="Times New Roman" w:hAnsi="Times New Roman"/>
                      <w:sz w:val="20"/>
                      <w:szCs w:val="20"/>
                    </w:rPr>
                  </w:pPr>
                  <w:r w:rsidRPr="000F2F61">
                    <w:rPr>
                      <w:rFonts w:ascii="Times New Roman" w:hAnsi="Times New Roman"/>
                      <w:sz w:val="20"/>
                      <w:szCs w:val="20"/>
                    </w:rPr>
                    <w:t>Скидки постоянным</w:t>
                  </w:r>
                  <w:r w:rsidRPr="006A5F3F">
                    <w:rPr>
                      <w:rFonts w:ascii="Times New Roman" w:hAnsi="Times New Roman"/>
                    </w:rPr>
                    <w:t xml:space="preserve"> </w:t>
                  </w:r>
                  <w:r w:rsidRPr="006A5F3F">
                    <w:rPr>
                      <w:rFonts w:ascii="Times New Roman" w:hAnsi="Times New Roman"/>
                      <w:sz w:val="20"/>
                      <w:szCs w:val="20"/>
                    </w:rPr>
                    <w:t>клиентам</w:t>
                  </w:r>
                </w:p>
              </w:txbxContent>
            </v:textbox>
          </v:shape>
        </w:pict>
      </w:r>
      <w:r>
        <w:rPr>
          <w:noProof/>
        </w:rPr>
        <w:pict>
          <v:shape id="_x0000_s1028" type="#_x0000_t84" style="position:absolute;left:0;text-align:left;margin-left:234pt;margin-top:32.25pt;width:108pt;height:63pt;z-index:251663360">
            <v:textbox style="mso-next-textbox:#_x0000_s1028">
              <w:txbxContent>
                <w:p w:rsidR="00503D0F" w:rsidRPr="006A5F3F" w:rsidRDefault="00503D0F" w:rsidP="004A621A">
                  <w:pPr>
                    <w:jc w:val="center"/>
                    <w:rPr>
                      <w:rFonts w:ascii="Times New Roman" w:hAnsi="Times New Roman"/>
                      <w:sz w:val="20"/>
                      <w:szCs w:val="20"/>
                    </w:rPr>
                  </w:pPr>
                  <w:r w:rsidRPr="000F2F61">
                    <w:rPr>
                      <w:rFonts w:ascii="Times New Roman" w:hAnsi="Times New Roman"/>
                      <w:sz w:val="20"/>
                      <w:szCs w:val="20"/>
                    </w:rPr>
                    <w:t>Совершенствование материально-технической базы</w:t>
                  </w:r>
                </w:p>
              </w:txbxContent>
            </v:textbox>
          </v:shape>
        </w:pict>
      </w:r>
      <w:r>
        <w:rPr>
          <w:noProof/>
        </w:rPr>
        <w:pict>
          <v:line id="_x0000_s1029" style="position:absolute;left:0;text-align:left;z-index:251693056" from="342pt,203.25pt" to="342pt,221.25pt">
            <v:stroke endarrow="block"/>
          </v:line>
        </w:pict>
      </w:r>
      <w:r>
        <w:rPr>
          <w:noProof/>
        </w:rPr>
        <w:pict>
          <v:line id="_x0000_s1030" style="position:absolute;left:0;text-align:left;z-index:251691008" from="252pt,203.25pt" to="252pt,221.25pt">
            <v:stroke endarrow="block"/>
          </v:line>
        </w:pict>
      </w:r>
      <w:r>
        <w:rPr>
          <w:noProof/>
        </w:rPr>
        <w:pict>
          <v:line id="_x0000_s1031" style="position:absolute;left:0;text-align:left;z-index:251688960" from="135pt,203.25pt" to="135pt,221.25pt">
            <v:stroke endarrow="block"/>
          </v:line>
        </w:pict>
      </w:r>
      <w:r>
        <w:rPr>
          <w:noProof/>
        </w:rPr>
        <w:pict>
          <v:line id="_x0000_s1032" style="position:absolute;left:0;text-align:left;z-index:251687936" from="27pt,203.25pt" to="27pt,221.25pt">
            <v:stroke endarrow="block"/>
          </v:line>
        </w:pict>
      </w:r>
      <w:r>
        <w:rPr>
          <w:noProof/>
        </w:rPr>
        <w:pict>
          <v:line id="_x0000_s1033" style="position:absolute;left:0;text-align:left;z-index:251686912" from="27pt,203.25pt" to="135pt,203.25pt"/>
        </w:pict>
      </w:r>
      <w:r>
        <w:rPr>
          <w:noProof/>
        </w:rPr>
        <w:pict>
          <v:line id="_x0000_s1034" style="position:absolute;left:0;text-align:left;z-index:251684864" from="54pt,185.25pt" to="54pt,203.25pt"/>
        </w:pict>
      </w:r>
      <w:r>
        <w:rPr>
          <w:noProof/>
        </w:rPr>
        <w:pict>
          <v:line id="_x0000_s1035" style="position:absolute;left:0;text-align:left;z-index:251683840" from="423pt,95.25pt" to="423pt,122.25pt">
            <v:stroke endarrow="block"/>
          </v:line>
        </w:pict>
      </w:r>
      <w:r>
        <w:rPr>
          <w:noProof/>
        </w:rPr>
        <w:pict>
          <v:line id="_x0000_s1036" style="position:absolute;left:0;text-align:left;z-index:251682816" from="297pt,95.25pt" to="297pt,122.25pt">
            <v:stroke endarrow="block"/>
          </v:line>
        </w:pict>
      </w:r>
      <w:r>
        <w:rPr>
          <w:noProof/>
        </w:rPr>
        <w:pict>
          <v:line id="_x0000_s1037" style="position:absolute;left:0;text-align:left;z-index:251681792" from="171pt,95.25pt" to="171pt,122.25pt">
            <v:stroke endarrow="block"/>
          </v:line>
        </w:pict>
      </w:r>
      <w:r>
        <w:rPr>
          <w:noProof/>
        </w:rPr>
        <w:pict>
          <v:line id="_x0000_s1038" style="position:absolute;left:0;text-align:left;z-index:251680768" from="54pt,95.25pt" to="54pt,122.25pt">
            <v:stroke endarrow="block"/>
          </v:line>
        </w:pict>
      </w:r>
      <w:r>
        <w:rPr>
          <w:noProof/>
        </w:rPr>
        <w:pict>
          <v:line id="_x0000_s1039" style="position:absolute;left:0;text-align:left;z-index:251679744" from="423pt,14.25pt" to="423pt,32.25pt">
            <v:stroke endarrow="block"/>
          </v:line>
        </w:pict>
      </w:r>
      <w:r>
        <w:rPr>
          <w:noProof/>
        </w:rPr>
        <w:pict>
          <v:line id="_x0000_s1040" style="position:absolute;left:0;text-align:left;z-index:251678720" from="297pt,14.25pt" to="297pt,32.25pt">
            <v:stroke endarrow="block"/>
          </v:line>
        </w:pict>
      </w:r>
      <w:r>
        <w:rPr>
          <w:noProof/>
        </w:rPr>
        <w:pict>
          <v:line id="_x0000_s1041" style="position:absolute;left:0;text-align:left;z-index:251677696" from="54pt,14.25pt" to="54pt,32.25pt">
            <v:stroke endarrow="block"/>
          </v:line>
        </w:pict>
      </w:r>
      <w:r>
        <w:rPr>
          <w:noProof/>
        </w:rPr>
        <w:pict>
          <v:line id="_x0000_s1042" style="position:absolute;left:0;text-align:left;z-index:251676672" from="243pt,5.25pt" to="243pt,14.25pt"/>
        </w:pict>
      </w:r>
      <w:r>
        <w:rPr>
          <w:noProof/>
        </w:rPr>
        <w:pict>
          <v:line id="_x0000_s1043" style="position:absolute;left:0;text-align:left;z-index:251675648" from="54pt,14.25pt" to="423pt,14.25pt"/>
        </w:pict>
      </w:r>
      <w:r>
        <w:rPr>
          <w:noProof/>
        </w:rPr>
        <w:pict>
          <v:line id="_x0000_s1044" style="position:absolute;left:0;text-align:left;z-index:251674624" from="171pt,14.25pt" to="171pt,32.25pt">
            <v:stroke endarrow="block"/>
          </v:line>
        </w:pict>
      </w:r>
      <w:r>
        <w:rPr>
          <w:noProof/>
        </w:rPr>
        <w:pict>
          <v:shape id="_x0000_s1045" type="#_x0000_t84" style="position:absolute;left:0;text-align:left;margin-left:207pt;margin-top:221.25pt;width:81pt;height:63pt;z-index:251671552">
            <v:textbox style="mso-next-textbox:#_x0000_s1045">
              <w:txbxContent>
                <w:p w:rsidR="00503D0F" w:rsidRPr="004A621A" w:rsidRDefault="00503D0F" w:rsidP="004A621A">
                  <w:pPr>
                    <w:spacing w:after="0" w:line="240" w:lineRule="auto"/>
                    <w:jc w:val="center"/>
                    <w:rPr>
                      <w:rFonts w:ascii="Times New Roman" w:hAnsi="Times New Roman"/>
                      <w:sz w:val="18"/>
                      <w:szCs w:val="18"/>
                    </w:rPr>
                  </w:pPr>
                  <w:r w:rsidRPr="000F2F61">
                    <w:rPr>
                      <w:rFonts w:ascii="Times New Roman" w:hAnsi="Times New Roman"/>
                      <w:sz w:val="18"/>
                      <w:szCs w:val="18"/>
                    </w:rPr>
                    <w:t>Скидки для молодых семей, пенсионеров</w:t>
                  </w:r>
                </w:p>
              </w:txbxContent>
            </v:textbox>
          </v:shape>
        </w:pict>
      </w:r>
      <w:r>
        <w:rPr>
          <w:noProof/>
        </w:rPr>
        <w:pict>
          <v:shape id="_x0000_s1046" type="#_x0000_t84" style="position:absolute;left:0;text-align:left;margin-left:99pt;margin-top:221.25pt;width:81pt;height:63pt;z-index:251670528">
            <v:textbox style="mso-next-textbox:#_x0000_s1046">
              <w:txbxContent>
                <w:p w:rsidR="00503D0F" w:rsidRPr="006A5F3F" w:rsidRDefault="00503D0F" w:rsidP="004A621A">
                  <w:pPr>
                    <w:jc w:val="center"/>
                    <w:rPr>
                      <w:rFonts w:ascii="Times New Roman" w:hAnsi="Times New Roman"/>
                      <w:sz w:val="20"/>
                      <w:szCs w:val="20"/>
                    </w:rPr>
                  </w:pPr>
                  <w:r w:rsidRPr="000F2F61">
                    <w:rPr>
                      <w:rFonts w:ascii="Times New Roman" w:hAnsi="Times New Roman"/>
                      <w:sz w:val="20"/>
                      <w:szCs w:val="20"/>
                    </w:rPr>
                    <w:t>По разным запросам</w:t>
                  </w:r>
                </w:p>
              </w:txbxContent>
            </v:textbox>
          </v:shape>
        </w:pict>
      </w:r>
      <w:r>
        <w:rPr>
          <w:noProof/>
        </w:rPr>
        <w:pict>
          <v:shape id="_x0000_s1047" type="#_x0000_t84" style="position:absolute;left:0;text-align:left;margin-left:0;margin-top:221.25pt;width:81pt;height:63pt;z-index:251669504">
            <v:textbox style="mso-next-textbox:#_x0000_s1047">
              <w:txbxContent>
                <w:p w:rsidR="00503D0F" w:rsidRPr="004A621A" w:rsidRDefault="00503D0F" w:rsidP="004A621A">
                  <w:pPr>
                    <w:spacing w:after="0" w:line="240" w:lineRule="auto"/>
                    <w:rPr>
                      <w:rFonts w:ascii="Times New Roman" w:hAnsi="Times New Roman"/>
                      <w:sz w:val="18"/>
                      <w:szCs w:val="18"/>
                    </w:rPr>
                  </w:pPr>
                  <w:r w:rsidRPr="000F2F61">
                    <w:rPr>
                      <w:rFonts w:ascii="Times New Roman" w:hAnsi="Times New Roman"/>
                      <w:sz w:val="18"/>
                      <w:szCs w:val="18"/>
                    </w:rPr>
                    <w:t>По разным видам отделочных работ</w:t>
                  </w:r>
                </w:p>
              </w:txbxContent>
            </v:textbox>
          </v:shape>
        </w:pict>
      </w:r>
      <w:r>
        <w:rPr>
          <w:noProof/>
        </w:rPr>
        <w:pict>
          <v:shape id="_x0000_s1048" type="#_x0000_t84" style="position:absolute;left:0;text-align:left;margin-left:5in;margin-top:122.25pt;width:108pt;height:63pt;z-index:251668480">
            <v:textbox style="mso-next-textbox:#_x0000_s1048">
              <w:txbxContent>
                <w:p w:rsidR="00503D0F" w:rsidRPr="004A621A" w:rsidRDefault="00503D0F" w:rsidP="004A621A">
                  <w:pPr>
                    <w:spacing w:after="0" w:line="240" w:lineRule="auto"/>
                    <w:jc w:val="center"/>
                    <w:rPr>
                      <w:rFonts w:ascii="Times New Roman" w:hAnsi="Times New Roman"/>
                      <w:sz w:val="18"/>
                      <w:szCs w:val="18"/>
                    </w:rPr>
                  </w:pPr>
                  <w:r w:rsidRPr="000F2F61">
                    <w:rPr>
                      <w:rFonts w:ascii="Times New Roman" w:hAnsi="Times New Roman"/>
                      <w:sz w:val="18"/>
                      <w:szCs w:val="18"/>
                    </w:rPr>
                    <w:t>Повышение доступности всех видов отделочных работ</w:t>
                  </w:r>
                </w:p>
              </w:txbxContent>
            </v:textbox>
          </v:shape>
        </w:pict>
      </w:r>
      <w:r>
        <w:rPr>
          <w:noProof/>
        </w:rPr>
        <w:pict>
          <v:shape id="_x0000_s1049" type="#_x0000_t84" style="position:absolute;left:0;text-align:left;margin-left:243pt;margin-top:122.25pt;width:99pt;height:63pt;z-index:251667456">
            <v:textbox style="mso-next-textbox:#_x0000_s1049">
              <w:txbxContent>
                <w:p w:rsidR="00503D0F" w:rsidRPr="006A5F3F" w:rsidRDefault="00503D0F" w:rsidP="004A621A">
                  <w:pPr>
                    <w:jc w:val="center"/>
                    <w:rPr>
                      <w:rFonts w:ascii="Times New Roman" w:hAnsi="Times New Roman"/>
                      <w:sz w:val="20"/>
                      <w:szCs w:val="20"/>
                    </w:rPr>
                  </w:pPr>
                  <w:r w:rsidRPr="000F2F61">
                    <w:rPr>
                      <w:rFonts w:ascii="Times New Roman" w:hAnsi="Times New Roman"/>
                      <w:sz w:val="20"/>
                      <w:szCs w:val="20"/>
                    </w:rPr>
                    <w:t>Внедрение инновационных</w:t>
                  </w:r>
                  <w:r w:rsidRPr="006A5F3F">
                    <w:rPr>
                      <w:rFonts w:ascii="Times New Roman" w:hAnsi="Times New Roman"/>
                    </w:rPr>
                    <w:t xml:space="preserve"> </w:t>
                  </w:r>
                  <w:r w:rsidRPr="006A5F3F">
                    <w:rPr>
                      <w:rFonts w:ascii="Times New Roman" w:hAnsi="Times New Roman"/>
                      <w:sz w:val="20"/>
                      <w:szCs w:val="20"/>
                    </w:rPr>
                    <w:t>технологий</w:t>
                  </w:r>
                </w:p>
              </w:txbxContent>
            </v:textbox>
          </v:shape>
        </w:pict>
      </w:r>
      <w:r>
        <w:rPr>
          <w:noProof/>
        </w:rPr>
        <w:pict>
          <v:shape id="_x0000_s1050" type="#_x0000_t84" style="position:absolute;left:0;text-align:left;margin-left:117pt;margin-top:122.25pt;width:108pt;height:63pt;z-index:251666432">
            <v:textbox style="mso-next-textbox:#_x0000_s1050">
              <w:txbxContent>
                <w:p w:rsidR="00503D0F" w:rsidRPr="006A5F3F" w:rsidRDefault="00503D0F" w:rsidP="004A621A">
                  <w:pPr>
                    <w:spacing w:after="0" w:line="240" w:lineRule="auto"/>
                    <w:jc w:val="center"/>
                    <w:rPr>
                      <w:rFonts w:ascii="Times New Roman" w:hAnsi="Times New Roman"/>
                      <w:sz w:val="20"/>
                      <w:szCs w:val="20"/>
                    </w:rPr>
                  </w:pPr>
                  <w:r w:rsidRPr="000F2F61">
                    <w:rPr>
                      <w:rFonts w:ascii="Times New Roman" w:hAnsi="Times New Roman"/>
                      <w:sz w:val="20"/>
                      <w:szCs w:val="20"/>
                    </w:rPr>
                    <w:t>Стимулирование работников фирмы</w:t>
                  </w:r>
                </w:p>
              </w:txbxContent>
            </v:textbox>
          </v:shape>
        </w:pict>
      </w:r>
      <w:r>
        <w:rPr>
          <w:noProof/>
        </w:rPr>
        <w:pict>
          <v:shape id="_x0000_s1051" type="#_x0000_t84" style="position:absolute;left:0;text-align:left;margin-left:0;margin-top:122.25pt;width:99pt;height:63pt;z-index:251665408">
            <v:textbox style="mso-next-textbox:#_x0000_s1051">
              <w:txbxContent>
                <w:p w:rsidR="00503D0F" w:rsidRPr="006A5F3F" w:rsidRDefault="00503D0F" w:rsidP="004A621A">
                  <w:pPr>
                    <w:jc w:val="center"/>
                    <w:rPr>
                      <w:rFonts w:ascii="Times New Roman" w:hAnsi="Times New Roman"/>
                      <w:sz w:val="20"/>
                      <w:szCs w:val="20"/>
                    </w:rPr>
                  </w:pPr>
                  <w:r w:rsidRPr="000F2F61">
                    <w:rPr>
                      <w:rFonts w:ascii="Times New Roman" w:hAnsi="Times New Roman"/>
                      <w:sz w:val="20"/>
                      <w:szCs w:val="20"/>
                    </w:rPr>
                    <w:t>Расширение направление</w:t>
                  </w:r>
                </w:p>
              </w:txbxContent>
            </v:textbox>
          </v:shape>
        </w:pict>
      </w:r>
      <w:r>
        <w:rPr>
          <w:noProof/>
        </w:rPr>
        <w:pict>
          <v:shape id="_x0000_s1052" type="#_x0000_t84" style="position:absolute;left:0;text-align:left;margin-left:5in;margin-top:32.25pt;width:108pt;height:63pt;z-index:251664384">
            <v:textbox style="mso-next-textbox:#_x0000_s1052">
              <w:txbxContent>
                <w:p w:rsidR="00503D0F" w:rsidRPr="006A5F3F" w:rsidRDefault="00503D0F" w:rsidP="004A621A">
                  <w:pPr>
                    <w:jc w:val="center"/>
                    <w:rPr>
                      <w:rFonts w:ascii="Times New Roman" w:hAnsi="Times New Roman"/>
                      <w:sz w:val="20"/>
                      <w:szCs w:val="20"/>
                    </w:rPr>
                  </w:pPr>
                  <w:r w:rsidRPr="000F2F61">
                    <w:rPr>
                      <w:rFonts w:ascii="Times New Roman" w:hAnsi="Times New Roman"/>
                      <w:sz w:val="20"/>
                      <w:szCs w:val="20"/>
                    </w:rPr>
                    <w:t>Увеличение объемов продаж</w:t>
                  </w:r>
                </w:p>
              </w:txbxContent>
            </v:textbox>
          </v:shape>
        </w:pict>
      </w:r>
      <w:r>
        <w:rPr>
          <w:noProof/>
        </w:rPr>
        <w:pict>
          <v:shape id="_x0000_s1053" type="#_x0000_t84" style="position:absolute;left:0;text-align:left;margin-left:117pt;margin-top:32.25pt;width:108pt;height:63pt;z-index:251662336">
            <v:textbox style="mso-next-textbox:#_x0000_s1053">
              <w:txbxContent>
                <w:p w:rsidR="00503D0F" w:rsidRPr="006A5F3F" w:rsidRDefault="00503D0F" w:rsidP="004A621A">
                  <w:pPr>
                    <w:spacing w:after="0" w:line="240" w:lineRule="auto"/>
                    <w:jc w:val="center"/>
                    <w:rPr>
                      <w:rFonts w:ascii="Times New Roman" w:hAnsi="Times New Roman"/>
                      <w:sz w:val="20"/>
                      <w:szCs w:val="20"/>
                    </w:rPr>
                  </w:pPr>
                  <w:r w:rsidRPr="000F2F61">
                    <w:rPr>
                      <w:rFonts w:ascii="Times New Roman" w:hAnsi="Times New Roman"/>
                      <w:sz w:val="20"/>
                      <w:szCs w:val="20"/>
                    </w:rPr>
                    <w:t>Повышение</w:t>
                  </w:r>
                </w:p>
                <w:p w:rsidR="00503D0F" w:rsidRPr="006A5F3F" w:rsidRDefault="00503D0F" w:rsidP="004A621A">
                  <w:pPr>
                    <w:spacing w:after="0" w:line="240" w:lineRule="auto"/>
                    <w:jc w:val="center"/>
                    <w:rPr>
                      <w:rFonts w:ascii="Times New Roman" w:hAnsi="Times New Roman"/>
                      <w:sz w:val="20"/>
                      <w:szCs w:val="20"/>
                    </w:rPr>
                  </w:pPr>
                  <w:r w:rsidRPr="006A5F3F">
                    <w:rPr>
                      <w:rFonts w:ascii="Times New Roman" w:hAnsi="Times New Roman"/>
                      <w:b/>
                      <w:bCs/>
                      <w:sz w:val="20"/>
                      <w:szCs w:val="20"/>
                    </w:rPr>
                    <w:t>темпов роста</w:t>
                  </w:r>
                </w:p>
              </w:txbxContent>
            </v:textbox>
          </v:shape>
        </w:pict>
      </w:r>
      <w:r>
        <w:rPr>
          <w:noProof/>
        </w:rPr>
        <w:pict>
          <v:shape id="_x0000_s1054" type="#_x0000_t84" style="position:absolute;left:0;text-align:left;margin-left:0;margin-top:32.25pt;width:99pt;height:63pt;z-index:251661312">
            <v:textbox style="mso-next-textbox:#_x0000_s1054">
              <w:txbxContent>
                <w:p w:rsidR="00503D0F" w:rsidRPr="006A5F3F" w:rsidRDefault="00503D0F" w:rsidP="004A621A">
                  <w:pPr>
                    <w:spacing w:after="0" w:line="240" w:lineRule="auto"/>
                    <w:rPr>
                      <w:rFonts w:ascii="Times New Roman" w:hAnsi="Times New Roman"/>
                      <w:sz w:val="20"/>
                      <w:szCs w:val="20"/>
                    </w:rPr>
                  </w:pPr>
                  <w:r w:rsidRPr="000F2F61">
                    <w:rPr>
                      <w:rFonts w:ascii="Times New Roman" w:hAnsi="Times New Roman"/>
                      <w:sz w:val="20"/>
                      <w:szCs w:val="20"/>
                    </w:rPr>
                    <w:t>Увеличение конкуренто-</w:t>
                  </w:r>
                </w:p>
                <w:p w:rsidR="00503D0F" w:rsidRPr="006A5F3F" w:rsidRDefault="00503D0F" w:rsidP="004A621A">
                  <w:pPr>
                    <w:rPr>
                      <w:rFonts w:ascii="Times New Roman" w:hAnsi="Times New Roman"/>
                      <w:sz w:val="20"/>
                      <w:szCs w:val="20"/>
                    </w:rPr>
                  </w:pPr>
                  <w:r w:rsidRPr="006A5F3F">
                    <w:rPr>
                      <w:rFonts w:ascii="Times New Roman" w:hAnsi="Times New Roman"/>
                      <w:sz w:val="20"/>
                      <w:szCs w:val="20"/>
                    </w:rPr>
                    <w:t>способности</w:t>
                  </w:r>
                </w:p>
              </w:txbxContent>
            </v:textbox>
          </v:shape>
        </w:pict>
      </w:r>
      <w:bookmarkEnd w:id="2"/>
      <w:bookmarkEnd w:id="3"/>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5E3D5B" w:rsidP="00503D0F">
      <w:pPr>
        <w:shd w:val="clear" w:color="000000" w:fill="auto"/>
        <w:suppressAutoHyphens/>
        <w:spacing w:after="0" w:line="360" w:lineRule="auto"/>
        <w:ind w:firstLine="709"/>
        <w:jc w:val="both"/>
        <w:rPr>
          <w:rFonts w:ascii="Times New Roman" w:hAnsi="Times New Roman"/>
          <w:color w:val="FFFFFF"/>
          <w:sz w:val="28"/>
        </w:rPr>
      </w:pPr>
      <w:r>
        <w:rPr>
          <w:noProof/>
        </w:rPr>
        <w:pict>
          <v:line id="_x0000_s1055" style="position:absolute;left:0;text-align:left;z-index:251685888" from="412.95pt,16.2pt" to="412.95pt,34.2pt"/>
        </w:pict>
      </w:r>
    </w:p>
    <w:p w:rsidR="004A621A" w:rsidRPr="000F2F61" w:rsidRDefault="005E3D5B" w:rsidP="00503D0F">
      <w:pPr>
        <w:shd w:val="clear" w:color="000000" w:fill="auto"/>
        <w:suppressAutoHyphens/>
        <w:spacing w:after="0" w:line="360" w:lineRule="auto"/>
        <w:ind w:firstLine="709"/>
        <w:jc w:val="both"/>
        <w:rPr>
          <w:rFonts w:ascii="Times New Roman" w:hAnsi="Times New Roman"/>
          <w:color w:val="FFFFFF"/>
          <w:sz w:val="28"/>
        </w:rPr>
      </w:pPr>
      <w:r>
        <w:rPr>
          <w:noProof/>
        </w:rPr>
        <w:pict>
          <v:line id="_x0000_s1056" style="position:absolute;left:0;text-align:left;z-index:251689984" from="252pt,10.05pt" to="441.45pt,10.05pt"/>
        </w:pict>
      </w:r>
      <w:r>
        <w:rPr>
          <w:noProof/>
        </w:rPr>
        <w:pict>
          <v:line id="_x0000_s1057" style="position:absolute;left:0;text-align:left;z-index:251692032" from="441.45pt,10.05pt" to="441.45pt,28.05pt">
            <v:stroke endarrow="block"/>
          </v:line>
        </w:pict>
      </w:r>
    </w:p>
    <w:p w:rsidR="004A621A" w:rsidRPr="000F2F61" w:rsidRDefault="005E3D5B" w:rsidP="00503D0F">
      <w:pPr>
        <w:shd w:val="clear" w:color="000000" w:fill="auto"/>
        <w:suppressAutoHyphens/>
        <w:spacing w:after="0" w:line="360" w:lineRule="auto"/>
        <w:ind w:firstLine="709"/>
        <w:jc w:val="both"/>
        <w:rPr>
          <w:rFonts w:ascii="Times New Roman" w:hAnsi="Times New Roman"/>
          <w:color w:val="FFFFFF"/>
          <w:sz w:val="28"/>
        </w:rPr>
      </w:pPr>
      <w:r>
        <w:rPr>
          <w:noProof/>
        </w:rPr>
        <w:pict>
          <v:shape id="_x0000_s1058" type="#_x0000_t84" style="position:absolute;left:0;text-align:left;margin-left:396pt;margin-top:3.9pt;width:1in;height:63pt;z-index:251673600">
            <v:textbox style="mso-next-textbox:#_x0000_s1058">
              <w:txbxContent>
                <w:p w:rsidR="00503D0F" w:rsidRPr="006A5F3F" w:rsidRDefault="00503D0F" w:rsidP="004A621A">
                  <w:pPr>
                    <w:spacing w:after="0" w:line="240" w:lineRule="auto"/>
                    <w:jc w:val="center"/>
                    <w:rPr>
                      <w:rFonts w:ascii="Times New Roman" w:hAnsi="Times New Roman"/>
                      <w:sz w:val="20"/>
                      <w:szCs w:val="20"/>
                    </w:rPr>
                  </w:pPr>
                  <w:r w:rsidRPr="006A5F3F">
                    <w:rPr>
                      <w:rFonts w:ascii="Times New Roman" w:hAnsi="Times New Roman"/>
                      <w:sz w:val="20"/>
                      <w:szCs w:val="20"/>
                    </w:rPr>
                    <w:t>Агентские скидки</w:t>
                  </w:r>
                </w:p>
              </w:txbxContent>
            </v:textbox>
          </v:shape>
        </w:pict>
      </w: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shd w:val="clear" w:color="000000" w:fill="auto"/>
        <w:suppressAutoHyphens/>
        <w:spacing w:after="0" w:line="360" w:lineRule="auto"/>
        <w:ind w:firstLine="709"/>
        <w:jc w:val="both"/>
        <w:rPr>
          <w:rFonts w:ascii="Times New Roman" w:hAnsi="Times New Roman"/>
          <w:color w:val="FFFFFF"/>
          <w:sz w:val="28"/>
        </w:rPr>
      </w:pPr>
    </w:p>
    <w:p w:rsidR="004A621A" w:rsidRPr="000F2F61" w:rsidRDefault="004A621A"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Рисунок 1</w:t>
      </w:r>
      <w:r w:rsidR="00503D0F" w:rsidRPr="000F2F61">
        <w:rPr>
          <w:rFonts w:ascii="Times New Roman" w:hAnsi="Times New Roman"/>
          <w:b/>
          <w:color w:val="000000"/>
          <w:sz w:val="28"/>
          <w:szCs w:val="28"/>
        </w:rPr>
        <w:t>.</w:t>
      </w:r>
      <w:r w:rsidRPr="000F2F61">
        <w:rPr>
          <w:rFonts w:ascii="Times New Roman" w:hAnsi="Times New Roman"/>
          <w:b/>
          <w:color w:val="000000"/>
          <w:sz w:val="28"/>
          <w:szCs w:val="28"/>
        </w:rPr>
        <w:t>– Дерево целей</w:t>
      </w:r>
      <w:r w:rsidR="00503D0F" w:rsidRPr="000F2F61">
        <w:rPr>
          <w:rFonts w:ascii="Times New Roman" w:hAnsi="Times New Roman"/>
          <w:b/>
          <w:color w:val="000000"/>
          <w:sz w:val="28"/>
          <w:szCs w:val="28"/>
        </w:rPr>
        <w:t xml:space="preserve"> </w:t>
      </w:r>
      <w:r w:rsidRPr="000F2F61">
        <w:rPr>
          <w:rFonts w:ascii="Times New Roman" w:hAnsi="Times New Roman"/>
          <w:b/>
          <w:color w:val="000000"/>
          <w:sz w:val="28"/>
          <w:szCs w:val="28"/>
        </w:rPr>
        <w:t>ООО «М-Строй»</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Ассортимент предоставляемых отделочных работ очень разнообразен.</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Отделка помещения требует профессионализма и должна выполняться специалистами в области отделочных работ. ООО «М-Строй» производит</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отделочные работы в соответствии с европейскими стандартами, с использованием проверенных, современных технологий 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качественных материалов. Бороться с конкуренцией нам удается благодаря безупречному качеству, быстрому выполнению работ и умеренным доступным ценам.</w:t>
      </w: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Виды отделки:</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I. Внутренняя отделка помещения:</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Подготовительные (черновые) работы - подготовка рабочей поверхности к выполнению отделочных работ. Виды работ: демонтаж, перепланировка, выравнивание, шпатлевка, грунтовка, монтаж сантехники, электрики, водопроводных труб и т.д.</w:t>
      </w: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Отделочные (чистовые) работы - реализация дизайн-проекта, создание конечного образа интерьера. Виды работ: устройство керамогранита, наклейка обоев, укладка паркета, покраска и т.д. Отделка может включать в себя декоративные элементы: лепнина, фрески, стекло, фактурная штукатурка, пилястры, колонны, элементы декора по индивидуальным заказам и т.д.</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Наружная (фасадная) отделка - проведение всех видов работ, направленных на отделку или реконструкцию фасада дома с</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использованием декоративных материалов, которые придадут дому индивидуальный облик: архитектурная подсветка дома, декоративная штукатурка, декоративный камень, элементы лепнины и т.д.</w:t>
      </w: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Реализация отделки включает в себя следующие этапы:</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I. Подготовительный этап:</w:t>
      </w:r>
    </w:p>
    <w:p w:rsidR="009021C6" w:rsidRPr="000F2F61" w:rsidRDefault="009021C6" w:rsidP="00503D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Знакомство с объектом - выезд на объект для осмотра и проведение обмеров, составление «дефектационной ведомости» - уровень подготовки рабочей поверхности к выполнению отделочных работ.</w:t>
      </w:r>
    </w:p>
    <w:p w:rsidR="009021C6" w:rsidRPr="000F2F61" w:rsidRDefault="009021C6" w:rsidP="00503D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Анализ проектной документации: плана БТИ, архитектурного проекта.</w:t>
      </w:r>
    </w:p>
    <w:p w:rsidR="009021C6" w:rsidRPr="000F2F61" w:rsidRDefault="009021C6" w:rsidP="00503D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 xml:space="preserve">Анализ дизайн-проекта (если он имеется, если нет см. </w:t>
      </w:r>
      <w:r w:rsidRPr="000F2F61">
        <w:rPr>
          <w:rFonts w:ascii="Times New Roman" w:hAnsi="Times New Roman"/>
          <w:bCs/>
          <w:color w:val="000000"/>
          <w:sz w:val="28"/>
          <w:szCs w:val="28"/>
        </w:rPr>
        <w:t>«</w:t>
      </w:r>
      <w:hyperlink r:id="rId6" w:tgtFrame="_self" w:history="1">
        <w:r w:rsidRPr="000F2F61">
          <w:rPr>
            <w:rFonts w:ascii="Times New Roman" w:hAnsi="Times New Roman"/>
            <w:bCs/>
            <w:color w:val="000000"/>
            <w:sz w:val="28"/>
            <w:szCs w:val="28"/>
          </w:rPr>
          <w:t>Дизайн</w:t>
        </w:r>
      </w:hyperlink>
      <w:r w:rsidRPr="000F2F61">
        <w:rPr>
          <w:rFonts w:ascii="Times New Roman" w:hAnsi="Times New Roman"/>
          <w:bCs/>
          <w:color w:val="000000"/>
          <w:sz w:val="28"/>
          <w:szCs w:val="28"/>
        </w:rPr>
        <w:t>»</w:t>
      </w:r>
      <w:r w:rsidRPr="000F2F61">
        <w:rPr>
          <w:rFonts w:ascii="Times New Roman" w:hAnsi="Times New Roman"/>
          <w:color w:val="000000"/>
          <w:sz w:val="28"/>
          <w:szCs w:val="28"/>
        </w:rPr>
        <w:t>)</w:t>
      </w:r>
    </w:p>
    <w:p w:rsidR="00503D0F" w:rsidRPr="000F2F61" w:rsidRDefault="009021C6" w:rsidP="00503D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Составление сметы на отделочные работы, установление сроков выполнения работ и общей стоимости работ, подписание договора.</w:t>
      </w: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II. Реализация проекта:</w:t>
      </w:r>
    </w:p>
    <w:p w:rsidR="009021C6" w:rsidRPr="000F2F61" w:rsidRDefault="009021C6" w:rsidP="00503D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Закуп материалов (осуществляется, либо заказчиком, либо нашей компанией на договорной основе).</w:t>
      </w:r>
    </w:p>
    <w:p w:rsidR="009021C6" w:rsidRPr="000F2F61" w:rsidRDefault="009021C6" w:rsidP="00503D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Выполнение подготовительных (черновых) работ.</w:t>
      </w:r>
    </w:p>
    <w:p w:rsidR="009021C6" w:rsidRPr="000F2F61" w:rsidRDefault="009021C6" w:rsidP="00503D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Выполнение отделочных (чистовых) работ.</w:t>
      </w:r>
    </w:p>
    <w:p w:rsidR="00503D0F" w:rsidRPr="000F2F61" w:rsidRDefault="009021C6" w:rsidP="00503D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Согласование, всех проводимых работ, с заказчиком.</w:t>
      </w:r>
    </w:p>
    <w:p w:rsidR="00503D0F"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III. Сдача объекта:</w:t>
      </w:r>
    </w:p>
    <w:p w:rsidR="00503D0F" w:rsidRPr="000F2F61" w:rsidRDefault="009021C6" w:rsidP="00503D0F">
      <w:pPr>
        <w:numPr>
          <w:ilvl w:val="0"/>
          <w:numId w:val="9"/>
        </w:numPr>
        <w:shd w:val="clear" w:color="000000" w:fill="auto"/>
        <w:suppressAutoHyphens/>
        <w:spacing w:after="0" w:line="360" w:lineRule="auto"/>
        <w:ind w:left="0" w:firstLine="709"/>
        <w:jc w:val="both"/>
        <w:rPr>
          <w:rFonts w:ascii="Times New Roman" w:hAnsi="Times New Roman"/>
          <w:color w:val="000000"/>
          <w:sz w:val="28"/>
          <w:szCs w:val="28"/>
        </w:rPr>
      </w:pPr>
      <w:r w:rsidRPr="000F2F61">
        <w:rPr>
          <w:rFonts w:ascii="Times New Roman" w:hAnsi="Times New Roman"/>
          <w:color w:val="000000"/>
          <w:sz w:val="28"/>
          <w:szCs w:val="28"/>
        </w:rPr>
        <w:t>Прием готовой работы и подписание акта приемки-сдачи отделочных работ.</w:t>
      </w:r>
    </w:p>
    <w:p w:rsidR="00503D0F" w:rsidRPr="000F2F61" w:rsidRDefault="00503D0F" w:rsidP="00503D0F">
      <w:pPr>
        <w:pStyle w:val="2"/>
        <w:shd w:val="clear" w:color="000000" w:fill="auto"/>
        <w:suppressAutoHyphens/>
        <w:spacing w:before="0" w:line="360" w:lineRule="auto"/>
        <w:ind w:firstLine="709"/>
        <w:jc w:val="both"/>
        <w:rPr>
          <w:rFonts w:ascii="Times New Roman" w:hAnsi="Times New Roman"/>
          <w:b w:val="0"/>
          <w:color w:val="000000"/>
          <w:sz w:val="28"/>
          <w:szCs w:val="28"/>
        </w:rPr>
      </w:pPr>
      <w:bookmarkStart w:id="11" w:name="_Toc260829555"/>
    </w:p>
    <w:p w:rsidR="009021C6" w:rsidRPr="000F2F61" w:rsidRDefault="009021C6" w:rsidP="00503D0F">
      <w:pPr>
        <w:pStyle w:val="2"/>
        <w:keepNext w:val="0"/>
        <w:keepLines w:val="0"/>
        <w:widowControl w:val="0"/>
        <w:shd w:val="clear" w:color="000000" w:fill="auto"/>
        <w:spacing w:before="0" w:line="360" w:lineRule="auto"/>
        <w:jc w:val="center"/>
        <w:rPr>
          <w:rFonts w:ascii="Times New Roman" w:hAnsi="Times New Roman"/>
          <w:color w:val="000000"/>
          <w:sz w:val="28"/>
          <w:szCs w:val="28"/>
        </w:rPr>
      </w:pPr>
      <w:r w:rsidRPr="000F2F61">
        <w:rPr>
          <w:rFonts w:ascii="Times New Roman" w:hAnsi="Times New Roman"/>
          <w:color w:val="000000"/>
          <w:sz w:val="28"/>
          <w:szCs w:val="28"/>
        </w:rPr>
        <w:t>2. Структура предприятия</w:t>
      </w:r>
      <w:bookmarkEnd w:id="11"/>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Представим на рис. 2.1 организационную структуру предприятия ООО «М-Строй».</w:t>
      </w:r>
    </w:p>
    <w:p w:rsidR="005A58B7" w:rsidRPr="000F2F61" w:rsidRDefault="005E3D5B" w:rsidP="00503D0F">
      <w:pPr>
        <w:shd w:val="clear" w:color="000000" w:fill="auto"/>
        <w:suppressAutoHyphens/>
        <w:spacing w:after="0" w:line="360" w:lineRule="auto"/>
        <w:ind w:firstLine="709"/>
        <w:jc w:val="both"/>
        <w:rPr>
          <w:rFonts w:ascii="Times New Roman" w:hAnsi="Times New Roman"/>
          <w:color w:val="000000"/>
          <w:sz w:val="28"/>
          <w:szCs w:val="28"/>
        </w:rPr>
      </w:pPr>
      <w:r>
        <w:rPr>
          <w:noProof/>
        </w:rPr>
        <w:pict>
          <v:shape id="_x0000_s1059" type="#_x0000_t84" style="position:absolute;left:0;text-align:left;margin-left:110.7pt;margin-top:17.95pt;width:224.45pt;height:36.55pt;z-index:251694080">
            <v:textbox>
              <w:txbxContent>
                <w:p w:rsidR="00503D0F" w:rsidRPr="009021C6" w:rsidRDefault="00503D0F" w:rsidP="009021C6">
                  <w:pPr>
                    <w:jc w:val="center"/>
                    <w:rPr>
                      <w:rFonts w:ascii="Times New Roman" w:hAnsi="Times New Roman"/>
                      <w:sz w:val="24"/>
                      <w:szCs w:val="24"/>
                    </w:rPr>
                  </w:pPr>
                  <w:r w:rsidRPr="009021C6">
                    <w:rPr>
                      <w:rFonts w:ascii="Times New Roman" w:hAnsi="Times New Roman"/>
                      <w:sz w:val="24"/>
                      <w:szCs w:val="24"/>
                    </w:rPr>
                    <w:t>Генеральный директор</w:t>
                  </w:r>
                </w:p>
              </w:txbxContent>
            </v:textbox>
          </v:shape>
        </w:pic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FFFFFF"/>
          <w:sz w:val="28"/>
          <w:szCs w:val="28"/>
        </w:rPr>
      </w:pPr>
    </w:p>
    <w:p w:rsidR="009021C6" w:rsidRPr="000F2F61" w:rsidRDefault="005E3D5B" w:rsidP="00503D0F">
      <w:pPr>
        <w:shd w:val="clear" w:color="000000" w:fill="auto"/>
        <w:suppressAutoHyphens/>
        <w:spacing w:after="0" w:line="360" w:lineRule="auto"/>
        <w:ind w:firstLine="709"/>
        <w:jc w:val="both"/>
        <w:rPr>
          <w:rFonts w:ascii="Times New Roman" w:hAnsi="Times New Roman"/>
          <w:color w:val="FFFFFF"/>
          <w:sz w:val="28"/>
          <w:szCs w:val="28"/>
        </w:rPr>
      </w:pPr>
      <w:r>
        <w:rPr>
          <w:noProof/>
        </w:rPr>
        <w:pict>
          <v:shapetype id="_x0000_t32" coordsize="21600,21600" o:spt="32" o:oned="t" path="m,l21600,21600e" filled="f">
            <v:path arrowok="t" fillok="f" o:connecttype="none"/>
            <o:lock v:ext="edit" shapetype="t"/>
          </v:shapetype>
          <v:shape id="_x0000_s1060" type="#_x0000_t32" style="position:absolute;left:0;text-align:left;margin-left:52.2pt;margin-top:6.2pt;width:58.5pt;height:20.8pt;flip:x;z-index:251700224" o:connectortype="straight">
            <v:stroke endarrow="block"/>
          </v:shape>
        </w:pict>
      </w:r>
      <w:r>
        <w:rPr>
          <w:noProof/>
        </w:rPr>
        <w:pict>
          <v:shape id="_x0000_s1061" type="#_x0000_t32" style="position:absolute;left:0;text-align:left;margin-left:335.15pt;margin-top:6.2pt;width:74.8pt;height:20.8pt;z-index:251703296" o:connectortype="straight">
            <v:stroke endarrow="block"/>
          </v:shape>
        </w:pict>
      </w:r>
      <w:r>
        <w:rPr>
          <w:noProof/>
        </w:rPr>
        <w:pict>
          <v:shape id="_x0000_s1062" type="#_x0000_t32" style="position:absolute;left:0;text-align:left;margin-left:233.35pt;margin-top:6.2pt;width:1.65pt;height:86.05pt;z-index:251705344" o:connectortype="straight">
            <v:stroke endarrow="block"/>
          </v:shape>
        </w:pict>
      </w:r>
      <w:r>
        <w:rPr>
          <w:noProof/>
        </w:rPr>
        <w:pict>
          <v:shape id="_x0000_s1063" type="#_x0000_t32" style="position:absolute;left:0;text-align:left;margin-left:292.4pt;margin-top:6.2pt;width:0;height:20.8pt;z-index:251702272" o:connectortype="straight">
            <v:stroke endarrow="block"/>
          </v:shape>
        </w:pict>
      </w:r>
      <w:r>
        <w:rPr>
          <w:noProof/>
        </w:rPr>
        <w:pict>
          <v:shape id="_x0000_s1064" type="#_x0000_t32" style="position:absolute;left:0;text-align:left;margin-left:166.4pt;margin-top:6.2pt;width:0;height:20.8pt;z-index:251701248" o:connectortype="straight">
            <v:stroke endarrow="block"/>
          </v:shape>
        </w:pict>
      </w:r>
    </w:p>
    <w:p w:rsidR="009021C6" w:rsidRPr="000F2F61" w:rsidRDefault="005E3D5B" w:rsidP="00503D0F">
      <w:pPr>
        <w:shd w:val="clear" w:color="000000" w:fill="auto"/>
        <w:suppressAutoHyphens/>
        <w:spacing w:after="0" w:line="360" w:lineRule="auto"/>
        <w:ind w:firstLine="709"/>
        <w:jc w:val="both"/>
        <w:rPr>
          <w:rFonts w:ascii="Times New Roman" w:hAnsi="Times New Roman"/>
          <w:color w:val="FFFFFF"/>
          <w:sz w:val="28"/>
          <w:szCs w:val="28"/>
        </w:rPr>
      </w:pPr>
      <w:r>
        <w:rPr>
          <w:noProof/>
        </w:rPr>
        <w:pict>
          <v:shape id="_x0000_s1065" type="#_x0000_t84" style="position:absolute;left:0;text-align:left;margin-left:361.75pt;margin-top:2.85pt;width:106.3pt;height:51.2pt;z-index:251699200">
            <v:textbox>
              <w:txbxContent>
                <w:p w:rsidR="00503D0F" w:rsidRPr="009021C6" w:rsidRDefault="00503D0F" w:rsidP="009021C6">
                  <w:pPr>
                    <w:spacing w:after="0" w:line="240" w:lineRule="auto"/>
                    <w:jc w:val="center"/>
                    <w:rPr>
                      <w:rFonts w:ascii="Times New Roman" w:hAnsi="Times New Roman"/>
                    </w:rPr>
                  </w:pPr>
                  <w:r w:rsidRPr="009021C6">
                    <w:rPr>
                      <w:rFonts w:ascii="Times New Roman" w:hAnsi="Times New Roman"/>
                    </w:rPr>
                    <w:t>Юридический отдел</w:t>
                  </w:r>
                </w:p>
              </w:txbxContent>
            </v:textbox>
          </v:shape>
        </w:pict>
      </w:r>
      <w:r>
        <w:rPr>
          <w:noProof/>
        </w:rPr>
        <w:pict>
          <v:shape id="_x0000_s1066" type="#_x0000_t84" style="position:absolute;left:0;text-align:left;margin-left:245.95pt;margin-top:2.85pt;width:107.4pt;height:51.2pt;z-index:251698176">
            <v:textbox>
              <w:txbxContent>
                <w:p w:rsidR="00503D0F" w:rsidRPr="009021C6" w:rsidRDefault="00503D0F" w:rsidP="009021C6">
                  <w:pPr>
                    <w:spacing w:after="0" w:line="240" w:lineRule="auto"/>
                    <w:jc w:val="center"/>
                    <w:rPr>
                      <w:rFonts w:ascii="Times New Roman" w:hAnsi="Times New Roman"/>
                    </w:rPr>
                  </w:pPr>
                  <w:r w:rsidRPr="009021C6">
                    <w:rPr>
                      <w:rFonts w:ascii="Times New Roman" w:hAnsi="Times New Roman"/>
                    </w:rPr>
                    <w:t>Экономический отдел</w:t>
                  </w:r>
                </w:p>
              </w:txbxContent>
            </v:textbox>
          </v:shape>
        </w:pict>
      </w:r>
      <w:r>
        <w:rPr>
          <w:noProof/>
        </w:rPr>
        <w:pict>
          <v:shape id="_x0000_s1067" type="#_x0000_t84" style="position:absolute;left:0;text-align:left;margin-left:17.15pt;margin-top:2.85pt;width:83.85pt;height:54.55pt;z-index:251695104">
            <v:textbox>
              <w:txbxContent>
                <w:p w:rsidR="00503D0F" w:rsidRPr="009021C6" w:rsidRDefault="00503D0F" w:rsidP="009021C6">
                  <w:pPr>
                    <w:spacing w:after="0" w:line="240" w:lineRule="auto"/>
                    <w:jc w:val="center"/>
                    <w:rPr>
                      <w:rFonts w:ascii="Times New Roman" w:hAnsi="Times New Roman"/>
                    </w:rPr>
                  </w:pPr>
                  <w:r w:rsidRPr="009021C6">
                    <w:rPr>
                      <w:rFonts w:ascii="Times New Roman" w:hAnsi="Times New Roman"/>
                    </w:rPr>
                    <w:t>Главный бухгалтер</w:t>
                  </w:r>
                </w:p>
              </w:txbxContent>
            </v:textbox>
          </v:shape>
        </w:pict>
      </w:r>
      <w:r>
        <w:rPr>
          <w:noProof/>
        </w:rPr>
        <w:pict>
          <v:shape id="_x0000_s1068" type="#_x0000_t84" style="position:absolute;left:0;text-align:left;margin-left:110.7pt;margin-top:2.85pt;width:113.05pt;height:54.55pt;z-index:251696128">
            <v:textbox>
              <w:txbxContent>
                <w:p w:rsidR="00503D0F" w:rsidRPr="009021C6" w:rsidRDefault="00503D0F" w:rsidP="009021C6">
                  <w:pPr>
                    <w:spacing w:after="0" w:line="240" w:lineRule="auto"/>
                    <w:jc w:val="center"/>
                    <w:rPr>
                      <w:rFonts w:ascii="Times New Roman" w:hAnsi="Times New Roman"/>
                      <w:sz w:val="20"/>
                      <w:szCs w:val="20"/>
                    </w:rPr>
                  </w:pPr>
                  <w:r w:rsidRPr="009021C6">
                    <w:rPr>
                      <w:rFonts w:ascii="Times New Roman" w:hAnsi="Times New Roman"/>
                      <w:sz w:val="20"/>
                      <w:szCs w:val="20"/>
                    </w:rPr>
                    <w:t>Начальник производственного отдела</w:t>
                  </w:r>
                </w:p>
              </w:txbxContent>
            </v:textbox>
          </v:shape>
        </w:pic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FFFFFF"/>
          <w:sz w:val="28"/>
          <w:szCs w:val="28"/>
        </w:rPr>
      </w:pPr>
    </w:p>
    <w:p w:rsidR="009021C6" w:rsidRPr="000F2F61" w:rsidRDefault="005E3D5B" w:rsidP="00503D0F">
      <w:pPr>
        <w:shd w:val="clear" w:color="000000" w:fill="auto"/>
        <w:suppressAutoHyphens/>
        <w:spacing w:after="0" w:line="360" w:lineRule="auto"/>
        <w:ind w:firstLine="709"/>
        <w:jc w:val="both"/>
        <w:rPr>
          <w:rFonts w:ascii="Times New Roman" w:hAnsi="Times New Roman"/>
          <w:color w:val="FFFFFF"/>
          <w:sz w:val="28"/>
          <w:szCs w:val="28"/>
        </w:rPr>
      </w:pPr>
      <w:r>
        <w:rPr>
          <w:noProof/>
        </w:rPr>
        <w:pict>
          <v:shape id="_x0000_s1069" type="#_x0000_t84" style="position:absolute;left:0;text-align:left;margin-left:166.4pt;margin-top:19.8pt;width:141.75pt;height:27.6pt;z-index:251704320">
            <v:textbox>
              <w:txbxContent>
                <w:p w:rsidR="00503D0F" w:rsidRPr="001548F5" w:rsidRDefault="00503D0F" w:rsidP="001548F5">
                  <w:pPr>
                    <w:jc w:val="center"/>
                    <w:rPr>
                      <w:rFonts w:ascii="Times New Roman" w:hAnsi="Times New Roman"/>
                    </w:rPr>
                  </w:pPr>
                  <w:r w:rsidRPr="001548F5">
                    <w:rPr>
                      <w:rFonts w:ascii="Times New Roman" w:hAnsi="Times New Roman"/>
                    </w:rPr>
                    <w:t>Отдел маркетинга</w:t>
                  </w:r>
                </w:p>
              </w:txbxContent>
            </v:textbox>
          </v:shape>
        </w:pic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FFFFFF"/>
          <w:sz w:val="28"/>
          <w:szCs w:val="28"/>
        </w:rPr>
      </w:pPr>
    </w:p>
    <w:p w:rsidR="009021C6" w:rsidRPr="000F2F61" w:rsidRDefault="009021C6"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Рисунок 2. – Организационная структура управления предприятием ООО «М-Строй»</w:t>
      </w: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p>
    <w:p w:rsidR="009021C6" w:rsidRPr="000F2F61" w:rsidRDefault="009021C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На предприятии ООО «М-Строй» линейная структура управления. Линейная структура управления является простейшей, сущность которой состоит в том, что управляющие воздействия на объект могут передаваться </w:t>
      </w:r>
      <w:r w:rsidRPr="000F2F61">
        <w:rPr>
          <w:rFonts w:ascii="Times New Roman" w:hAnsi="Times New Roman"/>
          <w:color w:val="000000"/>
          <w:sz w:val="28"/>
          <w:szCs w:val="28"/>
        </w:rPr>
        <w:lastRenderedPageBreak/>
        <w:t>только одним доминантным лицом - руководителем,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т.е.</w:t>
      </w:r>
      <w:r w:rsidRPr="000F2F61">
        <w:rPr>
          <w:rFonts w:ascii="Times New Roman" w:hAnsi="Times New Roman"/>
          <w:color w:val="000000"/>
          <w:sz w:val="28"/>
        </w:rPr>
        <w:t xml:space="preserve"> </w:t>
      </w:r>
      <w:r w:rsidRPr="000F2F61">
        <w:rPr>
          <w:rFonts w:ascii="Times New Roman" w:hAnsi="Times New Roman"/>
          <w:color w:val="000000"/>
          <w:sz w:val="28"/>
          <w:szCs w:val="28"/>
        </w:rPr>
        <w:t>все функции управления и подчинения сосредотачиваются у руководителя, создается вертикальная линия управления и прямой путь воздействия на подчиненных</w:t>
      </w:r>
    </w:p>
    <w:p w:rsidR="00173527" w:rsidRPr="000F2F61" w:rsidRDefault="00173527"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bCs/>
          <w:color w:val="000000"/>
          <w:sz w:val="28"/>
          <w:szCs w:val="28"/>
        </w:rPr>
        <w:t>Преимуществом линейной структуры</w:t>
      </w:r>
      <w:r w:rsidRPr="000F2F61">
        <w:rPr>
          <w:color w:val="000000"/>
          <w:sz w:val="28"/>
          <w:szCs w:val="28"/>
        </w:rPr>
        <w:t xml:space="preserve"> является простота применения. Все обязанности и полномочия четко распределены, в связи с чем создаются все необходимые условия для оперативного процесса принятия решений, для поддержания необходимой дисциплины в коллективе ООО «М-Строй». Кроме этого, повышение ответственности руководителя ООО «М-Строй» за результаты деятельности возглавляемого им подразделения, получение исполнителями увязанных между собой распоряжений и заданий, обеспеченными ресурсами и личная ответственность за конечные результаты деятельности своего подразделения.</w:t>
      </w:r>
    </w:p>
    <w:p w:rsidR="001548F5" w:rsidRPr="000F2F61" w:rsidRDefault="00173527"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color w:val="000000"/>
          <w:sz w:val="28"/>
          <w:szCs w:val="28"/>
        </w:rPr>
        <w:t xml:space="preserve">Среди </w:t>
      </w:r>
      <w:r w:rsidRPr="000F2F61">
        <w:rPr>
          <w:bCs/>
          <w:color w:val="000000"/>
          <w:sz w:val="28"/>
          <w:szCs w:val="28"/>
        </w:rPr>
        <w:t>недостатков</w:t>
      </w:r>
      <w:r w:rsidRPr="000F2F61">
        <w:rPr>
          <w:color w:val="000000"/>
          <w:sz w:val="28"/>
          <w:szCs w:val="28"/>
        </w:rPr>
        <w:t xml:space="preserve">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w:t>
      </w:r>
      <w:r w:rsidR="001548F5" w:rsidRPr="000F2F61">
        <w:rPr>
          <w:color w:val="000000"/>
          <w:sz w:val="28"/>
          <w:szCs w:val="28"/>
        </w:rPr>
        <w:t>.</w:t>
      </w:r>
    </w:p>
    <w:p w:rsidR="00503D0F" w:rsidRPr="000F2F61" w:rsidRDefault="001548F5"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color w:val="000000"/>
          <w:sz w:val="28"/>
          <w:szCs w:val="28"/>
        </w:rPr>
        <w:t>На предприятии ООО «М-Строй» наблюдается</w:t>
      </w:r>
      <w:r w:rsidR="00503D0F" w:rsidRPr="000F2F61">
        <w:rPr>
          <w:color w:val="000000"/>
          <w:sz w:val="28"/>
          <w:szCs w:val="28"/>
        </w:rPr>
        <w:t xml:space="preserve"> </w:t>
      </w:r>
      <w:r w:rsidRPr="000F2F61">
        <w:rPr>
          <w:color w:val="000000"/>
          <w:sz w:val="28"/>
          <w:szCs w:val="28"/>
        </w:rPr>
        <w:t>централизованное управление которое заключается в том, что, важнейшие направления деятельности распределены между подчиненными главный бухгалтер занимается бухгалтерией, отдел маркетинга занимается управлением продажами, изучает и оценивает внешние факторы, положение компании на рынке г. Красноярска, юридический отдел юридическими вопросами, экономический отдел экономическими, производственный отдел производственными.</w:t>
      </w:r>
    </w:p>
    <w:p w:rsidR="001B6244" w:rsidRPr="000F2F61" w:rsidRDefault="002B16F0"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Генеральный директор руководит</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текущей деятельностью Общества и решает все вопросы, утверждает правила, процедуры и другие внутренние документы Общества.</w:t>
      </w:r>
    </w:p>
    <w:p w:rsidR="001548F5" w:rsidRPr="000F2F61" w:rsidRDefault="001548F5" w:rsidP="00503D0F">
      <w:pPr>
        <w:shd w:val="clear" w:color="000000" w:fill="auto"/>
        <w:suppressAutoHyphens/>
        <w:spacing w:after="0" w:line="360" w:lineRule="auto"/>
        <w:ind w:firstLine="709"/>
        <w:jc w:val="both"/>
        <w:rPr>
          <w:rStyle w:val="hiddenprintonly"/>
          <w:rFonts w:ascii="Times New Roman" w:hAnsi="Times New Roman"/>
          <w:color w:val="000000"/>
          <w:sz w:val="28"/>
          <w:szCs w:val="28"/>
        </w:rPr>
      </w:pPr>
      <w:r w:rsidRPr="000F2F61">
        <w:rPr>
          <w:rFonts w:ascii="Times New Roman" w:hAnsi="Times New Roman"/>
          <w:color w:val="000000"/>
          <w:sz w:val="28"/>
          <w:szCs w:val="28"/>
        </w:rPr>
        <w:t>Главный бухгалтер подчиняется генеральному директору, занимается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 xml:space="preserve">организацией бухгалтерского учёта, сопровождение финансово-хозяйственной деятельности общества с ограниченной ответственностью, </w:t>
      </w:r>
      <w:r w:rsidR="00503D0F" w:rsidRPr="000F2F61">
        <w:rPr>
          <w:rFonts w:ascii="Times New Roman" w:hAnsi="Times New Roman"/>
          <w:color w:val="000000"/>
          <w:sz w:val="28"/>
          <w:szCs w:val="28"/>
        </w:rPr>
        <w:t xml:space="preserve"> </w:t>
      </w:r>
      <w:r w:rsidRPr="000F2F61">
        <w:rPr>
          <w:rStyle w:val="hiddenprintonly"/>
          <w:rFonts w:ascii="Times New Roman" w:hAnsi="Times New Roman"/>
          <w:color w:val="000000"/>
          <w:sz w:val="28"/>
          <w:szCs w:val="28"/>
        </w:rPr>
        <w:t>ведение и контроль всех участков бухгалтерского учёта: зарплата, касса, банк, подотчётные лица, склад, подготовка отчётности в налоговую.</w:t>
      </w:r>
    </w:p>
    <w:p w:rsidR="001548F5" w:rsidRPr="000F2F61" w:rsidRDefault="001548F5"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rStyle w:val="hiddenprintonly"/>
          <w:color w:val="000000"/>
          <w:sz w:val="28"/>
          <w:szCs w:val="28"/>
        </w:rPr>
        <w:t>Начальник экономического отдела</w:t>
      </w:r>
      <w:r w:rsidR="00C8793F" w:rsidRPr="000F2F61">
        <w:rPr>
          <w:rStyle w:val="hiddenprintonly"/>
          <w:color w:val="000000"/>
          <w:sz w:val="28"/>
          <w:szCs w:val="28"/>
        </w:rPr>
        <w:t xml:space="preserve"> проводит </w:t>
      </w:r>
      <w:r w:rsidR="00C8793F" w:rsidRPr="000F2F61">
        <w:rPr>
          <w:color w:val="000000"/>
          <w:sz w:val="28"/>
          <w:szCs w:val="28"/>
        </w:rPr>
        <w:t>анализ финансово-хозяйственной деятельности предприятия, анализ показателей рентабельности, ликвидности, эффективности управления активами, оборотным капиталом, подготовка факторного анализа исполнения бюджета, производственной программы и т. д., работает в тесном сотрудничестве с бухгалтерским отделом.</w:t>
      </w:r>
    </w:p>
    <w:p w:rsidR="005A58B7" w:rsidRPr="000F2F61" w:rsidRDefault="00C8793F" w:rsidP="00503D0F">
      <w:pPr>
        <w:pStyle w:val="a4"/>
        <w:shd w:val="clear" w:color="000000" w:fill="auto"/>
        <w:suppressAutoHyphens/>
        <w:spacing w:before="0" w:beforeAutospacing="0" w:after="0" w:afterAutospacing="0" w:line="360" w:lineRule="auto"/>
        <w:ind w:firstLine="709"/>
        <w:jc w:val="both"/>
        <w:rPr>
          <w:rStyle w:val="hiddenprintonly"/>
          <w:color w:val="000000"/>
          <w:sz w:val="28"/>
          <w:szCs w:val="28"/>
        </w:rPr>
      </w:pPr>
      <w:r w:rsidRPr="000F2F61">
        <w:rPr>
          <w:color w:val="000000"/>
          <w:sz w:val="28"/>
          <w:szCs w:val="28"/>
        </w:rPr>
        <w:t>Начальник юридического отдела занимается составлением договоров, п</w:t>
      </w:r>
      <w:r w:rsidRPr="000F2F61">
        <w:rPr>
          <w:rStyle w:val="hiddenprintonly"/>
          <w:color w:val="000000"/>
          <w:sz w:val="28"/>
          <w:szCs w:val="28"/>
        </w:rPr>
        <w:t>редставление интересов клиентов при рассмотрении правовых вопросов, ведение судебных и арбитражных дел, анализ и разработка документов, претензионно-исковая работа.</w:t>
      </w:r>
      <w:r w:rsidR="00503D0F" w:rsidRPr="000F2F61">
        <w:rPr>
          <w:rStyle w:val="hiddenprintonly"/>
          <w:color w:val="000000"/>
          <w:sz w:val="28"/>
          <w:szCs w:val="28"/>
        </w:rPr>
        <w:t xml:space="preserve"> </w:t>
      </w:r>
      <w:r w:rsidR="005A58B7" w:rsidRPr="000F2F61">
        <w:rPr>
          <w:rStyle w:val="hiddenprintonly"/>
          <w:color w:val="000000"/>
          <w:sz w:val="28"/>
          <w:szCs w:val="28"/>
        </w:rPr>
        <w:t>Взаимодействует со всеми службами на предприятии, подчиняется не посредственно генеральному директору.</w:t>
      </w:r>
    </w:p>
    <w:p w:rsidR="005A58B7" w:rsidRPr="000F2F61" w:rsidRDefault="005A58B7"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rStyle w:val="hiddenprintonly"/>
          <w:color w:val="000000"/>
          <w:sz w:val="28"/>
          <w:szCs w:val="28"/>
        </w:rPr>
        <w:t>Начальник производственного отдела р</w:t>
      </w:r>
      <w:r w:rsidRPr="000F2F61">
        <w:rPr>
          <w:color w:val="000000"/>
          <w:sz w:val="28"/>
          <w:szCs w:val="28"/>
        </w:rPr>
        <w:t xml:space="preserve">уководит работой по оперативному регулированию, с использованием различных видов отделочных работ, коммуникаций и связи, хода выполнения отделочных работ, обеспечению ритмичной работы в соответствии с графиком отделочных работ и договорами. Осуществляет руководство разработкой производственных программ и календарных графиков отделочных работ по предприятию, их корректировкой в течение планируемого периода, разработкой и внедрением нормативов для оперативно-производственного планирования. Организует оперативный контроль за ходом выполнения отделочных работ, за обеспечением технической документацией, оборудованием, инструментом, материалами, комплектующими изделиями, </w:t>
      </w:r>
      <w:r w:rsidRPr="000F2F61">
        <w:rPr>
          <w:color w:val="000000"/>
          <w:sz w:val="28"/>
          <w:szCs w:val="28"/>
        </w:rPr>
        <w:lastRenderedPageBreak/>
        <w:t>транспортом, погрузочно-разгрузочными средствами и т.п., а также за осуществлением подготовки производства новых технологий отделочных работ. Взаимодействует с юридическим, экономическим, маркетинговым и бухгалтерским отделом, подчиняется генеральному директору предприятия.</w:t>
      </w:r>
    </w:p>
    <w:p w:rsidR="005A58B7" w:rsidRPr="000F2F61" w:rsidRDefault="005A58B7" w:rsidP="00503D0F">
      <w:pPr>
        <w:shd w:val="clear" w:color="000000" w:fill="auto"/>
        <w:suppressAutoHyphens/>
        <w:spacing w:after="0" w:line="360" w:lineRule="auto"/>
        <w:ind w:firstLine="709"/>
        <w:jc w:val="both"/>
        <w:rPr>
          <w:rFonts w:ascii="Times New Roman" w:hAnsi="Times New Roman"/>
          <w:color w:val="000000"/>
          <w:sz w:val="28"/>
          <w:szCs w:val="28"/>
        </w:rPr>
      </w:pPr>
    </w:p>
    <w:p w:rsidR="00503D0F" w:rsidRPr="000F2F61" w:rsidRDefault="005A58B7" w:rsidP="00503D0F">
      <w:pPr>
        <w:pStyle w:val="1"/>
        <w:keepNext w:val="0"/>
        <w:keepLines w:val="0"/>
        <w:widowControl w:val="0"/>
        <w:numPr>
          <w:ilvl w:val="0"/>
          <w:numId w:val="4"/>
        </w:numPr>
        <w:shd w:val="clear" w:color="000000" w:fill="auto"/>
        <w:spacing w:before="0" w:line="360" w:lineRule="auto"/>
        <w:jc w:val="center"/>
        <w:rPr>
          <w:rFonts w:ascii="Times New Roman" w:hAnsi="Times New Roman"/>
          <w:color w:val="000000"/>
        </w:rPr>
      </w:pPr>
      <w:bookmarkStart w:id="12" w:name="_Toc260829556"/>
      <w:r w:rsidRPr="000F2F61">
        <w:rPr>
          <w:rFonts w:ascii="Times New Roman" w:hAnsi="Times New Roman"/>
          <w:color w:val="000000"/>
        </w:rPr>
        <w:t>Мотивация персонала</w:t>
      </w:r>
      <w:bookmarkEnd w:id="12"/>
    </w:p>
    <w:p w:rsidR="005A58B7" w:rsidRPr="000F2F61" w:rsidRDefault="005A58B7" w:rsidP="00503D0F">
      <w:pPr>
        <w:pStyle w:val="a4"/>
        <w:shd w:val="clear" w:color="000000" w:fill="auto"/>
        <w:suppressAutoHyphens/>
        <w:spacing w:before="0" w:beforeAutospacing="0" w:after="0" w:afterAutospacing="0" w:line="360" w:lineRule="auto"/>
        <w:ind w:firstLine="709"/>
        <w:jc w:val="both"/>
        <w:rPr>
          <w:bCs/>
          <w:color w:val="000000"/>
          <w:sz w:val="28"/>
        </w:rPr>
      </w:pPr>
    </w:p>
    <w:p w:rsidR="005A58B7" w:rsidRPr="000F2F61" w:rsidRDefault="005A58B7" w:rsidP="00503D0F">
      <w:pPr>
        <w:pStyle w:val="a4"/>
        <w:shd w:val="clear" w:color="000000" w:fill="auto"/>
        <w:suppressAutoHyphens/>
        <w:spacing w:before="0" w:beforeAutospacing="0" w:after="0" w:afterAutospacing="0" w:line="360" w:lineRule="auto"/>
        <w:ind w:firstLine="709"/>
        <w:jc w:val="both"/>
        <w:rPr>
          <w:color w:val="000000"/>
          <w:sz w:val="28"/>
          <w:szCs w:val="28"/>
        </w:rPr>
      </w:pPr>
      <w:r w:rsidRPr="000F2F61">
        <w:rPr>
          <w:bCs/>
          <w:color w:val="000000"/>
          <w:sz w:val="28"/>
          <w:szCs w:val="28"/>
        </w:rPr>
        <w:t>Мотивация персонала</w:t>
      </w:r>
      <w:r w:rsidRPr="000F2F61">
        <w:rPr>
          <w:color w:val="000000"/>
          <w:sz w:val="28"/>
          <w:szCs w:val="28"/>
        </w:rPr>
        <w:t xml:space="preserve"> — один из способов повышения </w:t>
      </w:r>
      <w:hyperlink r:id="rId7" w:tooltip="Производительность труда" w:history="1">
        <w:r w:rsidRPr="000F2F61">
          <w:rPr>
            <w:rStyle w:val="a6"/>
            <w:color w:val="000000"/>
            <w:sz w:val="28"/>
            <w:szCs w:val="28"/>
            <w:u w:val="none"/>
          </w:rPr>
          <w:t>производительности труда</w:t>
        </w:r>
      </w:hyperlink>
      <w:r w:rsidRPr="000F2F61">
        <w:rPr>
          <w:color w:val="000000"/>
          <w:sz w:val="28"/>
          <w:szCs w:val="28"/>
        </w:rPr>
        <w:t xml:space="preserve">. </w:t>
      </w:r>
      <w:hyperlink r:id="rId8" w:tooltip="Мотивация" w:history="1">
        <w:r w:rsidRPr="000F2F61">
          <w:rPr>
            <w:rStyle w:val="a6"/>
            <w:color w:val="000000"/>
            <w:sz w:val="28"/>
            <w:szCs w:val="28"/>
            <w:u w:val="none"/>
          </w:rPr>
          <w:t>Мотивация</w:t>
        </w:r>
      </w:hyperlink>
      <w:r w:rsidRPr="000F2F61">
        <w:rPr>
          <w:color w:val="000000"/>
          <w:sz w:val="28"/>
          <w:szCs w:val="28"/>
        </w:rPr>
        <w:t xml:space="preserve"> труда </w:t>
      </w:r>
      <w:hyperlink r:id="rId9" w:tooltip="Персонал" w:history="1">
        <w:r w:rsidRPr="000F2F61">
          <w:rPr>
            <w:rStyle w:val="a6"/>
            <w:color w:val="000000"/>
            <w:sz w:val="28"/>
            <w:szCs w:val="28"/>
            <w:u w:val="none"/>
          </w:rPr>
          <w:t>персонала</w:t>
        </w:r>
      </w:hyperlink>
      <w:r w:rsidRPr="000F2F61">
        <w:rPr>
          <w:color w:val="000000"/>
          <w:sz w:val="28"/>
          <w:szCs w:val="28"/>
        </w:rPr>
        <w:t xml:space="preserve"> является ключевым направлением </w:t>
      </w:r>
      <w:hyperlink r:id="rId10" w:tooltip="Кадровая политика" w:history="1">
        <w:r w:rsidRPr="000F2F61">
          <w:rPr>
            <w:rStyle w:val="a6"/>
            <w:color w:val="000000"/>
            <w:sz w:val="28"/>
            <w:szCs w:val="28"/>
            <w:u w:val="none"/>
          </w:rPr>
          <w:t>кадровой политики</w:t>
        </w:r>
      </w:hyperlink>
      <w:r w:rsidRPr="000F2F61">
        <w:rPr>
          <w:color w:val="000000"/>
          <w:sz w:val="28"/>
          <w:szCs w:val="28"/>
        </w:rPr>
        <w:t xml:space="preserve"> любого </w:t>
      </w:r>
      <w:hyperlink r:id="rId11" w:tooltip="Предприятие" w:history="1">
        <w:r w:rsidRPr="000F2F61">
          <w:rPr>
            <w:rStyle w:val="a6"/>
            <w:color w:val="000000"/>
            <w:sz w:val="28"/>
            <w:szCs w:val="28"/>
            <w:u w:val="none"/>
          </w:rPr>
          <w:t>предприятия</w:t>
        </w:r>
      </w:hyperlink>
      <w:r w:rsidRPr="000F2F61">
        <w:rPr>
          <w:color w:val="000000"/>
          <w:sz w:val="28"/>
          <w:szCs w:val="28"/>
        </w:rPr>
        <w:t>.</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Основной целью</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управления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производительностью</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труда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предприятии ООО «М-Строй» является поиск и реализация возможных резервов ее роста при обеспечении высокого уровня в выполнения отделочных работ. Это управление охватывает следующий ряд последовательно выполняемых этапов работ:</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Построение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системы</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показателей,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наибольшей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степени</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характеризующих</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производительность</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труда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персонала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данного</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предприятия;</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Поиск и оценка возможных резервов роста производительности труда</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на предприятии;</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t>-</w:t>
      </w:r>
      <w:r w:rsidR="00503D0F"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Разработка мероприятий по обеспечению реализации резервов роста.</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Чтобы рассчитать удовлетворенность персонала работой и системой стимулирования,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ООО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«М-Строй»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качестве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была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применена методика оценки уровня удовлетворенности сотрудников условиями труда и системой его стимулирования.</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Предлагаемая методика позволяет своевременно информировать руководство предприятия о настроениях в коллективе, что необходимо для принятия взвешенных решений по совершенствованию системы управления персоналом.</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lastRenderedPageBreak/>
        <w:t>С целью совершенствования системы стимулирования персонала, сохранения ценных сотрудников и привлечения новых в ООО «М-Строй»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был проведен анализ степени удовлетворенности сотрудников работой, предприятием, существующей системой стимулирования труда.</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Оценивалась административная деятельность руководства, условия труда, заработная плата, охрана здоровья и трудовые отношения. На основе полученных результатов были разработаны мероприятия по повышению уровня удовлетворенности работников через совершенствование системы стимулирования их труда.</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Оценка уровня удовлетворенности. Процедура оценки уровня удовлетворенности, внедренная на ООО «М-Строй», состоит из трех этапов:</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t>-</w:t>
      </w:r>
      <w:r w:rsidR="00503D0F"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разработка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анкеты</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оценки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уровня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работников основными факторами производственной ситуации;</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 проведение анкетирования;</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анализ</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уровня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сотрудников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работой (предприятием).</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Первый этап. При составлении анкеты определяется перечень наиболее характерных показателей и критериев их оценки. В ходе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предварительной аналитической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работы</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было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выделено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18</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факторов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мотивации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 xml:space="preserve">персонала (Приложение </w:t>
      </w:r>
      <w:r w:rsidR="00D81B63" w:rsidRPr="000F2F61">
        <w:rPr>
          <w:rFonts w:ascii="Times New Roman" w:hAnsi="Times New Roman"/>
          <w:color w:val="000000"/>
          <w:sz w:val="28"/>
          <w:szCs w:val="28"/>
        </w:rPr>
        <w:t>1</w:t>
      </w:r>
      <w:r w:rsidRPr="000F2F61">
        <w:rPr>
          <w:rFonts w:ascii="Times New Roman" w:hAnsi="Times New Roman"/>
          <w:color w:val="000000"/>
          <w:sz w:val="28"/>
          <w:szCs w:val="28"/>
        </w:rPr>
        <w:t>).</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Критериями оценки показателей служили следующие качественные характеристики:</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 xml:space="preserve">- </w:t>
      </w:r>
      <w:r w:rsidRPr="000F2F61">
        <w:rPr>
          <w:rFonts w:ascii="Times New Roman" w:hAnsi="Times New Roman"/>
          <w:color w:val="000000"/>
          <w:sz w:val="28"/>
          <w:szCs w:val="28"/>
        </w:rPr>
        <w:t>совершенно удовлетворен;</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удовлетворен;</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затрудняюсь ответить;</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w:t>
      </w:r>
      <w:r w:rsidR="00503D0F"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не удовлетворен;</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совершенно не удовлетворен.</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Второй этап. ООО «М-Строй» относится к небольшим предприятиям, поэтому не было необходимости рассчитывать оптимальную репрезентативную выборку, в анкетирование были вовлечены все без </w:t>
      </w:r>
      <w:r w:rsidRPr="000F2F61">
        <w:rPr>
          <w:rFonts w:ascii="Times New Roman" w:hAnsi="Times New Roman"/>
          <w:color w:val="000000"/>
          <w:sz w:val="28"/>
          <w:szCs w:val="28"/>
        </w:rPr>
        <w:lastRenderedPageBreak/>
        <w:t>исключения сотрудники. Работники заполняли анкеты анонимно. Они раздавались по подразделениям (отделов) и профессиональным группам (мастерам, вспомогательному персоналу, руководителям). Такой подход позволял оценить не только индивидуальный уровень удовлетворенности сотрудника работой, но и зафиксировать данные о микроклимате в каждом отдельном подразделении и группе.</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Третий этап. Пожалуй, самым сложным при проведении любого опроса является его математическое обоснование.</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С этой целью каждому качественному критерию оценки удовлетворенности присваивалось соответствующее числовое значение - коэффициент:</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w:t>
      </w:r>
      <w:r w:rsidRPr="000F2F61">
        <w:rPr>
          <w:rFonts w:ascii="Times New Roman" w:hAnsi="Times New Roman"/>
          <w:color w:val="000000"/>
          <w:sz w:val="28"/>
          <w:szCs w:val="28"/>
        </w:rPr>
        <w:t xml:space="preserve"> совершенно удовлетворен (+1,0);</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удовлетворен (+0,5);</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затрудняюсь ответить (0,0);</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не удовлетворен (-0,5);</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совершенно не удовлетворен (-1,0).</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Суммарный показатель удовлетворенности - индекс удовлетворенности (1</w:t>
      </w:r>
      <w:r w:rsidRPr="000F2F61">
        <w:rPr>
          <w:rFonts w:ascii="Times New Roman" w:hAnsi="Times New Roman"/>
          <w:color w:val="000000"/>
          <w:sz w:val="28"/>
          <w:szCs w:val="28"/>
          <w:vertAlign w:val="subscript"/>
        </w:rPr>
        <w:t>уд</w:t>
      </w:r>
      <w:r w:rsidRPr="000F2F61">
        <w:rPr>
          <w:rFonts w:ascii="Times New Roman" w:hAnsi="Times New Roman"/>
          <w:color w:val="000000"/>
          <w:sz w:val="28"/>
          <w:szCs w:val="28"/>
        </w:rPr>
        <w:t>) по каждому из факторов рассчитывался по формуле:</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524AF" w:rsidRPr="000F2F61" w:rsidRDefault="007C516C" w:rsidP="00503D0F">
      <w:pPr>
        <w:widowControl w:val="0"/>
        <w:shd w:val="clear" w:color="000000" w:fill="auto"/>
        <w:spacing w:after="0" w:line="360" w:lineRule="auto"/>
        <w:jc w:val="center"/>
        <w:outlineLvl w:val="0"/>
        <w:rPr>
          <w:rFonts w:ascii="Times New Roman" w:hAnsi="Times New Roman"/>
          <w:color w:val="000000"/>
          <w:sz w:val="28"/>
          <w:szCs w:val="28"/>
        </w:rPr>
      </w:pPr>
      <w:r w:rsidRPr="000F2F61">
        <w:rPr>
          <w:rFonts w:ascii="Times New Roman" w:hAnsi="Times New Roman"/>
          <w:b/>
          <w:color w:val="000000"/>
          <w:sz w:val="28"/>
          <w:szCs w:val="28"/>
        </w:rPr>
        <w:object w:dxaOrig="4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4.5pt" o:ole="">
            <v:imagedata r:id="rId12" o:title=""/>
          </v:shape>
          <o:OLEObject Type="Embed" ProgID="Equation.3" ShapeID="_x0000_i1025" DrawAspect="Content" ObjectID="_1454501910" r:id="rId13"/>
        </w:objec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где п</w:t>
      </w:r>
      <w:r w:rsidRPr="000F2F61">
        <w:rPr>
          <w:rFonts w:ascii="Times New Roman" w:hAnsi="Times New Roman"/>
          <w:color w:val="000000"/>
          <w:sz w:val="28"/>
          <w:szCs w:val="28"/>
          <w:vertAlign w:val="subscript"/>
        </w:rPr>
        <w:t>ь</w:t>
      </w:r>
      <w:r w:rsidRPr="000F2F61">
        <w:rPr>
          <w:rFonts w:ascii="Times New Roman" w:hAnsi="Times New Roman"/>
          <w:color w:val="000000"/>
          <w:sz w:val="28"/>
          <w:szCs w:val="28"/>
        </w:rPr>
        <w:t xml:space="preserve"> п</w:t>
      </w:r>
      <w:r w:rsidRPr="000F2F61">
        <w:rPr>
          <w:rFonts w:ascii="Times New Roman" w:hAnsi="Times New Roman"/>
          <w:color w:val="000000"/>
          <w:sz w:val="28"/>
          <w:szCs w:val="28"/>
          <w:vertAlign w:val="subscript"/>
        </w:rPr>
        <w:t>2</w:t>
      </w:r>
      <w:r w:rsidRPr="000F2F61">
        <w:rPr>
          <w:rFonts w:ascii="Times New Roman" w:hAnsi="Times New Roman"/>
          <w:color w:val="000000"/>
          <w:sz w:val="28"/>
          <w:szCs w:val="28"/>
        </w:rPr>
        <w:t>, п</w:t>
      </w:r>
      <w:r w:rsidRPr="000F2F61">
        <w:rPr>
          <w:rFonts w:ascii="Times New Roman" w:hAnsi="Times New Roman"/>
          <w:color w:val="000000"/>
          <w:sz w:val="28"/>
          <w:szCs w:val="28"/>
          <w:vertAlign w:val="subscript"/>
        </w:rPr>
        <w:t>3</w:t>
      </w:r>
      <w:r w:rsidRPr="000F2F61">
        <w:rPr>
          <w:rFonts w:ascii="Times New Roman" w:hAnsi="Times New Roman"/>
          <w:color w:val="000000"/>
          <w:sz w:val="28"/>
          <w:szCs w:val="28"/>
        </w:rPr>
        <w:t>, п</w:t>
      </w:r>
      <w:r w:rsidRPr="000F2F61">
        <w:rPr>
          <w:rFonts w:ascii="Times New Roman" w:hAnsi="Times New Roman"/>
          <w:color w:val="000000"/>
          <w:sz w:val="28"/>
          <w:szCs w:val="28"/>
          <w:vertAlign w:val="subscript"/>
        </w:rPr>
        <w:t>4</w:t>
      </w:r>
      <w:r w:rsidRPr="000F2F61">
        <w:rPr>
          <w:rFonts w:ascii="Times New Roman" w:hAnsi="Times New Roman"/>
          <w:color w:val="000000"/>
          <w:sz w:val="28"/>
          <w:szCs w:val="28"/>
        </w:rPr>
        <w:t xml:space="preserve"> - соответствующее число респондентов (внутри подразделения или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профессиональной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группы),</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объединенных</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одному</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из</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четырех возможных вариантов ответов по шкале удовлетворенности.</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Ответы респондентов, не сумевших оценить фактор (характеристика по шкале удовлетворенности «затрудняюсь ответить»), не учитывались.</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Воспользовавшись табл. 2.1, в зависимости от полученного значения индекса удовлетворенности (1</w:t>
      </w:r>
      <w:r w:rsidRPr="000F2F61">
        <w:rPr>
          <w:rFonts w:ascii="Times New Roman" w:hAnsi="Times New Roman"/>
          <w:color w:val="000000"/>
          <w:sz w:val="28"/>
          <w:szCs w:val="28"/>
          <w:vertAlign w:val="subscript"/>
        </w:rPr>
        <w:t>уд</w:t>
      </w:r>
      <w:r w:rsidRPr="000F2F61">
        <w:rPr>
          <w:rFonts w:ascii="Times New Roman" w:hAnsi="Times New Roman"/>
          <w:color w:val="000000"/>
          <w:sz w:val="28"/>
          <w:szCs w:val="28"/>
        </w:rPr>
        <w:t>) можно оценить степень 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lastRenderedPageBreak/>
        <w:t>персонала тем или иным фактором мотивации труда внутри подразделения или профессиональной группы.</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524AF" w:rsidRPr="000F2F61" w:rsidRDefault="005524AF" w:rsidP="00503D0F">
      <w:pPr>
        <w:widowControl w:val="0"/>
        <w:shd w:val="clear" w:color="000000" w:fill="auto"/>
        <w:spacing w:after="0" w:line="360" w:lineRule="auto"/>
        <w:jc w:val="center"/>
        <w:outlineLvl w:val="0"/>
        <w:rPr>
          <w:rFonts w:ascii="Times New Roman" w:hAnsi="Times New Roman"/>
          <w:b/>
          <w:color w:val="000000"/>
          <w:sz w:val="28"/>
        </w:rPr>
      </w:pPr>
      <w:r w:rsidRPr="000F2F61">
        <w:rPr>
          <w:rFonts w:ascii="Times New Roman" w:hAnsi="Times New Roman"/>
          <w:b/>
          <w:color w:val="000000"/>
          <w:sz w:val="28"/>
          <w:szCs w:val="28"/>
        </w:rPr>
        <w:t>Интерпретация числовых значений (1</w:t>
      </w:r>
      <w:r w:rsidRPr="000F2F61">
        <w:rPr>
          <w:rFonts w:ascii="Times New Roman" w:hAnsi="Times New Roman"/>
          <w:b/>
          <w:color w:val="000000"/>
          <w:sz w:val="28"/>
          <w:szCs w:val="28"/>
          <w:vertAlign w:val="subscript"/>
        </w:rPr>
        <w:t>ул</w:t>
      </w:r>
      <w:r w:rsidRPr="000F2F61">
        <w:rPr>
          <w:rFonts w:ascii="Times New Roman" w:hAnsi="Times New Roman"/>
          <w:b/>
          <w:color w:val="000000"/>
          <w:sz w:val="28"/>
          <w:szCs w:val="28"/>
        </w:rPr>
        <w:t>)</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324"/>
      </w:tblGrid>
      <w:tr w:rsidR="005524AF" w:rsidRPr="000F2F61" w:rsidTr="000F2F61">
        <w:trPr>
          <w:trHeight w:hRule="exact" w:val="326"/>
          <w:jc w:val="center"/>
        </w:trPr>
        <w:tc>
          <w:tcPr>
            <w:tcW w:w="351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Числовое значение</w:t>
            </w:r>
          </w:p>
        </w:tc>
        <w:tc>
          <w:tcPr>
            <w:tcW w:w="432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Интерпретация</w:t>
            </w:r>
          </w:p>
        </w:tc>
      </w:tr>
      <w:tr w:rsidR="005524AF" w:rsidRPr="000F2F61" w:rsidTr="000F2F61">
        <w:trPr>
          <w:trHeight w:hRule="exact" w:val="288"/>
          <w:jc w:val="center"/>
        </w:trPr>
        <w:tc>
          <w:tcPr>
            <w:tcW w:w="351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От+1,0 до+0,6</w:t>
            </w:r>
          </w:p>
        </w:tc>
        <w:tc>
          <w:tcPr>
            <w:tcW w:w="432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Высокий уровень удовлетворенности</w:t>
            </w:r>
          </w:p>
        </w:tc>
      </w:tr>
      <w:tr w:rsidR="005524AF" w:rsidRPr="000F2F61" w:rsidTr="000F2F61">
        <w:trPr>
          <w:trHeight w:hRule="exact" w:val="274"/>
          <w:jc w:val="center"/>
        </w:trPr>
        <w:tc>
          <w:tcPr>
            <w:tcW w:w="351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От +0,59 до +0,2</w:t>
            </w:r>
          </w:p>
        </w:tc>
        <w:tc>
          <w:tcPr>
            <w:tcW w:w="432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Средний уровень удовлетворенности</w:t>
            </w:r>
          </w:p>
        </w:tc>
      </w:tr>
      <w:tr w:rsidR="005524AF" w:rsidRPr="000F2F61" w:rsidTr="000F2F61">
        <w:trPr>
          <w:trHeight w:hRule="exact" w:val="317"/>
          <w:jc w:val="center"/>
        </w:trPr>
        <w:tc>
          <w:tcPr>
            <w:tcW w:w="351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Менее 0,19</w:t>
            </w:r>
          </w:p>
        </w:tc>
        <w:tc>
          <w:tcPr>
            <w:tcW w:w="432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Низкий уровень удовлетворенное™</w:t>
            </w:r>
          </w:p>
        </w:tc>
      </w:tr>
    </w:tbl>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Далее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суммарные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показатели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полученные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 отдельным подразделениям и профессиональным группам сотрудников, вносятся в сводную таблицу индекса удовлетворенности (табл</w:t>
      </w:r>
      <w:r w:rsidR="00503D0F" w:rsidRPr="000F2F61">
        <w:rPr>
          <w:rFonts w:ascii="Times New Roman" w:hAnsi="Times New Roman"/>
          <w:color w:val="000000"/>
          <w:sz w:val="28"/>
          <w:szCs w:val="28"/>
        </w:rPr>
        <w:t>.)</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524AF" w:rsidRPr="000F2F61" w:rsidRDefault="005524AF" w:rsidP="00503D0F">
      <w:pPr>
        <w:widowControl w:val="0"/>
        <w:shd w:val="clear" w:color="000000" w:fill="auto"/>
        <w:spacing w:after="0" w:line="360" w:lineRule="auto"/>
        <w:jc w:val="center"/>
        <w:outlineLvl w:val="0"/>
        <w:rPr>
          <w:rFonts w:ascii="Times New Roman" w:hAnsi="Times New Roman"/>
          <w:b/>
          <w:color w:val="000000"/>
          <w:sz w:val="28"/>
        </w:rPr>
      </w:pPr>
      <w:r w:rsidRPr="000F2F61">
        <w:rPr>
          <w:rFonts w:ascii="Times New Roman" w:hAnsi="Times New Roman"/>
          <w:b/>
          <w:color w:val="000000"/>
          <w:sz w:val="28"/>
          <w:szCs w:val="28"/>
        </w:rPr>
        <w:t>Сводные значения индексов удовлетворенности</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48"/>
        <w:gridCol w:w="1043"/>
        <w:gridCol w:w="1048"/>
        <w:gridCol w:w="1038"/>
        <w:gridCol w:w="1071"/>
      </w:tblGrid>
      <w:tr w:rsidR="000F2F61" w:rsidRPr="000F2F61" w:rsidTr="000F2F61">
        <w:trPr>
          <w:trHeight w:val="1611"/>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Наименование</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фактора производственной ситуации</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Админи страция</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(бух., эконо. отдел)</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Производственный отдел</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Отдел маркетинга</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Юридический отдел</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Средний</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индекс</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факторов</w:t>
            </w:r>
          </w:p>
        </w:tc>
      </w:tr>
      <w:tr w:rsidR="000F2F61" w:rsidRPr="000F2F61" w:rsidTr="000F2F61">
        <w:trPr>
          <w:trHeight w:hRule="exact" w:val="294"/>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1</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2</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3</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4</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5</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Содержание труда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0,43</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0,62</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Занимаемая должность</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0,4</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0,68</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vertAlign w:val="subscript"/>
                <w:lang w:val="en-US"/>
              </w:rPr>
              <w:t>h</w:t>
            </w:r>
            <w:r w:rsidRPr="000F2F61">
              <w:rPr>
                <w:rFonts w:ascii="Times New Roman" w:hAnsi="Times New Roman"/>
                <w:color w:val="000000"/>
                <w:sz w:val="20"/>
                <w:szCs w:val="24"/>
                <w:lang w:val="en-US"/>
              </w:rPr>
              <w:t xml:space="preserve"> </w:t>
            </w:r>
            <w:r w:rsidRPr="000F2F61">
              <w:rPr>
                <w:rFonts w:ascii="Times New Roman" w:hAnsi="Times New Roman"/>
                <w:color w:val="000000"/>
                <w:sz w:val="20"/>
                <w:szCs w:val="24"/>
              </w:rPr>
              <w:t>0,60</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Заработная плата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0,2</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0,4</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0,21</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0,15</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(0,24</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Премия за год</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0,96</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0,75</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0,15</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0,54</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Премия к отпуску</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0,65</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0,18</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0,53</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Премия в течение года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0,36</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0,72</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r>
      <w:tr w:rsidR="000F2F61" w:rsidRPr="000F2F61" w:rsidTr="000F2F61">
        <w:trPr>
          <w:trHeight w:hRule="exact" w:val="318"/>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Условия труда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0,37</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0,65</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Организация труда</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0,68</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0,37</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0,67</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Оплата проездных билетов</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0,85</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0,98</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0,59</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0,83</w:t>
            </w:r>
          </w:p>
        </w:tc>
      </w:tr>
      <w:tr w:rsidR="000F2F61" w:rsidRPr="000F2F61" w:rsidTr="000F2F61">
        <w:trPr>
          <w:trHeight w:hRule="exact" w:val="294"/>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Оплата детских путевок</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0,85</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0,58</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0,63</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0.71</w:t>
            </w:r>
          </w:p>
        </w:tc>
      </w:tr>
      <w:tr w:rsidR="000F2F61" w:rsidRPr="000F2F61" w:rsidTr="000F2F61">
        <w:trPr>
          <w:trHeight w:hRule="exact" w:val="577"/>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Содержание</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информации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доске объявлений</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0,44</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0,63</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Подарки ко Дню рождения</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0,85</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0,95</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0,82</w:t>
            </w:r>
          </w:p>
        </w:tc>
      </w:tr>
      <w:tr w:rsidR="000F2F61" w:rsidRPr="000F2F61" w:rsidTr="000F2F61">
        <w:trPr>
          <w:trHeight w:hRule="exact" w:val="28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Подарки к Новому году</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0,85</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0,95</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0,82</w:t>
            </w:r>
          </w:p>
        </w:tc>
      </w:tr>
      <w:tr w:rsidR="000F2F61" w:rsidRPr="000F2F61" w:rsidTr="000F2F61">
        <w:trPr>
          <w:trHeight w:hRule="exact" w:val="861"/>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Организация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содержание корпоративного</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праздника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ко</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дню работников «День строителя»</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0,85</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0,98</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0,59</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0,83</w:t>
            </w:r>
          </w:p>
        </w:tc>
      </w:tr>
      <w:tr w:rsidR="000F2F61" w:rsidRPr="000F2F61" w:rsidTr="000F2F61">
        <w:trPr>
          <w:trHeight w:hRule="exact" w:val="573"/>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Организация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содержание корпоративного праздника «Новый год»</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0,86</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0,59</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0,64</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0,75</w:t>
            </w:r>
          </w:p>
        </w:tc>
      </w:tr>
      <w:tr w:rsidR="000F2F61" w:rsidRPr="000F2F61" w:rsidTr="000F2F61">
        <w:trPr>
          <w:trHeight w:hRule="exact" w:val="44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Программа «Здоровье»</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0,79</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0,78</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0,68</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0,38</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0,68</w:t>
            </w:r>
          </w:p>
        </w:tc>
      </w:tr>
      <w:tr w:rsidR="000F2F61" w:rsidRPr="000F2F61" w:rsidTr="000F2F61">
        <w:trPr>
          <w:trHeight w:hRule="exact" w:val="619"/>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lastRenderedPageBreak/>
              <w:t>Отношение</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непосредственным руководителем</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0,36</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0,72</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r>
      <w:tr w:rsidR="000F2F61" w:rsidRPr="000F2F61" w:rsidTr="000F2F61">
        <w:trPr>
          <w:trHeight w:hRule="exact" w:val="353"/>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Отношение с коллегами</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0,36</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0,72</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0,56</w:t>
            </w:r>
          </w:p>
        </w:tc>
      </w:tr>
      <w:tr w:rsidR="000F2F61" w:rsidRPr="000F2F61" w:rsidTr="000F2F61">
        <w:trPr>
          <w:trHeight w:hRule="exact" w:val="377"/>
          <w:jc w:val="center"/>
        </w:trPr>
        <w:tc>
          <w:tcPr>
            <w:tcW w:w="365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Итого</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0,43</w:t>
            </w:r>
          </w:p>
        </w:tc>
        <w:tc>
          <w:tcPr>
            <w:tcW w:w="1043"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0,74</w:t>
            </w:r>
          </w:p>
        </w:tc>
        <w:tc>
          <w:tcPr>
            <w:tcW w:w="104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0,76</w:t>
            </w:r>
          </w:p>
        </w:tc>
        <w:tc>
          <w:tcPr>
            <w:tcW w:w="1038"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0,53</w:t>
            </w:r>
          </w:p>
        </w:tc>
        <w:tc>
          <w:tcPr>
            <w:tcW w:w="107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0,64</w:t>
            </w:r>
          </w:p>
        </w:tc>
      </w:tr>
    </w:tbl>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Согласно результатам,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занесенным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 таблицу,</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можно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оценить</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не только средний индекс удовлетворенности по конкретному фактору, но и общий индекс удовлетворенности производственной ситуацией в конкретном зале или группе сотрудников. Эта процедура позволяет сгруппировать факторы производственной ситуации в зависимости от значения среднего индекса удовлетворенности. В табл. проводится ранжирование факторов степени удовлетворенности.</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5524AF" w:rsidRPr="000F2F61" w:rsidRDefault="005524AF" w:rsidP="00503D0F">
      <w:pPr>
        <w:widowControl w:val="0"/>
        <w:shd w:val="clear" w:color="000000" w:fill="auto"/>
        <w:spacing w:after="0" w:line="360" w:lineRule="auto"/>
        <w:jc w:val="center"/>
        <w:outlineLvl w:val="0"/>
        <w:rPr>
          <w:rFonts w:ascii="Times New Roman" w:hAnsi="Times New Roman"/>
          <w:b/>
          <w:color w:val="000000"/>
          <w:sz w:val="28"/>
        </w:rPr>
      </w:pPr>
      <w:r w:rsidRPr="000F2F61">
        <w:rPr>
          <w:rFonts w:ascii="Times New Roman" w:hAnsi="Times New Roman"/>
          <w:b/>
          <w:color w:val="000000"/>
          <w:sz w:val="28"/>
          <w:szCs w:val="28"/>
        </w:rPr>
        <w:t>Ранжирование факторов по степени удовлетворенности</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214"/>
      </w:tblGrid>
      <w:tr w:rsidR="005524AF" w:rsidRPr="000F2F61" w:rsidTr="000F2F61">
        <w:trPr>
          <w:trHeight w:hRule="exact" w:val="576"/>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Наименование фактора производственной удовлетворенности</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Средний индекс</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Оплата проездных билетов</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0,83</w:t>
            </w:r>
          </w:p>
        </w:tc>
      </w:tr>
      <w:tr w:rsidR="005524AF" w:rsidRPr="000F2F61" w:rsidTr="000F2F61">
        <w:trPr>
          <w:trHeight w:hRule="exact" w:val="562"/>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 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содержание корпоративного праздника ко дню работника «День строителя»</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0,83</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Подарки ко Дню рождения</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0,82</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Подарки к Новому году</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0,82</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 и содержание корпоративного праздника «Новый год»</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0,75</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Оплата детских путевок</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0,71</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Программа «Здоровье»</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0,68</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 труда</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0,67</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Условия труда</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0,65</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Содержание информации на доске объявлений</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0,63</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Содержание труда</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0,62</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Занимаемая должность</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0,60</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в течение года</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0,56</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Отношение с непосредственным руководителем</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0,56</w:t>
            </w:r>
          </w:p>
        </w:tc>
      </w:tr>
      <w:tr w:rsidR="005524AF" w:rsidRPr="000F2F61" w:rsidTr="000F2F61">
        <w:trPr>
          <w:trHeight w:hRule="exact" w:val="29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Отношение с коллегами</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0.56</w:t>
            </w:r>
          </w:p>
        </w:tc>
      </w:tr>
      <w:tr w:rsidR="005524AF" w:rsidRPr="000F2F61" w:rsidTr="000F2F61">
        <w:trPr>
          <w:trHeight w:hRule="exact" w:val="28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за год</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0,54</w:t>
            </w:r>
          </w:p>
        </w:tc>
      </w:tr>
      <w:tr w:rsidR="005524AF" w:rsidRPr="000F2F61" w:rsidTr="000F2F61">
        <w:trPr>
          <w:trHeight w:hRule="exact" w:val="283"/>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к отпуску</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0,53</w:t>
            </w:r>
          </w:p>
        </w:tc>
      </w:tr>
      <w:tr w:rsidR="005524AF" w:rsidRPr="000F2F61" w:rsidTr="000F2F61">
        <w:trPr>
          <w:trHeight w:hRule="exact" w:val="288"/>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Заработная плата</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0,24</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5524AF" w:rsidRPr="000F2F61" w:rsidTr="000F2F61">
        <w:trPr>
          <w:trHeight w:hRule="exact" w:val="312"/>
          <w:jc w:val="center"/>
        </w:trPr>
        <w:tc>
          <w:tcPr>
            <w:tcW w:w="6912"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Общий индекс удовлетворенности по предприятию</w:t>
            </w:r>
          </w:p>
        </w:tc>
        <w:tc>
          <w:tcPr>
            <w:tcW w:w="121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0,64</w:t>
            </w:r>
          </w:p>
        </w:tc>
      </w:tr>
    </w:tbl>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4"/>
        </w:rPr>
      </w:pP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szCs w:val="28"/>
        </w:rPr>
        <w:t>В результате последовательного анализа всех факторов, влияющих на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удовлетворенность сотрудника работой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системой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стимулирования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труда, необходимо предложить следующие мероприятия:</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lastRenderedPageBreak/>
        <w:t xml:space="preserve">- </w:t>
      </w:r>
      <w:r w:rsidRPr="000F2F61">
        <w:rPr>
          <w:rFonts w:ascii="Times New Roman" w:hAnsi="Times New Roman"/>
          <w:color w:val="000000"/>
          <w:sz w:val="28"/>
          <w:szCs w:val="28"/>
        </w:rPr>
        <w:t>разработать стандарт внутрифирменных наград (грамоты, значки, вымпелы и т. п.), программу обучения менеджеров и специалистов, новые должностные инструкции с указанием целей, задач, требований и критериев оценки; дополнительно разработать Положение о премировании, основанное на качестве, производительности и прибыли предприятия, а также программу «Дети» (оплата детских путевок или оплата проезда к месту отдыха, страхование детей от несчастных случаев и т. д.);</w:t>
      </w:r>
    </w:p>
    <w:p w:rsidR="00503D0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iCs/>
          <w:color w:val="000000"/>
          <w:sz w:val="28"/>
          <w:szCs w:val="28"/>
        </w:rPr>
        <w:t>-</w:t>
      </w:r>
      <w:r w:rsidR="00503D0F" w:rsidRPr="000F2F61">
        <w:rPr>
          <w:rFonts w:ascii="Times New Roman" w:hAnsi="Times New Roman"/>
          <w:iCs/>
          <w:color w:val="000000"/>
          <w:sz w:val="28"/>
          <w:szCs w:val="28"/>
        </w:rPr>
        <w:t xml:space="preserve"> </w:t>
      </w:r>
      <w:r w:rsidRPr="000F2F61">
        <w:rPr>
          <w:rFonts w:ascii="Times New Roman" w:hAnsi="Times New Roman"/>
          <w:color w:val="000000"/>
          <w:sz w:val="28"/>
          <w:szCs w:val="28"/>
        </w:rPr>
        <w:t>пересмотреть расценки, нормы труда; рассмотреть возможность дополнительного приобретения ПК для администрации и специалистов;</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w:t>
      </w:r>
      <w:r w:rsidR="00503D0F" w:rsidRPr="000F2F61">
        <w:rPr>
          <w:rFonts w:ascii="Times New Roman" w:hAnsi="Times New Roman"/>
          <w:iCs/>
          <w:color w:val="000000"/>
          <w:sz w:val="28"/>
          <w:szCs w:val="28"/>
        </w:rPr>
        <w:t xml:space="preserve"> </w:t>
      </w:r>
      <w:r w:rsidRPr="000F2F61">
        <w:rPr>
          <w:rFonts w:ascii="Times New Roman" w:hAnsi="Times New Roman"/>
          <w:color w:val="000000"/>
          <w:sz w:val="28"/>
          <w:szCs w:val="28"/>
        </w:rPr>
        <w:t xml:space="preserve">скорректировать программу «Здоровье» (Приложение </w:t>
      </w:r>
      <w:r w:rsidR="00D81B63" w:rsidRPr="000F2F61">
        <w:rPr>
          <w:rFonts w:ascii="Times New Roman" w:hAnsi="Times New Roman"/>
          <w:color w:val="000000"/>
          <w:sz w:val="28"/>
          <w:szCs w:val="28"/>
        </w:rPr>
        <w:t>2</w:t>
      </w:r>
      <w:r w:rsidRPr="000F2F61">
        <w:rPr>
          <w:rFonts w:ascii="Times New Roman" w:hAnsi="Times New Roman"/>
          <w:color w:val="000000"/>
          <w:sz w:val="28"/>
          <w:szCs w:val="28"/>
        </w:rPr>
        <w:t>) (компенсация стоимости лекарств для сотрудников, оплата санаторной путевки, стоматологическая помощь, доплата некурящим и т. д.), пакет социальных выплат и льгот (компенсация на питание, беспроцентные денежные кредиты, скидки на обслуживание в парикмахерской родственниками и знакомыми и др.);</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iCs/>
          <w:color w:val="000000"/>
          <w:sz w:val="28"/>
          <w:szCs w:val="28"/>
        </w:rPr>
        <w:t xml:space="preserve">- </w:t>
      </w:r>
      <w:r w:rsidRPr="000F2F61">
        <w:rPr>
          <w:rFonts w:ascii="Times New Roman" w:hAnsi="Times New Roman"/>
          <w:color w:val="000000"/>
          <w:sz w:val="28"/>
          <w:szCs w:val="28"/>
        </w:rPr>
        <w:t>составить план проведения корпоративных праздников, поздравлений, конкурсов на год и примерные программы их проведения; систематически проводить планерки, встречи с коллективом, вовлекать специалистов в обсуждение стратегических решений.</w:t>
      </w:r>
    </w:p>
    <w:p w:rsidR="005524AF" w:rsidRPr="000F2F61" w:rsidRDefault="005524AF"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Таким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образом,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предлагаемая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методика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позволяет</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своевременно информировать</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руководство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предприятия ООО «М-Строй»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как</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об</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общем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уровне 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коллектива,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так</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об</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удовлетворенности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работников отдельными производственными процессами, что очень важно для принятия адекватных решений по совершенствованию системы управления персонала и мотивации персонала.</w:t>
      </w:r>
    </w:p>
    <w:p w:rsidR="00D81B63" w:rsidRPr="000F2F61" w:rsidRDefault="00503D0F" w:rsidP="00503D0F">
      <w:pPr>
        <w:pStyle w:val="a3"/>
        <w:widowControl w:val="0"/>
        <w:numPr>
          <w:ilvl w:val="0"/>
          <w:numId w:val="4"/>
        </w:numPr>
        <w:spacing w:after="0" w:line="360" w:lineRule="auto"/>
        <w:ind w:left="0" w:firstLine="0"/>
        <w:jc w:val="center"/>
        <w:outlineLvl w:val="0"/>
        <w:rPr>
          <w:rFonts w:ascii="Times New Roman" w:hAnsi="Times New Roman"/>
          <w:b/>
          <w:color w:val="000000"/>
          <w:sz w:val="28"/>
          <w:szCs w:val="28"/>
        </w:rPr>
      </w:pPr>
      <w:bookmarkStart w:id="13" w:name="_Toc260829557"/>
      <w:r w:rsidRPr="000F2F61">
        <w:rPr>
          <w:rFonts w:ascii="Times New Roman" w:hAnsi="Times New Roman"/>
          <w:b/>
          <w:color w:val="000000"/>
          <w:sz w:val="28"/>
          <w:szCs w:val="28"/>
        </w:rPr>
        <w:br w:type="page"/>
      </w:r>
      <w:r w:rsidR="00D81B63" w:rsidRPr="000F2F61">
        <w:rPr>
          <w:rFonts w:ascii="Times New Roman" w:hAnsi="Times New Roman"/>
          <w:b/>
          <w:color w:val="000000"/>
          <w:sz w:val="28"/>
          <w:szCs w:val="28"/>
        </w:rPr>
        <w:lastRenderedPageBreak/>
        <w:t>Принятие решений</w:t>
      </w:r>
      <w:bookmarkEnd w:id="13"/>
    </w:p>
    <w:p w:rsidR="00D81B63" w:rsidRPr="000F2F61" w:rsidRDefault="00D81B63" w:rsidP="00503D0F">
      <w:pPr>
        <w:shd w:val="clear" w:color="000000" w:fill="auto"/>
        <w:suppressAutoHyphens/>
        <w:spacing w:after="0" w:line="360" w:lineRule="auto"/>
        <w:ind w:firstLine="709"/>
        <w:jc w:val="both"/>
        <w:rPr>
          <w:rFonts w:ascii="Times New Roman" w:hAnsi="Times New Roman"/>
          <w:color w:val="000000"/>
          <w:sz w:val="28"/>
        </w:rPr>
      </w:pPr>
    </w:p>
    <w:p w:rsidR="00D81B63"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На предприятии ООО «М-Строй» планерка проводится один раз в неделю, на которой проводятся итоги недели, и планируется работа на следующую неделю.</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26.04.2010г. ООО «М-Строй», все начальники отдела предприятия, проводимый генеральным директором.</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Состав участников: Наумко Е.А. главный бухгалтер, Лавринова Н.Ю. начальник экономического отдела, Никифоров В.Д. начальник производственного отдела, Шматко Н.Н. начальник юридического отдела, Соколов Г.Н. начальник маркетингового отдела.</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Плановая планерка проводилось по результат проделанной работы</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за текущую неделю и подведения итого месяца по выполненным отделочным работам и обсуждения предстоящих отделочных работ.</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 ходе проведения планерки проводились обсуждения предстоящих отделочных работ в бюджет</w:t>
      </w:r>
      <w:r w:rsidR="00F9319C" w:rsidRPr="000F2F61">
        <w:rPr>
          <w:rFonts w:ascii="Times New Roman" w:hAnsi="Times New Roman"/>
          <w:color w:val="000000"/>
          <w:sz w:val="28"/>
          <w:szCs w:val="28"/>
        </w:rPr>
        <w:t>н</w:t>
      </w:r>
      <w:r w:rsidRPr="000F2F61">
        <w:rPr>
          <w:rFonts w:ascii="Times New Roman" w:hAnsi="Times New Roman"/>
          <w:color w:val="000000"/>
          <w:sz w:val="28"/>
          <w:szCs w:val="28"/>
        </w:rPr>
        <w:t>ом учреждении ФСС, для обсуждения сметной документации, приобретения отделочным материалов.</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Перед участниками планерки была поставлена четкая задача, для каждого отдела. Юридическому отделу подготовка договоров на выполнение отделочных работ с бюджетной организацией ФСС, проверка документации.</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экономического отдела подготовка сметной документации на выполнения отделочных работ, в соответствии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нормативами.</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отдела маркетинга подготовка по каждому наименованию отделочных материалов их стоимость количество и т.д. а также наименование, адрес поставщика отделочных материалов для расчета за поставленные материалы. Данные которые необходимо предоставить всем отделам для согласования.</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Главный бухгалтер проводит расчет за приобретенные материалы с поставщиками, после всех согласований и утверждений.</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По итогам планерки, мною был сделано следующие заключение, что работники предприятия ООО «М-Строй», работают в тесной команде с друг с другом, наблюдается дружеские взаимоотношения, уважение к каждому конкретному мнению из присутствующих на планерки, разногласия которые возникают в процессе обсуждения, четко обосновываются, после чего в процессе обсуждения находится компромиссное решения и все участники совещания приходят к единому мнению, т.е. поставленной цели и задачи проводимой планерки.</w:t>
      </w:r>
    </w:p>
    <w:p w:rsidR="00503D0F" w:rsidRPr="000F2F61" w:rsidRDefault="00503D0F" w:rsidP="00503D0F">
      <w:pPr>
        <w:pStyle w:val="2"/>
        <w:shd w:val="clear" w:color="000000" w:fill="auto"/>
        <w:suppressAutoHyphens/>
        <w:spacing w:before="0" w:line="360" w:lineRule="auto"/>
        <w:ind w:firstLine="709"/>
        <w:jc w:val="both"/>
        <w:rPr>
          <w:rFonts w:ascii="Times New Roman" w:hAnsi="Times New Roman"/>
          <w:b w:val="0"/>
          <w:color w:val="000000"/>
          <w:sz w:val="28"/>
          <w:szCs w:val="28"/>
        </w:rPr>
      </w:pPr>
      <w:bookmarkStart w:id="14" w:name="_Toc260829558"/>
    </w:p>
    <w:p w:rsidR="00C61006" w:rsidRPr="000F2F61" w:rsidRDefault="00C61006" w:rsidP="00503D0F">
      <w:pPr>
        <w:pStyle w:val="2"/>
        <w:keepNext w:val="0"/>
        <w:keepLines w:val="0"/>
        <w:widowControl w:val="0"/>
        <w:shd w:val="clear" w:color="000000" w:fill="auto"/>
        <w:spacing w:before="0" w:line="360" w:lineRule="auto"/>
        <w:jc w:val="center"/>
        <w:rPr>
          <w:rFonts w:ascii="Times New Roman" w:hAnsi="Times New Roman"/>
          <w:color w:val="000000"/>
          <w:sz w:val="28"/>
          <w:szCs w:val="28"/>
        </w:rPr>
      </w:pPr>
      <w:r w:rsidRPr="000F2F61">
        <w:rPr>
          <w:rFonts w:ascii="Times New Roman" w:hAnsi="Times New Roman"/>
          <w:color w:val="000000"/>
          <w:sz w:val="28"/>
          <w:szCs w:val="28"/>
        </w:rPr>
        <w:t>5.</w:t>
      </w:r>
      <w:r w:rsidR="0094119A" w:rsidRPr="000F2F61">
        <w:rPr>
          <w:rFonts w:ascii="Times New Roman" w:hAnsi="Times New Roman"/>
          <w:color w:val="000000"/>
          <w:sz w:val="28"/>
          <w:szCs w:val="28"/>
        </w:rPr>
        <w:t xml:space="preserve"> </w:t>
      </w:r>
      <w:r w:rsidRPr="000F2F61">
        <w:rPr>
          <w:rFonts w:ascii="Times New Roman" w:hAnsi="Times New Roman"/>
          <w:color w:val="000000"/>
          <w:sz w:val="28"/>
          <w:szCs w:val="28"/>
        </w:rPr>
        <w:t>SWOT-анализ</w:t>
      </w:r>
      <w:bookmarkEnd w:id="14"/>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rPr>
      </w:pPr>
    </w:p>
    <w:p w:rsidR="00503D0F" w:rsidRPr="000F2F61" w:rsidRDefault="00C61006" w:rsidP="00503D0F">
      <w:pPr>
        <w:shd w:val="clear" w:color="000000" w:fill="auto"/>
        <w:suppressAutoHyphens/>
        <w:spacing w:after="0" w:line="360" w:lineRule="auto"/>
        <w:ind w:firstLine="709"/>
        <w:jc w:val="both"/>
        <w:rPr>
          <w:rFonts w:ascii="Times New Roman" w:hAnsi="Times New Roman"/>
          <w:noProof/>
          <w:color w:val="000000"/>
          <w:sz w:val="28"/>
          <w:szCs w:val="28"/>
        </w:rPr>
      </w:pPr>
      <w:r w:rsidRPr="000F2F61">
        <w:rPr>
          <w:rFonts w:ascii="Times New Roman" w:hAnsi="Times New Roman"/>
          <w:bCs/>
          <w:color w:val="000000"/>
          <w:sz w:val="28"/>
          <w:szCs w:val="28"/>
        </w:rPr>
        <w:t>SWOT-анализ</w:t>
      </w:r>
      <w:r w:rsidRPr="000F2F61">
        <w:rPr>
          <w:rFonts w:ascii="Times New Roman" w:hAnsi="Times New Roman"/>
          <w:color w:val="000000"/>
          <w:sz w:val="28"/>
          <w:szCs w:val="28"/>
        </w:rPr>
        <w:t xml:space="preserve"> (Strength, Weaknesses, Opportunities, Threats - сила, слабость, возможности, угрозы) — это промежуточное звено между формулированием миссии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компании и определением ее целей и задач.</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SWOT-анализ заключается в оценке слабых и сильных сторон компании, а также ее внешних возможностей и угроз. Это удобное средство получения мгновенной "картинки" конкурентной позиции компании. Основывается на принципе стратегического соответствия внутренних возможностей компании (ее сильных и слабых сторон) и внешней среды (частично находящей отражение в возможностях и угрозах компании). </w:t>
      </w:r>
      <w:r w:rsidRPr="000F2F61">
        <w:rPr>
          <w:rFonts w:ascii="Times New Roman" w:hAnsi="Times New Roman"/>
          <w:bCs/>
          <w:color w:val="000000"/>
          <w:sz w:val="28"/>
          <w:szCs w:val="28"/>
        </w:rPr>
        <w:t>Матрица SWOT-анализа</w:t>
      </w:r>
      <w:r w:rsidRPr="000F2F61">
        <w:rPr>
          <w:rFonts w:ascii="Times New Roman" w:hAnsi="Times New Roman"/>
          <w:color w:val="000000"/>
          <w:sz w:val="28"/>
          <w:szCs w:val="28"/>
        </w:rPr>
        <w:t xml:space="preserve"> представляет собой </w:t>
      </w:r>
      <w:r w:rsidRPr="000F2F61">
        <w:rPr>
          <w:rFonts w:ascii="Times New Roman" w:hAnsi="Times New Roman"/>
          <w:bCs/>
          <w:color w:val="000000"/>
          <w:sz w:val="28"/>
          <w:szCs w:val="28"/>
        </w:rPr>
        <w:t>информационное поле</w:t>
      </w:r>
      <w:r w:rsidRPr="000F2F61">
        <w:rPr>
          <w:rFonts w:ascii="Times New Roman" w:hAnsi="Times New Roman"/>
          <w:color w:val="000000"/>
          <w:sz w:val="28"/>
          <w:szCs w:val="28"/>
        </w:rPr>
        <w:t>,</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(рис. 5.1) это удобный инструмент структурного описания стратегических характеристик среды и компании.</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Методология построения матрицы стратегического анализа заключается в том, что сначала весь мир делится на </w:t>
      </w:r>
      <w:r w:rsidRPr="000F2F61">
        <w:rPr>
          <w:rFonts w:ascii="Times New Roman" w:hAnsi="Times New Roman"/>
          <w:bCs/>
          <w:color w:val="000000"/>
          <w:sz w:val="28"/>
          <w:szCs w:val="28"/>
        </w:rPr>
        <w:t>две</w:t>
      </w:r>
      <w:r w:rsidRPr="000F2F61">
        <w:rPr>
          <w:rFonts w:ascii="Times New Roman" w:hAnsi="Times New Roman"/>
          <w:color w:val="000000"/>
          <w:sz w:val="28"/>
          <w:szCs w:val="28"/>
        </w:rPr>
        <w:t xml:space="preserve"> части - </w:t>
      </w:r>
      <w:r w:rsidRPr="000F2F61">
        <w:rPr>
          <w:rFonts w:ascii="Times New Roman" w:hAnsi="Times New Roman"/>
          <w:bCs/>
          <w:color w:val="000000"/>
          <w:sz w:val="28"/>
          <w:szCs w:val="28"/>
        </w:rPr>
        <w:t>внешнюю</w:t>
      </w:r>
      <w:r w:rsidRPr="000F2F61">
        <w:rPr>
          <w:rFonts w:ascii="Times New Roman" w:hAnsi="Times New Roman"/>
          <w:color w:val="000000"/>
          <w:sz w:val="28"/>
          <w:szCs w:val="28"/>
        </w:rPr>
        <w:t xml:space="preserve"> среду и </w:t>
      </w:r>
      <w:r w:rsidRPr="000F2F61">
        <w:rPr>
          <w:rFonts w:ascii="Times New Roman" w:hAnsi="Times New Roman"/>
          <w:bCs/>
          <w:color w:val="000000"/>
          <w:sz w:val="28"/>
          <w:szCs w:val="28"/>
        </w:rPr>
        <w:t>внутреннюю</w:t>
      </w:r>
      <w:r w:rsidRPr="000F2F61">
        <w:rPr>
          <w:rFonts w:ascii="Times New Roman" w:hAnsi="Times New Roman"/>
          <w:color w:val="000000"/>
          <w:sz w:val="28"/>
          <w:szCs w:val="28"/>
        </w:rPr>
        <w:t xml:space="preserve"> (саму компанию), а затем события в каждой из этих частей разделяются на </w:t>
      </w:r>
      <w:r w:rsidRPr="000F2F61">
        <w:rPr>
          <w:rFonts w:ascii="Times New Roman" w:hAnsi="Times New Roman"/>
          <w:bCs/>
          <w:color w:val="000000"/>
          <w:sz w:val="28"/>
          <w:szCs w:val="28"/>
        </w:rPr>
        <w:t>благоприятные</w:t>
      </w:r>
      <w:r w:rsidRPr="000F2F61">
        <w:rPr>
          <w:rFonts w:ascii="Times New Roman" w:hAnsi="Times New Roman"/>
          <w:color w:val="000000"/>
          <w:sz w:val="28"/>
          <w:szCs w:val="28"/>
        </w:rPr>
        <w:t xml:space="preserve"> и </w:t>
      </w:r>
      <w:r w:rsidRPr="000F2F61">
        <w:rPr>
          <w:rFonts w:ascii="Times New Roman" w:hAnsi="Times New Roman"/>
          <w:bCs/>
          <w:color w:val="000000"/>
          <w:sz w:val="28"/>
          <w:szCs w:val="28"/>
        </w:rPr>
        <w:t>неблагоприятные:</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внешняя – внутренняя;</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сила – слабость;</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возможности – угрозы.</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lastRenderedPageBreak/>
        <w:t>Внешний анализ,</w:t>
      </w:r>
      <w:r w:rsidRPr="000F2F61">
        <w:rPr>
          <w:rFonts w:ascii="Times New Roman" w:hAnsi="Times New Roman"/>
          <w:color w:val="000000"/>
          <w:sz w:val="28"/>
          <w:szCs w:val="28"/>
        </w:rPr>
        <w:t xml:space="preserve"> помимо оценки рыночной конъюнктуры, должен охватывать такие сферы, как экономика, политика, технология, международное положение и социально-культурное поведение, т.е. проводиться в соответствии с моделью </w:t>
      </w:r>
      <w:r w:rsidRPr="000F2F61">
        <w:rPr>
          <w:rFonts w:ascii="Times New Roman" w:hAnsi="Times New Roman"/>
          <w:iCs/>
          <w:color w:val="000000"/>
          <w:sz w:val="28"/>
          <w:szCs w:val="28"/>
        </w:rPr>
        <w:t>GETS</w:t>
      </w:r>
      <w:r w:rsidRPr="000F2F61">
        <w:rPr>
          <w:rFonts w:ascii="Times New Roman" w:hAnsi="Times New Roman"/>
          <w:color w:val="000000"/>
          <w:sz w:val="28"/>
          <w:szCs w:val="28"/>
        </w:rPr>
        <w:t>, что означает четыре группы внешних сил давления:</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Government - правительство;</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Economy - экономика;</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Technology - технология;</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Society - общество.</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 xml:space="preserve">Процедуры </w:t>
      </w:r>
      <w:r w:rsidRPr="000F2F61">
        <w:rPr>
          <w:rFonts w:ascii="Times New Roman" w:hAnsi="Times New Roman"/>
          <w:bCs/>
          <w:color w:val="000000"/>
          <w:sz w:val="28"/>
          <w:szCs w:val="28"/>
        </w:rPr>
        <w:t>внутреннего анализа</w:t>
      </w:r>
      <w:r w:rsidRPr="000F2F61">
        <w:rPr>
          <w:rFonts w:ascii="Times New Roman" w:hAnsi="Times New Roman"/>
          <w:color w:val="000000"/>
          <w:sz w:val="28"/>
          <w:szCs w:val="28"/>
        </w:rPr>
        <w:t xml:space="preserve"> могут и должны включать в себя оценку уникальности ресурсов и технологий, основных компонентов менеджмента, корпоративной культуры и т.п.</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Оценка сильных и слабых</w:t>
      </w:r>
      <w:r w:rsidRPr="000F2F61">
        <w:rPr>
          <w:rFonts w:ascii="Times New Roman" w:hAnsi="Times New Roman"/>
          <w:color w:val="000000"/>
          <w:sz w:val="28"/>
          <w:szCs w:val="28"/>
        </w:rPr>
        <w:t xml:space="preserve"> сторон компании по отношению к возможностям и угрозам внешней среды как раз и определяет наличие у компании стратегических перспектив и возможность их реализации. При этом будут возникать препятствия (угрозы), которые необходимо преодолевать.</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Сильная сторона компании</w:t>
      </w:r>
      <w:r w:rsidRPr="000F2F61">
        <w:rPr>
          <w:rFonts w:ascii="Times New Roman" w:hAnsi="Times New Roman"/>
          <w:color w:val="000000"/>
          <w:sz w:val="28"/>
          <w:szCs w:val="28"/>
        </w:rPr>
        <w:t xml:space="preserve"> - это то, в чем данная компания имеет какое-либо преимущество, это может быть и признак, сулящий компании новые возможности. К сильным сторонам можно отнести мастерство и компетентность, проявленные в производственной и организационной деятельности, все то, что ставит компанию в более выгодное, по сравнению с конкурентами, положение на рынке (как, например, выпуск более качественного строительство, более высокая репутация, исключительно высокий уровень технического исполнения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услуг).</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Слабая сторона</w:t>
      </w:r>
      <w:r w:rsidRPr="000F2F61">
        <w:rPr>
          <w:rFonts w:ascii="Times New Roman" w:hAnsi="Times New Roman"/>
          <w:color w:val="000000"/>
          <w:sz w:val="28"/>
          <w:szCs w:val="28"/>
        </w:rPr>
        <w:t xml:space="preserve"> - это то, что недостает данной компании или, что она выполняет плохо (относительно конкурентов), это также может быть и фактор, снижающий конкурентоспособность компании.</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Слабости компании могут иметь или не иметь стратегического значения в зависимости от того, в какой мере тот или иной слабый признак является предметом конкурентной борьбы.</w:t>
      </w: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Как только определены внутренние сильные и слабые стороны компании, следует тщательным образом взвесить каждый пункт двух перечней. Таким образом, одни признаки, относимые к сильным сторонам, могут иметь большее значение, чем другие, в конечном счете, определяя эффективность функционирования, успех конкурентной борьбы и формируя мощную стратегию компании. Точно также некоторые слабые моменты могут носить фатальный характер для деятельности компании, тогда как другие - не представлять реальной опасности или быть легко исправимыми.</w:t>
      </w:r>
    </w:p>
    <w:p w:rsidR="00503D0F"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С точки зрения процесса формирования стратегии, сильные стороны компании играют ключевую роль, потому что выступают фундаментом, на котором строится конкурентное преимущество.</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Для составления SWOT-матрицы и оценки ООО «М-Строй» выделим сильные и слабые стороны, возможности и угрозы объекта исследования в существующей ситуации.</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К сильным сторонам объекта исследования можно отнести</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наличие объемов заказов на отделочные работы на два года, т.е. до 2012г, отнести помощь муниципалитетов, которая выражается в содействии при получении краткосрочных кредитов, наличие квалифицированных рабочих кадров.</w:t>
      </w:r>
    </w:p>
    <w:p w:rsidR="00503D0F"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Недостатки существующей организации обслуживания объекта исследования, приведенные в оценке, можно сформулировать следующим образом и представить их как слабые стороны:</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а) недостаток финансирования;</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б) отсутствие стимулов для снижения издержек производства;</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в) низкая квалификация менеджмента;</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г) высокий уровень износа основных средств.</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Перечисленные выше слабые стороны вызывают ряд угроз, которые можно сформулировать следующим образом.</w:t>
      </w:r>
    </w:p>
    <w:p w:rsidR="00503D0F"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lastRenderedPageBreak/>
        <w:t>Наиболее существенной угрозой является недостаток финансирования, низкая квалификация менеджмента.</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Также к угрозам можно отнести</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увеличение аварийности оборудования, по причине его физического износа.</w:t>
      </w:r>
    </w:p>
    <w:p w:rsidR="00C61006" w:rsidRPr="000F2F61" w:rsidRDefault="00C61006"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Таким образом, после группировки, сказанного выше, можно сформируется (сильные стороны, слабые стороны, возможности и угрозы), которые удобно представить в виде матрицы (табл.).</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C61006" w:rsidRPr="000F2F61" w:rsidRDefault="00C61006"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Матрица SWOT-анализа</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3"/>
        <w:gridCol w:w="4111"/>
      </w:tblGrid>
      <w:tr w:rsidR="00C61006" w:rsidRPr="000F2F61" w:rsidTr="000F2F61">
        <w:trPr>
          <w:jc w:val="center"/>
        </w:trPr>
        <w:tc>
          <w:tcPr>
            <w:tcW w:w="418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Сильные стороны:</w:t>
            </w:r>
          </w:p>
          <w:p w:rsidR="00C61006" w:rsidRPr="000F2F61" w:rsidRDefault="00C61006" w:rsidP="000F2F61">
            <w:pPr>
              <w:numPr>
                <w:ilvl w:val="0"/>
                <w:numId w:val="11"/>
              </w:numPr>
              <w:shd w:val="clear" w:color="000000" w:fill="auto"/>
              <w:tabs>
                <w:tab w:val="clear" w:pos="720"/>
                <w:tab w:val="num" w:pos="252"/>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помощь муниципалитета;</w:t>
            </w:r>
          </w:p>
          <w:p w:rsidR="00C61006" w:rsidRPr="000F2F61" w:rsidRDefault="00C61006" w:rsidP="000F2F61">
            <w:pPr>
              <w:numPr>
                <w:ilvl w:val="0"/>
                <w:numId w:val="11"/>
              </w:numPr>
              <w:shd w:val="clear" w:color="000000" w:fill="auto"/>
              <w:tabs>
                <w:tab w:val="clear" w:pos="720"/>
                <w:tab w:val="num" w:pos="252"/>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наличие объемов заказов на выполнения отделочных работ на ближайшие два года, т.е до 2012г</w:t>
            </w:r>
          </w:p>
          <w:p w:rsidR="00C61006" w:rsidRPr="000F2F61" w:rsidRDefault="00C61006" w:rsidP="000F2F61">
            <w:pPr>
              <w:numPr>
                <w:ilvl w:val="0"/>
                <w:numId w:val="11"/>
              </w:numPr>
              <w:shd w:val="clear" w:color="000000" w:fill="auto"/>
              <w:tabs>
                <w:tab w:val="clear" w:pos="720"/>
                <w:tab w:val="num" w:pos="252"/>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 xml:space="preserve">наличие квалифицированных рабочих кадров </w:t>
            </w:r>
          </w:p>
        </w:tc>
        <w:tc>
          <w:tcPr>
            <w:tcW w:w="411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Слабые стороны:</w:t>
            </w:r>
          </w:p>
          <w:p w:rsidR="00C61006" w:rsidRPr="000F2F61" w:rsidRDefault="00C61006" w:rsidP="000F2F61">
            <w:pPr>
              <w:numPr>
                <w:ilvl w:val="0"/>
                <w:numId w:val="11"/>
              </w:numPr>
              <w:shd w:val="clear" w:color="000000" w:fill="auto"/>
              <w:tabs>
                <w:tab w:val="clear" w:pos="720"/>
                <w:tab w:val="num" w:pos="255"/>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недостаток финансирования;</w:t>
            </w:r>
          </w:p>
          <w:p w:rsidR="00503D0F" w:rsidRPr="000F2F61" w:rsidRDefault="00C61006" w:rsidP="000F2F61">
            <w:pPr>
              <w:numPr>
                <w:ilvl w:val="0"/>
                <w:numId w:val="11"/>
              </w:numPr>
              <w:shd w:val="clear" w:color="000000" w:fill="auto"/>
              <w:tabs>
                <w:tab w:val="clear" w:pos="720"/>
                <w:tab w:val="num" w:pos="255"/>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отсутствие стимулов для снижения издержек производства;</w:t>
            </w:r>
          </w:p>
          <w:p w:rsidR="00503D0F" w:rsidRPr="000F2F61" w:rsidRDefault="00C61006" w:rsidP="000F2F61">
            <w:pPr>
              <w:numPr>
                <w:ilvl w:val="0"/>
                <w:numId w:val="11"/>
              </w:numPr>
              <w:shd w:val="clear" w:color="000000" w:fill="auto"/>
              <w:tabs>
                <w:tab w:val="clear" w:pos="720"/>
                <w:tab w:val="num" w:pos="255"/>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высокий уровень износа основных средств;</w:t>
            </w:r>
          </w:p>
          <w:p w:rsidR="00C61006" w:rsidRPr="000F2F61" w:rsidRDefault="00C61006" w:rsidP="000F2F61">
            <w:pPr>
              <w:numPr>
                <w:ilvl w:val="0"/>
                <w:numId w:val="11"/>
              </w:numPr>
              <w:shd w:val="clear" w:color="000000" w:fill="auto"/>
              <w:tabs>
                <w:tab w:val="clear" w:pos="720"/>
                <w:tab w:val="num" w:pos="255"/>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низкая квалификация менеджмента</w:t>
            </w:r>
          </w:p>
        </w:tc>
      </w:tr>
      <w:tr w:rsidR="00C61006" w:rsidRPr="000F2F61" w:rsidTr="000F2F61">
        <w:trPr>
          <w:jc w:val="center"/>
        </w:trPr>
        <w:tc>
          <w:tcPr>
            <w:tcW w:w="418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color w:val="000000"/>
                <w:sz w:val="20"/>
                <w:szCs w:val="20"/>
              </w:rPr>
              <w:t>Угрозы:</w:t>
            </w:r>
          </w:p>
          <w:p w:rsidR="00C61006" w:rsidRPr="000F2F61" w:rsidRDefault="00C61006" w:rsidP="000F2F61">
            <w:pPr>
              <w:numPr>
                <w:ilvl w:val="0"/>
                <w:numId w:val="11"/>
              </w:numPr>
              <w:shd w:val="clear" w:color="000000" w:fill="auto"/>
              <w:tabs>
                <w:tab w:val="clear" w:pos="720"/>
                <w:tab w:val="num" w:pos="252"/>
              </w:tabs>
              <w:suppressAutoHyphens/>
              <w:autoSpaceDE w:val="0"/>
              <w:autoSpaceDN w:val="0"/>
              <w:adjustRightInd w:val="0"/>
              <w:spacing w:after="0" w:line="360" w:lineRule="auto"/>
              <w:ind w:left="0" w:firstLine="0"/>
              <w:rPr>
                <w:rFonts w:ascii="Times New Roman" w:hAnsi="Times New Roman"/>
                <w:bCs/>
                <w:color w:val="000000"/>
                <w:sz w:val="20"/>
                <w:szCs w:val="20"/>
              </w:rPr>
            </w:pPr>
            <w:r w:rsidRPr="000F2F61">
              <w:rPr>
                <w:rFonts w:ascii="Times New Roman" w:hAnsi="Times New Roman"/>
                <w:bCs/>
                <w:color w:val="000000"/>
                <w:sz w:val="20"/>
                <w:szCs w:val="20"/>
              </w:rPr>
              <w:t>увеличение аварийности оборудования, по причине его физического износа</w:t>
            </w:r>
          </w:p>
        </w:tc>
        <w:tc>
          <w:tcPr>
            <w:tcW w:w="411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Возможности:</w:t>
            </w:r>
          </w:p>
          <w:p w:rsidR="00503D0F" w:rsidRPr="000F2F61" w:rsidRDefault="00C61006"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приобретение нового технологического оборудования</w:t>
            </w:r>
          </w:p>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возможность получения краткосрочных кредитов при содействии муниципалитета</w:t>
            </w:r>
          </w:p>
        </w:tc>
      </w:tr>
    </w:tbl>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0A1D3B"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среде. Поэтому всегда существует возможность того, что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организация не сможет получить нужные ресурсы из внешней среды. Это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может ослабить ее потенциал</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 привести ко многим негативным для организации последствиям.</w:t>
      </w:r>
    </w:p>
    <w:p w:rsidR="00503D0F"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Внутренняя среда организации является источником ее жизненной силы. Она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заключает в себе тот потенциал, который дает возможность организации функционировать, а следовательно, существовать и выживать в определенном промежутке времени.</w:t>
      </w:r>
    </w:p>
    <w:p w:rsidR="00C61006" w:rsidRPr="000F2F61" w:rsidRDefault="00C61006"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lastRenderedPageBreak/>
        <w:t>Характеристика компонентное в макроокружения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5252"/>
      </w:tblGrid>
      <w:tr w:rsidR="00C61006" w:rsidRPr="000F2F61" w:rsidTr="000F2F61">
        <w:trPr>
          <w:jc w:val="center"/>
        </w:trPr>
        <w:tc>
          <w:tcPr>
            <w:tcW w:w="350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Компоненты</w:t>
            </w:r>
          </w:p>
        </w:tc>
        <w:tc>
          <w:tcPr>
            <w:tcW w:w="52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Влияние компонента на предприятие макроокружение</w:t>
            </w:r>
          </w:p>
        </w:tc>
      </w:tr>
      <w:tr w:rsidR="00C61006" w:rsidRPr="000F2F61" w:rsidTr="000F2F61">
        <w:trPr>
          <w:jc w:val="center"/>
        </w:trPr>
        <w:tc>
          <w:tcPr>
            <w:tcW w:w="350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Экономическая (позволит понять то, как формируется распределения ресурсов)</w:t>
            </w:r>
          </w:p>
        </w:tc>
        <w:tc>
          <w:tcPr>
            <w:tcW w:w="52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Уровень инфляции. Сила влияния на организацию достаточно велика, в договорах предусмотрена индексация платежей в случае просрочки.</w:t>
            </w:r>
          </w:p>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Сокращение доходов потребителей. Влияние достаточно, т.к. падает платежеспособный спрос и как следствие выручка организации.</w:t>
            </w:r>
          </w:p>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xml:space="preserve">Установление высоких налоговых ставок. Значительно влияет на финансовый результат предприятия, оно становится не способно расти в силу недостатка средств. </w:t>
            </w:r>
          </w:p>
        </w:tc>
      </w:tr>
      <w:tr w:rsidR="00C61006" w:rsidRPr="000F2F61" w:rsidTr="000F2F61">
        <w:trPr>
          <w:jc w:val="center"/>
        </w:trPr>
        <w:tc>
          <w:tcPr>
            <w:tcW w:w="350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Социальная (</w:t>
            </w:r>
            <w:r w:rsidR="00503D0F" w:rsidRPr="000F2F61">
              <w:rPr>
                <w:rFonts w:ascii="Times New Roman" w:hAnsi="Times New Roman"/>
                <w:color w:val="000000"/>
                <w:sz w:val="20"/>
                <w:szCs w:val="20"/>
              </w:rPr>
              <w:t xml:space="preserve"> </w:t>
            </w:r>
            <w:r w:rsidRPr="000F2F61">
              <w:rPr>
                <w:rFonts w:ascii="Times New Roman" w:hAnsi="Times New Roman"/>
                <w:color w:val="000000"/>
                <w:sz w:val="20"/>
                <w:szCs w:val="20"/>
              </w:rPr>
              <w:t>определяет влияние на бизнес социальных явлений и процессов)</w:t>
            </w:r>
          </w:p>
        </w:tc>
        <w:tc>
          <w:tcPr>
            <w:tcW w:w="52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Повышение уровня образования и культуры. Происходит снижение вложений на профессиональную подготовку. Рост мобильности приводит к текучести кадров</w:t>
            </w:r>
          </w:p>
        </w:tc>
      </w:tr>
      <w:tr w:rsidR="00C61006" w:rsidRPr="000F2F61" w:rsidTr="000F2F61">
        <w:trPr>
          <w:jc w:val="center"/>
        </w:trPr>
        <w:tc>
          <w:tcPr>
            <w:tcW w:w="350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Технологическая (заключается в отслеживании процесса развитии технологии и современным нововведениям)</w:t>
            </w:r>
          </w:p>
        </w:tc>
        <w:tc>
          <w:tcPr>
            <w:tcW w:w="52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Изучение данной группы факторов направленно на приобретение усовершенствования строительного оборудования, строительных технологий, отделочных технологий</w:t>
            </w:r>
          </w:p>
        </w:tc>
      </w:tr>
      <w:tr w:rsidR="00C61006" w:rsidRPr="000F2F61" w:rsidTr="000F2F61">
        <w:trPr>
          <w:jc w:val="center"/>
        </w:trPr>
        <w:tc>
          <w:tcPr>
            <w:tcW w:w="3503"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Политическая</w:t>
            </w:r>
          </w:p>
        </w:tc>
        <w:tc>
          <w:tcPr>
            <w:tcW w:w="52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К ним относятся политические и правовые факторы. Это программы Государства в области строительства, а также изменения и дополнения в законодательном и правовом регулировании.</w:t>
            </w:r>
          </w:p>
        </w:tc>
      </w:tr>
    </w:tbl>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p>
    <w:p w:rsidR="00C61006" w:rsidRPr="000F2F61" w:rsidRDefault="00C6100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Изучение непосредственно окружения направлено на анализ состояния тех сопоставляющих внешней среды, с которыми предприятие находится в непосредственном взаимодействии. Это такие составляющие, как покупатели, поставщикам, конкуренты, рынок рабочей силы.</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6152"/>
      </w:tblGrid>
      <w:tr w:rsidR="00C61006" w:rsidRPr="000F2F61" w:rsidTr="000F2F61">
        <w:trPr>
          <w:trHeight w:val="368"/>
          <w:jc w:val="center"/>
        </w:trPr>
        <w:tc>
          <w:tcPr>
            <w:tcW w:w="219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Компоненты</w:t>
            </w:r>
          </w:p>
        </w:tc>
        <w:tc>
          <w:tcPr>
            <w:tcW w:w="61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Влияние компонента на предприятие микроокружение</w:t>
            </w:r>
          </w:p>
        </w:tc>
      </w:tr>
      <w:tr w:rsidR="00C61006" w:rsidRPr="000F2F61" w:rsidTr="000F2F61">
        <w:trPr>
          <w:trHeight w:val="368"/>
          <w:jc w:val="center"/>
        </w:trPr>
        <w:tc>
          <w:tcPr>
            <w:tcW w:w="219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Потребители</w:t>
            </w:r>
          </w:p>
        </w:tc>
        <w:tc>
          <w:tcPr>
            <w:tcW w:w="61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xml:space="preserve">Население, с развитием ипотечного кредитования, население более активно вкладывает деньги в строительство жилья. </w:t>
            </w:r>
          </w:p>
        </w:tc>
      </w:tr>
      <w:tr w:rsidR="00C61006" w:rsidRPr="000F2F61" w:rsidTr="000F2F61">
        <w:trPr>
          <w:trHeight w:val="388"/>
          <w:jc w:val="center"/>
        </w:trPr>
        <w:tc>
          <w:tcPr>
            <w:tcW w:w="219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Поставщики</w:t>
            </w:r>
            <w:r w:rsidR="00503D0F" w:rsidRPr="000F2F61">
              <w:rPr>
                <w:rFonts w:ascii="Times New Roman" w:hAnsi="Times New Roman"/>
                <w:color w:val="000000"/>
                <w:sz w:val="20"/>
                <w:szCs w:val="20"/>
              </w:rPr>
              <w:t xml:space="preserve"> </w:t>
            </w:r>
            <w:r w:rsidRPr="000F2F61">
              <w:rPr>
                <w:rFonts w:ascii="Times New Roman" w:hAnsi="Times New Roman"/>
                <w:color w:val="000000"/>
                <w:sz w:val="20"/>
                <w:szCs w:val="20"/>
              </w:rPr>
              <w:t>финансов</w:t>
            </w:r>
          </w:p>
        </w:tc>
        <w:tc>
          <w:tcPr>
            <w:tcW w:w="61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xml:space="preserve">Предприятие не имеет зависимость от финансирования, со стороны государства, предприятие развивается за счет собственных средств. </w:t>
            </w:r>
          </w:p>
        </w:tc>
      </w:tr>
      <w:tr w:rsidR="00C61006" w:rsidRPr="000F2F61" w:rsidTr="000F2F61">
        <w:trPr>
          <w:trHeight w:val="388"/>
          <w:jc w:val="center"/>
        </w:trPr>
        <w:tc>
          <w:tcPr>
            <w:tcW w:w="2191"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Конкуренты</w:t>
            </w:r>
          </w:p>
        </w:tc>
        <w:tc>
          <w:tcPr>
            <w:tcW w:w="6152" w:type="dxa"/>
            <w:shd w:val="clear" w:color="auto" w:fill="auto"/>
          </w:tcPr>
          <w:p w:rsidR="00C61006" w:rsidRPr="000F2F61" w:rsidRDefault="00C61006"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На рынке строительства и отделочных работ основными конкурентами являются: Кульбытстрой, Монолитстрой, Сиберяк.</w:t>
            </w:r>
          </w:p>
        </w:tc>
      </w:tr>
    </w:tbl>
    <w:p w:rsidR="009A73E8" w:rsidRPr="000F2F61" w:rsidRDefault="009A73E8">
      <w:pPr>
        <w:rPr>
          <w:rFonts w:ascii="Times New Roman" w:hAnsi="Times New Roman"/>
          <w:color w:val="000000"/>
          <w:sz w:val="28"/>
          <w:szCs w:val="28"/>
        </w:rPr>
      </w:pPr>
      <w:r w:rsidRPr="000F2F61">
        <w:rPr>
          <w:rFonts w:ascii="Times New Roman" w:hAnsi="Times New Roman"/>
          <w:color w:val="000000"/>
          <w:sz w:val="28"/>
          <w:szCs w:val="28"/>
        </w:rPr>
        <w:br w:type="page"/>
      </w:r>
    </w:p>
    <w:p w:rsidR="000A1D3B"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Представим в табл. основные СТЭП – факторы, влияющие на деятельность организации. Зная их, необходимо проанализировать и выделить те, которые наиболее сильно влияют на деятельность организации.</w:t>
      </w:r>
    </w:p>
    <w:p w:rsidR="00503D0F"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оценки факторов влияния макроокружения на развитие предприятия проводятся экспертные исследования среди административно – управленческого персонал предприятия.</w:t>
      </w:r>
    </w:p>
    <w:p w:rsidR="00503D0F" w:rsidRPr="000F2F61" w:rsidRDefault="00503D0F" w:rsidP="00503D0F">
      <w:pPr>
        <w:widowControl w:val="0"/>
        <w:shd w:val="clear" w:color="000000" w:fill="auto"/>
        <w:spacing w:after="0" w:line="360" w:lineRule="auto"/>
        <w:jc w:val="center"/>
        <w:outlineLvl w:val="0"/>
        <w:rPr>
          <w:rFonts w:ascii="Times New Roman" w:hAnsi="Times New Roman"/>
          <w:b/>
          <w:color w:val="000000"/>
          <w:sz w:val="28"/>
          <w:szCs w:val="28"/>
        </w:rPr>
      </w:pPr>
    </w:p>
    <w:p w:rsidR="000A1D3B" w:rsidRPr="000F2F61" w:rsidRDefault="000A1D3B" w:rsidP="00503D0F">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Оценка силы влияния факторов макроок</w:t>
      </w:r>
      <w:r w:rsidR="00503D0F" w:rsidRPr="000F2F61">
        <w:rPr>
          <w:rFonts w:ascii="Times New Roman" w:hAnsi="Times New Roman"/>
          <w:b/>
          <w:color w:val="000000"/>
          <w:sz w:val="28"/>
          <w:szCs w:val="28"/>
        </w:rPr>
        <w:t>ружения на развитие организации</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615"/>
        <w:gridCol w:w="704"/>
        <w:gridCol w:w="705"/>
        <w:gridCol w:w="705"/>
        <w:gridCol w:w="706"/>
        <w:gridCol w:w="706"/>
        <w:gridCol w:w="706"/>
        <w:gridCol w:w="699"/>
      </w:tblGrid>
      <w:tr w:rsidR="000A1D3B" w:rsidRPr="000F2F61" w:rsidTr="000F2F61">
        <w:trPr>
          <w:trHeight w:val="270"/>
          <w:jc w:val="center"/>
        </w:trPr>
        <w:tc>
          <w:tcPr>
            <w:tcW w:w="1525"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Группа факторов</w:t>
            </w:r>
          </w:p>
        </w:tc>
        <w:tc>
          <w:tcPr>
            <w:tcW w:w="2666"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Факторы</w:t>
            </w:r>
          </w:p>
        </w:tc>
        <w:tc>
          <w:tcPr>
            <w:tcW w:w="5049" w:type="dxa"/>
            <w:gridSpan w:val="7"/>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Экспертная оценка влияния (силы) факторов</w:t>
            </w:r>
          </w:p>
        </w:tc>
      </w:tr>
      <w:tr w:rsidR="000F2F61" w:rsidRPr="000F2F61" w:rsidTr="000F2F61">
        <w:trPr>
          <w:trHeight w:val="360"/>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-3</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-2</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-1</w:t>
            </w: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0</w:t>
            </w: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1</w:t>
            </w: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2</w:t>
            </w:r>
          </w:p>
        </w:tc>
        <w:tc>
          <w:tcPr>
            <w:tcW w:w="714"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3</w:t>
            </w:r>
          </w:p>
        </w:tc>
      </w:tr>
      <w:tr w:rsidR="000F2F61" w:rsidRPr="000F2F61" w:rsidTr="000F2F61">
        <w:trPr>
          <w:trHeight w:val="510"/>
          <w:jc w:val="center"/>
        </w:trPr>
        <w:tc>
          <w:tcPr>
            <w:tcW w:w="1525"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Экономическое</w:t>
            </w: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Высокий уровень инфляции</w:t>
            </w: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14"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495"/>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Низкий уровень средней зар/платы</w:t>
            </w: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440"/>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Понижение процентных ставок по кредитам</w:t>
            </w: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270"/>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Снижение доходов населения</w:t>
            </w: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384"/>
          <w:jc w:val="center"/>
        </w:trPr>
        <w:tc>
          <w:tcPr>
            <w:tcW w:w="1525"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Социальные</w:t>
            </w: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Повышения уровня образования</w:t>
            </w: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14"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r>
      <w:tr w:rsidR="000F2F61" w:rsidRPr="000F2F61" w:rsidTr="000F2F61">
        <w:trPr>
          <w:trHeight w:val="475"/>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Рост мобильности населения</w:t>
            </w: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283"/>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Уровень доходов населения</w:t>
            </w: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315"/>
          <w:jc w:val="center"/>
        </w:trPr>
        <w:tc>
          <w:tcPr>
            <w:tcW w:w="1525"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Технологические</w:t>
            </w: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Появление новых отделочных</w:t>
            </w:r>
            <w:r w:rsidR="00503D0F" w:rsidRPr="000F2F61">
              <w:rPr>
                <w:rFonts w:ascii="Times New Roman" w:hAnsi="Times New Roman"/>
                <w:color w:val="000000"/>
                <w:sz w:val="20"/>
                <w:szCs w:val="20"/>
              </w:rPr>
              <w:t xml:space="preserve"> </w:t>
            </w:r>
            <w:r w:rsidRPr="000F2F61">
              <w:rPr>
                <w:rFonts w:ascii="Times New Roman" w:hAnsi="Times New Roman"/>
                <w:color w:val="000000"/>
                <w:sz w:val="20"/>
                <w:szCs w:val="20"/>
              </w:rPr>
              <w:t>технологий</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r>
      <w:tr w:rsidR="000F2F61" w:rsidRPr="000F2F61" w:rsidTr="000F2F61">
        <w:trPr>
          <w:trHeight w:val="315"/>
          <w:jc w:val="center"/>
        </w:trPr>
        <w:tc>
          <w:tcPr>
            <w:tcW w:w="1525" w:type="dxa"/>
            <w:vMerge w:val="restart"/>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Политические</w:t>
            </w: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Ориентация на рыночную экономику</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r>
      <w:tr w:rsidR="000F2F61" w:rsidRPr="000F2F61" w:rsidTr="000F2F61">
        <w:trPr>
          <w:trHeight w:val="315"/>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Низкий уровень правового регулирования</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r w:rsidR="000F2F61" w:rsidRPr="000F2F61" w:rsidTr="000F2F61">
        <w:trPr>
          <w:trHeight w:val="315"/>
          <w:jc w:val="center"/>
        </w:trPr>
        <w:tc>
          <w:tcPr>
            <w:tcW w:w="1525" w:type="dxa"/>
            <w:vMerge/>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2666"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Принятие нормативных актов имеющих обратную силу</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х</w:t>
            </w: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2"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23"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c>
          <w:tcPr>
            <w:tcW w:w="714" w:type="dxa"/>
            <w:shd w:val="clear" w:color="auto" w:fill="auto"/>
          </w:tcPr>
          <w:p w:rsidR="000A1D3B" w:rsidRPr="000F2F61" w:rsidRDefault="000A1D3B"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p>
        </w:tc>
      </w:tr>
    </w:tbl>
    <w:p w:rsidR="000A1D3B" w:rsidRPr="000F2F61" w:rsidRDefault="000A1D3B" w:rsidP="00503D0F">
      <w:pPr>
        <w:shd w:val="clear" w:color="000000" w:fill="auto"/>
        <w:suppressAutoHyphens/>
        <w:spacing w:after="0" w:line="360" w:lineRule="auto"/>
        <w:ind w:firstLine="709"/>
        <w:jc w:val="both"/>
        <w:rPr>
          <w:rFonts w:ascii="Times New Roman" w:hAnsi="Times New Roman"/>
          <w:color w:val="000000"/>
          <w:sz w:val="28"/>
        </w:rPr>
      </w:pPr>
    </w:p>
    <w:p w:rsidR="000A1D3B"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lastRenderedPageBreak/>
        <w:t>Экспертный анализ проведен на предприятии среди административно-управленческого персонала, в котором принимали участие 20 человек.</w:t>
      </w:r>
    </w:p>
    <w:p w:rsidR="00503D0F" w:rsidRPr="000F2F61" w:rsidRDefault="000A1D3B"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По мнению экспертов предприятия наиболее сильно влияют такие факторы, как уровень доходов населения, повышение уровня образования, появление новых строительных технологий, ориентация на рыночную экономику. За последнее десятилетие в нашей стране произошли значительные перемены в сфере строительства и строительных технологий.</w:t>
      </w:r>
    </w:p>
    <w:p w:rsidR="00503D0F" w:rsidRPr="000F2F61" w:rsidRDefault="00F27F18"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Рассмотрим анализ финансового состояния ООО «М-Строй». Проанализируем уплотненный баланс-нетто и представим в таблице</w:t>
      </w:r>
      <w:r w:rsidR="00503D0F" w:rsidRPr="000F2F61">
        <w:rPr>
          <w:rFonts w:ascii="Times New Roman" w:hAnsi="Times New Roman"/>
          <w:color w:val="000000"/>
          <w:sz w:val="28"/>
          <w:szCs w:val="28"/>
        </w:rPr>
        <w:t>.</w:t>
      </w:r>
    </w:p>
    <w:p w:rsidR="00503D0F" w:rsidRPr="000F2F61" w:rsidRDefault="00503D0F" w:rsidP="00503D0F">
      <w:pPr>
        <w:pStyle w:val="a9"/>
        <w:shd w:val="clear" w:color="000000" w:fill="auto"/>
        <w:suppressAutoHyphens/>
        <w:ind w:firstLine="709"/>
        <w:rPr>
          <w:color w:val="000000"/>
          <w:szCs w:val="28"/>
        </w:rPr>
      </w:pPr>
    </w:p>
    <w:p w:rsidR="00F27F18" w:rsidRPr="000F2F61" w:rsidRDefault="00F27F18" w:rsidP="00503D0F">
      <w:pPr>
        <w:pStyle w:val="a9"/>
        <w:widowControl w:val="0"/>
        <w:shd w:val="clear" w:color="000000" w:fill="auto"/>
        <w:ind w:firstLine="0"/>
        <w:jc w:val="center"/>
        <w:outlineLvl w:val="0"/>
        <w:rPr>
          <w:b/>
          <w:color w:val="000000"/>
          <w:szCs w:val="28"/>
        </w:rPr>
      </w:pPr>
      <w:r w:rsidRPr="000F2F61">
        <w:rPr>
          <w:b/>
          <w:color w:val="000000"/>
          <w:szCs w:val="28"/>
        </w:rPr>
        <w:t>Уплотненный</w:t>
      </w:r>
      <w:r w:rsidR="00503D0F" w:rsidRPr="000F2F61">
        <w:rPr>
          <w:b/>
          <w:color w:val="000000"/>
          <w:szCs w:val="28"/>
        </w:rPr>
        <w:t xml:space="preserve"> </w:t>
      </w:r>
      <w:r w:rsidRPr="000F2F61">
        <w:rPr>
          <w:b/>
          <w:color w:val="000000"/>
          <w:szCs w:val="28"/>
        </w:rPr>
        <w:t>баланс – нетто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60"/>
        <w:gridCol w:w="1800"/>
        <w:gridCol w:w="1723"/>
      </w:tblGrid>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Статья</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Иденти-</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фикатор</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2008</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2009</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АКТИВ</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Оборотные активы</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Денежные средства и их эквиваленты</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(стр.250+стр.260)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ДС</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Расчеты с дебиторами</w:t>
            </w:r>
            <w:r w:rsidR="00503D0F" w:rsidRPr="000F2F61">
              <w:rPr>
                <w:color w:val="000000"/>
                <w:sz w:val="20"/>
              </w:rPr>
              <w:t xml:space="preserve"> </w:t>
            </w:r>
            <w:r w:rsidRPr="000F2F61">
              <w:rPr>
                <w:color w:val="000000"/>
                <w:sz w:val="20"/>
              </w:rPr>
              <w:t>(стр.230+стр.240)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ДБ</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14094</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21767</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Запасы и затраты (стр.210)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ЗЗ</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18594</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23982</w:t>
            </w:r>
          </w:p>
        </w:tc>
      </w:tr>
      <w:tr w:rsidR="000F2F61" w:rsidRPr="000F2F61" w:rsidTr="000F2F61">
        <w:trPr>
          <w:jc w:val="center"/>
        </w:trPr>
        <w:tc>
          <w:tcPr>
            <w:tcW w:w="3936" w:type="dxa"/>
            <w:shd w:val="clear" w:color="auto" w:fill="auto"/>
          </w:tcPr>
          <w:p w:rsidR="00503D0F"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Прочие оборотные активы</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(стр.250+стр.270)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ПА</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9169</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ТА</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38011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62554</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Внеоборотные активы</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Основные средства (стр.120)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ОС</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3057</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Долгосрочные финансовые вложения (стр.140)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ДВ</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704</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Прочие внеоборотные активы</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(стр.110+стр.130+стр.135+стр.145+стр.150)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ПВ</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II</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ВА</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3761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активов</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БА</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ПАССИВ</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Заемный капитал</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Краткосрочные пассивы (стр.690)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КП</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Долгосрочные пассивы (стр.590)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ДП</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Итого по разделу</w:t>
            </w:r>
            <w:r w:rsidRPr="000F2F61">
              <w:rPr>
                <w:color w:val="000000"/>
                <w:sz w:val="20"/>
                <w:lang w:val="en-US"/>
              </w:rPr>
              <w:t xml:space="preserve"> I</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ЗК</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Реальный собственный капитал</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Продолжение таблицы 2.4.</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lastRenderedPageBreak/>
              <w:t>Уставной капитал (стр.410)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Добавленный капитал (стр.420)</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Резервный капитал (стр.430)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ФР</w:t>
            </w: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Доходы будущих периодов (стр.640)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Нераспределенная прибыль (стр.470)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4271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6813</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II</w:t>
            </w:r>
            <w:r w:rsidRPr="000F2F61">
              <w:rPr>
                <w:color w:val="000000"/>
                <w:sz w:val="20"/>
              </w:rPr>
              <w:t>.</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4281</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6823</w:t>
            </w:r>
          </w:p>
        </w:tc>
      </w:tr>
      <w:tr w:rsidR="000F2F61" w:rsidRPr="000F2F61" w:rsidTr="000F2F61">
        <w:trPr>
          <w:jc w:val="center"/>
        </w:trPr>
        <w:tc>
          <w:tcPr>
            <w:tcW w:w="3936"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источников</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8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72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r>
    </w:tbl>
    <w:p w:rsidR="00F27F18" w:rsidRPr="000F2F61" w:rsidRDefault="00F27F18" w:rsidP="00503D0F">
      <w:pPr>
        <w:pStyle w:val="a9"/>
        <w:shd w:val="clear" w:color="000000" w:fill="auto"/>
        <w:suppressAutoHyphens/>
        <w:ind w:firstLine="709"/>
        <w:rPr>
          <w:color w:val="000000"/>
          <w:szCs w:val="28"/>
        </w:rPr>
      </w:pPr>
    </w:p>
    <w:p w:rsidR="00F27F18" w:rsidRPr="000F2F61" w:rsidRDefault="00F27F18" w:rsidP="00503D0F">
      <w:pPr>
        <w:pStyle w:val="a9"/>
        <w:shd w:val="clear" w:color="000000" w:fill="auto"/>
        <w:suppressAutoHyphens/>
        <w:ind w:firstLine="709"/>
        <w:rPr>
          <w:color w:val="000000"/>
          <w:szCs w:val="28"/>
        </w:rPr>
      </w:pPr>
      <w:r w:rsidRPr="000F2F61">
        <w:rPr>
          <w:color w:val="000000"/>
          <w:szCs w:val="28"/>
        </w:rPr>
        <w:t>Из данной таблицы видно, что сумма финансовых ресурсов предприятия ООО «М-Строй», находящихся в распоряжении предприятия, увеличилась за год на 23293 тыс. руб. и составила на 01.01.2010год 65065 тыс. руб., по сравнению с 2008 годом где сумма финансовых ресурсов предприятия составляла 41772 тыс. руб. Представим структурное представление уплотненного баланса</w:t>
      </w:r>
      <w:r w:rsidR="00503D0F" w:rsidRPr="000F2F61">
        <w:rPr>
          <w:color w:val="000000"/>
          <w:szCs w:val="28"/>
        </w:rPr>
        <w:t>-нетто и представим в таблице.</w:t>
      </w:r>
    </w:p>
    <w:p w:rsidR="00503D0F" w:rsidRPr="000F2F61" w:rsidRDefault="00503D0F" w:rsidP="00503D0F">
      <w:pPr>
        <w:pStyle w:val="a9"/>
        <w:shd w:val="clear" w:color="000000" w:fill="auto"/>
        <w:suppressAutoHyphens/>
        <w:ind w:firstLine="709"/>
        <w:rPr>
          <w:color w:val="000000"/>
          <w:szCs w:val="28"/>
        </w:rPr>
      </w:pPr>
    </w:p>
    <w:p w:rsidR="00503D0F" w:rsidRPr="000F2F61" w:rsidRDefault="00F27F18" w:rsidP="00503D0F">
      <w:pPr>
        <w:pStyle w:val="a9"/>
        <w:widowControl w:val="0"/>
        <w:shd w:val="clear" w:color="000000" w:fill="auto"/>
        <w:ind w:firstLine="0"/>
        <w:jc w:val="center"/>
        <w:outlineLvl w:val="0"/>
        <w:rPr>
          <w:b/>
          <w:color w:val="000000"/>
          <w:szCs w:val="28"/>
        </w:rPr>
      </w:pPr>
      <w:r w:rsidRPr="000F2F61">
        <w:rPr>
          <w:b/>
          <w:color w:val="000000"/>
          <w:szCs w:val="28"/>
        </w:rPr>
        <w:t>Структурное представл</w:t>
      </w:r>
      <w:r w:rsidR="00503D0F" w:rsidRPr="000F2F61">
        <w:rPr>
          <w:b/>
          <w:color w:val="000000"/>
          <w:szCs w:val="28"/>
        </w:rPr>
        <w:t>ение уплотненного баланса-нетто</w:t>
      </w:r>
    </w:p>
    <w:p w:rsidR="00F27F18" w:rsidRPr="000F2F61" w:rsidRDefault="00F27F18" w:rsidP="00503D0F">
      <w:pPr>
        <w:pStyle w:val="a9"/>
        <w:widowControl w:val="0"/>
        <w:shd w:val="clear" w:color="000000" w:fill="auto"/>
        <w:ind w:firstLine="0"/>
        <w:jc w:val="center"/>
        <w:outlineLvl w:val="0"/>
        <w:rPr>
          <w:b/>
          <w:color w:val="000000"/>
          <w:szCs w:val="28"/>
        </w:rPr>
      </w:pPr>
      <w:r w:rsidRPr="000F2F61">
        <w:rPr>
          <w:b/>
          <w:color w:val="000000"/>
          <w:szCs w:val="28"/>
        </w:rPr>
        <w:t>(вертикальный анализ)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00"/>
        <w:gridCol w:w="1080"/>
        <w:gridCol w:w="900"/>
        <w:gridCol w:w="1080"/>
        <w:gridCol w:w="1080"/>
        <w:gridCol w:w="1003"/>
      </w:tblGrid>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Статья</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2008</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тыс. руб.</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Процент к валюте баланса, %</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2009</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тыс. руб.</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Процент к валюте баланса, %</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Изменение</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Изменение</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тыс. руб.</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АКТИВ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Внеоборотные активы</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Основные средства (стр.120)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3057</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7,3</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3,9</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-3,4</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-546</w:t>
            </w:r>
          </w:p>
        </w:tc>
      </w:tr>
      <w:tr w:rsidR="000F2F61" w:rsidRPr="000F2F61" w:rsidTr="000F2F61">
        <w:trPr>
          <w:trHeight w:val="431"/>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Долгосрочные финансовые вложения(стр.140)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704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1,7</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Итого по разделу</w:t>
            </w:r>
            <w:r w:rsidRPr="000F2F61">
              <w:rPr>
                <w:color w:val="000000"/>
                <w:sz w:val="20"/>
                <w:lang w:val="en-US"/>
              </w:rPr>
              <w:t xml:space="preserve"> 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3761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9,0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3,9</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-5,1</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-1250</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Оборотные активы</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Запасы и затраты (стр.210)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18594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44,5</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23982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36,9</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-7,6</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5388</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Налог на добавленную стоимость по приобретенным ценностям (стр.220)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5320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12,7</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7635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11,7</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2315</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Расчеты с дебиторами (стр.230+стр.240)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14094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33,7</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21767</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33,5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-0,2</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7673</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Денежные средства и их эквиваленты (стр.260)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0,008</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0,002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-0,006</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Прочие оборотные активы </w:t>
            </w:r>
            <w:r w:rsidRPr="000F2F61">
              <w:rPr>
                <w:color w:val="000000"/>
                <w:sz w:val="20"/>
              </w:rPr>
              <w:lastRenderedPageBreak/>
              <w:t>(стр.270)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lastRenderedPageBreak/>
              <w:t>-</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7202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11,1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11,1</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7202</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lastRenderedPageBreak/>
              <w:t xml:space="preserve">Итого по разделу </w:t>
            </w:r>
            <w:r w:rsidRPr="000F2F61">
              <w:rPr>
                <w:color w:val="000000"/>
                <w:sz w:val="20"/>
                <w:lang w:val="en-US"/>
              </w:rPr>
              <w:t>II</w:t>
            </w:r>
            <w:r w:rsidRPr="000F2F61">
              <w:rPr>
                <w:color w:val="000000"/>
                <w:sz w:val="20"/>
              </w:rPr>
              <w:t>.</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38011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91,0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62554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96,1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5,1</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24543</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активов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23293</w:t>
            </w:r>
          </w:p>
        </w:tc>
      </w:tr>
      <w:tr w:rsidR="000F2F61" w:rsidRPr="000F2F61" w:rsidTr="000F2F61">
        <w:trPr>
          <w:trHeight w:val="246"/>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ПАССИВ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Собственный капитал</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Уставной капитал (стр.410)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0,02</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0,02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w:t>
            </w:r>
          </w:p>
        </w:tc>
      </w:tr>
      <w:tr w:rsidR="000F2F61" w:rsidRPr="000F2F61" w:rsidTr="000F2F61">
        <w:trPr>
          <w:trHeight w:val="613"/>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Нераспределенная прибыль (непокрытый убыток) стр.470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4271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10,2</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6813</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0,3</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2542</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4281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10,2</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6823</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0,3</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2542</w:t>
            </w:r>
          </w:p>
        </w:tc>
      </w:tr>
      <w:tr w:rsidR="000F2F61" w:rsidRPr="000F2F61" w:rsidTr="000F2F61">
        <w:trPr>
          <w:trHeight w:val="243"/>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Заемный капитал</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Краткосрочные пассивы (стр.690-стр.640)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89,8</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89,5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-0,3</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20751</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89,6</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89,5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-0,1</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20751</w:t>
            </w:r>
          </w:p>
        </w:tc>
      </w:tr>
      <w:tr w:rsidR="000F2F61" w:rsidRPr="000F2F61" w:rsidTr="000F2F61">
        <w:trPr>
          <w:jc w:val="center"/>
        </w:trPr>
        <w:tc>
          <w:tcPr>
            <w:tcW w:w="3085"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источников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03"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23293</w:t>
            </w:r>
          </w:p>
        </w:tc>
      </w:tr>
    </w:tbl>
    <w:p w:rsidR="00F27F18" w:rsidRPr="000F2F61" w:rsidRDefault="00F27F18" w:rsidP="00503D0F">
      <w:pPr>
        <w:pStyle w:val="a9"/>
        <w:shd w:val="clear" w:color="000000" w:fill="auto"/>
        <w:suppressAutoHyphens/>
        <w:ind w:firstLine="709"/>
        <w:rPr>
          <w:color w:val="000000"/>
          <w:szCs w:val="28"/>
        </w:rPr>
      </w:pPr>
    </w:p>
    <w:p w:rsidR="00503D0F" w:rsidRPr="000F2F61" w:rsidRDefault="00F27F18" w:rsidP="00503D0F">
      <w:pPr>
        <w:pStyle w:val="a9"/>
        <w:shd w:val="clear" w:color="000000" w:fill="auto"/>
        <w:suppressAutoHyphens/>
        <w:ind w:firstLine="709"/>
        <w:rPr>
          <w:color w:val="000000"/>
          <w:szCs w:val="28"/>
        </w:rPr>
      </w:pPr>
      <w:r w:rsidRPr="000F2F61">
        <w:rPr>
          <w:color w:val="000000"/>
          <w:szCs w:val="28"/>
        </w:rPr>
        <w:t>В таблице</w:t>
      </w:r>
      <w:r w:rsidR="00503D0F" w:rsidRPr="000F2F61">
        <w:rPr>
          <w:color w:val="000000"/>
          <w:szCs w:val="28"/>
        </w:rPr>
        <w:t xml:space="preserve"> </w:t>
      </w:r>
      <w:r w:rsidRPr="000F2F61">
        <w:rPr>
          <w:color w:val="000000"/>
          <w:szCs w:val="28"/>
        </w:rPr>
        <w:t>структурно представлен баланс-нетто по укрупненной номенклатуре статей. В разделе актива баланса основные средства, доля на 2009 год составляет 3,9% это на 3,4% меньше по сравнению с 2008 годом которые составляли 7,3% уменьшение на 546 тыс. руб. Внеоборотные активы в целом уменьшились на 5,1% и составили на 2009г 3,9% по сравнению с 2008г которые составляли 9,1% уменьшение составили на 1250 тыс. руб.</w:t>
      </w:r>
      <w:r w:rsidR="00503D0F" w:rsidRPr="000F2F61">
        <w:rPr>
          <w:color w:val="000000"/>
          <w:szCs w:val="28"/>
        </w:rPr>
        <w:t xml:space="preserve"> </w:t>
      </w:r>
      <w:r w:rsidRPr="000F2F61">
        <w:rPr>
          <w:color w:val="000000"/>
          <w:szCs w:val="28"/>
        </w:rPr>
        <w:t>Оборотные активы значительно</w:t>
      </w:r>
      <w:r w:rsidR="00503D0F" w:rsidRPr="000F2F61">
        <w:rPr>
          <w:color w:val="000000"/>
          <w:szCs w:val="28"/>
        </w:rPr>
        <w:t xml:space="preserve"> </w:t>
      </w:r>
      <w:r w:rsidRPr="000F2F61">
        <w:rPr>
          <w:color w:val="000000"/>
          <w:szCs w:val="28"/>
        </w:rPr>
        <w:t>увеличились на 5,1% и на 2009 г составили 96,1% по сравнению с 2008 г которые составляли 91,0%</w:t>
      </w:r>
      <w:r w:rsidR="00503D0F" w:rsidRPr="000F2F61">
        <w:rPr>
          <w:color w:val="000000"/>
          <w:szCs w:val="28"/>
        </w:rPr>
        <w:t xml:space="preserve"> </w:t>
      </w:r>
      <w:r w:rsidRPr="000F2F61">
        <w:rPr>
          <w:color w:val="000000"/>
          <w:szCs w:val="28"/>
        </w:rPr>
        <w:t>и составили в сумме 62554 тыс. руб. В разделе пассива баланса в статье нераспределенная прибыль (непокрытый убыток)</w:t>
      </w:r>
      <w:r w:rsidR="00503D0F" w:rsidRPr="000F2F61">
        <w:rPr>
          <w:color w:val="000000"/>
          <w:szCs w:val="28"/>
        </w:rPr>
        <w:t xml:space="preserve"> </w:t>
      </w:r>
      <w:r w:rsidRPr="000F2F61">
        <w:rPr>
          <w:color w:val="000000"/>
          <w:szCs w:val="28"/>
        </w:rPr>
        <w:t>произошло увеличение на 0,3% и составили на 2009г 10,5%, по сравнению с 2008 г которые составляли 10,2%, в сумме увеличение произошло на 2542 тыс. руб. Краткосрочные пассивы предприятия</w:t>
      </w:r>
      <w:r w:rsidR="00503D0F" w:rsidRPr="000F2F61">
        <w:rPr>
          <w:color w:val="000000"/>
          <w:szCs w:val="28"/>
        </w:rPr>
        <w:t xml:space="preserve"> </w:t>
      </w:r>
      <w:r w:rsidRPr="000F2F61">
        <w:rPr>
          <w:color w:val="000000"/>
          <w:szCs w:val="28"/>
        </w:rPr>
        <w:t>увеличились в сумме на 20751 тыс. руб. или на 0,3%.</w:t>
      </w:r>
    </w:p>
    <w:p w:rsidR="00503D0F" w:rsidRPr="000F2F61" w:rsidRDefault="00F27F18" w:rsidP="00503D0F">
      <w:pPr>
        <w:pStyle w:val="a9"/>
        <w:shd w:val="clear" w:color="000000" w:fill="auto"/>
        <w:suppressAutoHyphens/>
        <w:ind w:firstLine="709"/>
        <w:rPr>
          <w:color w:val="000000"/>
          <w:szCs w:val="28"/>
        </w:rPr>
      </w:pPr>
      <w:r w:rsidRPr="000F2F61">
        <w:rPr>
          <w:color w:val="000000"/>
          <w:szCs w:val="28"/>
        </w:rPr>
        <w:t>Структура средств предприятия и источников их покрытия за отчетный период в целом не претерпела существенных изменений. Рентабельность работы, стабильность имущественного положения, низкая доля заемных средств свидетельствует о том, что предприятие работает устойчиво и уверено наращивает свой экономический потенциал.</w:t>
      </w:r>
    </w:p>
    <w:p w:rsidR="00F27F18" w:rsidRPr="000F2F61" w:rsidRDefault="00F27F18" w:rsidP="00503D0F">
      <w:pPr>
        <w:pStyle w:val="a9"/>
        <w:shd w:val="clear" w:color="000000" w:fill="auto"/>
        <w:suppressAutoHyphens/>
        <w:ind w:firstLine="709"/>
        <w:rPr>
          <w:color w:val="000000"/>
          <w:szCs w:val="28"/>
        </w:rPr>
      </w:pPr>
      <w:r w:rsidRPr="000F2F61">
        <w:rPr>
          <w:color w:val="000000"/>
          <w:szCs w:val="28"/>
        </w:rPr>
        <w:lastRenderedPageBreak/>
        <w:t>Далее рассмотрим горизонтальный анализ баланса, который заключается в построении аналитической таблицы, в которых абсолютные</w:t>
      </w:r>
      <w:r w:rsidR="00503D0F" w:rsidRPr="000F2F61">
        <w:rPr>
          <w:color w:val="000000"/>
          <w:szCs w:val="28"/>
        </w:rPr>
        <w:t xml:space="preserve"> </w:t>
      </w:r>
      <w:r w:rsidRPr="000F2F61">
        <w:rPr>
          <w:color w:val="000000"/>
          <w:szCs w:val="28"/>
        </w:rPr>
        <w:t>балансовые показатели дополняются относительными темпами роста (снижения). Данные представим в таблицы 5.7.</w:t>
      </w:r>
    </w:p>
    <w:p w:rsidR="00F27F18" w:rsidRPr="000F2F61" w:rsidRDefault="00F27F18" w:rsidP="00503D0F">
      <w:pPr>
        <w:pStyle w:val="a9"/>
        <w:shd w:val="clear" w:color="000000" w:fill="auto"/>
        <w:suppressAutoHyphens/>
        <w:ind w:firstLine="709"/>
        <w:rPr>
          <w:color w:val="000000"/>
          <w:szCs w:val="28"/>
        </w:rPr>
      </w:pPr>
      <w:r w:rsidRPr="000F2F61">
        <w:rPr>
          <w:color w:val="000000"/>
          <w:szCs w:val="28"/>
        </w:rPr>
        <w:t>Из проведенного анализа мы видим, что общий прирост активов (пассивов) предприятия за год деятельности составил 55,8%, или 23293 тыс. руб. Запасы увеличились на 28,9% или 5388 тыс. руб. Дебиторская задолженность выросла на 54,4% или 7673 тыс. руб. Наиболее срочные обязательства это краткосрочные пассивы – выросли у предприятия на 55,3% или 20751 тыс. руб.</w:t>
      </w:r>
    </w:p>
    <w:p w:rsidR="00F27F18" w:rsidRPr="000F2F61" w:rsidRDefault="00F27F18" w:rsidP="00503D0F">
      <w:pPr>
        <w:shd w:val="clear" w:color="000000" w:fill="auto"/>
        <w:suppressAutoHyphens/>
        <w:spacing w:after="0" w:line="360" w:lineRule="auto"/>
        <w:ind w:firstLine="709"/>
        <w:jc w:val="both"/>
        <w:rPr>
          <w:rFonts w:ascii="Times New Roman" w:hAnsi="Times New Roman"/>
          <w:color w:val="000000"/>
          <w:sz w:val="28"/>
          <w:szCs w:val="28"/>
        </w:rPr>
      </w:pPr>
    </w:p>
    <w:p w:rsidR="00F27F18" w:rsidRPr="000F2F61" w:rsidRDefault="00F27F18" w:rsidP="00503D0F">
      <w:pPr>
        <w:pStyle w:val="a9"/>
        <w:widowControl w:val="0"/>
        <w:shd w:val="clear" w:color="000000" w:fill="auto"/>
        <w:ind w:firstLine="0"/>
        <w:jc w:val="center"/>
        <w:outlineLvl w:val="0"/>
        <w:rPr>
          <w:b/>
          <w:color w:val="000000"/>
          <w:szCs w:val="28"/>
        </w:rPr>
      </w:pPr>
      <w:r w:rsidRPr="000F2F61">
        <w:rPr>
          <w:b/>
          <w:color w:val="000000"/>
          <w:szCs w:val="28"/>
        </w:rPr>
        <w:t>Горизонтальный анализ уплотненного баланса-нетто</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900"/>
        <w:gridCol w:w="1080"/>
        <w:gridCol w:w="1260"/>
        <w:gridCol w:w="1014"/>
        <w:gridCol w:w="954"/>
      </w:tblGrid>
      <w:tr w:rsidR="000F2F61" w:rsidRPr="000F2F61" w:rsidTr="000F2F61">
        <w:trPr>
          <w:trHeight w:val="412"/>
          <w:jc w:val="center"/>
        </w:trPr>
        <w:tc>
          <w:tcPr>
            <w:tcW w:w="3528" w:type="dxa"/>
            <w:vMerge w:val="restart"/>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szCs w:val="28"/>
              </w:rPr>
              <w:t xml:space="preserve"> </w:t>
            </w:r>
            <w:r w:rsidRPr="000F2F61">
              <w:rPr>
                <w:color w:val="000000"/>
                <w:sz w:val="20"/>
              </w:rPr>
              <w:t>Статья</w:t>
            </w:r>
          </w:p>
        </w:tc>
        <w:tc>
          <w:tcPr>
            <w:tcW w:w="1980" w:type="dxa"/>
            <w:gridSpan w:val="2"/>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Абсолютные величины</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тыс. руб.</w:t>
            </w:r>
          </w:p>
        </w:tc>
        <w:tc>
          <w:tcPr>
            <w:tcW w:w="1260" w:type="dxa"/>
            <w:vMerge w:val="restart"/>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Темп роста</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14" w:type="dxa"/>
            <w:vMerge w:val="restart"/>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Изменение</w:t>
            </w:r>
            <w:r w:rsidR="00503D0F" w:rsidRPr="000F2F61">
              <w:rPr>
                <w:color w:val="000000"/>
                <w:sz w:val="20"/>
              </w:rPr>
              <w:t xml:space="preserve">, </w:t>
            </w:r>
            <w:r w:rsidRPr="000F2F61">
              <w:rPr>
                <w:color w:val="000000"/>
                <w:sz w:val="20"/>
              </w:rPr>
              <w:t>%</w:t>
            </w:r>
          </w:p>
        </w:tc>
        <w:tc>
          <w:tcPr>
            <w:tcW w:w="954" w:type="dxa"/>
            <w:vMerge w:val="restart"/>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Изменение</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тыс. руб.</w:t>
            </w:r>
          </w:p>
        </w:tc>
      </w:tr>
      <w:tr w:rsidR="000F2F61" w:rsidRPr="000F2F61" w:rsidTr="000F2F61">
        <w:trPr>
          <w:trHeight w:val="345"/>
          <w:jc w:val="center"/>
        </w:trPr>
        <w:tc>
          <w:tcPr>
            <w:tcW w:w="3528" w:type="dxa"/>
            <w:vMerge/>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2008</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2009</w:t>
            </w:r>
          </w:p>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vMerge/>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vMerge/>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vMerge/>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АКТИВ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Внеоборотные активы</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Основные средства (стр.120)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3057</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82,1</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17,9</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-546</w:t>
            </w:r>
          </w:p>
        </w:tc>
      </w:tr>
      <w:tr w:rsidR="000F2F61" w:rsidRPr="000F2F61" w:rsidTr="000F2F61">
        <w:trPr>
          <w:trHeight w:val="431"/>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Долгосрочные финансовые вложения(стр.140)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704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Итого по разделу</w:t>
            </w:r>
            <w:r w:rsidRPr="000F2F61">
              <w:rPr>
                <w:color w:val="000000"/>
                <w:sz w:val="20"/>
                <w:lang w:val="en-US"/>
              </w:rPr>
              <w:t xml:space="preserve"> 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3761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2511</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82,1</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17,9</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-1250</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Оборотные активы</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Запасы и затраты (стр.210)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18594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23982</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128,9</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28,9</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5388</w:t>
            </w:r>
          </w:p>
        </w:tc>
      </w:tr>
      <w:tr w:rsidR="000F2F61" w:rsidRPr="000F2F61" w:rsidTr="000F2F61">
        <w:trPr>
          <w:trHeight w:val="673"/>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Расчеты с дебиторами (стр.230+стр.240)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14094</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 21767</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154,4</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54,4</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7673</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Денежные средства и их эквмваленты (стр.260)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33,3</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-66,7</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Прочие оборотные активы (стр.270)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7202</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7202</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II</w:t>
            </w:r>
            <w:r w:rsidRPr="000F2F61">
              <w:rPr>
                <w:color w:val="000000"/>
                <w:sz w:val="20"/>
              </w:rPr>
              <w:t>.</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38011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62554</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164,6</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64,6</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24543</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активов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155,8</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55,8</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23293</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ПАССИВ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w:t>
            </w:r>
            <w:r w:rsidRPr="000F2F61">
              <w:rPr>
                <w:color w:val="000000"/>
                <w:sz w:val="20"/>
              </w:rPr>
              <w:t>. Собственный капитал</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Уставной капитал (стр.410)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100</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0</w:t>
            </w:r>
          </w:p>
        </w:tc>
      </w:tr>
      <w:tr w:rsidR="000F2F61" w:rsidRPr="000F2F61" w:rsidTr="000F2F61">
        <w:trPr>
          <w:trHeight w:val="613"/>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lastRenderedPageBreak/>
              <w:t>Нераспределенная прибыль (непокрытый убыток) стр.470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4271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6813</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159,5</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59,5</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2542</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4281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6823</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159,4</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59,4</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2542</w:t>
            </w:r>
          </w:p>
        </w:tc>
      </w:tr>
      <w:tr w:rsidR="000F2F61" w:rsidRPr="000F2F61" w:rsidTr="000F2F61">
        <w:trPr>
          <w:trHeight w:val="243"/>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lang w:val="en-US"/>
              </w:rPr>
              <w:t>II</w:t>
            </w:r>
            <w:r w:rsidRPr="000F2F61">
              <w:rPr>
                <w:color w:val="000000"/>
                <w:sz w:val="20"/>
              </w:rPr>
              <w:t>. Заемный капитал</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Краткосрочные пассивы (стр.690-стр.640)</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155,3</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55,3</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20751</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 xml:space="preserve">Итого по разделу </w:t>
            </w:r>
            <w:r w:rsidRPr="000F2F61">
              <w:rPr>
                <w:color w:val="000000"/>
                <w:sz w:val="20"/>
                <w:lang w:val="en-US"/>
              </w:rPr>
              <w:t>II</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37491</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58242</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155,3</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55,3</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20751</w:t>
            </w:r>
          </w:p>
        </w:tc>
      </w:tr>
      <w:tr w:rsidR="000F2F61" w:rsidRPr="000F2F61" w:rsidTr="000F2F61">
        <w:trPr>
          <w:jc w:val="center"/>
        </w:trPr>
        <w:tc>
          <w:tcPr>
            <w:tcW w:w="3528"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Всего источников</w:t>
            </w:r>
          </w:p>
        </w:tc>
        <w:tc>
          <w:tcPr>
            <w:tcW w:w="90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41772</w:t>
            </w:r>
          </w:p>
        </w:tc>
        <w:tc>
          <w:tcPr>
            <w:tcW w:w="108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65065</w:t>
            </w:r>
          </w:p>
        </w:tc>
        <w:tc>
          <w:tcPr>
            <w:tcW w:w="1260"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155,8</w:t>
            </w:r>
          </w:p>
        </w:tc>
        <w:tc>
          <w:tcPr>
            <w:tcW w:w="101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55,8</w:t>
            </w:r>
          </w:p>
        </w:tc>
        <w:tc>
          <w:tcPr>
            <w:tcW w:w="954" w:type="dxa"/>
            <w:shd w:val="clear" w:color="auto" w:fill="auto"/>
          </w:tcPr>
          <w:p w:rsidR="00F27F18" w:rsidRPr="000F2F61" w:rsidRDefault="00F27F18" w:rsidP="000F2F61">
            <w:pPr>
              <w:pStyle w:val="a9"/>
              <w:shd w:val="clear" w:color="000000" w:fill="auto"/>
              <w:suppressAutoHyphens/>
              <w:autoSpaceDE w:val="0"/>
              <w:autoSpaceDN w:val="0"/>
              <w:adjustRightInd w:val="0"/>
              <w:ind w:firstLine="0"/>
              <w:jc w:val="left"/>
              <w:rPr>
                <w:color w:val="000000"/>
                <w:sz w:val="20"/>
              </w:rPr>
            </w:pPr>
            <w:r w:rsidRPr="000F2F61">
              <w:rPr>
                <w:color w:val="000000"/>
                <w:sz w:val="20"/>
              </w:rPr>
              <w:t>23293</w:t>
            </w:r>
          </w:p>
        </w:tc>
      </w:tr>
    </w:tbl>
    <w:p w:rsidR="00F27F18" w:rsidRPr="000F2F61" w:rsidRDefault="00F27F18" w:rsidP="00503D0F">
      <w:pPr>
        <w:pStyle w:val="a9"/>
        <w:shd w:val="clear" w:color="000000" w:fill="auto"/>
        <w:suppressAutoHyphens/>
        <w:ind w:firstLine="709"/>
        <w:rPr>
          <w:color w:val="000000"/>
          <w:szCs w:val="28"/>
        </w:rPr>
      </w:pPr>
    </w:p>
    <w:p w:rsidR="00F27F18" w:rsidRPr="000F2F61" w:rsidRDefault="00F27F18" w:rsidP="00503D0F">
      <w:pPr>
        <w:pStyle w:val="3"/>
        <w:shd w:val="clear" w:color="000000" w:fill="auto"/>
        <w:suppressAutoHyphens/>
        <w:spacing w:after="0" w:line="360" w:lineRule="auto"/>
        <w:ind w:left="0" w:firstLine="709"/>
        <w:jc w:val="both"/>
        <w:rPr>
          <w:bCs/>
          <w:color w:val="000000"/>
          <w:sz w:val="28"/>
          <w:szCs w:val="28"/>
        </w:rPr>
      </w:pPr>
      <w:r w:rsidRPr="000F2F61">
        <w:rPr>
          <w:bCs/>
          <w:color w:val="000000"/>
          <w:sz w:val="28"/>
          <w:szCs w:val="28"/>
        </w:rPr>
        <w:t>Рассмотрим различные сочетания сильных и слабых мест сформулируем возможные способы решения выявленных проблем запишем их в соответствующие клетки таблицы, в результате получим проблемное поле о</w:t>
      </w:r>
      <w:r w:rsidR="00605B8D" w:rsidRPr="000F2F61">
        <w:rPr>
          <w:bCs/>
          <w:color w:val="000000"/>
          <w:sz w:val="28"/>
          <w:szCs w:val="28"/>
        </w:rPr>
        <w:t>бъекта исследования (табл.</w:t>
      </w:r>
      <w:r w:rsidRPr="000F2F61">
        <w:rPr>
          <w:bCs/>
          <w:color w:val="000000"/>
          <w:sz w:val="28"/>
          <w:szCs w:val="28"/>
        </w:rPr>
        <w:t>).</w:t>
      </w:r>
    </w:p>
    <w:p w:rsidR="00F27F18" w:rsidRPr="000F2F61" w:rsidRDefault="00F27F18" w:rsidP="00503D0F">
      <w:pPr>
        <w:shd w:val="clear" w:color="000000" w:fill="auto"/>
        <w:suppressAutoHyphens/>
        <w:spacing w:after="0" w:line="360" w:lineRule="auto"/>
        <w:ind w:firstLine="709"/>
        <w:jc w:val="both"/>
        <w:rPr>
          <w:rFonts w:ascii="Times New Roman" w:hAnsi="Times New Roman"/>
          <w:bCs/>
          <w:color w:val="000000"/>
          <w:sz w:val="28"/>
          <w:szCs w:val="28"/>
        </w:rPr>
      </w:pPr>
    </w:p>
    <w:p w:rsidR="00F27F18" w:rsidRPr="000F2F61" w:rsidRDefault="00F27F18" w:rsidP="00605B8D">
      <w:pPr>
        <w:widowControl w:val="0"/>
        <w:shd w:val="clear" w:color="000000" w:fill="auto"/>
        <w:autoSpaceDE w:val="0"/>
        <w:autoSpaceDN w:val="0"/>
        <w:adjustRightInd w:val="0"/>
        <w:spacing w:after="0" w:line="360" w:lineRule="auto"/>
        <w:jc w:val="center"/>
        <w:outlineLvl w:val="0"/>
        <w:rPr>
          <w:rFonts w:ascii="Times New Roman" w:hAnsi="Times New Roman"/>
          <w:b/>
          <w:bCs/>
          <w:color w:val="000000"/>
          <w:sz w:val="28"/>
          <w:szCs w:val="28"/>
        </w:rPr>
      </w:pPr>
      <w:r w:rsidRPr="000F2F61">
        <w:rPr>
          <w:rFonts w:ascii="Times New Roman" w:hAnsi="Times New Roman"/>
          <w:b/>
          <w:bCs/>
          <w:color w:val="000000"/>
          <w:sz w:val="28"/>
          <w:szCs w:val="28"/>
        </w:rPr>
        <w:t>SWOT- анализ («сильные» и «слабые» места) эффективн</w:t>
      </w:r>
      <w:r w:rsidR="00605B8D" w:rsidRPr="000F2F61">
        <w:rPr>
          <w:rFonts w:ascii="Times New Roman" w:hAnsi="Times New Roman"/>
          <w:b/>
          <w:bCs/>
          <w:color w:val="000000"/>
          <w:sz w:val="28"/>
          <w:szCs w:val="28"/>
        </w:rPr>
        <w:t>ости деятельности ООО «М-Строй»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988"/>
      </w:tblGrid>
      <w:tr w:rsidR="00F27F18" w:rsidRPr="000F2F61" w:rsidTr="000F2F61">
        <w:trPr>
          <w:trHeight w:val="280"/>
          <w:jc w:val="center"/>
        </w:trPr>
        <w:tc>
          <w:tcPr>
            <w:tcW w:w="3998" w:type="dxa"/>
            <w:shd w:val="clear" w:color="auto" w:fill="auto"/>
          </w:tcPr>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«Сильные» места</w:t>
            </w:r>
          </w:p>
        </w:tc>
        <w:tc>
          <w:tcPr>
            <w:tcW w:w="3988" w:type="dxa"/>
            <w:shd w:val="clear" w:color="auto" w:fill="auto"/>
          </w:tcPr>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«Слабые» места</w:t>
            </w:r>
          </w:p>
        </w:tc>
      </w:tr>
      <w:tr w:rsidR="00F27F18" w:rsidRPr="000F2F61" w:rsidTr="000F2F61">
        <w:trPr>
          <w:trHeight w:val="260"/>
          <w:jc w:val="center"/>
        </w:trPr>
        <w:tc>
          <w:tcPr>
            <w:tcW w:w="3998" w:type="dxa"/>
            <w:shd w:val="clear" w:color="auto" w:fill="auto"/>
          </w:tcPr>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Положительная динамика конечных финансовых результатов (прибыли) предприятия</w:t>
            </w:r>
          </w:p>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Преимущественно интенсивный тип развития</w:t>
            </w:r>
          </w:p>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Отсутствие управленческих и коммерческих расходов на фоне повышения объемов операций</w:t>
            </w:r>
          </w:p>
        </w:tc>
        <w:tc>
          <w:tcPr>
            <w:tcW w:w="3988" w:type="dxa"/>
            <w:shd w:val="clear" w:color="auto" w:fill="auto"/>
          </w:tcPr>
          <w:p w:rsidR="00F27F18" w:rsidRPr="000F2F61" w:rsidRDefault="00F27F18" w:rsidP="000F2F61">
            <w:pPr>
              <w:shd w:val="clear" w:color="000000" w:fill="auto"/>
              <w:suppressAutoHyphens/>
              <w:autoSpaceDE w:val="0"/>
              <w:autoSpaceDN w:val="0"/>
              <w:adjustRightInd w:val="0"/>
              <w:spacing w:after="0" w:line="360" w:lineRule="auto"/>
              <w:rPr>
                <w:rFonts w:ascii="Times New Roman" w:hAnsi="Times New Roman"/>
                <w:bCs/>
                <w:color w:val="000000"/>
                <w:sz w:val="20"/>
                <w:szCs w:val="20"/>
              </w:rPr>
            </w:pPr>
            <w:r w:rsidRPr="000F2F61">
              <w:rPr>
                <w:rFonts w:ascii="Times New Roman" w:hAnsi="Times New Roman"/>
                <w:bCs/>
                <w:color w:val="000000"/>
                <w:sz w:val="20"/>
                <w:szCs w:val="20"/>
              </w:rPr>
              <w:t xml:space="preserve">В связи износом оборудования необходим пересмотр финансовой политики предприятия в части распределения чистой прибыли на инвестиции в основной капитал </w:t>
            </w:r>
          </w:p>
        </w:tc>
      </w:tr>
    </w:tbl>
    <w:p w:rsidR="00F27F18" w:rsidRPr="000F2F61" w:rsidRDefault="00F27F18" w:rsidP="00503D0F">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94119A" w:rsidRPr="000F2F61" w:rsidRDefault="0094119A" w:rsidP="00605B8D">
      <w:pPr>
        <w:pStyle w:val="2"/>
        <w:keepNext w:val="0"/>
        <w:keepLines w:val="0"/>
        <w:widowControl w:val="0"/>
        <w:shd w:val="clear" w:color="000000" w:fill="auto"/>
        <w:spacing w:before="0" w:line="360" w:lineRule="auto"/>
        <w:jc w:val="center"/>
        <w:rPr>
          <w:rFonts w:ascii="Times New Roman" w:hAnsi="Times New Roman"/>
          <w:color w:val="000000"/>
          <w:sz w:val="20"/>
        </w:rPr>
      </w:pPr>
      <w:bookmarkStart w:id="15" w:name="_Toc260829561"/>
      <w:r w:rsidRPr="000F2F61">
        <w:rPr>
          <w:rFonts w:ascii="Times New Roman" w:hAnsi="Times New Roman"/>
          <w:color w:val="000000"/>
          <w:sz w:val="20"/>
        </w:rPr>
        <w:t>6. Дерево решений</w:t>
      </w:r>
      <w:bookmarkEnd w:id="15"/>
    </w:p>
    <w:p w:rsidR="0094119A" w:rsidRPr="000F2F61" w:rsidRDefault="0094119A" w:rsidP="00503D0F">
      <w:pPr>
        <w:shd w:val="clear" w:color="000000" w:fill="auto"/>
        <w:suppressAutoHyphens/>
        <w:spacing w:after="0" w:line="360" w:lineRule="auto"/>
        <w:ind w:firstLine="709"/>
        <w:jc w:val="both"/>
        <w:rPr>
          <w:rFonts w:ascii="Times New Roman" w:hAnsi="Times New Roman"/>
          <w:color w:val="000000"/>
          <w:sz w:val="28"/>
        </w:rPr>
      </w:pPr>
    </w:p>
    <w:p w:rsidR="0094119A" w:rsidRPr="000F2F61" w:rsidRDefault="0094119A"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Используя дерево решений, руководитель находит путем возврата от второй точки к началу наиболее предпочтительное решение — наращивание объемов заказов по различным видам отделочным работам с использованием новых технологий.</w:t>
      </w:r>
    </w:p>
    <w:p w:rsidR="009A73E8" w:rsidRPr="000F2F61" w:rsidRDefault="009A73E8">
      <w:pPr>
        <w:rPr>
          <w:rFonts w:ascii="Times New Roman" w:hAnsi="Times New Roman"/>
          <w:color w:val="000000"/>
          <w:sz w:val="28"/>
          <w:szCs w:val="28"/>
        </w:rPr>
      </w:pPr>
      <w:r w:rsidRPr="000F2F61">
        <w:rPr>
          <w:rFonts w:ascii="Times New Roman" w:hAnsi="Times New Roman"/>
          <w:color w:val="000000"/>
          <w:sz w:val="28"/>
          <w:szCs w:val="28"/>
        </w:rPr>
        <w:br w:type="page"/>
      </w:r>
    </w:p>
    <w:p w:rsidR="0090731D" w:rsidRPr="000F2F61" w:rsidRDefault="005E3D5B" w:rsidP="00503D0F">
      <w:pPr>
        <w:shd w:val="clear" w:color="000000" w:fill="auto"/>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r>
      <w:r>
        <w:rPr>
          <w:rFonts w:ascii="Times New Roman" w:hAnsi="Times New Roman"/>
          <w:color w:val="000000"/>
          <w:sz w:val="28"/>
          <w:szCs w:val="28"/>
        </w:rPr>
        <w:pict>
          <v:group id="_x0000_s1070" style="width:408.75pt;height:195.8pt;mso-position-horizontal-relative:char;mso-position-vertical-relative:line" coordorigin="2205,1289" coordsize="8175,3916">
            <v:rect id="_x0000_s1071" style="position:absolute;left:2205;top:2351;width:2850;height:1066">
              <v:textbox style="mso-next-textbox:#_x0000_s1071">
                <w:txbxContent>
                  <w:p w:rsidR="00503D0F" w:rsidRPr="0090731D" w:rsidRDefault="00503D0F" w:rsidP="0090731D">
                    <w:pPr>
                      <w:rPr>
                        <w:rFonts w:ascii="Times New Roman" w:hAnsi="Times New Roman"/>
                        <w:sz w:val="24"/>
                        <w:szCs w:val="24"/>
                      </w:rPr>
                    </w:pPr>
                    <w:r w:rsidRPr="0090731D">
                      <w:rPr>
                        <w:rFonts w:ascii="Times New Roman" w:hAnsi="Times New Roman"/>
                        <w:sz w:val="24"/>
                        <w:szCs w:val="24"/>
                      </w:rPr>
                      <w:t>Участие в различных тендерах на различные виды отделочных работ</w:t>
                    </w:r>
                    <w:r>
                      <w:rPr>
                        <w:rFonts w:ascii="Times New Roman" w:hAnsi="Times New Roman"/>
                        <w:sz w:val="24"/>
                        <w:szCs w:val="24"/>
                      </w:rPr>
                      <w:t xml:space="preserve"> </w:t>
                    </w:r>
                  </w:p>
                </w:txbxContent>
              </v:textbox>
            </v:rect>
            <v:rect id="_x0000_s1072" style="position:absolute;left:7594;top:2351;width:2786;height:1066">
              <v:textbox style="mso-next-textbox:#_x0000_s1072">
                <w:txbxContent>
                  <w:p w:rsidR="00503D0F" w:rsidRPr="0090731D" w:rsidRDefault="00503D0F" w:rsidP="0090731D">
                    <w:pPr>
                      <w:pStyle w:val="31"/>
                      <w:rPr>
                        <w:rFonts w:ascii="Times New Roman" w:hAnsi="Times New Roman"/>
                        <w:sz w:val="24"/>
                        <w:szCs w:val="24"/>
                      </w:rPr>
                    </w:pPr>
                    <w:r w:rsidRPr="0090731D">
                      <w:rPr>
                        <w:rFonts w:ascii="Times New Roman" w:hAnsi="Times New Roman"/>
                        <w:sz w:val="24"/>
                        <w:szCs w:val="24"/>
                      </w:rPr>
                      <w:t>Развитие инновационной деятельности</w:t>
                    </w:r>
                  </w:p>
                </w:txbxContent>
              </v:textbox>
            </v:rect>
            <v:line id="_x0000_s1073" style="position:absolute;flip:y" from="2918,2097" to="2918,2351"/>
            <v:line id="_x0000_s1074" style="position:absolute" from="2918,2097" to="10024,2097"/>
            <v:line id="_x0000_s1075" style="position:absolute" from="10024,2097" to="10024,2351"/>
            <v:line id="_x0000_s1076" style="position:absolute" from="6424,1716" to="6424,2097"/>
            <v:rect id="_x0000_s1077" style="position:absolute;left:2205;top:3798;width:2850;height:1047">
              <v:textbox style="mso-next-textbox:#_x0000_s1077">
                <w:txbxContent>
                  <w:p w:rsidR="00503D0F" w:rsidRPr="0090731D" w:rsidRDefault="00503D0F" w:rsidP="0090731D">
                    <w:pPr>
                      <w:spacing w:after="0" w:line="240" w:lineRule="auto"/>
                      <w:rPr>
                        <w:rFonts w:ascii="Times New Roman" w:hAnsi="Times New Roman"/>
                        <w:sz w:val="20"/>
                      </w:rPr>
                    </w:pPr>
                    <w:r w:rsidRPr="0090731D">
                      <w:rPr>
                        <w:rFonts w:ascii="Times New Roman" w:hAnsi="Times New Roman"/>
                        <w:sz w:val="20"/>
                      </w:rPr>
                      <w:t xml:space="preserve">-анализ рынка </w:t>
                    </w:r>
                    <w:r>
                      <w:rPr>
                        <w:rFonts w:ascii="Times New Roman" w:hAnsi="Times New Roman"/>
                        <w:sz w:val="20"/>
                      </w:rPr>
                      <w:t>на рынке отделочных работ</w:t>
                    </w:r>
                    <w:r w:rsidRPr="0090731D">
                      <w:rPr>
                        <w:rFonts w:ascii="Times New Roman" w:hAnsi="Times New Roman"/>
                        <w:sz w:val="20"/>
                      </w:rPr>
                      <w:t>;</w:t>
                    </w:r>
                  </w:p>
                  <w:p w:rsidR="00503D0F" w:rsidRPr="00605B8D" w:rsidRDefault="00503D0F" w:rsidP="00605B8D">
                    <w:pPr>
                      <w:pStyle w:val="11"/>
                      <w:widowControl/>
                      <w:snapToGrid/>
                      <w:rPr>
                        <w:szCs w:val="24"/>
                      </w:rPr>
                    </w:pPr>
                    <w:r>
                      <w:rPr>
                        <w:szCs w:val="24"/>
                      </w:rPr>
                      <w:t>-п</w:t>
                    </w:r>
                    <w:r w:rsidR="00605B8D">
                      <w:rPr>
                        <w:szCs w:val="24"/>
                      </w:rPr>
                      <w:t>редоставление различных скидок.</w:t>
                    </w:r>
                  </w:p>
                  <w:p w:rsidR="00503D0F" w:rsidRDefault="00503D0F" w:rsidP="0090731D"/>
                </w:txbxContent>
              </v:textbox>
            </v:rect>
            <v:rect id="_x0000_s1078" style="position:absolute;left:7594;top:3765;width:2786;height:1440">
              <v:textbox style="mso-next-textbox:#_x0000_s1078">
                <w:txbxContent>
                  <w:p w:rsidR="00503D0F" w:rsidRPr="0090731D" w:rsidRDefault="00503D0F" w:rsidP="0090731D">
                    <w:pPr>
                      <w:spacing w:after="0" w:line="240" w:lineRule="auto"/>
                      <w:rPr>
                        <w:rFonts w:ascii="Times New Roman" w:hAnsi="Times New Roman"/>
                        <w:sz w:val="20"/>
                      </w:rPr>
                    </w:pPr>
                    <w:r w:rsidRPr="0090731D">
                      <w:rPr>
                        <w:rFonts w:ascii="Times New Roman" w:hAnsi="Times New Roman"/>
                        <w:sz w:val="20"/>
                      </w:rPr>
                      <w:t xml:space="preserve"> -анализ рынка поставщиков </w:t>
                    </w:r>
                    <w:r>
                      <w:rPr>
                        <w:rFonts w:ascii="Times New Roman" w:hAnsi="Times New Roman"/>
                        <w:sz w:val="20"/>
                      </w:rPr>
                      <w:t>отделочных материалов</w:t>
                    </w:r>
                    <w:r w:rsidRPr="0090731D">
                      <w:rPr>
                        <w:rFonts w:ascii="Times New Roman" w:hAnsi="Times New Roman"/>
                        <w:sz w:val="20"/>
                      </w:rPr>
                      <w:t>;</w:t>
                    </w:r>
                  </w:p>
                  <w:p w:rsidR="00503D0F" w:rsidRPr="0090731D" w:rsidRDefault="00503D0F" w:rsidP="0090731D">
                    <w:pPr>
                      <w:pStyle w:val="11"/>
                      <w:widowControl/>
                      <w:snapToGrid/>
                      <w:rPr>
                        <w:szCs w:val="24"/>
                      </w:rPr>
                    </w:pPr>
                    <w:r w:rsidRPr="0090731D">
                      <w:rPr>
                        <w:szCs w:val="24"/>
                      </w:rPr>
                      <w:t>-обновление основных фондов за счет покупки нового оборудования</w:t>
                    </w:r>
                    <w:r>
                      <w:rPr>
                        <w:szCs w:val="24"/>
                      </w:rPr>
                      <w:t>.</w:t>
                    </w:r>
                  </w:p>
                </w:txbxContent>
              </v:textbox>
            </v:rect>
            <v:line id="_x0000_s1079" style="position:absolute" from="3544,3417" to="3544,3798"/>
            <v:line id="_x0000_s1080" style="position:absolute" from="8955,3417" to="8955,3765"/>
            <v:rect id="_x0000_s1081" style="position:absolute;left:3128;top:1289;width:6817;height:427">
              <v:textbox style="mso-next-textbox:#_x0000_s1081">
                <w:txbxContent>
                  <w:p w:rsidR="00503D0F" w:rsidRPr="0090731D" w:rsidRDefault="00503D0F" w:rsidP="0090731D">
                    <w:pPr>
                      <w:jc w:val="center"/>
                      <w:rPr>
                        <w:rFonts w:ascii="Times New Roman" w:hAnsi="Times New Roman"/>
                        <w:sz w:val="24"/>
                        <w:szCs w:val="24"/>
                      </w:rPr>
                    </w:pPr>
                    <w:r w:rsidRPr="0090731D">
                      <w:rPr>
                        <w:rFonts w:ascii="Times New Roman" w:hAnsi="Times New Roman"/>
                        <w:sz w:val="24"/>
                        <w:szCs w:val="24"/>
                      </w:rPr>
                      <w:t>Увеличение объемов заказов на отделочные работы</w:t>
                    </w:r>
                  </w:p>
                </w:txbxContent>
              </v:textbox>
            </v:rect>
            <v:rect id="_x0000_s1082" style="position:absolute;left:5400;top:2351;width:1856;height:760">
              <v:textbox>
                <w:txbxContent>
                  <w:p w:rsidR="00503D0F" w:rsidRPr="0032387C" w:rsidRDefault="00503D0F" w:rsidP="0032387C">
                    <w:pPr>
                      <w:spacing w:after="0" w:line="240" w:lineRule="auto"/>
                      <w:jc w:val="center"/>
                      <w:rPr>
                        <w:rFonts w:ascii="Times New Roman" w:hAnsi="Times New Roman"/>
                      </w:rPr>
                    </w:pPr>
                    <w:r w:rsidRPr="0032387C">
                      <w:rPr>
                        <w:rFonts w:ascii="Times New Roman" w:hAnsi="Times New Roman"/>
                      </w:rPr>
                      <w:t>Мотивация персонала</w:t>
                    </w:r>
                  </w:p>
                </w:txbxContent>
              </v:textbox>
            </v:rect>
            <v:shape id="_x0000_s1083" type="#_x0000_t32" style="position:absolute;left:6424;top:2097;width:0;height:254" o:connectortype="straight"/>
            <w10:wrap type="none"/>
            <w10:anchorlock/>
          </v:group>
        </w:pict>
      </w:r>
    </w:p>
    <w:p w:rsidR="0090731D" w:rsidRPr="000F2F61" w:rsidRDefault="0090731D"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Дерево решений</w:t>
      </w:r>
    </w:p>
    <w:p w:rsidR="0090731D" w:rsidRPr="000F2F61" w:rsidRDefault="0090731D" w:rsidP="00503D0F">
      <w:pPr>
        <w:shd w:val="clear" w:color="000000" w:fill="auto"/>
        <w:suppressAutoHyphens/>
        <w:spacing w:after="0" w:line="360" w:lineRule="auto"/>
        <w:ind w:firstLine="709"/>
        <w:jc w:val="both"/>
        <w:rPr>
          <w:rFonts w:ascii="Times New Roman" w:hAnsi="Times New Roman"/>
          <w:color w:val="000000"/>
          <w:sz w:val="28"/>
        </w:rPr>
      </w:pPr>
    </w:p>
    <w:p w:rsidR="00503D0F" w:rsidRPr="000F2F61" w:rsidRDefault="0090731D"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Предприятию в целях увеличения объемов заказов на отделочные работы, рекомендуется участие в различных всевозможных тендерах, которые проводится как в г. Красноярске, так и на территории Красноярского края. Для этого необходимо провести углубленный анализ рынка, основных конкурентов, по видам отделочных работ, по технологии выполнения, также разработать систему скидок, как для коммерческих предприятий, так и для бюджетных организаций, для молодых семей, пенсионеров, многодетных семей, т.е. к каждому клиенту индивидуальный подход.</w:t>
      </w:r>
    </w:p>
    <w:p w:rsidR="0090731D" w:rsidRPr="000F2F61" w:rsidRDefault="0090731D"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развития инновационный деятельности рассмотреть рынок поставщиков строительных отделочных материалов, цена, качество и т.д. Необходимо приобретения нового технологического оборудования, для более сложных видов отделочных работ.</w:t>
      </w:r>
    </w:p>
    <w:p w:rsidR="0032387C"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noProof/>
          <w:color w:val="000000"/>
          <w:sz w:val="28"/>
        </w:rPr>
        <w:t xml:space="preserve">Для достижения генеральной цели предприятию необходимо </w:t>
      </w:r>
      <w:r w:rsidRPr="000F2F61">
        <w:rPr>
          <w:rFonts w:ascii="Times New Roman" w:hAnsi="Times New Roman"/>
          <w:color w:val="000000"/>
          <w:sz w:val="28"/>
        </w:rPr>
        <w:t>осуществить следующие подцели:</w:t>
      </w:r>
    </w:p>
    <w:p w:rsidR="00503D0F" w:rsidRPr="000F2F61" w:rsidRDefault="0032387C" w:rsidP="00503D0F">
      <w:pPr>
        <w:numPr>
          <w:ilvl w:val="0"/>
          <w:numId w:val="17"/>
        </w:numPr>
        <w:shd w:val="clear" w:color="000000" w:fill="auto"/>
        <w:suppressAutoHyphens/>
        <w:spacing w:after="0" w:line="360" w:lineRule="auto"/>
        <w:ind w:left="0" w:firstLine="709"/>
        <w:jc w:val="both"/>
        <w:rPr>
          <w:rFonts w:ascii="Times New Roman" w:hAnsi="Times New Roman"/>
          <w:noProof/>
          <w:color w:val="000000"/>
          <w:sz w:val="28"/>
        </w:rPr>
      </w:pPr>
      <w:r w:rsidRPr="000F2F61">
        <w:rPr>
          <w:rFonts w:ascii="Times New Roman" w:hAnsi="Times New Roman"/>
          <w:noProof/>
          <w:color w:val="000000"/>
          <w:sz w:val="28"/>
        </w:rPr>
        <w:t>в коммерческой сфере – усиление своих конкурентных позиций с помощью положения на рынке, характеризующимся объемом продаж, расширением</w:t>
      </w:r>
      <w:r w:rsidR="00503D0F" w:rsidRPr="000F2F61">
        <w:rPr>
          <w:rFonts w:ascii="Times New Roman" w:hAnsi="Times New Roman"/>
          <w:noProof/>
          <w:color w:val="000000"/>
          <w:sz w:val="28"/>
        </w:rPr>
        <w:t xml:space="preserve"> </w:t>
      </w:r>
      <w:r w:rsidRPr="000F2F61">
        <w:rPr>
          <w:rFonts w:ascii="Times New Roman" w:hAnsi="Times New Roman"/>
          <w:noProof/>
          <w:color w:val="000000"/>
          <w:sz w:val="28"/>
        </w:rPr>
        <w:t>услуг рынков сбыта, прогнозированием спроса;</w:t>
      </w:r>
    </w:p>
    <w:p w:rsidR="0032387C" w:rsidRPr="000F2F61" w:rsidRDefault="0032387C" w:rsidP="00503D0F">
      <w:pPr>
        <w:shd w:val="clear" w:color="000000" w:fill="auto"/>
        <w:suppressAutoHyphens/>
        <w:spacing w:after="0" w:line="360" w:lineRule="auto"/>
        <w:ind w:firstLine="709"/>
        <w:jc w:val="both"/>
        <w:rPr>
          <w:rFonts w:ascii="Times New Roman" w:hAnsi="Times New Roman"/>
          <w:noProof/>
          <w:color w:val="000000"/>
          <w:sz w:val="28"/>
        </w:rPr>
      </w:pPr>
      <w:r w:rsidRPr="000F2F61">
        <w:rPr>
          <w:rFonts w:ascii="Times New Roman" w:hAnsi="Times New Roman"/>
          <w:noProof/>
          <w:color w:val="000000"/>
          <w:sz w:val="28"/>
        </w:rPr>
        <w:lastRenderedPageBreak/>
        <w:t xml:space="preserve">- экономическими подцелями </w:t>
      </w:r>
      <w:r w:rsidRPr="000F2F61">
        <w:rPr>
          <w:rFonts w:ascii="Times New Roman" w:hAnsi="Times New Roman"/>
          <w:color w:val="000000"/>
          <w:sz w:val="28"/>
        </w:rPr>
        <w:t xml:space="preserve">планирование основных экономических показателей </w:t>
      </w:r>
      <w:r w:rsidRPr="000F2F61">
        <w:rPr>
          <w:rFonts w:ascii="Times New Roman" w:hAnsi="Times New Roman"/>
          <w:noProof/>
          <w:color w:val="000000"/>
          <w:sz w:val="28"/>
        </w:rPr>
        <w:t>являются увеличение выручки от реализации</w:t>
      </w:r>
      <w:r w:rsidR="00503D0F" w:rsidRPr="000F2F61">
        <w:rPr>
          <w:rFonts w:ascii="Times New Roman" w:hAnsi="Times New Roman"/>
          <w:noProof/>
          <w:color w:val="000000"/>
          <w:sz w:val="28"/>
        </w:rPr>
        <w:t xml:space="preserve"> </w:t>
      </w:r>
      <w:r w:rsidRPr="000F2F61">
        <w:rPr>
          <w:rFonts w:ascii="Times New Roman" w:hAnsi="Times New Roman"/>
          <w:noProof/>
          <w:color w:val="000000"/>
          <w:sz w:val="28"/>
        </w:rPr>
        <w:t>эл энергии, снижение уровня издержек обращения;</w:t>
      </w:r>
    </w:p>
    <w:p w:rsidR="0032387C" w:rsidRPr="000F2F61" w:rsidRDefault="0032387C" w:rsidP="00503D0F">
      <w:pPr>
        <w:shd w:val="clear" w:color="000000" w:fill="auto"/>
        <w:suppressAutoHyphens/>
        <w:spacing w:after="0" w:line="360" w:lineRule="auto"/>
        <w:ind w:firstLine="709"/>
        <w:jc w:val="both"/>
        <w:rPr>
          <w:rFonts w:ascii="Times New Roman" w:hAnsi="Times New Roman"/>
          <w:noProof/>
          <w:color w:val="000000"/>
          <w:sz w:val="28"/>
        </w:rPr>
      </w:pPr>
      <w:r w:rsidRPr="000F2F61">
        <w:rPr>
          <w:rFonts w:ascii="Times New Roman" w:hAnsi="Times New Roman"/>
          <w:noProof/>
          <w:color w:val="000000"/>
          <w:sz w:val="28"/>
        </w:rPr>
        <w:t>- управленческие подцели такие, как совершенствование систем управления, совершенствование технологий управления;</w:t>
      </w:r>
    </w:p>
    <w:p w:rsidR="0032387C" w:rsidRPr="000F2F61" w:rsidRDefault="0032387C" w:rsidP="00503D0F">
      <w:pPr>
        <w:shd w:val="clear" w:color="000000" w:fill="auto"/>
        <w:suppressAutoHyphens/>
        <w:spacing w:after="0" w:line="360" w:lineRule="auto"/>
        <w:ind w:firstLine="709"/>
        <w:jc w:val="both"/>
        <w:rPr>
          <w:rFonts w:ascii="Times New Roman" w:hAnsi="Times New Roman"/>
          <w:noProof/>
          <w:color w:val="000000"/>
          <w:sz w:val="28"/>
        </w:rPr>
      </w:pPr>
      <w:r w:rsidRPr="000F2F61">
        <w:rPr>
          <w:rFonts w:ascii="Times New Roman" w:hAnsi="Times New Roman"/>
          <w:noProof/>
          <w:color w:val="000000"/>
          <w:sz w:val="28"/>
        </w:rPr>
        <w:t>- социальныя подцель – эффективное использование трудового потенциала.</w:t>
      </w:r>
    </w:p>
    <w:p w:rsidR="00503D0F"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Для выполнения поставленных подцелей организации необходимо решить ряд возникающих задач непосредственно относящихся к воплощению в жизнь данной оптимальной стратегии.</w:t>
      </w:r>
    </w:p>
    <w:p w:rsidR="0032387C" w:rsidRPr="000F2F61" w:rsidRDefault="0032387C" w:rsidP="00503D0F">
      <w:pPr>
        <w:shd w:val="clear" w:color="000000" w:fill="auto"/>
        <w:suppressAutoHyphens/>
        <w:spacing w:after="0" w:line="360" w:lineRule="auto"/>
        <w:ind w:firstLine="709"/>
        <w:jc w:val="both"/>
        <w:rPr>
          <w:rFonts w:ascii="Times New Roman" w:hAnsi="Times New Roman"/>
          <w:noProof/>
          <w:color w:val="000000"/>
          <w:sz w:val="28"/>
        </w:rPr>
      </w:pPr>
      <w:r w:rsidRPr="000F2F61">
        <w:rPr>
          <w:rFonts w:ascii="Times New Roman" w:hAnsi="Times New Roman"/>
          <w:noProof/>
          <w:color w:val="000000"/>
          <w:sz w:val="28"/>
        </w:rPr>
        <w:t>Мероприятия, в свою очередь, являются инструментом достижения поставленных задач. Для реализации каждой задачи необходимо осуществление отдельных мероприятий, такую зависимость</w:t>
      </w:r>
      <w:r w:rsidR="00605B8D" w:rsidRPr="000F2F61">
        <w:rPr>
          <w:rFonts w:ascii="Times New Roman" w:hAnsi="Times New Roman"/>
          <w:noProof/>
          <w:color w:val="000000"/>
          <w:sz w:val="28"/>
        </w:rPr>
        <w:t xml:space="preserve"> можно представить в таблице.</w:t>
      </w:r>
    </w:p>
    <w:p w:rsidR="00605B8D" w:rsidRPr="000F2F61" w:rsidRDefault="00605B8D" w:rsidP="00605B8D">
      <w:pPr>
        <w:widowControl w:val="0"/>
        <w:shd w:val="clear" w:color="000000" w:fill="auto"/>
        <w:spacing w:after="0" w:line="360" w:lineRule="auto"/>
        <w:jc w:val="center"/>
        <w:outlineLvl w:val="0"/>
        <w:rPr>
          <w:rFonts w:ascii="Times New Roman" w:hAnsi="Times New Roman"/>
          <w:b/>
          <w:color w:val="000000"/>
          <w:sz w:val="28"/>
          <w:szCs w:val="28"/>
        </w:rPr>
      </w:pPr>
    </w:p>
    <w:p w:rsidR="0032387C" w:rsidRPr="000F2F61" w:rsidRDefault="0032387C"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Зависимость задач и мероприятий</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21"/>
      </w:tblGrid>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noProof/>
                <w:color w:val="000000"/>
                <w:sz w:val="20"/>
                <w:szCs w:val="20"/>
              </w:rPr>
              <w:t>Задачи</w:t>
            </w:r>
          </w:p>
        </w:tc>
        <w:tc>
          <w:tcPr>
            <w:tcW w:w="652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noProof/>
                <w:color w:val="000000"/>
                <w:sz w:val="20"/>
                <w:szCs w:val="20"/>
              </w:rPr>
              <w:t>Мероприятия</w:t>
            </w:r>
          </w:p>
        </w:tc>
      </w:tr>
      <w:tr w:rsidR="0032387C" w:rsidRPr="000F2F61" w:rsidTr="000F2F61">
        <w:trPr>
          <w:trHeight w:val="359"/>
          <w:jc w:val="center"/>
        </w:trPr>
        <w:tc>
          <w:tcPr>
            <w:tcW w:w="8472" w:type="dxa"/>
            <w:gridSpan w:val="2"/>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Коммерческая подцель</w:t>
            </w:r>
          </w:p>
        </w:tc>
      </w:tr>
      <w:tr w:rsidR="0032387C" w:rsidRPr="000F2F61" w:rsidTr="000F2F61">
        <w:trPr>
          <w:trHeight w:val="1064"/>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noProof/>
                <w:color w:val="000000"/>
                <w:sz w:val="20"/>
                <w:szCs w:val="20"/>
              </w:rPr>
              <w:t>Улучшение</w:t>
            </w:r>
            <w:r w:rsidR="00503D0F" w:rsidRPr="000F2F61">
              <w:rPr>
                <w:rFonts w:ascii="Times New Roman" w:hAnsi="Times New Roman"/>
                <w:noProof/>
                <w:color w:val="000000"/>
                <w:sz w:val="20"/>
                <w:szCs w:val="20"/>
              </w:rPr>
              <w:t xml:space="preserve"> </w:t>
            </w:r>
            <w:r w:rsidRPr="000F2F61">
              <w:rPr>
                <w:rFonts w:ascii="Times New Roman" w:hAnsi="Times New Roman"/>
                <w:noProof/>
                <w:color w:val="000000"/>
                <w:sz w:val="20"/>
                <w:szCs w:val="20"/>
              </w:rPr>
              <w:t>качество отделочных работ</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привлечение дополнительного трудового потенциала на отделочные работы;</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p>
        </w:tc>
      </w:tr>
      <w:tr w:rsidR="0032387C" w:rsidRPr="000F2F61" w:rsidTr="000F2F61">
        <w:trPr>
          <w:jc w:val="center"/>
        </w:trPr>
        <w:tc>
          <w:tcPr>
            <w:tcW w:w="8472" w:type="dxa"/>
            <w:gridSpan w:val="2"/>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Экономическая подцель</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color w:val="000000"/>
                <w:sz w:val="20"/>
                <w:szCs w:val="20"/>
              </w:rPr>
              <w:t>Укрепление финансового положения предприятия</w:t>
            </w:r>
          </w:p>
        </w:tc>
        <w:tc>
          <w:tcPr>
            <w:tcW w:w="6521" w:type="dxa"/>
            <w:shd w:val="clear" w:color="auto" w:fill="auto"/>
          </w:tcPr>
          <w:p w:rsidR="00503D0F"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увеличение наличных денежных средств на предприятии для ускорения оборачиваемости активов</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повышение оборачиваемости оборотных средств;</w:t>
            </w:r>
          </w:p>
        </w:tc>
      </w:tr>
      <w:tr w:rsidR="0032387C" w:rsidRPr="000F2F61" w:rsidTr="000F2F61">
        <w:trPr>
          <w:jc w:val="center"/>
        </w:trPr>
        <w:tc>
          <w:tcPr>
            <w:tcW w:w="1951" w:type="dxa"/>
            <w:shd w:val="clear" w:color="auto" w:fill="auto"/>
          </w:tcPr>
          <w:p w:rsidR="0032387C" w:rsidRPr="000F2F61" w:rsidRDefault="0032387C" w:rsidP="000F2F61">
            <w:pPr>
              <w:pStyle w:val="110"/>
              <w:keepNext w:val="0"/>
              <w:widowControl/>
              <w:shd w:val="clear" w:color="000000" w:fill="auto"/>
              <w:suppressAutoHyphens/>
              <w:autoSpaceDE w:val="0"/>
              <w:autoSpaceDN w:val="0"/>
              <w:adjustRightInd w:val="0"/>
              <w:snapToGrid/>
              <w:spacing w:line="360" w:lineRule="auto"/>
              <w:outlineLvl w:val="9"/>
              <w:rPr>
                <w:noProof/>
                <w:color w:val="000000"/>
                <w:sz w:val="20"/>
              </w:rPr>
            </w:pPr>
            <w:bookmarkStart w:id="16" w:name="_Toc260829562"/>
            <w:r w:rsidRPr="000F2F61">
              <w:rPr>
                <w:noProof/>
                <w:color w:val="000000"/>
                <w:sz w:val="20"/>
              </w:rPr>
              <w:t>Учет результатов труда хозяйственой деятельности</w:t>
            </w:r>
            <w:bookmarkEnd w:id="16"/>
          </w:p>
        </w:tc>
        <w:tc>
          <w:tcPr>
            <w:tcW w:w="6521" w:type="dxa"/>
            <w:shd w:val="clear" w:color="auto" w:fill="auto"/>
          </w:tcPr>
          <w:p w:rsidR="0032387C" w:rsidRPr="000F2F61" w:rsidRDefault="0032387C" w:rsidP="000F2F61">
            <w:pPr>
              <w:pStyle w:val="31"/>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noProof/>
                <w:color w:val="000000"/>
                <w:sz w:val="20"/>
                <w:szCs w:val="20"/>
              </w:rPr>
              <w:t>- учет темпа роста экономических показателей;</w:t>
            </w:r>
          </w:p>
          <w:p w:rsidR="0032387C" w:rsidRPr="000F2F61" w:rsidRDefault="0032387C" w:rsidP="000F2F61">
            <w:pPr>
              <w:pStyle w:val="31"/>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noProof/>
                <w:color w:val="000000"/>
                <w:sz w:val="20"/>
                <w:szCs w:val="20"/>
              </w:rPr>
              <w:t>- соизмерение полученных результатов с имеющимися ресурсами и произведенными затратами.</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Привлечение инвестиций</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поиск наиболее подходящих % для долгосрочного кредита</w:t>
            </w:r>
          </w:p>
        </w:tc>
      </w:tr>
      <w:tr w:rsidR="0032387C" w:rsidRPr="000F2F61" w:rsidTr="000F2F61">
        <w:trPr>
          <w:jc w:val="center"/>
        </w:trPr>
        <w:tc>
          <w:tcPr>
            <w:tcW w:w="8472" w:type="dxa"/>
            <w:gridSpan w:val="2"/>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Управленческая подцель</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noProof/>
                <w:color w:val="000000"/>
                <w:sz w:val="20"/>
                <w:szCs w:val="20"/>
              </w:rPr>
            </w:pPr>
            <w:r w:rsidRPr="000F2F61">
              <w:rPr>
                <w:rFonts w:ascii="Times New Roman" w:hAnsi="Times New Roman"/>
                <w:color w:val="000000"/>
                <w:sz w:val="20"/>
                <w:szCs w:val="20"/>
              </w:rPr>
              <w:t>Повышение уровня управленческой деятельности</w:t>
            </w:r>
          </w:p>
        </w:tc>
        <w:tc>
          <w:tcPr>
            <w:tcW w:w="6521" w:type="dxa"/>
            <w:shd w:val="clear" w:color="auto" w:fill="auto"/>
          </w:tcPr>
          <w:p w:rsidR="00503D0F"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увеличение расходов для повышения квалификации управленческого персонала;</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усиление контроля за выполнением стратегии для достижения максимальных результатов ее реализации;</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noProof/>
                <w:color w:val="000000"/>
                <w:sz w:val="20"/>
                <w:szCs w:val="20"/>
              </w:rPr>
            </w:pPr>
            <w:r w:rsidRPr="000F2F61">
              <w:rPr>
                <w:rFonts w:ascii="Times New Roman" w:hAnsi="Times New Roman"/>
                <w:color w:val="000000"/>
                <w:sz w:val="20"/>
                <w:szCs w:val="20"/>
              </w:rPr>
              <w:t>- совершенствование организации труда;</w:t>
            </w:r>
          </w:p>
        </w:tc>
      </w:tr>
      <w:tr w:rsidR="0032387C" w:rsidRPr="000F2F61" w:rsidTr="000F2F61">
        <w:trPr>
          <w:jc w:val="center"/>
        </w:trPr>
        <w:tc>
          <w:tcPr>
            <w:tcW w:w="1951" w:type="dxa"/>
            <w:shd w:val="clear" w:color="auto" w:fill="auto"/>
          </w:tcPr>
          <w:p w:rsidR="0032387C" w:rsidRPr="000F2F61" w:rsidRDefault="0032387C" w:rsidP="000F2F61">
            <w:pPr>
              <w:pStyle w:val="12"/>
              <w:shd w:val="clear" w:color="000000" w:fill="auto"/>
              <w:suppressAutoHyphens/>
              <w:autoSpaceDE w:val="0"/>
              <w:autoSpaceDN w:val="0"/>
              <w:adjustRightInd w:val="0"/>
              <w:jc w:val="left"/>
              <w:rPr>
                <w:color w:val="000000"/>
                <w:sz w:val="20"/>
              </w:rPr>
            </w:pPr>
            <w:r w:rsidRPr="000F2F61">
              <w:rPr>
                <w:color w:val="000000"/>
                <w:sz w:val="20"/>
              </w:rPr>
              <w:t>Определение конкретных направлений в деятельности каждого сотрудника</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четкое распределение должностных инструкций;</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установление нормативов на показатели качества;</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совершенствование системы премирования;</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постановка внутренней отчетности.</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tabs>
                <w:tab w:val="left" w:pos="284"/>
              </w:tabs>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Своевременное выявление и решение проблем</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совершенствование потока информационного обеспечения</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выявление слабых мест в работе и постоянный контроль за ними;</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неординарный и творческий подход к решению сложившихся ситуаций.</w:t>
            </w:r>
          </w:p>
        </w:tc>
      </w:tr>
      <w:tr w:rsidR="0032387C" w:rsidRPr="000F2F61" w:rsidTr="000F2F61">
        <w:trPr>
          <w:jc w:val="center"/>
        </w:trPr>
        <w:tc>
          <w:tcPr>
            <w:tcW w:w="8472" w:type="dxa"/>
            <w:gridSpan w:val="2"/>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Социальная подцель</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Социальное развитие коллектива</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установление в коллективе благоприятного психологического климата;</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сохранение и развитие традиций и обычаев организации;</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воспитание группового самосознания коллектива.</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Создание отдела кадров</w:t>
            </w:r>
          </w:p>
        </w:tc>
        <w:tc>
          <w:tcPr>
            <w:tcW w:w="652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нанять квалифицированных специалистов в области менеджмента, экономики и социологии труда. Этот отдел должен обладать необходимой информацией, ресурсами и полномочиями для ведения мотивационной деятельности.</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Отдел должен будет проводить:</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оптимизацию системы управления поощрения персонала;</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социально-психологическую диагностику коллектива;</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исследование производственных и социальных конфликтов;</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анализ кадрового потенциала и потребности в персонале;</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планирование и контроль деловой карьеры;</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профессиональную и социально - психологическую адаптацию работников;</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управление трудовой мотивацией;</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разработку трудовых и правовых отношений;</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разрабатывать и внедрять модели эмоционально-физического комфорта персонала;</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предоставление полной информации о своей деятельности высшему звену управления;</w:t>
            </w:r>
          </w:p>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вести отчетность о проведенной работе и достигнутых результатах.</w:t>
            </w:r>
          </w:p>
        </w:tc>
      </w:tr>
      <w:tr w:rsidR="0032387C" w:rsidRPr="000F2F61" w:rsidTr="000F2F61">
        <w:trPr>
          <w:jc w:val="center"/>
        </w:trPr>
        <w:tc>
          <w:tcPr>
            <w:tcW w:w="1951"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Совершенствование системы мотивации</w:t>
            </w:r>
          </w:p>
        </w:tc>
        <w:tc>
          <w:tcPr>
            <w:tcW w:w="6521" w:type="dxa"/>
            <w:shd w:val="clear" w:color="auto" w:fill="auto"/>
          </w:tcPr>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разработка системы премирования за определенные достижения в работе;</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поддержание заинтересованности работников в труде с помощью материального и психологического поощрения;</w:t>
            </w:r>
          </w:p>
          <w:p w:rsidR="0032387C" w:rsidRPr="000F2F61" w:rsidRDefault="0032387C" w:rsidP="000F2F61">
            <w:pPr>
              <w:pStyle w:val="21"/>
              <w:shd w:val="clear" w:color="000000" w:fill="auto"/>
              <w:suppressAutoHyphens/>
              <w:autoSpaceDE w:val="0"/>
              <w:autoSpaceDN w:val="0"/>
              <w:adjustRightInd w:val="0"/>
              <w:spacing w:after="0" w:line="360" w:lineRule="auto"/>
              <w:ind w:left="0"/>
              <w:rPr>
                <w:rFonts w:ascii="Times New Roman" w:hAnsi="Times New Roman"/>
                <w:color w:val="000000"/>
                <w:sz w:val="20"/>
                <w:szCs w:val="20"/>
              </w:rPr>
            </w:pPr>
            <w:r w:rsidRPr="000F2F61">
              <w:rPr>
                <w:rFonts w:ascii="Times New Roman" w:hAnsi="Times New Roman"/>
                <w:color w:val="000000"/>
                <w:sz w:val="20"/>
                <w:szCs w:val="20"/>
              </w:rPr>
              <w:t>- оптимизированная (индивидуальная) система оплаты труда (Более подробная информация приведена в (табл. 6.2)</w:t>
            </w:r>
          </w:p>
        </w:tc>
      </w:tr>
    </w:tbl>
    <w:p w:rsidR="009A73E8" w:rsidRPr="000F2F61" w:rsidRDefault="009A73E8">
      <w:pPr>
        <w:rPr>
          <w:rFonts w:ascii="Times New Roman" w:hAnsi="Times New Roman"/>
          <w:color w:val="000000"/>
          <w:sz w:val="28"/>
          <w:szCs w:val="20"/>
        </w:rPr>
      </w:pPr>
      <w:r w:rsidRPr="000F2F61">
        <w:rPr>
          <w:rFonts w:ascii="Times New Roman" w:hAnsi="Times New Roman"/>
          <w:color w:val="000000"/>
          <w:sz w:val="28"/>
          <w:szCs w:val="20"/>
        </w:rPr>
        <w:br w:type="page"/>
      </w:r>
    </w:p>
    <w:p w:rsidR="0032387C"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Успех деятельности предприятия, а в частности мотивации зависит от специалистов, которых необходимо подбирать с помощью различных тестирований, испытательных сроков и других альтернативных подходов. Важно взращивать профессионалов самим, и они не подведут.</w:t>
      </w:r>
    </w:p>
    <w:p w:rsidR="0032387C"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Нужно всеми доступными средствами поддерживать заинтересованность работников в труде на своем предприятии. В данном случае необходимо материальное и психологическое поощрение. Необходимо предоставлять работнику свободу в действиях, не заключать его в определенные рамки, таким образом, качество исполнения будет выше.</w:t>
      </w:r>
    </w:p>
    <w:p w:rsidR="00503D0F"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Необходима оптимизированная система оплаты труда (платить за труд в меру, не недоплачивать и не переплачивать).</w:t>
      </w:r>
    </w:p>
    <w:p w:rsidR="00503D0F"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Можно ввести индивидуальную систему оплаты и премирования, при этом работник должен знать, за что и почему произошли надбавки, чтобы все сотрудники могли убедиться, что эффективный труд, инициатива, стремление работника принести пользу поощряется руководством и что премия - это не привычная форма доплат, а доплата именно за эффективный труд.</w:t>
      </w:r>
    </w:p>
    <w:p w:rsidR="00503D0F"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Она не должна начисляться за результаты и деятельность работников, являющихся обязательными и оплачиваемые в рамках постоянной части заработка.</w:t>
      </w:r>
    </w:p>
    <w:p w:rsidR="00503D0F"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Можно внедрять дополнительные отпуска за специфический труд или результаты труда, для дополнительной компенсации повышенной психологической или физической нагрузке.</w:t>
      </w:r>
    </w:p>
    <w:p w:rsidR="0032387C" w:rsidRPr="000F2F61" w:rsidRDefault="0032387C" w:rsidP="00503D0F">
      <w:pPr>
        <w:shd w:val="clear" w:color="000000" w:fill="auto"/>
        <w:suppressAutoHyphens/>
        <w:spacing w:after="0" w:line="360" w:lineRule="auto"/>
        <w:ind w:firstLine="709"/>
        <w:jc w:val="both"/>
        <w:rPr>
          <w:rFonts w:ascii="Times New Roman" w:hAnsi="Times New Roman"/>
          <w:color w:val="000000"/>
          <w:sz w:val="28"/>
        </w:rPr>
      </w:pPr>
      <w:r w:rsidRPr="000F2F61">
        <w:rPr>
          <w:rFonts w:ascii="Times New Roman" w:hAnsi="Times New Roman"/>
          <w:color w:val="000000"/>
          <w:sz w:val="28"/>
        </w:rPr>
        <w:t>Необходимо также заботиться и о моральном состоянии работника - признание труда сотрудников, добившихся значительных результатов с целью дальнейшего их стимулирования, проводить популяризацию результатов труда отдельных работников, получивших признание.</w:t>
      </w:r>
    </w:p>
    <w:p w:rsidR="0032387C" w:rsidRPr="000F2F61" w:rsidRDefault="0032387C"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 таблице приведен еще ряд мероприятий по повышению стимулов к труду, приводящих к эффективной деятельности предприятия.</w:t>
      </w:r>
    </w:p>
    <w:p w:rsidR="00503D0F" w:rsidRPr="000F2F61" w:rsidRDefault="00503D0F" w:rsidP="00503D0F">
      <w:pPr>
        <w:shd w:val="clear" w:color="000000" w:fill="auto"/>
        <w:suppressAutoHyphens/>
        <w:spacing w:after="0" w:line="360" w:lineRule="auto"/>
        <w:ind w:firstLine="709"/>
        <w:jc w:val="both"/>
        <w:rPr>
          <w:rFonts w:ascii="Times New Roman" w:hAnsi="Times New Roman"/>
          <w:color w:val="000000"/>
          <w:sz w:val="28"/>
          <w:szCs w:val="28"/>
        </w:rPr>
      </w:pPr>
    </w:p>
    <w:p w:rsidR="0032387C" w:rsidRPr="000F2F61" w:rsidRDefault="0032387C"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color w:val="000000"/>
          <w:sz w:val="28"/>
          <w:szCs w:val="28"/>
        </w:rPr>
        <w:br w:type="page"/>
      </w:r>
      <w:r w:rsidRPr="000F2F61">
        <w:rPr>
          <w:rFonts w:ascii="Times New Roman" w:hAnsi="Times New Roman"/>
          <w:b/>
          <w:color w:val="000000"/>
          <w:sz w:val="28"/>
          <w:szCs w:val="28"/>
        </w:rPr>
        <w:t>Мероприятия по повышению стимулов к труду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209"/>
      </w:tblGrid>
      <w:tr w:rsidR="0032387C" w:rsidRPr="000F2F61" w:rsidTr="000F2F61">
        <w:trPr>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Мероприятия</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Содержание мероприятий</w:t>
            </w:r>
          </w:p>
        </w:tc>
      </w:tr>
      <w:tr w:rsidR="0032387C" w:rsidRPr="000F2F61" w:rsidTr="000F2F61">
        <w:trPr>
          <w:trHeight w:val="1417"/>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Учреждение приза «Здоровье»</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На предприятии в течение года ведется учет заболеваемости ОРЗ и заболеваниями, близкими ему по тяжести и последствиям. При подведении итогов призами награждаются работники, которые меньше всего отсутствовали на работе из-за болезней, что дает ощутимую выгоду предприятию.</w:t>
            </w:r>
          </w:p>
        </w:tc>
      </w:tr>
      <w:tr w:rsidR="0032387C" w:rsidRPr="000F2F61" w:rsidTr="000F2F61">
        <w:trPr>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Премирование временем</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Работникам предоставляется возможность выполнять положительную норму в то время, в которое они способны это сделать. Излишки рабочего времени работник может использовать по своему назначению. Применяется при условии четкой договоренности об исключении пересмотра норм выработки.</w:t>
            </w:r>
          </w:p>
        </w:tc>
      </w:tr>
      <w:tr w:rsidR="0032387C" w:rsidRPr="000F2F61" w:rsidTr="000F2F61">
        <w:trPr>
          <w:trHeight w:val="1095"/>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Введение платы за любое рационализаторское предложение</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Принимаются все предложения, и сразу выплачивается небольшое вознаграждение.</w:t>
            </w:r>
          </w:p>
        </w:tc>
      </w:tr>
      <w:tr w:rsidR="0032387C" w:rsidRPr="000F2F61" w:rsidTr="000F2F61">
        <w:trPr>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Введение ежегодной аттестации персонала</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По специальной методике и программе оцениваются количество и качество труда за год. От результатов аттестации зависят рождественский бонус и присвоение очередного класса, разряда и т.д.</w:t>
            </w:r>
          </w:p>
        </w:tc>
      </w:tr>
      <w:tr w:rsidR="0032387C" w:rsidRPr="000F2F61" w:rsidTr="000F2F61">
        <w:trPr>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Проведение ежегодных конкурсов профессионального мастерства</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Конкурсы проводятся по отдельным профессиям.</w:t>
            </w:r>
            <w:r w:rsidR="00503D0F" w:rsidRPr="000F2F61">
              <w:rPr>
                <w:rFonts w:ascii="Times New Roman" w:hAnsi="Times New Roman"/>
                <w:color w:val="000000"/>
                <w:sz w:val="20"/>
                <w:szCs w:val="20"/>
              </w:rPr>
              <w:t xml:space="preserve"> </w:t>
            </w:r>
            <w:r w:rsidRPr="000F2F61">
              <w:rPr>
                <w:rFonts w:ascii="Times New Roman" w:hAnsi="Times New Roman"/>
                <w:color w:val="000000"/>
                <w:sz w:val="20"/>
                <w:szCs w:val="20"/>
              </w:rPr>
              <w:t>Призер получает крупный приз и становится известным всему коллективу.</w:t>
            </w:r>
          </w:p>
        </w:tc>
      </w:tr>
      <w:tr w:rsidR="0032387C" w:rsidRPr="000F2F61" w:rsidTr="000F2F61">
        <w:trPr>
          <w:jc w:val="center"/>
        </w:trPr>
        <w:tc>
          <w:tcPr>
            <w:tcW w:w="2518"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Неформальное общение в коллективе</w:t>
            </w:r>
          </w:p>
        </w:tc>
        <w:tc>
          <w:tcPr>
            <w:tcW w:w="6209" w:type="dxa"/>
            <w:shd w:val="clear" w:color="auto" w:fill="auto"/>
          </w:tcPr>
          <w:p w:rsidR="0032387C" w:rsidRPr="000F2F61" w:rsidRDefault="0032387C"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 xml:space="preserve">Практикуются регулярные неформальные встречи коллектива вне работы, которые сплачивают коллектив, позволяют поднять престиж формального лидера. </w:t>
            </w:r>
          </w:p>
        </w:tc>
      </w:tr>
    </w:tbl>
    <w:p w:rsidR="0032387C" w:rsidRPr="000F2F61" w:rsidRDefault="0032387C" w:rsidP="00503D0F">
      <w:pPr>
        <w:pStyle w:val="21"/>
        <w:shd w:val="clear" w:color="000000" w:fill="auto"/>
        <w:suppressAutoHyphens/>
        <w:spacing w:after="0" w:line="360" w:lineRule="auto"/>
        <w:ind w:left="0" w:firstLine="709"/>
        <w:jc w:val="both"/>
        <w:rPr>
          <w:rFonts w:ascii="Times New Roman" w:hAnsi="Times New Roman"/>
          <w:color w:val="000000"/>
          <w:sz w:val="28"/>
        </w:rPr>
      </w:pPr>
    </w:p>
    <w:p w:rsidR="00503D0F" w:rsidRPr="000F2F61" w:rsidRDefault="0032387C" w:rsidP="00503D0F">
      <w:pPr>
        <w:pStyle w:val="a9"/>
        <w:shd w:val="clear" w:color="000000" w:fill="auto"/>
        <w:tabs>
          <w:tab w:val="left" w:pos="602"/>
        </w:tabs>
        <w:suppressAutoHyphens/>
        <w:ind w:firstLine="709"/>
        <w:rPr>
          <w:color w:val="000000"/>
          <w:szCs w:val="28"/>
        </w:rPr>
      </w:pPr>
      <w:r w:rsidRPr="000F2F61">
        <w:rPr>
          <w:color w:val="000000"/>
          <w:szCs w:val="28"/>
        </w:rPr>
        <w:t>Значимость целей для организации невозможно переоценить, они являются исходной точкой планирования деятельности, лежат в основе построения организационных отношений, на целях базируется система мотивирования, используемая в организации и, наконец, они являются точкой отсчета в процессе контроля и оценки результатов труда.</w:t>
      </w:r>
    </w:p>
    <w:p w:rsidR="0090731D" w:rsidRPr="000F2F61" w:rsidRDefault="0090731D"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color w:val="000000"/>
          <w:sz w:val="28"/>
          <w:szCs w:val="28"/>
        </w:rPr>
        <w:br w:type="page"/>
      </w:r>
      <w:bookmarkStart w:id="17" w:name="_Toc260829563"/>
      <w:r w:rsidRPr="000F2F61">
        <w:rPr>
          <w:rFonts w:ascii="Times New Roman" w:hAnsi="Times New Roman"/>
          <w:b/>
          <w:color w:val="000000"/>
          <w:sz w:val="28"/>
          <w:szCs w:val="28"/>
        </w:rPr>
        <w:t>Заключения</w:t>
      </w:r>
      <w:bookmarkEnd w:id="17"/>
    </w:p>
    <w:p w:rsidR="0090731D" w:rsidRPr="000F2F61" w:rsidRDefault="0090731D" w:rsidP="00503D0F">
      <w:pPr>
        <w:shd w:val="clear" w:color="000000" w:fill="auto"/>
        <w:suppressAutoHyphens/>
        <w:spacing w:after="0" w:line="360" w:lineRule="auto"/>
        <w:ind w:firstLine="709"/>
        <w:jc w:val="both"/>
        <w:rPr>
          <w:rFonts w:ascii="Times New Roman" w:hAnsi="Times New Roman"/>
          <w:color w:val="000000"/>
          <w:sz w:val="28"/>
        </w:rPr>
      </w:pPr>
    </w:p>
    <w:p w:rsidR="00503D0F" w:rsidRPr="000F2F61" w:rsidRDefault="0090731D"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В процессе прохождения производственной практики на предприятии ООО «М-Строй», сделан следующий вывод.</w:t>
      </w:r>
      <w:r w:rsidRPr="000F2F61">
        <w:rPr>
          <w:rFonts w:ascii="Times New Roman" w:hAnsi="Times New Roman"/>
          <w:bCs/>
          <w:color w:val="000000"/>
          <w:sz w:val="28"/>
          <w:szCs w:val="28"/>
        </w:rPr>
        <w:t xml:space="preserve"> ООО </w:t>
      </w:r>
      <w:r w:rsidRPr="000F2F61">
        <w:rPr>
          <w:rFonts w:ascii="Times New Roman" w:hAnsi="Times New Roman"/>
          <w:color w:val="000000"/>
          <w:sz w:val="28"/>
          <w:szCs w:val="28"/>
        </w:rPr>
        <w:t>«М-Строй» является обществом с ограниченной ответственностью в терминах Гражданского кодекса Российской Федерации, а также Федерального закона РФ «Об обществах ограниченной ответственностью». Место нахождения Общества: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660111 Российская Федерация Красноярский край г. Красноярск, ул. Батурина 7-113.</w:t>
      </w:r>
    </w:p>
    <w:p w:rsidR="0090731D" w:rsidRPr="000F2F61" w:rsidRDefault="0090731D"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Основным видам деятельности которого являются отделочные работы. ООО «М-Строй» производит</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отделочные работы в соответствии с европейскими стандартами, с использованием проверенных, современных технологий 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качественных материалов. Бороться с конкуренцией нам удается благодаря безупречному качеству, быстрому выполнению работ и умеренным доступным ценам.</w:t>
      </w:r>
    </w:p>
    <w:p w:rsidR="00503D0F" w:rsidRPr="000F2F61" w:rsidRDefault="0090731D"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Миссия ООО «М-Строй» максимальное удовлетворение потребностей самого широкого круга клиентов 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услугах предоставления отделочных работ, отвечающих самым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высоким требованиям клиентам.</w:t>
      </w:r>
    </w:p>
    <w:p w:rsidR="00AA5B56" w:rsidRPr="000F2F61" w:rsidRDefault="00AA5B56"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Основной целью</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управления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мотивацией</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предприятии ООО «М-Строй» является поиск и реализация возможных резервов ее роста при обеспечении высокого уровня в выполнения отделочных работ.</w:t>
      </w:r>
    </w:p>
    <w:p w:rsidR="00F9319C" w:rsidRPr="000F2F61" w:rsidRDefault="00F9319C"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По итогам планерки,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мною был сделано следующие заключение, что работники предприятия ООО «М-Строй», работают в тесной команде с друг с другом, наблюдается дружеские взаимоотношения, уважение к каждому конкретному мнению из присутствующих на планерки, разногласия которые возникают в процессе обсуждения, четко обосновываются, после чего в процессе обсуждения находится компромиссное решения и все участники совещания приходят к единому мнению, т.е. поставленной цели и задачи проводимой планерки.</w:t>
      </w:r>
    </w:p>
    <w:p w:rsidR="00F9319C" w:rsidRPr="000F2F61" w:rsidRDefault="00F9319C"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В ходе проведенного SWOT-анализа</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оценки ООО «М-Строй» выделены сильные и слабые стороны, возможности и угрозы объекта исследования в существующей ситуации.</w:t>
      </w:r>
    </w:p>
    <w:p w:rsidR="00F9319C" w:rsidRPr="000F2F61" w:rsidRDefault="00F9319C"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К сильным сторонам объекта исследования можно отнести</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наличие объемов заказов на отделочные работы на два года, т.е. до 2012г, отнести помощь муниципалитетов, которая выражается в содействии при получении краткосрочных кредитов, наличие квалифицированных рабочих кадров.</w:t>
      </w:r>
    </w:p>
    <w:p w:rsidR="00F9319C" w:rsidRPr="000F2F61" w:rsidRDefault="00F9319C" w:rsidP="00503D0F">
      <w:pPr>
        <w:shd w:val="clear" w:color="000000" w:fill="auto"/>
        <w:suppressAutoHyphens/>
        <w:spacing w:after="0" w:line="360" w:lineRule="auto"/>
        <w:ind w:firstLine="709"/>
        <w:jc w:val="both"/>
        <w:rPr>
          <w:rFonts w:ascii="Times New Roman" w:hAnsi="Times New Roman"/>
          <w:bCs/>
          <w:color w:val="000000"/>
          <w:sz w:val="28"/>
          <w:szCs w:val="28"/>
        </w:rPr>
      </w:pPr>
      <w:r w:rsidRPr="000F2F61">
        <w:rPr>
          <w:rFonts w:ascii="Times New Roman" w:hAnsi="Times New Roman"/>
          <w:bCs/>
          <w:color w:val="000000"/>
          <w:sz w:val="28"/>
          <w:szCs w:val="28"/>
        </w:rPr>
        <w:t>Недостатки существующей организации обслуживания объекта исследования, приведенные в оценке, можно сформулировать следующим образом и представить их как слабые стороны:</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недостаток финансирования;</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отсутствие стимулов для снижения издержек производства; низкая квалификация менеджмента;</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высокий уровень износа основных средств. Перечисленные выше слабые стороны вызывают ряд угроз, которые можно сформулировать следующим образом. Наиболее существенной угрозой является недостаток финансирования, низкая квалификация менеджмента.</w:t>
      </w:r>
    </w:p>
    <w:p w:rsidR="00503D0F" w:rsidRPr="000F2F61" w:rsidRDefault="00F9319C"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bCs/>
          <w:color w:val="000000"/>
          <w:sz w:val="28"/>
          <w:szCs w:val="28"/>
        </w:rPr>
        <w:t>По проведенному анализу предложено дерево решений, которое</w:t>
      </w:r>
      <w:r w:rsidR="00503D0F" w:rsidRPr="000F2F61">
        <w:rPr>
          <w:rFonts w:ascii="Times New Roman" w:hAnsi="Times New Roman"/>
          <w:bCs/>
          <w:color w:val="000000"/>
          <w:sz w:val="28"/>
          <w:szCs w:val="28"/>
        </w:rPr>
        <w:t xml:space="preserve"> </w:t>
      </w:r>
      <w:r w:rsidRPr="000F2F61">
        <w:rPr>
          <w:rFonts w:ascii="Times New Roman" w:hAnsi="Times New Roman"/>
          <w:bCs/>
          <w:color w:val="000000"/>
          <w:sz w:val="28"/>
          <w:szCs w:val="28"/>
        </w:rPr>
        <w:t xml:space="preserve">предусматривает следующие решения. </w:t>
      </w:r>
      <w:r w:rsidRPr="000F2F61">
        <w:rPr>
          <w:rFonts w:ascii="Times New Roman" w:hAnsi="Times New Roman"/>
          <w:color w:val="000000"/>
          <w:sz w:val="28"/>
          <w:szCs w:val="28"/>
        </w:rPr>
        <w:t>Предприятию в целях увеличения объемов заказов на отделочные работы, рекомендуется участие в различных всевозможных тендерах, которые проводится как в г. Красноярске, так и на территории Красноярского края. Для этого необходимо провести углубленный анализ рынка, основных конкурентов, по видам отделочных работ, по технологии выполнения, также разработать систему скидок, как для коммерческих предприятий, так и для бюджетных организаций, для молодых семей, пенсионеров, многодетных семей, т.е. к каждому клиенту индивидуальный подход.</w:t>
      </w:r>
    </w:p>
    <w:p w:rsidR="00F9319C" w:rsidRPr="000F2F61" w:rsidRDefault="00F9319C" w:rsidP="00503D0F">
      <w:pPr>
        <w:shd w:val="clear" w:color="000000" w:fill="auto"/>
        <w:suppressAutoHyphens/>
        <w:spacing w:after="0" w:line="360" w:lineRule="auto"/>
        <w:ind w:firstLine="709"/>
        <w:jc w:val="both"/>
        <w:rPr>
          <w:rFonts w:ascii="Times New Roman" w:hAnsi="Times New Roman"/>
          <w:color w:val="000000"/>
          <w:sz w:val="28"/>
          <w:szCs w:val="28"/>
        </w:rPr>
      </w:pPr>
      <w:r w:rsidRPr="000F2F61">
        <w:rPr>
          <w:rFonts w:ascii="Times New Roman" w:hAnsi="Times New Roman"/>
          <w:color w:val="000000"/>
          <w:sz w:val="28"/>
          <w:szCs w:val="28"/>
        </w:rPr>
        <w:t>Для развития инновационный деятельности рассмотреть рынок поставщиков строительных отделочных материалов, цена, качество и т.д. Необходимо приобретения нового технологического оборудования, для более сложных видов отделочных работ.</w:t>
      </w:r>
    </w:p>
    <w:p w:rsidR="0090731D" w:rsidRPr="000F2F61" w:rsidRDefault="00605B8D" w:rsidP="00605B8D">
      <w:pPr>
        <w:widowControl w:val="0"/>
        <w:spacing w:after="0" w:line="360" w:lineRule="auto"/>
        <w:jc w:val="center"/>
        <w:outlineLvl w:val="0"/>
        <w:rPr>
          <w:rFonts w:ascii="Times New Roman" w:hAnsi="Times New Roman"/>
          <w:b/>
          <w:color w:val="000000"/>
          <w:sz w:val="28"/>
          <w:szCs w:val="28"/>
        </w:rPr>
      </w:pPr>
      <w:r w:rsidRPr="000F2F61">
        <w:rPr>
          <w:rFonts w:ascii="Times New Roman" w:hAnsi="Times New Roman"/>
          <w:bCs/>
          <w:color w:val="000000"/>
          <w:sz w:val="28"/>
          <w:szCs w:val="28"/>
        </w:rPr>
        <w:br w:type="page"/>
      </w:r>
      <w:bookmarkStart w:id="18" w:name="_Toc260829564"/>
      <w:r w:rsidR="00F9319C" w:rsidRPr="000F2F61">
        <w:rPr>
          <w:rFonts w:ascii="Times New Roman" w:hAnsi="Times New Roman"/>
          <w:b/>
          <w:color w:val="000000"/>
          <w:sz w:val="28"/>
          <w:szCs w:val="28"/>
        </w:rPr>
        <w:t>Список используемой литературы</w:t>
      </w:r>
      <w:bookmarkEnd w:id="18"/>
    </w:p>
    <w:p w:rsidR="00F9319C" w:rsidRPr="000F2F61" w:rsidRDefault="00F9319C" w:rsidP="00503D0F">
      <w:pPr>
        <w:shd w:val="clear" w:color="000000" w:fill="auto"/>
        <w:suppressAutoHyphens/>
        <w:spacing w:after="0" w:line="360" w:lineRule="auto"/>
        <w:ind w:firstLine="709"/>
        <w:jc w:val="both"/>
        <w:rPr>
          <w:rFonts w:ascii="Times New Roman" w:hAnsi="Times New Roman"/>
          <w:color w:val="000000"/>
          <w:sz w:val="28"/>
        </w:rPr>
      </w:pP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Буров В.П., Ломакин А.Л., Морошкин В.А. Бизнес-план фирмы. Теория и практика.: Учеб. пособие. - М.:ИНФРА-М, 2008. -192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Виханский О.С, Наумов А.И. Менеджмент: Учебник - М.; Высш. шк., 2009.</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Галькович Р.С., Набоков В.И. Основы менеджмента. - М.: 2008 - 189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Гладков И.С. Менеджмент: учебное пособие /И.С. Гладков. - 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Дашков и К</w:t>
      </w:r>
      <w:r w:rsidRPr="000F2F61">
        <w:rPr>
          <w:rFonts w:ascii="Times New Roman" w:hAnsi="Times New Roman"/>
          <w:color w:val="000000"/>
          <w:sz w:val="28"/>
          <w:szCs w:val="28"/>
          <w:vertAlign w:val="superscript"/>
        </w:rPr>
        <w:t>0</w:t>
      </w:r>
      <w:r w:rsidRPr="000F2F61">
        <w:rPr>
          <w:rFonts w:ascii="Times New Roman" w:hAnsi="Times New Roman"/>
          <w:color w:val="000000"/>
          <w:sz w:val="28"/>
          <w:szCs w:val="28"/>
        </w:rPr>
        <w:t xml:space="preserve"> , 2007.-160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Глухов В.В. Основы менеджмента. Учебное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пособие. М.: -</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2006г с.182.</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Герчикова И.Н. Менеджмент: Учебник. - М.: ЮНИТИ, 2007г с.142.</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Драчева Е.Л. Менеджмент: учебное пособие / Е.Л. Драчева, Л.И. Юликов. - 2-е изд., стер. - М.:Академия, 2008. - 560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Егоршин А.П.</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Основы управление персоналом: учебное пособие для вузов/ А.П. Егоршин.- Н. Новгород: НИМБ, 2007.-303с.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Ильин</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А.И.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Планирование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на предприятии: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учеб.</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пособие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/А.И.Ильин.-</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4-е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изд. стереотип.- Минск: Новое знание, 2006.- 635 с.</w:t>
      </w:r>
    </w:p>
    <w:p w:rsidR="00503D0F"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Калигин Н.А. Принципы организационного управления/ Н.А. Калигин. - М.: Финансы и статистика , 2009.- 240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Каменская В.Г. Социально-психологические основы управленческой деятельности: учеб. пособие/В.Г. Каменская. - М.: Академия, 2008.- 176 с.</w:t>
      </w:r>
    </w:p>
    <w:p w:rsidR="00503D0F"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Кнорринг В.И. Основы искусства управления: учеб. пособие/ В.И. Кнорринг. - М.: Дело, 2007.-280 с.</w:t>
      </w:r>
    </w:p>
    <w:p w:rsidR="0032387C" w:rsidRPr="000F2F61" w:rsidRDefault="0032387C" w:rsidP="00605B8D">
      <w:pPr>
        <w:numPr>
          <w:ilvl w:val="0"/>
          <w:numId w:val="20"/>
        </w:numPr>
        <w:shd w:val="clear" w:color="000000" w:fill="auto"/>
        <w:tabs>
          <w:tab w:val="left" w:pos="0"/>
        </w:tabs>
        <w:suppressAutoHyphens/>
        <w:autoSpaceDE w:val="0"/>
        <w:autoSpaceDN w:val="0"/>
        <w:adjustRightInd w:val="0"/>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Комиссарова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Управление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человеческими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ресурсами: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учеб.</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пособие/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Т.А. Комиссарова . - М.: Дело , 2009. - 258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14.Коротков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Э.М.</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Концепция</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российского</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менеджмента: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учебное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пособие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Э.М.Коротков. - М: ДеКа, 2009. - 893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15. Кочеткова</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А.И.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Введение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в</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организационное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поведение</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и</w:t>
      </w:r>
      <w:r w:rsidR="00503D0F" w:rsidRPr="000F2F61">
        <w:rPr>
          <w:rFonts w:ascii="Times New Roman" w:hAnsi="Times New Roman"/>
          <w:color w:val="000000"/>
          <w:sz w:val="28"/>
          <w:szCs w:val="28"/>
        </w:rPr>
        <w:t xml:space="preserve"> </w:t>
      </w:r>
      <w:r w:rsidRPr="000F2F61">
        <w:rPr>
          <w:rFonts w:ascii="Times New Roman" w:hAnsi="Times New Roman"/>
          <w:color w:val="000000"/>
          <w:sz w:val="28"/>
          <w:szCs w:val="28"/>
        </w:rPr>
        <w:t>организационное моделирование : учеб. пособие /А.И. Кочетков. - М.: Дело , 2007.- 148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16.Кабушкин Н.И. Основы менеджмента: Учебник. - Мн.: БГЭУ, 2006.</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17. Ковалев В.В. Методы оценки инвестиционных проектов. М.: Финансы и статистика,2006.</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18.Малин А.С. Исследование систем управления: : учеб. для вузов /А.С. Малин. - М.: ГУ-ВШЭ , 2008.-ПО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19.Мазур И.И. Эффективный менеджмент: учебное пособие / И.И. Мазур, В.Д. Шапиро, Н.Г. Ольдерогге; под ред. И.И. Мазура. - М. Высшая школа, 2006. - 555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20.Мазур И.И., Шапиро В.Д., Ольдерогге Н.Г. Управление проектами: Учебное пособие / Под общ. ред. И.И. Мазура. - 2-е изд. - М.: Омега - Л, 2007. с - 664.</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21.Мардас А.Н. Организационный менеджмент/ А.Н. Мардас. - СПб.: Питер , 2008.- 208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22.Медведев В.П. Менеджмент : учеб. пособие / В.П. Медведев. - М.: Дело , 2006.- 160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23.Менеджмент: Вопросы и ответы: учеб. пособие /Краснояр. гос. торг.-экон. ин-т; сост. А.Н.Чаплина, СВ. Здрестова.- Красноярск, 2007.- 173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24.Мескон М.Х., Альберт М., Хедоури Ф., Основы менеджмента: Пер с англ. - М.: ДелоЛТД, 2006.</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25.Мыльник В.В. Инвестиционный менеджмент: Учебное пособие. - 2-е изд., перераб. и доп. - М.: Академический Проект, 2008. -272 с.</w:t>
      </w:r>
    </w:p>
    <w:p w:rsidR="00503D0F" w:rsidRPr="000F2F61" w:rsidRDefault="0032387C" w:rsidP="00605B8D">
      <w:pPr>
        <w:shd w:val="clear" w:color="000000" w:fill="auto"/>
        <w:tabs>
          <w:tab w:val="left" w:pos="0"/>
        </w:tabs>
        <w:suppressAutoHyphens/>
        <w:spacing w:after="0" w:line="360" w:lineRule="auto"/>
        <w:jc w:val="both"/>
        <w:rPr>
          <w:rFonts w:ascii="Times New Roman" w:hAnsi="Times New Roman"/>
          <w:color w:val="000000"/>
          <w:sz w:val="28"/>
          <w:szCs w:val="28"/>
        </w:rPr>
      </w:pPr>
      <w:r w:rsidRPr="000F2F61">
        <w:rPr>
          <w:rFonts w:ascii="Times New Roman" w:hAnsi="Times New Roman"/>
          <w:color w:val="000000"/>
          <w:sz w:val="28"/>
          <w:szCs w:val="28"/>
        </w:rPr>
        <w:t>26.Попов С.Г. Основы менеджмента : учебное пособие/ С.Г. Попов . - М: Ось-89 ,2009.- 204с.</w:t>
      </w:r>
    </w:p>
    <w:p w:rsidR="005524AF" w:rsidRPr="000F2F61" w:rsidRDefault="00605B8D" w:rsidP="00605B8D">
      <w:pPr>
        <w:widowControl w:val="0"/>
        <w:spacing w:after="0" w:line="360" w:lineRule="auto"/>
        <w:jc w:val="center"/>
        <w:outlineLvl w:val="0"/>
        <w:rPr>
          <w:rFonts w:ascii="Times New Roman" w:hAnsi="Times New Roman"/>
          <w:b/>
          <w:color w:val="000000"/>
          <w:sz w:val="28"/>
          <w:szCs w:val="28"/>
        </w:rPr>
      </w:pPr>
      <w:bookmarkStart w:id="19" w:name="_Toc260829565"/>
      <w:r w:rsidRPr="000F2F61">
        <w:rPr>
          <w:rFonts w:ascii="Times New Roman" w:hAnsi="Times New Roman"/>
          <w:b/>
          <w:bCs/>
          <w:color w:val="000000"/>
        </w:rPr>
        <w:br w:type="page"/>
      </w:r>
      <w:r w:rsidR="005524AF" w:rsidRPr="000F2F61">
        <w:rPr>
          <w:rFonts w:ascii="Times New Roman" w:hAnsi="Times New Roman"/>
          <w:b/>
          <w:color w:val="000000"/>
          <w:sz w:val="28"/>
          <w:szCs w:val="28"/>
        </w:rPr>
        <w:t>Приложение 1</w:t>
      </w:r>
      <w:bookmarkEnd w:id="19"/>
    </w:p>
    <w:p w:rsidR="00605B8D" w:rsidRPr="000F2F61" w:rsidRDefault="00605B8D" w:rsidP="00503D0F">
      <w:pPr>
        <w:shd w:val="clear" w:color="000000" w:fill="auto"/>
        <w:suppressAutoHyphens/>
        <w:spacing w:after="0" w:line="360" w:lineRule="auto"/>
        <w:ind w:firstLine="709"/>
        <w:jc w:val="both"/>
        <w:rPr>
          <w:rFonts w:ascii="Times New Roman" w:hAnsi="Times New Roman"/>
          <w:color w:val="000000"/>
          <w:sz w:val="28"/>
          <w:szCs w:val="28"/>
        </w:rPr>
      </w:pPr>
    </w:p>
    <w:p w:rsidR="005524AF" w:rsidRPr="000F2F61" w:rsidRDefault="005524AF"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b/>
          <w:color w:val="000000"/>
          <w:sz w:val="28"/>
          <w:szCs w:val="28"/>
        </w:rPr>
        <w:t>Анкета для анализа удовлетворенности работой и действующей системой стимулирования труда в ООО «М-Строй»</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4"/>
        <w:gridCol w:w="941"/>
        <w:gridCol w:w="936"/>
        <w:gridCol w:w="946"/>
        <w:gridCol w:w="946"/>
        <w:gridCol w:w="950"/>
      </w:tblGrid>
      <w:tr w:rsidR="000F2F61" w:rsidRPr="000F2F61" w:rsidTr="000F2F61">
        <w:trPr>
          <w:trHeight w:val="1690"/>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Наименование фактора производственной ситуации</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Сов ершен но</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удовле творен</w:t>
            </w: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Удо влетво рен</w:t>
            </w: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Затр удняю сь</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ответи ть</w:t>
            </w: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Неу довлет ворен</w:t>
            </w: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Сов ершен но</w:t>
            </w:r>
          </w:p>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неудов летвор ен</w:t>
            </w: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Содержание труда</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Занимаемая должность</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Заработная плата</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8"/>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за год</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к отпуску</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Премия в течение года</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Условия труда</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 труда</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8"/>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Оплата проездных билетов</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8"/>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Оплата детских путевок</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566"/>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Содержание</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информации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доске объявлений</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vMerge w:val="restart"/>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Подарки ко Дню рождения</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93"/>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Подарки к Новому году</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850"/>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содержание корпоративного</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праздника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ко</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дню работника «День строителя»</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571"/>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Организация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и</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содержание корпоративного праздника «Новый год»</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288"/>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Программа «Здоровье»</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600"/>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Отношение</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непосредственным руководителем</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r w:rsidR="000F2F61" w:rsidRPr="000F2F61" w:rsidTr="000F2F61">
        <w:trPr>
          <w:trHeight w:hRule="exact" w:val="398"/>
          <w:jc w:val="center"/>
        </w:trPr>
        <w:tc>
          <w:tcPr>
            <w:tcW w:w="3994"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Отношение с коллегами</w:t>
            </w:r>
          </w:p>
        </w:tc>
        <w:tc>
          <w:tcPr>
            <w:tcW w:w="941"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3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46"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c>
          <w:tcPr>
            <w:tcW w:w="950" w:type="dxa"/>
            <w:shd w:val="clear" w:color="auto" w:fill="auto"/>
          </w:tcPr>
          <w:p w:rsidR="005524AF" w:rsidRPr="000F2F61" w:rsidRDefault="005524AF"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p>
        </w:tc>
      </w:tr>
    </w:tbl>
    <w:p w:rsidR="004A621A" w:rsidRPr="000F2F61" w:rsidRDefault="004A621A" w:rsidP="00503D0F">
      <w:pPr>
        <w:shd w:val="clear" w:color="000000" w:fill="auto"/>
        <w:tabs>
          <w:tab w:val="left" w:pos="629"/>
        </w:tabs>
        <w:suppressAutoHyphens/>
        <w:spacing w:after="0" w:line="360" w:lineRule="auto"/>
        <w:ind w:firstLine="709"/>
        <w:jc w:val="both"/>
        <w:rPr>
          <w:rFonts w:ascii="Times New Roman" w:hAnsi="Times New Roman"/>
          <w:color w:val="000000"/>
          <w:sz w:val="28"/>
          <w:szCs w:val="24"/>
        </w:rPr>
      </w:pPr>
    </w:p>
    <w:p w:rsidR="00D81B63" w:rsidRPr="000F2F61" w:rsidRDefault="00D81B63" w:rsidP="00605B8D">
      <w:pPr>
        <w:widowControl w:val="0"/>
        <w:shd w:val="clear" w:color="000000" w:fill="auto"/>
        <w:spacing w:after="0" w:line="360" w:lineRule="auto"/>
        <w:jc w:val="center"/>
        <w:outlineLvl w:val="0"/>
        <w:rPr>
          <w:rFonts w:ascii="Times New Roman" w:hAnsi="Times New Roman"/>
          <w:b/>
          <w:color w:val="000000"/>
          <w:sz w:val="28"/>
          <w:szCs w:val="28"/>
        </w:rPr>
      </w:pPr>
      <w:r w:rsidRPr="000F2F61">
        <w:rPr>
          <w:rFonts w:ascii="Times New Roman" w:hAnsi="Times New Roman"/>
          <w:color w:val="000000"/>
          <w:sz w:val="28"/>
          <w:szCs w:val="24"/>
        </w:rPr>
        <w:br w:type="page"/>
      </w:r>
      <w:bookmarkStart w:id="20" w:name="_Toc260829566"/>
      <w:r w:rsidRPr="000F2F61">
        <w:rPr>
          <w:rFonts w:ascii="Times New Roman" w:hAnsi="Times New Roman"/>
          <w:b/>
          <w:color w:val="000000"/>
          <w:sz w:val="28"/>
          <w:szCs w:val="28"/>
        </w:rPr>
        <w:t>Приложение 2</w:t>
      </w:r>
      <w:bookmarkEnd w:id="20"/>
    </w:p>
    <w:p w:rsidR="00D81B63" w:rsidRPr="000F2F61" w:rsidRDefault="00D81B63" w:rsidP="00503D0F">
      <w:pPr>
        <w:shd w:val="clear" w:color="000000" w:fill="auto"/>
        <w:suppressAutoHyphens/>
        <w:spacing w:after="0" w:line="360" w:lineRule="auto"/>
        <w:ind w:firstLine="709"/>
        <w:jc w:val="both"/>
        <w:rPr>
          <w:rFonts w:ascii="Times New Roman" w:hAnsi="Times New Roman"/>
          <w:bCs/>
          <w:color w:val="000000"/>
          <w:sz w:val="28"/>
          <w:szCs w:val="28"/>
        </w:rPr>
      </w:pPr>
    </w:p>
    <w:p w:rsidR="00D81B63" w:rsidRPr="000F2F61" w:rsidRDefault="00D81B63" w:rsidP="00605B8D">
      <w:pPr>
        <w:widowControl w:val="0"/>
        <w:shd w:val="clear" w:color="000000" w:fill="auto"/>
        <w:spacing w:after="0" w:line="360" w:lineRule="auto"/>
        <w:jc w:val="center"/>
        <w:outlineLvl w:val="0"/>
        <w:rPr>
          <w:rFonts w:ascii="Times New Roman" w:hAnsi="Times New Roman"/>
          <w:b/>
          <w:bCs/>
          <w:color w:val="000000"/>
          <w:sz w:val="28"/>
          <w:szCs w:val="28"/>
        </w:rPr>
      </w:pPr>
      <w:r w:rsidRPr="000F2F61">
        <w:rPr>
          <w:rFonts w:ascii="Times New Roman" w:hAnsi="Times New Roman"/>
          <w:b/>
          <w:bCs/>
          <w:color w:val="000000"/>
          <w:sz w:val="28"/>
          <w:szCs w:val="28"/>
        </w:rPr>
        <w:t>Программа «Здоровье»</w:t>
      </w:r>
    </w:p>
    <w:p w:rsidR="00D81B63" w:rsidRPr="000F2F61" w:rsidRDefault="00D81B63" w:rsidP="00503D0F">
      <w:pPr>
        <w:shd w:val="clear" w:color="000000" w:fill="auto"/>
        <w:suppressAutoHyphens/>
        <w:spacing w:after="0" w:line="360" w:lineRule="auto"/>
        <w:ind w:firstLine="709"/>
        <w:jc w:val="both"/>
        <w:rPr>
          <w:rFonts w:ascii="Times New Roman" w:hAnsi="Times New Roman"/>
          <w:color w:val="000000"/>
          <w:sz w:val="28"/>
        </w:rPr>
      </w:pPr>
    </w:p>
    <w:p w:rsidR="00503D0F" w:rsidRPr="000F2F61" w:rsidRDefault="00D81B63" w:rsidP="00503D0F">
      <w:pPr>
        <w:shd w:val="clear" w:color="000000" w:fill="auto"/>
        <w:tabs>
          <w:tab w:val="left" w:leader="underscore" w:pos="9437"/>
        </w:tabs>
        <w:suppressAutoHyphens/>
        <w:spacing w:after="0" w:line="360" w:lineRule="auto"/>
        <w:ind w:firstLine="709"/>
        <w:jc w:val="both"/>
        <w:rPr>
          <w:rFonts w:ascii="Times New Roman" w:hAnsi="Times New Roman"/>
          <w:color w:val="000000"/>
          <w:sz w:val="28"/>
          <w:szCs w:val="24"/>
        </w:rPr>
      </w:pPr>
      <w:r w:rsidRPr="000F2F61">
        <w:rPr>
          <w:rFonts w:ascii="Times New Roman" w:hAnsi="Times New Roman"/>
          <w:color w:val="000000"/>
          <w:sz w:val="28"/>
          <w:szCs w:val="24"/>
        </w:rPr>
        <w:t>Цели:</w:t>
      </w:r>
    </w:p>
    <w:p w:rsidR="00D81B63" w:rsidRPr="000F2F61" w:rsidRDefault="00D81B63" w:rsidP="00605B8D">
      <w:pPr>
        <w:pStyle w:val="a3"/>
        <w:numPr>
          <w:ilvl w:val="1"/>
          <w:numId w:val="8"/>
        </w:numPr>
        <w:shd w:val="clear" w:color="000000" w:fill="auto"/>
        <w:tabs>
          <w:tab w:val="left" w:pos="284"/>
          <w:tab w:val="left" w:leader="underscore" w:pos="9437"/>
        </w:tabs>
        <w:suppressAutoHyphens/>
        <w:autoSpaceDE w:val="0"/>
        <w:autoSpaceDN w:val="0"/>
        <w:adjustRightInd w:val="0"/>
        <w:spacing w:after="0" w:line="360" w:lineRule="auto"/>
        <w:ind w:left="0" w:firstLine="0"/>
        <w:jc w:val="both"/>
        <w:rPr>
          <w:rFonts w:ascii="Times New Roman" w:hAnsi="Times New Roman"/>
          <w:color w:val="000000"/>
          <w:sz w:val="28"/>
          <w:szCs w:val="24"/>
        </w:rPr>
      </w:pPr>
      <w:r w:rsidRPr="000F2F61">
        <w:rPr>
          <w:rFonts w:ascii="Times New Roman" w:hAnsi="Times New Roman"/>
          <w:color w:val="000000"/>
          <w:sz w:val="28"/>
          <w:szCs w:val="24"/>
        </w:rPr>
        <w:t>Профилактика профессиональных, простудных, инфекционных заболеваний.</w:t>
      </w:r>
    </w:p>
    <w:p w:rsidR="00D81B63" w:rsidRPr="000F2F61" w:rsidRDefault="00D81B63" w:rsidP="00605B8D">
      <w:pPr>
        <w:pStyle w:val="a3"/>
        <w:numPr>
          <w:ilvl w:val="1"/>
          <w:numId w:val="8"/>
        </w:numPr>
        <w:shd w:val="clear" w:color="000000" w:fill="auto"/>
        <w:tabs>
          <w:tab w:val="left" w:pos="284"/>
          <w:tab w:val="left" w:leader="underscore" w:pos="9437"/>
        </w:tabs>
        <w:suppressAutoHyphens/>
        <w:autoSpaceDE w:val="0"/>
        <w:autoSpaceDN w:val="0"/>
        <w:adjustRightInd w:val="0"/>
        <w:spacing w:after="0" w:line="360" w:lineRule="auto"/>
        <w:ind w:left="0" w:firstLine="0"/>
        <w:jc w:val="both"/>
        <w:rPr>
          <w:rFonts w:ascii="Times New Roman" w:hAnsi="Times New Roman"/>
          <w:color w:val="000000"/>
          <w:sz w:val="28"/>
          <w:szCs w:val="24"/>
        </w:rPr>
      </w:pPr>
      <w:r w:rsidRPr="000F2F61">
        <w:rPr>
          <w:rFonts w:ascii="Times New Roman" w:hAnsi="Times New Roman"/>
          <w:color w:val="000000"/>
          <w:sz w:val="28"/>
          <w:szCs w:val="24"/>
        </w:rPr>
        <w:t>Повышение эффективности работы сотрудников</w:t>
      </w:r>
    </w:p>
    <w:p w:rsidR="00D81B63" w:rsidRPr="000F2F61" w:rsidRDefault="00D81B63" w:rsidP="00503D0F">
      <w:pPr>
        <w:shd w:val="clear" w:color="000000" w:fill="auto"/>
        <w:tabs>
          <w:tab w:val="left" w:leader="underscore" w:pos="9437"/>
        </w:tabs>
        <w:suppressAutoHyphens/>
        <w:spacing w:after="0" w:line="360" w:lineRule="auto"/>
        <w:ind w:firstLine="709"/>
        <w:jc w:val="both"/>
        <w:rPr>
          <w:rFonts w:ascii="Times New Roman" w:hAnsi="Times New Roman"/>
          <w:color w:val="000000"/>
          <w:sz w:val="28"/>
          <w:szCs w:val="24"/>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011"/>
        <w:gridCol w:w="3187"/>
      </w:tblGrid>
      <w:tr w:rsidR="00D81B63" w:rsidRPr="000F2F61" w:rsidTr="000F2F61">
        <w:trPr>
          <w:trHeight w:hRule="exact" w:val="298"/>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0"/>
              </w:rPr>
              <w:t>№</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Мероприятия</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0"/>
              </w:rPr>
            </w:pPr>
            <w:r w:rsidRPr="000F2F61">
              <w:rPr>
                <w:rFonts w:ascii="Times New Roman" w:hAnsi="Times New Roman"/>
                <w:color w:val="000000"/>
                <w:sz w:val="20"/>
                <w:szCs w:val="24"/>
              </w:rPr>
              <w:t>Ответственные</w:t>
            </w:r>
          </w:p>
        </w:tc>
      </w:tr>
      <w:tr w:rsidR="00D81B63" w:rsidRPr="000F2F61" w:rsidTr="000F2F61">
        <w:trPr>
          <w:trHeight w:hRule="exact" w:val="288"/>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1</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Прием витаминов</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Руководители отделов</w:t>
            </w:r>
          </w:p>
        </w:tc>
      </w:tr>
      <w:tr w:rsidR="00D81B63" w:rsidRPr="000F2F61" w:rsidTr="000F2F61">
        <w:trPr>
          <w:trHeight w:hRule="exact" w:val="288"/>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2</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Вакцинация против гриппа (сентябрь-октябрь)</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Директор</w:t>
            </w:r>
          </w:p>
        </w:tc>
      </w:tr>
      <w:tr w:rsidR="00D81B63" w:rsidRPr="000F2F61" w:rsidTr="000F2F61">
        <w:trPr>
          <w:trHeight w:hRule="exact" w:val="321"/>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3</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Лекция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тему</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«Профилактика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онкологии»</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Руководители отделов</w:t>
            </w:r>
          </w:p>
        </w:tc>
      </w:tr>
      <w:tr w:rsidR="00D81B63" w:rsidRPr="000F2F61" w:rsidTr="000F2F61">
        <w:trPr>
          <w:trHeight w:hRule="exact" w:val="288"/>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4</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Осмотр маммолога</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Директор</w:t>
            </w:r>
          </w:p>
        </w:tc>
      </w:tr>
      <w:tr w:rsidR="00D81B63" w:rsidRPr="000F2F61" w:rsidTr="000F2F61">
        <w:trPr>
          <w:trHeight w:hRule="exact" w:val="566"/>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5</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Лекция</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на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тему</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«Профилактика</w:t>
            </w:r>
            <w:r w:rsidR="00503D0F" w:rsidRPr="000F2F61">
              <w:rPr>
                <w:rFonts w:ascii="Times New Roman" w:hAnsi="Times New Roman"/>
                <w:color w:val="000000"/>
                <w:sz w:val="20"/>
                <w:szCs w:val="24"/>
              </w:rPr>
              <w:t xml:space="preserve"> </w:t>
            </w:r>
            <w:r w:rsidRPr="000F2F61">
              <w:rPr>
                <w:rFonts w:ascii="Times New Roman" w:hAnsi="Times New Roman"/>
                <w:color w:val="000000"/>
                <w:sz w:val="20"/>
                <w:szCs w:val="24"/>
              </w:rPr>
              <w:t>сердечно-сосудистого заболевания»</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Начальник производственного отдела</w:t>
            </w:r>
          </w:p>
        </w:tc>
      </w:tr>
      <w:tr w:rsidR="00D81B63" w:rsidRPr="000F2F61" w:rsidTr="000F2F61">
        <w:trPr>
          <w:trHeight w:hRule="exact" w:val="293"/>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6</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Спортивные мероприятия</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Ответственное лицо</w:t>
            </w:r>
          </w:p>
        </w:tc>
      </w:tr>
      <w:tr w:rsidR="00D81B63" w:rsidRPr="000F2F61" w:rsidTr="000F2F61">
        <w:trPr>
          <w:trHeight w:hRule="exact" w:val="576"/>
          <w:jc w:val="center"/>
        </w:trPr>
        <w:tc>
          <w:tcPr>
            <w:tcW w:w="82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7</w:t>
            </w:r>
          </w:p>
        </w:tc>
        <w:tc>
          <w:tcPr>
            <w:tcW w:w="5011"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Использование защитных средств ( повязки и т.п.)</w:t>
            </w:r>
          </w:p>
        </w:tc>
        <w:tc>
          <w:tcPr>
            <w:tcW w:w="3187" w:type="dxa"/>
            <w:shd w:val="clear" w:color="auto" w:fill="auto"/>
          </w:tcPr>
          <w:p w:rsidR="00D81B63" w:rsidRPr="000F2F61" w:rsidRDefault="00D81B63" w:rsidP="000F2F6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0F2F61">
              <w:rPr>
                <w:rFonts w:ascii="Times New Roman" w:hAnsi="Times New Roman"/>
                <w:color w:val="000000"/>
                <w:sz w:val="20"/>
                <w:szCs w:val="24"/>
              </w:rPr>
              <w:t>Начальник производственного отдела</w:t>
            </w:r>
          </w:p>
        </w:tc>
      </w:tr>
    </w:tbl>
    <w:p w:rsidR="00CF7331" w:rsidRPr="000F2F61" w:rsidRDefault="00CF7331" w:rsidP="00605B8D">
      <w:pPr>
        <w:shd w:val="clear" w:color="000000" w:fill="auto"/>
        <w:suppressAutoHyphens/>
        <w:spacing w:after="0" w:line="360" w:lineRule="auto"/>
        <w:ind w:firstLine="709"/>
        <w:jc w:val="both"/>
        <w:rPr>
          <w:rFonts w:ascii="Times New Roman" w:hAnsi="Times New Roman"/>
          <w:color w:val="000000"/>
          <w:sz w:val="28"/>
        </w:rPr>
      </w:pPr>
      <w:bookmarkStart w:id="21" w:name="_GoBack"/>
      <w:bookmarkEnd w:id="21"/>
    </w:p>
    <w:sectPr w:rsidR="00CF7331" w:rsidRPr="000F2F61" w:rsidSect="00503D0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1645"/>
    <w:multiLevelType w:val="hybridMultilevel"/>
    <w:tmpl w:val="3392E288"/>
    <w:lvl w:ilvl="0" w:tplc="4AD89FF0">
      <w:start w:val="1"/>
      <w:numFmt w:val="decimal"/>
      <w:lvlText w:val="%1."/>
      <w:lvlJc w:val="left"/>
      <w:pPr>
        <w:tabs>
          <w:tab w:val="num" w:pos="845"/>
        </w:tabs>
        <w:ind w:left="845" w:hanging="360"/>
      </w:pPr>
      <w:rPr>
        <w:rFonts w:cs="Times New Roman" w:hint="default"/>
        <w:u w:val="none"/>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1">
    <w:nsid w:val="09A82C36"/>
    <w:multiLevelType w:val="hybridMultilevel"/>
    <w:tmpl w:val="127A0EF0"/>
    <w:lvl w:ilvl="0" w:tplc="71BA717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3919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C5B78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C00F58"/>
    <w:multiLevelType w:val="hybridMultilevel"/>
    <w:tmpl w:val="D47ACE7E"/>
    <w:lvl w:ilvl="0" w:tplc="3326BE8A">
      <w:start w:val="1"/>
      <w:numFmt w:val="decimal"/>
      <w:lvlText w:val="%1."/>
      <w:lvlJc w:val="left"/>
      <w:pPr>
        <w:tabs>
          <w:tab w:val="num" w:pos="720"/>
        </w:tabs>
        <w:ind w:left="720" w:hanging="360"/>
      </w:pPr>
      <w:rPr>
        <w:rFonts w:cs="Times New Roman" w:hint="default"/>
      </w:rPr>
    </w:lvl>
    <w:lvl w:ilvl="1" w:tplc="3A7AB5D0">
      <w:numFmt w:val="none"/>
      <w:lvlText w:val=""/>
      <w:lvlJc w:val="left"/>
      <w:pPr>
        <w:tabs>
          <w:tab w:val="num" w:pos="360"/>
        </w:tabs>
      </w:pPr>
      <w:rPr>
        <w:rFonts w:cs="Times New Roman"/>
      </w:rPr>
    </w:lvl>
    <w:lvl w:ilvl="2" w:tplc="91CE0E94">
      <w:numFmt w:val="none"/>
      <w:lvlText w:val=""/>
      <w:lvlJc w:val="left"/>
      <w:pPr>
        <w:tabs>
          <w:tab w:val="num" w:pos="360"/>
        </w:tabs>
      </w:pPr>
      <w:rPr>
        <w:rFonts w:cs="Times New Roman"/>
      </w:rPr>
    </w:lvl>
    <w:lvl w:ilvl="3" w:tplc="C6EA8AB0">
      <w:numFmt w:val="none"/>
      <w:lvlText w:val=""/>
      <w:lvlJc w:val="left"/>
      <w:pPr>
        <w:tabs>
          <w:tab w:val="num" w:pos="360"/>
        </w:tabs>
      </w:pPr>
      <w:rPr>
        <w:rFonts w:cs="Times New Roman"/>
      </w:rPr>
    </w:lvl>
    <w:lvl w:ilvl="4" w:tplc="F52A03A2">
      <w:numFmt w:val="none"/>
      <w:lvlText w:val=""/>
      <w:lvlJc w:val="left"/>
      <w:pPr>
        <w:tabs>
          <w:tab w:val="num" w:pos="360"/>
        </w:tabs>
      </w:pPr>
      <w:rPr>
        <w:rFonts w:cs="Times New Roman"/>
      </w:rPr>
    </w:lvl>
    <w:lvl w:ilvl="5" w:tplc="9EE07FC8">
      <w:numFmt w:val="none"/>
      <w:lvlText w:val=""/>
      <w:lvlJc w:val="left"/>
      <w:pPr>
        <w:tabs>
          <w:tab w:val="num" w:pos="360"/>
        </w:tabs>
      </w:pPr>
      <w:rPr>
        <w:rFonts w:cs="Times New Roman"/>
      </w:rPr>
    </w:lvl>
    <w:lvl w:ilvl="6" w:tplc="A3D49B46">
      <w:numFmt w:val="none"/>
      <w:lvlText w:val=""/>
      <w:lvlJc w:val="left"/>
      <w:pPr>
        <w:tabs>
          <w:tab w:val="num" w:pos="360"/>
        </w:tabs>
      </w:pPr>
      <w:rPr>
        <w:rFonts w:cs="Times New Roman"/>
      </w:rPr>
    </w:lvl>
    <w:lvl w:ilvl="7" w:tplc="659A59F6">
      <w:numFmt w:val="none"/>
      <w:lvlText w:val=""/>
      <w:lvlJc w:val="left"/>
      <w:pPr>
        <w:tabs>
          <w:tab w:val="num" w:pos="360"/>
        </w:tabs>
      </w:pPr>
      <w:rPr>
        <w:rFonts w:cs="Times New Roman"/>
      </w:rPr>
    </w:lvl>
    <w:lvl w:ilvl="8" w:tplc="8F4A9616">
      <w:numFmt w:val="none"/>
      <w:lvlText w:val=""/>
      <w:lvlJc w:val="left"/>
      <w:pPr>
        <w:tabs>
          <w:tab w:val="num" w:pos="360"/>
        </w:tabs>
      </w:pPr>
      <w:rPr>
        <w:rFonts w:cs="Times New Roman"/>
      </w:rPr>
    </w:lvl>
  </w:abstractNum>
  <w:abstractNum w:abstractNumId="5">
    <w:nsid w:val="262876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0FC5E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CE2B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0F429D"/>
    <w:multiLevelType w:val="hybridMultilevel"/>
    <w:tmpl w:val="BFD269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0443C6"/>
    <w:multiLevelType w:val="multilevel"/>
    <w:tmpl w:val="71A4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13AF0"/>
    <w:multiLevelType w:val="hybridMultilevel"/>
    <w:tmpl w:val="6622C5C8"/>
    <w:lvl w:ilvl="0" w:tplc="0450B6A4">
      <w:start w:val="1"/>
      <w:numFmt w:val="decimal"/>
      <w:lvlText w:val="%1."/>
      <w:lvlJc w:val="left"/>
      <w:pPr>
        <w:tabs>
          <w:tab w:val="num" w:pos="720"/>
        </w:tabs>
        <w:ind w:left="720" w:hanging="360"/>
      </w:pPr>
      <w:rPr>
        <w:rFonts w:cs="Times New Roman" w:hint="default"/>
      </w:rPr>
    </w:lvl>
    <w:lvl w:ilvl="1" w:tplc="49EEAEE4">
      <w:numFmt w:val="none"/>
      <w:lvlText w:val=""/>
      <w:lvlJc w:val="left"/>
      <w:pPr>
        <w:tabs>
          <w:tab w:val="num" w:pos="360"/>
        </w:tabs>
      </w:pPr>
      <w:rPr>
        <w:rFonts w:cs="Times New Roman"/>
      </w:rPr>
    </w:lvl>
    <w:lvl w:ilvl="2" w:tplc="FB80F60C">
      <w:numFmt w:val="none"/>
      <w:lvlText w:val=""/>
      <w:lvlJc w:val="left"/>
      <w:pPr>
        <w:tabs>
          <w:tab w:val="num" w:pos="360"/>
        </w:tabs>
      </w:pPr>
      <w:rPr>
        <w:rFonts w:cs="Times New Roman"/>
      </w:rPr>
    </w:lvl>
    <w:lvl w:ilvl="3" w:tplc="F304AA26">
      <w:numFmt w:val="none"/>
      <w:lvlText w:val=""/>
      <w:lvlJc w:val="left"/>
      <w:pPr>
        <w:tabs>
          <w:tab w:val="num" w:pos="360"/>
        </w:tabs>
      </w:pPr>
      <w:rPr>
        <w:rFonts w:cs="Times New Roman"/>
      </w:rPr>
    </w:lvl>
    <w:lvl w:ilvl="4" w:tplc="113A2A10">
      <w:numFmt w:val="none"/>
      <w:lvlText w:val=""/>
      <w:lvlJc w:val="left"/>
      <w:pPr>
        <w:tabs>
          <w:tab w:val="num" w:pos="360"/>
        </w:tabs>
      </w:pPr>
      <w:rPr>
        <w:rFonts w:cs="Times New Roman"/>
      </w:rPr>
    </w:lvl>
    <w:lvl w:ilvl="5" w:tplc="1DC44976">
      <w:numFmt w:val="none"/>
      <w:lvlText w:val=""/>
      <w:lvlJc w:val="left"/>
      <w:pPr>
        <w:tabs>
          <w:tab w:val="num" w:pos="360"/>
        </w:tabs>
      </w:pPr>
      <w:rPr>
        <w:rFonts w:cs="Times New Roman"/>
      </w:rPr>
    </w:lvl>
    <w:lvl w:ilvl="6" w:tplc="A9D01F28">
      <w:numFmt w:val="none"/>
      <w:lvlText w:val=""/>
      <w:lvlJc w:val="left"/>
      <w:pPr>
        <w:tabs>
          <w:tab w:val="num" w:pos="360"/>
        </w:tabs>
      </w:pPr>
      <w:rPr>
        <w:rFonts w:cs="Times New Roman"/>
      </w:rPr>
    </w:lvl>
    <w:lvl w:ilvl="7" w:tplc="8DC2C5F0">
      <w:numFmt w:val="none"/>
      <w:lvlText w:val=""/>
      <w:lvlJc w:val="left"/>
      <w:pPr>
        <w:tabs>
          <w:tab w:val="num" w:pos="360"/>
        </w:tabs>
      </w:pPr>
      <w:rPr>
        <w:rFonts w:cs="Times New Roman"/>
      </w:rPr>
    </w:lvl>
    <w:lvl w:ilvl="8" w:tplc="2280FA02">
      <w:numFmt w:val="none"/>
      <w:lvlText w:val=""/>
      <w:lvlJc w:val="left"/>
      <w:pPr>
        <w:tabs>
          <w:tab w:val="num" w:pos="360"/>
        </w:tabs>
      </w:pPr>
      <w:rPr>
        <w:rFonts w:cs="Times New Roman"/>
      </w:rPr>
    </w:lvl>
  </w:abstractNum>
  <w:abstractNum w:abstractNumId="11">
    <w:nsid w:val="515A23CC"/>
    <w:multiLevelType w:val="multilevel"/>
    <w:tmpl w:val="E1DA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E5988"/>
    <w:multiLevelType w:val="multilevel"/>
    <w:tmpl w:val="E1BC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34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7672123"/>
    <w:multiLevelType w:val="singleLevel"/>
    <w:tmpl w:val="E59420E6"/>
    <w:lvl w:ilvl="0">
      <w:start w:val="1"/>
      <w:numFmt w:val="decimal"/>
      <w:lvlText w:val="%1."/>
      <w:legacy w:legacy="1" w:legacySpace="0" w:legacyIndent="278"/>
      <w:lvlJc w:val="left"/>
      <w:rPr>
        <w:rFonts w:ascii="Times New Roman" w:hAnsi="Times New Roman" w:cs="Times New Roman" w:hint="default"/>
      </w:rPr>
    </w:lvl>
  </w:abstractNum>
  <w:abstractNum w:abstractNumId="15">
    <w:nsid w:val="6A482A86"/>
    <w:multiLevelType w:val="hybridMultilevel"/>
    <w:tmpl w:val="E93AF9F4"/>
    <w:lvl w:ilvl="0" w:tplc="B770E4C0">
      <w:start w:val="1"/>
      <w:numFmt w:val="decimal"/>
      <w:lvlText w:val="%1."/>
      <w:lvlJc w:val="left"/>
      <w:pPr>
        <w:tabs>
          <w:tab w:val="num" w:pos="720"/>
        </w:tabs>
        <w:ind w:left="720" w:hanging="360"/>
      </w:pPr>
      <w:rPr>
        <w:rFonts w:cs="Times New Roman" w:hint="default"/>
        <w:sz w:val="20"/>
      </w:rPr>
    </w:lvl>
    <w:lvl w:ilvl="1" w:tplc="31841CAC">
      <w:numFmt w:val="none"/>
      <w:lvlText w:val=""/>
      <w:lvlJc w:val="left"/>
      <w:pPr>
        <w:tabs>
          <w:tab w:val="num" w:pos="360"/>
        </w:tabs>
      </w:pPr>
      <w:rPr>
        <w:rFonts w:cs="Times New Roman"/>
      </w:rPr>
    </w:lvl>
    <w:lvl w:ilvl="2" w:tplc="74186160">
      <w:numFmt w:val="none"/>
      <w:lvlText w:val=""/>
      <w:lvlJc w:val="left"/>
      <w:pPr>
        <w:tabs>
          <w:tab w:val="num" w:pos="360"/>
        </w:tabs>
      </w:pPr>
      <w:rPr>
        <w:rFonts w:cs="Times New Roman"/>
      </w:rPr>
    </w:lvl>
    <w:lvl w:ilvl="3" w:tplc="23283D7A">
      <w:numFmt w:val="none"/>
      <w:lvlText w:val=""/>
      <w:lvlJc w:val="left"/>
      <w:pPr>
        <w:tabs>
          <w:tab w:val="num" w:pos="360"/>
        </w:tabs>
      </w:pPr>
      <w:rPr>
        <w:rFonts w:cs="Times New Roman"/>
      </w:rPr>
    </w:lvl>
    <w:lvl w:ilvl="4" w:tplc="F71EF98C">
      <w:numFmt w:val="none"/>
      <w:lvlText w:val=""/>
      <w:lvlJc w:val="left"/>
      <w:pPr>
        <w:tabs>
          <w:tab w:val="num" w:pos="360"/>
        </w:tabs>
      </w:pPr>
      <w:rPr>
        <w:rFonts w:cs="Times New Roman"/>
      </w:rPr>
    </w:lvl>
    <w:lvl w:ilvl="5" w:tplc="2D64D3C4">
      <w:numFmt w:val="none"/>
      <w:lvlText w:val=""/>
      <w:lvlJc w:val="left"/>
      <w:pPr>
        <w:tabs>
          <w:tab w:val="num" w:pos="360"/>
        </w:tabs>
      </w:pPr>
      <w:rPr>
        <w:rFonts w:cs="Times New Roman"/>
      </w:rPr>
    </w:lvl>
    <w:lvl w:ilvl="6" w:tplc="B7967FE4">
      <w:numFmt w:val="none"/>
      <w:lvlText w:val=""/>
      <w:lvlJc w:val="left"/>
      <w:pPr>
        <w:tabs>
          <w:tab w:val="num" w:pos="360"/>
        </w:tabs>
      </w:pPr>
      <w:rPr>
        <w:rFonts w:cs="Times New Roman"/>
      </w:rPr>
    </w:lvl>
    <w:lvl w:ilvl="7" w:tplc="EE34FBE8">
      <w:numFmt w:val="none"/>
      <w:lvlText w:val=""/>
      <w:lvlJc w:val="left"/>
      <w:pPr>
        <w:tabs>
          <w:tab w:val="num" w:pos="360"/>
        </w:tabs>
      </w:pPr>
      <w:rPr>
        <w:rFonts w:cs="Times New Roman"/>
      </w:rPr>
    </w:lvl>
    <w:lvl w:ilvl="8" w:tplc="9F06477E">
      <w:numFmt w:val="none"/>
      <w:lvlText w:val=""/>
      <w:lvlJc w:val="left"/>
      <w:pPr>
        <w:tabs>
          <w:tab w:val="num" w:pos="360"/>
        </w:tabs>
      </w:pPr>
      <w:rPr>
        <w:rFonts w:cs="Times New Roman"/>
      </w:rPr>
    </w:lvl>
  </w:abstractNum>
  <w:abstractNum w:abstractNumId="16">
    <w:nsid w:val="6CF5419C"/>
    <w:multiLevelType w:val="multilevel"/>
    <w:tmpl w:val="7286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E331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DD702B2"/>
    <w:multiLevelType w:val="multilevel"/>
    <w:tmpl w:val="FCFE3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970C8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0"/>
  </w:num>
  <w:num w:numId="3">
    <w:abstractNumId w:val="15"/>
  </w:num>
  <w:num w:numId="4">
    <w:abstractNumId w:val="4"/>
  </w:num>
  <w:num w:numId="5">
    <w:abstractNumId w:val="16"/>
  </w:num>
  <w:num w:numId="6">
    <w:abstractNumId w:val="9"/>
  </w:num>
  <w:num w:numId="7">
    <w:abstractNumId w:val="11"/>
  </w:num>
  <w:num w:numId="8">
    <w:abstractNumId w:val="18"/>
  </w:num>
  <w:num w:numId="9">
    <w:abstractNumId w:val="12"/>
  </w:num>
  <w:num w:numId="10">
    <w:abstractNumId w:val="0"/>
  </w:num>
  <w:num w:numId="11">
    <w:abstractNumId w:val="1"/>
  </w:num>
  <w:num w:numId="12">
    <w:abstractNumId w:val="7"/>
  </w:num>
  <w:num w:numId="13">
    <w:abstractNumId w:val="2"/>
  </w:num>
  <w:num w:numId="14">
    <w:abstractNumId w:val="3"/>
  </w:num>
  <w:num w:numId="15">
    <w:abstractNumId w:val="17"/>
  </w:num>
  <w:num w:numId="16">
    <w:abstractNumId w:val="13"/>
  </w:num>
  <w:num w:numId="17">
    <w:abstractNumId w:val="5"/>
  </w:num>
  <w:num w:numId="18">
    <w:abstractNumId w:val="19"/>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4E8"/>
    <w:rsid w:val="000A1D3B"/>
    <w:rsid w:val="000F2F61"/>
    <w:rsid w:val="001548F5"/>
    <w:rsid w:val="00173527"/>
    <w:rsid w:val="001B6244"/>
    <w:rsid w:val="002B16F0"/>
    <w:rsid w:val="0032387C"/>
    <w:rsid w:val="004A621A"/>
    <w:rsid w:val="00503D0F"/>
    <w:rsid w:val="005524AF"/>
    <w:rsid w:val="005A58B7"/>
    <w:rsid w:val="005E3D5B"/>
    <w:rsid w:val="00605B8D"/>
    <w:rsid w:val="006A5F3F"/>
    <w:rsid w:val="007C516C"/>
    <w:rsid w:val="009021C6"/>
    <w:rsid w:val="0090731D"/>
    <w:rsid w:val="0094119A"/>
    <w:rsid w:val="009A73E8"/>
    <w:rsid w:val="00A04170"/>
    <w:rsid w:val="00AA5B56"/>
    <w:rsid w:val="00B374E8"/>
    <w:rsid w:val="00C06A4B"/>
    <w:rsid w:val="00C61006"/>
    <w:rsid w:val="00C8793F"/>
    <w:rsid w:val="00CF7331"/>
    <w:rsid w:val="00D305B8"/>
    <w:rsid w:val="00D81B63"/>
    <w:rsid w:val="00E80DDB"/>
    <w:rsid w:val="00F27F18"/>
    <w:rsid w:val="00F9319C"/>
    <w:rsid w:val="00FA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connector" idref="#_x0000_s1060"/>
        <o:r id="V:Rule2" type="connector" idref="#_x0000_s1061"/>
        <o:r id="V:Rule3" type="connector" idref="#_x0000_s1062"/>
        <o:r id="V:Rule4" type="connector" idref="#_x0000_s1063"/>
        <o:r id="V:Rule5" type="connector" idref="#_x0000_s1064"/>
        <o:r id="V:Rule6" type="connector" idref="#_x0000_s1083"/>
      </o:rules>
    </o:shapelayout>
  </w:shapeDefaults>
  <w:decimalSymbol w:val=","/>
  <w:listSeparator w:val=";"/>
  <w14:defaultImageDpi w14:val="0"/>
  <w15:docId w15:val="{FA2D4CB4-9962-499F-9AF4-69A84B83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5B8"/>
    <w:pPr>
      <w:spacing w:after="200" w:line="276" w:lineRule="auto"/>
    </w:pPr>
    <w:rPr>
      <w:sz w:val="22"/>
      <w:szCs w:val="22"/>
    </w:rPr>
  </w:style>
  <w:style w:type="paragraph" w:styleId="1">
    <w:name w:val="heading 1"/>
    <w:basedOn w:val="a"/>
    <w:next w:val="a"/>
    <w:link w:val="10"/>
    <w:uiPriority w:val="9"/>
    <w:qFormat/>
    <w:rsid w:val="00B374E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A621A"/>
    <w:pPr>
      <w:keepNext/>
      <w:keepLines/>
      <w:spacing w:before="200" w:after="0"/>
      <w:outlineLvl w:val="1"/>
    </w:pPr>
    <w:rPr>
      <w:rFonts w:ascii="Cambria" w:hAnsi="Cambria"/>
      <w:b/>
      <w:bCs/>
      <w:color w:val="4F81BD"/>
      <w:sz w:val="26"/>
      <w:szCs w:val="26"/>
    </w:rPr>
  </w:style>
  <w:style w:type="paragraph" w:styleId="8">
    <w:name w:val="heading 8"/>
    <w:basedOn w:val="a"/>
    <w:next w:val="a"/>
    <w:link w:val="80"/>
    <w:uiPriority w:val="9"/>
    <w:qFormat/>
    <w:rsid w:val="0032387C"/>
    <w:pPr>
      <w:overflowPunct w:val="0"/>
      <w:autoSpaceDE w:val="0"/>
      <w:autoSpaceDN w:val="0"/>
      <w:adjustRightInd w:val="0"/>
      <w:spacing w:before="240" w:after="60" w:line="240" w:lineRule="auto"/>
      <w:ind w:firstLine="720"/>
      <w:jc w:val="both"/>
      <w:textAlignment w:val="baseline"/>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74E8"/>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A621A"/>
    <w:rPr>
      <w:rFonts w:ascii="Cambria" w:eastAsia="Times New Roman" w:hAnsi="Cambria" w:cs="Times New Roman"/>
      <w:b/>
      <w:bCs/>
      <w:color w:val="4F81BD"/>
      <w:sz w:val="26"/>
      <w:szCs w:val="26"/>
    </w:rPr>
  </w:style>
  <w:style w:type="character" w:customStyle="1" w:styleId="80">
    <w:name w:val="Заголовок 8 Знак"/>
    <w:link w:val="8"/>
    <w:uiPriority w:val="9"/>
    <w:locked/>
    <w:rsid w:val="0032387C"/>
    <w:rPr>
      <w:rFonts w:ascii="Times New Roman" w:hAnsi="Times New Roman" w:cs="Times New Roman"/>
      <w:i/>
      <w:iCs/>
      <w:sz w:val="24"/>
      <w:szCs w:val="24"/>
    </w:rPr>
  </w:style>
  <w:style w:type="paragraph" w:styleId="a3">
    <w:name w:val="List Paragraph"/>
    <w:basedOn w:val="a"/>
    <w:uiPriority w:val="34"/>
    <w:qFormat/>
    <w:rsid w:val="004A621A"/>
    <w:pPr>
      <w:ind w:left="720"/>
      <w:contextualSpacing/>
    </w:pPr>
  </w:style>
  <w:style w:type="paragraph" w:styleId="a4">
    <w:name w:val="Normal (Web)"/>
    <w:basedOn w:val="a"/>
    <w:uiPriority w:val="99"/>
    <w:semiHidden/>
    <w:unhideWhenUsed/>
    <w:rsid w:val="009021C6"/>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9021C6"/>
    <w:rPr>
      <w:rFonts w:cs="Times New Roman"/>
      <w:b/>
      <w:bCs/>
    </w:rPr>
  </w:style>
  <w:style w:type="character" w:styleId="a6">
    <w:name w:val="Hyperlink"/>
    <w:uiPriority w:val="99"/>
    <w:unhideWhenUsed/>
    <w:rsid w:val="009021C6"/>
    <w:rPr>
      <w:rFonts w:cs="Times New Roman"/>
      <w:color w:val="0000FF"/>
      <w:u w:val="single"/>
    </w:rPr>
  </w:style>
  <w:style w:type="character" w:customStyle="1" w:styleId="hiddenprintonly">
    <w:name w:val="hidden_print_only"/>
    <w:rsid w:val="001548F5"/>
    <w:rPr>
      <w:rFonts w:cs="Times New Roman"/>
    </w:rPr>
  </w:style>
  <w:style w:type="paragraph" w:customStyle="1" w:styleId="a7">
    <w:name w:val="Знак"/>
    <w:basedOn w:val="a"/>
    <w:rsid w:val="002B16F0"/>
    <w:pPr>
      <w:spacing w:after="160" w:line="240" w:lineRule="exact"/>
    </w:pPr>
    <w:rPr>
      <w:rFonts w:ascii="Verdana" w:hAnsi="Verdana" w:cs="Verdana"/>
      <w:sz w:val="20"/>
      <w:szCs w:val="20"/>
      <w:lang w:val="en-US" w:eastAsia="en-US"/>
    </w:rPr>
  </w:style>
  <w:style w:type="table" w:styleId="a8">
    <w:name w:val="Table Grid"/>
    <w:basedOn w:val="a1"/>
    <w:uiPriority w:val="59"/>
    <w:rsid w:val="00C61006"/>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F27F18"/>
    <w:pPr>
      <w:spacing w:after="0" w:line="360" w:lineRule="auto"/>
      <w:ind w:firstLine="720"/>
      <w:jc w:val="both"/>
    </w:pPr>
    <w:rPr>
      <w:rFonts w:ascii="Times New Roman" w:hAnsi="Times New Roman"/>
      <w:sz w:val="28"/>
      <w:szCs w:val="24"/>
    </w:rPr>
  </w:style>
  <w:style w:type="character" w:customStyle="1" w:styleId="aa">
    <w:name w:val="Основной текст с отступом Знак"/>
    <w:link w:val="a9"/>
    <w:uiPriority w:val="99"/>
    <w:locked/>
    <w:rsid w:val="00F27F18"/>
    <w:rPr>
      <w:rFonts w:ascii="Times New Roman" w:hAnsi="Times New Roman" w:cs="Times New Roman"/>
      <w:sz w:val="24"/>
      <w:szCs w:val="24"/>
    </w:rPr>
  </w:style>
  <w:style w:type="paragraph" w:styleId="3">
    <w:name w:val="Body Text Indent 3"/>
    <w:basedOn w:val="a"/>
    <w:link w:val="30"/>
    <w:uiPriority w:val="99"/>
    <w:rsid w:val="00F27F18"/>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uiPriority w:val="99"/>
    <w:locked/>
    <w:rsid w:val="00F27F18"/>
    <w:rPr>
      <w:rFonts w:ascii="Times New Roman" w:hAnsi="Times New Roman" w:cs="Times New Roman"/>
      <w:sz w:val="16"/>
      <w:szCs w:val="16"/>
    </w:rPr>
  </w:style>
  <w:style w:type="paragraph" w:styleId="ab">
    <w:name w:val="Balloon Text"/>
    <w:basedOn w:val="a"/>
    <w:link w:val="ac"/>
    <w:uiPriority w:val="99"/>
    <w:semiHidden/>
    <w:unhideWhenUsed/>
    <w:rsid w:val="00F27F18"/>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F27F18"/>
    <w:rPr>
      <w:rFonts w:ascii="Tahoma" w:hAnsi="Tahoma" w:cs="Tahoma"/>
      <w:sz w:val="16"/>
      <w:szCs w:val="16"/>
    </w:rPr>
  </w:style>
  <w:style w:type="paragraph" w:styleId="21">
    <w:name w:val="Body Text Indent 2"/>
    <w:basedOn w:val="a"/>
    <w:link w:val="22"/>
    <w:uiPriority w:val="99"/>
    <w:unhideWhenUsed/>
    <w:rsid w:val="0090731D"/>
    <w:pPr>
      <w:spacing w:after="120" w:line="480" w:lineRule="auto"/>
      <w:ind w:left="283"/>
    </w:pPr>
  </w:style>
  <w:style w:type="character" w:customStyle="1" w:styleId="22">
    <w:name w:val="Основной текст с отступом 2 Знак"/>
    <w:link w:val="21"/>
    <w:uiPriority w:val="99"/>
    <w:locked/>
    <w:rsid w:val="0090731D"/>
    <w:rPr>
      <w:rFonts w:cs="Times New Roman"/>
    </w:rPr>
  </w:style>
  <w:style w:type="paragraph" w:styleId="31">
    <w:name w:val="Body Text 3"/>
    <w:basedOn w:val="a"/>
    <w:link w:val="32"/>
    <w:uiPriority w:val="99"/>
    <w:semiHidden/>
    <w:unhideWhenUsed/>
    <w:rsid w:val="0090731D"/>
    <w:pPr>
      <w:spacing w:after="120"/>
    </w:pPr>
    <w:rPr>
      <w:sz w:val="16"/>
      <w:szCs w:val="16"/>
    </w:rPr>
  </w:style>
  <w:style w:type="character" w:customStyle="1" w:styleId="32">
    <w:name w:val="Основной текст 3 Знак"/>
    <w:link w:val="31"/>
    <w:uiPriority w:val="99"/>
    <w:semiHidden/>
    <w:locked/>
    <w:rsid w:val="0090731D"/>
    <w:rPr>
      <w:rFonts w:cs="Times New Roman"/>
      <w:sz w:val="16"/>
      <w:szCs w:val="16"/>
    </w:rPr>
  </w:style>
  <w:style w:type="paragraph" w:customStyle="1" w:styleId="11">
    <w:name w:val="Обычный1"/>
    <w:rsid w:val="0090731D"/>
    <w:pPr>
      <w:widowControl w:val="0"/>
      <w:snapToGrid w:val="0"/>
    </w:pPr>
    <w:rPr>
      <w:rFonts w:ascii="Times New Roman" w:hAnsi="Times New Roman"/>
    </w:rPr>
  </w:style>
  <w:style w:type="paragraph" w:customStyle="1" w:styleId="FR2">
    <w:name w:val="FR2"/>
    <w:rsid w:val="0090731D"/>
    <w:pPr>
      <w:widowControl w:val="0"/>
      <w:autoSpaceDE w:val="0"/>
      <w:autoSpaceDN w:val="0"/>
      <w:adjustRightInd w:val="0"/>
    </w:pPr>
    <w:rPr>
      <w:rFonts w:ascii="Arial" w:hAnsi="Arial" w:cs="Arial"/>
      <w:b/>
      <w:bCs/>
      <w:sz w:val="32"/>
      <w:szCs w:val="32"/>
    </w:rPr>
  </w:style>
  <w:style w:type="paragraph" w:customStyle="1" w:styleId="110">
    <w:name w:val="Заголовок 11"/>
    <w:basedOn w:val="11"/>
    <w:next w:val="11"/>
    <w:rsid w:val="0032387C"/>
    <w:pPr>
      <w:keepNext/>
      <w:outlineLvl w:val="0"/>
    </w:pPr>
    <w:rPr>
      <w:sz w:val="28"/>
    </w:rPr>
  </w:style>
  <w:style w:type="paragraph" w:customStyle="1" w:styleId="12">
    <w:name w:val="Основной текст1"/>
    <w:basedOn w:val="11"/>
    <w:rsid w:val="0032387C"/>
    <w:pPr>
      <w:widowControl/>
      <w:snapToGrid/>
      <w:spacing w:line="360" w:lineRule="auto"/>
      <w:jc w:val="both"/>
    </w:pPr>
    <w:rPr>
      <w:sz w:val="28"/>
    </w:rPr>
  </w:style>
  <w:style w:type="paragraph" w:styleId="13">
    <w:name w:val="toc 1"/>
    <w:basedOn w:val="a"/>
    <w:next w:val="a"/>
    <w:autoRedefine/>
    <w:uiPriority w:val="39"/>
    <w:unhideWhenUsed/>
    <w:rsid w:val="00C06A4B"/>
    <w:pPr>
      <w:tabs>
        <w:tab w:val="right" w:leader="dot" w:pos="9345"/>
      </w:tabs>
      <w:spacing w:after="0" w:line="360" w:lineRule="auto"/>
      <w:jc w:val="center"/>
    </w:pPr>
    <w:rPr>
      <w:rFonts w:ascii="Times New Roman" w:hAnsi="Times New Roman"/>
      <w:sz w:val="28"/>
      <w:szCs w:val="28"/>
    </w:rPr>
  </w:style>
  <w:style w:type="paragraph" w:styleId="23">
    <w:name w:val="toc 2"/>
    <w:basedOn w:val="a"/>
    <w:next w:val="a"/>
    <w:autoRedefine/>
    <w:uiPriority w:val="39"/>
    <w:unhideWhenUsed/>
    <w:rsid w:val="00C06A4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42496">
      <w:marLeft w:val="0"/>
      <w:marRight w:val="0"/>
      <w:marTop w:val="0"/>
      <w:marBottom w:val="0"/>
      <w:divBdr>
        <w:top w:val="none" w:sz="0" w:space="0" w:color="auto"/>
        <w:left w:val="none" w:sz="0" w:space="0" w:color="auto"/>
        <w:bottom w:val="none" w:sz="0" w:space="0" w:color="auto"/>
        <w:right w:val="none" w:sz="0" w:space="0" w:color="auto"/>
      </w:divBdr>
    </w:div>
    <w:div w:id="1553342497">
      <w:marLeft w:val="0"/>
      <w:marRight w:val="0"/>
      <w:marTop w:val="0"/>
      <w:marBottom w:val="0"/>
      <w:divBdr>
        <w:top w:val="none" w:sz="0" w:space="0" w:color="auto"/>
        <w:left w:val="none" w:sz="0" w:space="0" w:color="auto"/>
        <w:bottom w:val="none" w:sz="0" w:space="0" w:color="auto"/>
        <w:right w:val="none" w:sz="0" w:space="0" w:color="auto"/>
      </w:divBdr>
      <w:divsChild>
        <w:div w:id="1553342491">
          <w:marLeft w:val="0"/>
          <w:marRight w:val="0"/>
          <w:marTop w:val="0"/>
          <w:marBottom w:val="0"/>
          <w:divBdr>
            <w:top w:val="none" w:sz="0" w:space="0" w:color="auto"/>
            <w:left w:val="none" w:sz="0" w:space="0" w:color="auto"/>
            <w:bottom w:val="none" w:sz="0" w:space="0" w:color="auto"/>
            <w:right w:val="none" w:sz="0" w:space="0" w:color="auto"/>
          </w:divBdr>
        </w:div>
        <w:div w:id="1553342492">
          <w:marLeft w:val="0"/>
          <w:marRight w:val="0"/>
          <w:marTop w:val="0"/>
          <w:marBottom w:val="0"/>
          <w:divBdr>
            <w:top w:val="none" w:sz="0" w:space="0" w:color="auto"/>
            <w:left w:val="none" w:sz="0" w:space="0" w:color="auto"/>
            <w:bottom w:val="none" w:sz="0" w:space="0" w:color="auto"/>
            <w:right w:val="none" w:sz="0" w:space="0" w:color="auto"/>
          </w:divBdr>
        </w:div>
        <w:div w:id="1553342493">
          <w:marLeft w:val="0"/>
          <w:marRight w:val="0"/>
          <w:marTop w:val="0"/>
          <w:marBottom w:val="0"/>
          <w:divBdr>
            <w:top w:val="none" w:sz="0" w:space="0" w:color="auto"/>
            <w:left w:val="none" w:sz="0" w:space="0" w:color="auto"/>
            <w:bottom w:val="none" w:sz="0" w:space="0" w:color="auto"/>
            <w:right w:val="none" w:sz="0" w:space="0" w:color="auto"/>
          </w:divBdr>
        </w:div>
        <w:div w:id="1553342494">
          <w:marLeft w:val="0"/>
          <w:marRight w:val="0"/>
          <w:marTop w:val="0"/>
          <w:marBottom w:val="0"/>
          <w:divBdr>
            <w:top w:val="none" w:sz="0" w:space="0" w:color="auto"/>
            <w:left w:val="none" w:sz="0" w:space="0" w:color="auto"/>
            <w:bottom w:val="none" w:sz="0" w:space="0" w:color="auto"/>
            <w:right w:val="none" w:sz="0" w:space="0" w:color="auto"/>
          </w:divBdr>
        </w:div>
        <w:div w:id="1553342495">
          <w:marLeft w:val="0"/>
          <w:marRight w:val="0"/>
          <w:marTop w:val="0"/>
          <w:marBottom w:val="0"/>
          <w:divBdr>
            <w:top w:val="none" w:sz="0" w:space="0" w:color="auto"/>
            <w:left w:val="none" w:sz="0" w:space="0" w:color="auto"/>
            <w:bottom w:val="none" w:sz="0" w:space="0" w:color="auto"/>
            <w:right w:val="none" w:sz="0" w:space="0" w:color="auto"/>
          </w:divBdr>
        </w:div>
        <w:div w:id="1553342498">
          <w:marLeft w:val="0"/>
          <w:marRight w:val="0"/>
          <w:marTop w:val="0"/>
          <w:marBottom w:val="0"/>
          <w:divBdr>
            <w:top w:val="none" w:sz="0" w:space="0" w:color="auto"/>
            <w:left w:val="none" w:sz="0" w:space="0" w:color="auto"/>
            <w:bottom w:val="none" w:sz="0" w:space="0" w:color="auto"/>
            <w:right w:val="none" w:sz="0" w:space="0" w:color="auto"/>
          </w:divBdr>
        </w:div>
        <w:div w:id="1553342499">
          <w:marLeft w:val="0"/>
          <w:marRight w:val="0"/>
          <w:marTop w:val="0"/>
          <w:marBottom w:val="0"/>
          <w:divBdr>
            <w:top w:val="none" w:sz="0" w:space="0" w:color="auto"/>
            <w:left w:val="none" w:sz="0" w:space="0" w:color="auto"/>
            <w:bottom w:val="none" w:sz="0" w:space="0" w:color="auto"/>
            <w:right w:val="none" w:sz="0" w:space="0" w:color="auto"/>
          </w:divBdr>
        </w:div>
        <w:div w:id="1553342500">
          <w:marLeft w:val="0"/>
          <w:marRight w:val="0"/>
          <w:marTop w:val="0"/>
          <w:marBottom w:val="0"/>
          <w:divBdr>
            <w:top w:val="none" w:sz="0" w:space="0" w:color="auto"/>
            <w:left w:val="none" w:sz="0" w:space="0" w:color="auto"/>
            <w:bottom w:val="none" w:sz="0" w:space="0" w:color="auto"/>
            <w:right w:val="none" w:sz="0" w:space="0" w:color="auto"/>
          </w:divBdr>
        </w:div>
        <w:div w:id="1553342501">
          <w:marLeft w:val="0"/>
          <w:marRight w:val="0"/>
          <w:marTop w:val="0"/>
          <w:marBottom w:val="0"/>
          <w:divBdr>
            <w:top w:val="none" w:sz="0" w:space="0" w:color="auto"/>
            <w:left w:val="none" w:sz="0" w:space="0" w:color="auto"/>
            <w:bottom w:val="none" w:sz="0" w:space="0" w:color="auto"/>
            <w:right w:val="none" w:sz="0" w:space="0" w:color="auto"/>
          </w:divBdr>
        </w:div>
        <w:div w:id="1553342502">
          <w:marLeft w:val="0"/>
          <w:marRight w:val="0"/>
          <w:marTop w:val="0"/>
          <w:marBottom w:val="0"/>
          <w:divBdr>
            <w:top w:val="none" w:sz="0" w:space="0" w:color="auto"/>
            <w:left w:val="none" w:sz="0" w:space="0" w:color="auto"/>
            <w:bottom w:val="none" w:sz="0" w:space="0" w:color="auto"/>
            <w:right w:val="none" w:sz="0" w:space="0" w:color="auto"/>
          </w:divBdr>
        </w:div>
        <w:div w:id="155334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0%BE%D1%82%D0%B8%D0%B2%D0%B0%D1%86%D0%B8%D1%8F"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hyperlink" Target="http://ru.wikipedia.org/wiki/%D0%9F%D1%80%D0%BE%D0%B8%D0%B7%D0%B2%D0%BE%D0%B4%D0%B8%D1%82%D0%B5%D0%BB%D1%8C%D0%BD%D0%BE%D1%81%D1%82%D1%8C_%D1%82%D1%80%D1%83%D0%B4%D0%B0"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s.ru/dizayn" TargetMode="External"/><Relationship Id="rId11" Type="http://schemas.openxmlformats.org/officeDocument/2006/relationships/hyperlink" Target="http://ru.wikipedia.org/wiki/%D0%9F%D1%80%D0%B5%D0%B4%D0%BF%D1%80%D0%B8%D1%8F%D1%82%D0%B8%D0%B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9A%D0%B0%D0%B4%D1%80%D0%BE%D0%B2%D0%B0%D1%8F_%D0%BF%D0%BE%D0%BB%D0%B8%D1%82%D0%B8%D0%BA%D0%B0" TargetMode="External"/><Relationship Id="rId4" Type="http://schemas.openxmlformats.org/officeDocument/2006/relationships/settings" Target="settings.xml"/><Relationship Id="rId9" Type="http://schemas.openxmlformats.org/officeDocument/2006/relationships/hyperlink" Target="http://ru.wikipedia.org/wiki/%D0%9F%D0%B5%D1%80%D1%81%D0%BE%D0%BD%D0%B0%D0%B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9603-E36C-432E-A62E-D2640F62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8762</Words>
  <Characters>49945</Characters>
  <Application>Microsoft Office Word</Application>
  <DocSecurity>0</DocSecurity>
  <Lines>416</Lines>
  <Paragraphs>117</Paragraphs>
  <ScaleCrop>false</ScaleCrop>
  <Company>Reanimator Extreme Edition</Company>
  <LinksUpToDate>false</LinksUpToDate>
  <CharactersWithSpaces>58590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dc:creator>
  <cp:keywords/>
  <dc:description/>
  <cp:lastModifiedBy>admin</cp:lastModifiedBy>
  <cp:revision>2</cp:revision>
  <dcterms:created xsi:type="dcterms:W3CDTF">2014-02-21T13:32:00Z</dcterms:created>
  <dcterms:modified xsi:type="dcterms:W3CDTF">2014-02-21T13:32:00Z</dcterms:modified>
</cp:coreProperties>
</file>