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C9B" w:rsidRPr="00681FC0" w:rsidRDefault="001F1C9B" w:rsidP="00681FC0">
      <w:pPr>
        <w:widowControl w:val="0"/>
        <w:autoSpaceDE w:val="0"/>
        <w:autoSpaceDN w:val="0"/>
        <w:adjustRightInd w:val="0"/>
        <w:spacing w:line="360" w:lineRule="auto"/>
        <w:ind w:firstLine="709"/>
        <w:jc w:val="both"/>
        <w:rPr>
          <w:bCs/>
          <w:sz w:val="28"/>
        </w:rPr>
      </w:pPr>
      <w:r w:rsidRPr="00681FC0">
        <w:rPr>
          <w:bCs/>
          <w:sz w:val="28"/>
        </w:rPr>
        <w:t>СОДЕРЖАНИЕ</w:t>
      </w:r>
    </w:p>
    <w:p w:rsidR="001F1C9B" w:rsidRPr="00681FC0" w:rsidRDefault="001F1C9B" w:rsidP="00681FC0">
      <w:pPr>
        <w:widowControl w:val="0"/>
        <w:autoSpaceDE w:val="0"/>
        <w:autoSpaceDN w:val="0"/>
        <w:adjustRightInd w:val="0"/>
        <w:spacing w:line="360" w:lineRule="auto"/>
        <w:ind w:firstLine="709"/>
        <w:jc w:val="both"/>
        <w:rPr>
          <w:bCs/>
          <w:sz w:val="28"/>
        </w:rPr>
      </w:pPr>
    </w:p>
    <w:p w:rsidR="001F1C9B" w:rsidRPr="00681FC0" w:rsidRDefault="001F1C9B" w:rsidP="00681FC0">
      <w:pPr>
        <w:widowControl w:val="0"/>
        <w:spacing w:line="360" w:lineRule="auto"/>
        <w:jc w:val="both"/>
        <w:rPr>
          <w:sz w:val="28"/>
          <w:szCs w:val="28"/>
          <w:lang w:val="en-US"/>
        </w:rPr>
      </w:pPr>
      <w:r w:rsidRPr="00681FC0">
        <w:rPr>
          <w:bCs/>
          <w:sz w:val="28"/>
        </w:rPr>
        <w:t xml:space="preserve">1. </w:t>
      </w:r>
      <w:r w:rsidRPr="00681FC0">
        <w:rPr>
          <w:sz w:val="28"/>
          <w:szCs w:val="28"/>
        </w:rPr>
        <w:t>Краткая характеристика деятельности ОАО «Ремэкс</w:t>
      </w:r>
      <w:r w:rsidR="00681FC0">
        <w:rPr>
          <w:bCs/>
          <w:sz w:val="28"/>
        </w:rPr>
        <w:t>»</w:t>
      </w:r>
    </w:p>
    <w:p w:rsidR="001F1C9B" w:rsidRPr="00681FC0" w:rsidRDefault="00681FC0" w:rsidP="00681FC0">
      <w:pPr>
        <w:widowControl w:val="0"/>
        <w:autoSpaceDE w:val="0"/>
        <w:autoSpaceDN w:val="0"/>
        <w:adjustRightInd w:val="0"/>
        <w:spacing w:line="360" w:lineRule="auto"/>
        <w:jc w:val="both"/>
        <w:rPr>
          <w:sz w:val="28"/>
          <w:szCs w:val="28"/>
        </w:rPr>
      </w:pPr>
      <w:r>
        <w:rPr>
          <w:bCs/>
          <w:sz w:val="28"/>
        </w:rPr>
        <w:t>2</w:t>
      </w:r>
      <w:r w:rsidR="001F1C9B" w:rsidRPr="00681FC0">
        <w:rPr>
          <w:bCs/>
          <w:sz w:val="28"/>
        </w:rPr>
        <w:t>.</w:t>
      </w:r>
      <w:r w:rsidR="001F1C9B" w:rsidRPr="00681FC0">
        <w:rPr>
          <w:sz w:val="28"/>
          <w:szCs w:val="28"/>
        </w:rPr>
        <w:t xml:space="preserve"> Содержание бухгалтерского баланса. Методика его составления</w:t>
      </w:r>
    </w:p>
    <w:p w:rsidR="001F1C9B" w:rsidRPr="00681FC0" w:rsidRDefault="001F1C9B" w:rsidP="00681FC0">
      <w:pPr>
        <w:widowControl w:val="0"/>
        <w:spacing w:line="360" w:lineRule="auto"/>
        <w:jc w:val="both"/>
        <w:rPr>
          <w:sz w:val="28"/>
          <w:szCs w:val="28"/>
        </w:rPr>
      </w:pPr>
      <w:r w:rsidRPr="00681FC0">
        <w:rPr>
          <w:bCs/>
          <w:sz w:val="28"/>
        </w:rPr>
        <w:t xml:space="preserve">3. </w:t>
      </w:r>
      <w:r w:rsidRPr="00681FC0">
        <w:rPr>
          <w:sz w:val="28"/>
          <w:szCs w:val="28"/>
        </w:rPr>
        <w:t>Содержание отчета о прибылях и убытках. Методика его составления</w:t>
      </w:r>
    </w:p>
    <w:p w:rsidR="001F1C9B" w:rsidRPr="00681FC0" w:rsidRDefault="001F1C9B" w:rsidP="00681FC0">
      <w:pPr>
        <w:widowControl w:val="0"/>
        <w:spacing w:line="360" w:lineRule="auto"/>
        <w:jc w:val="both"/>
        <w:rPr>
          <w:sz w:val="28"/>
          <w:szCs w:val="28"/>
        </w:rPr>
      </w:pPr>
      <w:r w:rsidRPr="00681FC0">
        <w:rPr>
          <w:sz w:val="28"/>
          <w:szCs w:val="28"/>
        </w:rPr>
        <w:t>4. Содержание приложений к бухгалтерскому балансу и отчету о прибылях и убытках</w:t>
      </w:r>
    </w:p>
    <w:p w:rsidR="00681FC0" w:rsidRDefault="00EC1F42" w:rsidP="00681FC0">
      <w:pPr>
        <w:widowControl w:val="0"/>
        <w:spacing w:line="360" w:lineRule="auto"/>
        <w:jc w:val="both"/>
        <w:rPr>
          <w:bCs/>
          <w:sz w:val="28"/>
        </w:rPr>
      </w:pPr>
      <w:r w:rsidRPr="00681FC0">
        <w:rPr>
          <w:sz w:val="28"/>
          <w:szCs w:val="28"/>
        </w:rPr>
        <w:t>5. Направления совершенствования бухгалтерской отчетности</w:t>
      </w:r>
    </w:p>
    <w:p w:rsidR="001F1C9B" w:rsidRPr="00681FC0" w:rsidRDefault="001F1C9B" w:rsidP="00681FC0">
      <w:pPr>
        <w:widowControl w:val="0"/>
        <w:spacing w:line="360" w:lineRule="auto"/>
        <w:jc w:val="both"/>
        <w:rPr>
          <w:sz w:val="28"/>
          <w:szCs w:val="28"/>
        </w:rPr>
      </w:pPr>
      <w:r w:rsidRPr="00681FC0">
        <w:rPr>
          <w:bCs/>
          <w:sz w:val="28"/>
        </w:rPr>
        <w:t>Список и</w:t>
      </w:r>
      <w:r w:rsidR="00681FC0">
        <w:rPr>
          <w:bCs/>
          <w:sz w:val="28"/>
        </w:rPr>
        <w:t>спользованной литературы</w:t>
      </w:r>
    </w:p>
    <w:p w:rsidR="001F1C9B" w:rsidRPr="00681FC0" w:rsidRDefault="001F1C9B" w:rsidP="00681FC0">
      <w:pPr>
        <w:widowControl w:val="0"/>
        <w:autoSpaceDE w:val="0"/>
        <w:autoSpaceDN w:val="0"/>
        <w:adjustRightInd w:val="0"/>
        <w:spacing w:line="360" w:lineRule="auto"/>
        <w:jc w:val="both"/>
        <w:rPr>
          <w:bCs/>
          <w:sz w:val="28"/>
        </w:rPr>
      </w:pPr>
    </w:p>
    <w:p w:rsidR="002A7409" w:rsidRPr="00681FC0" w:rsidRDefault="00681FC0" w:rsidP="00681FC0">
      <w:pPr>
        <w:widowControl w:val="0"/>
        <w:spacing w:line="360" w:lineRule="auto"/>
        <w:ind w:firstLine="709"/>
        <w:jc w:val="both"/>
        <w:rPr>
          <w:sz w:val="28"/>
          <w:szCs w:val="28"/>
        </w:rPr>
      </w:pPr>
      <w:r>
        <w:rPr>
          <w:sz w:val="28"/>
          <w:szCs w:val="28"/>
        </w:rPr>
        <w:br w:type="page"/>
      </w:r>
      <w:r w:rsidR="002A7409" w:rsidRPr="00681FC0">
        <w:rPr>
          <w:sz w:val="28"/>
          <w:szCs w:val="28"/>
        </w:rPr>
        <w:t>1. КРАТКАЯ ЭКОНОМИЧЕСКАЯ ХАРАКТЕРСТИКА ДЕЯТЕЛЬНОСТИ ОАО «РЕМЭКС»</w:t>
      </w:r>
    </w:p>
    <w:p w:rsidR="00681FC0" w:rsidRDefault="00681FC0" w:rsidP="00681FC0">
      <w:pPr>
        <w:widowControl w:val="0"/>
        <w:spacing w:line="360" w:lineRule="auto"/>
        <w:ind w:firstLine="709"/>
        <w:jc w:val="both"/>
        <w:rPr>
          <w:sz w:val="28"/>
          <w:szCs w:val="28"/>
        </w:rPr>
      </w:pPr>
    </w:p>
    <w:p w:rsidR="002A7409" w:rsidRPr="00681FC0" w:rsidRDefault="002A7409" w:rsidP="00681FC0">
      <w:pPr>
        <w:widowControl w:val="0"/>
        <w:spacing w:line="360" w:lineRule="auto"/>
        <w:ind w:firstLine="709"/>
        <w:jc w:val="both"/>
        <w:rPr>
          <w:sz w:val="28"/>
          <w:szCs w:val="28"/>
        </w:rPr>
      </w:pPr>
      <w:r w:rsidRPr="00681FC0">
        <w:rPr>
          <w:sz w:val="28"/>
          <w:szCs w:val="28"/>
        </w:rPr>
        <w:t>Открытое акционерное общество «Ремэкс» создано в соответствии с Решением Новочебоксарского городского Собрания депутатов Чувашской Республики от 21 декабря 2004 г. № С 51-1 «О прогнозном плане (программе) приватизации муниципального имущества на 2005 год и основных направлениях приватизации муниципального имущества до 2007 года» с дополнениями от 30 мая 2005 г., решение № С 55-2), Гражданским кодексом Российской Федерации и в своей деятельности руководствуется действующим законодательством Российской Федерации и Чувашской Республики, нормативными правовыми актами органов самоуправления г.</w:t>
      </w:r>
      <w:r w:rsidR="00681FC0">
        <w:rPr>
          <w:sz w:val="28"/>
          <w:szCs w:val="28"/>
        </w:rPr>
        <w:t xml:space="preserve"> </w:t>
      </w:r>
      <w:r w:rsidRPr="00681FC0">
        <w:rPr>
          <w:sz w:val="28"/>
          <w:szCs w:val="28"/>
        </w:rPr>
        <w:t>Новочебоксарска и Уставом Общества.</w:t>
      </w:r>
    </w:p>
    <w:p w:rsidR="002A7409" w:rsidRPr="00681FC0" w:rsidRDefault="002A7409" w:rsidP="00681FC0">
      <w:pPr>
        <w:widowControl w:val="0"/>
        <w:spacing w:line="360" w:lineRule="auto"/>
        <w:ind w:firstLine="709"/>
        <w:jc w:val="both"/>
        <w:rPr>
          <w:sz w:val="28"/>
          <w:szCs w:val="28"/>
        </w:rPr>
      </w:pPr>
      <w:r w:rsidRPr="00681FC0">
        <w:rPr>
          <w:sz w:val="28"/>
          <w:szCs w:val="28"/>
        </w:rPr>
        <w:t>Открытое акционерное общество «Ремэкс» является правопреемником Муниципального унитарного предприятия по ремонту и эксплуатации жилья «Ремэкс»</w:t>
      </w:r>
      <w:r w:rsidR="00681FC0">
        <w:rPr>
          <w:sz w:val="28"/>
          <w:szCs w:val="28"/>
        </w:rPr>
        <w:t xml:space="preserve"> </w:t>
      </w:r>
      <w:r w:rsidRPr="00681FC0">
        <w:rPr>
          <w:sz w:val="28"/>
          <w:szCs w:val="28"/>
        </w:rPr>
        <w:t>в соответствии с передаточным актом</w:t>
      </w:r>
    </w:p>
    <w:p w:rsidR="002A7409" w:rsidRPr="00681FC0" w:rsidRDefault="002A7409" w:rsidP="00681FC0">
      <w:pPr>
        <w:widowControl w:val="0"/>
        <w:spacing w:line="360" w:lineRule="auto"/>
        <w:ind w:firstLine="709"/>
        <w:jc w:val="both"/>
        <w:rPr>
          <w:sz w:val="28"/>
          <w:szCs w:val="28"/>
        </w:rPr>
      </w:pPr>
      <w:r w:rsidRPr="00681FC0">
        <w:rPr>
          <w:sz w:val="28"/>
          <w:szCs w:val="28"/>
        </w:rPr>
        <w:t>Полное фирменное наименование Общества на русском языке: Открытое акционерное общество «Ремэкс», на чувашском языке: Уса акционера общество «Ремэкс».</w:t>
      </w:r>
    </w:p>
    <w:p w:rsidR="002A7409" w:rsidRPr="00681FC0" w:rsidRDefault="002A7409" w:rsidP="00681FC0">
      <w:pPr>
        <w:widowControl w:val="0"/>
        <w:spacing w:line="360" w:lineRule="auto"/>
        <w:ind w:firstLine="709"/>
        <w:jc w:val="both"/>
        <w:rPr>
          <w:sz w:val="28"/>
          <w:szCs w:val="28"/>
        </w:rPr>
      </w:pPr>
      <w:r w:rsidRPr="00681FC0">
        <w:rPr>
          <w:sz w:val="28"/>
          <w:szCs w:val="28"/>
        </w:rPr>
        <w:t>Сокращенное фирменное наименование Общества на русском языке: ОАО «Ремэкс», на чувашском языке: УСА «Ремэкс».</w:t>
      </w:r>
    </w:p>
    <w:p w:rsidR="002A7409" w:rsidRPr="00681FC0" w:rsidRDefault="002A7409" w:rsidP="00681FC0">
      <w:pPr>
        <w:widowControl w:val="0"/>
        <w:spacing w:line="360" w:lineRule="auto"/>
        <w:ind w:firstLine="709"/>
        <w:jc w:val="both"/>
        <w:rPr>
          <w:sz w:val="28"/>
          <w:szCs w:val="28"/>
        </w:rPr>
      </w:pPr>
      <w:r w:rsidRPr="00681FC0">
        <w:rPr>
          <w:sz w:val="28"/>
          <w:szCs w:val="28"/>
        </w:rPr>
        <w:t>Место нахождения Общества: 429959, Чувашская Республика, г. Новочебоксарск, ул. Семенова, 15.</w:t>
      </w:r>
    </w:p>
    <w:p w:rsidR="002A7409" w:rsidRPr="00681FC0" w:rsidRDefault="002A7409" w:rsidP="00681FC0">
      <w:pPr>
        <w:widowControl w:val="0"/>
        <w:spacing w:line="360" w:lineRule="auto"/>
        <w:ind w:firstLine="709"/>
        <w:jc w:val="both"/>
        <w:rPr>
          <w:sz w:val="28"/>
          <w:szCs w:val="28"/>
        </w:rPr>
      </w:pPr>
      <w:r w:rsidRPr="00681FC0">
        <w:rPr>
          <w:sz w:val="28"/>
          <w:szCs w:val="28"/>
        </w:rPr>
        <w:t>Сроки деятельности Общества не ограниченны.</w:t>
      </w:r>
    </w:p>
    <w:p w:rsidR="002A7409" w:rsidRPr="00681FC0" w:rsidRDefault="002A7409" w:rsidP="00681FC0">
      <w:pPr>
        <w:widowControl w:val="0"/>
        <w:spacing w:line="360" w:lineRule="auto"/>
        <w:ind w:firstLine="709"/>
        <w:jc w:val="both"/>
        <w:rPr>
          <w:sz w:val="28"/>
          <w:szCs w:val="28"/>
        </w:rPr>
      </w:pPr>
      <w:r w:rsidRPr="00681FC0">
        <w:rPr>
          <w:sz w:val="28"/>
          <w:szCs w:val="28"/>
        </w:rPr>
        <w:t>Правовое положение Общества определяется Гражданским кодексом Российской Федерации, Федеральным законом «Об акционерных обществах», иными нормативными правовыми актами, а также</w:t>
      </w:r>
      <w:r w:rsidR="00681FC0">
        <w:rPr>
          <w:sz w:val="28"/>
          <w:szCs w:val="28"/>
        </w:rPr>
        <w:t xml:space="preserve"> </w:t>
      </w:r>
      <w:r w:rsidRPr="00681FC0">
        <w:rPr>
          <w:sz w:val="28"/>
          <w:szCs w:val="28"/>
        </w:rPr>
        <w:t>Уставом Общества.</w:t>
      </w:r>
    </w:p>
    <w:p w:rsidR="002A7409" w:rsidRPr="00681FC0" w:rsidRDefault="002A7409" w:rsidP="00681FC0">
      <w:pPr>
        <w:widowControl w:val="0"/>
        <w:spacing w:line="360" w:lineRule="auto"/>
        <w:ind w:firstLine="709"/>
        <w:jc w:val="both"/>
        <w:rPr>
          <w:sz w:val="28"/>
          <w:szCs w:val="28"/>
        </w:rPr>
      </w:pPr>
      <w:r w:rsidRPr="00681FC0">
        <w:rPr>
          <w:sz w:val="28"/>
          <w:szCs w:val="28"/>
        </w:rPr>
        <w:t>Общество является юридическим лицом в соответствии с законодательством Российской Федерации.</w:t>
      </w:r>
    </w:p>
    <w:p w:rsidR="002A7409" w:rsidRPr="00681FC0" w:rsidRDefault="002A7409" w:rsidP="00681FC0">
      <w:pPr>
        <w:widowControl w:val="0"/>
        <w:spacing w:line="360" w:lineRule="auto"/>
        <w:ind w:firstLine="709"/>
        <w:jc w:val="both"/>
        <w:rPr>
          <w:sz w:val="28"/>
          <w:szCs w:val="28"/>
        </w:rPr>
      </w:pPr>
      <w:r w:rsidRPr="00681FC0">
        <w:rPr>
          <w:sz w:val="28"/>
          <w:szCs w:val="28"/>
        </w:rPr>
        <w:t>Учредителями Общества является Управление имущественных отношений администрации г. Новочебоксарска Чувашской Республики.</w:t>
      </w:r>
    </w:p>
    <w:p w:rsidR="002A7409" w:rsidRPr="00681FC0" w:rsidRDefault="002A7409" w:rsidP="00681FC0">
      <w:pPr>
        <w:widowControl w:val="0"/>
        <w:spacing w:line="360" w:lineRule="auto"/>
        <w:ind w:firstLine="709"/>
        <w:jc w:val="both"/>
        <w:rPr>
          <w:sz w:val="28"/>
          <w:szCs w:val="28"/>
        </w:rPr>
      </w:pPr>
      <w:r w:rsidRPr="00681FC0">
        <w:rPr>
          <w:sz w:val="28"/>
          <w:szCs w:val="28"/>
        </w:rPr>
        <w:t>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исполнять обязанности, быть истцом и ответчиком в суде.</w:t>
      </w:r>
    </w:p>
    <w:p w:rsidR="002A7409" w:rsidRPr="00681FC0" w:rsidRDefault="002A7409" w:rsidP="00681FC0">
      <w:pPr>
        <w:widowControl w:val="0"/>
        <w:spacing w:line="360" w:lineRule="auto"/>
        <w:ind w:firstLine="709"/>
        <w:jc w:val="both"/>
        <w:rPr>
          <w:sz w:val="28"/>
          <w:szCs w:val="28"/>
        </w:rPr>
      </w:pPr>
      <w:r w:rsidRPr="00681FC0">
        <w:rPr>
          <w:sz w:val="28"/>
          <w:szCs w:val="28"/>
        </w:rPr>
        <w:t xml:space="preserve">Общество вправе в установленном порядке открывать банковские счета на территории Российской Федерации и за ее пределами. </w:t>
      </w:r>
    </w:p>
    <w:p w:rsidR="002A7409" w:rsidRPr="00681FC0" w:rsidRDefault="002A7409" w:rsidP="00681FC0">
      <w:pPr>
        <w:widowControl w:val="0"/>
        <w:spacing w:line="360" w:lineRule="auto"/>
        <w:ind w:firstLine="709"/>
        <w:jc w:val="both"/>
        <w:rPr>
          <w:sz w:val="28"/>
          <w:szCs w:val="28"/>
        </w:rPr>
      </w:pPr>
      <w:r w:rsidRPr="00681FC0">
        <w:rPr>
          <w:sz w:val="28"/>
          <w:szCs w:val="28"/>
        </w:rPr>
        <w:t>Общество несет ответственность по своим обязательствам всем принадлежащим ему имуществом.</w:t>
      </w:r>
    </w:p>
    <w:p w:rsidR="002A7409" w:rsidRPr="00681FC0" w:rsidRDefault="002A7409" w:rsidP="00681FC0">
      <w:pPr>
        <w:widowControl w:val="0"/>
        <w:spacing w:line="360" w:lineRule="auto"/>
        <w:ind w:firstLine="709"/>
        <w:jc w:val="both"/>
        <w:rPr>
          <w:sz w:val="28"/>
          <w:szCs w:val="28"/>
        </w:rPr>
      </w:pPr>
      <w:r w:rsidRPr="00681FC0">
        <w:rPr>
          <w:sz w:val="28"/>
          <w:szCs w:val="28"/>
        </w:rPr>
        <w:t>Общество не отвечает по обязательствам своих акционеров. Акционеры не отвечает по обязательствам Общества, за исключением случаев предусмотренных законодательством Российской Федерации. Акционеры вправе отчуждать принадлежащие им акции без согласия других акционеров и Общества. Акционеры несут риск убытков, связанных с деятельностью Общества, в пределах стоимости принадлежащих им акций.</w:t>
      </w:r>
    </w:p>
    <w:p w:rsidR="002A7409" w:rsidRPr="00681FC0" w:rsidRDefault="002A7409" w:rsidP="00681FC0">
      <w:pPr>
        <w:widowControl w:val="0"/>
        <w:spacing w:line="360" w:lineRule="auto"/>
        <w:ind w:firstLine="709"/>
        <w:jc w:val="both"/>
        <w:rPr>
          <w:sz w:val="28"/>
          <w:szCs w:val="28"/>
        </w:rPr>
      </w:pPr>
      <w:r w:rsidRPr="00681FC0">
        <w:rPr>
          <w:sz w:val="28"/>
          <w:szCs w:val="28"/>
        </w:rPr>
        <w:t>Общество имеет круглую</w:t>
      </w:r>
      <w:r w:rsidR="00681FC0">
        <w:rPr>
          <w:sz w:val="28"/>
          <w:szCs w:val="28"/>
        </w:rPr>
        <w:t xml:space="preserve"> </w:t>
      </w:r>
      <w:r w:rsidRPr="00681FC0">
        <w:rPr>
          <w:sz w:val="28"/>
          <w:szCs w:val="28"/>
        </w:rPr>
        <w:t>печать, содержащую его полное фирменное наименование на русском языке и указание на его место нахождения. Общество имеет штампы и бланки со своим наименованием, собственную эмблему и другие средства визуальной идентификации.</w:t>
      </w:r>
    </w:p>
    <w:p w:rsidR="002A7409" w:rsidRPr="00681FC0" w:rsidRDefault="002A7409" w:rsidP="00681FC0">
      <w:pPr>
        <w:widowControl w:val="0"/>
        <w:spacing w:line="360" w:lineRule="auto"/>
        <w:ind w:firstLine="709"/>
        <w:jc w:val="both"/>
        <w:rPr>
          <w:sz w:val="28"/>
          <w:szCs w:val="28"/>
        </w:rPr>
      </w:pPr>
      <w:r w:rsidRPr="00681FC0">
        <w:rPr>
          <w:sz w:val="28"/>
          <w:szCs w:val="28"/>
        </w:rPr>
        <w:t>Цель и виды деятельности общества:</w:t>
      </w:r>
    </w:p>
    <w:p w:rsidR="002A7409" w:rsidRPr="00681FC0" w:rsidRDefault="002A7409" w:rsidP="00681FC0">
      <w:pPr>
        <w:widowControl w:val="0"/>
        <w:spacing w:line="360" w:lineRule="auto"/>
        <w:ind w:firstLine="709"/>
        <w:jc w:val="both"/>
        <w:rPr>
          <w:sz w:val="28"/>
          <w:szCs w:val="28"/>
        </w:rPr>
      </w:pPr>
      <w:r w:rsidRPr="00681FC0">
        <w:rPr>
          <w:sz w:val="28"/>
          <w:szCs w:val="28"/>
        </w:rPr>
        <w:t>Основной целью деятельности Общества является получение прибыли.</w:t>
      </w:r>
    </w:p>
    <w:p w:rsidR="002A7409" w:rsidRPr="00681FC0" w:rsidRDefault="002A7409" w:rsidP="00681FC0">
      <w:pPr>
        <w:widowControl w:val="0"/>
        <w:spacing w:line="360" w:lineRule="auto"/>
        <w:ind w:firstLine="709"/>
        <w:jc w:val="both"/>
        <w:rPr>
          <w:sz w:val="28"/>
          <w:szCs w:val="28"/>
        </w:rPr>
      </w:pPr>
      <w:r w:rsidRPr="00681FC0">
        <w:rPr>
          <w:sz w:val="28"/>
          <w:szCs w:val="28"/>
        </w:rPr>
        <w:t>Основными видами деятельности общества являются:</w:t>
      </w:r>
    </w:p>
    <w:p w:rsidR="002A7409" w:rsidRPr="00681FC0" w:rsidRDefault="002A7409" w:rsidP="00681FC0">
      <w:pPr>
        <w:widowControl w:val="0"/>
        <w:spacing w:line="360" w:lineRule="auto"/>
        <w:ind w:firstLine="709"/>
        <w:jc w:val="both"/>
        <w:rPr>
          <w:sz w:val="28"/>
          <w:szCs w:val="28"/>
        </w:rPr>
      </w:pPr>
      <w:r w:rsidRPr="00681FC0">
        <w:rPr>
          <w:sz w:val="28"/>
          <w:szCs w:val="28"/>
        </w:rPr>
        <w:t>- выполнение муниципального заказа и реализации муниципальных программ по содержанию, обслуживанию муниципального жилого фонда;</w:t>
      </w:r>
    </w:p>
    <w:p w:rsidR="002A7409" w:rsidRPr="00681FC0" w:rsidRDefault="002A7409" w:rsidP="00681FC0">
      <w:pPr>
        <w:widowControl w:val="0"/>
        <w:spacing w:line="360" w:lineRule="auto"/>
        <w:ind w:firstLine="709"/>
        <w:jc w:val="both"/>
        <w:rPr>
          <w:sz w:val="28"/>
          <w:szCs w:val="28"/>
        </w:rPr>
      </w:pPr>
      <w:r w:rsidRPr="00681FC0">
        <w:rPr>
          <w:sz w:val="28"/>
          <w:szCs w:val="28"/>
        </w:rPr>
        <w:t>- санитарное обслуживание жилищного фонда с прилегающими придомовыми территориями;</w:t>
      </w:r>
    </w:p>
    <w:p w:rsidR="002A7409" w:rsidRPr="00681FC0" w:rsidRDefault="002A7409" w:rsidP="00681FC0">
      <w:pPr>
        <w:widowControl w:val="0"/>
        <w:spacing w:line="360" w:lineRule="auto"/>
        <w:ind w:firstLine="709"/>
        <w:jc w:val="both"/>
        <w:rPr>
          <w:sz w:val="28"/>
          <w:szCs w:val="28"/>
        </w:rPr>
      </w:pPr>
      <w:r w:rsidRPr="00681FC0">
        <w:rPr>
          <w:sz w:val="28"/>
          <w:szCs w:val="28"/>
        </w:rPr>
        <w:t>- текущее техническое обслуживание жилых, а также встроенных, пристроенных и отдельно стоящих жилых помещений, зданий и сооружений;</w:t>
      </w:r>
    </w:p>
    <w:p w:rsidR="002A7409" w:rsidRPr="00681FC0" w:rsidRDefault="002A7409" w:rsidP="00681FC0">
      <w:pPr>
        <w:widowControl w:val="0"/>
        <w:spacing w:line="360" w:lineRule="auto"/>
        <w:ind w:firstLine="709"/>
        <w:jc w:val="both"/>
        <w:rPr>
          <w:sz w:val="28"/>
          <w:szCs w:val="28"/>
        </w:rPr>
      </w:pPr>
      <w:r w:rsidRPr="00681FC0">
        <w:rPr>
          <w:sz w:val="28"/>
          <w:szCs w:val="28"/>
        </w:rPr>
        <w:t>- техническое обслуживание внутридомовых инженерных систем отопления, горячего и холодного водоснабжения, канализаций, электроснабжения;</w:t>
      </w:r>
    </w:p>
    <w:p w:rsidR="002A7409" w:rsidRPr="00681FC0" w:rsidRDefault="002A7409" w:rsidP="00681FC0">
      <w:pPr>
        <w:widowControl w:val="0"/>
        <w:spacing w:line="360" w:lineRule="auto"/>
        <w:ind w:firstLine="709"/>
        <w:jc w:val="both"/>
        <w:rPr>
          <w:sz w:val="28"/>
          <w:szCs w:val="28"/>
        </w:rPr>
      </w:pPr>
      <w:r w:rsidRPr="00681FC0">
        <w:rPr>
          <w:sz w:val="28"/>
          <w:szCs w:val="28"/>
        </w:rPr>
        <w:t>- текущий и капитальный ремонт внутренних наружных инженерных коммуникаций жилых и нежилых зданий и сооружений;</w:t>
      </w:r>
    </w:p>
    <w:p w:rsidR="002A7409" w:rsidRPr="00681FC0" w:rsidRDefault="002A7409" w:rsidP="00681FC0">
      <w:pPr>
        <w:widowControl w:val="0"/>
        <w:spacing w:line="360" w:lineRule="auto"/>
        <w:ind w:firstLine="709"/>
        <w:jc w:val="both"/>
        <w:rPr>
          <w:sz w:val="28"/>
          <w:szCs w:val="28"/>
        </w:rPr>
      </w:pPr>
      <w:r w:rsidRPr="00681FC0">
        <w:rPr>
          <w:sz w:val="28"/>
          <w:szCs w:val="28"/>
        </w:rPr>
        <w:t>- санитарное, техническое обслуживание жилого фонда собственников жилья и иных юридических и физических лиц;</w:t>
      </w:r>
    </w:p>
    <w:p w:rsidR="002A7409" w:rsidRPr="00681FC0" w:rsidRDefault="002A7409" w:rsidP="00681FC0">
      <w:pPr>
        <w:widowControl w:val="0"/>
        <w:spacing w:line="360" w:lineRule="auto"/>
        <w:ind w:firstLine="709"/>
        <w:jc w:val="both"/>
        <w:rPr>
          <w:sz w:val="28"/>
          <w:szCs w:val="28"/>
        </w:rPr>
      </w:pPr>
      <w:r w:rsidRPr="00681FC0">
        <w:rPr>
          <w:sz w:val="28"/>
          <w:szCs w:val="28"/>
        </w:rPr>
        <w:t>-</w:t>
      </w:r>
      <w:r w:rsidR="00681FC0">
        <w:rPr>
          <w:sz w:val="28"/>
          <w:szCs w:val="28"/>
        </w:rPr>
        <w:t xml:space="preserve"> </w:t>
      </w:r>
      <w:r w:rsidRPr="00681FC0">
        <w:rPr>
          <w:sz w:val="28"/>
          <w:szCs w:val="28"/>
        </w:rPr>
        <w:t>услуги по обеспечению безопасности зданий и сооружений;</w:t>
      </w:r>
    </w:p>
    <w:p w:rsidR="002A7409" w:rsidRPr="00681FC0" w:rsidRDefault="002A7409" w:rsidP="00681FC0">
      <w:pPr>
        <w:widowControl w:val="0"/>
        <w:spacing w:line="360" w:lineRule="auto"/>
        <w:ind w:firstLine="709"/>
        <w:jc w:val="both"/>
        <w:rPr>
          <w:sz w:val="28"/>
          <w:szCs w:val="28"/>
        </w:rPr>
      </w:pPr>
      <w:r w:rsidRPr="00681FC0">
        <w:rPr>
          <w:sz w:val="28"/>
          <w:szCs w:val="28"/>
        </w:rPr>
        <w:t>- функции генерального подрядчика по ремонту несущих и ограждающих строительных конструкций;</w:t>
      </w:r>
    </w:p>
    <w:p w:rsidR="002A7409" w:rsidRPr="00681FC0" w:rsidRDefault="002A7409" w:rsidP="00681FC0">
      <w:pPr>
        <w:widowControl w:val="0"/>
        <w:spacing w:line="360" w:lineRule="auto"/>
        <w:ind w:firstLine="709"/>
        <w:jc w:val="both"/>
        <w:rPr>
          <w:sz w:val="28"/>
          <w:szCs w:val="28"/>
        </w:rPr>
      </w:pPr>
      <w:r w:rsidRPr="00681FC0">
        <w:rPr>
          <w:sz w:val="28"/>
          <w:szCs w:val="28"/>
        </w:rPr>
        <w:t>- техническое обслуживание несущих и ограждающих строительных конструкций;</w:t>
      </w:r>
    </w:p>
    <w:p w:rsidR="002A7409" w:rsidRPr="00681FC0" w:rsidRDefault="002A7409" w:rsidP="00681FC0">
      <w:pPr>
        <w:widowControl w:val="0"/>
        <w:spacing w:line="360" w:lineRule="auto"/>
        <w:ind w:firstLine="709"/>
        <w:jc w:val="both"/>
        <w:rPr>
          <w:sz w:val="28"/>
          <w:szCs w:val="28"/>
        </w:rPr>
      </w:pPr>
      <w:r w:rsidRPr="00681FC0">
        <w:rPr>
          <w:sz w:val="28"/>
          <w:szCs w:val="28"/>
        </w:rPr>
        <w:t>- ремонт (усиление, замена) заполнение оконных и дверных проемов, остекление окон, дверей;</w:t>
      </w:r>
    </w:p>
    <w:p w:rsidR="002A7409" w:rsidRPr="00681FC0" w:rsidRDefault="002A7409" w:rsidP="00681FC0">
      <w:pPr>
        <w:widowControl w:val="0"/>
        <w:spacing w:line="360" w:lineRule="auto"/>
        <w:ind w:firstLine="709"/>
        <w:jc w:val="both"/>
        <w:rPr>
          <w:sz w:val="28"/>
          <w:szCs w:val="28"/>
        </w:rPr>
      </w:pPr>
      <w:r w:rsidRPr="00681FC0">
        <w:rPr>
          <w:sz w:val="28"/>
          <w:szCs w:val="28"/>
        </w:rPr>
        <w:t>- внутренние отделочные работы (малярные, штукатурные, облицовочные, обойные);</w:t>
      </w:r>
    </w:p>
    <w:p w:rsidR="002A7409" w:rsidRPr="00681FC0" w:rsidRDefault="002A7409" w:rsidP="00681FC0">
      <w:pPr>
        <w:widowControl w:val="0"/>
        <w:spacing w:line="360" w:lineRule="auto"/>
        <w:ind w:firstLine="709"/>
        <w:jc w:val="both"/>
        <w:rPr>
          <w:sz w:val="28"/>
          <w:szCs w:val="28"/>
        </w:rPr>
      </w:pPr>
      <w:r w:rsidRPr="00681FC0">
        <w:rPr>
          <w:sz w:val="28"/>
          <w:szCs w:val="28"/>
        </w:rPr>
        <w:t>- ремонт (устройство) полов;</w:t>
      </w:r>
    </w:p>
    <w:p w:rsidR="002A7409" w:rsidRPr="00681FC0" w:rsidRDefault="002A7409" w:rsidP="00681FC0">
      <w:pPr>
        <w:widowControl w:val="0"/>
        <w:spacing w:line="360" w:lineRule="auto"/>
        <w:ind w:firstLine="709"/>
        <w:jc w:val="both"/>
        <w:rPr>
          <w:sz w:val="28"/>
          <w:szCs w:val="28"/>
        </w:rPr>
      </w:pPr>
      <w:r w:rsidRPr="00681FC0">
        <w:rPr>
          <w:sz w:val="28"/>
          <w:szCs w:val="28"/>
        </w:rPr>
        <w:t>- услуги по уборке и общему обслуживанию зданий (услуги по мытью окон; услуги по уборке подъездов и лестниц; услуги по чистке дымоходов и вентиляционных шахт; услуги по уборке внутренних помещений; дворницкие услуги);</w:t>
      </w:r>
    </w:p>
    <w:p w:rsidR="002A7409" w:rsidRPr="00681FC0" w:rsidRDefault="002A7409" w:rsidP="00681FC0">
      <w:pPr>
        <w:widowControl w:val="0"/>
        <w:spacing w:line="360" w:lineRule="auto"/>
        <w:ind w:firstLine="709"/>
        <w:jc w:val="both"/>
        <w:rPr>
          <w:sz w:val="28"/>
          <w:szCs w:val="28"/>
        </w:rPr>
      </w:pPr>
      <w:r w:rsidRPr="00681FC0">
        <w:rPr>
          <w:sz w:val="28"/>
          <w:szCs w:val="28"/>
        </w:rPr>
        <w:t>- услуги, связанные с эксплуатационным обслуживанием внутренних инженерных систем зданий (ремонт внутренних систем электроснабжения, электрооборудования и электроосвещения; услуги, связанные с эксплуатационным обслуживанием систем внутреннего холодного и горячего водоснабжения);</w:t>
      </w:r>
    </w:p>
    <w:p w:rsidR="002A7409" w:rsidRPr="00681FC0" w:rsidRDefault="002A7409" w:rsidP="00681FC0">
      <w:pPr>
        <w:widowControl w:val="0"/>
        <w:spacing w:line="360" w:lineRule="auto"/>
        <w:ind w:firstLine="709"/>
        <w:jc w:val="both"/>
        <w:rPr>
          <w:sz w:val="28"/>
          <w:szCs w:val="28"/>
        </w:rPr>
      </w:pPr>
      <w:r w:rsidRPr="00681FC0">
        <w:rPr>
          <w:sz w:val="28"/>
          <w:szCs w:val="28"/>
        </w:rPr>
        <w:t>-</w:t>
      </w:r>
      <w:r w:rsidR="00681FC0">
        <w:rPr>
          <w:sz w:val="28"/>
          <w:szCs w:val="28"/>
        </w:rPr>
        <w:t xml:space="preserve"> </w:t>
      </w:r>
      <w:r w:rsidRPr="00681FC0">
        <w:rPr>
          <w:sz w:val="28"/>
          <w:szCs w:val="28"/>
        </w:rPr>
        <w:t>работы по благоустройству территорий (услуги в растениеводстве; устройство ограждений и оград);</w:t>
      </w:r>
    </w:p>
    <w:p w:rsidR="002A7409" w:rsidRPr="00681FC0" w:rsidRDefault="002A7409" w:rsidP="00681FC0">
      <w:pPr>
        <w:widowControl w:val="0"/>
        <w:spacing w:line="360" w:lineRule="auto"/>
        <w:ind w:firstLine="709"/>
        <w:jc w:val="both"/>
        <w:rPr>
          <w:sz w:val="28"/>
          <w:szCs w:val="28"/>
        </w:rPr>
      </w:pPr>
      <w:r w:rsidRPr="00681FC0">
        <w:rPr>
          <w:sz w:val="28"/>
          <w:szCs w:val="28"/>
        </w:rPr>
        <w:t>- услуги по удалению отходов (сбор и перемещение твердых бытовых отходов; сбор и перемещение отходов от очистки дорог и дорожных сооружений);</w:t>
      </w:r>
    </w:p>
    <w:p w:rsidR="002A7409" w:rsidRPr="00681FC0" w:rsidRDefault="002A7409" w:rsidP="00681FC0">
      <w:pPr>
        <w:widowControl w:val="0"/>
        <w:spacing w:line="360" w:lineRule="auto"/>
        <w:ind w:firstLine="709"/>
        <w:jc w:val="both"/>
        <w:rPr>
          <w:sz w:val="28"/>
          <w:szCs w:val="28"/>
        </w:rPr>
      </w:pPr>
      <w:r w:rsidRPr="00681FC0">
        <w:rPr>
          <w:sz w:val="28"/>
          <w:szCs w:val="28"/>
        </w:rPr>
        <w:t>- иные работы и услуги связанные с содержанием, ремонтом и использованием жилых и нежилых помещений, отнесенные законодательно-нормативными актами к ведению подрядных ремонтно-эксплуатационных предприятий.</w:t>
      </w:r>
    </w:p>
    <w:p w:rsidR="002A7409" w:rsidRPr="00681FC0" w:rsidRDefault="002A7409" w:rsidP="00681FC0">
      <w:pPr>
        <w:widowControl w:val="0"/>
        <w:spacing w:line="360" w:lineRule="auto"/>
        <w:ind w:firstLine="709"/>
        <w:jc w:val="both"/>
        <w:rPr>
          <w:sz w:val="28"/>
          <w:szCs w:val="28"/>
        </w:rPr>
      </w:pPr>
      <w:r w:rsidRPr="00681FC0">
        <w:rPr>
          <w:sz w:val="28"/>
          <w:szCs w:val="28"/>
        </w:rPr>
        <w:t>Общество в установленном порядке имеет право:</w:t>
      </w:r>
    </w:p>
    <w:p w:rsidR="002A7409" w:rsidRPr="00681FC0" w:rsidRDefault="002A7409" w:rsidP="00681FC0">
      <w:pPr>
        <w:widowControl w:val="0"/>
        <w:spacing w:line="360" w:lineRule="auto"/>
        <w:ind w:firstLine="709"/>
        <w:jc w:val="both"/>
        <w:rPr>
          <w:sz w:val="28"/>
          <w:szCs w:val="28"/>
        </w:rPr>
      </w:pPr>
      <w:r w:rsidRPr="00681FC0">
        <w:rPr>
          <w:sz w:val="28"/>
          <w:szCs w:val="28"/>
        </w:rPr>
        <w:t>- создать участки для производства и выпуска товаров народного потребления и продукции производственно технического назначения для удовлетворения собственных производственных нужд и для реализации их по договорам юридическим и физическим лицам;</w:t>
      </w:r>
    </w:p>
    <w:p w:rsidR="002A7409" w:rsidRPr="00681FC0" w:rsidRDefault="002A7409" w:rsidP="00681FC0">
      <w:pPr>
        <w:widowControl w:val="0"/>
        <w:spacing w:line="360" w:lineRule="auto"/>
        <w:ind w:firstLine="709"/>
        <w:jc w:val="both"/>
        <w:rPr>
          <w:sz w:val="28"/>
          <w:szCs w:val="28"/>
        </w:rPr>
      </w:pPr>
      <w:r w:rsidRPr="00681FC0">
        <w:rPr>
          <w:sz w:val="28"/>
          <w:szCs w:val="28"/>
        </w:rPr>
        <w:t>- заниматься посреднической</w:t>
      </w:r>
      <w:r w:rsidR="00681FC0">
        <w:rPr>
          <w:sz w:val="28"/>
          <w:szCs w:val="28"/>
        </w:rPr>
        <w:t xml:space="preserve"> </w:t>
      </w:r>
      <w:r w:rsidRPr="00681FC0">
        <w:rPr>
          <w:sz w:val="28"/>
          <w:szCs w:val="28"/>
        </w:rPr>
        <w:t>и товаро-закупочной деятельностью, связанной с целями и задачами Общества, в том числе организацией розничной продажи товаров собственного производства;</w:t>
      </w:r>
    </w:p>
    <w:p w:rsidR="002A7409" w:rsidRPr="00681FC0" w:rsidRDefault="002A7409" w:rsidP="00681FC0">
      <w:pPr>
        <w:widowControl w:val="0"/>
        <w:spacing w:line="360" w:lineRule="auto"/>
        <w:ind w:firstLine="709"/>
        <w:jc w:val="both"/>
        <w:rPr>
          <w:sz w:val="28"/>
          <w:szCs w:val="28"/>
        </w:rPr>
      </w:pPr>
      <w:r w:rsidRPr="00681FC0">
        <w:rPr>
          <w:sz w:val="28"/>
          <w:szCs w:val="28"/>
        </w:rPr>
        <w:t>- заниматься иными видами деятельности, непосредственно связанными с основными видами деятельности и не запрещенные законодательством Российской Федерации.</w:t>
      </w:r>
    </w:p>
    <w:p w:rsidR="002A7409" w:rsidRPr="00681FC0" w:rsidRDefault="002A7409" w:rsidP="00681FC0">
      <w:pPr>
        <w:widowControl w:val="0"/>
        <w:spacing w:line="360" w:lineRule="auto"/>
        <w:ind w:firstLine="709"/>
        <w:jc w:val="both"/>
        <w:rPr>
          <w:sz w:val="28"/>
          <w:szCs w:val="28"/>
        </w:rPr>
      </w:pPr>
      <w:r w:rsidRPr="00681FC0">
        <w:rPr>
          <w:sz w:val="28"/>
          <w:szCs w:val="28"/>
        </w:rPr>
        <w:t>Отдельными видами деятельности, перечень которых определяется законодательством Российской Федерации, Общество может заниматься только при получении специального разрешения (лицензии).</w:t>
      </w:r>
    </w:p>
    <w:p w:rsidR="002A7409" w:rsidRPr="00681FC0" w:rsidRDefault="002A7409" w:rsidP="00681FC0">
      <w:pPr>
        <w:widowControl w:val="0"/>
        <w:spacing w:line="360" w:lineRule="auto"/>
        <w:ind w:firstLine="709"/>
        <w:jc w:val="both"/>
        <w:rPr>
          <w:sz w:val="28"/>
          <w:szCs w:val="28"/>
        </w:rPr>
      </w:pPr>
      <w:r w:rsidRPr="00681FC0">
        <w:rPr>
          <w:sz w:val="28"/>
          <w:szCs w:val="28"/>
        </w:rPr>
        <w:t>Органами управления</w:t>
      </w:r>
      <w:r w:rsidR="00681FC0">
        <w:rPr>
          <w:sz w:val="28"/>
          <w:szCs w:val="28"/>
        </w:rPr>
        <w:t xml:space="preserve"> </w:t>
      </w:r>
      <w:r w:rsidRPr="00681FC0">
        <w:rPr>
          <w:sz w:val="28"/>
          <w:szCs w:val="28"/>
        </w:rPr>
        <w:t>и контроля предприятия являются:</w:t>
      </w:r>
    </w:p>
    <w:p w:rsidR="002A7409" w:rsidRPr="00681FC0" w:rsidRDefault="002A7409" w:rsidP="00681FC0">
      <w:pPr>
        <w:widowControl w:val="0"/>
        <w:spacing w:line="360" w:lineRule="auto"/>
        <w:ind w:firstLine="709"/>
        <w:jc w:val="both"/>
        <w:rPr>
          <w:sz w:val="28"/>
          <w:szCs w:val="28"/>
        </w:rPr>
      </w:pPr>
      <w:r w:rsidRPr="00681FC0">
        <w:rPr>
          <w:sz w:val="28"/>
          <w:szCs w:val="28"/>
        </w:rPr>
        <w:t>- Общее собрание акционеров;</w:t>
      </w:r>
    </w:p>
    <w:p w:rsidR="002A7409" w:rsidRPr="00681FC0" w:rsidRDefault="002A7409" w:rsidP="00681FC0">
      <w:pPr>
        <w:widowControl w:val="0"/>
        <w:spacing w:line="360" w:lineRule="auto"/>
        <w:ind w:firstLine="709"/>
        <w:jc w:val="both"/>
        <w:rPr>
          <w:sz w:val="28"/>
          <w:szCs w:val="28"/>
        </w:rPr>
      </w:pPr>
      <w:r w:rsidRPr="00681FC0">
        <w:rPr>
          <w:sz w:val="28"/>
          <w:szCs w:val="28"/>
        </w:rPr>
        <w:t>- Совет директоров;</w:t>
      </w:r>
    </w:p>
    <w:p w:rsidR="002A7409" w:rsidRPr="00681FC0" w:rsidRDefault="002A7409" w:rsidP="00681FC0">
      <w:pPr>
        <w:widowControl w:val="0"/>
        <w:spacing w:line="360" w:lineRule="auto"/>
        <w:ind w:firstLine="709"/>
        <w:jc w:val="both"/>
        <w:rPr>
          <w:sz w:val="28"/>
          <w:szCs w:val="28"/>
        </w:rPr>
      </w:pPr>
      <w:r w:rsidRPr="00681FC0">
        <w:rPr>
          <w:sz w:val="28"/>
          <w:szCs w:val="28"/>
        </w:rPr>
        <w:t>-Директор.</w:t>
      </w:r>
    </w:p>
    <w:p w:rsidR="002A7409" w:rsidRPr="00681FC0" w:rsidRDefault="002A7409" w:rsidP="00681FC0">
      <w:pPr>
        <w:widowControl w:val="0"/>
        <w:spacing w:line="360" w:lineRule="auto"/>
        <w:ind w:firstLine="709"/>
        <w:jc w:val="both"/>
        <w:rPr>
          <w:sz w:val="28"/>
          <w:szCs w:val="28"/>
        </w:rPr>
      </w:pPr>
      <w:r w:rsidRPr="00681FC0">
        <w:rPr>
          <w:sz w:val="28"/>
          <w:szCs w:val="28"/>
        </w:rPr>
        <w:t>Органом контроля за финансово-хозяйственной деятельностью Общества является Ревизионная комиссия Общества.</w:t>
      </w:r>
    </w:p>
    <w:p w:rsidR="002A7409" w:rsidRPr="00681FC0" w:rsidRDefault="002A7409" w:rsidP="00681FC0">
      <w:pPr>
        <w:widowControl w:val="0"/>
        <w:spacing w:line="360" w:lineRule="auto"/>
        <w:ind w:firstLine="709"/>
        <w:jc w:val="both"/>
        <w:rPr>
          <w:sz w:val="28"/>
          <w:szCs w:val="28"/>
        </w:rPr>
      </w:pPr>
      <w:r w:rsidRPr="00681FC0">
        <w:rPr>
          <w:sz w:val="28"/>
          <w:szCs w:val="28"/>
        </w:rPr>
        <w:t xml:space="preserve">Анализ основных показателей деятельности ОАО «Ремэкс» за 2004-2006 гг. отражен в табл. 1. </w:t>
      </w:r>
    </w:p>
    <w:p w:rsidR="002A7409" w:rsidRPr="00681FC0" w:rsidRDefault="002A7409" w:rsidP="00681FC0">
      <w:pPr>
        <w:widowControl w:val="0"/>
        <w:spacing w:line="360" w:lineRule="auto"/>
        <w:ind w:firstLine="709"/>
        <w:jc w:val="both"/>
        <w:rPr>
          <w:sz w:val="28"/>
          <w:szCs w:val="28"/>
        </w:rPr>
      </w:pPr>
      <w:r w:rsidRPr="00681FC0">
        <w:rPr>
          <w:sz w:val="28"/>
          <w:szCs w:val="28"/>
        </w:rPr>
        <w:t>При анализе использованы данные бухгалтерской отчетности ОАО «Ремэкс» за 2004- 2006 гг. (приложения).</w:t>
      </w:r>
    </w:p>
    <w:p w:rsidR="002A7409" w:rsidRPr="00681FC0" w:rsidRDefault="002A7409" w:rsidP="00681FC0">
      <w:pPr>
        <w:widowControl w:val="0"/>
        <w:spacing w:line="360" w:lineRule="auto"/>
        <w:ind w:firstLine="709"/>
        <w:jc w:val="both"/>
        <w:rPr>
          <w:sz w:val="28"/>
          <w:szCs w:val="28"/>
        </w:rPr>
      </w:pPr>
    </w:p>
    <w:p w:rsidR="002A7409" w:rsidRPr="00681FC0" w:rsidRDefault="00681FC0" w:rsidP="00681FC0">
      <w:pPr>
        <w:widowControl w:val="0"/>
        <w:tabs>
          <w:tab w:val="left" w:pos="1320"/>
        </w:tabs>
        <w:autoSpaceDE w:val="0"/>
        <w:autoSpaceDN w:val="0"/>
        <w:adjustRightInd w:val="0"/>
        <w:spacing w:line="360" w:lineRule="auto"/>
        <w:ind w:firstLine="709"/>
        <w:jc w:val="both"/>
        <w:rPr>
          <w:sz w:val="28"/>
          <w:szCs w:val="22"/>
        </w:rPr>
      </w:pPr>
      <w:r>
        <w:rPr>
          <w:sz w:val="28"/>
        </w:rPr>
        <w:br w:type="page"/>
      </w:r>
      <w:r w:rsidR="002A7409" w:rsidRPr="00681FC0">
        <w:rPr>
          <w:sz w:val="28"/>
        </w:rPr>
        <w:t>Таблица 1.</w:t>
      </w:r>
      <w:r>
        <w:rPr>
          <w:sz w:val="28"/>
        </w:rPr>
        <w:t xml:space="preserve"> </w:t>
      </w:r>
      <w:r w:rsidR="002A7409" w:rsidRPr="00681FC0">
        <w:rPr>
          <w:sz w:val="28"/>
        </w:rPr>
        <w:t xml:space="preserve">Анализ основных показателей деятельности </w:t>
      </w:r>
      <w:r w:rsidR="002A7409" w:rsidRPr="00681FC0">
        <w:rPr>
          <w:sz w:val="28"/>
          <w:szCs w:val="22"/>
        </w:rPr>
        <w:t>ОАО «Ремэкс»</w:t>
      </w:r>
      <w:r>
        <w:rPr>
          <w:sz w:val="28"/>
          <w:szCs w:val="22"/>
        </w:rPr>
        <w:t xml:space="preserve"> за 2004-2006 гг</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806"/>
        <w:gridCol w:w="850"/>
        <w:gridCol w:w="851"/>
        <w:gridCol w:w="742"/>
        <w:gridCol w:w="709"/>
        <w:gridCol w:w="869"/>
        <w:gridCol w:w="1115"/>
      </w:tblGrid>
      <w:tr w:rsidR="002A7409" w:rsidRPr="00D1710C" w:rsidTr="00D1710C">
        <w:trPr>
          <w:trHeight w:val="158"/>
        </w:trPr>
        <w:tc>
          <w:tcPr>
            <w:tcW w:w="2988" w:type="dxa"/>
            <w:vMerge w:val="restart"/>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Показатели</w:t>
            </w:r>
          </w:p>
        </w:tc>
        <w:tc>
          <w:tcPr>
            <w:tcW w:w="2507" w:type="dxa"/>
            <w:gridSpan w:val="3"/>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Годы</w:t>
            </w:r>
          </w:p>
        </w:tc>
        <w:tc>
          <w:tcPr>
            <w:tcW w:w="1451" w:type="dxa"/>
            <w:gridSpan w:val="2"/>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Отклонение</w:t>
            </w:r>
          </w:p>
        </w:tc>
        <w:tc>
          <w:tcPr>
            <w:tcW w:w="1984" w:type="dxa"/>
            <w:gridSpan w:val="2"/>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Темп роста, %</w:t>
            </w:r>
          </w:p>
        </w:tc>
      </w:tr>
      <w:tr w:rsidR="002A7409" w:rsidRPr="00D1710C" w:rsidTr="00D1710C">
        <w:trPr>
          <w:trHeight w:val="331"/>
        </w:trPr>
        <w:tc>
          <w:tcPr>
            <w:tcW w:w="2988" w:type="dxa"/>
            <w:vMerge/>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p>
        </w:tc>
        <w:tc>
          <w:tcPr>
            <w:tcW w:w="806"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2004</w:t>
            </w:r>
          </w:p>
        </w:tc>
        <w:tc>
          <w:tcPr>
            <w:tcW w:w="850" w:type="dxa"/>
            <w:shd w:val="clear" w:color="auto" w:fill="auto"/>
          </w:tcPr>
          <w:p w:rsidR="002A7409" w:rsidRPr="00D1710C" w:rsidRDefault="002A7409" w:rsidP="00D1710C">
            <w:pPr>
              <w:widowControl w:val="0"/>
              <w:tabs>
                <w:tab w:val="left" w:pos="432"/>
              </w:tabs>
              <w:autoSpaceDE w:val="0"/>
              <w:autoSpaceDN w:val="0"/>
              <w:adjustRightInd w:val="0"/>
              <w:spacing w:line="360" w:lineRule="auto"/>
              <w:jc w:val="both"/>
              <w:rPr>
                <w:sz w:val="20"/>
                <w:szCs w:val="20"/>
              </w:rPr>
            </w:pPr>
            <w:r w:rsidRPr="00D1710C">
              <w:rPr>
                <w:sz w:val="20"/>
                <w:szCs w:val="20"/>
              </w:rPr>
              <w:t>2005</w:t>
            </w:r>
          </w:p>
        </w:tc>
        <w:tc>
          <w:tcPr>
            <w:tcW w:w="851" w:type="dxa"/>
            <w:shd w:val="clear" w:color="auto" w:fill="auto"/>
          </w:tcPr>
          <w:p w:rsidR="002A7409" w:rsidRPr="00D1710C" w:rsidRDefault="002A7409" w:rsidP="00D1710C">
            <w:pPr>
              <w:widowControl w:val="0"/>
              <w:tabs>
                <w:tab w:val="left" w:pos="432"/>
              </w:tabs>
              <w:autoSpaceDE w:val="0"/>
              <w:autoSpaceDN w:val="0"/>
              <w:adjustRightInd w:val="0"/>
              <w:spacing w:line="360" w:lineRule="auto"/>
              <w:jc w:val="both"/>
              <w:rPr>
                <w:sz w:val="20"/>
                <w:szCs w:val="20"/>
              </w:rPr>
            </w:pPr>
            <w:r w:rsidRPr="00D1710C">
              <w:rPr>
                <w:sz w:val="20"/>
                <w:szCs w:val="20"/>
              </w:rPr>
              <w:t>2006</w:t>
            </w:r>
          </w:p>
        </w:tc>
        <w:tc>
          <w:tcPr>
            <w:tcW w:w="742"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2004-2005</w:t>
            </w:r>
          </w:p>
        </w:tc>
        <w:tc>
          <w:tcPr>
            <w:tcW w:w="709"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2005-2006</w:t>
            </w:r>
          </w:p>
        </w:tc>
        <w:tc>
          <w:tcPr>
            <w:tcW w:w="869"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2004-2005</w:t>
            </w:r>
          </w:p>
        </w:tc>
        <w:tc>
          <w:tcPr>
            <w:tcW w:w="1115"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2005-2006</w:t>
            </w:r>
          </w:p>
        </w:tc>
      </w:tr>
      <w:tr w:rsidR="002A7409" w:rsidRPr="00D1710C" w:rsidTr="00D1710C">
        <w:trPr>
          <w:trHeight w:val="102"/>
        </w:trPr>
        <w:tc>
          <w:tcPr>
            <w:tcW w:w="2988"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1</w:t>
            </w:r>
          </w:p>
        </w:tc>
        <w:tc>
          <w:tcPr>
            <w:tcW w:w="806"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2</w:t>
            </w:r>
          </w:p>
        </w:tc>
        <w:tc>
          <w:tcPr>
            <w:tcW w:w="850"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3</w:t>
            </w:r>
          </w:p>
        </w:tc>
        <w:tc>
          <w:tcPr>
            <w:tcW w:w="851"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4</w:t>
            </w:r>
          </w:p>
        </w:tc>
        <w:tc>
          <w:tcPr>
            <w:tcW w:w="742"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5</w:t>
            </w:r>
          </w:p>
        </w:tc>
        <w:tc>
          <w:tcPr>
            <w:tcW w:w="709"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6</w:t>
            </w:r>
          </w:p>
        </w:tc>
        <w:tc>
          <w:tcPr>
            <w:tcW w:w="869"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7</w:t>
            </w:r>
          </w:p>
        </w:tc>
        <w:tc>
          <w:tcPr>
            <w:tcW w:w="1115"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8</w:t>
            </w:r>
          </w:p>
        </w:tc>
      </w:tr>
      <w:tr w:rsidR="002A7409" w:rsidRPr="00D1710C" w:rsidTr="00D1710C">
        <w:trPr>
          <w:trHeight w:val="447"/>
        </w:trPr>
        <w:tc>
          <w:tcPr>
            <w:tcW w:w="2988"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1.Выручка от продажи</w:t>
            </w:r>
            <w:r w:rsidR="00681FC0" w:rsidRPr="00D1710C">
              <w:rPr>
                <w:sz w:val="20"/>
                <w:szCs w:val="20"/>
              </w:rPr>
              <w:t xml:space="preserve"> </w:t>
            </w:r>
            <w:r w:rsidRPr="00D1710C">
              <w:rPr>
                <w:sz w:val="20"/>
                <w:szCs w:val="20"/>
              </w:rPr>
              <w:t xml:space="preserve"> товаров, работ, услуг, тыс. руб. </w:t>
            </w:r>
          </w:p>
        </w:tc>
        <w:tc>
          <w:tcPr>
            <w:tcW w:w="806"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13663</w:t>
            </w:r>
          </w:p>
        </w:tc>
        <w:tc>
          <w:tcPr>
            <w:tcW w:w="850"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14485</w:t>
            </w:r>
          </w:p>
        </w:tc>
        <w:tc>
          <w:tcPr>
            <w:tcW w:w="851"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16020</w:t>
            </w:r>
          </w:p>
        </w:tc>
        <w:tc>
          <w:tcPr>
            <w:tcW w:w="742"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822</w:t>
            </w:r>
          </w:p>
        </w:tc>
        <w:tc>
          <w:tcPr>
            <w:tcW w:w="709"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1535</w:t>
            </w:r>
          </w:p>
        </w:tc>
        <w:tc>
          <w:tcPr>
            <w:tcW w:w="869"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106,0</w:t>
            </w:r>
          </w:p>
        </w:tc>
        <w:tc>
          <w:tcPr>
            <w:tcW w:w="1115"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110,6</w:t>
            </w:r>
          </w:p>
        </w:tc>
      </w:tr>
      <w:tr w:rsidR="002A7409" w:rsidRPr="00D1710C" w:rsidTr="00D1710C">
        <w:trPr>
          <w:trHeight w:val="833"/>
        </w:trPr>
        <w:tc>
          <w:tcPr>
            <w:tcW w:w="2988"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2.Себестимость проданных товаров, продукции,</w:t>
            </w:r>
            <w:r w:rsidR="00681FC0" w:rsidRPr="00D1710C">
              <w:rPr>
                <w:sz w:val="20"/>
                <w:szCs w:val="20"/>
              </w:rPr>
              <w:t xml:space="preserve"> </w:t>
            </w:r>
            <w:r w:rsidRPr="00D1710C">
              <w:rPr>
                <w:sz w:val="20"/>
                <w:szCs w:val="20"/>
              </w:rPr>
              <w:t>работ, услуг, тыс. руб.</w:t>
            </w:r>
          </w:p>
        </w:tc>
        <w:tc>
          <w:tcPr>
            <w:tcW w:w="806"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13063</w:t>
            </w:r>
          </w:p>
        </w:tc>
        <w:tc>
          <w:tcPr>
            <w:tcW w:w="850"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13929</w:t>
            </w:r>
          </w:p>
        </w:tc>
        <w:tc>
          <w:tcPr>
            <w:tcW w:w="851"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15399</w:t>
            </w:r>
          </w:p>
        </w:tc>
        <w:tc>
          <w:tcPr>
            <w:tcW w:w="742"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866</w:t>
            </w:r>
          </w:p>
        </w:tc>
        <w:tc>
          <w:tcPr>
            <w:tcW w:w="709"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1470</w:t>
            </w:r>
          </w:p>
        </w:tc>
        <w:tc>
          <w:tcPr>
            <w:tcW w:w="869"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106,6</w:t>
            </w:r>
          </w:p>
        </w:tc>
        <w:tc>
          <w:tcPr>
            <w:tcW w:w="1115"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110,6</w:t>
            </w:r>
          </w:p>
        </w:tc>
      </w:tr>
      <w:tr w:rsidR="002A7409" w:rsidRPr="00D1710C" w:rsidTr="00D1710C">
        <w:trPr>
          <w:trHeight w:val="132"/>
        </w:trPr>
        <w:tc>
          <w:tcPr>
            <w:tcW w:w="2988"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3.Валовая прибыль, тыс. руб.</w:t>
            </w:r>
          </w:p>
        </w:tc>
        <w:tc>
          <w:tcPr>
            <w:tcW w:w="806"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600</w:t>
            </w:r>
          </w:p>
        </w:tc>
        <w:tc>
          <w:tcPr>
            <w:tcW w:w="850"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556</w:t>
            </w:r>
          </w:p>
        </w:tc>
        <w:tc>
          <w:tcPr>
            <w:tcW w:w="851"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621</w:t>
            </w:r>
          </w:p>
        </w:tc>
        <w:tc>
          <w:tcPr>
            <w:tcW w:w="742"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-44</w:t>
            </w:r>
          </w:p>
        </w:tc>
        <w:tc>
          <w:tcPr>
            <w:tcW w:w="709"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65</w:t>
            </w:r>
          </w:p>
        </w:tc>
        <w:tc>
          <w:tcPr>
            <w:tcW w:w="869"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92,7</w:t>
            </w:r>
          </w:p>
        </w:tc>
        <w:tc>
          <w:tcPr>
            <w:tcW w:w="1115"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111,7</w:t>
            </w:r>
          </w:p>
        </w:tc>
      </w:tr>
      <w:tr w:rsidR="002A7409" w:rsidRPr="00D1710C" w:rsidTr="00D1710C">
        <w:trPr>
          <w:trHeight w:val="193"/>
        </w:trPr>
        <w:tc>
          <w:tcPr>
            <w:tcW w:w="2988"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4.Прибыль от продаж, тыс. руб.</w:t>
            </w:r>
          </w:p>
        </w:tc>
        <w:tc>
          <w:tcPr>
            <w:tcW w:w="806"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600</w:t>
            </w:r>
          </w:p>
        </w:tc>
        <w:tc>
          <w:tcPr>
            <w:tcW w:w="850"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556</w:t>
            </w:r>
          </w:p>
        </w:tc>
        <w:tc>
          <w:tcPr>
            <w:tcW w:w="851"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621</w:t>
            </w:r>
          </w:p>
        </w:tc>
        <w:tc>
          <w:tcPr>
            <w:tcW w:w="742"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-44</w:t>
            </w:r>
          </w:p>
        </w:tc>
        <w:tc>
          <w:tcPr>
            <w:tcW w:w="709"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65</w:t>
            </w:r>
          </w:p>
        </w:tc>
        <w:tc>
          <w:tcPr>
            <w:tcW w:w="869"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92,7</w:t>
            </w:r>
          </w:p>
        </w:tc>
        <w:tc>
          <w:tcPr>
            <w:tcW w:w="1115"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111,7</w:t>
            </w:r>
          </w:p>
        </w:tc>
      </w:tr>
      <w:tr w:rsidR="002A7409" w:rsidRPr="00D1710C" w:rsidTr="00D1710C">
        <w:trPr>
          <w:trHeight w:val="687"/>
        </w:trPr>
        <w:tc>
          <w:tcPr>
            <w:tcW w:w="2988"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5.Прибыль (убыток) до налогообложения, тыс. руб.</w:t>
            </w:r>
          </w:p>
        </w:tc>
        <w:tc>
          <w:tcPr>
            <w:tcW w:w="806"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325</w:t>
            </w:r>
          </w:p>
        </w:tc>
        <w:tc>
          <w:tcPr>
            <w:tcW w:w="850"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272</w:t>
            </w:r>
          </w:p>
        </w:tc>
        <w:tc>
          <w:tcPr>
            <w:tcW w:w="851"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382</w:t>
            </w:r>
          </w:p>
        </w:tc>
        <w:tc>
          <w:tcPr>
            <w:tcW w:w="742"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-53</w:t>
            </w:r>
          </w:p>
        </w:tc>
        <w:tc>
          <w:tcPr>
            <w:tcW w:w="709"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110</w:t>
            </w:r>
          </w:p>
        </w:tc>
        <w:tc>
          <w:tcPr>
            <w:tcW w:w="869"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83,7</w:t>
            </w:r>
          </w:p>
        </w:tc>
        <w:tc>
          <w:tcPr>
            <w:tcW w:w="1115"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140,4</w:t>
            </w:r>
          </w:p>
        </w:tc>
      </w:tr>
      <w:tr w:rsidR="002A7409" w:rsidRPr="00D1710C" w:rsidTr="00D1710C">
        <w:trPr>
          <w:trHeight w:val="494"/>
        </w:trPr>
        <w:tc>
          <w:tcPr>
            <w:tcW w:w="2988"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6.Текущий налог на прибыль, тыс. руб.</w:t>
            </w:r>
          </w:p>
        </w:tc>
        <w:tc>
          <w:tcPr>
            <w:tcW w:w="806"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126</w:t>
            </w:r>
          </w:p>
        </w:tc>
        <w:tc>
          <w:tcPr>
            <w:tcW w:w="850"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121</w:t>
            </w:r>
          </w:p>
        </w:tc>
        <w:tc>
          <w:tcPr>
            <w:tcW w:w="851"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130</w:t>
            </w:r>
          </w:p>
        </w:tc>
        <w:tc>
          <w:tcPr>
            <w:tcW w:w="742"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-5</w:t>
            </w:r>
          </w:p>
        </w:tc>
        <w:tc>
          <w:tcPr>
            <w:tcW w:w="709"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9</w:t>
            </w:r>
          </w:p>
        </w:tc>
        <w:tc>
          <w:tcPr>
            <w:tcW w:w="869"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96,0</w:t>
            </w:r>
          </w:p>
        </w:tc>
        <w:tc>
          <w:tcPr>
            <w:tcW w:w="1115"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107,4</w:t>
            </w:r>
          </w:p>
        </w:tc>
      </w:tr>
      <w:tr w:rsidR="002A7409" w:rsidRPr="00D1710C" w:rsidTr="00D1710C">
        <w:trPr>
          <w:trHeight w:val="70"/>
        </w:trPr>
        <w:tc>
          <w:tcPr>
            <w:tcW w:w="2988"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7.Чистая прибыль, тыс. руб.</w:t>
            </w:r>
          </w:p>
        </w:tc>
        <w:tc>
          <w:tcPr>
            <w:tcW w:w="806"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199</w:t>
            </w:r>
          </w:p>
        </w:tc>
        <w:tc>
          <w:tcPr>
            <w:tcW w:w="850"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74</w:t>
            </w:r>
          </w:p>
        </w:tc>
        <w:tc>
          <w:tcPr>
            <w:tcW w:w="851"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189</w:t>
            </w:r>
          </w:p>
        </w:tc>
        <w:tc>
          <w:tcPr>
            <w:tcW w:w="742"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-125</w:t>
            </w:r>
          </w:p>
        </w:tc>
        <w:tc>
          <w:tcPr>
            <w:tcW w:w="709"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115</w:t>
            </w:r>
          </w:p>
        </w:tc>
        <w:tc>
          <w:tcPr>
            <w:tcW w:w="869"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37,2</w:t>
            </w:r>
          </w:p>
        </w:tc>
        <w:tc>
          <w:tcPr>
            <w:tcW w:w="1115" w:type="dxa"/>
            <w:shd w:val="clear" w:color="auto" w:fill="auto"/>
          </w:tcPr>
          <w:p w:rsidR="002A7409" w:rsidRPr="00D1710C" w:rsidRDefault="00681FC0" w:rsidP="00D1710C">
            <w:pPr>
              <w:widowControl w:val="0"/>
              <w:tabs>
                <w:tab w:val="left" w:pos="400"/>
              </w:tabs>
              <w:autoSpaceDE w:val="0"/>
              <w:autoSpaceDN w:val="0"/>
              <w:adjustRightInd w:val="0"/>
              <w:spacing w:line="360" w:lineRule="auto"/>
              <w:jc w:val="both"/>
              <w:rPr>
                <w:sz w:val="20"/>
                <w:szCs w:val="20"/>
              </w:rPr>
            </w:pPr>
            <w:r w:rsidRPr="00D1710C">
              <w:rPr>
                <w:sz w:val="20"/>
                <w:szCs w:val="20"/>
              </w:rPr>
              <w:t>в 2,</w:t>
            </w:r>
            <w:r w:rsidR="002A7409" w:rsidRPr="00D1710C">
              <w:rPr>
                <w:sz w:val="20"/>
                <w:szCs w:val="20"/>
              </w:rPr>
              <w:t>6 раз</w:t>
            </w:r>
          </w:p>
        </w:tc>
      </w:tr>
      <w:tr w:rsidR="002A7409" w:rsidRPr="00D1710C" w:rsidTr="00D1710C">
        <w:trPr>
          <w:trHeight w:val="70"/>
        </w:trPr>
        <w:tc>
          <w:tcPr>
            <w:tcW w:w="2988"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8.Рентабельность продаж, %</w:t>
            </w:r>
          </w:p>
        </w:tc>
        <w:tc>
          <w:tcPr>
            <w:tcW w:w="806"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4,3</w:t>
            </w:r>
          </w:p>
        </w:tc>
        <w:tc>
          <w:tcPr>
            <w:tcW w:w="850"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3,8</w:t>
            </w:r>
          </w:p>
        </w:tc>
        <w:tc>
          <w:tcPr>
            <w:tcW w:w="851"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3,9</w:t>
            </w:r>
          </w:p>
        </w:tc>
        <w:tc>
          <w:tcPr>
            <w:tcW w:w="742"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-0,5</w:t>
            </w:r>
          </w:p>
        </w:tc>
        <w:tc>
          <w:tcPr>
            <w:tcW w:w="709"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0,1</w:t>
            </w:r>
          </w:p>
        </w:tc>
        <w:tc>
          <w:tcPr>
            <w:tcW w:w="869"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88,4</w:t>
            </w:r>
          </w:p>
        </w:tc>
        <w:tc>
          <w:tcPr>
            <w:tcW w:w="1115"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102,6</w:t>
            </w:r>
          </w:p>
        </w:tc>
      </w:tr>
      <w:tr w:rsidR="002A7409" w:rsidRPr="00D1710C" w:rsidTr="00D1710C">
        <w:trPr>
          <w:trHeight w:val="494"/>
        </w:trPr>
        <w:tc>
          <w:tcPr>
            <w:tcW w:w="2988"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9.Рентабельность собственного капитала, %</w:t>
            </w:r>
          </w:p>
        </w:tc>
        <w:tc>
          <w:tcPr>
            <w:tcW w:w="806"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21,7</w:t>
            </w:r>
          </w:p>
        </w:tc>
        <w:tc>
          <w:tcPr>
            <w:tcW w:w="850"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25,0</w:t>
            </w:r>
          </w:p>
        </w:tc>
        <w:tc>
          <w:tcPr>
            <w:tcW w:w="851"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30,5</w:t>
            </w:r>
          </w:p>
        </w:tc>
        <w:tc>
          <w:tcPr>
            <w:tcW w:w="742"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3,3</w:t>
            </w:r>
          </w:p>
        </w:tc>
        <w:tc>
          <w:tcPr>
            <w:tcW w:w="709"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5,5</w:t>
            </w:r>
          </w:p>
        </w:tc>
        <w:tc>
          <w:tcPr>
            <w:tcW w:w="869"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115,2</w:t>
            </w:r>
          </w:p>
        </w:tc>
        <w:tc>
          <w:tcPr>
            <w:tcW w:w="1115"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122</w:t>
            </w:r>
          </w:p>
        </w:tc>
      </w:tr>
      <w:tr w:rsidR="002A7409" w:rsidRPr="00D1710C" w:rsidTr="00D1710C">
        <w:trPr>
          <w:trHeight w:val="494"/>
        </w:trPr>
        <w:tc>
          <w:tcPr>
            <w:tcW w:w="2988"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10.Производитель-ность труда, тыс. руб.</w:t>
            </w:r>
          </w:p>
        </w:tc>
        <w:tc>
          <w:tcPr>
            <w:tcW w:w="806"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62,1</w:t>
            </w:r>
          </w:p>
        </w:tc>
        <w:tc>
          <w:tcPr>
            <w:tcW w:w="850"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62,9</w:t>
            </w:r>
          </w:p>
        </w:tc>
        <w:tc>
          <w:tcPr>
            <w:tcW w:w="851"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71,2</w:t>
            </w:r>
          </w:p>
        </w:tc>
        <w:tc>
          <w:tcPr>
            <w:tcW w:w="742"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0,8</w:t>
            </w:r>
          </w:p>
        </w:tc>
        <w:tc>
          <w:tcPr>
            <w:tcW w:w="709"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8,3</w:t>
            </w:r>
          </w:p>
        </w:tc>
        <w:tc>
          <w:tcPr>
            <w:tcW w:w="869"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101,3</w:t>
            </w:r>
          </w:p>
        </w:tc>
        <w:tc>
          <w:tcPr>
            <w:tcW w:w="1115"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113,2</w:t>
            </w:r>
          </w:p>
        </w:tc>
      </w:tr>
      <w:tr w:rsidR="002A7409" w:rsidRPr="00D1710C" w:rsidTr="00D1710C">
        <w:trPr>
          <w:trHeight w:val="494"/>
        </w:trPr>
        <w:tc>
          <w:tcPr>
            <w:tcW w:w="2988"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11.Среднесписочная численность, чел</w:t>
            </w:r>
          </w:p>
        </w:tc>
        <w:tc>
          <w:tcPr>
            <w:tcW w:w="806"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220</w:t>
            </w:r>
          </w:p>
        </w:tc>
        <w:tc>
          <w:tcPr>
            <w:tcW w:w="850"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230</w:t>
            </w:r>
          </w:p>
        </w:tc>
        <w:tc>
          <w:tcPr>
            <w:tcW w:w="851"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225</w:t>
            </w:r>
          </w:p>
        </w:tc>
        <w:tc>
          <w:tcPr>
            <w:tcW w:w="742"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10</w:t>
            </w:r>
          </w:p>
        </w:tc>
        <w:tc>
          <w:tcPr>
            <w:tcW w:w="709"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-5</w:t>
            </w:r>
          </w:p>
        </w:tc>
        <w:tc>
          <w:tcPr>
            <w:tcW w:w="869"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104,5</w:t>
            </w:r>
          </w:p>
        </w:tc>
        <w:tc>
          <w:tcPr>
            <w:tcW w:w="1115"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97,8</w:t>
            </w:r>
          </w:p>
        </w:tc>
      </w:tr>
      <w:tr w:rsidR="002A7409" w:rsidRPr="00D1710C" w:rsidTr="00D1710C">
        <w:trPr>
          <w:trHeight w:val="70"/>
        </w:trPr>
        <w:tc>
          <w:tcPr>
            <w:tcW w:w="2988"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12. Фондоотдача, тыс. руб.</w:t>
            </w:r>
          </w:p>
        </w:tc>
        <w:tc>
          <w:tcPr>
            <w:tcW w:w="806"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21,1</w:t>
            </w:r>
          </w:p>
        </w:tc>
        <w:tc>
          <w:tcPr>
            <w:tcW w:w="850"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21,8</w:t>
            </w:r>
          </w:p>
        </w:tc>
        <w:tc>
          <w:tcPr>
            <w:tcW w:w="851"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20,5</w:t>
            </w:r>
          </w:p>
        </w:tc>
        <w:tc>
          <w:tcPr>
            <w:tcW w:w="742"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0,7</w:t>
            </w:r>
          </w:p>
        </w:tc>
        <w:tc>
          <w:tcPr>
            <w:tcW w:w="709"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-1,3</w:t>
            </w:r>
          </w:p>
        </w:tc>
        <w:tc>
          <w:tcPr>
            <w:tcW w:w="869"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103,3</w:t>
            </w:r>
          </w:p>
        </w:tc>
        <w:tc>
          <w:tcPr>
            <w:tcW w:w="1115"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94,0</w:t>
            </w:r>
          </w:p>
        </w:tc>
      </w:tr>
      <w:tr w:rsidR="002A7409" w:rsidRPr="00D1710C" w:rsidTr="00D1710C">
        <w:trPr>
          <w:trHeight w:val="70"/>
        </w:trPr>
        <w:tc>
          <w:tcPr>
            <w:tcW w:w="2988"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13.Материалоодача, тыс. руб.</w:t>
            </w:r>
          </w:p>
        </w:tc>
        <w:tc>
          <w:tcPr>
            <w:tcW w:w="806"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4,2</w:t>
            </w:r>
          </w:p>
        </w:tc>
        <w:tc>
          <w:tcPr>
            <w:tcW w:w="850"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4,1</w:t>
            </w:r>
          </w:p>
        </w:tc>
        <w:tc>
          <w:tcPr>
            <w:tcW w:w="851"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4,7</w:t>
            </w:r>
          </w:p>
        </w:tc>
        <w:tc>
          <w:tcPr>
            <w:tcW w:w="742"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-0,1</w:t>
            </w:r>
          </w:p>
        </w:tc>
        <w:tc>
          <w:tcPr>
            <w:tcW w:w="709"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0,6</w:t>
            </w:r>
          </w:p>
        </w:tc>
        <w:tc>
          <w:tcPr>
            <w:tcW w:w="869"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97,6</w:t>
            </w:r>
          </w:p>
        </w:tc>
        <w:tc>
          <w:tcPr>
            <w:tcW w:w="1115"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114,6</w:t>
            </w:r>
          </w:p>
        </w:tc>
      </w:tr>
    </w:tbl>
    <w:p w:rsidR="00681FC0" w:rsidRDefault="00681FC0" w:rsidP="00681FC0">
      <w:pPr>
        <w:widowControl w:val="0"/>
        <w:spacing w:line="360" w:lineRule="auto"/>
        <w:ind w:firstLine="709"/>
        <w:jc w:val="both"/>
        <w:rPr>
          <w:sz w:val="28"/>
          <w:szCs w:val="28"/>
        </w:rPr>
      </w:pPr>
    </w:p>
    <w:p w:rsidR="002A7409" w:rsidRPr="00681FC0" w:rsidRDefault="002A7409" w:rsidP="00681FC0">
      <w:pPr>
        <w:widowControl w:val="0"/>
        <w:spacing w:line="360" w:lineRule="auto"/>
        <w:ind w:firstLine="709"/>
        <w:jc w:val="both"/>
        <w:rPr>
          <w:sz w:val="28"/>
          <w:szCs w:val="28"/>
        </w:rPr>
      </w:pPr>
      <w:r w:rsidRPr="00681FC0">
        <w:rPr>
          <w:sz w:val="28"/>
          <w:szCs w:val="28"/>
        </w:rPr>
        <w:t>Из таблицы 1 видно, что</w:t>
      </w:r>
      <w:r w:rsidR="00681FC0">
        <w:rPr>
          <w:sz w:val="28"/>
          <w:szCs w:val="28"/>
        </w:rPr>
        <w:t xml:space="preserve"> </w:t>
      </w:r>
      <w:r w:rsidRPr="00681FC0">
        <w:rPr>
          <w:sz w:val="28"/>
          <w:szCs w:val="28"/>
        </w:rPr>
        <w:t>ОАО «Ремэкс» за 2006 г. достигла значительных успехов по основным экономическим показателям.</w:t>
      </w:r>
    </w:p>
    <w:p w:rsidR="002A7409" w:rsidRPr="00681FC0" w:rsidRDefault="002A7409" w:rsidP="00681FC0">
      <w:pPr>
        <w:widowControl w:val="0"/>
        <w:spacing w:line="360" w:lineRule="auto"/>
        <w:ind w:firstLine="709"/>
        <w:jc w:val="both"/>
        <w:rPr>
          <w:sz w:val="28"/>
          <w:szCs w:val="28"/>
        </w:rPr>
      </w:pPr>
      <w:r w:rsidRPr="00681FC0">
        <w:rPr>
          <w:sz w:val="28"/>
          <w:szCs w:val="28"/>
        </w:rPr>
        <w:t>За последние три года организацией достигнуты положительные сдвиги в динамике объема производства и продаж. Так в 2005 г. организация ОАО «Ремэкс» увеличила объем продажи товаров, продукции, работ, услуг на 6 % по сравнению с 2004 г., а в 2006 г. на 10,6 % по сравнению с 2005 г.</w:t>
      </w:r>
    </w:p>
    <w:p w:rsidR="002A7409" w:rsidRPr="00681FC0" w:rsidRDefault="002A7409" w:rsidP="00681FC0">
      <w:pPr>
        <w:widowControl w:val="0"/>
        <w:spacing w:line="360" w:lineRule="auto"/>
        <w:ind w:firstLine="709"/>
        <w:jc w:val="both"/>
        <w:rPr>
          <w:sz w:val="28"/>
          <w:szCs w:val="28"/>
        </w:rPr>
      </w:pPr>
      <w:r w:rsidRPr="00681FC0">
        <w:rPr>
          <w:sz w:val="28"/>
          <w:szCs w:val="28"/>
        </w:rPr>
        <w:t>В результате увеличения</w:t>
      </w:r>
      <w:r w:rsidR="00681FC0">
        <w:rPr>
          <w:sz w:val="28"/>
          <w:szCs w:val="28"/>
        </w:rPr>
        <w:t xml:space="preserve"> </w:t>
      </w:r>
      <w:r w:rsidRPr="00681FC0">
        <w:rPr>
          <w:sz w:val="28"/>
          <w:szCs w:val="28"/>
        </w:rPr>
        <w:t>объема товарооборота возросла и себестоимость проданных товаров, продукции, работ, услуг, которая составила в 2005 г. 13929 тыс. руб., а в 2006 г. - 15399 тыс. руб.</w:t>
      </w:r>
    </w:p>
    <w:p w:rsidR="002A7409" w:rsidRPr="00681FC0" w:rsidRDefault="002A7409" w:rsidP="00681FC0">
      <w:pPr>
        <w:widowControl w:val="0"/>
        <w:spacing w:line="360" w:lineRule="auto"/>
        <w:ind w:firstLine="709"/>
        <w:jc w:val="both"/>
        <w:rPr>
          <w:sz w:val="28"/>
          <w:szCs w:val="28"/>
        </w:rPr>
      </w:pPr>
      <w:r w:rsidRPr="00681FC0">
        <w:rPr>
          <w:sz w:val="28"/>
          <w:szCs w:val="28"/>
        </w:rPr>
        <w:t xml:space="preserve">Не смотря на то, что в 2005 г. выручка от реализации товаров, работ, услуг возросла, по результатам деятельности организации чистая прибыль составила 74 тыс. руб., что значительно меньше чистой прибыли за 2004 г. (199 тыс. руб.). Но уже в 2006 г. чистая прибыль увеличилась в 2,6 раза по сравнению с предыдущим годом. </w:t>
      </w:r>
    </w:p>
    <w:p w:rsidR="002A7409" w:rsidRPr="00681FC0" w:rsidRDefault="002A7409" w:rsidP="00681FC0">
      <w:pPr>
        <w:widowControl w:val="0"/>
        <w:spacing w:line="360" w:lineRule="auto"/>
        <w:ind w:firstLine="709"/>
        <w:jc w:val="both"/>
        <w:rPr>
          <w:sz w:val="28"/>
          <w:szCs w:val="28"/>
        </w:rPr>
      </w:pPr>
      <w:r w:rsidRPr="00681FC0">
        <w:rPr>
          <w:sz w:val="28"/>
          <w:szCs w:val="28"/>
        </w:rPr>
        <w:t>Прибыль от продаж составила в 2005 г. 556 тыс. руб., а в 2006 г. она увеличилась на 65 тыс. руб. и составила 621 тыс. руб.</w:t>
      </w:r>
    </w:p>
    <w:p w:rsidR="002A7409" w:rsidRPr="00681FC0" w:rsidRDefault="002A7409" w:rsidP="00681FC0">
      <w:pPr>
        <w:widowControl w:val="0"/>
        <w:spacing w:line="360" w:lineRule="auto"/>
        <w:ind w:firstLine="709"/>
        <w:jc w:val="both"/>
        <w:rPr>
          <w:sz w:val="28"/>
          <w:szCs w:val="28"/>
        </w:rPr>
      </w:pPr>
      <w:r w:rsidRPr="00681FC0">
        <w:rPr>
          <w:sz w:val="28"/>
          <w:szCs w:val="28"/>
        </w:rPr>
        <w:t>Прибыль до налогообложения составила в</w:t>
      </w:r>
      <w:r w:rsidR="00681FC0">
        <w:rPr>
          <w:sz w:val="28"/>
          <w:szCs w:val="28"/>
        </w:rPr>
        <w:t xml:space="preserve"> </w:t>
      </w:r>
      <w:r w:rsidRPr="00681FC0">
        <w:rPr>
          <w:sz w:val="28"/>
          <w:szCs w:val="28"/>
        </w:rPr>
        <w:t>2005</w:t>
      </w:r>
      <w:r w:rsidR="00681FC0">
        <w:rPr>
          <w:sz w:val="28"/>
          <w:szCs w:val="28"/>
        </w:rPr>
        <w:t xml:space="preserve"> </w:t>
      </w:r>
      <w:r w:rsidRPr="00681FC0">
        <w:rPr>
          <w:sz w:val="28"/>
          <w:szCs w:val="28"/>
        </w:rPr>
        <w:t>г. 272 тыс. руб.,</w:t>
      </w:r>
      <w:r w:rsidR="00681FC0">
        <w:rPr>
          <w:sz w:val="28"/>
          <w:szCs w:val="28"/>
        </w:rPr>
        <w:t xml:space="preserve"> </w:t>
      </w:r>
      <w:r w:rsidRPr="00681FC0">
        <w:rPr>
          <w:sz w:val="28"/>
          <w:szCs w:val="28"/>
        </w:rPr>
        <w:t>а</w:t>
      </w:r>
      <w:r w:rsidR="00681FC0">
        <w:rPr>
          <w:sz w:val="28"/>
          <w:szCs w:val="28"/>
        </w:rPr>
        <w:t xml:space="preserve"> </w:t>
      </w:r>
      <w:r w:rsidRPr="00681FC0">
        <w:rPr>
          <w:sz w:val="28"/>
          <w:szCs w:val="28"/>
        </w:rPr>
        <w:t>в</w:t>
      </w:r>
      <w:r w:rsidR="00681FC0">
        <w:rPr>
          <w:sz w:val="28"/>
          <w:szCs w:val="28"/>
        </w:rPr>
        <w:t xml:space="preserve"> </w:t>
      </w:r>
      <w:r w:rsidRPr="00681FC0">
        <w:rPr>
          <w:sz w:val="28"/>
          <w:szCs w:val="28"/>
        </w:rPr>
        <w:t>2006</w:t>
      </w:r>
      <w:r w:rsidR="00681FC0">
        <w:rPr>
          <w:sz w:val="28"/>
          <w:szCs w:val="28"/>
        </w:rPr>
        <w:t xml:space="preserve"> </w:t>
      </w:r>
      <w:r w:rsidRPr="00681FC0">
        <w:rPr>
          <w:sz w:val="28"/>
          <w:szCs w:val="28"/>
        </w:rPr>
        <w:t>г. она увеличилась на</w:t>
      </w:r>
      <w:r w:rsidR="00681FC0">
        <w:rPr>
          <w:sz w:val="28"/>
          <w:szCs w:val="28"/>
        </w:rPr>
        <w:t xml:space="preserve"> </w:t>
      </w:r>
      <w:r w:rsidRPr="00681FC0">
        <w:rPr>
          <w:sz w:val="28"/>
          <w:szCs w:val="28"/>
        </w:rPr>
        <w:t>110</w:t>
      </w:r>
      <w:r w:rsidR="00681FC0">
        <w:rPr>
          <w:sz w:val="28"/>
          <w:szCs w:val="28"/>
        </w:rPr>
        <w:t xml:space="preserve"> </w:t>
      </w:r>
      <w:r w:rsidRPr="00681FC0">
        <w:rPr>
          <w:sz w:val="28"/>
          <w:szCs w:val="28"/>
        </w:rPr>
        <w:t>тыс. руб. и</w:t>
      </w:r>
      <w:r w:rsidR="00681FC0">
        <w:rPr>
          <w:sz w:val="28"/>
          <w:szCs w:val="28"/>
        </w:rPr>
        <w:t xml:space="preserve"> </w:t>
      </w:r>
      <w:r w:rsidRPr="00681FC0">
        <w:rPr>
          <w:sz w:val="28"/>
          <w:szCs w:val="28"/>
        </w:rPr>
        <w:t>составила 382</w:t>
      </w:r>
      <w:r w:rsidR="00681FC0">
        <w:rPr>
          <w:sz w:val="28"/>
          <w:szCs w:val="28"/>
        </w:rPr>
        <w:t xml:space="preserve"> </w:t>
      </w:r>
      <w:r w:rsidRPr="00681FC0">
        <w:rPr>
          <w:sz w:val="28"/>
          <w:szCs w:val="28"/>
        </w:rPr>
        <w:t xml:space="preserve">тыс. руб., при темпе роста составила 140,4 % от уровня 2005 г. </w:t>
      </w:r>
    </w:p>
    <w:p w:rsidR="002A7409" w:rsidRPr="00681FC0" w:rsidRDefault="002A7409" w:rsidP="00681FC0">
      <w:pPr>
        <w:widowControl w:val="0"/>
        <w:spacing w:line="360" w:lineRule="auto"/>
        <w:ind w:firstLine="709"/>
        <w:jc w:val="both"/>
        <w:rPr>
          <w:sz w:val="28"/>
          <w:szCs w:val="28"/>
        </w:rPr>
      </w:pPr>
      <w:r w:rsidRPr="00681FC0">
        <w:rPr>
          <w:sz w:val="28"/>
          <w:szCs w:val="28"/>
        </w:rPr>
        <w:t>В 2005 г. наблюдается увеличение рентабельности собственного капитала на 15,2 % по сравнению с 2004 годом, а в 2006 г. на 22 %.</w:t>
      </w:r>
    </w:p>
    <w:p w:rsidR="002A7409" w:rsidRPr="00681FC0" w:rsidRDefault="002A7409" w:rsidP="00681FC0">
      <w:pPr>
        <w:widowControl w:val="0"/>
        <w:spacing w:line="360" w:lineRule="auto"/>
        <w:ind w:firstLine="709"/>
        <w:jc w:val="both"/>
        <w:rPr>
          <w:sz w:val="28"/>
          <w:szCs w:val="28"/>
        </w:rPr>
      </w:pPr>
      <w:r w:rsidRPr="00681FC0">
        <w:rPr>
          <w:sz w:val="28"/>
          <w:szCs w:val="28"/>
        </w:rPr>
        <w:t>Снижение фондоотдачи в 2006 г. на 1,3 тыс. руб. отражает не эффективное использование основных производственных фондов. Наряду с этим в 2006 г. на предприятии наблюдается тенденция эффективного использования материальных ресурсов, что находит выражение в увеличении показателя материалоотдачи на 14,6 % по сравнению с предыдущим годом.</w:t>
      </w:r>
    </w:p>
    <w:p w:rsidR="002A7409" w:rsidRPr="00681FC0" w:rsidRDefault="002A7409" w:rsidP="00681FC0">
      <w:pPr>
        <w:widowControl w:val="0"/>
        <w:spacing w:line="360" w:lineRule="auto"/>
        <w:ind w:firstLine="709"/>
        <w:jc w:val="both"/>
        <w:rPr>
          <w:sz w:val="28"/>
          <w:szCs w:val="28"/>
        </w:rPr>
      </w:pPr>
      <w:r w:rsidRPr="00681FC0">
        <w:rPr>
          <w:sz w:val="28"/>
          <w:szCs w:val="28"/>
        </w:rPr>
        <w:t>Оценка финансовых коэффициентов ОАО «Ремэкс» приведена в таблице 2. При расчетах коэффициентов использованы данные бухгалтерского баланса ОАО «Ремэкс» за 2005 (приложение) и бухгалтерского баланса ОАО «Ремэкс» за 2006 г. (приложение).</w:t>
      </w:r>
    </w:p>
    <w:p w:rsidR="00681FC0" w:rsidRDefault="00681FC0" w:rsidP="00681FC0">
      <w:pPr>
        <w:widowControl w:val="0"/>
        <w:tabs>
          <w:tab w:val="left" w:pos="400"/>
        </w:tabs>
        <w:autoSpaceDE w:val="0"/>
        <w:autoSpaceDN w:val="0"/>
        <w:adjustRightInd w:val="0"/>
        <w:spacing w:line="360" w:lineRule="auto"/>
        <w:ind w:firstLine="709"/>
        <w:jc w:val="both"/>
        <w:rPr>
          <w:sz w:val="28"/>
        </w:rPr>
      </w:pPr>
    </w:p>
    <w:p w:rsidR="002A7409" w:rsidRPr="00681FC0" w:rsidRDefault="002A7409" w:rsidP="00681FC0">
      <w:pPr>
        <w:widowControl w:val="0"/>
        <w:tabs>
          <w:tab w:val="left" w:pos="400"/>
        </w:tabs>
        <w:autoSpaceDE w:val="0"/>
        <w:autoSpaceDN w:val="0"/>
        <w:adjustRightInd w:val="0"/>
        <w:spacing w:line="360" w:lineRule="auto"/>
        <w:ind w:firstLine="709"/>
        <w:jc w:val="both"/>
        <w:rPr>
          <w:sz w:val="28"/>
        </w:rPr>
      </w:pPr>
      <w:r w:rsidRPr="00681FC0">
        <w:rPr>
          <w:sz w:val="28"/>
        </w:rPr>
        <w:t>Таблица 2</w:t>
      </w:r>
      <w:r w:rsidR="00681FC0">
        <w:rPr>
          <w:sz w:val="28"/>
        </w:rPr>
        <w:t xml:space="preserve"> </w:t>
      </w:r>
      <w:r w:rsidRPr="00681FC0">
        <w:rPr>
          <w:sz w:val="28"/>
        </w:rPr>
        <w:t>Оценка финансовых коэффициентов ОАО «Ремэкс»</w:t>
      </w:r>
    </w:p>
    <w:tbl>
      <w:tblPr>
        <w:tblW w:w="888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6"/>
        <w:gridCol w:w="1134"/>
        <w:gridCol w:w="850"/>
        <w:gridCol w:w="851"/>
        <w:gridCol w:w="850"/>
        <w:gridCol w:w="993"/>
        <w:gridCol w:w="881"/>
      </w:tblGrid>
      <w:tr w:rsidR="002A7409" w:rsidRPr="00D1710C" w:rsidTr="00D1710C">
        <w:trPr>
          <w:trHeight w:val="285"/>
        </w:trPr>
        <w:tc>
          <w:tcPr>
            <w:tcW w:w="3326" w:type="dxa"/>
            <w:vMerge w:val="restart"/>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p>
        </w:tc>
        <w:tc>
          <w:tcPr>
            <w:tcW w:w="1134" w:type="dxa"/>
            <w:vMerge w:val="restart"/>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Норма</w:t>
            </w:r>
          </w:p>
        </w:tc>
        <w:tc>
          <w:tcPr>
            <w:tcW w:w="2551" w:type="dxa"/>
            <w:gridSpan w:val="3"/>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Годы</w:t>
            </w:r>
          </w:p>
        </w:tc>
        <w:tc>
          <w:tcPr>
            <w:tcW w:w="1874" w:type="dxa"/>
            <w:gridSpan w:val="2"/>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Изменения (+, -)</w:t>
            </w:r>
          </w:p>
        </w:tc>
      </w:tr>
      <w:tr w:rsidR="002A7409" w:rsidRPr="00D1710C" w:rsidTr="00D1710C">
        <w:trPr>
          <w:trHeight w:val="285"/>
        </w:trPr>
        <w:tc>
          <w:tcPr>
            <w:tcW w:w="3326" w:type="dxa"/>
            <w:vMerge/>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p>
        </w:tc>
        <w:tc>
          <w:tcPr>
            <w:tcW w:w="1134" w:type="dxa"/>
            <w:vMerge/>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p>
        </w:tc>
        <w:tc>
          <w:tcPr>
            <w:tcW w:w="850"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На 1.01.05</w:t>
            </w:r>
          </w:p>
        </w:tc>
        <w:tc>
          <w:tcPr>
            <w:tcW w:w="851"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На 1.01.06</w:t>
            </w:r>
          </w:p>
        </w:tc>
        <w:tc>
          <w:tcPr>
            <w:tcW w:w="850"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На 1.01.07</w:t>
            </w:r>
          </w:p>
        </w:tc>
        <w:tc>
          <w:tcPr>
            <w:tcW w:w="993"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За 2005 год</w:t>
            </w:r>
          </w:p>
        </w:tc>
        <w:tc>
          <w:tcPr>
            <w:tcW w:w="881"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За 2006 год</w:t>
            </w:r>
          </w:p>
        </w:tc>
      </w:tr>
      <w:tr w:rsidR="002A7409" w:rsidRPr="00D1710C" w:rsidTr="00D1710C">
        <w:trPr>
          <w:trHeight w:val="70"/>
        </w:trPr>
        <w:tc>
          <w:tcPr>
            <w:tcW w:w="3326"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1. Коэффициент автономии</w:t>
            </w:r>
          </w:p>
        </w:tc>
        <w:tc>
          <w:tcPr>
            <w:tcW w:w="1134"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lang w:val="en-US"/>
              </w:rPr>
            </w:pPr>
            <w:r w:rsidRPr="00D1710C">
              <w:rPr>
                <w:sz w:val="20"/>
                <w:szCs w:val="20"/>
                <w:lang w:val="en-US"/>
              </w:rPr>
              <w:t>&gt;0,5</w:t>
            </w:r>
          </w:p>
        </w:tc>
        <w:tc>
          <w:tcPr>
            <w:tcW w:w="850"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0,6</w:t>
            </w:r>
          </w:p>
        </w:tc>
        <w:tc>
          <w:tcPr>
            <w:tcW w:w="851"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0,4</w:t>
            </w:r>
          </w:p>
        </w:tc>
        <w:tc>
          <w:tcPr>
            <w:tcW w:w="850"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0,5</w:t>
            </w:r>
          </w:p>
        </w:tc>
        <w:tc>
          <w:tcPr>
            <w:tcW w:w="993"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-0,2</w:t>
            </w:r>
          </w:p>
        </w:tc>
        <w:tc>
          <w:tcPr>
            <w:tcW w:w="881"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0,1</w:t>
            </w:r>
          </w:p>
        </w:tc>
      </w:tr>
      <w:tr w:rsidR="002A7409" w:rsidRPr="00D1710C" w:rsidTr="00D1710C">
        <w:trPr>
          <w:trHeight w:val="898"/>
        </w:trPr>
        <w:tc>
          <w:tcPr>
            <w:tcW w:w="3326"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2. Коэффициент</w:t>
            </w:r>
            <w:r w:rsidR="00681FC0" w:rsidRPr="00D1710C">
              <w:rPr>
                <w:sz w:val="20"/>
                <w:szCs w:val="20"/>
              </w:rPr>
              <w:t xml:space="preserve"> </w:t>
            </w:r>
            <w:r w:rsidRPr="00D1710C">
              <w:rPr>
                <w:sz w:val="20"/>
                <w:szCs w:val="20"/>
              </w:rPr>
              <w:t>обеспеченности оборотных активов собственными источниками финансирования</w:t>
            </w:r>
          </w:p>
        </w:tc>
        <w:tc>
          <w:tcPr>
            <w:tcW w:w="1134"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lang w:val="en-US"/>
              </w:rPr>
            </w:pPr>
            <w:r w:rsidRPr="00D1710C">
              <w:rPr>
                <w:sz w:val="20"/>
                <w:szCs w:val="20"/>
                <w:lang w:val="en-US"/>
              </w:rPr>
              <w:t>&gt;= 0,1</w:t>
            </w:r>
          </w:p>
        </w:tc>
        <w:tc>
          <w:tcPr>
            <w:tcW w:w="850" w:type="dxa"/>
            <w:shd w:val="clear" w:color="auto" w:fill="auto"/>
          </w:tcPr>
          <w:p w:rsidR="002A7409" w:rsidRPr="00D1710C" w:rsidRDefault="002A7409" w:rsidP="00D1710C">
            <w:pPr>
              <w:widowControl w:val="0"/>
              <w:tabs>
                <w:tab w:val="left" w:pos="1152"/>
              </w:tabs>
              <w:autoSpaceDE w:val="0"/>
              <w:autoSpaceDN w:val="0"/>
              <w:adjustRightInd w:val="0"/>
              <w:spacing w:line="360" w:lineRule="auto"/>
              <w:jc w:val="both"/>
              <w:rPr>
                <w:sz w:val="20"/>
                <w:szCs w:val="20"/>
              </w:rPr>
            </w:pPr>
            <w:r w:rsidRPr="00D1710C">
              <w:rPr>
                <w:sz w:val="20"/>
                <w:szCs w:val="20"/>
              </w:rPr>
              <w:t>1</w:t>
            </w:r>
          </w:p>
        </w:tc>
        <w:tc>
          <w:tcPr>
            <w:tcW w:w="851"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0,6</w:t>
            </w:r>
          </w:p>
        </w:tc>
        <w:tc>
          <w:tcPr>
            <w:tcW w:w="850"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0,7</w:t>
            </w:r>
          </w:p>
        </w:tc>
        <w:tc>
          <w:tcPr>
            <w:tcW w:w="993"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-0,4</w:t>
            </w:r>
          </w:p>
        </w:tc>
        <w:tc>
          <w:tcPr>
            <w:tcW w:w="881"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0,1</w:t>
            </w:r>
          </w:p>
        </w:tc>
      </w:tr>
      <w:tr w:rsidR="002A7409" w:rsidRPr="00D1710C" w:rsidTr="00D1710C">
        <w:trPr>
          <w:trHeight w:val="70"/>
        </w:trPr>
        <w:tc>
          <w:tcPr>
            <w:tcW w:w="3326"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3. Коэффициент финансовой</w:t>
            </w:r>
            <w:r w:rsidR="00681FC0" w:rsidRPr="00D1710C">
              <w:rPr>
                <w:sz w:val="20"/>
                <w:szCs w:val="20"/>
              </w:rPr>
              <w:t xml:space="preserve"> </w:t>
            </w:r>
            <w:r w:rsidRPr="00D1710C">
              <w:rPr>
                <w:sz w:val="20"/>
                <w:szCs w:val="20"/>
              </w:rPr>
              <w:t xml:space="preserve">независимости </w:t>
            </w:r>
          </w:p>
        </w:tc>
        <w:tc>
          <w:tcPr>
            <w:tcW w:w="1134"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lang w:val="en-US"/>
              </w:rPr>
              <w:t>&gt;= 0,6-0,8</w:t>
            </w:r>
          </w:p>
        </w:tc>
        <w:tc>
          <w:tcPr>
            <w:tcW w:w="850"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0,9</w:t>
            </w:r>
          </w:p>
        </w:tc>
        <w:tc>
          <w:tcPr>
            <w:tcW w:w="851"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0,8</w:t>
            </w:r>
          </w:p>
        </w:tc>
        <w:tc>
          <w:tcPr>
            <w:tcW w:w="850"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1</w:t>
            </w:r>
          </w:p>
        </w:tc>
        <w:tc>
          <w:tcPr>
            <w:tcW w:w="993"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-0,1</w:t>
            </w:r>
          </w:p>
        </w:tc>
        <w:tc>
          <w:tcPr>
            <w:tcW w:w="881"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0,2</w:t>
            </w:r>
          </w:p>
        </w:tc>
      </w:tr>
      <w:tr w:rsidR="002A7409" w:rsidRPr="00D1710C" w:rsidTr="00D1710C">
        <w:trPr>
          <w:trHeight w:val="246"/>
        </w:trPr>
        <w:tc>
          <w:tcPr>
            <w:tcW w:w="3326"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4. Коэффициент финансовой устойчивости</w:t>
            </w:r>
          </w:p>
        </w:tc>
        <w:tc>
          <w:tcPr>
            <w:tcW w:w="1134"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lang w:val="en-US"/>
              </w:rPr>
            </w:pPr>
            <w:r w:rsidRPr="00D1710C">
              <w:rPr>
                <w:sz w:val="20"/>
                <w:szCs w:val="20"/>
                <w:lang w:val="en-US"/>
              </w:rPr>
              <w:t>&gt;=0,6</w:t>
            </w:r>
          </w:p>
        </w:tc>
        <w:tc>
          <w:tcPr>
            <w:tcW w:w="850"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0,6</w:t>
            </w:r>
          </w:p>
        </w:tc>
        <w:tc>
          <w:tcPr>
            <w:tcW w:w="851"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0,4</w:t>
            </w:r>
          </w:p>
        </w:tc>
        <w:tc>
          <w:tcPr>
            <w:tcW w:w="850"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0,5</w:t>
            </w:r>
          </w:p>
        </w:tc>
        <w:tc>
          <w:tcPr>
            <w:tcW w:w="993"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-0,2</w:t>
            </w:r>
          </w:p>
        </w:tc>
        <w:tc>
          <w:tcPr>
            <w:tcW w:w="881"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0,1</w:t>
            </w:r>
          </w:p>
        </w:tc>
      </w:tr>
      <w:tr w:rsidR="002A7409" w:rsidRPr="00D1710C" w:rsidTr="00D1710C">
        <w:trPr>
          <w:trHeight w:val="627"/>
        </w:trPr>
        <w:tc>
          <w:tcPr>
            <w:tcW w:w="3326"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5. Коэффициент соотношения заемных и собственных средств</w:t>
            </w:r>
          </w:p>
        </w:tc>
        <w:tc>
          <w:tcPr>
            <w:tcW w:w="1134" w:type="dxa"/>
            <w:shd w:val="clear" w:color="auto" w:fill="auto"/>
          </w:tcPr>
          <w:p w:rsidR="002A7409" w:rsidRPr="00D1710C" w:rsidRDefault="002A7409" w:rsidP="00D1710C">
            <w:pPr>
              <w:widowControl w:val="0"/>
              <w:tabs>
                <w:tab w:val="left" w:pos="-2988"/>
              </w:tabs>
              <w:autoSpaceDE w:val="0"/>
              <w:autoSpaceDN w:val="0"/>
              <w:adjustRightInd w:val="0"/>
              <w:spacing w:line="360" w:lineRule="auto"/>
              <w:jc w:val="both"/>
              <w:rPr>
                <w:sz w:val="20"/>
                <w:szCs w:val="20"/>
                <w:lang w:val="en-US"/>
              </w:rPr>
            </w:pPr>
            <w:r w:rsidRPr="00D1710C">
              <w:rPr>
                <w:sz w:val="20"/>
                <w:szCs w:val="20"/>
                <w:lang w:val="en-US"/>
              </w:rPr>
              <w:t>&lt;1</w:t>
            </w:r>
          </w:p>
        </w:tc>
        <w:tc>
          <w:tcPr>
            <w:tcW w:w="850"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lang w:val="en-US"/>
              </w:rPr>
            </w:pPr>
            <w:r w:rsidRPr="00D1710C">
              <w:rPr>
                <w:sz w:val="20"/>
                <w:szCs w:val="20"/>
              </w:rPr>
              <w:t>0,4</w:t>
            </w:r>
          </w:p>
        </w:tc>
        <w:tc>
          <w:tcPr>
            <w:tcW w:w="851"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lang w:val="en-US"/>
              </w:rPr>
            </w:pPr>
            <w:r w:rsidRPr="00D1710C">
              <w:rPr>
                <w:sz w:val="20"/>
                <w:szCs w:val="20"/>
              </w:rPr>
              <w:t>0,6</w:t>
            </w:r>
          </w:p>
        </w:tc>
        <w:tc>
          <w:tcPr>
            <w:tcW w:w="850"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lang w:val="en-US"/>
              </w:rPr>
            </w:pPr>
            <w:r w:rsidRPr="00D1710C">
              <w:rPr>
                <w:sz w:val="20"/>
                <w:szCs w:val="20"/>
              </w:rPr>
              <w:t>0,5</w:t>
            </w:r>
          </w:p>
        </w:tc>
        <w:tc>
          <w:tcPr>
            <w:tcW w:w="993"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0,2</w:t>
            </w:r>
          </w:p>
        </w:tc>
        <w:tc>
          <w:tcPr>
            <w:tcW w:w="881"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-0,1</w:t>
            </w:r>
          </w:p>
        </w:tc>
      </w:tr>
      <w:tr w:rsidR="002A7409" w:rsidRPr="00D1710C" w:rsidTr="00D1710C">
        <w:trPr>
          <w:trHeight w:val="70"/>
        </w:trPr>
        <w:tc>
          <w:tcPr>
            <w:tcW w:w="3326"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6. Коэффициент маневренности</w:t>
            </w:r>
          </w:p>
        </w:tc>
        <w:tc>
          <w:tcPr>
            <w:tcW w:w="1134"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lang w:val="en-US"/>
              </w:rPr>
            </w:pPr>
            <w:r w:rsidRPr="00D1710C">
              <w:rPr>
                <w:sz w:val="20"/>
                <w:szCs w:val="20"/>
                <w:lang w:val="en-US"/>
              </w:rPr>
              <w:t>&gt;=0,2-0,5</w:t>
            </w:r>
          </w:p>
        </w:tc>
        <w:tc>
          <w:tcPr>
            <w:tcW w:w="850"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lang w:val="en-US"/>
              </w:rPr>
            </w:pPr>
            <w:r w:rsidRPr="00D1710C">
              <w:rPr>
                <w:sz w:val="20"/>
                <w:szCs w:val="20"/>
              </w:rPr>
              <w:t>0,4</w:t>
            </w:r>
          </w:p>
        </w:tc>
        <w:tc>
          <w:tcPr>
            <w:tcW w:w="851"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lang w:val="en-US"/>
              </w:rPr>
            </w:pPr>
            <w:r w:rsidRPr="00D1710C">
              <w:rPr>
                <w:sz w:val="20"/>
                <w:szCs w:val="20"/>
              </w:rPr>
              <w:t>0,4</w:t>
            </w:r>
          </w:p>
        </w:tc>
        <w:tc>
          <w:tcPr>
            <w:tcW w:w="850"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lang w:val="en-US"/>
              </w:rPr>
            </w:pPr>
            <w:r w:rsidRPr="00D1710C">
              <w:rPr>
                <w:sz w:val="20"/>
                <w:szCs w:val="20"/>
              </w:rPr>
              <w:t>0,4</w:t>
            </w:r>
          </w:p>
        </w:tc>
        <w:tc>
          <w:tcPr>
            <w:tcW w:w="993"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0</w:t>
            </w:r>
          </w:p>
        </w:tc>
        <w:tc>
          <w:tcPr>
            <w:tcW w:w="881"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0</w:t>
            </w:r>
          </w:p>
        </w:tc>
      </w:tr>
      <w:tr w:rsidR="002A7409" w:rsidRPr="00D1710C" w:rsidTr="00D1710C">
        <w:trPr>
          <w:trHeight w:val="347"/>
        </w:trPr>
        <w:tc>
          <w:tcPr>
            <w:tcW w:w="3326"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7. Коэффициент абсолютной ликвидности</w:t>
            </w:r>
          </w:p>
        </w:tc>
        <w:tc>
          <w:tcPr>
            <w:tcW w:w="1134"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lang w:val="en-US"/>
              </w:rPr>
            </w:pPr>
            <w:r w:rsidRPr="00D1710C">
              <w:rPr>
                <w:sz w:val="20"/>
                <w:szCs w:val="20"/>
                <w:lang w:val="en-US"/>
              </w:rPr>
              <w:t>&gt;=0,15 - 0,5</w:t>
            </w:r>
          </w:p>
        </w:tc>
        <w:tc>
          <w:tcPr>
            <w:tcW w:w="850"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lang w:val="en-US"/>
              </w:rPr>
            </w:pPr>
            <w:r w:rsidRPr="00D1710C">
              <w:rPr>
                <w:sz w:val="20"/>
                <w:szCs w:val="20"/>
              </w:rPr>
              <w:t>0,009</w:t>
            </w:r>
          </w:p>
        </w:tc>
        <w:tc>
          <w:tcPr>
            <w:tcW w:w="851"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lang w:val="en-US"/>
              </w:rPr>
            </w:pPr>
            <w:r w:rsidRPr="00D1710C">
              <w:rPr>
                <w:sz w:val="20"/>
                <w:szCs w:val="20"/>
              </w:rPr>
              <w:t>0,006</w:t>
            </w:r>
          </w:p>
        </w:tc>
        <w:tc>
          <w:tcPr>
            <w:tcW w:w="850"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lang w:val="en-US"/>
              </w:rPr>
            </w:pPr>
            <w:r w:rsidRPr="00D1710C">
              <w:rPr>
                <w:sz w:val="20"/>
                <w:szCs w:val="20"/>
              </w:rPr>
              <w:t>0,027</w:t>
            </w:r>
          </w:p>
        </w:tc>
        <w:tc>
          <w:tcPr>
            <w:tcW w:w="993"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-0,003</w:t>
            </w:r>
          </w:p>
        </w:tc>
        <w:tc>
          <w:tcPr>
            <w:tcW w:w="881"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0,021</w:t>
            </w:r>
          </w:p>
        </w:tc>
      </w:tr>
      <w:tr w:rsidR="002A7409" w:rsidRPr="00D1710C" w:rsidTr="00D1710C">
        <w:trPr>
          <w:trHeight w:val="332"/>
        </w:trPr>
        <w:tc>
          <w:tcPr>
            <w:tcW w:w="3326"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8. Коэффициент текущей ликвидности</w:t>
            </w:r>
          </w:p>
        </w:tc>
        <w:tc>
          <w:tcPr>
            <w:tcW w:w="1134"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lang w:val="en-US"/>
              </w:rPr>
            </w:pPr>
            <w:r w:rsidRPr="00D1710C">
              <w:rPr>
                <w:sz w:val="20"/>
                <w:szCs w:val="20"/>
                <w:lang w:val="en-US"/>
              </w:rPr>
              <w:t>&gt;</w:t>
            </w:r>
            <w:r w:rsidRPr="00D1710C">
              <w:rPr>
                <w:sz w:val="20"/>
                <w:szCs w:val="20"/>
              </w:rPr>
              <w:t>=</w:t>
            </w:r>
            <w:r w:rsidRPr="00D1710C">
              <w:rPr>
                <w:sz w:val="20"/>
                <w:szCs w:val="20"/>
                <w:lang w:val="en-US"/>
              </w:rPr>
              <w:t>1- 2,5</w:t>
            </w:r>
          </w:p>
        </w:tc>
        <w:tc>
          <w:tcPr>
            <w:tcW w:w="850"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0,9</w:t>
            </w:r>
          </w:p>
        </w:tc>
        <w:tc>
          <w:tcPr>
            <w:tcW w:w="851"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0,9</w:t>
            </w:r>
          </w:p>
        </w:tc>
        <w:tc>
          <w:tcPr>
            <w:tcW w:w="850"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1</w:t>
            </w:r>
          </w:p>
        </w:tc>
        <w:tc>
          <w:tcPr>
            <w:tcW w:w="993"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0</w:t>
            </w:r>
          </w:p>
        </w:tc>
        <w:tc>
          <w:tcPr>
            <w:tcW w:w="881"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0,1</w:t>
            </w:r>
          </w:p>
        </w:tc>
      </w:tr>
      <w:tr w:rsidR="002A7409" w:rsidRPr="00D1710C" w:rsidTr="00D1710C">
        <w:trPr>
          <w:trHeight w:val="532"/>
        </w:trPr>
        <w:tc>
          <w:tcPr>
            <w:tcW w:w="3326"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9. Коэффициент критической ликвидности</w:t>
            </w:r>
          </w:p>
        </w:tc>
        <w:tc>
          <w:tcPr>
            <w:tcW w:w="1134"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lang w:val="en-US"/>
              </w:rPr>
            </w:pPr>
            <w:r w:rsidRPr="00D1710C">
              <w:rPr>
                <w:sz w:val="20"/>
                <w:szCs w:val="20"/>
                <w:lang w:val="en-US"/>
              </w:rPr>
              <w:t>&gt;=0,7- 0,9</w:t>
            </w:r>
          </w:p>
        </w:tc>
        <w:tc>
          <w:tcPr>
            <w:tcW w:w="850"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1,6</w:t>
            </w:r>
          </w:p>
        </w:tc>
        <w:tc>
          <w:tcPr>
            <w:tcW w:w="851"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1,3</w:t>
            </w:r>
          </w:p>
        </w:tc>
        <w:tc>
          <w:tcPr>
            <w:tcW w:w="850"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1,3</w:t>
            </w:r>
          </w:p>
        </w:tc>
        <w:tc>
          <w:tcPr>
            <w:tcW w:w="993"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-0,3</w:t>
            </w:r>
          </w:p>
        </w:tc>
        <w:tc>
          <w:tcPr>
            <w:tcW w:w="881" w:type="dxa"/>
            <w:shd w:val="clear" w:color="auto" w:fill="auto"/>
          </w:tcPr>
          <w:p w:rsidR="002A7409" w:rsidRPr="00D1710C" w:rsidRDefault="002A7409" w:rsidP="00D1710C">
            <w:pPr>
              <w:widowControl w:val="0"/>
              <w:tabs>
                <w:tab w:val="left" w:pos="400"/>
              </w:tabs>
              <w:autoSpaceDE w:val="0"/>
              <w:autoSpaceDN w:val="0"/>
              <w:adjustRightInd w:val="0"/>
              <w:spacing w:line="360" w:lineRule="auto"/>
              <w:jc w:val="both"/>
              <w:rPr>
                <w:sz w:val="20"/>
                <w:szCs w:val="20"/>
              </w:rPr>
            </w:pPr>
            <w:r w:rsidRPr="00D1710C">
              <w:rPr>
                <w:sz w:val="20"/>
                <w:szCs w:val="20"/>
              </w:rPr>
              <w:t>0</w:t>
            </w:r>
          </w:p>
        </w:tc>
      </w:tr>
    </w:tbl>
    <w:p w:rsidR="00681FC0" w:rsidRDefault="00681FC0" w:rsidP="00681FC0">
      <w:pPr>
        <w:widowControl w:val="0"/>
        <w:spacing w:line="360" w:lineRule="auto"/>
        <w:ind w:firstLine="709"/>
        <w:jc w:val="both"/>
        <w:rPr>
          <w:sz w:val="28"/>
          <w:szCs w:val="28"/>
        </w:rPr>
      </w:pPr>
    </w:p>
    <w:p w:rsidR="002A7409" w:rsidRPr="00681FC0" w:rsidRDefault="002A7409" w:rsidP="00681FC0">
      <w:pPr>
        <w:widowControl w:val="0"/>
        <w:spacing w:line="360" w:lineRule="auto"/>
        <w:ind w:firstLine="709"/>
        <w:jc w:val="both"/>
        <w:rPr>
          <w:sz w:val="28"/>
          <w:szCs w:val="28"/>
        </w:rPr>
      </w:pPr>
      <w:r w:rsidRPr="00681FC0">
        <w:rPr>
          <w:sz w:val="28"/>
          <w:szCs w:val="28"/>
        </w:rPr>
        <w:t>На основе таблице 2 можно сделать вывод о том, что основные рассчитанные показатели находятся на уровне рекомендованных значений.</w:t>
      </w:r>
    </w:p>
    <w:p w:rsidR="002A7409" w:rsidRPr="00681FC0" w:rsidRDefault="002A7409" w:rsidP="00681FC0">
      <w:pPr>
        <w:widowControl w:val="0"/>
        <w:spacing w:line="360" w:lineRule="auto"/>
        <w:ind w:firstLine="709"/>
        <w:jc w:val="both"/>
        <w:rPr>
          <w:sz w:val="28"/>
          <w:szCs w:val="28"/>
        </w:rPr>
      </w:pPr>
      <w:r w:rsidRPr="00681FC0">
        <w:rPr>
          <w:sz w:val="28"/>
          <w:szCs w:val="28"/>
        </w:rPr>
        <w:t>Удельный вес собственного капитала, т.е. коэффициент автономии составляет на 1.01.05 0,6, а на 1.01.06 0,4. За 2005 год коэффициент автономии снизился на 0,1, а за 2006 год увеличился на 0,1.</w:t>
      </w:r>
    </w:p>
    <w:p w:rsidR="002A7409" w:rsidRPr="00681FC0" w:rsidRDefault="002A7409" w:rsidP="00681FC0">
      <w:pPr>
        <w:widowControl w:val="0"/>
        <w:spacing w:line="360" w:lineRule="auto"/>
        <w:ind w:firstLine="709"/>
        <w:jc w:val="both"/>
        <w:rPr>
          <w:sz w:val="28"/>
          <w:szCs w:val="28"/>
        </w:rPr>
      </w:pPr>
      <w:r w:rsidRPr="00681FC0">
        <w:rPr>
          <w:sz w:val="28"/>
          <w:szCs w:val="28"/>
        </w:rPr>
        <w:t>За анализируемый период ОАО «Ремэкс» обладало высокой финансовой независимостью. Это подтверждается высокими значениями коэффициента финансовой независимости 0,9; 0,8 и 1 и низким результатом соотношения заемных средств 0,4; 0,6</w:t>
      </w:r>
      <w:r w:rsidR="00681FC0">
        <w:rPr>
          <w:sz w:val="28"/>
          <w:szCs w:val="28"/>
        </w:rPr>
        <w:t xml:space="preserve"> </w:t>
      </w:r>
      <w:r w:rsidRPr="00681FC0">
        <w:rPr>
          <w:sz w:val="28"/>
          <w:szCs w:val="28"/>
        </w:rPr>
        <w:t>и 0,5.</w:t>
      </w:r>
    </w:p>
    <w:p w:rsidR="002A7409" w:rsidRPr="00681FC0" w:rsidRDefault="002A7409" w:rsidP="00681FC0">
      <w:pPr>
        <w:widowControl w:val="0"/>
        <w:spacing w:line="360" w:lineRule="auto"/>
        <w:ind w:firstLine="709"/>
        <w:jc w:val="both"/>
        <w:rPr>
          <w:sz w:val="28"/>
          <w:szCs w:val="28"/>
        </w:rPr>
      </w:pPr>
      <w:r w:rsidRPr="00681FC0">
        <w:rPr>
          <w:sz w:val="28"/>
          <w:szCs w:val="28"/>
        </w:rPr>
        <w:t>ОАО «Ремэкс» полностью обеспечено собственными средствами. Коэффициент обеспеченности оборотных активов собственными источниками финансирования за 2005-2006 гг. увеличился на 0,1.</w:t>
      </w:r>
    </w:p>
    <w:p w:rsidR="002A7409" w:rsidRPr="00681FC0" w:rsidRDefault="002A7409" w:rsidP="00681FC0">
      <w:pPr>
        <w:widowControl w:val="0"/>
        <w:spacing w:line="360" w:lineRule="auto"/>
        <w:ind w:firstLine="709"/>
        <w:jc w:val="both"/>
        <w:rPr>
          <w:sz w:val="28"/>
          <w:szCs w:val="28"/>
        </w:rPr>
      </w:pPr>
      <w:r w:rsidRPr="00681FC0">
        <w:rPr>
          <w:sz w:val="28"/>
          <w:szCs w:val="28"/>
        </w:rPr>
        <w:t xml:space="preserve">Коэффициент маневренности показывает способность предприятия поддерживать уровень собственного капитала и пополнять оборотные средства за счет собственных источников, за отчетный период его значения были в пределах нормы. </w:t>
      </w:r>
    </w:p>
    <w:p w:rsidR="002A7409" w:rsidRPr="00681FC0" w:rsidRDefault="002A7409" w:rsidP="00681FC0">
      <w:pPr>
        <w:widowControl w:val="0"/>
        <w:spacing w:line="360" w:lineRule="auto"/>
        <w:ind w:firstLine="709"/>
        <w:jc w:val="both"/>
        <w:rPr>
          <w:sz w:val="28"/>
          <w:szCs w:val="28"/>
        </w:rPr>
      </w:pPr>
      <w:r w:rsidRPr="00681FC0">
        <w:rPr>
          <w:sz w:val="28"/>
          <w:szCs w:val="28"/>
        </w:rPr>
        <w:t>Коэффициент абсолютной ликвидности мгновенную платежеспособность организации. Нижняя граница его норматива означает, что ежедневно организация может погашать как минимум 15 % своих обязательств. Коэффициент абсолютной ликвидности по состоянию на 01.01.07 г. имеет не высокое значение (0,027), это говорит о том, что на конец 2006 г. предприятие не может погасить мгновенно свои краткосрочные обязательства в размере.</w:t>
      </w:r>
    </w:p>
    <w:p w:rsidR="002A7409" w:rsidRPr="00681FC0" w:rsidRDefault="002A7409" w:rsidP="00681FC0">
      <w:pPr>
        <w:widowControl w:val="0"/>
        <w:spacing w:line="360" w:lineRule="auto"/>
        <w:ind w:firstLine="709"/>
        <w:jc w:val="both"/>
        <w:rPr>
          <w:sz w:val="28"/>
          <w:szCs w:val="28"/>
        </w:rPr>
      </w:pPr>
      <w:r w:rsidRPr="00681FC0">
        <w:rPr>
          <w:sz w:val="28"/>
          <w:szCs w:val="28"/>
        </w:rPr>
        <w:t>Коэффициент текущей ликвидности на 01.01.07 равен 1, это говорит о том, что в ближайшее время предприятие сможет погашать свои обязательства, без определенных трудностей.</w:t>
      </w:r>
    </w:p>
    <w:p w:rsidR="002A7409" w:rsidRPr="00681FC0" w:rsidRDefault="002A7409" w:rsidP="00681FC0">
      <w:pPr>
        <w:widowControl w:val="0"/>
        <w:spacing w:line="360" w:lineRule="auto"/>
        <w:ind w:firstLine="709"/>
        <w:jc w:val="both"/>
        <w:rPr>
          <w:sz w:val="28"/>
          <w:szCs w:val="28"/>
        </w:rPr>
      </w:pPr>
      <w:r w:rsidRPr="00681FC0">
        <w:rPr>
          <w:sz w:val="28"/>
          <w:szCs w:val="28"/>
        </w:rPr>
        <w:t>Коэффициенты критической ликвидности отражает ожидаемую платежеспособность организации на период, равный продолжительности одного оборота дебиторской задолженности. Его значение превышает установленную норму.</w:t>
      </w:r>
    </w:p>
    <w:p w:rsidR="002A7409" w:rsidRPr="00681FC0" w:rsidRDefault="002A7409" w:rsidP="00681FC0">
      <w:pPr>
        <w:widowControl w:val="0"/>
        <w:spacing w:line="360" w:lineRule="auto"/>
        <w:ind w:firstLine="709"/>
        <w:jc w:val="both"/>
        <w:rPr>
          <w:sz w:val="28"/>
          <w:szCs w:val="28"/>
        </w:rPr>
      </w:pPr>
      <w:r w:rsidRPr="00681FC0">
        <w:rPr>
          <w:sz w:val="28"/>
          <w:szCs w:val="28"/>
        </w:rPr>
        <w:t>В целом показатели финансовой устойчивости и платежеспособности имеются.</w:t>
      </w:r>
    </w:p>
    <w:p w:rsidR="00681FC0" w:rsidRDefault="00681FC0" w:rsidP="00681FC0">
      <w:pPr>
        <w:widowControl w:val="0"/>
        <w:spacing w:line="360" w:lineRule="auto"/>
        <w:ind w:firstLine="709"/>
        <w:jc w:val="both"/>
        <w:rPr>
          <w:sz w:val="28"/>
          <w:szCs w:val="28"/>
        </w:rPr>
      </w:pPr>
    </w:p>
    <w:p w:rsidR="002A7409" w:rsidRPr="00681FC0" w:rsidRDefault="002A7409" w:rsidP="00681FC0">
      <w:pPr>
        <w:widowControl w:val="0"/>
        <w:spacing w:line="360" w:lineRule="auto"/>
        <w:ind w:firstLine="709"/>
        <w:jc w:val="both"/>
        <w:rPr>
          <w:sz w:val="28"/>
          <w:szCs w:val="28"/>
        </w:rPr>
      </w:pPr>
      <w:r w:rsidRPr="00681FC0">
        <w:rPr>
          <w:sz w:val="28"/>
          <w:szCs w:val="28"/>
        </w:rPr>
        <w:t xml:space="preserve">2. </w:t>
      </w:r>
      <w:r w:rsidR="007F53DE" w:rsidRPr="00681FC0">
        <w:rPr>
          <w:sz w:val="28"/>
          <w:szCs w:val="28"/>
        </w:rPr>
        <w:t>СОДЕРЖАНИЕ БУХГАЛТЕРСКОГО БАЛАНСА. МЕТОДИКА ЕГО СОСТАВЛЕНИЯ</w:t>
      </w:r>
    </w:p>
    <w:p w:rsidR="00681FC0" w:rsidRDefault="00681FC0" w:rsidP="00681FC0">
      <w:pPr>
        <w:widowControl w:val="0"/>
        <w:spacing w:line="360" w:lineRule="auto"/>
        <w:ind w:firstLine="709"/>
        <w:jc w:val="both"/>
        <w:rPr>
          <w:sz w:val="28"/>
          <w:szCs w:val="28"/>
        </w:rPr>
      </w:pPr>
    </w:p>
    <w:p w:rsidR="002A7409" w:rsidRPr="00681FC0" w:rsidRDefault="002A7409" w:rsidP="00681FC0">
      <w:pPr>
        <w:widowControl w:val="0"/>
        <w:spacing w:line="360" w:lineRule="auto"/>
        <w:ind w:firstLine="709"/>
        <w:jc w:val="both"/>
        <w:rPr>
          <w:sz w:val="28"/>
          <w:szCs w:val="28"/>
        </w:rPr>
      </w:pPr>
      <w:r w:rsidRPr="00681FC0">
        <w:rPr>
          <w:sz w:val="28"/>
          <w:szCs w:val="28"/>
        </w:rPr>
        <w:t xml:space="preserve">Бухгалтерский баланс (ф. № 1) - одна из составляющих бухгалтерской отчетности, формируемой организацией. </w:t>
      </w:r>
    </w:p>
    <w:p w:rsidR="002A7409" w:rsidRPr="00681FC0" w:rsidRDefault="002A7409" w:rsidP="00681FC0">
      <w:pPr>
        <w:widowControl w:val="0"/>
        <w:spacing w:line="360" w:lineRule="auto"/>
        <w:ind w:firstLine="709"/>
        <w:jc w:val="both"/>
        <w:rPr>
          <w:sz w:val="28"/>
          <w:szCs w:val="28"/>
        </w:rPr>
      </w:pPr>
      <w:r w:rsidRPr="00681FC0">
        <w:rPr>
          <w:sz w:val="28"/>
          <w:szCs w:val="28"/>
        </w:rPr>
        <w:t>Бухгалтерский баланс должен представлять данные о наличии у организации активов (имущества)</w:t>
      </w:r>
      <w:r w:rsidR="00681FC0">
        <w:rPr>
          <w:sz w:val="28"/>
          <w:szCs w:val="28"/>
        </w:rPr>
        <w:t xml:space="preserve"> </w:t>
      </w:r>
      <w:r w:rsidRPr="00681FC0">
        <w:rPr>
          <w:sz w:val="28"/>
          <w:szCs w:val="28"/>
        </w:rPr>
        <w:t>и их источников на начало и конец отчетного периода.</w:t>
      </w:r>
    </w:p>
    <w:p w:rsidR="002A7409" w:rsidRPr="00681FC0" w:rsidRDefault="002A7409" w:rsidP="00681FC0">
      <w:pPr>
        <w:widowControl w:val="0"/>
        <w:spacing w:line="360" w:lineRule="auto"/>
        <w:ind w:firstLine="709"/>
        <w:jc w:val="both"/>
        <w:rPr>
          <w:sz w:val="28"/>
          <w:szCs w:val="28"/>
        </w:rPr>
      </w:pPr>
      <w:r w:rsidRPr="00681FC0">
        <w:rPr>
          <w:sz w:val="28"/>
          <w:szCs w:val="28"/>
        </w:rPr>
        <w:t>Бухгалтерский баланс состоит из двух частей: актива и пассива. В активе указывают стоимость имущества фирмы (нематериальных активов, основных средств, материалов, товаров и т.д.), а также сумму дебиторской задолженности. В пассиве отражают сумму собственного капитала фирмы и ее кредиторской задолженности.</w:t>
      </w:r>
    </w:p>
    <w:p w:rsidR="002A7409" w:rsidRPr="00681FC0" w:rsidRDefault="002A7409" w:rsidP="00681FC0">
      <w:pPr>
        <w:widowControl w:val="0"/>
        <w:spacing w:line="360" w:lineRule="auto"/>
        <w:ind w:firstLine="709"/>
        <w:jc w:val="both"/>
        <w:rPr>
          <w:sz w:val="28"/>
          <w:szCs w:val="28"/>
        </w:rPr>
      </w:pPr>
      <w:r w:rsidRPr="00681FC0">
        <w:rPr>
          <w:sz w:val="28"/>
          <w:szCs w:val="28"/>
        </w:rPr>
        <w:t>Эти показатели указывают в балансе по состоянию на отчетную дату 31 марта (баланс за I квартал), 30 июня (баланс за первое полугодие), 30 сентября (баланс за 9 месяцев) и 31 декабря (баланс за прошедший год).</w:t>
      </w:r>
    </w:p>
    <w:p w:rsidR="002A7409" w:rsidRPr="00681FC0" w:rsidRDefault="002A7409" w:rsidP="00681FC0">
      <w:pPr>
        <w:widowControl w:val="0"/>
        <w:spacing w:line="360" w:lineRule="auto"/>
        <w:ind w:firstLine="709"/>
        <w:jc w:val="both"/>
        <w:rPr>
          <w:sz w:val="28"/>
          <w:szCs w:val="28"/>
        </w:rPr>
      </w:pPr>
      <w:r w:rsidRPr="00681FC0">
        <w:rPr>
          <w:sz w:val="28"/>
          <w:szCs w:val="28"/>
        </w:rPr>
        <w:t>Чтобы информация бухгалтерского баланса была достоверной и сопоставимой при его составлении, помимо общих требований к бухгалтерской отчетности, необходимо соблюдать следующее:</w:t>
      </w:r>
    </w:p>
    <w:p w:rsidR="002A7409" w:rsidRPr="00681FC0" w:rsidRDefault="002A7409" w:rsidP="00681FC0">
      <w:pPr>
        <w:widowControl w:val="0"/>
        <w:spacing w:line="360" w:lineRule="auto"/>
        <w:ind w:firstLine="709"/>
        <w:jc w:val="both"/>
        <w:rPr>
          <w:sz w:val="28"/>
          <w:szCs w:val="28"/>
        </w:rPr>
      </w:pPr>
      <w:r w:rsidRPr="00681FC0">
        <w:rPr>
          <w:sz w:val="28"/>
          <w:szCs w:val="28"/>
        </w:rPr>
        <w:t>- данные бухгалтерского баланса на начало года должны соответствовать данным на конец прошлого года;</w:t>
      </w:r>
    </w:p>
    <w:p w:rsidR="002A7409" w:rsidRPr="00681FC0" w:rsidRDefault="002A7409" w:rsidP="00681FC0">
      <w:pPr>
        <w:widowControl w:val="0"/>
        <w:spacing w:line="360" w:lineRule="auto"/>
        <w:ind w:firstLine="709"/>
        <w:jc w:val="both"/>
        <w:rPr>
          <w:sz w:val="28"/>
          <w:szCs w:val="28"/>
        </w:rPr>
      </w:pPr>
      <w:r w:rsidRPr="00681FC0">
        <w:rPr>
          <w:sz w:val="28"/>
          <w:szCs w:val="28"/>
        </w:rPr>
        <w:t>- номенклатура статей утвержденного бухгалтерского баланса за предыдущий отчетный год должна быть приведена в соответствии с номенклатурой и группировкой разделов и статей в них, установленных для бухгалтерского баланса на конец года;</w:t>
      </w:r>
    </w:p>
    <w:p w:rsidR="002A7409" w:rsidRPr="00681FC0" w:rsidRDefault="002A7409" w:rsidP="00681FC0">
      <w:pPr>
        <w:widowControl w:val="0"/>
        <w:spacing w:line="360" w:lineRule="auto"/>
        <w:ind w:firstLine="709"/>
        <w:jc w:val="both"/>
        <w:rPr>
          <w:sz w:val="28"/>
          <w:szCs w:val="28"/>
        </w:rPr>
      </w:pPr>
      <w:r w:rsidRPr="00681FC0">
        <w:rPr>
          <w:sz w:val="28"/>
          <w:szCs w:val="28"/>
        </w:rPr>
        <w:t>- нельзя производить зачет между статьями активов и пассивов, кроме случаев, когда такой зачет предусмотрен нормативными актами, регулирующими порядок ведения бухгалтерского учета и бухгалтерской отчетности;</w:t>
      </w:r>
    </w:p>
    <w:p w:rsidR="002A7409" w:rsidRPr="00681FC0" w:rsidRDefault="002A7409" w:rsidP="00681FC0">
      <w:pPr>
        <w:widowControl w:val="0"/>
        <w:spacing w:line="360" w:lineRule="auto"/>
        <w:ind w:firstLine="709"/>
        <w:jc w:val="both"/>
        <w:rPr>
          <w:sz w:val="28"/>
          <w:szCs w:val="28"/>
        </w:rPr>
      </w:pPr>
      <w:r w:rsidRPr="00681FC0">
        <w:rPr>
          <w:sz w:val="28"/>
          <w:szCs w:val="28"/>
        </w:rPr>
        <w:t>- бухгалтерский баланс должен включать числовые значения показателей в нетто оценке, т. е. за вычетом регулирующих величин.</w:t>
      </w:r>
    </w:p>
    <w:p w:rsidR="002A7409" w:rsidRPr="00681FC0" w:rsidRDefault="002A7409" w:rsidP="00681FC0">
      <w:pPr>
        <w:widowControl w:val="0"/>
        <w:spacing w:line="360" w:lineRule="auto"/>
        <w:ind w:firstLine="709"/>
        <w:jc w:val="both"/>
        <w:rPr>
          <w:sz w:val="28"/>
          <w:szCs w:val="28"/>
        </w:rPr>
      </w:pPr>
      <w:r w:rsidRPr="00681FC0">
        <w:rPr>
          <w:sz w:val="28"/>
          <w:szCs w:val="28"/>
        </w:rPr>
        <w:t>Баланс должен быть подписан руководителем и главным бухгалтером фирмы. Если бухгалтерский учет на фирме ведет специализированная организация (например, аудиторская фирма), то вместо главного бухгалтера баланс подписывает ее руководитель. По Федеральному закону от 21 ноября 1996 г. N 129-ФЗ "О бухгалтерском учете" руководитель может лично вести бухгалтерию. В этой ситуации на балансе достаточно лишь его подписи.</w:t>
      </w:r>
    </w:p>
    <w:p w:rsidR="002A7409" w:rsidRPr="00681FC0" w:rsidRDefault="002A7409" w:rsidP="00681FC0">
      <w:pPr>
        <w:widowControl w:val="0"/>
        <w:spacing w:line="360" w:lineRule="auto"/>
        <w:ind w:firstLine="709"/>
        <w:jc w:val="both"/>
        <w:rPr>
          <w:sz w:val="28"/>
          <w:szCs w:val="28"/>
        </w:rPr>
      </w:pPr>
      <w:r w:rsidRPr="00681FC0">
        <w:rPr>
          <w:sz w:val="28"/>
          <w:szCs w:val="28"/>
        </w:rPr>
        <w:t>Методика составления</w:t>
      </w:r>
      <w:r w:rsidR="00681FC0">
        <w:rPr>
          <w:sz w:val="28"/>
          <w:szCs w:val="28"/>
        </w:rPr>
        <w:t xml:space="preserve"> </w:t>
      </w:r>
      <w:r w:rsidRPr="00681FC0">
        <w:rPr>
          <w:sz w:val="28"/>
          <w:szCs w:val="28"/>
        </w:rPr>
        <w:t>бухгалтерского баланса.</w:t>
      </w:r>
    </w:p>
    <w:p w:rsidR="002A7409" w:rsidRPr="00681FC0" w:rsidRDefault="002A7409" w:rsidP="00681FC0">
      <w:pPr>
        <w:widowControl w:val="0"/>
        <w:spacing w:line="360" w:lineRule="auto"/>
        <w:ind w:firstLine="709"/>
        <w:jc w:val="both"/>
        <w:rPr>
          <w:sz w:val="28"/>
          <w:szCs w:val="28"/>
        </w:rPr>
      </w:pPr>
      <w:r w:rsidRPr="00681FC0">
        <w:rPr>
          <w:sz w:val="28"/>
          <w:szCs w:val="28"/>
        </w:rPr>
        <w:t>Актив баланса.</w:t>
      </w:r>
    </w:p>
    <w:p w:rsidR="002A7409" w:rsidRPr="00681FC0" w:rsidRDefault="002A7409" w:rsidP="00681FC0">
      <w:pPr>
        <w:widowControl w:val="0"/>
        <w:spacing w:line="360" w:lineRule="auto"/>
        <w:ind w:firstLine="709"/>
        <w:jc w:val="both"/>
        <w:rPr>
          <w:sz w:val="28"/>
          <w:szCs w:val="28"/>
        </w:rPr>
      </w:pPr>
      <w:r w:rsidRPr="00681FC0">
        <w:rPr>
          <w:sz w:val="28"/>
          <w:szCs w:val="28"/>
        </w:rPr>
        <w:t xml:space="preserve">Раздел I "Внеоборотные активы". </w:t>
      </w:r>
    </w:p>
    <w:p w:rsidR="002A7409" w:rsidRPr="00681FC0" w:rsidRDefault="002A7409" w:rsidP="00681FC0">
      <w:pPr>
        <w:widowControl w:val="0"/>
        <w:spacing w:line="360" w:lineRule="auto"/>
        <w:ind w:firstLine="709"/>
        <w:jc w:val="both"/>
        <w:rPr>
          <w:sz w:val="28"/>
          <w:szCs w:val="28"/>
        </w:rPr>
      </w:pPr>
      <w:r w:rsidRPr="00681FC0">
        <w:rPr>
          <w:sz w:val="28"/>
          <w:szCs w:val="28"/>
        </w:rPr>
        <w:t xml:space="preserve">По строке 110 «Нематериальные активы» отражаются данные об объектах бухгалтерского учета организации, являющихся ее нематериальными активами. </w:t>
      </w:r>
    </w:p>
    <w:p w:rsidR="002A7409" w:rsidRPr="00681FC0" w:rsidRDefault="002A7409" w:rsidP="00681FC0">
      <w:pPr>
        <w:widowControl w:val="0"/>
        <w:spacing w:line="360" w:lineRule="auto"/>
        <w:ind w:firstLine="709"/>
        <w:jc w:val="both"/>
        <w:rPr>
          <w:sz w:val="28"/>
          <w:szCs w:val="28"/>
        </w:rPr>
      </w:pPr>
      <w:r w:rsidRPr="00681FC0">
        <w:rPr>
          <w:sz w:val="28"/>
          <w:szCs w:val="28"/>
        </w:rPr>
        <w:t>К нематериальным активам относят:</w:t>
      </w:r>
    </w:p>
    <w:p w:rsidR="002A7409" w:rsidRPr="00681FC0" w:rsidRDefault="002A7409" w:rsidP="00681FC0">
      <w:pPr>
        <w:widowControl w:val="0"/>
        <w:spacing w:line="360" w:lineRule="auto"/>
        <w:ind w:firstLine="709"/>
        <w:jc w:val="both"/>
        <w:rPr>
          <w:sz w:val="28"/>
          <w:szCs w:val="28"/>
        </w:rPr>
      </w:pPr>
      <w:r w:rsidRPr="00681FC0">
        <w:rPr>
          <w:sz w:val="28"/>
          <w:szCs w:val="28"/>
        </w:rPr>
        <w:t>- исключительные права на изобретение, промышленный образец, полезную модель, программу для ЭВМ или базу данных, товарный знак или знак обслуживания, селекционные достижения;</w:t>
      </w:r>
    </w:p>
    <w:p w:rsidR="002A7409" w:rsidRPr="00681FC0" w:rsidRDefault="002A7409" w:rsidP="00681FC0">
      <w:pPr>
        <w:widowControl w:val="0"/>
        <w:spacing w:line="360" w:lineRule="auto"/>
        <w:ind w:firstLine="709"/>
        <w:jc w:val="both"/>
        <w:rPr>
          <w:sz w:val="28"/>
          <w:szCs w:val="28"/>
        </w:rPr>
      </w:pPr>
      <w:r w:rsidRPr="00681FC0">
        <w:rPr>
          <w:sz w:val="28"/>
          <w:szCs w:val="28"/>
        </w:rPr>
        <w:t>- имущественные права на топологии интегральных микросхем;</w:t>
      </w:r>
    </w:p>
    <w:p w:rsidR="002A7409" w:rsidRPr="00681FC0" w:rsidRDefault="002A7409" w:rsidP="00681FC0">
      <w:pPr>
        <w:widowControl w:val="0"/>
        <w:spacing w:line="360" w:lineRule="auto"/>
        <w:ind w:firstLine="709"/>
        <w:jc w:val="both"/>
        <w:rPr>
          <w:sz w:val="28"/>
          <w:szCs w:val="28"/>
        </w:rPr>
      </w:pPr>
      <w:r w:rsidRPr="00681FC0">
        <w:rPr>
          <w:sz w:val="28"/>
          <w:szCs w:val="28"/>
        </w:rPr>
        <w:t>- положительную деловую репутацию фирмы, т. е. разницу между ее покупной ценой (как имущественного комплекса в целом) и стоимостью ее чистых активов;</w:t>
      </w:r>
    </w:p>
    <w:p w:rsidR="002A7409" w:rsidRPr="00681FC0" w:rsidRDefault="002A7409" w:rsidP="00681FC0">
      <w:pPr>
        <w:widowControl w:val="0"/>
        <w:spacing w:line="360" w:lineRule="auto"/>
        <w:ind w:firstLine="709"/>
        <w:jc w:val="both"/>
        <w:rPr>
          <w:sz w:val="28"/>
          <w:szCs w:val="28"/>
        </w:rPr>
      </w:pPr>
      <w:r w:rsidRPr="00681FC0">
        <w:rPr>
          <w:sz w:val="28"/>
          <w:szCs w:val="28"/>
        </w:rPr>
        <w:t>- организационные расходы.</w:t>
      </w:r>
    </w:p>
    <w:p w:rsidR="002A7409" w:rsidRPr="00681FC0" w:rsidRDefault="002A7409" w:rsidP="00681FC0">
      <w:pPr>
        <w:widowControl w:val="0"/>
        <w:spacing w:line="360" w:lineRule="auto"/>
        <w:ind w:firstLine="709"/>
        <w:jc w:val="both"/>
        <w:rPr>
          <w:sz w:val="28"/>
          <w:szCs w:val="28"/>
        </w:rPr>
      </w:pPr>
      <w:r w:rsidRPr="00681FC0">
        <w:rPr>
          <w:sz w:val="28"/>
          <w:szCs w:val="28"/>
        </w:rPr>
        <w:t>Нематериальные активы, по которым стоимость погашается посредством амортизации, должны быть показаны в бухгалтерском балансе по остаточной стоимости. Если для начисления амортизации используется счет 05, то эта сумма будет равна разнице остатков по счетам 04 и 05. Можно отражать сумму амортизации нематериальных активов непосредственно по кредиту счета 04, уменьшая таким образом первоначальную стоимость нематериальных активов. В этом случае сальдо по этому счету и будет значением строки 110.</w:t>
      </w:r>
    </w:p>
    <w:p w:rsidR="002A7409" w:rsidRPr="00681FC0" w:rsidRDefault="002A7409" w:rsidP="00681FC0">
      <w:pPr>
        <w:widowControl w:val="0"/>
        <w:spacing w:line="360" w:lineRule="auto"/>
        <w:ind w:firstLine="709"/>
        <w:jc w:val="both"/>
        <w:rPr>
          <w:sz w:val="28"/>
          <w:szCs w:val="28"/>
        </w:rPr>
      </w:pPr>
      <w:r w:rsidRPr="00681FC0">
        <w:rPr>
          <w:sz w:val="28"/>
          <w:szCs w:val="28"/>
        </w:rPr>
        <w:t>По строке 120 «Основные средства» (строка 120) показывают остаточную стоимость основных средств, т. е. за вычетом начисленной амортизации.</w:t>
      </w:r>
    </w:p>
    <w:p w:rsidR="002A7409" w:rsidRPr="00681FC0" w:rsidRDefault="002A7409" w:rsidP="00681FC0">
      <w:pPr>
        <w:widowControl w:val="0"/>
        <w:spacing w:line="360" w:lineRule="auto"/>
        <w:ind w:firstLine="709"/>
        <w:jc w:val="both"/>
        <w:rPr>
          <w:sz w:val="28"/>
          <w:szCs w:val="28"/>
        </w:rPr>
      </w:pPr>
      <w:r w:rsidRPr="00681FC0">
        <w:rPr>
          <w:sz w:val="28"/>
          <w:szCs w:val="28"/>
        </w:rPr>
        <w:t>К основным средствам относится имущество, которое служит более 12 месяцев, не предназначено для продажи, способно приносить доход и используется для производства продукции или управленческих нужд.</w:t>
      </w:r>
    </w:p>
    <w:p w:rsidR="002A7409" w:rsidRPr="00681FC0" w:rsidRDefault="002A7409" w:rsidP="00681FC0">
      <w:pPr>
        <w:widowControl w:val="0"/>
        <w:spacing w:line="360" w:lineRule="auto"/>
        <w:ind w:firstLine="709"/>
        <w:jc w:val="both"/>
        <w:rPr>
          <w:sz w:val="28"/>
          <w:szCs w:val="28"/>
        </w:rPr>
      </w:pPr>
      <w:r w:rsidRPr="00681FC0">
        <w:rPr>
          <w:sz w:val="28"/>
          <w:szCs w:val="28"/>
        </w:rPr>
        <w:t>В этой строке баланса отражают основные средства, которые находятся у организации в собственности, принадлежат на праве хозяйственного ведения или оперативного управления. Кроме того, на этом счете организации учитывают и имущество, полученное в лизинг. Если предмет договора лизинга учитывается на балансе у лизингополучателя.</w:t>
      </w:r>
    </w:p>
    <w:p w:rsidR="002A7409" w:rsidRPr="00681FC0" w:rsidRDefault="002A7409" w:rsidP="00681FC0">
      <w:pPr>
        <w:widowControl w:val="0"/>
        <w:spacing w:line="360" w:lineRule="auto"/>
        <w:ind w:firstLine="709"/>
        <w:jc w:val="both"/>
        <w:rPr>
          <w:sz w:val="28"/>
          <w:szCs w:val="28"/>
        </w:rPr>
      </w:pPr>
      <w:r w:rsidRPr="00681FC0">
        <w:rPr>
          <w:sz w:val="28"/>
          <w:szCs w:val="28"/>
        </w:rPr>
        <w:t>По строке 139 «Незавершенное строительство» указывают дебетовое сальдо по счетам 07 «Оборудование к установке», 08 «Вложения во внеоборотные активы.</w:t>
      </w:r>
    </w:p>
    <w:p w:rsidR="002A7409" w:rsidRPr="00681FC0" w:rsidRDefault="002A7409" w:rsidP="00681FC0">
      <w:pPr>
        <w:widowControl w:val="0"/>
        <w:spacing w:line="360" w:lineRule="auto"/>
        <w:ind w:firstLine="709"/>
        <w:jc w:val="both"/>
        <w:rPr>
          <w:sz w:val="28"/>
          <w:szCs w:val="28"/>
        </w:rPr>
      </w:pPr>
      <w:r w:rsidRPr="00681FC0">
        <w:rPr>
          <w:sz w:val="28"/>
          <w:szCs w:val="28"/>
        </w:rPr>
        <w:t>«Доходные вложения в материальные ценности» (строка 135). Имущество, которое фирма собирается использовать для сдачи в аренду, лизинг или прокат, учитывается по счету 03 «Доходные вложения в материальные ценности». По строке 135 нужно показать стоимость такого имущества за вычетом начисленной амортизации по состоянию на конец отчетного периода.</w:t>
      </w:r>
    </w:p>
    <w:p w:rsidR="002A7409" w:rsidRPr="00681FC0" w:rsidRDefault="002A7409" w:rsidP="00681FC0">
      <w:pPr>
        <w:widowControl w:val="0"/>
        <w:spacing w:line="360" w:lineRule="auto"/>
        <w:ind w:firstLine="709"/>
        <w:jc w:val="both"/>
        <w:rPr>
          <w:sz w:val="28"/>
          <w:szCs w:val="28"/>
        </w:rPr>
      </w:pPr>
      <w:r w:rsidRPr="00681FC0">
        <w:rPr>
          <w:sz w:val="28"/>
          <w:szCs w:val="28"/>
        </w:rPr>
        <w:t>По строке 140 «Долгосрочные финансовые вложения» отражают стоимость финансовых вложений, если они произведены организацией на срок свыше 1 года. По этой строке отражают приобретенные организацией акции, облигации, финансовые векселя и другие ценные бумаги. Здесь же показывают вклады в уставные (складочные) капиталы других организаций, в договоры о совместной деятельности и суммы займов, предоставленных организацией. Кроме того по строке 140 показывают долгосрочные депозитные вклады, если по ним предусмотрено начисление процентов.</w:t>
      </w:r>
    </w:p>
    <w:p w:rsidR="002A7409" w:rsidRPr="00681FC0" w:rsidRDefault="002A7409" w:rsidP="00681FC0">
      <w:pPr>
        <w:widowControl w:val="0"/>
        <w:spacing w:line="360" w:lineRule="auto"/>
        <w:ind w:firstLine="709"/>
        <w:jc w:val="both"/>
        <w:rPr>
          <w:sz w:val="28"/>
          <w:szCs w:val="28"/>
        </w:rPr>
      </w:pPr>
      <w:r w:rsidRPr="00681FC0">
        <w:rPr>
          <w:sz w:val="28"/>
          <w:szCs w:val="28"/>
        </w:rPr>
        <w:t>Отдельной статьей в бухгалтерском балансе в составе внеоборотных активов отражаются отложенные налоговые активы. Для учета таких активов предназначен счет 09 «Отложенные налоговые активы».</w:t>
      </w:r>
    </w:p>
    <w:p w:rsidR="002A7409" w:rsidRPr="00681FC0" w:rsidRDefault="002A7409" w:rsidP="00681FC0">
      <w:pPr>
        <w:widowControl w:val="0"/>
        <w:spacing w:line="360" w:lineRule="auto"/>
        <w:ind w:firstLine="709"/>
        <w:jc w:val="both"/>
        <w:rPr>
          <w:sz w:val="28"/>
          <w:szCs w:val="28"/>
        </w:rPr>
      </w:pPr>
      <w:r w:rsidRPr="00681FC0">
        <w:rPr>
          <w:sz w:val="28"/>
          <w:szCs w:val="28"/>
        </w:rPr>
        <w:t>По строке 150 «Прочие внеоборотные активы» приводятся данные о средствах и вложениях, относящихся к внеоборотным, но не получившие отражения в рассмотренных статьях раздела I «Внеоборотные активы».</w:t>
      </w:r>
    </w:p>
    <w:p w:rsidR="002A7409" w:rsidRPr="00681FC0" w:rsidRDefault="002A7409" w:rsidP="00681FC0">
      <w:pPr>
        <w:widowControl w:val="0"/>
        <w:spacing w:line="360" w:lineRule="auto"/>
        <w:ind w:firstLine="709"/>
        <w:jc w:val="both"/>
        <w:rPr>
          <w:sz w:val="28"/>
          <w:szCs w:val="28"/>
        </w:rPr>
      </w:pPr>
      <w:r w:rsidRPr="00681FC0">
        <w:rPr>
          <w:sz w:val="28"/>
          <w:szCs w:val="28"/>
        </w:rPr>
        <w:t>Раздел II «Оборотные активы».</w:t>
      </w:r>
    </w:p>
    <w:p w:rsidR="002A7409" w:rsidRPr="00681FC0" w:rsidRDefault="002A7409" w:rsidP="00681FC0">
      <w:pPr>
        <w:widowControl w:val="0"/>
        <w:spacing w:line="360" w:lineRule="auto"/>
        <w:ind w:firstLine="709"/>
        <w:jc w:val="both"/>
        <w:rPr>
          <w:sz w:val="28"/>
          <w:szCs w:val="28"/>
        </w:rPr>
      </w:pPr>
      <w:r w:rsidRPr="00681FC0">
        <w:rPr>
          <w:sz w:val="28"/>
          <w:szCs w:val="28"/>
        </w:rPr>
        <w:t>По строке 210 «запасы» отражаются сводные данные о запасах и затратах организации, Далее эти сведения расшифровываются по строкам 211-217.</w:t>
      </w:r>
    </w:p>
    <w:p w:rsidR="002A7409" w:rsidRPr="00681FC0" w:rsidRDefault="002A7409" w:rsidP="00681FC0">
      <w:pPr>
        <w:widowControl w:val="0"/>
        <w:spacing w:line="360" w:lineRule="auto"/>
        <w:ind w:firstLine="709"/>
        <w:jc w:val="both"/>
        <w:rPr>
          <w:sz w:val="28"/>
          <w:szCs w:val="28"/>
        </w:rPr>
      </w:pPr>
      <w:r w:rsidRPr="00681FC0">
        <w:rPr>
          <w:sz w:val="28"/>
          <w:szCs w:val="28"/>
        </w:rPr>
        <w:t>Данные по строке 211 «Сырье, материалы и другие аналогичные ценности» в первую очередь включают в себя дебетовый остаток по счету 10 «Материалы». Здесь указывают стоимость материалов, покупных полуфабрикатов, комплектующих, топлива, тары и запасных частей, не списанных в производство.</w:t>
      </w:r>
    </w:p>
    <w:p w:rsidR="002A7409" w:rsidRPr="00681FC0" w:rsidRDefault="002A7409" w:rsidP="00681FC0">
      <w:pPr>
        <w:widowControl w:val="0"/>
        <w:spacing w:line="360" w:lineRule="auto"/>
        <w:ind w:firstLine="709"/>
        <w:jc w:val="both"/>
        <w:rPr>
          <w:sz w:val="28"/>
          <w:szCs w:val="28"/>
        </w:rPr>
      </w:pPr>
      <w:r w:rsidRPr="00681FC0">
        <w:rPr>
          <w:sz w:val="28"/>
          <w:szCs w:val="28"/>
        </w:rPr>
        <w:t>Организация может вести учет сырья и материалов на счете 10 по учетным ценам. Тогда фактические затраты отражаются по дебету счета 15 «Заготовление и приобретение материальных ценностей», а отклонение фактических затрат от учетных – на счете 16 «Отклонения в стоимости материальных ценностей». При таком порядке учета при заполнении строки 211 к остатку по счету 10 нужно прибавить дебетовое сальдо по счету 16 (если фактическая себестоимость материалов превышает учетную), либо отнять кредитовое сальдо по этому счету (если фактическая себестоимость материалов ниже учетной).</w:t>
      </w:r>
    </w:p>
    <w:p w:rsidR="002A7409" w:rsidRPr="00681FC0" w:rsidRDefault="002A7409" w:rsidP="00681FC0">
      <w:pPr>
        <w:widowControl w:val="0"/>
        <w:spacing w:line="360" w:lineRule="auto"/>
        <w:ind w:firstLine="709"/>
        <w:jc w:val="both"/>
        <w:rPr>
          <w:sz w:val="28"/>
          <w:szCs w:val="28"/>
        </w:rPr>
      </w:pPr>
      <w:r w:rsidRPr="00681FC0">
        <w:rPr>
          <w:sz w:val="28"/>
          <w:szCs w:val="28"/>
        </w:rPr>
        <w:t>Дебетовое сальдо по счету 11 нужно отразить по строке 212 «Животные на выращивании и откорме».</w:t>
      </w:r>
    </w:p>
    <w:p w:rsidR="002A7409" w:rsidRPr="00681FC0" w:rsidRDefault="002A7409" w:rsidP="00681FC0">
      <w:pPr>
        <w:widowControl w:val="0"/>
        <w:spacing w:line="360" w:lineRule="auto"/>
        <w:ind w:firstLine="709"/>
        <w:jc w:val="both"/>
        <w:rPr>
          <w:sz w:val="28"/>
          <w:szCs w:val="28"/>
        </w:rPr>
      </w:pPr>
      <w:r w:rsidRPr="00681FC0">
        <w:rPr>
          <w:sz w:val="28"/>
          <w:szCs w:val="28"/>
        </w:rPr>
        <w:t>По строке 213 «Затраты в незавершенном производстве» отражается стоимость продукции, которая не прошла всех стадий обработки, а также работы, не принятые заказчиками.</w:t>
      </w:r>
    </w:p>
    <w:p w:rsidR="002A7409" w:rsidRPr="00681FC0" w:rsidRDefault="002A7409" w:rsidP="00681FC0">
      <w:pPr>
        <w:widowControl w:val="0"/>
        <w:spacing w:line="360" w:lineRule="auto"/>
        <w:ind w:firstLine="709"/>
        <w:jc w:val="both"/>
        <w:rPr>
          <w:sz w:val="28"/>
          <w:szCs w:val="28"/>
        </w:rPr>
      </w:pPr>
      <w:r w:rsidRPr="00681FC0">
        <w:rPr>
          <w:sz w:val="28"/>
          <w:szCs w:val="28"/>
        </w:rPr>
        <w:t>Для заполнения этой строки производственные фирмы суммируют остатки по счетам: 20 «Основное производство», 21 «Полуфабрикаты собственного производства», 23 «Вспомогательные производства», 29 «Обслуживающие производства и хозяйства», 44 «Расходы на продажу»,</w:t>
      </w:r>
      <w:r w:rsidR="00681FC0">
        <w:rPr>
          <w:sz w:val="28"/>
          <w:szCs w:val="28"/>
        </w:rPr>
        <w:t xml:space="preserve"> </w:t>
      </w:r>
      <w:r w:rsidRPr="00681FC0">
        <w:rPr>
          <w:sz w:val="28"/>
          <w:szCs w:val="28"/>
        </w:rPr>
        <w:t>46 «Выполненные этапы по незавершенным работам».</w:t>
      </w:r>
    </w:p>
    <w:p w:rsidR="002A7409" w:rsidRPr="00681FC0" w:rsidRDefault="002A7409" w:rsidP="00681FC0">
      <w:pPr>
        <w:widowControl w:val="0"/>
        <w:spacing w:line="360" w:lineRule="auto"/>
        <w:ind w:firstLine="709"/>
        <w:jc w:val="both"/>
        <w:rPr>
          <w:sz w:val="28"/>
          <w:szCs w:val="28"/>
        </w:rPr>
      </w:pPr>
      <w:r w:rsidRPr="00681FC0">
        <w:rPr>
          <w:sz w:val="28"/>
          <w:szCs w:val="28"/>
        </w:rPr>
        <w:t>Для отражения в балансе остатков готовой продукции и товаров нужно заполнить строку 214 «Готовая продукция и товары для перепродажи». Производственные предприятия указывают здесь фактическую или нормативную себестоимость готовой продукции. А торговые организации приводят покупную стоимость своих товаров (то есть за минусом торговой наценки).</w:t>
      </w:r>
    </w:p>
    <w:p w:rsidR="002A7409" w:rsidRPr="00681FC0" w:rsidRDefault="002A7409" w:rsidP="00681FC0">
      <w:pPr>
        <w:widowControl w:val="0"/>
        <w:spacing w:line="360" w:lineRule="auto"/>
        <w:ind w:firstLine="709"/>
        <w:jc w:val="both"/>
        <w:rPr>
          <w:sz w:val="28"/>
          <w:szCs w:val="28"/>
        </w:rPr>
      </w:pPr>
      <w:r w:rsidRPr="00681FC0">
        <w:rPr>
          <w:sz w:val="28"/>
          <w:szCs w:val="28"/>
        </w:rPr>
        <w:t>По строке 215 «Товары отгруженные» отражают данные по фактической себестоимости (или иной оценке, предусмотренной Положением о бухгалтерском учете и отчетности в РФ) отгруженной продукции (товаров), в случае если договором предусмотрен отличный от общего порядка момент перехода права собственности на нее от организации к покупателю.</w:t>
      </w:r>
    </w:p>
    <w:p w:rsidR="002A7409" w:rsidRPr="00681FC0" w:rsidRDefault="002A7409" w:rsidP="00681FC0">
      <w:pPr>
        <w:widowControl w:val="0"/>
        <w:spacing w:line="360" w:lineRule="auto"/>
        <w:ind w:firstLine="709"/>
        <w:jc w:val="both"/>
        <w:rPr>
          <w:sz w:val="28"/>
          <w:szCs w:val="28"/>
        </w:rPr>
      </w:pPr>
      <w:r w:rsidRPr="00681FC0">
        <w:rPr>
          <w:sz w:val="28"/>
          <w:szCs w:val="28"/>
        </w:rPr>
        <w:t>Затраты уже понесенные организацией, но относящиеся к будущим периодам, в бухгалтерском учете учитываются на счете 97 «Расходы будущих периодов» и отражаются по строке 216.</w:t>
      </w:r>
    </w:p>
    <w:p w:rsidR="002A7409" w:rsidRPr="00681FC0" w:rsidRDefault="002A7409" w:rsidP="00681FC0">
      <w:pPr>
        <w:widowControl w:val="0"/>
        <w:spacing w:line="360" w:lineRule="auto"/>
        <w:ind w:firstLine="709"/>
        <w:jc w:val="both"/>
        <w:rPr>
          <w:sz w:val="28"/>
          <w:szCs w:val="28"/>
        </w:rPr>
      </w:pPr>
      <w:r w:rsidRPr="00681FC0">
        <w:rPr>
          <w:sz w:val="28"/>
          <w:szCs w:val="28"/>
        </w:rPr>
        <w:t>Стоимость остальных запасов, которая не попала ни в одну из предыдущих строк-расшифровок, указывают по строке 217 «Прочие запасы и затраты».</w:t>
      </w:r>
    </w:p>
    <w:p w:rsidR="002A7409" w:rsidRPr="00681FC0" w:rsidRDefault="002A7409" w:rsidP="00681FC0">
      <w:pPr>
        <w:widowControl w:val="0"/>
        <w:spacing w:line="360" w:lineRule="auto"/>
        <w:ind w:firstLine="709"/>
        <w:jc w:val="both"/>
        <w:rPr>
          <w:sz w:val="28"/>
          <w:szCs w:val="28"/>
        </w:rPr>
      </w:pPr>
      <w:r w:rsidRPr="00681FC0">
        <w:rPr>
          <w:sz w:val="28"/>
          <w:szCs w:val="28"/>
        </w:rPr>
        <w:t>По строке 220 отражают дебетовый остаток по счету 19 «Налог на добавленную стоимость по приобретенным ценностям».</w:t>
      </w:r>
    </w:p>
    <w:p w:rsidR="002A7409" w:rsidRPr="00681FC0" w:rsidRDefault="002A7409" w:rsidP="00681FC0">
      <w:pPr>
        <w:widowControl w:val="0"/>
        <w:spacing w:line="360" w:lineRule="auto"/>
        <w:ind w:firstLine="709"/>
        <w:jc w:val="both"/>
        <w:rPr>
          <w:sz w:val="28"/>
          <w:szCs w:val="28"/>
        </w:rPr>
      </w:pPr>
      <w:r w:rsidRPr="00681FC0">
        <w:rPr>
          <w:sz w:val="28"/>
          <w:szCs w:val="28"/>
        </w:rPr>
        <w:t>По строкам 230 «Дебиторская задолженность (платежи по которой ожидаются более чем через 12 месяцев после отчетной даты)» и 240 «Дебиторская задолженность (платежи по которой ожидаются в течение 12 месяцев после отчетной даты)» отражаются соответственно долгосрочная и краткосрочная дебиторская задолженность.</w:t>
      </w:r>
    </w:p>
    <w:p w:rsidR="002A7409" w:rsidRPr="00681FC0" w:rsidRDefault="002A7409" w:rsidP="00681FC0">
      <w:pPr>
        <w:widowControl w:val="0"/>
        <w:spacing w:line="360" w:lineRule="auto"/>
        <w:ind w:firstLine="709"/>
        <w:jc w:val="both"/>
        <w:rPr>
          <w:sz w:val="28"/>
          <w:szCs w:val="28"/>
        </w:rPr>
      </w:pPr>
      <w:r w:rsidRPr="00681FC0">
        <w:rPr>
          <w:sz w:val="28"/>
          <w:szCs w:val="28"/>
        </w:rPr>
        <w:t>В составе дебиторской задолженности показывают долги:</w:t>
      </w:r>
    </w:p>
    <w:p w:rsidR="002A7409" w:rsidRPr="00681FC0" w:rsidRDefault="002A7409" w:rsidP="00681FC0">
      <w:pPr>
        <w:widowControl w:val="0"/>
        <w:spacing w:line="360" w:lineRule="auto"/>
        <w:ind w:firstLine="709"/>
        <w:jc w:val="both"/>
        <w:rPr>
          <w:sz w:val="28"/>
          <w:szCs w:val="28"/>
        </w:rPr>
      </w:pPr>
      <w:r w:rsidRPr="00681FC0">
        <w:rPr>
          <w:sz w:val="28"/>
          <w:szCs w:val="28"/>
        </w:rPr>
        <w:t>- покупателей за поставленные им товары, оказанные услуги, выполненные работы;</w:t>
      </w:r>
    </w:p>
    <w:p w:rsidR="002A7409" w:rsidRPr="00681FC0" w:rsidRDefault="002A7409" w:rsidP="00681FC0">
      <w:pPr>
        <w:widowControl w:val="0"/>
        <w:spacing w:line="360" w:lineRule="auto"/>
        <w:ind w:firstLine="709"/>
        <w:jc w:val="both"/>
        <w:rPr>
          <w:sz w:val="28"/>
          <w:szCs w:val="28"/>
        </w:rPr>
      </w:pPr>
      <w:r w:rsidRPr="00681FC0">
        <w:rPr>
          <w:sz w:val="28"/>
          <w:szCs w:val="28"/>
        </w:rPr>
        <w:t>- поставщиков за перечисленные им авансы;</w:t>
      </w:r>
    </w:p>
    <w:p w:rsidR="002A7409" w:rsidRPr="00681FC0" w:rsidRDefault="002A7409" w:rsidP="00681FC0">
      <w:pPr>
        <w:widowControl w:val="0"/>
        <w:spacing w:line="360" w:lineRule="auto"/>
        <w:ind w:firstLine="709"/>
        <w:jc w:val="both"/>
        <w:rPr>
          <w:sz w:val="28"/>
          <w:szCs w:val="28"/>
        </w:rPr>
      </w:pPr>
      <w:r w:rsidRPr="00681FC0">
        <w:rPr>
          <w:sz w:val="28"/>
          <w:szCs w:val="28"/>
        </w:rPr>
        <w:t>- подотчетных лиц за выданные им деньги;</w:t>
      </w:r>
    </w:p>
    <w:p w:rsidR="002A7409" w:rsidRPr="00681FC0" w:rsidRDefault="002A7409" w:rsidP="00681FC0">
      <w:pPr>
        <w:widowControl w:val="0"/>
        <w:spacing w:line="360" w:lineRule="auto"/>
        <w:ind w:firstLine="709"/>
        <w:jc w:val="both"/>
        <w:rPr>
          <w:sz w:val="28"/>
          <w:szCs w:val="28"/>
        </w:rPr>
      </w:pPr>
      <w:r w:rsidRPr="00681FC0">
        <w:rPr>
          <w:sz w:val="28"/>
          <w:szCs w:val="28"/>
        </w:rPr>
        <w:t>- работников по полученным от организации займам.</w:t>
      </w:r>
    </w:p>
    <w:p w:rsidR="002A7409" w:rsidRPr="00681FC0" w:rsidRDefault="002A7409" w:rsidP="00681FC0">
      <w:pPr>
        <w:widowControl w:val="0"/>
        <w:spacing w:line="360" w:lineRule="auto"/>
        <w:ind w:firstLine="709"/>
        <w:jc w:val="both"/>
        <w:rPr>
          <w:sz w:val="28"/>
          <w:szCs w:val="28"/>
        </w:rPr>
      </w:pPr>
      <w:r w:rsidRPr="00681FC0">
        <w:rPr>
          <w:sz w:val="28"/>
          <w:szCs w:val="28"/>
        </w:rPr>
        <w:t>В балансе дебиторскую задолженность показывают за минусом созданного резерва по сомнительным долгам. Долги покупателей и заказчиков выделяют в отдельные аналитические строки.</w:t>
      </w:r>
    </w:p>
    <w:p w:rsidR="002A7409" w:rsidRPr="00681FC0" w:rsidRDefault="002A7409" w:rsidP="00681FC0">
      <w:pPr>
        <w:widowControl w:val="0"/>
        <w:spacing w:line="360" w:lineRule="auto"/>
        <w:ind w:firstLine="709"/>
        <w:jc w:val="both"/>
        <w:rPr>
          <w:sz w:val="28"/>
          <w:szCs w:val="28"/>
        </w:rPr>
      </w:pPr>
      <w:r w:rsidRPr="00681FC0">
        <w:rPr>
          <w:sz w:val="28"/>
          <w:szCs w:val="28"/>
        </w:rPr>
        <w:t>По строке 250 «Краткосрочные финансовые вложения» отражаются данные о вложениях в краткосрочные ценные бумаги, о займах, предоставленных другими организациями на срок не менее 12 месяцев, и т.п.</w:t>
      </w:r>
    </w:p>
    <w:p w:rsidR="002A7409" w:rsidRPr="00681FC0" w:rsidRDefault="002A7409" w:rsidP="00681FC0">
      <w:pPr>
        <w:widowControl w:val="0"/>
        <w:spacing w:line="360" w:lineRule="auto"/>
        <w:ind w:firstLine="709"/>
        <w:jc w:val="both"/>
        <w:rPr>
          <w:sz w:val="28"/>
          <w:szCs w:val="28"/>
        </w:rPr>
      </w:pPr>
      <w:r w:rsidRPr="00681FC0">
        <w:rPr>
          <w:sz w:val="28"/>
          <w:szCs w:val="28"/>
        </w:rPr>
        <w:t>По строке 260 «Денежные средства» показывается остаток средств организаций в кассе, на расчетных, валютных и специальных счетах в банках, а также стоимость денежных документов, переводы в пути и т. д.</w:t>
      </w:r>
    </w:p>
    <w:p w:rsidR="002A7409" w:rsidRPr="00681FC0" w:rsidRDefault="002A7409" w:rsidP="00681FC0">
      <w:pPr>
        <w:widowControl w:val="0"/>
        <w:spacing w:line="360" w:lineRule="auto"/>
        <w:ind w:firstLine="709"/>
        <w:jc w:val="both"/>
        <w:rPr>
          <w:sz w:val="28"/>
          <w:szCs w:val="28"/>
        </w:rPr>
      </w:pPr>
      <w:r w:rsidRPr="00681FC0">
        <w:rPr>
          <w:sz w:val="28"/>
          <w:szCs w:val="28"/>
        </w:rPr>
        <w:t>Данные, которые не нашли отражения в предыдущих статьях раздела II «Оборотные активы» вписывают в строку 270 «Прочие оборотные активы».</w:t>
      </w:r>
    </w:p>
    <w:p w:rsidR="002A7409" w:rsidRPr="00681FC0" w:rsidRDefault="002A7409" w:rsidP="00681FC0">
      <w:pPr>
        <w:widowControl w:val="0"/>
        <w:spacing w:line="360" w:lineRule="auto"/>
        <w:ind w:firstLine="709"/>
        <w:jc w:val="both"/>
        <w:rPr>
          <w:sz w:val="28"/>
          <w:szCs w:val="28"/>
        </w:rPr>
      </w:pPr>
      <w:r w:rsidRPr="00681FC0">
        <w:rPr>
          <w:sz w:val="28"/>
          <w:szCs w:val="28"/>
        </w:rPr>
        <w:t>Пассив баланса.</w:t>
      </w:r>
    </w:p>
    <w:p w:rsidR="002A7409" w:rsidRPr="00681FC0" w:rsidRDefault="002A7409" w:rsidP="00681FC0">
      <w:pPr>
        <w:widowControl w:val="0"/>
        <w:spacing w:line="360" w:lineRule="auto"/>
        <w:ind w:firstLine="709"/>
        <w:jc w:val="both"/>
        <w:rPr>
          <w:sz w:val="28"/>
          <w:szCs w:val="28"/>
        </w:rPr>
      </w:pPr>
      <w:r w:rsidRPr="00681FC0">
        <w:rPr>
          <w:sz w:val="28"/>
          <w:szCs w:val="28"/>
        </w:rPr>
        <w:t>Раздел III «Капитал и резервы».</w:t>
      </w:r>
    </w:p>
    <w:p w:rsidR="002A7409" w:rsidRPr="00681FC0" w:rsidRDefault="002A7409" w:rsidP="00681FC0">
      <w:pPr>
        <w:widowControl w:val="0"/>
        <w:spacing w:line="360" w:lineRule="auto"/>
        <w:ind w:firstLine="709"/>
        <w:jc w:val="both"/>
        <w:rPr>
          <w:sz w:val="28"/>
          <w:szCs w:val="28"/>
        </w:rPr>
      </w:pPr>
      <w:r w:rsidRPr="00681FC0">
        <w:rPr>
          <w:sz w:val="28"/>
          <w:szCs w:val="28"/>
        </w:rPr>
        <w:t>По статье «Уставный капитал» должно быть отражено сальдо по счету 80 «Уставный капитал», соответствующее сумме уставного капитала (уставного фонда, складочного капитала, паевых взносов), зафиксированной в учредительных документах организации.</w:t>
      </w:r>
    </w:p>
    <w:p w:rsidR="002A7409" w:rsidRPr="00681FC0" w:rsidRDefault="002A7409" w:rsidP="00681FC0">
      <w:pPr>
        <w:widowControl w:val="0"/>
        <w:spacing w:line="360" w:lineRule="auto"/>
        <w:ind w:firstLine="709"/>
        <w:jc w:val="both"/>
        <w:rPr>
          <w:sz w:val="28"/>
          <w:szCs w:val="28"/>
        </w:rPr>
      </w:pPr>
      <w:r w:rsidRPr="00681FC0">
        <w:rPr>
          <w:sz w:val="28"/>
          <w:szCs w:val="28"/>
        </w:rPr>
        <w:t xml:space="preserve">По строке 411 «Собственные акции, выкупленные у акционеров» приводятся соответствующие данные, отраженные на счете 81 «Собственные акции (доли)». </w:t>
      </w:r>
    </w:p>
    <w:p w:rsidR="002A7409" w:rsidRPr="00681FC0" w:rsidRDefault="002A7409" w:rsidP="00681FC0">
      <w:pPr>
        <w:widowControl w:val="0"/>
        <w:spacing w:line="360" w:lineRule="auto"/>
        <w:ind w:firstLine="709"/>
        <w:jc w:val="both"/>
        <w:rPr>
          <w:sz w:val="28"/>
          <w:szCs w:val="28"/>
        </w:rPr>
      </w:pPr>
      <w:r w:rsidRPr="00681FC0">
        <w:rPr>
          <w:sz w:val="28"/>
          <w:szCs w:val="28"/>
        </w:rPr>
        <w:t>По строке 420 «Добавочный капитал» отражается сальдо одноименного счета 83.</w:t>
      </w:r>
    </w:p>
    <w:p w:rsidR="002A7409" w:rsidRPr="00681FC0" w:rsidRDefault="002A7409" w:rsidP="00681FC0">
      <w:pPr>
        <w:widowControl w:val="0"/>
        <w:spacing w:line="360" w:lineRule="auto"/>
        <w:ind w:firstLine="709"/>
        <w:jc w:val="both"/>
        <w:rPr>
          <w:sz w:val="28"/>
          <w:szCs w:val="28"/>
        </w:rPr>
      </w:pPr>
      <w:r w:rsidRPr="00681FC0">
        <w:rPr>
          <w:sz w:val="28"/>
          <w:szCs w:val="28"/>
        </w:rPr>
        <w:t>По строке 430 «Резервный капитал» отражается сальдо счета 82 «Резервный капитал».</w:t>
      </w:r>
    </w:p>
    <w:p w:rsidR="002A7409" w:rsidRPr="00681FC0" w:rsidRDefault="002A7409" w:rsidP="00681FC0">
      <w:pPr>
        <w:widowControl w:val="0"/>
        <w:spacing w:line="360" w:lineRule="auto"/>
        <w:ind w:firstLine="709"/>
        <w:jc w:val="both"/>
        <w:rPr>
          <w:sz w:val="28"/>
          <w:szCs w:val="28"/>
        </w:rPr>
      </w:pPr>
      <w:r w:rsidRPr="00681FC0">
        <w:rPr>
          <w:sz w:val="28"/>
          <w:szCs w:val="28"/>
        </w:rPr>
        <w:t>По строке 470 «Нераспределенная прибыль (непокрытый убыток)» в годовом бухгалтерском балансе отражается соответствующее сальдо счета 84 «Нераспределенная прибыль (непокрытый убыток)». При составлении промежуточной отчетности по указанной строке приводится соответствующее сальдо счета 99 «Прибыли и убытки».</w:t>
      </w:r>
    </w:p>
    <w:p w:rsidR="002A7409" w:rsidRPr="00681FC0" w:rsidRDefault="002A7409" w:rsidP="00681FC0">
      <w:pPr>
        <w:widowControl w:val="0"/>
        <w:spacing w:line="360" w:lineRule="auto"/>
        <w:ind w:firstLine="709"/>
        <w:jc w:val="both"/>
        <w:rPr>
          <w:sz w:val="28"/>
          <w:szCs w:val="28"/>
        </w:rPr>
      </w:pPr>
      <w:r w:rsidRPr="00681FC0">
        <w:rPr>
          <w:sz w:val="28"/>
          <w:szCs w:val="28"/>
        </w:rPr>
        <w:t>При подсчете итога раздела III «Капитал и резервы» из суммы показателей всех строк непокрытый убыток вычитается (должен быть показан в бухгалтерском балансе в круглых скобках)</w:t>
      </w:r>
    </w:p>
    <w:p w:rsidR="002A7409" w:rsidRPr="00681FC0" w:rsidRDefault="002A7409" w:rsidP="00681FC0">
      <w:pPr>
        <w:widowControl w:val="0"/>
        <w:spacing w:line="360" w:lineRule="auto"/>
        <w:ind w:firstLine="709"/>
        <w:jc w:val="both"/>
        <w:rPr>
          <w:sz w:val="28"/>
          <w:szCs w:val="28"/>
        </w:rPr>
      </w:pPr>
      <w:r w:rsidRPr="00681FC0">
        <w:rPr>
          <w:sz w:val="28"/>
          <w:szCs w:val="28"/>
        </w:rPr>
        <w:t>Раздел IV «Долгосрочные обязательства».</w:t>
      </w:r>
    </w:p>
    <w:p w:rsidR="002A7409" w:rsidRPr="00681FC0" w:rsidRDefault="002A7409" w:rsidP="00681FC0">
      <w:pPr>
        <w:widowControl w:val="0"/>
        <w:spacing w:line="360" w:lineRule="auto"/>
        <w:ind w:firstLine="709"/>
        <w:jc w:val="both"/>
        <w:rPr>
          <w:sz w:val="28"/>
          <w:szCs w:val="28"/>
        </w:rPr>
      </w:pPr>
      <w:r w:rsidRPr="00681FC0">
        <w:rPr>
          <w:sz w:val="28"/>
          <w:szCs w:val="28"/>
        </w:rPr>
        <w:t>По строке 510 «Займы и кредиты» указывают остаток по счету 67, на котором отражена задолженность по долгосрочным кредитам и займам. А также сума процентов по ним.</w:t>
      </w:r>
    </w:p>
    <w:p w:rsidR="002A7409" w:rsidRPr="00681FC0" w:rsidRDefault="002A7409" w:rsidP="00681FC0">
      <w:pPr>
        <w:widowControl w:val="0"/>
        <w:spacing w:line="360" w:lineRule="auto"/>
        <w:ind w:firstLine="709"/>
        <w:jc w:val="both"/>
        <w:rPr>
          <w:sz w:val="28"/>
          <w:szCs w:val="28"/>
        </w:rPr>
      </w:pPr>
      <w:r w:rsidRPr="00681FC0">
        <w:rPr>
          <w:sz w:val="28"/>
          <w:szCs w:val="28"/>
        </w:rPr>
        <w:t>В соответствии с ПБУ 18/02 «Учет расчетов по налогу на прибыль» в составе долгосрочных обязательств отдельной статьей предусмотрено показывать отложенные налоговые обязательства, учтенные на одноименном счете 77.</w:t>
      </w:r>
    </w:p>
    <w:p w:rsidR="002A7409" w:rsidRPr="00681FC0" w:rsidRDefault="002A7409" w:rsidP="00681FC0">
      <w:pPr>
        <w:widowControl w:val="0"/>
        <w:spacing w:line="360" w:lineRule="auto"/>
        <w:ind w:firstLine="709"/>
        <w:jc w:val="both"/>
        <w:rPr>
          <w:sz w:val="28"/>
          <w:szCs w:val="28"/>
        </w:rPr>
      </w:pPr>
      <w:r w:rsidRPr="00681FC0">
        <w:rPr>
          <w:sz w:val="28"/>
          <w:szCs w:val="28"/>
        </w:rPr>
        <w:t>Строка 520 предназначена для прочих долгосрочных обязательств фирмы.</w:t>
      </w:r>
    </w:p>
    <w:p w:rsidR="002A7409" w:rsidRPr="00681FC0" w:rsidRDefault="002A7409" w:rsidP="00681FC0">
      <w:pPr>
        <w:widowControl w:val="0"/>
        <w:spacing w:line="360" w:lineRule="auto"/>
        <w:ind w:firstLine="709"/>
        <w:jc w:val="both"/>
        <w:rPr>
          <w:sz w:val="28"/>
          <w:szCs w:val="28"/>
        </w:rPr>
      </w:pPr>
      <w:r w:rsidRPr="00681FC0">
        <w:rPr>
          <w:sz w:val="28"/>
          <w:szCs w:val="28"/>
        </w:rPr>
        <w:t>Раздел V «Краткосрочные обязательства».</w:t>
      </w:r>
    </w:p>
    <w:p w:rsidR="002A7409" w:rsidRPr="00681FC0" w:rsidRDefault="002A7409" w:rsidP="00681FC0">
      <w:pPr>
        <w:widowControl w:val="0"/>
        <w:spacing w:line="360" w:lineRule="auto"/>
        <w:ind w:firstLine="709"/>
        <w:jc w:val="both"/>
        <w:rPr>
          <w:sz w:val="28"/>
          <w:szCs w:val="28"/>
        </w:rPr>
      </w:pPr>
      <w:r w:rsidRPr="00681FC0">
        <w:rPr>
          <w:sz w:val="28"/>
          <w:szCs w:val="28"/>
        </w:rPr>
        <w:t>Строка 610 посвящена кредитам и займам. Которые организация получила на срок не более года. В эту строку записывается сальдо по счету 66 «Расчеты по краткосрочным кредитам и займам». При этом в балансе нужно показать не только саму сумму кредитов и займов, но и проценты, которые по ним должна заплатить организация.</w:t>
      </w:r>
    </w:p>
    <w:p w:rsidR="002A7409" w:rsidRPr="00681FC0" w:rsidRDefault="002A7409" w:rsidP="00681FC0">
      <w:pPr>
        <w:widowControl w:val="0"/>
        <w:spacing w:line="360" w:lineRule="auto"/>
        <w:ind w:firstLine="709"/>
        <w:jc w:val="both"/>
        <w:rPr>
          <w:sz w:val="28"/>
          <w:szCs w:val="28"/>
        </w:rPr>
      </w:pPr>
      <w:r w:rsidRPr="00681FC0">
        <w:rPr>
          <w:sz w:val="28"/>
          <w:szCs w:val="28"/>
        </w:rPr>
        <w:t xml:space="preserve">Общая сумма кредиторской задолженности отражается по строке 620, а далее расшифровывается по строкам 621-625. </w:t>
      </w:r>
    </w:p>
    <w:p w:rsidR="002A7409" w:rsidRPr="00681FC0" w:rsidRDefault="002A7409" w:rsidP="00681FC0">
      <w:pPr>
        <w:widowControl w:val="0"/>
        <w:spacing w:line="360" w:lineRule="auto"/>
        <w:ind w:firstLine="709"/>
        <w:jc w:val="both"/>
        <w:rPr>
          <w:sz w:val="28"/>
          <w:szCs w:val="28"/>
        </w:rPr>
      </w:pPr>
      <w:r w:rsidRPr="00681FC0">
        <w:rPr>
          <w:sz w:val="28"/>
          <w:szCs w:val="28"/>
        </w:rPr>
        <w:t>По строке 621 «Поставщики и подрядчики» показывается сумма задолженности поставщикам и подрядчикам за поступившие материальные ценности, выполненные работы и оказанные услуги;</w:t>
      </w:r>
    </w:p>
    <w:p w:rsidR="002A7409" w:rsidRPr="00681FC0" w:rsidRDefault="002A7409" w:rsidP="00681FC0">
      <w:pPr>
        <w:widowControl w:val="0"/>
        <w:spacing w:line="360" w:lineRule="auto"/>
        <w:ind w:firstLine="709"/>
        <w:jc w:val="both"/>
        <w:rPr>
          <w:sz w:val="28"/>
          <w:szCs w:val="28"/>
        </w:rPr>
      </w:pPr>
      <w:r w:rsidRPr="00681FC0">
        <w:rPr>
          <w:sz w:val="28"/>
          <w:szCs w:val="28"/>
        </w:rPr>
        <w:t>По строке 622 «Задолженность перед персоналом организации» показываются начисленные, но еще не выплаченные суммы оплаты труда, а по статье «Задолженность перед государственными внебюджетными фондами» отражается сумма задолженности по отчислениям на государственное социальное страхование, пенсионное обеспечение и медицинское страхование работников организации.</w:t>
      </w:r>
    </w:p>
    <w:p w:rsidR="002A7409" w:rsidRPr="00681FC0" w:rsidRDefault="002A7409" w:rsidP="00681FC0">
      <w:pPr>
        <w:widowControl w:val="0"/>
        <w:spacing w:line="360" w:lineRule="auto"/>
        <w:ind w:firstLine="709"/>
        <w:jc w:val="both"/>
        <w:rPr>
          <w:sz w:val="28"/>
          <w:szCs w:val="28"/>
        </w:rPr>
      </w:pPr>
      <w:r w:rsidRPr="00681FC0">
        <w:rPr>
          <w:sz w:val="28"/>
          <w:szCs w:val="28"/>
        </w:rPr>
        <w:t>По строке 623 «Задолженность по налогам и сборам»</w:t>
      </w:r>
      <w:r w:rsidR="00681FC0">
        <w:rPr>
          <w:sz w:val="28"/>
          <w:szCs w:val="28"/>
        </w:rPr>
        <w:t xml:space="preserve"> </w:t>
      </w:r>
      <w:r w:rsidRPr="00681FC0">
        <w:rPr>
          <w:sz w:val="28"/>
          <w:szCs w:val="28"/>
        </w:rPr>
        <w:t>показывается задолженность организации по всем видам налогов, сборов в бюджет;</w:t>
      </w:r>
    </w:p>
    <w:p w:rsidR="002A7409" w:rsidRPr="00681FC0" w:rsidRDefault="002A7409" w:rsidP="00681FC0">
      <w:pPr>
        <w:widowControl w:val="0"/>
        <w:spacing w:line="360" w:lineRule="auto"/>
        <w:ind w:firstLine="709"/>
        <w:jc w:val="both"/>
        <w:rPr>
          <w:sz w:val="28"/>
          <w:szCs w:val="28"/>
        </w:rPr>
      </w:pPr>
      <w:r w:rsidRPr="00681FC0">
        <w:rPr>
          <w:sz w:val="28"/>
          <w:szCs w:val="28"/>
        </w:rPr>
        <w:t>По строке 624 «Прочие кредиторы» показывается задолженность организации по расчетам, не нашедшим отражения по другим статьям.</w:t>
      </w:r>
    </w:p>
    <w:p w:rsidR="002A7409" w:rsidRPr="00681FC0" w:rsidRDefault="002A7409" w:rsidP="00681FC0">
      <w:pPr>
        <w:widowControl w:val="0"/>
        <w:spacing w:line="360" w:lineRule="auto"/>
        <w:ind w:firstLine="709"/>
        <w:jc w:val="both"/>
        <w:rPr>
          <w:sz w:val="28"/>
          <w:szCs w:val="28"/>
        </w:rPr>
      </w:pPr>
      <w:r w:rsidRPr="00681FC0">
        <w:rPr>
          <w:sz w:val="28"/>
          <w:szCs w:val="28"/>
        </w:rPr>
        <w:t>Строка 625 «Задолженность перед участниками (учредителями) по выплате доходов» показывает сумму задолженности организации по начисленным, но не выплаченным дивидендам, процентам по акциям, облигациям.</w:t>
      </w:r>
    </w:p>
    <w:p w:rsidR="002A7409" w:rsidRPr="00681FC0" w:rsidRDefault="002A7409" w:rsidP="00681FC0">
      <w:pPr>
        <w:widowControl w:val="0"/>
        <w:spacing w:line="360" w:lineRule="auto"/>
        <w:ind w:firstLine="709"/>
        <w:jc w:val="both"/>
        <w:rPr>
          <w:sz w:val="28"/>
          <w:szCs w:val="28"/>
        </w:rPr>
      </w:pPr>
      <w:r w:rsidRPr="00681FC0">
        <w:rPr>
          <w:sz w:val="28"/>
          <w:szCs w:val="28"/>
        </w:rPr>
        <w:t>В строку 640 «Доходы будущих периодов» переносится кредитовое сальдо по счету 98 «Доходы будущих периодов».</w:t>
      </w:r>
    </w:p>
    <w:p w:rsidR="002A7409" w:rsidRPr="00681FC0" w:rsidRDefault="002A7409" w:rsidP="00681FC0">
      <w:pPr>
        <w:widowControl w:val="0"/>
        <w:spacing w:line="360" w:lineRule="auto"/>
        <w:ind w:firstLine="709"/>
        <w:jc w:val="both"/>
        <w:rPr>
          <w:sz w:val="28"/>
          <w:szCs w:val="28"/>
        </w:rPr>
      </w:pPr>
      <w:r w:rsidRPr="00681FC0">
        <w:rPr>
          <w:sz w:val="28"/>
          <w:szCs w:val="28"/>
        </w:rPr>
        <w:t>Кредитовый остаток по счету 96 «Резервы предстоящих расходов» указывают по строке 650.</w:t>
      </w:r>
    </w:p>
    <w:p w:rsidR="002A7409" w:rsidRPr="00681FC0" w:rsidRDefault="002A7409" w:rsidP="00681FC0">
      <w:pPr>
        <w:widowControl w:val="0"/>
        <w:spacing w:line="360" w:lineRule="auto"/>
        <w:ind w:firstLine="709"/>
        <w:jc w:val="both"/>
        <w:rPr>
          <w:sz w:val="28"/>
          <w:szCs w:val="28"/>
        </w:rPr>
      </w:pPr>
      <w:r w:rsidRPr="00681FC0">
        <w:rPr>
          <w:sz w:val="28"/>
          <w:szCs w:val="28"/>
        </w:rPr>
        <w:t>Прочие краткосрочные пассивы, которые не показали по другим статьям раздела V, записывают в строку 660 «Прочие краткосрочные обязательства».</w:t>
      </w:r>
    </w:p>
    <w:p w:rsidR="002A7409" w:rsidRPr="00681FC0" w:rsidRDefault="002A7409" w:rsidP="00681FC0">
      <w:pPr>
        <w:widowControl w:val="0"/>
        <w:spacing w:line="360" w:lineRule="auto"/>
        <w:ind w:firstLine="709"/>
        <w:jc w:val="both"/>
        <w:rPr>
          <w:sz w:val="28"/>
          <w:szCs w:val="28"/>
        </w:rPr>
      </w:pPr>
      <w:r w:rsidRPr="00681FC0">
        <w:rPr>
          <w:sz w:val="28"/>
          <w:szCs w:val="28"/>
        </w:rPr>
        <w:t>В «Справке о наличие ценностей, учитываемых на забалансовых счетах» отражается информация о наличие и движении ценностей, не принадлежащих организации, но временно находящихся в ее пользовании или распоряжении, а также информация о списанной в убыток задолженности неплатежеспособных дебиторов.</w:t>
      </w:r>
    </w:p>
    <w:p w:rsidR="002A7409" w:rsidRPr="00681FC0" w:rsidRDefault="002A7409" w:rsidP="00681FC0">
      <w:pPr>
        <w:widowControl w:val="0"/>
        <w:spacing w:line="360" w:lineRule="auto"/>
        <w:ind w:firstLine="709"/>
        <w:jc w:val="both"/>
        <w:rPr>
          <w:sz w:val="28"/>
          <w:szCs w:val="28"/>
        </w:rPr>
      </w:pPr>
      <w:r w:rsidRPr="00681FC0">
        <w:rPr>
          <w:sz w:val="28"/>
          <w:szCs w:val="28"/>
        </w:rPr>
        <w:t>Основные средства, которые не принадлежат организации на праве собственности, указываются по строке 910 «Арендованные основные средства». При этом необходимо выделить стоимость основных средств, полученных по договору лизинга (строка 911).</w:t>
      </w:r>
    </w:p>
    <w:p w:rsidR="002A7409" w:rsidRPr="00681FC0" w:rsidRDefault="002A7409" w:rsidP="00681FC0">
      <w:pPr>
        <w:widowControl w:val="0"/>
        <w:spacing w:line="360" w:lineRule="auto"/>
        <w:ind w:firstLine="709"/>
        <w:jc w:val="both"/>
        <w:rPr>
          <w:sz w:val="28"/>
          <w:szCs w:val="28"/>
        </w:rPr>
      </w:pPr>
      <w:r w:rsidRPr="00681FC0">
        <w:rPr>
          <w:sz w:val="28"/>
          <w:szCs w:val="28"/>
        </w:rPr>
        <w:t>По строке 920 «Товарно-материальные ценности, принятые на ответственное хранение» отражается, например, стоимость неоплаченных материалов, если договором предусмотрен переход права собственности на них в особом порядке. Также здесь указываются производственные материалы, но оставленные на складе организации на ответственное хранение.</w:t>
      </w:r>
    </w:p>
    <w:p w:rsidR="002A7409" w:rsidRPr="00681FC0" w:rsidRDefault="002A7409" w:rsidP="00681FC0">
      <w:pPr>
        <w:widowControl w:val="0"/>
        <w:spacing w:line="360" w:lineRule="auto"/>
        <w:ind w:firstLine="709"/>
        <w:jc w:val="both"/>
        <w:rPr>
          <w:sz w:val="28"/>
          <w:szCs w:val="28"/>
        </w:rPr>
      </w:pPr>
      <w:r w:rsidRPr="00681FC0">
        <w:rPr>
          <w:sz w:val="28"/>
          <w:szCs w:val="28"/>
        </w:rPr>
        <w:t>Товары, принадлежащие другим организациям, которые собираются продавать по договору комиссии (агентскому, поручения), указываются по строке 930 «Товары, принятые на комиссию».</w:t>
      </w:r>
    </w:p>
    <w:p w:rsidR="002A7409" w:rsidRPr="00681FC0" w:rsidRDefault="002A7409" w:rsidP="00681FC0">
      <w:pPr>
        <w:widowControl w:val="0"/>
        <w:spacing w:line="360" w:lineRule="auto"/>
        <w:ind w:firstLine="709"/>
        <w:jc w:val="both"/>
        <w:rPr>
          <w:sz w:val="28"/>
          <w:szCs w:val="28"/>
        </w:rPr>
      </w:pPr>
      <w:r w:rsidRPr="00681FC0">
        <w:rPr>
          <w:sz w:val="28"/>
          <w:szCs w:val="28"/>
        </w:rPr>
        <w:t>Долги, признанные безнадежными к взысканию, отражаются по строке 940 «Списанная в убыток задолженность неплатежеспособных дебиторов».</w:t>
      </w:r>
    </w:p>
    <w:p w:rsidR="002A7409" w:rsidRPr="00681FC0" w:rsidRDefault="002A7409" w:rsidP="00681FC0">
      <w:pPr>
        <w:widowControl w:val="0"/>
        <w:spacing w:line="360" w:lineRule="auto"/>
        <w:ind w:firstLine="709"/>
        <w:jc w:val="both"/>
        <w:rPr>
          <w:sz w:val="28"/>
          <w:szCs w:val="28"/>
        </w:rPr>
      </w:pPr>
      <w:r w:rsidRPr="00681FC0">
        <w:rPr>
          <w:sz w:val="28"/>
          <w:szCs w:val="28"/>
        </w:rPr>
        <w:t>Суммы гарантий, которые организация получила т других фирм, записываются по строке 950 «Обеспечения обязательств и платежей полученные». Если же наоборот, то их сумму следует показать по строке 960 «Обеспечения обязательств и платежей выданные».</w:t>
      </w:r>
    </w:p>
    <w:p w:rsidR="002A7409" w:rsidRPr="00681FC0" w:rsidRDefault="002A7409" w:rsidP="00681FC0">
      <w:pPr>
        <w:widowControl w:val="0"/>
        <w:spacing w:line="360" w:lineRule="auto"/>
        <w:ind w:firstLine="709"/>
        <w:jc w:val="both"/>
        <w:rPr>
          <w:sz w:val="28"/>
          <w:szCs w:val="28"/>
        </w:rPr>
      </w:pPr>
      <w:r w:rsidRPr="00681FC0">
        <w:rPr>
          <w:sz w:val="28"/>
          <w:szCs w:val="28"/>
        </w:rPr>
        <w:t>По строке 970 «Износ жилищного фонда» отражают амортизацию жилищного фонда.</w:t>
      </w:r>
    </w:p>
    <w:p w:rsidR="002A7409" w:rsidRPr="00681FC0" w:rsidRDefault="002A7409" w:rsidP="00681FC0">
      <w:pPr>
        <w:widowControl w:val="0"/>
        <w:spacing w:line="360" w:lineRule="auto"/>
        <w:ind w:firstLine="709"/>
        <w:jc w:val="both"/>
        <w:rPr>
          <w:sz w:val="28"/>
          <w:szCs w:val="28"/>
        </w:rPr>
      </w:pPr>
      <w:r w:rsidRPr="00681FC0">
        <w:rPr>
          <w:sz w:val="28"/>
          <w:szCs w:val="28"/>
        </w:rPr>
        <w:t>Сумма износа по объектам внешнего благоустройства отражается по строке 980 «Износ объектов внешнего благоустройства и других аналогичных объектов».</w:t>
      </w:r>
    </w:p>
    <w:p w:rsidR="002A7409" w:rsidRPr="00681FC0" w:rsidRDefault="002A7409" w:rsidP="00681FC0">
      <w:pPr>
        <w:widowControl w:val="0"/>
        <w:spacing w:line="360" w:lineRule="auto"/>
        <w:ind w:firstLine="709"/>
        <w:jc w:val="both"/>
        <w:rPr>
          <w:sz w:val="28"/>
          <w:szCs w:val="28"/>
        </w:rPr>
      </w:pPr>
      <w:r w:rsidRPr="00681FC0">
        <w:rPr>
          <w:sz w:val="28"/>
          <w:szCs w:val="28"/>
        </w:rPr>
        <w:t>Строку 990 «Нематериальные активы, полученные в пользование» должны заполнять организации, которые получили неисключительное право на использование объектов интеллектуальной собственности. Такие нематериальные активы учитываются за балансом по стоимости указанные в договоре.</w:t>
      </w:r>
    </w:p>
    <w:p w:rsidR="002A7409" w:rsidRPr="00681FC0" w:rsidRDefault="002A7409" w:rsidP="00681FC0">
      <w:pPr>
        <w:widowControl w:val="0"/>
        <w:spacing w:line="360" w:lineRule="auto"/>
        <w:ind w:firstLine="709"/>
        <w:jc w:val="both"/>
        <w:rPr>
          <w:sz w:val="28"/>
          <w:szCs w:val="28"/>
        </w:rPr>
      </w:pPr>
    </w:p>
    <w:p w:rsidR="002A7409" w:rsidRPr="00681FC0" w:rsidRDefault="002A7409" w:rsidP="00681FC0">
      <w:pPr>
        <w:widowControl w:val="0"/>
        <w:spacing w:line="360" w:lineRule="auto"/>
        <w:ind w:firstLine="709"/>
        <w:jc w:val="both"/>
        <w:rPr>
          <w:sz w:val="28"/>
          <w:szCs w:val="28"/>
        </w:rPr>
      </w:pPr>
      <w:r w:rsidRPr="00681FC0">
        <w:rPr>
          <w:sz w:val="28"/>
          <w:szCs w:val="28"/>
        </w:rPr>
        <w:t xml:space="preserve">3. </w:t>
      </w:r>
      <w:r w:rsidR="007F53DE" w:rsidRPr="00681FC0">
        <w:rPr>
          <w:sz w:val="28"/>
          <w:szCs w:val="28"/>
        </w:rPr>
        <w:t>СОДЕРЖАНИЕ ОТЧЕТА О ПРИБЫЛЯХ И УБЫТКАХ. МЕТОДИКА ЕГО СОСТАВЛЕНИЯ</w:t>
      </w:r>
    </w:p>
    <w:p w:rsidR="00681FC0" w:rsidRDefault="00681FC0" w:rsidP="00681FC0">
      <w:pPr>
        <w:widowControl w:val="0"/>
        <w:spacing w:line="360" w:lineRule="auto"/>
        <w:ind w:firstLine="709"/>
        <w:jc w:val="both"/>
        <w:rPr>
          <w:sz w:val="28"/>
          <w:szCs w:val="28"/>
        </w:rPr>
      </w:pPr>
    </w:p>
    <w:p w:rsidR="002A7409" w:rsidRPr="00681FC0" w:rsidRDefault="002A7409" w:rsidP="00681FC0">
      <w:pPr>
        <w:widowControl w:val="0"/>
        <w:spacing w:line="360" w:lineRule="auto"/>
        <w:ind w:firstLine="709"/>
        <w:jc w:val="both"/>
        <w:rPr>
          <w:sz w:val="28"/>
          <w:szCs w:val="28"/>
        </w:rPr>
      </w:pPr>
      <w:r w:rsidRPr="00681FC0">
        <w:rPr>
          <w:sz w:val="28"/>
          <w:szCs w:val="28"/>
        </w:rPr>
        <w:t>Форма Отчета о прибылях и убытках (ф. № 2), рекомендованная Министерством финансов РФ, предусматривает наличие показателей о финансовых результатах деятельности организации за отчетный период и за аналогичный период прошлого года, а также о доходах и расходах, их обеспечивших. При ее заполнении следует руководствоваться Положениями по бухгалтерскому учету «Доходы организации» (ПБУ 9/99), «Расходы организации» (ПБУ 10/99) и «Учет расчетов по налогу на прибыль» (ПБУ 18/02).</w:t>
      </w:r>
    </w:p>
    <w:p w:rsidR="002A7409" w:rsidRPr="00681FC0" w:rsidRDefault="002A7409" w:rsidP="00681FC0">
      <w:pPr>
        <w:widowControl w:val="0"/>
        <w:spacing w:line="360" w:lineRule="auto"/>
        <w:ind w:firstLine="709"/>
        <w:jc w:val="both"/>
        <w:rPr>
          <w:sz w:val="28"/>
          <w:szCs w:val="28"/>
        </w:rPr>
      </w:pPr>
      <w:r w:rsidRPr="00681FC0">
        <w:rPr>
          <w:sz w:val="28"/>
          <w:szCs w:val="28"/>
        </w:rPr>
        <w:t>Данные текущего и прошлого года, которые указаны в Отчете, должны быть сопоставимы. Это позволяет проанализировать те или иные показатели организации в динамике. Поэтому в столбце 4 «За аналогичный период предыдущего года»</w:t>
      </w:r>
      <w:r w:rsidR="00681FC0">
        <w:rPr>
          <w:sz w:val="28"/>
          <w:szCs w:val="28"/>
        </w:rPr>
        <w:t xml:space="preserve"> </w:t>
      </w:r>
      <w:r w:rsidRPr="00681FC0">
        <w:rPr>
          <w:sz w:val="28"/>
          <w:szCs w:val="28"/>
        </w:rPr>
        <w:t>приводят данные на прошлый год. Эти данные должны совпадать с показателями, которые отражены в столбце 3 Отчета за предыдущий год. В столбце 3 «За отчетный период» Отчета показывают данные на конец отчетного периода, то есть на 31 марта (Отчет за I квартал), 30 июня (Отчет за первое полугодие), 30 сентября (Отчет за 9 месяцев) и 31 декабря (Отчет за прошедший год).</w:t>
      </w:r>
    </w:p>
    <w:p w:rsidR="002A7409" w:rsidRPr="00681FC0" w:rsidRDefault="002A7409" w:rsidP="00681FC0">
      <w:pPr>
        <w:widowControl w:val="0"/>
        <w:spacing w:line="360" w:lineRule="auto"/>
        <w:ind w:firstLine="709"/>
        <w:jc w:val="both"/>
        <w:rPr>
          <w:sz w:val="28"/>
          <w:szCs w:val="28"/>
        </w:rPr>
      </w:pPr>
      <w:r w:rsidRPr="00681FC0">
        <w:rPr>
          <w:sz w:val="28"/>
          <w:szCs w:val="28"/>
        </w:rPr>
        <w:t>Отчет о прибылях и убытках должен быть подписан руководителем и главным бухгалтером фирмы. Руководитель фирмы может лично вести бухгалтерию. В этой ситуации достаточно лишь его подписи.</w:t>
      </w:r>
    </w:p>
    <w:p w:rsidR="002A7409" w:rsidRPr="00681FC0" w:rsidRDefault="002A7409" w:rsidP="00681FC0">
      <w:pPr>
        <w:widowControl w:val="0"/>
        <w:spacing w:line="360" w:lineRule="auto"/>
        <w:ind w:firstLine="709"/>
        <w:jc w:val="both"/>
        <w:rPr>
          <w:sz w:val="28"/>
          <w:szCs w:val="28"/>
        </w:rPr>
      </w:pPr>
      <w:r w:rsidRPr="00681FC0">
        <w:rPr>
          <w:sz w:val="28"/>
          <w:szCs w:val="28"/>
        </w:rPr>
        <w:t>Доходы и расходы по обычным видам деятельности. По строке 010 «Выручка (нетто) от продажи товаров, продукции, работ, услуг (за минусом налога на добавленную стоимость, акцизов и аналогичных обязательных платежей)» показывается выручка от продажи продукции и товаров, поступления, связанные с выполнением работ и оказанием услуг. Выручка принимается к бухгалтерскому учету в сумме, исчисленной в денежном выражении, равной величине поступления денежных средств и иного имущества и величине дебиторской задолженности.</w:t>
      </w:r>
    </w:p>
    <w:p w:rsidR="002A7409" w:rsidRPr="00681FC0" w:rsidRDefault="002A7409" w:rsidP="00681FC0">
      <w:pPr>
        <w:widowControl w:val="0"/>
        <w:spacing w:line="360" w:lineRule="auto"/>
        <w:ind w:firstLine="709"/>
        <w:jc w:val="both"/>
        <w:rPr>
          <w:sz w:val="28"/>
          <w:szCs w:val="28"/>
        </w:rPr>
      </w:pPr>
      <w:r w:rsidRPr="00681FC0">
        <w:rPr>
          <w:sz w:val="28"/>
          <w:szCs w:val="28"/>
        </w:rPr>
        <w:t>По строке 020 «Себестоимость проданных товаров, продукции, работ, услуг» отражают расходы по обычным видам деятельности, доходы от которых отражены по строке 010 формы N 2. Сумму по строке 020 записывают в круглых скобках.</w:t>
      </w:r>
    </w:p>
    <w:p w:rsidR="002A7409" w:rsidRPr="00681FC0" w:rsidRDefault="002A7409" w:rsidP="00681FC0">
      <w:pPr>
        <w:widowControl w:val="0"/>
        <w:spacing w:line="360" w:lineRule="auto"/>
        <w:ind w:firstLine="709"/>
        <w:jc w:val="both"/>
        <w:rPr>
          <w:sz w:val="28"/>
          <w:szCs w:val="28"/>
        </w:rPr>
      </w:pPr>
      <w:r w:rsidRPr="00681FC0">
        <w:rPr>
          <w:sz w:val="28"/>
          <w:szCs w:val="28"/>
        </w:rPr>
        <w:t>Валовую прибыль организации указывают по строке 029. Она определяется как разница между строкой 010 и строкой 020. Если получен отрицательный результат, то в строке 029 его указывают в круглых скобках.</w:t>
      </w:r>
      <w:r w:rsidR="00681FC0">
        <w:rPr>
          <w:sz w:val="28"/>
          <w:szCs w:val="28"/>
        </w:rPr>
        <w:t xml:space="preserve"> </w:t>
      </w:r>
    </w:p>
    <w:p w:rsidR="002A7409" w:rsidRPr="00681FC0" w:rsidRDefault="002A7409" w:rsidP="00681FC0">
      <w:pPr>
        <w:widowControl w:val="0"/>
        <w:spacing w:line="360" w:lineRule="auto"/>
        <w:ind w:firstLine="709"/>
        <w:jc w:val="both"/>
        <w:rPr>
          <w:sz w:val="28"/>
          <w:szCs w:val="28"/>
        </w:rPr>
      </w:pPr>
      <w:r w:rsidRPr="00681FC0">
        <w:rPr>
          <w:sz w:val="28"/>
          <w:szCs w:val="28"/>
        </w:rPr>
        <w:t xml:space="preserve">По строке 030 «Коммерческие расходы» отражаются расходы, связанные со сбытом товаров, продукции, работ, услуг, учтенные на счете 44 "Расходы на продажу". Эти расходы отражают по строке 030 формы N 2, только если они были списаны в дебет субсчета 90-2. Сумму коммерческих расходов (издержек обращения) указывают в круглых скобках. </w:t>
      </w:r>
    </w:p>
    <w:p w:rsidR="002A7409" w:rsidRPr="00681FC0" w:rsidRDefault="002A7409" w:rsidP="00681FC0">
      <w:pPr>
        <w:widowControl w:val="0"/>
        <w:spacing w:line="360" w:lineRule="auto"/>
        <w:ind w:firstLine="709"/>
        <w:jc w:val="both"/>
        <w:rPr>
          <w:sz w:val="28"/>
          <w:szCs w:val="28"/>
        </w:rPr>
      </w:pPr>
      <w:r w:rsidRPr="00681FC0">
        <w:rPr>
          <w:sz w:val="28"/>
          <w:szCs w:val="28"/>
        </w:rPr>
        <w:t>По строке 040 «Управленческие расходы» показываются общехозяйственные расходы, но только в том случае, если в соответствии с учетной политикой они списываются с кредита счета 26 «Общехозяйственные расходы» в дебет счета</w:t>
      </w:r>
      <w:r w:rsidR="00681FC0">
        <w:rPr>
          <w:sz w:val="28"/>
          <w:szCs w:val="28"/>
        </w:rPr>
        <w:t xml:space="preserve"> </w:t>
      </w:r>
      <w:r w:rsidRPr="00681FC0">
        <w:rPr>
          <w:sz w:val="28"/>
          <w:szCs w:val="28"/>
        </w:rPr>
        <w:t>90, субсчет 2 «Себестоимость продаж». Если в соответствии с учетной политикой организации общехозяйственные расходы списываются с кредита счета 26 «Общехозяйственные расходы» в дебет счета 20 «Основное производство», то они включаются в себестоимость проданных товаров, продукции, работ, услуг и отражаются по статье «Себестоимость проданных товаров, продукции, работ, услуг».</w:t>
      </w:r>
    </w:p>
    <w:p w:rsidR="002A7409" w:rsidRPr="00681FC0" w:rsidRDefault="002A7409" w:rsidP="00681FC0">
      <w:pPr>
        <w:widowControl w:val="0"/>
        <w:spacing w:line="360" w:lineRule="auto"/>
        <w:ind w:firstLine="709"/>
        <w:jc w:val="both"/>
        <w:rPr>
          <w:sz w:val="28"/>
          <w:szCs w:val="28"/>
        </w:rPr>
      </w:pPr>
      <w:r w:rsidRPr="00681FC0">
        <w:rPr>
          <w:sz w:val="28"/>
          <w:szCs w:val="28"/>
        </w:rPr>
        <w:t>Финансовый результат от продажи продукции (товаров, работ, услуг) указывается по строке 050. Получить его можно, если из выручки от продаж (строка 010) вычесть себестоимость проданных товаров (строка 020), коммерческие (030) и управленческие (040) расходы. Тот же результат будет, если из валовой прибыли (строка 029) вычесть коммерческие и управленческие расходы. Если в итоге получится убыток, то его сумму надо показать в Отчете в круглых скобках.</w:t>
      </w:r>
    </w:p>
    <w:p w:rsidR="002A7409" w:rsidRPr="00681FC0" w:rsidRDefault="002A7409" w:rsidP="00681FC0">
      <w:pPr>
        <w:widowControl w:val="0"/>
        <w:spacing w:line="360" w:lineRule="auto"/>
        <w:ind w:firstLine="709"/>
        <w:jc w:val="both"/>
        <w:rPr>
          <w:sz w:val="28"/>
          <w:szCs w:val="28"/>
        </w:rPr>
      </w:pPr>
      <w:r w:rsidRPr="00681FC0">
        <w:rPr>
          <w:sz w:val="28"/>
          <w:szCs w:val="28"/>
        </w:rPr>
        <w:t xml:space="preserve">В разделе «Прочие доходы и расходы» по статьям «Проценты к получению» (строка 060) и «Проценты к уплате» (строка 070) отражаются суммы, которые организация должна получить или заплатить за предоставленные или полученные денежные средства (кредиты и займы), а также проценты по облигациям. </w:t>
      </w:r>
    </w:p>
    <w:p w:rsidR="002A7409" w:rsidRPr="00681FC0" w:rsidRDefault="002A7409" w:rsidP="00681FC0">
      <w:pPr>
        <w:widowControl w:val="0"/>
        <w:spacing w:line="360" w:lineRule="auto"/>
        <w:ind w:firstLine="709"/>
        <w:jc w:val="both"/>
        <w:rPr>
          <w:sz w:val="28"/>
          <w:szCs w:val="28"/>
        </w:rPr>
      </w:pPr>
      <w:r w:rsidRPr="00681FC0">
        <w:rPr>
          <w:sz w:val="28"/>
          <w:szCs w:val="28"/>
        </w:rPr>
        <w:t>По строке 080 "Доходы от участия в других организациях" отражают поступления от долевого участия в уставных капиталах других организаций (включая проценты и иные доходы по ценным бумагам) и прибыль от совместной деятельности.</w:t>
      </w:r>
    </w:p>
    <w:p w:rsidR="002A7409" w:rsidRPr="00681FC0" w:rsidRDefault="002A7409" w:rsidP="00681FC0">
      <w:pPr>
        <w:widowControl w:val="0"/>
        <w:spacing w:line="360" w:lineRule="auto"/>
        <w:ind w:firstLine="709"/>
        <w:jc w:val="both"/>
        <w:rPr>
          <w:sz w:val="28"/>
          <w:szCs w:val="28"/>
        </w:rPr>
      </w:pPr>
      <w:r w:rsidRPr="00681FC0">
        <w:rPr>
          <w:sz w:val="28"/>
          <w:szCs w:val="28"/>
        </w:rPr>
        <w:t>Прочие доходы (строка 090). Старое название строки 090 – «Прочие операционные доходы». Но Минфин России своим приказом от 18 сентября 2006 г. №115н изменил классификацию доходов и расходов в бухгалтерском учете. Такого понятия, как операционные, внереализационные,</w:t>
      </w:r>
      <w:r w:rsidR="00681FC0">
        <w:rPr>
          <w:sz w:val="28"/>
          <w:szCs w:val="28"/>
        </w:rPr>
        <w:t xml:space="preserve"> </w:t>
      </w:r>
      <w:r w:rsidRPr="00681FC0">
        <w:rPr>
          <w:sz w:val="28"/>
          <w:szCs w:val="28"/>
        </w:rPr>
        <w:t>и чрезвычайные доходы, в бухгалтерском учете больше нет. Все эти доходы называются просто прочими. По строке 090 отражаются доходы, которые не были указанны по строкам 060 и 080 Отчета.</w:t>
      </w:r>
    </w:p>
    <w:p w:rsidR="002A7409" w:rsidRPr="00681FC0" w:rsidRDefault="002A7409" w:rsidP="00681FC0">
      <w:pPr>
        <w:widowControl w:val="0"/>
        <w:spacing w:line="360" w:lineRule="auto"/>
        <w:ind w:firstLine="709"/>
        <w:jc w:val="both"/>
        <w:rPr>
          <w:sz w:val="28"/>
          <w:szCs w:val="28"/>
        </w:rPr>
      </w:pPr>
      <w:r w:rsidRPr="00681FC0">
        <w:rPr>
          <w:sz w:val="28"/>
          <w:szCs w:val="28"/>
        </w:rPr>
        <w:t>По этой строке отражают, в частности доходы (без учета НДС) от сдачи имущества в аренду, от продажи активов. Объектов незавершенного капитального строительства или материалов, а также доходы от ликвидации основных средств.</w:t>
      </w:r>
    </w:p>
    <w:p w:rsidR="002A7409" w:rsidRPr="00681FC0" w:rsidRDefault="002A7409" w:rsidP="00681FC0">
      <w:pPr>
        <w:widowControl w:val="0"/>
        <w:spacing w:line="360" w:lineRule="auto"/>
        <w:ind w:firstLine="709"/>
        <w:jc w:val="both"/>
        <w:rPr>
          <w:sz w:val="28"/>
          <w:szCs w:val="28"/>
        </w:rPr>
      </w:pPr>
      <w:r w:rsidRPr="00681FC0">
        <w:rPr>
          <w:sz w:val="28"/>
          <w:szCs w:val="28"/>
        </w:rPr>
        <w:t>Вдобавок теперь по строке 090 отражаются доходы, которые раньше считались, внереализационными и отражались по строке 120. А кроме того, по строке 090 нужно показать и чрезвычайные доходы, которые получила организация за отчетный год.</w:t>
      </w:r>
    </w:p>
    <w:p w:rsidR="002A7409" w:rsidRPr="00681FC0" w:rsidRDefault="002A7409" w:rsidP="00681FC0">
      <w:pPr>
        <w:widowControl w:val="0"/>
        <w:spacing w:line="360" w:lineRule="auto"/>
        <w:ind w:firstLine="709"/>
        <w:jc w:val="both"/>
        <w:rPr>
          <w:sz w:val="28"/>
          <w:szCs w:val="28"/>
        </w:rPr>
      </w:pPr>
      <w:r w:rsidRPr="00681FC0">
        <w:rPr>
          <w:sz w:val="28"/>
          <w:szCs w:val="28"/>
        </w:rPr>
        <w:t>Прочие расходы (строка 100). Старое название строки 100 – «Прочие операционные расходы».</w:t>
      </w:r>
    </w:p>
    <w:p w:rsidR="002A7409" w:rsidRPr="00681FC0" w:rsidRDefault="002A7409" w:rsidP="00681FC0">
      <w:pPr>
        <w:widowControl w:val="0"/>
        <w:spacing w:line="360" w:lineRule="auto"/>
        <w:ind w:firstLine="709"/>
        <w:jc w:val="both"/>
        <w:rPr>
          <w:sz w:val="28"/>
          <w:szCs w:val="28"/>
        </w:rPr>
      </w:pPr>
      <w:r w:rsidRPr="00681FC0">
        <w:rPr>
          <w:sz w:val="28"/>
          <w:szCs w:val="28"/>
        </w:rPr>
        <w:t>Теперь те виды расходов предприятия, которые ранее считались операционными, внереализационными и чрезвычайными, как это видно из названия строки, называются прочими расходами, то есть по строке 100 нужно указать сумму прежних операционных, внереализационных и чрезвычайных затрат. К прочим расходам, в частности, теперь относятся затраты:</w:t>
      </w:r>
    </w:p>
    <w:p w:rsidR="002A7409" w:rsidRPr="00681FC0" w:rsidRDefault="002A7409" w:rsidP="00681FC0">
      <w:pPr>
        <w:widowControl w:val="0"/>
        <w:spacing w:line="360" w:lineRule="auto"/>
        <w:ind w:firstLine="709"/>
        <w:jc w:val="both"/>
        <w:rPr>
          <w:sz w:val="28"/>
          <w:szCs w:val="28"/>
        </w:rPr>
      </w:pPr>
      <w:r w:rsidRPr="00681FC0">
        <w:rPr>
          <w:sz w:val="28"/>
          <w:szCs w:val="28"/>
        </w:rPr>
        <w:t>- по сдаче имущества в аренду;</w:t>
      </w:r>
    </w:p>
    <w:p w:rsidR="002A7409" w:rsidRPr="00681FC0" w:rsidRDefault="002A7409" w:rsidP="00681FC0">
      <w:pPr>
        <w:widowControl w:val="0"/>
        <w:spacing w:line="360" w:lineRule="auto"/>
        <w:ind w:firstLine="709"/>
        <w:jc w:val="both"/>
        <w:rPr>
          <w:sz w:val="28"/>
          <w:szCs w:val="28"/>
        </w:rPr>
      </w:pPr>
      <w:r w:rsidRPr="00681FC0">
        <w:rPr>
          <w:sz w:val="28"/>
          <w:szCs w:val="28"/>
        </w:rPr>
        <w:t>- от списания прочего имущества организации (основных средств, нематериальных активов, материалов и т. д.);</w:t>
      </w:r>
    </w:p>
    <w:p w:rsidR="002A7409" w:rsidRPr="00681FC0" w:rsidRDefault="002A7409" w:rsidP="00681FC0">
      <w:pPr>
        <w:widowControl w:val="0"/>
        <w:spacing w:line="360" w:lineRule="auto"/>
        <w:ind w:firstLine="709"/>
        <w:jc w:val="both"/>
        <w:rPr>
          <w:sz w:val="28"/>
          <w:szCs w:val="28"/>
        </w:rPr>
      </w:pPr>
      <w:r w:rsidRPr="00681FC0">
        <w:rPr>
          <w:sz w:val="28"/>
          <w:szCs w:val="28"/>
        </w:rPr>
        <w:t>- по оплате услуг банка;</w:t>
      </w:r>
    </w:p>
    <w:p w:rsidR="002A7409" w:rsidRPr="00681FC0" w:rsidRDefault="002A7409" w:rsidP="00681FC0">
      <w:pPr>
        <w:widowControl w:val="0"/>
        <w:spacing w:line="360" w:lineRule="auto"/>
        <w:ind w:firstLine="709"/>
        <w:jc w:val="both"/>
        <w:rPr>
          <w:sz w:val="28"/>
          <w:szCs w:val="28"/>
        </w:rPr>
      </w:pPr>
      <w:r w:rsidRPr="00681FC0">
        <w:rPr>
          <w:sz w:val="28"/>
          <w:szCs w:val="28"/>
        </w:rPr>
        <w:t>- на оплату процентов по кредитам и займам;</w:t>
      </w:r>
    </w:p>
    <w:p w:rsidR="002A7409" w:rsidRPr="00681FC0" w:rsidRDefault="002A7409" w:rsidP="00681FC0">
      <w:pPr>
        <w:widowControl w:val="0"/>
        <w:spacing w:line="360" w:lineRule="auto"/>
        <w:ind w:firstLine="709"/>
        <w:jc w:val="both"/>
        <w:rPr>
          <w:sz w:val="28"/>
          <w:szCs w:val="28"/>
        </w:rPr>
      </w:pPr>
      <w:r w:rsidRPr="00681FC0">
        <w:rPr>
          <w:sz w:val="28"/>
          <w:szCs w:val="28"/>
        </w:rPr>
        <w:t>- признанные штрафы, пени, неустойки за нарушение условий договоров;</w:t>
      </w:r>
    </w:p>
    <w:p w:rsidR="002A7409" w:rsidRPr="00681FC0" w:rsidRDefault="002A7409" w:rsidP="00681FC0">
      <w:pPr>
        <w:widowControl w:val="0"/>
        <w:spacing w:line="360" w:lineRule="auto"/>
        <w:ind w:firstLine="709"/>
        <w:jc w:val="both"/>
        <w:rPr>
          <w:sz w:val="28"/>
          <w:szCs w:val="28"/>
        </w:rPr>
      </w:pPr>
      <w:r w:rsidRPr="00681FC0">
        <w:rPr>
          <w:sz w:val="28"/>
          <w:szCs w:val="28"/>
        </w:rPr>
        <w:t>- убытки прошлых лет, выявленные в отчетном году;</w:t>
      </w:r>
    </w:p>
    <w:p w:rsidR="002A7409" w:rsidRPr="00681FC0" w:rsidRDefault="002A7409" w:rsidP="00681FC0">
      <w:pPr>
        <w:widowControl w:val="0"/>
        <w:spacing w:line="360" w:lineRule="auto"/>
        <w:ind w:firstLine="709"/>
        <w:jc w:val="both"/>
        <w:rPr>
          <w:sz w:val="28"/>
          <w:szCs w:val="28"/>
        </w:rPr>
      </w:pPr>
      <w:r w:rsidRPr="00681FC0">
        <w:rPr>
          <w:sz w:val="28"/>
          <w:szCs w:val="28"/>
        </w:rPr>
        <w:t>- отрицательные курсовые разницы и т. д.</w:t>
      </w:r>
    </w:p>
    <w:p w:rsidR="002A7409" w:rsidRPr="00681FC0" w:rsidRDefault="002A7409" w:rsidP="00681FC0">
      <w:pPr>
        <w:widowControl w:val="0"/>
        <w:spacing w:line="360" w:lineRule="auto"/>
        <w:ind w:firstLine="709"/>
        <w:jc w:val="both"/>
        <w:rPr>
          <w:sz w:val="28"/>
          <w:szCs w:val="28"/>
        </w:rPr>
      </w:pPr>
      <w:r w:rsidRPr="00681FC0">
        <w:rPr>
          <w:sz w:val="28"/>
          <w:szCs w:val="28"/>
        </w:rPr>
        <w:t>Суммы дебиторской задолженности, по которой истек срок исковой давности или должник признан банкротом, также нужно показать по строке 100. Списывать безнадежные долги нужно с учетом НДС. Кроме того по строке 100 указывают отчисления в оценочные резервы, а также штрафы и пени по налогам.</w:t>
      </w:r>
    </w:p>
    <w:p w:rsidR="002A7409" w:rsidRPr="00681FC0" w:rsidRDefault="002A7409" w:rsidP="00681FC0">
      <w:pPr>
        <w:widowControl w:val="0"/>
        <w:spacing w:line="360" w:lineRule="auto"/>
        <w:ind w:firstLine="709"/>
        <w:jc w:val="both"/>
        <w:rPr>
          <w:sz w:val="28"/>
          <w:szCs w:val="28"/>
        </w:rPr>
      </w:pPr>
      <w:r w:rsidRPr="00681FC0">
        <w:rPr>
          <w:sz w:val="28"/>
          <w:szCs w:val="28"/>
        </w:rPr>
        <w:t>Показатель «Прибыль (убыток) до налогообложения определяется как сумма прибыли (убытка) от продаж и прочих доходов за минусом прочих расходов. Если организация получила убыток, то его отражают по строке 140 в круглых скобках.</w:t>
      </w:r>
    </w:p>
    <w:p w:rsidR="002A7409" w:rsidRPr="00681FC0" w:rsidRDefault="002A7409" w:rsidP="00681FC0">
      <w:pPr>
        <w:widowControl w:val="0"/>
        <w:spacing w:line="360" w:lineRule="auto"/>
        <w:ind w:firstLine="709"/>
        <w:jc w:val="both"/>
        <w:rPr>
          <w:sz w:val="28"/>
          <w:szCs w:val="28"/>
        </w:rPr>
      </w:pPr>
      <w:r w:rsidRPr="00681FC0">
        <w:rPr>
          <w:sz w:val="28"/>
          <w:szCs w:val="28"/>
        </w:rPr>
        <w:t>По строке 141 «Отложенные налоговые активы» показывается разность между дебетовым и кредитовым оборотом</w:t>
      </w:r>
      <w:r w:rsidR="00681FC0">
        <w:rPr>
          <w:sz w:val="28"/>
          <w:szCs w:val="28"/>
        </w:rPr>
        <w:t xml:space="preserve"> </w:t>
      </w:r>
      <w:r w:rsidRPr="00681FC0">
        <w:rPr>
          <w:sz w:val="28"/>
          <w:szCs w:val="28"/>
        </w:rPr>
        <w:t>за отчетный период по счету 09 «Отложенные налоговые активы» в корреспонденции со счетом 68 «Расчеты по налогам и сборам».</w:t>
      </w:r>
    </w:p>
    <w:p w:rsidR="002A7409" w:rsidRPr="00681FC0" w:rsidRDefault="002A7409" w:rsidP="00681FC0">
      <w:pPr>
        <w:widowControl w:val="0"/>
        <w:spacing w:line="360" w:lineRule="auto"/>
        <w:ind w:firstLine="709"/>
        <w:jc w:val="both"/>
        <w:rPr>
          <w:sz w:val="28"/>
          <w:szCs w:val="28"/>
        </w:rPr>
      </w:pPr>
      <w:r w:rsidRPr="00681FC0">
        <w:rPr>
          <w:sz w:val="28"/>
          <w:szCs w:val="28"/>
        </w:rPr>
        <w:t>По строке 142 «Отложенные налоговые обязательства» показывается разность между дебетовым и кредитовым оборотом</w:t>
      </w:r>
      <w:r w:rsidR="00681FC0">
        <w:rPr>
          <w:sz w:val="28"/>
          <w:szCs w:val="28"/>
        </w:rPr>
        <w:t xml:space="preserve"> </w:t>
      </w:r>
      <w:r w:rsidRPr="00681FC0">
        <w:rPr>
          <w:sz w:val="28"/>
          <w:szCs w:val="28"/>
        </w:rPr>
        <w:t>за отчетный период по счету 77 «Отложенные налоговые обязательства» в корреспонденции со счетом 68 «Расчеты по налогам и сборам».</w:t>
      </w:r>
    </w:p>
    <w:p w:rsidR="002A7409" w:rsidRPr="00681FC0" w:rsidRDefault="002A7409" w:rsidP="00681FC0">
      <w:pPr>
        <w:widowControl w:val="0"/>
        <w:spacing w:line="360" w:lineRule="auto"/>
        <w:ind w:firstLine="709"/>
        <w:jc w:val="both"/>
        <w:rPr>
          <w:sz w:val="28"/>
          <w:szCs w:val="28"/>
        </w:rPr>
      </w:pPr>
      <w:r w:rsidRPr="00681FC0">
        <w:rPr>
          <w:sz w:val="28"/>
          <w:szCs w:val="28"/>
        </w:rPr>
        <w:t>По статье «Текущий налог на прибыль» отражается сумма налога на прибыль, исчисления организацией в соответствии с налоговым законодательством как задолженность перед бюджетом, а также задолженность перед государственными внебюджетными фондами. Сумму начисленных платежей в бюджет отражают по строке 150 в круглых скобках.</w:t>
      </w:r>
    </w:p>
    <w:p w:rsidR="002A7409" w:rsidRPr="00681FC0" w:rsidRDefault="002A7409" w:rsidP="00681FC0">
      <w:pPr>
        <w:widowControl w:val="0"/>
        <w:spacing w:line="360" w:lineRule="auto"/>
        <w:ind w:firstLine="709"/>
        <w:jc w:val="both"/>
        <w:rPr>
          <w:sz w:val="28"/>
          <w:szCs w:val="28"/>
        </w:rPr>
      </w:pPr>
      <w:r w:rsidRPr="00681FC0">
        <w:rPr>
          <w:sz w:val="28"/>
          <w:szCs w:val="28"/>
        </w:rPr>
        <w:t>Чистая прибыль (убыток) отчетного периода определяется как разница между прибылью (убытком) до налогообложения, текущим налогом на прибыль (текущим налоговым убытком) и иными аналогичными платежами.</w:t>
      </w:r>
    </w:p>
    <w:p w:rsidR="002A7409" w:rsidRPr="00681FC0" w:rsidRDefault="002A7409" w:rsidP="00681FC0">
      <w:pPr>
        <w:widowControl w:val="0"/>
        <w:spacing w:line="360" w:lineRule="auto"/>
        <w:ind w:firstLine="709"/>
        <w:jc w:val="both"/>
        <w:rPr>
          <w:sz w:val="28"/>
          <w:szCs w:val="28"/>
        </w:rPr>
      </w:pPr>
      <w:r w:rsidRPr="00681FC0">
        <w:rPr>
          <w:sz w:val="28"/>
          <w:szCs w:val="28"/>
        </w:rPr>
        <w:t>Справочно.</w:t>
      </w:r>
    </w:p>
    <w:p w:rsidR="002A7409" w:rsidRPr="00681FC0" w:rsidRDefault="002A7409" w:rsidP="00681FC0">
      <w:pPr>
        <w:widowControl w:val="0"/>
        <w:spacing w:line="360" w:lineRule="auto"/>
        <w:ind w:firstLine="709"/>
        <w:jc w:val="both"/>
        <w:rPr>
          <w:sz w:val="28"/>
          <w:szCs w:val="28"/>
        </w:rPr>
      </w:pPr>
      <w:r w:rsidRPr="00681FC0">
        <w:rPr>
          <w:sz w:val="28"/>
          <w:szCs w:val="28"/>
        </w:rPr>
        <w:t>Постоянные налоговые обязательства (активы) (строка 200). Постоянные разницы образуются тогда, когда организация осуществляет расходы, которые признаются в бухгалтерском учете, но не учитывается при расчете налога на прибыль. Например, стоимость безвозмездно переданного имущества. Или учитывается, но в пределах нормативов, тогда как в бухгалтерском учете списывается полностью (представительские расходы, затраты на рекламу или расходы на компенсацию за использованием служебных поездок личных легковых автомобилей). Если подобную постоянную разницу умножить на 24 %, то получится постоянное налоговое обязательство. Эту величину справочно нужно отразить по строке 200 Отчета. Возможна и обратная ситуация, когда, например, доход не признается в налоговом учете, но учитывается в бухгалтерском. В этом случае образуется постоянный налоговый актив.</w:t>
      </w:r>
    </w:p>
    <w:p w:rsidR="002A7409" w:rsidRPr="00681FC0" w:rsidRDefault="002A7409" w:rsidP="00681FC0">
      <w:pPr>
        <w:widowControl w:val="0"/>
        <w:spacing w:line="360" w:lineRule="auto"/>
        <w:ind w:firstLine="709"/>
        <w:jc w:val="both"/>
        <w:rPr>
          <w:sz w:val="28"/>
          <w:szCs w:val="28"/>
        </w:rPr>
      </w:pPr>
      <w:r w:rsidRPr="00681FC0">
        <w:rPr>
          <w:sz w:val="28"/>
          <w:szCs w:val="28"/>
        </w:rPr>
        <w:t>Базовая прибыль (убыток) на акцию. Эту строку заполняют только акционерные общества. Общества с ограниченной ответственностью по этой строке ставят прочерк. Здесь приводят базовую прибыль (убыток) на акцию. Это часть прибыли отчетного периода, которая причитается владельцам обыкновенных акций.</w:t>
      </w:r>
    </w:p>
    <w:p w:rsidR="002A7409" w:rsidRPr="00681FC0" w:rsidRDefault="002A7409" w:rsidP="00681FC0">
      <w:pPr>
        <w:widowControl w:val="0"/>
        <w:spacing w:line="360" w:lineRule="auto"/>
        <w:ind w:firstLine="709"/>
        <w:jc w:val="both"/>
        <w:rPr>
          <w:sz w:val="28"/>
          <w:szCs w:val="28"/>
        </w:rPr>
      </w:pPr>
      <w:r w:rsidRPr="00681FC0">
        <w:rPr>
          <w:sz w:val="28"/>
          <w:szCs w:val="28"/>
        </w:rPr>
        <w:t>Разводненная прибыль (убыток) на акцию. Эту строку заполняют только акционерные общества. Разводненная прибыль (убыток) на акцию – это величина, которая отражает возможное снижение уровня базовой прибыли на акцию в следующем отчетном периоде.</w:t>
      </w:r>
    </w:p>
    <w:p w:rsidR="002A7409" w:rsidRPr="00681FC0" w:rsidRDefault="002A7409" w:rsidP="00681FC0">
      <w:pPr>
        <w:widowControl w:val="0"/>
        <w:spacing w:line="360" w:lineRule="auto"/>
        <w:ind w:firstLine="709"/>
        <w:jc w:val="both"/>
        <w:rPr>
          <w:sz w:val="28"/>
          <w:szCs w:val="28"/>
        </w:rPr>
      </w:pPr>
      <w:r w:rsidRPr="00681FC0">
        <w:rPr>
          <w:sz w:val="28"/>
          <w:szCs w:val="28"/>
        </w:rPr>
        <w:t>Расшифровка отдельных прибылей и убытков.</w:t>
      </w:r>
    </w:p>
    <w:p w:rsidR="002A7409" w:rsidRPr="00681FC0" w:rsidRDefault="002A7409" w:rsidP="00681FC0">
      <w:pPr>
        <w:widowControl w:val="0"/>
        <w:spacing w:line="360" w:lineRule="auto"/>
        <w:ind w:firstLine="709"/>
        <w:jc w:val="both"/>
        <w:rPr>
          <w:sz w:val="28"/>
          <w:szCs w:val="28"/>
        </w:rPr>
      </w:pPr>
      <w:r w:rsidRPr="00681FC0">
        <w:rPr>
          <w:sz w:val="28"/>
          <w:szCs w:val="28"/>
        </w:rPr>
        <w:t>В этом разделе расшифровываются наиболее значимые виды прочих доходов и расходов. В этом разделе отчета отсутствуют коды строк, поэтому расставить их можно самостоятельно.</w:t>
      </w:r>
    </w:p>
    <w:p w:rsidR="002A7409" w:rsidRPr="00681FC0" w:rsidRDefault="002A7409" w:rsidP="00681FC0">
      <w:pPr>
        <w:widowControl w:val="0"/>
        <w:spacing w:line="360" w:lineRule="auto"/>
        <w:ind w:firstLine="709"/>
        <w:jc w:val="both"/>
        <w:rPr>
          <w:sz w:val="28"/>
          <w:szCs w:val="28"/>
        </w:rPr>
      </w:pPr>
      <w:r w:rsidRPr="00681FC0">
        <w:rPr>
          <w:sz w:val="28"/>
          <w:szCs w:val="28"/>
        </w:rPr>
        <w:t>По строке 210 отражают штрафы, пени, неустойки, начисленные за нарушение хозяйственных договоров, полученные или заплаченные организацией.</w:t>
      </w:r>
    </w:p>
    <w:p w:rsidR="002A7409" w:rsidRPr="00681FC0" w:rsidRDefault="002A7409" w:rsidP="00681FC0">
      <w:pPr>
        <w:widowControl w:val="0"/>
        <w:spacing w:line="360" w:lineRule="auto"/>
        <w:ind w:firstLine="709"/>
        <w:jc w:val="both"/>
        <w:rPr>
          <w:sz w:val="28"/>
          <w:szCs w:val="28"/>
        </w:rPr>
      </w:pPr>
      <w:r w:rsidRPr="00681FC0">
        <w:rPr>
          <w:sz w:val="28"/>
          <w:szCs w:val="28"/>
        </w:rPr>
        <w:t>По строке 220 указывают прибыль (убыток) прошлых лет, выявленную в отчетном году.</w:t>
      </w:r>
    </w:p>
    <w:p w:rsidR="002A7409" w:rsidRPr="00681FC0" w:rsidRDefault="002A7409" w:rsidP="00681FC0">
      <w:pPr>
        <w:widowControl w:val="0"/>
        <w:spacing w:line="360" w:lineRule="auto"/>
        <w:ind w:firstLine="709"/>
        <w:jc w:val="both"/>
        <w:rPr>
          <w:sz w:val="28"/>
          <w:szCs w:val="28"/>
        </w:rPr>
      </w:pPr>
      <w:r w:rsidRPr="00681FC0">
        <w:rPr>
          <w:sz w:val="28"/>
          <w:szCs w:val="28"/>
        </w:rPr>
        <w:t>По строке 230 приводят суммы возмещенных убытков.</w:t>
      </w:r>
    </w:p>
    <w:p w:rsidR="002A7409" w:rsidRPr="00681FC0" w:rsidRDefault="002A7409" w:rsidP="00681FC0">
      <w:pPr>
        <w:widowControl w:val="0"/>
        <w:spacing w:line="360" w:lineRule="auto"/>
        <w:ind w:firstLine="709"/>
        <w:jc w:val="both"/>
        <w:rPr>
          <w:sz w:val="28"/>
          <w:szCs w:val="28"/>
        </w:rPr>
      </w:pPr>
      <w:r w:rsidRPr="00681FC0">
        <w:rPr>
          <w:sz w:val="28"/>
          <w:szCs w:val="28"/>
        </w:rPr>
        <w:t>По строке 240 указывают курсовые разницы.</w:t>
      </w:r>
    </w:p>
    <w:p w:rsidR="002A7409" w:rsidRPr="00681FC0" w:rsidRDefault="002A7409" w:rsidP="00681FC0">
      <w:pPr>
        <w:widowControl w:val="0"/>
        <w:spacing w:line="360" w:lineRule="auto"/>
        <w:ind w:firstLine="709"/>
        <w:jc w:val="both"/>
        <w:rPr>
          <w:sz w:val="28"/>
          <w:szCs w:val="28"/>
        </w:rPr>
      </w:pPr>
      <w:r w:rsidRPr="00681FC0">
        <w:rPr>
          <w:sz w:val="28"/>
          <w:szCs w:val="28"/>
        </w:rPr>
        <w:t>По строке 250 записывают отчисления в оценочные резервы.</w:t>
      </w:r>
    </w:p>
    <w:p w:rsidR="002A7409" w:rsidRPr="00681FC0" w:rsidRDefault="002A7409" w:rsidP="00681FC0">
      <w:pPr>
        <w:widowControl w:val="0"/>
        <w:spacing w:line="360" w:lineRule="auto"/>
        <w:ind w:firstLine="709"/>
        <w:jc w:val="both"/>
        <w:rPr>
          <w:sz w:val="28"/>
          <w:szCs w:val="28"/>
        </w:rPr>
      </w:pPr>
      <w:r w:rsidRPr="00681FC0">
        <w:rPr>
          <w:sz w:val="28"/>
          <w:szCs w:val="28"/>
        </w:rPr>
        <w:t>По строке 260 отражают списанные дебиторскую и кредиторскую задолженности, по которым истек срок исковой давности.</w:t>
      </w:r>
    </w:p>
    <w:p w:rsidR="007F53DE" w:rsidRPr="00681FC0" w:rsidRDefault="007F53DE" w:rsidP="00681FC0">
      <w:pPr>
        <w:widowControl w:val="0"/>
        <w:spacing w:line="360" w:lineRule="auto"/>
        <w:ind w:firstLine="709"/>
        <w:jc w:val="both"/>
        <w:rPr>
          <w:sz w:val="28"/>
          <w:szCs w:val="28"/>
        </w:rPr>
      </w:pPr>
    </w:p>
    <w:p w:rsidR="002A7409" w:rsidRPr="00681FC0" w:rsidRDefault="002A7409" w:rsidP="00681FC0">
      <w:pPr>
        <w:widowControl w:val="0"/>
        <w:spacing w:line="360" w:lineRule="auto"/>
        <w:ind w:firstLine="709"/>
        <w:jc w:val="both"/>
        <w:rPr>
          <w:sz w:val="28"/>
          <w:szCs w:val="28"/>
        </w:rPr>
      </w:pPr>
      <w:r w:rsidRPr="00681FC0">
        <w:rPr>
          <w:sz w:val="28"/>
          <w:szCs w:val="28"/>
        </w:rPr>
        <w:t xml:space="preserve">4. </w:t>
      </w:r>
      <w:r w:rsidR="007F53DE" w:rsidRPr="00681FC0">
        <w:rPr>
          <w:sz w:val="28"/>
          <w:szCs w:val="28"/>
        </w:rPr>
        <w:t>СОДЕРЖАНИЕ ПРИЛОЖЕНИЙ К БУХГАЛТЕРСКОМУ БАЛАНСУ И ОТЧЕТУ О ПРИБЫЛЯХ И УБЫТКАХ</w:t>
      </w:r>
    </w:p>
    <w:p w:rsidR="00681FC0" w:rsidRDefault="00681FC0" w:rsidP="00681FC0">
      <w:pPr>
        <w:widowControl w:val="0"/>
        <w:spacing w:line="360" w:lineRule="auto"/>
        <w:ind w:firstLine="709"/>
        <w:jc w:val="both"/>
        <w:rPr>
          <w:sz w:val="28"/>
          <w:szCs w:val="28"/>
        </w:rPr>
      </w:pPr>
    </w:p>
    <w:p w:rsidR="002A7409" w:rsidRPr="00681FC0" w:rsidRDefault="002A7409" w:rsidP="00681FC0">
      <w:pPr>
        <w:widowControl w:val="0"/>
        <w:spacing w:line="360" w:lineRule="auto"/>
        <w:ind w:firstLine="709"/>
        <w:jc w:val="both"/>
        <w:rPr>
          <w:sz w:val="28"/>
          <w:szCs w:val="28"/>
        </w:rPr>
      </w:pPr>
      <w:r w:rsidRPr="00681FC0">
        <w:rPr>
          <w:sz w:val="28"/>
          <w:szCs w:val="28"/>
        </w:rPr>
        <w:t>Отчет об изменениях капитала (ф. № 3) представляет собой приложение к бухгалтерскому балансу, раскрывающее его отдельные показатели о собственных источниках организации в части их величины. Структуры и направлений формирования.</w:t>
      </w:r>
    </w:p>
    <w:p w:rsidR="002A7409" w:rsidRPr="00681FC0" w:rsidRDefault="002A7409" w:rsidP="00681FC0">
      <w:pPr>
        <w:widowControl w:val="0"/>
        <w:spacing w:line="360" w:lineRule="auto"/>
        <w:ind w:firstLine="709"/>
        <w:jc w:val="both"/>
        <w:rPr>
          <w:sz w:val="28"/>
          <w:szCs w:val="28"/>
        </w:rPr>
      </w:pPr>
      <w:r w:rsidRPr="00681FC0">
        <w:rPr>
          <w:sz w:val="28"/>
          <w:szCs w:val="28"/>
        </w:rPr>
        <w:t>Отчет об изменениях капитала включает разделы: «Изменения капитала», «Резервы» и «Справки».</w:t>
      </w:r>
    </w:p>
    <w:p w:rsidR="002A7409" w:rsidRPr="00681FC0" w:rsidRDefault="002A7409" w:rsidP="00681FC0">
      <w:pPr>
        <w:widowControl w:val="0"/>
        <w:spacing w:line="360" w:lineRule="auto"/>
        <w:ind w:firstLine="709"/>
        <w:jc w:val="both"/>
        <w:rPr>
          <w:sz w:val="28"/>
          <w:szCs w:val="28"/>
        </w:rPr>
      </w:pPr>
      <w:r w:rsidRPr="00681FC0">
        <w:rPr>
          <w:sz w:val="28"/>
          <w:szCs w:val="28"/>
        </w:rPr>
        <w:t>В разделе «Изменения капитала» представляется информация о наличии и движении уставного капитала (уставного фонда, складочного капитала, паевых взносов), добавочного капитала, резервного капитала, и нераспределенной прибыли (непокрытого убытка).</w:t>
      </w:r>
    </w:p>
    <w:p w:rsidR="002A7409" w:rsidRPr="00681FC0" w:rsidRDefault="002A7409" w:rsidP="00681FC0">
      <w:pPr>
        <w:widowControl w:val="0"/>
        <w:spacing w:line="360" w:lineRule="auto"/>
        <w:ind w:firstLine="709"/>
        <w:jc w:val="both"/>
        <w:rPr>
          <w:sz w:val="28"/>
          <w:szCs w:val="28"/>
        </w:rPr>
      </w:pPr>
      <w:r w:rsidRPr="00681FC0">
        <w:rPr>
          <w:sz w:val="28"/>
          <w:szCs w:val="28"/>
        </w:rPr>
        <w:t>Здесь же отдельными статьями раскрываются факторы, оказывающие влияние на формирование капитала организации. В их составе выделяются:</w:t>
      </w:r>
    </w:p>
    <w:p w:rsidR="002A7409" w:rsidRPr="00681FC0" w:rsidRDefault="002A7409" w:rsidP="00681FC0">
      <w:pPr>
        <w:widowControl w:val="0"/>
        <w:spacing w:line="360" w:lineRule="auto"/>
        <w:ind w:firstLine="709"/>
        <w:jc w:val="both"/>
        <w:rPr>
          <w:sz w:val="28"/>
          <w:szCs w:val="28"/>
        </w:rPr>
      </w:pPr>
      <w:r w:rsidRPr="00681FC0">
        <w:rPr>
          <w:sz w:val="28"/>
          <w:szCs w:val="28"/>
        </w:rPr>
        <w:t>- изменения в учетной политике;</w:t>
      </w:r>
    </w:p>
    <w:p w:rsidR="002A7409" w:rsidRPr="00681FC0" w:rsidRDefault="002A7409" w:rsidP="00681FC0">
      <w:pPr>
        <w:widowControl w:val="0"/>
        <w:spacing w:line="360" w:lineRule="auto"/>
        <w:ind w:firstLine="709"/>
        <w:jc w:val="both"/>
        <w:rPr>
          <w:sz w:val="28"/>
          <w:szCs w:val="28"/>
        </w:rPr>
      </w:pPr>
      <w:r w:rsidRPr="00681FC0">
        <w:rPr>
          <w:sz w:val="28"/>
          <w:szCs w:val="28"/>
        </w:rPr>
        <w:t>- результаты от переоценки основных средств;</w:t>
      </w:r>
    </w:p>
    <w:p w:rsidR="002A7409" w:rsidRPr="00681FC0" w:rsidRDefault="002A7409" w:rsidP="00681FC0">
      <w:pPr>
        <w:widowControl w:val="0"/>
        <w:spacing w:line="360" w:lineRule="auto"/>
        <w:ind w:firstLine="709"/>
        <w:jc w:val="both"/>
        <w:rPr>
          <w:sz w:val="28"/>
          <w:szCs w:val="28"/>
        </w:rPr>
      </w:pPr>
      <w:r w:rsidRPr="00681FC0">
        <w:rPr>
          <w:sz w:val="28"/>
          <w:szCs w:val="28"/>
        </w:rPr>
        <w:t>- результаты от пересчета иностранных валют;</w:t>
      </w:r>
    </w:p>
    <w:p w:rsidR="002A7409" w:rsidRPr="00681FC0" w:rsidRDefault="002A7409" w:rsidP="00681FC0">
      <w:pPr>
        <w:widowControl w:val="0"/>
        <w:spacing w:line="360" w:lineRule="auto"/>
        <w:ind w:firstLine="709"/>
        <w:jc w:val="both"/>
        <w:rPr>
          <w:sz w:val="28"/>
          <w:szCs w:val="28"/>
        </w:rPr>
      </w:pPr>
      <w:r w:rsidRPr="00681FC0">
        <w:rPr>
          <w:sz w:val="28"/>
          <w:szCs w:val="28"/>
        </w:rPr>
        <w:t>- чистая прибыль;</w:t>
      </w:r>
    </w:p>
    <w:p w:rsidR="002A7409" w:rsidRPr="00681FC0" w:rsidRDefault="002A7409" w:rsidP="00681FC0">
      <w:pPr>
        <w:widowControl w:val="0"/>
        <w:spacing w:line="360" w:lineRule="auto"/>
        <w:ind w:firstLine="709"/>
        <w:jc w:val="both"/>
        <w:rPr>
          <w:sz w:val="28"/>
          <w:szCs w:val="28"/>
        </w:rPr>
      </w:pPr>
      <w:r w:rsidRPr="00681FC0">
        <w:rPr>
          <w:sz w:val="28"/>
          <w:szCs w:val="28"/>
        </w:rPr>
        <w:t>- дивиденды;</w:t>
      </w:r>
    </w:p>
    <w:p w:rsidR="002A7409" w:rsidRPr="00681FC0" w:rsidRDefault="002A7409" w:rsidP="00681FC0">
      <w:pPr>
        <w:widowControl w:val="0"/>
        <w:spacing w:line="360" w:lineRule="auto"/>
        <w:ind w:firstLine="709"/>
        <w:jc w:val="both"/>
        <w:rPr>
          <w:sz w:val="28"/>
          <w:szCs w:val="28"/>
        </w:rPr>
      </w:pPr>
      <w:r w:rsidRPr="00681FC0">
        <w:rPr>
          <w:sz w:val="28"/>
          <w:szCs w:val="28"/>
        </w:rPr>
        <w:t>- отчисления в резервный фонд;</w:t>
      </w:r>
    </w:p>
    <w:p w:rsidR="002A7409" w:rsidRPr="00681FC0" w:rsidRDefault="002A7409" w:rsidP="00681FC0">
      <w:pPr>
        <w:widowControl w:val="0"/>
        <w:spacing w:line="360" w:lineRule="auto"/>
        <w:ind w:firstLine="709"/>
        <w:jc w:val="both"/>
        <w:rPr>
          <w:sz w:val="28"/>
          <w:szCs w:val="28"/>
        </w:rPr>
      </w:pPr>
      <w:r w:rsidRPr="00681FC0">
        <w:rPr>
          <w:sz w:val="28"/>
          <w:szCs w:val="28"/>
        </w:rPr>
        <w:t>- дополнительный выпуск или уменьшение количества акций;</w:t>
      </w:r>
    </w:p>
    <w:p w:rsidR="002A7409" w:rsidRPr="00681FC0" w:rsidRDefault="002A7409" w:rsidP="00681FC0">
      <w:pPr>
        <w:widowControl w:val="0"/>
        <w:spacing w:line="360" w:lineRule="auto"/>
        <w:ind w:firstLine="709"/>
        <w:jc w:val="both"/>
        <w:rPr>
          <w:sz w:val="28"/>
          <w:szCs w:val="28"/>
        </w:rPr>
      </w:pPr>
      <w:r w:rsidRPr="00681FC0">
        <w:rPr>
          <w:sz w:val="28"/>
          <w:szCs w:val="28"/>
        </w:rPr>
        <w:t>- увеличение или уменьшение номинальной стоимости акций;</w:t>
      </w:r>
    </w:p>
    <w:p w:rsidR="002A7409" w:rsidRPr="00681FC0" w:rsidRDefault="002A7409" w:rsidP="00681FC0">
      <w:pPr>
        <w:widowControl w:val="0"/>
        <w:spacing w:line="360" w:lineRule="auto"/>
        <w:ind w:firstLine="709"/>
        <w:jc w:val="both"/>
        <w:rPr>
          <w:sz w:val="28"/>
          <w:szCs w:val="28"/>
        </w:rPr>
      </w:pPr>
      <w:r w:rsidRPr="00681FC0">
        <w:rPr>
          <w:sz w:val="28"/>
          <w:szCs w:val="28"/>
        </w:rPr>
        <w:t>- реорганизация юридического лица и т.п.</w:t>
      </w:r>
    </w:p>
    <w:p w:rsidR="002A7409" w:rsidRPr="00681FC0" w:rsidRDefault="002A7409" w:rsidP="00681FC0">
      <w:pPr>
        <w:widowControl w:val="0"/>
        <w:spacing w:line="360" w:lineRule="auto"/>
        <w:ind w:firstLine="709"/>
        <w:jc w:val="both"/>
        <w:rPr>
          <w:sz w:val="28"/>
          <w:szCs w:val="28"/>
        </w:rPr>
      </w:pPr>
      <w:r w:rsidRPr="00681FC0">
        <w:rPr>
          <w:sz w:val="28"/>
          <w:szCs w:val="28"/>
        </w:rPr>
        <w:t>В бухгалтерском учете необходимая для заполнения данного раздела информация формируется на счетах 80 «Уставный капитал», 82 «Резервный капитал», 83 «Добавочный капитал», 84 «Нераспределенная прибыль (непокрытый убыток)».</w:t>
      </w:r>
    </w:p>
    <w:p w:rsidR="002A7409" w:rsidRPr="00681FC0" w:rsidRDefault="002A7409" w:rsidP="00681FC0">
      <w:pPr>
        <w:widowControl w:val="0"/>
        <w:spacing w:line="360" w:lineRule="auto"/>
        <w:ind w:firstLine="709"/>
        <w:jc w:val="both"/>
        <w:rPr>
          <w:sz w:val="28"/>
          <w:szCs w:val="28"/>
        </w:rPr>
      </w:pPr>
      <w:r w:rsidRPr="00681FC0">
        <w:rPr>
          <w:sz w:val="28"/>
          <w:szCs w:val="28"/>
        </w:rPr>
        <w:t>В разделе «Резервы» подлежат отражению данные об остатках, увеличении и использовании в течение отчетного периода резервов, создаваемых</w:t>
      </w:r>
      <w:r w:rsidR="00681FC0">
        <w:rPr>
          <w:sz w:val="28"/>
          <w:szCs w:val="28"/>
        </w:rPr>
        <w:t xml:space="preserve"> </w:t>
      </w:r>
      <w:r w:rsidRPr="00681FC0">
        <w:rPr>
          <w:sz w:val="28"/>
          <w:szCs w:val="28"/>
        </w:rPr>
        <w:t>в организации в соответствии с действующим законодательством, учредительными документами и учетной политикой.</w:t>
      </w:r>
    </w:p>
    <w:p w:rsidR="002A7409" w:rsidRPr="00681FC0" w:rsidRDefault="002A7409" w:rsidP="00681FC0">
      <w:pPr>
        <w:widowControl w:val="0"/>
        <w:spacing w:line="360" w:lineRule="auto"/>
        <w:ind w:firstLine="709"/>
        <w:jc w:val="both"/>
        <w:rPr>
          <w:sz w:val="28"/>
          <w:szCs w:val="28"/>
        </w:rPr>
      </w:pPr>
      <w:r w:rsidRPr="00681FC0">
        <w:rPr>
          <w:sz w:val="28"/>
          <w:szCs w:val="28"/>
        </w:rPr>
        <w:t>В этом разделе приводится расшифровка составных частей резервного капитала: резервов, образованных в соответствии законодательством, и резервов, образованных в соответствии с учредительными документами.</w:t>
      </w:r>
    </w:p>
    <w:p w:rsidR="002A7409" w:rsidRPr="00681FC0" w:rsidRDefault="002A7409" w:rsidP="00681FC0">
      <w:pPr>
        <w:widowControl w:val="0"/>
        <w:spacing w:line="360" w:lineRule="auto"/>
        <w:ind w:firstLine="709"/>
        <w:jc w:val="both"/>
        <w:rPr>
          <w:sz w:val="28"/>
          <w:szCs w:val="28"/>
        </w:rPr>
      </w:pPr>
      <w:r w:rsidRPr="00681FC0">
        <w:rPr>
          <w:sz w:val="28"/>
          <w:szCs w:val="28"/>
        </w:rPr>
        <w:t>В бухгалтерском учете информация о них формируется на счетах 14 «Резервы под снижение стоимости материальных ценностей», 59 «Резервы под обесценение финансовых вложений», 63 «Резервы по сомнительным долгам».</w:t>
      </w:r>
    </w:p>
    <w:p w:rsidR="002A7409" w:rsidRPr="00681FC0" w:rsidRDefault="002A7409" w:rsidP="00681FC0">
      <w:pPr>
        <w:widowControl w:val="0"/>
        <w:spacing w:line="360" w:lineRule="auto"/>
        <w:ind w:firstLine="709"/>
        <w:jc w:val="both"/>
        <w:rPr>
          <w:sz w:val="28"/>
          <w:szCs w:val="28"/>
        </w:rPr>
      </w:pPr>
      <w:r w:rsidRPr="00681FC0">
        <w:rPr>
          <w:sz w:val="28"/>
          <w:szCs w:val="28"/>
        </w:rPr>
        <w:t>Резервами предстоящих расходов могут быть резерв на оплату отпусков, резерв на ремонт основных средств, резерв на выплату вознаграждения за выслугу лет, резерв на выплату вознаграждения по итогам работы за год и т. п.</w:t>
      </w:r>
    </w:p>
    <w:p w:rsidR="002A7409" w:rsidRPr="00681FC0" w:rsidRDefault="002A7409" w:rsidP="00681FC0">
      <w:pPr>
        <w:widowControl w:val="0"/>
        <w:spacing w:line="360" w:lineRule="auto"/>
        <w:ind w:firstLine="709"/>
        <w:jc w:val="both"/>
        <w:rPr>
          <w:sz w:val="28"/>
          <w:szCs w:val="28"/>
        </w:rPr>
      </w:pPr>
      <w:r w:rsidRPr="00681FC0">
        <w:rPr>
          <w:sz w:val="28"/>
          <w:szCs w:val="28"/>
        </w:rPr>
        <w:t>В бухгалтерском учете информация о резервах предстоящих расходов формируется на одноименном счете 96 в разрезе субсчетов по видам резервов.</w:t>
      </w:r>
    </w:p>
    <w:p w:rsidR="002A7409" w:rsidRPr="00681FC0" w:rsidRDefault="002A7409" w:rsidP="00681FC0">
      <w:pPr>
        <w:widowControl w:val="0"/>
        <w:spacing w:line="360" w:lineRule="auto"/>
        <w:ind w:firstLine="709"/>
        <w:jc w:val="both"/>
        <w:rPr>
          <w:sz w:val="28"/>
          <w:szCs w:val="28"/>
        </w:rPr>
      </w:pPr>
      <w:r w:rsidRPr="00681FC0">
        <w:rPr>
          <w:sz w:val="28"/>
          <w:szCs w:val="28"/>
        </w:rPr>
        <w:t>В разделе «Справки» показываются сумма чистых активов организации</w:t>
      </w:r>
      <w:r w:rsidR="00681FC0">
        <w:rPr>
          <w:sz w:val="28"/>
          <w:szCs w:val="28"/>
        </w:rPr>
        <w:t xml:space="preserve"> </w:t>
      </w:r>
      <w:r w:rsidRPr="00681FC0">
        <w:rPr>
          <w:sz w:val="28"/>
          <w:szCs w:val="28"/>
        </w:rPr>
        <w:t>и суммы целевого финансирования и поступлений, полученных из бюджета и внебюджетных фондов на расходы по обычным видам деятельности, на финансирование капитальных вложений.</w:t>
      </w:r>
    </w:p>
    <w:p w:rsidR="002A7409" w:rsidRPr="00681FC0" w:rsidRDefault="002A7409" w:rsidP="00681FC0">
      <w:pPr>
        <w:widowControl w:val="0"/>
        <w:spacing w:line="360" w:lineRule="auto"/>
        <w:ind w:firstLine="709"/>
        <w:jc w:val="both"/>
        <w:rPr>
          <w:sz w:val="28"/>
          <w:szCs w:val="28"/>
        </w:rPr>
      </w:pPr>
      <w:r w:rsidRPr="00681FC0">
        <w:rPr>
          <w:sz w:val="28"/>
          <w:szCs w:val="28"/>
        </w:rPr>
        <w:t xml:space="preserve">Отчет о движении денежных средств (ф. № 4) характеризует наличие и движение денежных средств организации в разрезе видов деятельности: текущей, инвестиционной и финансовой. </w:t>
      </w:r>
    </w:p>
    <w:p w:rsidR="002A7409" w:rsidRPr="00681FC0" w:rsidRDefault="002A7409" w:rsidP="00681FC0">
      <w:pPr>
        <w:widowControl w:val="0"/>
        <w:spacing w:line="360" w:lineRule="auto"/>
        <w:ind w:firstLine="709"/>
        <w:jc w:val="both"/>
        <w:rPr>
          <w:sz w:val="28"/>
          <w:szCs w:val="28"/>
        </w:rPr>
      </w:pPr>
      <w:r w:rsidRPr="00681FC0">
        <w:rPr>
          <w:sz w:val="28"/>
          <w:szCs w:val="28"/>
        </w:rPr>
        <w:t>При заполнении Отчета денежные потоки распределяют по трем видам деятельности фирмы: текущей, инвестиционной и финансовой. Текущей считают основную (уставную) деятельность фирмы, направленную на реализацию ее основных целей и задач (выпуск готовой продукции, продажа товаров и т.д.).</w:t>
      </w:r>
    </w:p>
    <w:p w:rsidR="002A7409" w:rsidRPr="00681FC0" w:rsidRDefault="002A7409" w:rsidP="00681FC0">
      <w:pPr>
        <w:widowControl w:val="0"/>
        <w:spacing w:line="360" w:lineRule="auto"/>
        <w:ind w:firstLine="709"/>
        <w:jc w:val="both"/>
        <w:rPr>
          <w:sz w:val="28"/>
          <w:szCs w:val="28"/>
        </w:rPr>
      </w:pPr>
      <w:r w:rsidRPr="00681FC0">
        <w:rPr>
          <w:sz w:val="28"/>
          <w:szCs w:val="28"/>
        </w:rPr>
        <w:t>Инвестиционная деятельность связана с вложениями в недвижимость, оборудование, нематериальные и другие внеоборотные активы. Помимо этого к инвестиционной деятельности относятся долгосрочные финансовые вложения фирмы (покупка ценных бумаг, вклады в уставные капиталы и т.п.).</w:t>
      </w:r>
    </w:p>
    <w:p w:rsidR="002A7409" w:rsidRPr="00681FC0" w:rsidRDefault="002A7409" w:rsidP="00681FC0">
      <w:pPr>
        <w:widowControl w:val="0"/>
        <w:spacing w:line="360" w:lineRule="auto"/>
        <w:ind w:firstLine="709"/>
        <w:jc w:val="both"/>
        <w:rPr>
          <w:sz w:val="28"/>
          <w:szCs w:val="28"/>
        </w:rPr>
      </w:pPr>
      <w:r w:rsidRPr="00681FC0">
        <w:rPr>
          <w:sz w:val="28"/>
          <w:szCs w:val="28"/>
        </w:rPr>
        <w:t>Краткосрочные вложения (на срок не более 12 месяцев), например выдача займов другим фирмам, а также выпуск облигаций считаются финансовой деятельностью.</w:t>
      </w:r>
    </w:p>
    <w:p w:rsidR="002A7409" w:rsidRPr="00681FC0" w:rsidRDefault="002A7409" w:rsidP="00681FC0">
      <w:pPr>
        <w:widowControl w:val="0"/>
        <w:spacing w:line="360" w:lineRule="auto"/>
        <w:ind w:firstLine="709"/>
        <w:jc w:val="both"/>
        <w:rPr>
          <w:sz w:val="28"/>
          <w:szCs w:val="28"/>
        </w:rPr>
      </w:pPr>
      <w:r w:rsidRPr="00681FC0">
        <w:rPr>
          <w:sz w:val="28"/>
          <w:szCs w:val="28"/>
        </w:rPr>
        <w:t>По каждому виду деятельности в отчете о движении денежных средств предусмотрено представлять информацию с выделением</w:t>
      </w:r>
      <w:r w:rsidR="00681FC0">
        <w:rPr>
          <w:sz w:val="28"/>
          <w:szCs w:val="28"/>
        </w:rPr>
        <w:t xml:space="preserve"> </w:t>
      </w:r>
      <w:r w:rsidRPr="00681FC0">
        <w:rPr>
          <w:sz w:val="28"/>
          <w:szCs w:val="28"/>
        </w:rPr>
        <w:t>конкретных путей поступления и направлений использования денежных средств.</w:t>
      </w:r>
    </w:p>
    <w:p w:rsidR="002A7409" w:rsidRPr="00681FC0" w:rsidRDefault="002A7409" w:rsidP="00681FC0">
      <w:pPr>
        <w:widowControl w:val="0"/>
        <w:spacing w:line="360" w:lineRule="auto"/>
        <w:ind w:firstLine="709"/>
        <w:jc w:val="both"/>
        <w:rPr>
          <w:sz w:val="28"/>
          <w:szCs w:val="28"/>
        </w:rPr>
      </w:pPr>
      <w:r w:rsidRPr="00681FC0">
        <w:rPr>
          <w:sz w:val="28"/>
          <w:szCs w:val="28"/>
        </w:rPr>
        <w:t>В разделе «Движение денежных средств по текущей деятельности» приводятся следующие показатели:</w:t>
      </w:r>
    </w:p>
    <w:p w:rsidR="002A7409" w:rsidRPr="00681FC0" w:rsidRDefault="002A7409" w:rsidP="00681FC0">
      <w:pPr>
        <w:widowControl w:val="0"/>
        <w:spacing w:line="360" w:lineRule="auto"/>
        <w:ind w:firstLine="709"/>
        <w:jc w:val="both"/>
        <w:rPr>
          <w:sz w:val="28"/>
          <w:szCs w:val="28"/>
        </w:rPr>
      </w:pPr>
      <w:r w:rsidRPr="00681FC0">
        <w:rPr>
          <w:sz w:val="28"/>
          <w:szCs w:val="28"/>
        </w:rPr>
        <w:t>- средства, полученные от покупателей и заказчиков по текущей деятельности, представляющие собой оборот по дебету счетов учета денежных средств (50 «Касса», 51 «Расчетные счета», 52 «Валютные счета») и кредиту счета 62 «Расчеты с покупателями и заказчиками»;</w:t>
      </w:r>
    </w:p>
    <w:p w:rsidR="002A7409" w:rsidRPr="00681FC0" w:rsidRDefault="002A7409" w:rsidP="00681FC0">
      <w:pPr>
        <w:widowControl w:val="0"/>
        <w:spacing w:line="360" w:lineRule="auto"/>
        <w:ind w:firstLine="709"/>
        <w:jc w:val="both"/>
        <w:rPr>
          <w:sz w:val="28"/>
          <w:szCs w:val="28"/>
        </w:rPr>
      </w:pPr>
      <w:r w:rsidRPr="00681FC0">
        <w:rPr>
          <w:sz w:val="28"/>
          <w:szCs w:val="28"/>
        </w:rPr>
        <w:t>- прочие доходы (суммы штрафных санкций за неисполнение условий хозяйственных договоров, поступившие от покупателей, заказчиков и поставщиков, подрядчиков и др.);</w:t>
      </w:r>
    </w:p>
    <w:p w:rsidR="002A7409" w:rsidRPr="00681FC0" w:rsidRDefault="002A7409" w:rsidP="00681FC0">
      <w:pPr>
        <w:widowControl w:val="0"/>
        <w:spacing w:line="360" w:lineRule="auto"/>
        <w:ind w:firstLine="709"/>
        <w:jc w:val="both"/>
        <w:rPr>
          <w:sz w:val="28"/>
          <w:szCs w:val="28"/>
        </w:rPr>
      </w:pPr>
      <w:r w:rsidRPr="00681FC0">
        <w:rPr>
          <w:sz w:val="28"/>
          <w:szCs w:val="28"/>
        </w:rPr>
        <w:t>- денежные средства, направленные на оплату приобретенных товаров, работ, услуг, сырья и иных оборотных активов, представляют собой оборот по дебету счетов 60 «Расчеты с поставщиками и подрядчиками»,</w:t>
      </w:r>
      <w:r w:rsidR="00681FC0">
        <w:rPr>
          <w:sz w:val="28"/>
          <w:szCs w:val="28"/>
        </w:rPr>
        <w:t xml:space="preserve"> </w:t>
      </w:r>
      <w:r w:rsidRPr="00681FC0">
        <w:rPr>
          <w:sz w:val="28"/>
          <w:szCs w:val="28"/>
        </w:rPr>
        <w:t>76 «Расчеты с разными дебиторами и кредиторами» и кредиту счета денежных средств (50, 51, 52, 55), связанные с текущей деятельностью;</w:t>
      </w:r>
    </w:p>
    <w:p w:rsidR="002A7409" w:rsidRPr="00681FC0" w:rsidRDefault="002A7409" w:rsidP="00681FC0">
      <w:pPr>
        <w:widowControl w:val="0"/>
        <w:spacing w:line="360" w:lineRule="auto"/>
        <w:ind w:firstLine="709"/>
        <w:jc w:val="both"/>
        <w:rPr>
          <w:sz w:val="28"/>
          <w:szCs w:val="28"/>
        </w:rPr>
      </w:pPr>
      <w:r w:rsidRPr="00681FC0">
        <w:rPr>
          <w:sz w:val="28"/>
          <w:szCs w:val="28"/>
        </w:rPr>
        <w:t>- денежные средства, направленные на оплату труда, представляют собой оборот по дебету счета 70 «Расчеты с персоналом по оплате труда» и кредиту счетов 50 «Касса» (при выдаче заработной платы из кассы), 51 «Расчетные счета» (при перечислении денежных средств на счета работников в банках и т. п.). Выплата дивидендов акционерам, являющимся одновременно работниками организации, отражается обособленно в следующей строке;</w:t>
      </w:r>
    </w:p>
    <w:p w:rsidR="002A7409" w:rsidRPr="00681FC0" w:rsidRDefault="002A7409" w:rsidP="00681FC0">
      <w:pPr>
        <w:widowControl w:val="0"/>
        <w:spacing w:line="360" w:lineRule="auto"/>
        <w:ind w:firstLine="709"/>
        <w:jc w:val="both"/>
        <w:rPr>
          <w:sz w:val="28"/>
          <w:szCs w:val="28"/>
        </w:rPr>
      </w:pPr>
      <w:r w:rsidRPr="00681FC0">
        <w:rPr>
          <w:sz w:val="28"/>
          <w:szCs w:val="28"/>
        </w:rPr>
        <w:t>- денежные средства, направленные на выплату дивидендов, процентов, представляют собой оборот по дебету счетов 75 «Расчеты с акционерами», 70 «Расчеты с персоналом по оплате труда» и кредиту счетов учета денежных средств на суммы выплаченных акционерам (участникам), в том числе являющимися одновременно работниками организации, дивидендов, процентов;</w:t>
      </w:r>
    </w:p>
    <w:p w:rsidR="002A7409" w:rsidRPr="00681FC0" w:rsidRDefault="002A7409" w:rsidP="00681FC0">
      <w:pPr>
        <w:widowControl w:val="0"/>
        <w:spacing w:line="360" w:lineRule="auto"/>
        <w:ind w:firstLine="709"/>
        <w:jc w:val="both"/>
        <w:rPr>
          <w:sz w:val="28"/>
          <w:szCs w:val="28"/>
        </w:rPr>
      </w:pPr>
      <w:r w:rsidRPr="00681FC0">
        <w:rPr>
          <w:sz w:val="28"/>
          <w:szCs w:val="28"/>
        </w:rPr>
        <w:t>- денежные средства, направленные на расчеты по налогам и сборам, представляют собой оборот по дебету счетов 68 «Расчеты по налогам и сборам» и 69 «Расчеты по социальному страхованию и обеспечению» и кредиту счетов учета денежных средств по перечислению в бюджеты разных уровней сумм налогов и сборов;</w:t>
      </w:r>
    </w:p>
    <w:p w:rsidR="002A7409" w:rsidRPr="00681FC0" w:rsidRDefault="002A7409" w:rsidP="00681FC0">
      <w:pPr>
        <w:widowControl w:val="0"/>
        <w:spacing w:line="360" w:lineRule="auto"/>
        <w:ind w:firstLine="709"/>
        <w:jc w:val="both"/>
        <w:rPr>
          <w:sz w:val="28"/>
          <w:szCs w:val="28"/>
        </w:rPr>
      </w:pPr>
      <w:r w:rsidRPr="00681FC0">
        <w:rPr>
          <w:sz w:val="28"/>
          <w:szCs w:val="28"/>
        </w:rPr>
        <w:t>- суммы штрафных санкций по налогам и сборам, пеней, начисленных за просрочку платежей в бюджет, отражаются по строке</w:t>
      </w:r>
      <w:r w:rsidR="00681FC0">
        <w:rPr>
          <w:sz w:val="28"/>
          <w:szCs w:val="28"/>
        </w:rPr>
        <w:t xml:space="preserve"> </w:t>
      </w:r>
      <w:r w:rsidRPr="00681FC0">
        <w:rPr>
          <w:sz w:val="28"/>
          <w:szCs w:val="28"/>
        </w:rPr>
        <w:t>«Денежные средства», направленные на прочие расходы».</w:t>
      </w:r>
    </w:p>
    <w:p w:rsidR="002A7409" w:rsidRPr="00681FC0" w:rsidRDefault="002A7409" w:rsidP="00681FC0">
      <w:pPr>
        <w:widowControl w:val="0"/>
        <w:spacing w:line="360" w:lineRule="auto"/>
        <w:ind w:firstLine="709"/>
        <w:jc w:val="both"/>
        <w:rPr>
          <w:sz w:val="28"/>
          <w:szCs w:val="28"/>
        </w:rPr>
      </w:pPr>
      <w:r w:rsidRPr="00681FC0">
        <w:rPr>
          <w:sz w:val="28"/>
          <w:szCs w:val="28"/>
        </w:rPr>
        <w:t>Разница между различными видами доходов по текущей деятельности и различным видам расходов по текущей деятельности отражается в ф. № 4 по строке «Чистые денежные средства от текущей деятельности». Данный показатель может быть как положительными – при повышении суммы доходов над суммой расходов превысит сумму доходов.</w:t>
      </w:r>
    </w:p>
    <w:p w:rsidR="002A7409" w:rsidRPr="00681FC0" w:rsidRDefault="002A7409" w:rsidP="00681FC0">
      <w:pPr>
        <w:widowControl w:val="0"/>
        <w:spacing w:line="360" w:lineRule="auto"/>
        <w:ind w:firstLine="709"/>
        <w:jc w:val="both"/>
        <w:rPr>
          <w:sz w:val="28"/>
          <w:szCs w:val="28"/>
        </w:rPr>
      </w:pPr>
      <w:r w:rsidRPr="00681FC0">
        <w:rPr>
          <w:sz w:val="28"/>
          <w:szCs w:val="28"/>
        </w:rPr>
        <w:t>Раздел «Движение денежных средств по инвестиционной деятельности» содержит данные:</w:t>
      </w:r>
    </w:p>
    <w:p w:rsidR="002A7409" w:rsidRPr="00681FC0" w:rsidRDefault="002A7409" w:rsidP="00681FC0">
      <w:pPr>
        <w:widowControl w:val="0"/>
        <w:spacing w:line="360" w:lineRule="auto"/>
        <w:ind w:firstLine="709"/>
        <w:jc w:val="both"/>
        <w:rPr>
          <w:sz w:val="28"/>
          <w:szCs w:val="28"/>
        </w:rPr>
      </w:pPr>
      <w:r w:rsidRPr="00681FC0">
        <w:rPr>
          <w:sz w:val="28"/>
          <w:szCs w:val="28"/>
        </w:rPr>
        <w:t>- выручка от продажи объектов основных средств и иных внеоборотных активов, представляющая собой оборот по дебету счетов учета денежных средств и кредиту счета 62 «Расчеты с покупателями и заказчиками», на сумму денежных средств, поступивших от юридических и физических лиц, которыми были проданы объекты основных средств и иные внеоборотные активы;</w:t>
      </w:r>
    </w:p>
    <w:p w:rsidR="002A7409" w:rsidRPr="00681FC0" w:rsidRDefault="002A7409" w:rsidP="00681FC0">
      <w:pPr>
        <w:widowControl w:val="0"/>
        <w:spacing w:line="360" w:lineRule="auto"/>
        <w:ind w:firstLine="709"/>
        <w:jc w:val="both"/>
        <w:rPr>
          <w:sz w:val="28"/>
          <w:szCs w:val="28"/>
        </w:rPr>
      </w:pPr>
      <w:r w:rsidRPr="00681FC0">
        <w:rPr>
          <w:sz w:val="28"/>
          <w:szCs w:val="28"/>
        </w:rPr>
        <w:t>- выручка от продажи ценных бумаг и иных финансовых вложений, представляющая собой оборот по дебету счетов учета денежных средств и кредиту счета 62 «Расчеты с покупателями и заказчиками», на сумму денежных средств, поступивших от юридических и физических лиц, которыми были проданы объекты финансовых вложений, учитываемых на счете 58 «Финансовые вложения»;</w:t>
      </w:r>
    </w:p>
    <w:p w:rsidR="002A7409" w:rsidRPr="00681FC0" w:rsidRDefault="002A7409" w:rsidP="00681FC0">
      <w:pPr>
        <w:widowControl w:val="0"/>
        <w:spacing w:line="360" w:lineRule="auto"/>
        <w:ind w:firstLine="709"/>
        <w:jc w:val="both"/>
        <w:rPr>
          <w:sz w:val="28"/>
          <w:szCs w:val="28"/>
        </w:rPr>
      </w:pPr>
      <w:r w:rsidRPr="00681FC0">
        <w:rPr>
          <w:sz w:val="28"/>
          <w:szCs w:val="28"/>
        </w:rPr>
        <w:t>- полученные дивиденды представляют собой оборот по дебету счета 76 «Расчеты с разными дебиторами и кредиторами», субсчет «Расчеты по причитающимся дивидендам и другим доходам» в части дивидендов. В соответствии с действующим законодательством дивиденды поступают в «чистой» сумме, так как налог на доход исчисляет и перечисляет в бюджет</w:t>
      </w:r>
      <w:r w:rsidR="00681FC0">
        <w:rPr>
          <w:sz w:val="28"/>
          <w:szCs w:val="28"/>
        </w:rPr>
        <w:t xml:space="preserve"> </w:t>
      </w:r>
      <w:r w:rsidRPr="00681FC0">
        <w:rPr>
          <w:sz w:val="28"/>
          <w:szCs w:val="28"/>
        </w:rPr>
        <w:t>организация, выплачивающая дивиденды;</w:t>
      </w:r>
    </w:p>
    <w:p w:rsidR="002A7409" w:rsidRPr="00681FC0" w:rsidRDefault="002A7409" w:rsidP="00681FC0">
      <w:pPr>
        <w:widowControl w:val="0"/>
        <w:spacing w:line="360" w:lineRule="auto"/>
        <w:ind w:firstLine="709"/>
        <w:jc w:val="both"/>
        <w:rPr>
          <w:sz w:val="28"/>
          <w:szCs w:val="28"/>
        </w:rPr>
      </w:pPr>
      <w:r w:rsidRPr="00681FC0">
        <w:rPr>
          <w:sz w:val="28"/>
          <w:szCs w:val="28"/>
        </w:rPr>
        <w:t>- полученные проценты представляют собой оборот по дебету счетов учета денежных средств и кредиту счета 76 «Расчеты с разными дебиторами и кредиторами», субсчет «Расчеты по причитающимся дивидендам и другим доходам» в части дивидендов;</w:t>
      </w:r>
    </w:p>
    <w:p w:rsidR="002A7409" w:rsidRPr="00681FC0" w:rsidRDefault="002A7409" w:rsidP="00681FC0">
      <w:pPr>
        <w:widowControl w:val="0"/>
        <w:spacing w:line="360" w:lineRule="auto"/>
        <w:ind w:firstLine="709"/>
        <w:jc w:val="both"/>
        <w:rPr>
          <w:sz w:val="28"/>
          <w:szCs w:val="28"/>
        </w:rPr>
      </w:pPr>
      <w:r w:rsidRPr="00681FC0">
        <w:rPr>
          <w:sz w:val="28"/>
          <w:szCs w:val="28"/>
        </w:rPr>
        <w:t>- поступления от погашения займов, предоставленных другими организациями, представляют собой оборот по дебету счетов учета денежных средств и кредиту счета 58 «Финансовые вложения», субсчет «Представленные займы»,</w:t>
      </w:r>
    </w:p>
    <w:p w:rsidR="002A7409" w:rsidRPr="00681FC0" w:rsidRDefault="002A7409" w:rsidP="00681FC0">
      <w:pPr>
        <w:widowControl w:val="0"/>
        <w:spacing w:line="360" w:lineRule="auto"/>
        <w:ind w:firstLine="709"/>
        <w:jc w:val="both"/>
        <w:rPr>
          <w:sz w:val="28"/>
          <w:szCs w:val="28"/>
        </w:rPr>
      </w:pPr>
      <w:r w:rsidRPr="00681FC0">
        <w:rPr>
          <w:sz w:val="28"/>
          <w:szCs w:val="28"/>
        </w:rPr>
        <w:t>- приобретение дочерних организаций,</w:t>
      </w:r>
    </w:p>
    <w:p w:rsidR="002A7409" w:rsidRPr="00681FC0" w:rsidRDefault="002A7409" w:rsidP="00681FC0">
      <w:pPr>
        <w:widowControl w:val="0"/>
        <w:spacing w:line="360" w:lineRule="auto"/>
        <w:ind w:firstLine="709"/>
        <w:jc w:val="both"/>
        <w:rPr>
          <w:sz w:val="28"/>
          <w:szCs w:val="28"/>
        </w:rPr>
      </w:pPr>
      <w:r w:rsidRPr="00681FC0">
        <w:rPr>
          <w:sz w:val="28"/>
          <w:szCs w:val="28"/>
        </w:rPr>
        <w:t>- приобретение объектов основных средств, доходных вложений в материальные ценности и нематериальных активов представляют собой оборот по дебету счетов 60 «Расчеты с поставщиками и подрядчиками» и кредиту счетов учета денежных средств. Уплаченных в связи с приобретением основных средств, доходных вложений в материальные ценности (у организаций, приобретающих основные средства для представления их в пользование по договору лизинга), нематериальных активов, и расходы на приобретение которых отражаются н6а соответствующих субсчетах счета 08 «Вложения во внеоборотные активы»;</w:t>
      </w:r>
    </w:p>
    <w:p w:rsidR="002A7409" w:rsidRPr="00681FC0" w:rsidRDefault="002A7409" w:rsidP="00681FC0">
      <w:pPr>
        <w:widowControl w:val="0"/>
        <w:spacing w:line="360" w:lineRule="auto"/>
        <w:ind w:firstLine="709"/>
        <w:jc w:val="both"/>
        <w:rPr>
          <w:sz w:val="28"/>
          <w:szCs w:val="28"/>
        </w:rPr>
      </w:pPr>
      <w:r w:rsidRPr="00681FC0">
        <w:rPr>
          <w:sz w:val="28"/>
          <w:szCs w:val="28"/>
        </w:rPr>
        <w:t>- приобретение ценных бумаг и иных финансовых вложений представляет собой оборот по дебету счета 58 «Финансовые вложения» и кредиту счетов, на которых учитываются ценности, подлежащие передаче в счет этих вложений. По данной строке отражаются приобретенные акции, учитываемые на счете 58-1 «Паи и акции», облигации, учитываемые на счете 58-2 «Долговые ценные бумаги», предоставленные вклады по договору простого товарищества, учитываемые на счете 58-4 «Вклады по договору простого товарищества» в корреспонденции со счетом 51 «Расчетные счета» или другими соответствующими счетами.</w:t>
      </w:r>
    </w:p>
    <w:p w:rsidR="002A7409" w:rsidRPr="00681FC0" w:rsidRDefault="002A7409" w:rsidP="00681FC0">
      <w:pPr>
        <w:widowControl w:val="0"/>
        <w:spacing w:line="360" w:lineRule="auto"/>
        <w:ind w:firstLine="709"/>
        <w:jc w:val="both"/>
        <w:rPr>
          <w:sz w:val="28"/>
          <w:szCs w:val="28"/>
        </w:rPr>
      </w:pPr>
      <w:r w:rsidRPr="00681FC0">
        <w:rPr>
          <w:sz w:val="28"/>
          <w:szCs w:val="28"/>
        </w:rPr>
        <w:t>По окончании этого раздела следует заполнить строку «Чистые денежные средства от инвестиционной деятельности». По данной строке отражается разность между суммой всех доходов и суммой всех расходов от инвестиционной деятельности. Значение этого показателя может быть</w:t>
      </w:r>
      <w:r w:rsidR="00681FC0">
        <w:rPr>
          <w:sz w:val="28"/>
          <w:szCs w:val="28"/>
        </w:rPr>
        <w:t xml:space="preserve"> </w:t>
      </w:r>
      <w:r w:rsidRPr="00681FC0">
        <w:rPr>
          <w:sz w:val="28"/>
          <w:szCs w:val="28"/>
        </w:rPr>
        <w:t>и положительным числом (при превышении суммы доходов над суммой расходов), и отрицательным числом (если сумма расходов превысит сумму доходов).</w:t>
      </w:r>
    </w:p>
    <w:p w:rsidR="002A7409" w:rsidRPr="00681FC0" w:rsidRDefault="002A7409" w:rsidP="00681FC0">
      <w:pPr>
        <w:widowControl w:val="0"/>
        <w:spacing w:line="360" w:lineRule="auto"/>
        <w:ind w:firstLine="709"/>
        <w:jc w:val="both"/>
        <w:rPr>
          <w:sz w:val="28"/>
          <w:szCs w:val="28"/>
        </w:rPr>
      </w:pPr>
      <w:r w:rsidRPr="00681FC0">
        <w:rPr>
          <w:sz w:val="28"/>
          <w:szCs w:val="28"/>
        </w:rPr>
        <w:t>В разделе «Движение денежных средств по текущей деятельности» приводятся данные:</w:t>
      </w:r>
    </w:p>
    <w:p w:rsidR="002A7409" w:rsidRPr="00681FC0" w:rsidRDefault="002A7409" w:rsidP="00681FC0">
      <w:pPr>
        <w:widowControl w:val="0"/>
        <w:spacing w:line="360" w:lineRule="auto"/>
        <w:ind w:firstLine="709"/>
        <w:jc w:val="both"/>
        <w:rPr>
          <w:sz w:val="28"/>
          <w:szCs w:val="28"/>
        </w:rPr>
      </w:pPr>
      <w:r w:rsidRPr="00681FC0">
        <w:rPr>
          <w:sz w:val="28"/>
          <w:szCs w:val="28"/>
        </w:rPr>
        <w:t>- поступления от эмиссии акций и иных долевых бумаг, представляющие собой оборот по дебету счетов учета денежных средств и кредиту счетов 66 «Краткосрочные кредиты и займы» и 67 «Долгосрочные кредиты и займы»;</w:t>
      </w:r>
    </w:p>
    <w:p w:rsidR="002A7409" w:rsidRPr="00681FC0" w:rsidRDefault="002A7409" w:rsidP="00681FC0">
      <w:pPr>
        <w:widowControl w:val="0"/>
        <w:spacing w:line="360" w:lineRule="auto"/>
        <w:ind w:firstLine="709"/>
        <w:jc w:val="both"/>
        <w:rPr>
          <w:sz w:val="28"/>
          <w:szCs w:val="28"/>
        </w:rPr>
      </w:pPr>
      <w:r w:rsidRPr="00681FC0">
        <w:rPr>
          <w:sz w:val="28"/>
          <w:szCs w:val="28"/>
        </w:rPr>
        <w:t>- погашение займов и кредитов (без процентов) представляет собой оборот по дебету счетов 66 «Краткосрочные кредиты и займы» и 67 «Долгосрочные кредиты и займы» и кредиту счетов учета денежных средств;</w:t>
      </w:r>
    </w:p>
    <w:p w:rsidR="002A7409" w:rsidRPr="00681FC0" w:rsidRDefault="002A7409" w:rsidP="00681FC0">
      <w:pPr>
        <w:widowControl w:val="0"/>
        <w:spacing w:line="360" w:lineRule="auto"/>
        <w:ind w:firstLine="709"/>
        <w:jc w:val="both"/>
        <w:rPr>
          <w:sz w:val="28"/>
          <w:szCs w:val="28"/>
        </w:rPr>
      </w:pPr>
      <w:r w:rsidRPr="00681FC0">
        <w:rPr>
          <w:sz w:val="28"/>
          <w:szCs w:val="28"/>
        </w:rPr>
        <w:t>- погашение обязательств по финансовой аренде, заполняемый только организациями, участвующими в договоре финансовой аренды (лизинга) в качестве лизингополучателя, представляет собой оборот по дебету счета 76. субсчет «Расчеты по лизинговым платежам» и кредиту счетов учета денежных средств;</w:t>
      </w:r>
    </w:p>
    <w:p w:rsidR="002A7409" w:rsidRPr="00681FC0" w:rsidRDefault="002A7409" w:rsidP="00681FC0">
      <w:pPr>
        <w:widowControl w:val="0"/>
        <w:spacing w:line="360" w:lineRule="auto"/>
        <w:ind w:firstLine="709"/>
        <w:jc w:val="both"/>
        <w:rPr>
          <w:sz w:val="28"/>
          <w:szCs w:val="28"/>
        </w:rPr>
      </w:pPr>
      <w:r w:rsidRPr="00681FC0">
        <w:rPr>
          <w:sz w:val="28"/>
          <w:szCs w:val="28"/>
        </w:rPr>
        <w:t>«Чистые денежные средства от финансовой деятельности» представляют собой разность между суммой всех доходов и суммой всех расходов от финансовой деятельности.</w:t>
      </w:r>
      <w:r w:rsidR="00681FC0">
        <w:rPr>
          <w:sz w:val="28"/>
          <w:szCs w:val="28"/>
        </w:rPr>
        <w:t xml:space="preserve"> </w:t>
      </w:r>
      <w:r w:rsidRPr="00681FC0">
        <w:rPr>
          <w:sz w:val="28"/>
          <w:szCs w:val="28"/>
        </w:rPr>
        <w:t>Данный показатель может быть как положительным – при повышении суммы доходов над суммой расходов, так и отрицательным. Если сумма расходов превысит сумму доходов.</w:t>
      </w:r>
    </w:p>
    <w:p w:rsidR="002A7409" w:rsidRPr="00681FC0" w:rsidRDefault="002A7409" w:rsidP="00681FC0">
      <w:pPr>
        <w:widowControl w:val="0"/>
        <w:spacing w:line="360" w:lineRule="auto"/>
        <w:ind w:firstLine="709"/>
        <w:jc w:val="both"/>
        <w:rPr>
          <w:sz w:val="28"/>
          <w:szCs w:val="28"/>
        </w:rPr>
      </w:pPr>
      <w:r w:rsidRPr="00681FC0">
        <w:rPr>
          <w:sz w:val="28"/>
          <w:szCs w:val="28"/>
        </w:rPr>
        <w:t>Чистое увеличение (уменьшение) денежных средств и их эквивалентов представляет собой арифметическую разность чистых денежных средств по текущей деятельности, чистых денежных средств по инвестиционной деятельности и чистых денежных средств по финансовой деятельности. Данный показатель может быть положительным (остаток денежных средств на конец года больше остатка денежных средств на начало года) и отрицательным (остаток денежных средств на конец года меньше остатка денежных средств на начало года).</w:t>
      </w:r>
    </w:p>
    <w:p w:rsidR="002A7409" w:rsidRPr="00681FC0" w:rsidRDefault="002A7409" w:rsidP="00681FC0">
      <w:pPr>
        <w:widowControl w:val="0"/>
        <w:spacing w:line="360" w:lineRule="auto"/>
        <w:ind w:firstLine="709"/>
        <w:jc w:val="both"/>
        <w:rPr>
          <w:sz w:val="28"/>
          <w:szCs w:val="28"/>
        </w:rPr>
      </w:pPr>
      <w:r w:rsidRPr="00681FC0">
        <w:rPr>
          <w:sz w:val="28"/>
          <w:szCs w:val="28"/>
        </w:rPr>
        <w:t>Приложение к бухгалтерскому балансу (форма N 5) подробно расшифровывает некоторые показатели самого баланса.</w:t>
      </w:r>
    </w:p>
    <w:p w:rsidR="002A7409" w:rsidRPr="00681FC0" w:rsidRDefault="002A7409" w:rsidP="00681FC0">
      <w:pPr>
        <w:widowControl w:val="0"/>
        <w:spacing w:line="360" w:lineRule="auto"/>
        <w:ind w:firstLine="709"/>
        <w:jc w:val="both"/>
        <w:rPr>
          <w:sz w:val="28"/>
          <w:szCs w:val="28"/>
        </w:rPr>
      </w:pPr>
      <w:r w:rsidRPr="00681FC0">
        <w:rPr>
          <w:sz w:val="28"/>
          <w:szCs w:val="28"/>
        </w:rPr>
        <w:t>Рекомендованное Минфином России Приложение к бухгалтерскому балансу имеет 10 разделов.</w:t>
      </w:r>
    </w:p>
    <w:p w:rsidR="002A7409" w:rsidRPr="00681FC0" w:rsidRDefault="002A7409" w:rsidP="00681FC0">
      <w:pPr>
        <w:widowControl w:val="0"/>
        <w:spacing w:line="360" w:lineRule="auto"/>
        <w:ind w:firstLine="709"/>
        <w:jc w:val="both"/>
        <w:rPr>
          <w:sz w:val="28"/>
          <w:szCs w:val="28"/>
        </w:rPr>
      </w:pPr>
      <w:r w:rsidRPr="00681FC0">
        <w:rPr>
          <w:sz w:val="28"/>
          <w:szCs w:val="28"/>
        </w:rPr>
        <w:t>Первые три раздела включают группы показателей, раскрывающих наличие, движение и состав соответственно нематериальных активов, основных средств и доходных вложений в материальные ценности.</w:t>
      </w:r>
    </w:p>
    <w:p w:rsidR="002A7409" w:rsidRPr="00681FC0" w:rsidRDefault="002A7409" w:rsidP="00681FC0">
      <w:pPr>
        <w:widowControl w:val="0"/>
        <w:spacing w:line="360" w:lineRule="auto"/>
        <w:ind w:firstLine="709"/>
        <w:jc w:val="both"/>
        <w:rPr>
          <w:sz w:val="28"/>
          <w:szCs w:val="28"/>
        </w:rPr>
      </w:pPr>
      <w:r w:rsidRPr="00681FC0">
        <w:rPr>
          <w:sz w:val="28"/>
          <w:szCs w:val="28"/>
        </w:rPr>
        <w:t>Имущество, приведенное в данных разделах, показывается по первоначальной стоимости. Отдельно выделенные суммы амортизации по приведенным внеоборотным активам, а по основным средствам – и результаты от переоценки их объектов позволяют увязать представленную информацию с соответствующими статьями бухгалтерского баланса.</w:t>
      </w:r>
    </w:p>
    <w:p w:rsidR="002A7409" w:rsidRPr="00681FC0" w:rsidRDefault="002A7409" w:rsidP="00681FC0">
      <w:pPr>
        <w:widowControl w:val="0"/>
        <w:spacing w:line="360" w:lineRule="auto"/>
        <w:ind w:firstLine="709"/>
        <w:jc w:val="both"/>
        <w:rPr>
          <w:sz w:val="28"/>
          <w:szCs w:val="28"/>
        </w:rPr>
      </w:pPr>
      <w:r w:rsidRPr="00681FC0">
        <w:rPr>
          <w:sz w:val="28"/>
          <w:szCs w:val="28"/>
        </w:rPr>
        <w:t>Самостоятельными разделами выделяются в приложении к бухгалтерскому балансу расходы на научно-исследовательские, опытно-конструкторские и технологические работы и расходы на освоение природных ресурсов. По ним представляются данные о наличии на начало и конец отчетного года, а также об их возникновении и списании в течение отчетного года. Справочно по обоим видам расходов приводятся суммы расходов по соответствующим работам, не давшим положительных результатов.</w:t>
      </w:r>
    </w:p>
    <w:p w:rsidR="002A7409" w:rsidRPr="00681FC0" w:rsidRDefault="002A7409" w:rsidP="00681FC0">
      <w:pPr>
        <w:widowControl w:val="0"/>
        <w:spacing w:line="360" w:lineRule="auto"/>
        <w:ind w:firstLine="709"/>
        <w:jc w:val="both"/>
        <w:rPr>
          <w:sz w:val="28"/>
          <w:szCs w:val="28"/>
        </w:rPr>
      </w:pPr>
      <w:r w:rsidRPr="00681FC0">
        <w:rPr>
          <w:sz w:val="28"/>
          <w:szCs w:val="28"/>
        </w:rPr>
        <w:t>Раздел «Финансовые вложения» содержит данные о состоянии на начало и конец отчетного периода долгосрочных и краткосрочных финансовых вложений с подразделением их на конкретные виды. Например, отдельной статьей показываются вклады в уставные (складочные) капиталы других организаций с выделением в том числе</w:t>
      </w:r>
      <w:r w:rsidR="00681FC0">
        <w:rPr>
          <w:sz w:val="28"/>
          <w:szCs w:val="28"/>
        </w:rPr>
        <w:t xml:space="preserve"> </w:t>
      </w:r>
      <w:r w:rsidRPr="00681FC0">
        <w:rPr>
          <w:sz w:val="28"/>
          <w:szCs w:val="28"/>
        </w:rPr>
        <w:t>вкладов в уставные (складочные) капиталы дочерних и зависимых хозяйственных обществ.</w:t>
      </w:r>
    </w:p>
    <w:p w:rsidR="002A7409" w:rsidRPr="00681FC0" w:rsidRDefault="002A7409" w:rsidP="00681FC0">
      <w:pPr>
        <w:widowControl w:val="0"/>
        <w:spacing w:line="360" w:lineRule="auto"/>
        <w:ind w:firstLine="709"/>
        <w:jc w:val="both"/>
        <w:rPr>
          <w:sz w:val="28"/>
          <w:szCs w:val="28"/>
        </w:rPr>
      </w:pPr>
      <w:r w:rsidRPr="00681FC0">
        <w:rPr>
          <w:sz w:val="28"/>
          <w:szCs w:val="28"/>
        </w:rPr>
        <w:t>Из общей суммы финансовых вложений, выделяются отдельными статьями финансовые вложения, имеющие текущую рыночную стоимость</w:t>
      </w:r>
    </w:p>
    <w:p w:rsidR="002A7409" w:rsidRPr="00681FC0" w:rsidRDefault="002A7409" w:rsidP="00681FC0">
      <w:pPr>
        <w:widowControl w:val="0"/>
        <w:spacing w:line="360" w:lineRule="auto"/>
        <w:ind w:firstLine="709"/>
        <w:jc w:val="both"/>
        <w:rPr>
          <w:sz w:val="28"/>
          <w:szCs w:val="28"/>
        </w:rPr>
      </w:pPr>
      <w:r w:rsidRPr="00681FC0">
        <w:rPr>
          <w:sz w:val="28"/>
          <w:szCs w:val="28"/>
        </w:rPr>
        <w:t>По финансовым вложениям, имеющим текущую рыночную стоимость, отдельной статьей показывается изменение их стоимости в результате</w:t>
      </w:r>
      <w:r w:rsidR="00681FC0">
        <w:rPr>
          <w:sz w:val="28"/>
          <w:szCs w:val="28"/>
        </w:rPr>
        <w:t xml:space="preserve"> </w:t>
      </w:r>
      <w:r w:rsidRPr="00681FC0">
        <w:rPr>
          <w:sz w:val="28"/>
          <w:szCs w:val="28"/>
        </w:rPr>
        <w:t>корректировки оценки. А по долговым ценным бумагам отдельной статьей показывается разница между их первоначальной и номинальной стоимостью, отнесенная на финансовый результат отчетного периода.</w:t>
      </w:r>
    </w:p>
    <w:p w:rsidR="002A7409" w:rsidRPr="00681FC0" w:rsidRDefault="002A7409" w:rsidP="00681FC0">
      <w:pPr>
        <w:widowControl w:val="0"/>
        <w:spacing w:line="360" w:lineRule="auto"/>
        <w:ind w:firstLine="709"/>
        <w:jc w:val="both"/>
        <w:rPr>
          <w:sz w:val="28"/>
          <w:szCs w:val="28"/>
        </w:rPr>
      </w:pPr>
      <w:r w:rsidRPr="00681FC0">
        <w:rPr>
          <w:sz w:val="28"/>
          <w:szCs w:val="28"/>
        </w:rPr>
        <w:t>Дебиторская и кредиторская задолженность на начало отчетного года и на конец отчетного периода показываются в одном разделе приложения к бухгалтерскому балансу с выделением отдельных статей соответствующей задолженности по срокам (краткосрочная и долгосрочная) и по направлениям (расчеты с покупателями и заказчиками, расчеты с поставщиками и подрядчиками и т. п.).</w:t>
      </w:r>
    </w:p>
    <w:p w:rsidR="002A7409" w:rsidRPr="00681FC0" w:rsidRDefault="002A7409" w:rsidP="00681FC0">
      <w:pPr>
        <w:widowControl w:val="0"/>
        <w:spacing w:line="360" w:lineRule="auto"/>
        <w:ind w:firstLine="709"/>
        <w:jc w:val="both"/>
        <w:rPr>
          <w:sz w:val="28"/>
          <w:szCs w:val="28"/>
        </w:rPr>
      </w:pPr>
      <w:r w:rsidRPr="00681FC0">
        <w:rPr>
          <w:sz w:val="28"/>
          <w:szCs w:val="28"/>
        </w:rPr>
        <w:t>В разделе «Расходы по обычным видам деятельности (по элементам затрат)» приводятся расходы организаций, сгруппированные по элементам: материальные затраты, затраты на оплату труда, отчисления на социальные нужды, амортизация, прочие затраты.</w:t>
      </w:r>
    </w:p>
    <w:p w:rsidR="002A7409" w:rsidRPr="00681FC0" w:rsidRDefault="002A7409" w:rsidP="00681FC0">
      <w:pPr>
        <w:widowControl w:val="0"/>
        <w:spacing w:line="360" w:lineRule="auto"/>
        <w:ind w:firstLine="709"/>
        <w:jc w:val="both"/>
        <w:rPr>
          <w:sz w:val="28"/>
          <w:szCs w:val="28"/>
        </w:rPr>
      </w:pPr>
      <w:r w:rsidRPr="00681FC0">
        <w:rPr>
          <w:sz w:val="28"/>
          <w:szCs w:val="28"/>
        </w:rPr>
        <w:t>В разделе «Обеспечения» приводятся данные об остатках на начало и на конец отчетного периода обеспечений обязательств и платежей полученных</w:t>
      </w:r>
      <w:r w:rsidR="00681FC0">
        <w:rPr>
          <w:sz w:val="28"/>
          <w:szCs w:val="28"/>
        </w:rPr>
        <w:t xml:space="preserve"> </w:t>
      </w:r>
      <w:r w:rsidRPr="00681FC0">
        <w:rPr>
          <w:sz w:val="28"/>
          <w:szCs w:val="28"/>
        </w:rPr>
        <w:t>и обеспечений обязательств и платежей выданных в разрезе составляющих этих обеспечений.</w:t>
      </w:r>
    </w:p>
    <w:p w:rsidR="002A7409" w:rsidRPr="00681FC0" w:rsidRDefault="002A7409" w:rsidP="00681FC0">
      <w:pPr>
        <w:widowControl w:val="0"/>
        <w:spacing w:line="360" w:lineRule="auto"/>
        <w:ind w:firstLine="709"/>
        <w:jc w:val="both"/>
        <w:rPr>
          <w:sz w:val="28"/>
          <w:szCs w:val="28"/>
        </w:rPr>
      </w:pPr>
      <w:r w:rsidRPr="00681FC0">
        <w:rPr>
          <w:sz w:val="28"/>
          <w:szCs w:val="28"/>
        </w:rPr>
        <w:t>Информация, необходимая для заполнения этого раздела. Формируется в бухгалтерском учете соответственно на счетах 008 «Обеспечения обязательств и платежей полученные» и</w:t>
      </w:r>
      <w:r w:rsidR="00681FC0">
        <w:rPr>
          <w:sz w:val="28"/>
          <w:szCs w:val="28"/>
        </w:rPr>
        <w:t xml:space="preserve"> </w:t>
      </w:r>
      <w:r w:rsidRPr="00681FC0">
        <w:rPr>
          <w:sz w:val="28"/>
          <w:szCs w:val="28"/>
        </w:rPr>
        <w:t>009 «Обеспечения обязательств и платежей выданные».</w:t>
      </w:r>
    </w:p>
    <w:p w:rsidR="002A7409" w:rsidRPr="00681FC0" w:rsidRDefault="002A7409" w:rsidP="00681FC0">
      <w:pPr>
        <w:widowControl w:val="0"/>
        <w:spacing w:line="360" w:lineRule="auto"/>
        <w:ind w:firstLine="709"/>
        <w:jc w:val="both"/>
        <w:rPr>
          <w:sz w:val="28"/>
          <w:szCs w:val="28"/>
        </w:rPr>
      </w:pPr>
      <w:r w:rsidRPr="00681FC0">
        <w:rPr>
          <w:sz w:val="28"/>
          <w:szCs w:val="28"/>
        </w:rPr>
        <w:t>В разделе «Государственная помощь» отражаются сведения о бюджетных средствах, предоставленных организации. Бухгалтерский учет таких сведений организуется в соответствии с ПБУ 13/2000 «Учет государственной помощи».</w:t>
      </w:r>
    </w:p>
    <w:p w:rsidR="002A7409" w:rsidRPr="00681FC0" w:rsidRDefault="002A7409" w:rsidP="00681FC0">
      <w:pPr>
        <w:widowControl w:val="0"/>
        <w:spacing w:line="360" w:lineRule="auto"/>
        <w:ind w:firstLine="709"/>
        <w:jc w:val="both"/>
        <w:rPr>
          <w:sz w:val="28"/>
          <w:szCs w:val="28"/>
        </w:rPr>
      </w:pPr>
      <w:r w:rsidRPr="00681FC0">
        <w:rPr>
          <w:sz w:val="28"/>
          <w:szCs w:val="28"/>
        </w:rPr>
        <w:t>В состав бухгалтерской отчетности организаций помимо утвержденных форм входит пояснительная записка.</w:t>
      </w:r>
    </w:p>
    <w:p w:rsidR="002A7409" w:rsidRPr="00681FC0" w:rsidRDefault="002A7409" w:rsidP="00681FC0">
      <w:pPr>
        <w:widowControl w:val="0"/>
        <w:spacing w:line="360" w:lineRule="auto"/>
        <w:ind w:firstLine="709"/>
        <w:jc w:val="both"/>
        <w:rPr>
          <w:sz w:val="28"/>
          <w:szCs w:val="28"/>
        </w:rPr>
      </w:pPr>
      <w:r w:rsidRPr="00681FC0">
        <w:rPr>
          <w:sz w:val="28"/>
          <w:szCs w:val="28"/>
        </w:rPr>
        <w:t>Основное назначение пояснительной записки – дополнить содержание форм, представляемых в составе бухгалтерской отчетности, с целью получения более полной информации о финансовом положении организации и ее месте на рынке продукции (товаров, работ, услуг).</w:t>
      </w:r>
    </w:p>
    <w:p w:rsidR="002A7409" w:rsidRPr="00681FC0" w:rsidRDefault="002A7409" w:rsidP="00681FC0">
      <w:pPr>
        <w:widowControl w:val="0"/>
        <w:spacing w:line="360" w:lineRule="auto"/>
        <w:ind w:firstLine="709"/>
        <w:jc w:val="both"/>
        <w:rPr>
          <w:sz w:val="28"/>
          <w:szCs w:val="28"/>
        </w:rPr>
      </w:pPr>
      <w:r w:rsidRPr="00681FC0">
        <w:rPr>
          <w:sz w:val="28"/>
          <w:szCs w:val="28"/>
        </w:rPr>
        <w:t>Пояснительная записка составляется в произвольной форме.</w:t>
      </w:r>
    </w:p>
    <w:p w:rsidR="002A7409" w:rsidRPr="00681FC0" w:rsidRDefault="002A7409" w:rsidP="00681FC0">
      <w:pPr>
        <w:widowControl w:val="0"/>
        <w:spacing w:line="360" w:lineRule="auto"/>
        <w:ind w:firstLine="709"/>
        <w:jc w:val="both"/>
        <w:rPr>
          <w:sz w:val="28"/>
          <w:szCs w:val="28"/>
        </w:rPr>
      </w:pPr>
      <w:r w:rsidRPr="00681FC0">
        <w:rPr>
          <w:sz w:val="28"/>
          <w:szCs w:val="28"/>
        </w:rPr>
        <w:t>В пояснительной записке следует дать краткую характеристику организации: вид (виды) деятельности; основные виды выпускаемой продукции</w:t>
      </w:r>
      <w:r w:rsidR="00681FC0">
        <w:rPr>
          <w:sz w:val="28"/>
          <w:szCs w:val="28"/>
        </w:rPr>
        <w:t xml:space="preserve"> </w:t>
      </w:r>
      <w:r w:rsidRPr="00681FC0">
        <w:rPr>
          <w:sz w:val="28"/>
          <w:szCs w:val="28"/>
        </w:rPr>
        <w:t>(товаров, работ, услуг); географические рынки сбыта продукции</w:t>
      </w:r>
      <w:r w:rsidR="00681FC0">
        <w:rPr>
          <w:sz w:val="28"/>
          <w:szCs w:val="28"/>
        </w:rPr>
        <w:t xml:space="preserve"> </w:t>
      </w:r>
      <w:r w:rsidRPr="00681FC0">
        <w:rPr>
          <w:sz w:val="28"/>
          <w:szCs w:val="28"/>
        </w:rPr>
        <w:t>(товаров, работ, услуг); наиболее известные покупатели продукции и т. п.</w:t>
      </w:r>
    </w:p>
    <w:p w:rsidR="002A7409" w:rsidRPr="00681FC0" w:rsidRDefault="002A7409" w:rsidP="00681FC0">
      <w:pPr>
        <w:widowControl w:val="0"/>
        <w:spacing w:line="360" w:lineRule="auto"/>
        <w:ind w:firstLine="709"/>
        <w:jc w:val="both"/>
        <w:rPr>
          <w:sz w:val="28"/>
          <w:szCs w:val="28"/>
        </w:rPr>
      </w:pPr>
      <w:r w:rsidRPr="00681FC0">
        <w:rPr>
          <w:sz w:val="28"/>
          <w:szCs w:val="28"/>
        </w:rPr>
        <w:t>Если организация имеет дочерние или зависимые общества, то в пояснительной записке должны быть приведены сведения об их наличии, местонахождении, видах деятельности. Можно отметить какое влияние они оказывают на финансовое состояние организации.</w:t>
      </w:r>
    </w:p>
    <w:p w:rsidR="002A7409" w:rsidRPr="00681FC0" w:rsidRDefault="002A7409" w:rsidP="00681FC0">
      <w:pPr>
        <w:widowControl w:val="0"/>
        <w:spacing w:line="360" w:lineRule="auto"/>
        <w:ind w:firstLine="709"/>
        <w:jc w:val="both"/>
        <w:rPr>
          <w:sz w:val="28"/>
          <w:szCs w:val="28"/>
        </w:rPr>
      </w:pPr>
      <w:r w:rsidRPr="00681FC0">
        <w:rPr>
          <w:sz w:val="28"/>
          <w:szCs w:val="28"/>
        </w:rPr>
        <w:t>В пояснительной записке требуется раскрывать данные статей бухгалтерского баланса (ф. № 1) и отчета о прибылях и убытках (ф. № 2), по которым отражаются прочие активы и пассивы, отдельные виды прибылей (убытков). При этом следует исходить из существенности.</w:t>
      </w:r>
    </w:p>
    <w:p w:rsidR="002A7409" w:rsidRPr="00681FC0" w:rsidRDefault="002A7409" w:rsidP="00681FC0">
      <w:pPr>
        <w:widowControl w:val="0"/>
        <w:spacing w:line="360" w:lineRule="auto"/>
        <w:ind w:firstLine="709"/>
        <w:jc w:val="both"/>
        <w:rPr>
          <w:sz w:val="28"/>
          <w:szCs w:val="28"/>
        </w:rPr>
      </w:pPr>
      <w:r w:rsidRPr="00681FC0">
        <w:rPr>
          <w:sz w:val="28"/>
          <w:szCs w:val="28"/>
        </w:rPr>
        <w:t>При внесении изменений в учетную политику организации они обязательно должны быть раскрыты в пояснительной записке с отражением полученных или возможных в будущем результатов их влияния на отчетные показатели организации.</w:t>
      </w:r>
    </w:p>
    <w:p w:rsidR="002A7409" w:rsidRPr="00681FC0" w:rsidRDefault="002A7409" w:rsidP="00681FC0">
      <w:pPr>
        <w:widowControl w:val="0"/>
        <w:spacing w:line="360" w:lineRule="auto"/>
        <w:ind w:firstLine="709"/>
        <w:jc w:val="both"/>
        <w:rPr>
          <w:sz w:val="28"/>
          <w:szCs w:val="28"/>
        </w:rPr>
      </w:pPr>
      <w:r w:rsidRPr="00681FC0">
        <w:rPr>
          <w:sz w:val="28"/>
          <w:szCs w:val="28"/>
        </w:rPr>
        <w:t>В пояснительной записке следует также раскрывать информацию по сегментам. Информация по сегментам – это информация, раскрывающая часть деятельности организации в определенных хозяйственных условиях. При этом определенными хозяйственными условиями является характерный для части деятельности уровень рисков и прибылей.</w:t>
      </w:r>
    </w:p>
    <w:p w:rsidR="002A7409" w:rsidRPr="00681FC0" w:rsidRDefault="002A7409" w:rsidP="00681FC0">
      <w:pPr>
        <w:widowControl w:val="0"/>
        <w:spacing w:line="360" w:lineRule="auto"/>
        <w:ind w:firstLine="709"/>
        <w:jc w:val="both"/>
        <w:rPr>
          <w:sz w:val="28"/>
          <w:szCs w:val="28"/>
        </w:rPr>
      </w:pPr>
      <w:r w:rsidRPr="00681FC0">
        <w:rPr>
          <w:sz w:val="28"/>
          <w:szCs w:val="28"/>
        </w:rPr>
        <w:t xml:space="preserve">В пояснительную записку предусмотрено включать краткое описание характера событий после отчетной даты и оценку их последствий в денежном выражении. </w:t>
      </w:r>
    </w:p>
    <w:p w:rsidR="002A7409" w:rsidRPr="00681FC0" w:rsidRDefault="002A7409" w:rsidP="00681FC0">
      <w:pPr>
        <w:widowControl w:val="0"/>
        <w:spacing w:line="360" w:lineRule="auto"/>
        <w:ind w:firstLine="709"/>
        <w:jc w:val="both"/>
        <w:rPr>
          <w:sz w:val="28"/>
          <w:szCs w:val="28"/>
        </w:rPr>
      </w:pPr>
      <w:r w:rsidRPr="00681FC0">
        <w:rPr>
          <w:sz w:val="28"/>
          <w:szCs w:val="28"/>
        </w:rPr>
        <w:t>События после отчетной даты – это факты хозяйственной деятельности, которые имели место в период между отчетной датой подписания бухгалтерской отчетности и оказали или могут оказать влиянии на финансовое состояние организации (объявление дебитора банкротом, обнаружение ошибки в бухгалтерском учете за отчетный период и др.).</w:t>
      </w:r>
    </w:p>
    <w:p w:rsidR="002A7409" w:rsidRPr="00681FC0" w:rsidRDefault="002A7409" w:rsidP="00681FC0">
      <w:pPr>
        <w:widowControl w:val="0"/>
        <w:spacing w:line="360" w:lineRule="auto"/>
        <w:ind w:firstLine="709"/>
        <w:jc w:val="both"/>
        <w:rPr>
          <w:sz w:val="28"/>
          <w:szCs w:val="28"/>
        </w:rPr>
      </w:pPr>
      <w:r w:rsidRPr="00681FC0">
        <w:rPr>
          <w:sz w:val="28"/>
          <w:szCs w:val="28"/>
        </w:rPr>
        <w:t>Если организация имеет условное обязательство, отраженное в бухгалтерском балансе, или убыток, отраженный в отчете о прибылях и убытках, порождаемые условным фактом ее хозяйственной деятельности, то в пояснительной записке раскрывается информация об этом условном факте.</w:t>
      </w:r>
    </w:p>
    <w:p w:rsidR="002A7409" w:rsidRPr="00681FC0" w:rsidRDefault="002A7409" w:rsidP="00681FC0">
      <w:pPr>
        <w:widowControl w:val="0"/>
        <w:spacing w:line="360" w:lineRule="auto"/>
        <w:ind w:firstLine="709"/>
        <w:jc w:val="both"/>
        <w:rPr>
          <w:sz w:val="28"/>
          <w:szCs w:val="28"/>
        </w:rPr>
      </w:pPr>
      <w:r w:rsidRPr="00681FC0">
        <w:rPr>
          <w:sz w:val="28"/>
          <w:szCs w:val="28"/>
        </w:rPr>
        <w:t>Условные факты хозяйственной деятельности – это факты, которые существуют на отчетную дату, но их последствия для организации полностью определить еще не возможно (незавершенные на отчетную дату судебные разбирательства, выданные до отчетной даты гарантии в пользу третьих лиц и др.).</w:t>
      </w:r>
    </w:p>
    <w:p w:rsidR="002A7409" w:rsidRPr="00681FC0" w:rsidRDefault="002A7409" w:rsidP="00681FC0">
      <w:pPr>
        <w:widowControl w:val="0"/>
        <w:spacing w:line="360" w:lineRule="auto"/>
        <w:ind w:firstLine="709"/>
        <w:jc w:val="both"/>
        <w:rPr>
          <w:sz w:val="28"/>
          <w:szCs w:val="28"/>
        </w:rPr>
      </w:pPr>
      <w:r w:rsidRPr="00681FC0">
        <w:rPr>
          <w:sz w:val="28"/>
          <w:szCs w:val="28"/>
        </w:rPr>
        <w:t>В пояснительной записке представляются сведения по прекращаемой деятельности организации.</w:t>
      </w:r>
    </w:p>
    <w:p w:rsidR="002A7409" w:rsidRPr="00681FC0" w:rsidRDefault="002A7409" w:rsidP="00681FC0">
      <w:pPr>
        <w:widowControl w:val="0"/>
        <w:spacing w:line="360" w:lineRule="auto"/>
        <w:ind w:firstLine="709"/>
        <w:jc w:val="both"/>
        <w:rPr>
          <w:sz w:val="28"/>
          <w:szCs w:val="28"/>
        </w:rPr>
      </w:pPr>
      <w:r w:rsidRPr="00681FC0">
        <w:rPr>
          <w:sz w:val="28"/>
          <w:szCs w:val="28"/>
        </w:rPr>
        <w:t>Сведения по прекращаемой деятельности – это информация о части деятельности организации по производству продукции (продаже товаров, выполнению работ, оказанию услуг), которая может быть выделена операционно и (или) функционально для целей составления бухгалтерской отчетности и в соответствии с решением организации подлежит прекращению.</w:t>
      </w:r>
    </w:p>
    <w:p w:rsidR="002A7409" w:rsidRPr="00681FC0" w:rsidRDefault="002A7409" w:rsidP="00681FC0">
      <w:pPr>
        <w:widowControl w:val="0"/>
        <w:spacing w:line="360" w:lineRule="auto"/>
        <w:ind w:firstLine="709"/>
        <w:jc w:val="both"/>
        <w:rPr>
          <w:sz w:val="28"/>
          <w:szCs w:val="28"/>
        </w:rPr>
      </w:pPr>
      <w:r w:rsidRPr="00681FC0">
        <w:rPr>
          <w:sz w:val="28"/>
          <w:szCs w:val="28"/>
        </w:rPr>
        <w:t>Акционерные общества в пояснительной записке должны приводить состав (фамилии и должности) членов совета директоров (наблюдательного совета), членов исполнительного органа и общую сумму выплачиваемого им вознаграждения. Также акционерные общества представляют в пояснительной записке в виде отдельного раздела информацию об аффилированных лицах.</w:t>
      </w:r>
    </w:p>
    <w:p w:rsidR="002A7409" w:rsidRPr="00681FC0" w:rsidRDefault="002A7409" w:rsidP="00681FC0">
      <w:pPr>
        <w:widowControl w:val="0"/>
        <w:spacing w:line="360" w:lineRule="auto"/>
        <w:ind w:firstLine="709"/>
        <w:jc w:val="both"/>
        <w:rPr>
          <w:sz w:val="28"/>
          <w:szCs w:val="28"/>
        </w:rPr>
      </w:pPr>
      <w:r w:rsidRPr="00681FC0">
        <w:rPr>
          <w:sz w:val="28"/>
          <w:szCs w:val="28"/>
        </w:rPr>
        <w:t>В пояснительной записке обязательно следует приводить аналитические выводы со ссылкой на методику, по которой проводились аналитические расчеты. Они должны отражать оценку финансового состояния организации, структуру ее имущества и источников, степень зависимости организации, рентабельности производства и т. п. Можно дать характеристику основных (доля активной части основных средств, степень износа, обновления, фондоотдача и т. п.), нематериальных активов, финансовых вложений, трудовых ресурсов (удельный вес рабочих, производительность труда и т. п.).</w:t>
      </w:r>
    </w:p>
    <w:p w:rsidR="002A7409" w:rsidRPr="00681FC0" w:rsidRDefault="002A7409" w:rsidP="00681FC0">
      <w:pPr>
        <w:widowControl w:val="0"/>
        <w:spacing w:line="360" w:lineRule="auto"/>
        <w:ind w:firstLine="709"/>
        <w:jc w:val="both"/>
        <w:rPr>
          <w:sz w:val="28"/>
          <w:szCs w:val="28"/>
        </w:rPr>
      </w:pPr>
      <w:r w:rsidRPr="00681FC0">
        <w:rPr>
          <w:sz w:val="28"/>
          <w:szCs w:val="28"/>
        </w:rPr>
        <w:t>Формируя выводы, рекомендуется отражать тенденции основных показателей деятельности организации с обоснованием причин, вызывающих отклонения.</w:t>
      </w:r>
    </w:p>
    <w:p w:rsidR="002A7409" w:rsidRPr="00681FC0" w:rsidRDefault="002A7409" w:rsidP="00681FC0">
      <w:pPr>
        <w:widowControl w:val="0"/>
        <w:spacing w:line="360" w:lineRule="auto"/>
        <w:ind w:firstLine="709"/>
        <w:jc w:val="both"/>
        <w:rPr>
          <w:sz w:val="28"/>
          <w:szCs w:val="28"/>
        </w:rPr>
      </w:pPr>
      <w:r w:rsidRPr="00681FC0">
        <w:rPr>
          <w:sz w:val="28"/>
          <w:szCs w:val="28"/>
        </w:rPr>
        <w:t>При изложении аналитического материала в пояснительной записке можно приводить графики, краткие, обобщающие таблицы и т. п.</w:t>
      </w:r>
    </w:p>
    <w:p w:rsidR="002A7409" w:rsidRPr="00681FC0" w:rsidRDefault="002A7409" w:rsidP="00681FC0">
      <w:pPr>
        <w:widowControl w:val="0"/>
        <w:spacing w:line="360" w:lineRule="auto"/>
        <w:ind w:firstLine="709"/>
        <w:jc w:val="both"/>
        <w:rPr>
          <w:sz w:val="28"/>
          <w:szCs w:val="28"/>
        </w:rPr>
      </w:pPr>
      <w:r w:rsidRPr="00681FC0">
        <w:rPr>
          <w:sz w:val="28"/>
          <w:szCs w:val="28"/>
        </w:rPr>
        <w:t>Аудиторское заключение, являясь составной частью годовой бухгалтерской отчетности, предназначено для ее</w:t>
      </w:r>
      <w:r w:rsidR="00681FC0">
        <w:rPr>
          <w:sz w:val="28"/>
          <w:szCs w:val="28"/>
        </w:rPr>
        <w:t xml:space="preserve"> </w:t>
      </w:r>
      <w:r w:rsidRPr="00681FC0">
        <w:rPr>
          <w:sz w:val="28"/>
          <w:szCs w:val="28"/>
        </w:rPr>
        <w:t>пользователей как источник информации о достоверности этой отчетности, если организация в соответствии с федеральными законами подлежит обязательной аудиторской проверке.</w:t>
      </w:r>
    </w:p>
    <w:p w:rsidR="002A7409" w:rsidRPr="00681FC0" w:rsidRDefault="002A7409" w:rsidP="00681FC0">
      <w:pPr>
        <w:widowControl w:val="0"/>
        <w:spacing w:line="360" w:lineRule="auto"/>
        <w:ind w:firstLine="709"/>
        <w:jc w:val="both"/>
        <w:rPr>
          <w:sz w:val="28"/>
          <w:szCs w:val="28"/>
        </w:rPr>
      </w:pPr>
      <w:r w:rsidRPr="00681FC0">
        <w:rPr>
          <w:sz w:val="28"/>
          <w:szCs w:val="28"/>
        </w:rPr>
        <w:t>Единые требования</w:t>
      </w:r>
      <w:r w:rsidR="00681FC0">
        <w:rPr>
          <w:sz w:val="28"/>
          <w:szCs w:val="28"/>
        </w:rPr>
        <w:t xml:space="preserve"> </w:t>
      </w:r>
      <w:r w:rsidRPr="00681FC0">
        <w:rPr>
          <w:sz w:val="28"/>
          <w:szCs w:val="28"/>
        </w:rPr>
        <w:t>к форме и содержанию аудиторского заключения установлены правилом (стандартом) № 6 «Аудиторское заключение по финансовой (бухгалтерской) отчетности».</w:t>
      </w:r>
    </w:p>
    <w:p w:rsidR="002A7409" w:rsidRPr="00681FC0" w:rsidRDefault="002A7409" w:rsidP="00681FC0">
      <w:pPr>
        <w:widowControl w:val="0"/>
        <w:spacing w:line="360" w:lineRule="auto"/>
        <w:ind w:firstLine="709"/>
        <w:jc w:val="both"/>
        <w:rPr>
          <w:sz w:val="28"/>
          <w:szCs w:val="28"/>
        </w:rPr>
      </w:pPr>
      <w:r w:rsidRPr="00681FC0">
        <w:rPr>
          <w:sz w:val="28"/>
          <w:szCs w:val="28"/>
        </w:rPr>
        <w:t>Основными элементами аудиторского заключения являются:</w:t>
      </w:r>
    </w:p>
    <w:p w:rsidR="002A7409" w:rsidRPr="00681FC0" w:rsidRDefault="002A7409" w:rsidP="00681FC0">
      <w:pPr>
        <w:widowControl w:val="0"/>
        <w:spacing w:line="360" w:lineRule="auto"/>
        <w:ind w:firstLine="709"/>
        <w:jc w:val="both"/>
        <w:rPr>
          <w:sz w:val="28"/>
          <w:szCs w:val="28"/>
        </w:rPr>
      </w:pPr>
      <w:r w:rsidRPr="00681FC0">
        <w:rPr>
          <w:sz w:val="28"/>
          <w:szCs w:val="28"/>
        </w:rPr>
        <w:t>- наименование;</w:t>
      </w:r>
    </w:p>
    <w:p w:rsidR="002A7409" w:rsidRPr="00681FC0" w:rsidRDefault="002A7409" w:rsidP="00681FC0">
      <w:pPr>
        <w:widowControl w:val="0"/>
        <w:spacing w:line="360" w:lineRule="auto"/>
        <w:ind w:firstLine="709"/>
        <w:jc w:val="both"/>
        <w:rPr>
          <w:sz w:val="28"/>
          <w:szCs w:val="28"/>
        </w:rPr>
      </w:pPr>
      <w:r w:rsidRPr="00681FC0">
        <w:rPr>
          <w:sz w:val="28"/>
          <w:szCs w:val="28"/>
        </w:rPr>
        <w:t>- адресат;</w:t>
      </w:r>
    </w:p>
    <w:p w:rsidR="002A7409" w:rsidRPr="00681FC0" w:rsidRDefault="002A7409" w:rsidP="00681FC0">
      <w:pPr>
        <w:widowControl w:val="0"/>
        <w:spacing w:line="360" w:lineRule="auto"/>
        <w:ind w:firstLine="709"/>
        <w:jc w:val="both"/>
        <w:rPr>
          <w:sz w:val="28"/>
          <w:szCs w:val="28"/>
        </w:rPr>
      </w:pPr>
      <w:r w:rsidRPr="00681FC0">
        <w:rPr>
          <w:sz w:val="28"/>
          <w:szCs w:val="28"/>
        </w:rPr>
        <w:t>- сведения об аудиторе;</w:t>
      </w:r>
    </w:p>
    <w:p w:rsidR="002A7409" w:rsidRPr="00681FC0" w:rsidRDefault="002A7409" w:rsidP="00681FC0">
      <w:pPr>
        <w:widowControl w:val="0"/>
        <w:spacing w:line="360" w:lineRule="auto"/>
        <w:ind w:firstLine="709"/>
        <w:jc w:val="both"/>
        <w:rPr>
          <w:sz w:val="28"/>
          <w:szCs w:val="28"/>
        </w:rPr>
      </w:pPr>
      <w:r w:rsidRPr="00681FC0">
        <w:rPr>
          <w:sz w:val="28"/>
          <w:szCs w:val="28"/>
        </w:rPr>
        <w:t>- сведения об аудируемом лице;</w:t>
      </w:r>
    </w:p>
    <w:p w:rsidR="002A7409" w:rsidRPr="00681FC0" w:rsidRDefault="002A7409" w:rsidP="00681FC0">
      <w:pPr>
        <w:widowControl w:val="0"/>
        <w:spacing w:line="360" w:lineRule="auto"/>
        <w:ind w:firstLine="709"/>
        <w:jc w:val="both"/>
        <w:rPr>
          <w:sz w:val="28"/>
          <w:szCs w:val="28"/>
        </w:rPr>
      </w:pPr>
      <w:r w:rsidRPr="00681FC0">
        <w:rPr>
          <w:sz w:val="28"/>
          <w:szCs w:val="28"/>
        </w:rPr>
        <w:t>- вводная часть;</w:t>
      </w:r>
    </w:p>
    <w:p w:rsidR="002A7409" w:rsidRPr="00681FC0" w:rsidRDefault="002A7409" w:rsidP="00681FC0">
      <w:pPr>
        <w:widowControl w:val="0"/>
        <w:spacing w:line="360" w:lineRule="auto"/>
        <w:ind w:firstLine="709"/>
        <w:jc w:val="both"/>
        <w:rPr>
          <w:sz w:val="28"/>
          <w:szCs w:val="28"/>
        </w:rPr>
      </w:pPr>
      <w:r w:rsidRPr="00681FC0">
        <w:rPr>
          <w:sz w:val="28"/>
          <w:szCs w:val="28"/>
        </w:rPr>
        <w:t>- часть, описывающая объем аудита;</w:t>
      </w:r>
    </w:p>
    <w:p w:rsidR="002A7409" w:rsidRPr="00681FC0" w:rsidRDefault="002A7409" w:rsidP="00681FC0">
      <w:pPr>
        <w:widowControl w:val="0"/>
        <w:spacing w:line="360" w:lineRule="auto"/>
        <w:ind w:firstLine="709"/>
        <w:jc w:val="both"/>
        <w:rPr>
          <w:sz w:val="28"/>
          <w:szCs w:val="28"/>
        </w:rPr>
      </w:pPr>
      <w:r w:rsidRPr="00681FC0">
        <w:rPr>
          <w:sz w:val="28"/>
          <w:szCs w:val="28"/>
        </w:rPr>
        <w:t>- часть, содержащая мнение аудитора;</w:t>
      </w:r>
    </w:p>
    <w:p w:rsidR="002A7409" w:rsidRPr="00681FC0" w:rsidRDefault="002A7409" w:rsidP="00681FC0">
      <w:pPr>
        <w:widowControl w:val="0"/>
        <w:spacing w:line="360" w:lineRule="auto"/>
        <w:ind w:firstLine="709"/>
        <w:jc w:val="both"/>
        <w:rPr>
          <w:sz w:val="28"/>
          <w:szCs w:val="28"/>
        </w:rPr>
      </w:pPr>
      <w:r w:rsidRPr="00681FC0">
        <w:rPr>
          <w:sz w:val="28"/>
          <w:szCs w:val="28"/>
        </w:rPr>
        <w:t>- дата</w:t>
      </w:r>
      <w:r w:rsidR="00681FC0">
        <w:rPr>
          <w:sz w:val="28"/>
          <w:szCs w:val="28"/>
        </w:rPr>
        <w:t xml:space="preserve"> </w:t>
      </w:r>
      <w:r w:rsidRPr="00681FC0">
        <w:rPr>
          <w:sz w:val="28"/>
          <w:szCs w:val="28"/>
        </w:rPr>
        <w:t>аудиторского заключения.</w:t>
      </w:r>
    </w:p>
    <w:p w:rsidR="002A7409" w:rsidRPr="00681FC0" w:rsidRDefault="002A7409" w:rsidP="00681FC0">
      <w:pPr>
        <w:widowControl w:val="0"/>
        <w:spacing w:line="360" w:lineRule="auto"/>
        <w:ind w:firstLine="709"/>
        <w:jc w:val="both"/>
        <w:rPr>
          <w:sz w:val="28"/>
          <w:szCs w:val="28"/>
        </w:rPr>
      </w:pPr>
      <w:r w:rsidRPr="00681FC0">
        <w:rPr>
          <w:sz w:val="28"/>
          <w:szCs w:val="28"/>
        </w:rPr>
        <w:t>Аудиторское заключение должно иметь наименование «Аудиторское заключение по финансовой (бухгалтерской) отчетности» для того , чтобы отличить аудиторское заключение от заключений, составленных другими лицами, например должностными лицами организации. советом директоров и т. п.</w:t>
      </w:r>
    </w:p>
    <w:p w:rsidR="002A7409" w:rsidRPr="00681FC0" w:rsidRDefault="002A7409" w:rsidP="00681FC0">
      <w:pPr>
        <w:widowControl w:val="0"/>
        <w:spacing w:line="360" w:lineRule="auto"/>
        <w:ind w:firstLine="709"/>
        <w:jc w:val="both"/>
        <w:rPr>
          <w:sz w:val="28"/>
          <w:szCs w:val="28"/>
        </w:rPr>
      </w:pPr>
      <w:r w:rsidRPr="00681FC0">
        <w:rPr>
          <w:sz w:val="28"/>
          <w:szCs w:val="28"/>
        </w:rPr>
        <w:t>Аудиторское заключение адресуется лицу, предусмотренному законодательством Российской Федерации и (или) договором о проведении аудита. Как правило, аудиторское заключение адресуется собственнику организации (акционерам), совету директоров и т. п.</w:t>
      </w:r>
    </w:p>
    <w:p w:rsidR="002A7409" w:rsidRPr="00681FC0" w:rsidRDefault="002A7409" w:rsidP="00681FC0">
      <w:pPr>
        <w:widowControl w:val="0"/>
        <w:spacing w:line="360" w:lineRule="auto"/>
        <w:ind w:firstLine="709"/>
        <w:jc w:val="both"/>
        <w:rPr>
          <w:sz w:val="28"/>
          <w:szCs w:val="28"/>
        </w:rPr>
      </w:pPr>
      <w:r w:rsidRPr="00681FC0">
        <w:rPr>
          <w:sz w:val="28"/>
          <w:szCs w:val="28"/>
        </w:rPr>
        <w:t>Сведениями об аудиторе является информация об организационно-правовой форме и наименовании аудиторской организации (для индивидуального аудитора – фамилия, имя, отчество указание на осуществление им своей деятельности без образования им юридического лица), о месте его нахождения, номер и дата свидетельства о государственной регистрации, номер, дата представления лицензии на осуществление аудиторской деятельности и наименование органа, представившего лицензию, а также срок действия лицензии.</w:t>
      </w:r>
    </w:p>
    <w:p w:rsidR="002A7409" w:rsidRPr="00681FC0" w:rsidRDefault="002A7409" w:rsidP="00681FC0">
      <w:pPr>
        <w:widowControl w:val="0"/>
        <w:spacing w:line="360" w:lineRule="auto"/>
        <w:ind w:firstLine="709"/>
        <w:jc w:val="both"/>
        <w:rPr>
          <w:sz w:val="28"/>
          <w:szCs w:val="28"/>
        </w:rPr>
      </w:pPr>
      <w:r w:rsidRPr="00681FC0">
        <w:rPr>
          <w:sz w:val="28"/>
          <w:szCs w:val="28"/>
        </w:rPr>
        <w:t>Об аудируемом лице в аудиторском заключении должны быть представлены следующие сведения: организационно-правовая форма и наименование организации; место его нахождения; номер и дата свидетельства о государственной регистрации.</w:t>
      </w:r>
    </w:p>
    <w:p w:rsidR="002A7409" w:rsidRPr="00681FC0" w:rsidRDefault="002A7409" w:rsidP="00681FC0">
      <w:pPr>
        <w:widowControl w:val="0"/>
        <w:spacing w:line="360" w:lineRule="auto"/>
        <w:ind w:firstLine="709"/>
        <w:jc w:val="both"/>
        <w:rPr>
          <w:sz w:val="28"/>
          <w:szCs w:val="28"/>
        </w:rPr>
      </w:pPr>
      <w:r w:rsidRPr="00681FC0">
        <w:rPr>
          <w:sz w:val="28"/>
          <w:szCs w:val="28"/>
        </w:rPr>
        <w:t>В вводной части аудиторского заключения указываются перечень форм проверенной бухгалтерской отчетности организации и период, за который она составлена. Здесь же делаются два заявления. Во-первых, о том, что ответственность за ведение бухгалтерского учета, подготовку и представление бухгалтерской отчетности возложена на аудируемое лицо. Во-вторых, о том, что ответственность аудитора заключается только в выражении на основании проведенного аудита мнения о достоверности бухгалтерской отчетности во всех существенных отношениях и соответствии порядка ведения бухгалтерского учета законодательству Российской Федерации.</w:t>
      </w:r>
    </w:p>
    <w:p w:rsidR="002A7409" w:rsidRPr="00681FC0" w:rsidRDefault="002A7409" w:rsidP="00681FC0">
      <w:pPr>
        <w:widowControl w:val="0"/>
        <w:spacing w:line="360" w:lineRule="auto"/>
        <w:ind w:firstLine="709"/>
        <w:jc w:val="both"/>
        <w:rPr>
          <w:sz w:val="28"/>
          <w:szCs w:val="28"/>
        </w:rPr>
      </w:pPr>
      <w:r w:rsidRPr="00681FC0">
        <w:rPr>
          <w:sz w:val="28"/>
          <w:szCs w:val="28"/>
        </w:rPr>
        <w:t>Под объемом аудита понимается способность аудитора выполнить процедуры аудита, которые считаются необходимыми в данных обстоятельствах исходя из приемлемого уровня существенности. В части, описывающей объем аудита, указывается перечень документов, в соответствии с которыми был проведен аудит. Наличие такой информации необходим для получения пользователем бухгалтерской отчетности уверенности в том, что аудит был проведен в соответствии с нормативными правовыми актами Российской Федерации.</w:t>
      </w:r>
    </w:p>
    <w:p w:rsidR="002A7409" w:rsidRPr="00681FC0" w:rsidRDefault="002A7409" w:rsidP="00681FC0">
      <w:pPr>
        <w:widowControl w:val="0"/>
        <w:spacing w:line="360" w:lineRule="auto"/>
        <w:ind w:firstLine="709"/>
        <w:jc w:val="both"/>
        <w:rPr>
          <w:sz w:val="28"/>
          <w:szCs w:val="28"/>
        </w:rPr>
      </w:pPr>
      <w:r w:rsidRPr="00681FC0">
        <w:rPr>
          <w:sz w:val="28"/>
          <w:szCs w:val="28"/>
        </w:rPr>
        <w:t>В части, содержащей мнение аудитора, должно быть отмечено, что аудит представляет достоверные основания для выражения мнения о достоверности во</w:t>
      </w:r>
      <w:r w:rsidR="00681FC0">
        <w:rPr>
          <w:sz w:val="28"/>
          <w:szCs w:val="28"/>
        </w:rPr>
        <w:t xml:space="preserve"> </w:t>
      </w:r>
      <w:r w:rsidRPr="00681FC0">
        <w:rPr>
          <w:sz w:val="28"/>
          <w:szCs w:val="28"/>
        </w:rPr>
        <w:t>всех существенных отношениях бухгалтерской отчетности и соответствии порядка ведения бухгалтерского учета законодательству Российской Федерации.</w:t>
      </w:r>
    </w:p>
    <w:p w:rsidR="002A7409" w:rsidRPr="00681FC0" w:rsidRDefault="002A7409" w:rsidP="00681FC0">
      <w:pPr>
        <w:widowControl w:val="0"/>
        <w:spacing w:line="360" w:lineRule="auto"/>
        <w:ind w:firstLine="709"/>
        <w:jc w:val="both"/>
        <w:rPr>
          <w:sz w:val="28"/>
          <w:szCs w:val="28"/>
        </w:rPr>
      </w:pPr>
      <w:r w:rsidRPr="00681FC0">
        <w:rPr>
          <w:sz w:val="28"/>
          <w:szCs w:val="28"/>
        </w:rPr>
        <w:t>Помимо мнения о достоверности бухгалтерской отчетности может возникнуть необходимость выразить в аудиторском заключении мнения по поводу соответствия этой отчетности другим требованиям, а также относительно иных документов и сделок, относящихся к финансово-хозяйственной деятельности аудируемого лица, если оно подлежит обязательной аудиторской проверке в соответствии с законодательством Российской Федерации.</w:t>
      </w:r>
    </w:p>
    <w:p w:rsidR="002A7409" w:rsidRPr="00681FC0" w:rsidRDefault="002A7409" w:rsidP="00681FC0">
      <w:pPr>
        <w:widowControl w:val="0"/>
        <w:spacing w:line="360" w:lineRule="auto"/>
        <w:ind w:firstLine="709"/>
        <w:jc w:val="both"/>
        <w:rPr>
          <w:sz w:val="28"/>
          <w:szCs w:val="28"/>
        </w:rPr>
      </w:pPr>
      <w:r w:rsidRPr="00681FC0">
        <w:rPr>
          <w:sz w:val="28"/>
          <w:szCs w:val="28"/>
        </w:rPr>
        <w:t>В аудиторском заключении должна быть указана дата, когда был завершен аудит. Она должна предшествовать дате подписания или утверждения бухгалтерской отчетности руководством аудируемого лица. Данное обстоятельство предоставляет пользователю бухгалтерской отчетности основания полагать, что аудитор учел влияние на нее событий и операций, возникших за время составления бухгалтерской отчетности.</w:t>
      </w:r>
    </w:p>
    <w:p w:rsidR="002A7409" w:rsidRPr="00681FC0" w:rsidRDefault="002A7409" w:rsidP="00681FC0">
      <w:pPr>
        <w:widowControl w:val="0"/>
        <w:spacing w:line="360" w:lineRule="auto"/>
        <w:ind w:firstLine="709"/>
        <w:jc w:val="both"/>
        <w:rPr>
          <w:sz w:val="28"/>
          <w:szCs w:val="28"/>
        </w:rPr>
      </w:pPr>
      <w:r w:rsidRPr="00681FC0">
        <w:rPr>
          <w:sz w:val="28"/>
          <w:szCs w:val="28"/>
        </w:rPr>
        <w:t>Аудиторское заключение должно быть подписано руководителем аудитора или уполномоченным руководителем лицом и лицом, проводившим аудит (лицом, возглавившим проверку), с указанием номера и срока действия его квалификационного аттестата. Эти подписи должны быть скреплены печатью. В случае, если аудит осуществлялся индивидуальным аудитором, который самостоятельно проводил аудиторскую</w:t>
      </w:r>
      <w:r w:rsidR="00681FC0">
        <w:rPr>
          <w:sz w:val="28"/>
          <w:szCs w:val="28"/>
        </w:rPr>
        <w:t xml:space="preserve"> </w:t>
      </w:r>
      <w:r w:rsidRPr="00681FC0">
        <w:rPr>
          <w:sz w:val="28"/>
          <w:szCs w:val="28"/>
        </w:rPr>
        <w:t>проверку, аудиторское заключение может быть подписано только этим аудитором.</w:t>
      </w:r>
    </w:p>
    <w:p w:rsidR="002A7409" w:rsidRPr="00681FC0" w:rsidRDefault="002A7409" w:rsidP="00681FC0">
      <w:pPr>
        <w:widowControl w:val="0"/>
        <w:spacing w:line="360" w:lineRule="auto"/>
        <w:ind w:firstLine="709"/>
        <w:jc w:val="both"/>
        <w:rPr>
          <w:sz w:val="28"/>
          <w:szCs w:val="28"/>
        </w:rPr>
      </w:pPr>
      <w:r w:rsidRPr="00681FC0">
        <w:rPr>
          <w:sz w:val="28"/>
          <w:szCs w:val="28"/>
        </w:rPr>
        <w:t>С точки зрения оценки достоверности бухгалтерской отчетности аудиторское заключение может быть безоговорочно положительным или модифицированным.</w:t>
      </w:r>
    </w:p>
    <w:p w:rsidR="002A7409" w:rsidRPr="00681FC0" w:rsidRDefault="002A7409" w:rsidP="00681FC0">
      <w:pPr>
        <w:widowControl w:val="0"/>
        <w:spacing w:line="360" w:lineRule="auto"/>
        <w:ind w:firstLine="709"/>
        <w:jc w:val="both"/>
        <w:rPr>
          <w:sz w:val="28"/>
          <w:szCs w:val="28"/>
        </w:rPr>
      </w:pPr>
      <w:r w:rsidRPr="00681FC0">
        <w:rPr>
          <w:sz w:val="28"/>
          <w:szCs w:val="28"/>
        </w:rPr>
        <w:t>Модифицированное аудиторское заключение может быть:</w:t>
      </w:r>
    </w:p>
    <w:p w:rsidR="002A7409" w:rsidRPr="00681FC0" w:rsidRDefault="002A7409" w:rsidP="00681FC0">
      <w:pPr>
        <w:widowControl w:val="0"/>
        <w:spacing w:line="360" w:lineRule="auto"/>
        <w:ind w:firstLine="709"/>
        <w:jc w:val="both"/>
        <w:rPr>
          <w:sz w:val="28"/>
          <w:szCs w:val="28"/>
        </w:rPr>
      </w:pPr>
      <w:r w:rsidRPr="00681FC0">
        <w:rPr>
          <w:sz w:val="28"/>
          <w:szCs w:val="28"/>
        </w:rPr>
        <w:t>- не влияющим на аудиторское мнение, но отражающим факты, с целью привлечения внимания пользователей к какой-либо ситуации, сложившейся у аудируемого лица;</w:t>
      </w:r>
    </w:p>
    <w:p w:rsidR="002A7409" w:rsidRPr="00681FC0" w:rsidRDefault="002A7409" w:rsidP="00681FC0">
      <w:pPr>
        <w:widowControl w:val="0"/>
        <w:spacing w:line="360" w:lineRule="auto"/>
        <w:ind w:firstLine="709"/>
        <w:jc w:val="both"/>
        <w:rPr>
          <w:sz w:val="28"/>
          <w:szCs w:val="28"/>
        </w:rPr>
      </w:pPr>
      <w:r w:rsidRPr="00681FC0">
        <w:rPr>
          <w:sz w:val="28"/>
          <w:szCs w:val="28"/>
        </w:rPr>
        <w:t>- влияющим на аудиторское мнение с оговоркой;</w:t>
      </w:r>
    </w:p>
    <w:p w:rsidR="002A7409" w:rsidRPr="00681FC0" w:rsidRDefault="002A7409" w:rsidP="00681FC0">
      <w:pPr>
        <w:widowControl w:val="0"/>
        <w:spacing w:line="360" w:lineRule="auto"/>
        <w:ind w:firstLine="709"/>
        <w:jc w:val="both"/>
        <w:rPr>
          <w:sz w:val="28"/>
          <w:szCs w:val="28"/>
        </w:rPr>
      </w:pPr>
      <w:r w:rsidRPr="00681FC0">
        <w:rPr>
          <w:sz w:val="28"/>
          <w:szCs w:val="28"/>
        </w:rPr>
        <w:t>- отрицательным;</w:t>
      </w:r>
    </w:p>
    <w:p w:rsidR="002A7409" w:rsidRPr="00681FC0" w:rsidRDefault="002A7409" w:rsidP="00681FC0">
      <w:pPr>
        <w:widowControl w:val="0"/>
        <w:spacing w:line="360" w:lineRule="auto"/>
        <w:ind w:firstLine="709"/>
        <w:jc w:val="both"/>
        <w:rPr>
          <w:sz w:val="28"/>
          <w:szCs w:val="28"/>
        </w:rPr>
      </w:pPr>
      <w:r w:rsidRPr="00681FC0">
        <w:rPr>
          <w:sz w:val="28"/>
          <w:szCs w:val="28"/>
        </w:rPr>
        <w:t>- отражающим отказ от выражения мнения.</w:t>
      </w:r>
    </w:p>
    <w:p w:rsidR="007F53DE" w:rsidRPr="00681FC0" w:rsidRDefault="007F53DE" w:rsidP="00681FC0">
      <w:pPr>
        <w:widowControl w:val="0"/>
        <w:spacing w:line="360" w:lineRule="auto"/>
        <w:ind w:firstLine="709"/>
        <w:jc w:val="both"/>
        <w:rPr>
          <w:sz w:val="28"/>
          <w:szCs w:val="28"/>
        </w:rPr>
      </w:pPr>
    </w:p>
    <w:p w:rsidR="002A7409" w:rsidRPr="00681FC0" w:rsidRDefault="002A7409" w:rsidP="00681FC0">
      <w:pPr>
        <w:widowControl w:val="0"/>
        <w:spacing w:line="360" w:lineRule="auto"/>
        <w:ind w:firstLine="709"/>
        <w:jc w:val="both"/>
        <w:rPr>
          <w:sz w:val="28"/>
          <w:szCs w:val="28"/>
        </w:rPr>
      </w:pPr>
      <w:r w:rsidRPr="00681FC0">
        <w:rPr>
          <w:sz w:val="28"/>
          <w:szCs w:val="28"/>
        </w:rPr>
        <w:t xml:space="preserve">5. </w:t>
      </w:r>
      <w:r w:rsidR="007F53DE" w:rsidRPr="00681FC0">
        <w:rPr>
          <w:sz w:val="28"/>
          <w:szCs w:val="28"/>
        </w:rPr>
        <w:t>НАПРАВЛЕНИЯ СОВЕРШЕНСТВОВАНИЯ БУХГАЛТЕРСКОЙ ОТЧЕТНОСТИ</w:t>
      </w:r>
    </w:p>
    <w:p w:rsidR="002A7409" w:rsidRPr="00681FC0" w:rsidRDefault="002A7409" w:rsidP="00681FC0">
      <w:pPr>
        <w:widowControl w:val="0"/>
        <w:spacing w:line="360" w:lineRule="auto"/>
        <w:ind w:firstLine="709"/>
        <w:jc w:val="both"/>
        <w:rPr>
          <w:sz w:val="28"/>
          <w:szCs w:val="28"/>
        </w:rPr>
      </w:pPr>
    </w:p>
    <w:p w:rsidR="002A7409" w:rsidRPr="00681FC0" w:rsidRDefault="002A7409" w:rsidP="00681FC0">
      <w:pPr>
        <w:widowControl w:val="0"/>
        <w:spacing w:line="360" w:lineRule="auto"/>
        <w:ind w:firstLine="709"/>
        <w:jc w:val="both"/>
        <w:rPr>
          <w:sz w:val="28"/>
          <w:szCs w:val="28"/>
        </w:rPr>
      </w:pPr>
      <w:r w:rsidRPr="00681FC0">
        <w:rPr>
          <w:sz w:val="28"/>
          <w:szCs w:val="28"/>
        </w:rPr>
        <w:t>Ежегодно в бухгалтерскую отчетность вносятся изменения. Между тем необходимость и роль анализа финансового состояния в последние годы в значительной мере возросли у всех хозяйствующих субъектов и особенно у предприятий, находящихся в состоянии финансового кризиса. Основным информационным источником для финансового анализа является бухгалтерский баланс. От структуры его групп и разделов в значительной мере зависит общая оценка финансовой устойчивости и платежеспособности предприятия. Оптимизация действующей группировки статей баланса по активу и пассиву в соответствии с целями и задачами финансового анализа позволит без дополнительной выборки данных достаточно быстро оценить финансовое состояние предприятия.</w:t>
      </w:r>
    </w:p>
    <w:p w:rsidR="002A7409" w:rsidRPr="00681FC0" w:rsidRDefault="002A7409" w:rsidP="00681FC0">
      <w:pPr>
        <w:widowControl w:val="0"/>
        <w:spacing w:line="360" w:lineRule="auto"/>
        <w:ind w:firstLine="709"/>
        <w:jc w:val="both"/>
        <w:rPr>
          <w:sz w:val="28"/>
          <w:szCs w:val="28"/>
        </w:rPr>
      </w:pPr>
      <w:r w:rsidRPr="00681FC0">
        <w:rPr>
          <w:sz w:val="28"/>
          <w:szCs w:val="28"/>
        </w:rPr>
        <w:t xml:space="preserve">Для совершенствования всей отчетности необходимо приближение к международным стандартам финансовой отчетности. </w:t>
      </w:r>
    </w:p>
    <w:p w:rsidR="002A7409" w:rsidRPr="00681FC0" w:rsidRDefault="002A7409" w:rsidP="00681FC0">
      <w:pPr>
        <w:widowControl w:val="0"/>
        <w:spacing w:line="360" w:lineRule="auto"/>
        <w:ind w:firstLine="709"/>
        <w:jc w:val="both"/>
        <w:rPr>
          <w:sz w:val="28"/>
          <w:szCs w:val="28"/>
        </w:rPr>
      </w:pPr>
      <w:r w:rsidRPr="00681FC0">
        <w:rPr>
          <w:sz w:val="28"/>
          <w:szCs w:val="28"/>
        </w:rPr>
        <w:t>Целью финансовой отчетности в соответствии с международными стандартами финансовой отчетности (МСФО) является представление широкому кругу пользователей информации о финансовом положении, результатах деятельности, изменении финансового положения компании.</w:t>
      </w:r>
    </w:p>
    <w:p w:rsidR="002A7409" w:rsidRPr="00681FC0" w:rsidRDefault="002A7409" w:rsidP="00681FC0">
      <w:pPr>
        <w:widowControl w:val="0"/>
        <w:spacing w:line="360" w:lineRule="auto"/>
        <w:ind w:firstLine="709"/>
        <w:jc w:val="both"/>
        <w:rPr>
          <w:sz w:val="28"/>
          <w:szCs w:val="28"/>
        </w:rPr>
      </w:pPr>
      <w:r w:rsidRPr="00681FC0">
        <w:rPr>
          <w:sz w:val="28"/>
          <w:szCs w:val="28"/>
        </w:rPr>
        <w:t>В настоящее время складываются благоприятные условия для дальнейшего развития бухгалтерского учета и бухгалтерской отчетности в Российской Федерации. Введены в действие нормативные правовые акты, охватывающие большинство объектов бухгалтерского учета</w:t>
      </w:r>
      <w:r w:rsidR="00681FC0">
        <w:rPr>
          <w:sz w:val="28"/>
          <w:szCs w:val="28"/>
        </w:rPr>
        <w:t xml:space="preserve"> </w:t>
      </w:r>
      <w:r w:rsidRPr="00681FC0">
        <w:rPr>
          <w:sz w:val="28"/>
          <w:szCs w:val="28"/>
        </w:rPr>
        <w:t>и отчетности. В профессиональном обществе накоплены определенные навыки и опыт ведения бухгалтерского учета и отчетности в рыночных условиях. В обществе созрело понимание необходимости повышения темпов перехода к использованию МСФО.</w:t>
      </w:r>
    </w:p>
    <w:p w:rsidR="002A7409" w:rsidRPr="00681FC0" w:rsidRDefault="002A7409" w:rsidP="00681FC0">
      <w:pPr>
        <w:widowControl w:val="0"/>
        <w:spacing w:line="360" w:lineRule="auto"/>
        <w:ind w:firstLine="709"/>
        <w:jc w:val="both"/>
        <w:rPr>
          <w:sz w:val="28"/>
          <w:szCs w:val="28"/>
        </w:rPr>
      </w:pPr>
      <w:r w:rsidRPr="00681FC0">
        <w:rPr>
          <w:sz w:val="28"/>
          <w:szCs w:val="28"/>
        </w:rPr>
        <w:t>Суть развития бухгалтерского учета и бухгалтерской отчетности состоит в активизации использования МСФО для реализации функции формирования информации о деятельности хозяйствующих субъектов, полезной для принятия экономических решений заинтересованным пользователям путем создания необходимой инфраструктуры и построения эффективного учетного процесса.</w:t>
      </w:r>
    </w:p>
    <w:p w:rsidR="002A7409" w:rsidRPr="00681FC0" w:rsidRDefault="002A7409" w:rsidP="00681FC0">
      <w:pPr>
        <w:widowControl w:val="0"/>
        <w:spacing w:line="360" w:lineRule="auto"/>
        <w:ind w:firstLine="709"/>
        <w:jc w:val="both"/>
        <w:rPr>
          <w:sz w:val="28"/>
          <w:szCs w:val="28"/>
        </w:rPr>
      </w:pPr>
      <w:r w:rsidRPr="00681FC0">
        <w:rPr>
          <w:sz w:val="28"/>
          <w:szCs w:val="28"/>
        </w:rPr>
        <w:t>Дальнейшее развитие бухгалтерского учета и отчетности необходимо осуществлять по следующим основным направлениям:</w:t>
      </w:r>
    </w:p>
    <w:p w:rsidR="002A7409" w:rsidRPr="00681FC0" w:rsidRDefault="002A7409" w:rsidP="00681FC0">
      <w:pPr>
        <w:widowControl w:val="0"/>
        <w:spacing w:line="360" w:lineRule="auto"/>
        <w:ind w:firstLine="709"/>
        <w:jc w:val="both"/>
        <w:rPr>
          <w:sz w:val="28"/>
          <w:szCs w:val="28"/>
        </w:rPr>
      </w:pPr>
      <w:r w:rsidRPr="00681FC0">
        <w:rPr>
          <w:sz w:val="28"/>
          <w:szCs w:val="28"/>
        </w:rPr>
        <w:t>- Повышение качества информации, формируемой в бухгалтерском учете и отчетности.</w:t>
      </w:r>
    </w:p>
    <w:p w:rsidR="002A7409" w:rsidRPr="00681FC0" w:rsidRDefault="002A7409" w:rsidP="00681FC0">
      <w:pPr>
        <w:widowControl w:val="0"/>
        <w:spacing w:line="360" w:lineRule="auto"/>
        <w:ind w:firstLine="709"/>
        <w:jc w:val="both"/>
        <w:rPr>
          <w:sz w:val="28"/>
          <w:szCs w:val="28"/>
        </w:rPr>
      </w:pPr>
      <w:r w:rsidRPr="00681FC0">
        <w:rPr>
          <w:sz w:val="28"/>
          <w:szCs w:val="28"/>
        </w:rPr>
        <w:t>Современный бухгалтерский учет представляет собой информационную базу, на основе которой хозяйствующие субъекты подготавливают бухгалтерскую отчетность юридического лица (индивидуальную бухгалтерскую отчетность) и консолидированную финансовую отчетность. Кроме того, информация, формируемая в бухгалтерском учете, используется для составления налоговой, статистической отчетности, отчетности перед надзорными органами. При необходимости на основе данной информации должны составляться также другие виды отчетности.</w:t>
      </w:r>
    </w:p>
    <w:p w:rsidR="002A7409" w:rsidRPr="00681FC0" w:rsidRDefault="002A7409" w:rsidP="00681FC0">
      <w:pPr>
        <w:widowControl w:val="0"/>
        <w:spacing w:line="360" w:lineRule="auto"/>
        <w:ind w:firstLine="709"/>
        <w:jc w:val="both"/>
        <w:rPr>
          <w:sz w:val="28"/>
          <w:szCs w:val="28"/>
        </w:rPr>
      </w:pPr>
      <w:r w:rsidRPr="00681FC0">
        <w:rPr>
          <w:sz w:val="28"/>
          <w:szCs w:val="28"/>
        </w:rPr>
        <w:t>Главная задача в области подготовки индивидуальной бухгалтерской отчетности заключается в обеспечении гарантированного доступа заинтересованным пользователям к качественной, надежной и сопоставимой персонифицированной информации о хозяйствующем субъекте. Для решения этой задачи индивидуальную бухгалтерскую отчетность необходимо составлять по российским стандартам, разрабатываемым на основе МСФО.</w:t>
      </w:r>
    </w:p>
    <w:p w:rsidR="002A7409" w:rsidRPr="00681FC0" w:rsidRDefault="002A7409" w:rsidP="00681FC0">
      <w:pPr>
        <w:widowControl w:val="0"/>
        <w:spacing w:line="360" w:lineRule="auto"/>
        <w:ind w:firstLine="709"/>
        <w:jc w:val="both"/>
        <w:rPr>
          <w:sz w:val="28"/>
          <w:szCs w:val="28"/>
        </w:rPr>
      </w:pPr>
      <w:r w:rsidRPr="00681FC0">
        <w:rPr>
          <w:sz w:val="28"/>
          <w:szCs w:val="28"/>
        </w:rPr>
        <w:t>Консолидированная финансовая отчетность как разновидность бухгалтерской отчетности предназначена для характеристики финансового положения и финансового результата деятельности группы хозяйствующих субъектов. Главной задачей в области консолидированной финансовой отчетности заключается в обеспечении гарантированного доступа заинтересованным пользователям к качественной, надежной и сопоставимой персонифицированной информации о хозяйствующих субъектах. Поэтому необходимо установить обязательное составление консолидированной финансовой отчетности по МСФО, а также обязательный аудит и публикацию ее.</w:t>
      </w:r>
    </w:p>
    <w:p w:rsidR="002A7409" w:rsidRPr="00681FC0" w:rsidRDefault="002A7409" w:rsidP="00681FC0">
      <w:pPr>
        <w:widowControl w:val="0"/>
        <w:spacing w:line="360" w:lineRule="auto"/>
        <w:ind w:firstLine="709"/>
        <w:jc w:val="both"/>
        <w:rPr>
          <w:sz w:val="28"/>
          <w:szCs w:val="28"/>
        </w:rPr>
      </w:pPr>
      <w:r w:rsidRPr="00681FC0">
        <w:rPr>
          <w:sz w:val="28"/>
          <w:szCs w:val="28"/>
        </w:rPr>
        <w:t>Управленческая отчетность предназначена для использования в управлении хозяйствующим субъектом. Главная задача в области управленческой отчетности заключается в широком распространении</w:t>
      </w:r>
      <w:r w:rsidR="00681FC0">
        <w:rPr>
          <w:sz w:val="28"/>
          <w:szCs w:val="28"/>
        </w:rPr>
        <w:t xml:space="preserve"> </w:t>
      </w:r>
      <w:r w:rsidRPr="00681FC0">
        <w:rPr>
          <w:sz w:val="28"/>
          <w:szCs w:val="28"/>
        </w:rPr>
        <w:t>передового опыта ее организации, а также опыта использования ее в управлении хозяйствующим субъектом.</w:t>
      </w:r>
    </w:p>
    <w:p w:rsidR="002A7409" w:rsidRPr="00681FC0" w:rsidRDefault="002A7409" w:rsidP="00681FC0">
      <w:pPr>
        <w:widowControl w:val="0"/>
        <w:spacing w:line="360" w:lineRule="auto"/>
        <w:ind w:firstLine="709"/>
        <w:jc w:val="both"/>
        <w:rPr>
          <w:sz w:val="28"/>
          <w:szCs w:val="28"/>
        </w:rPr>
      </w:pPr>
      <w:r w:rsidRPr="00681FC0">
        <w:rPr>
          <w:sz w:val="28"/>
          <w:szCs w:val="28"/>
        </w:rPr>
        <w:t>Главная задача в области налоговой отчетности заключается в снижении затрат на ее формирование путем существенного приближения правил налогового учета к правилам бухгалтерского учета.</w:t>
      </w:r>
    </w:p>
    <w:p w:rsidR="002A7409" w:rsidRPr="00681FC0" w:rsidRDefault="002A7409" w:rsidP="00681FC0">
      <w:pPr>
        <w:widowControl w:val="0"/>
        <w:spacing w:line="360" w:lineRule="auto"/>
        <w:ind w:firstLine="709"/>
        <w:jc w:val="both"/>
        <w:rPr>
          <w:sz w:val="28"/>
          <w:szCs w:val="28"/>
        </w:rPr>
      </w:pPr>
      <w:r w:rsidRPr="00681FC0">
        <w:rPr>
          <w:sz w:val="28"/>
          <w:szCs w:val="28"/>
        </w:rPr>
        <w:t>- Создание инфраструктуры применения МСФО.</w:t>
      </w:r>
    </w:p>
    <w:p w:rsidR="002A7409" w:rsidRPr="00681FC0" w:rsidRDefault="002A7409" w:rsidP="00681FC0">
      <w:pPr>
        <w:widowControl w:val="0"/>
        <w:spacing w:line="360" w:lineRule="auto"/>
        <w:ind w:firstLine="709"/>
        <w:jc w:val="both"/>
        <w:rPr>
          <w:sz w:val="28"/>
          <w:szCs w:val="28"/>
        </w:rPr>
      </w:pPr>
      <w:r w:rsidRPr="00681FC0">
        <w:rPr>
          <w:sz w:val="28"/>
          <w:szCs w:val="28"/>
        </w:rPr>
        <w:t>Необходимым условием широкого применения МСФО в экономике Российской Федерации является создание инфраструктуры, обеспечивающей использование этих стандартов в регулировании бухгалтерского учета и отчетности и непосредственно хозяйствующими субъектами. Основные элементы: законодательное признание МСФО в Российской Федерации; процедура одобрения МСФО; порядок официального перевода МСФО на русский язык; контроль качества бухгалтерской отчетности, подготовленной по МСФО, в том числе аудит; обучение МСФО.</w:t>
      </w:r>
    </w:p>
    <w:p w:rsidR="002A7409" w:rsidRPr="00681FC0" w:rsidRDefault="002A7409" w:rsidP="00681FC0">
      <w:pPr>
        <w:widowControl w:val="0"/>
        <w:spacing w:line="360" w:lineRule="auto"/>
        <w:ind w:firstLine="709"/>
        <w:jc w:val="both"/>
        <w:rPr>
          <w:sz w:val="28"/>
          <w:szCs w:val="28"/>
        </w:rPr>
      </w:pPr>
      <w:r w:rsidRPr="00681FC0">
        <w:rPr>
          <w:sz w:val="28"/>
          <w:szCs w:val="28"/>
        </w:rPr>
        <w:t>- Изменение системы регулирования бухгалтерского учета и отчетности.</w:t>
      </w:r>
    </w:p>
    <w:p w:rsidR="002A7409" w:rsidRPr="00681FC0" w:rsidRDefault="002A7409" w:rsidP="00681FC0">
      <w:pPr>
        <w:widowControl w:val="0"/>
        <w:spacing w:line="360" w:lineRule="auto"/>
        <w:ind w:firstLine="709"/>
        <w:jc w:val="both"/>
        <w:rPr>
          <w:sz w:val="28"/>
          <w:szCs w:val="28"/>
        </w:rPr>
      </w:pPr>
      <w:r w:rsidRPr="00681FC0">
        <w:rPr>
          <w:sz w:val="28"/>
          <w:szCs w:val="28"/>
        </w:rPr>
        <w:t>Развитие системы должно осуществляться с участием органов государственной власти. К их ведению должны быть отнесены: выработка государственной политики в области бухгалтерского учета, отчетности и аудиторской деятельности; совершенствование правовых основ бухгалтерского учета, отчетности и аудиторской деятельности; организация разработки и утверждение российских стандартов и иных нормативных правовых актов в области бухгалтерского учета, отчетности и аудиторской</w:t>
      </w:r>
    </w:p>
    <w:p w:rsidR="002A7409" w:rsidRPr="00681FC0" w:rsidRDefault="002A7409" w:rsidP="00681FC0">
      <w:pPr>
        <w:widowControl w:val="0"/>
        <w:spacing w:line="360" w:lineRule="auto"/>
        <w:ind w:firstLine="709"/>
        <w:jc w:val="both"/>
        <w:rPr>
          <w:sz w:val="28"/>
          <w:szCs w:val="28"/>
        </w:rPr>
      </w:pPr>
      <w:r w:rsidRPr="00681FC0">
        <w:rPr>
          <w:sz w:val="28"/>
          <w:szCs w:val="28"/>
        </w:rPr>
        <w:t>Усиление контроля качества бухгалтерской отчетности.</w:t>
      </w:r>
    </w:p>
    <w:p w:rsidR="002A7409" w:rsidRPr="00681FC0" w:rsidRDefault="002A7409" w:rsidP="00681FC0">
      <w:pPr>
        <w:widowControl w:val="0"/>
        <w:spacing w:line="360" w:lineRule="auto"/>
        <w:ind w:firstLine="709"/>
        <w:jc w:val="both"/>
        <w:rPr>
          <w:sz w:val="28"/>
          <w:szCs w:val="28"/>
        </w:rPr>
      </w:pPr>
      <w:r w:rsidRPr="00681FC0">
        <w:rPr>
          <w:sz w:val="28"/>
          <w:szCs w:val="28"/>
        </w:rPr>
        <w:t>Основой системы контроля должен</w:t>
      </w:r>
      <w:r w:rsidR="00681FC0">
        <w:rPr>
          <w:sz w:val="28"/>
          <w:szCs w:val="28"/>
        </w:rPr>
        <w:t xml:space="preserve"> </w:t>
      </w:r>
      <w:r w:rsidRPr="00681FC0">
        <w:rPr>
          <w:sz w:val="28"/>
          <w:szCs w:val="28"/>
        </w:rPr>
        <w:t>быть институт аудита как форма независимой проверки бухгалтерской отчетности хозяйствующих субъектов лицами, обладающими необходимой квалификацией и наделенными соответствующими полномочиями. В этом отношении институт аудита становится одним из основных инструментов развития бухгалтерского учета и отчетности. Кроме того, система контроля качества бухгалтерской отчетности предполагает соответствующую надзорную деятельность уполномоченных государственных органов (Федеральная служба по финансовым рынкам, Центральный банк Российской Федерации, Федеральная служба страхового надзора и др.).</w:t>
      </w:r>
    </w:p>
    <w:p w:rsidR="002A7409" w:rsidRPr="00681FC0" w:rsidRDefault="002A7409" w:rsidP="00681FC0">
      <w:pPr>
        <w:widowControl w:val="0"/>
        <w:spacing w:line="360" w:lineRule="auto"/>
        <w:ind w:firstLine="709"/>
        <w:jc w:val="both"/>
        <w:rPr>
          <w:sz w:val="28"/>
          <w:szCs w:val="28"/>
        </w:rPr>
      </w:pPr>
      <w:r w:rsidRPr="00681FC0">
        <w:rPr>
          <w:sz w:val="28"/>
          <w:szCs w:val="28"/>
        </w:rPr>
        <w:t>- Подготовка и повышение квалификации кадров.</w:t>
      </w:r>
    </w:p>
    <w:p w:rsidR="002A7409" w:rsidRPr="00681FC0" w:rsidRDefault="002A7409" w:rsidP="00681FC0">
      <w:pPr>
        <w:widowControl w:val="0"/>
        <w:spacing w:line="360" w:lineRule="auto"/>
        <w:ind w:firstLine="709"/>
        <w:jc w:val="both"/>
        <w:rPr>
          <w:sz w:val="28"/>
          <w:szCs w:val="28"/>
        </w:rPr>
      </w:pPr>
      <w:r w:rsidRPr="00681FC0">
        <w:rPr>
          <w:sz w:val="28"/>
          <w:szCs w:val="28"/>
        </w:rPr>
        <w:t>Развитие бухгалтерского учета и отчетности невозможно без совершенствования бухгалтерского образования.</w:t>
      </w:r>
    </w:p>
    <w:p w:rsidR="002A7409" w:rsidRPr="00681FC0" w:rsidRDefault="002A7409" w:rsidP="00681FC0">
      <w:pPr>
        <w:widowControl w:val="0"/>
        <w:spacing w:line="360" w:lineRule="auto"/>
        <w:ind w:firstLine="709"/>
        <w:jc w:val="both"/>
        <w:rPr>
          <w:sz w:val="28"/>
          <w:szCs w:val="28"/>
        </w:rPr>
      </w:pPr>
      <w:r w:rsidRPr="00681FC0">
        <w:rPr>
          <w:sz w:val="28"/>
          <w:szCs w:val="28"/>
        </w:rPr>
        <w:t>Основными направлениями совершенствования системы подготовки и повышения квалификации кадров являются:</w:t>
      </w:r>
    </w:p>
    <w:p w:rsidR="002A7409" w:rsidRPr="00681FC0" w:rsidRDefault="002A7409" w:rsidP="00681FC0">
      <w:pPr>
        <w:widowControl w:val="0"/>
        <w:spacing w:line="360" w:lineRule="auto"/>
        <w:ind w:firstLine="709"/>
        <w:jc w:val="both"/>
        <w:rPr>
          <w:sz w:val="28"/>
          <w:szCs w:val="28"/>
        </w:rPr>
      </w:pPr>
      <w:r w:rsidRPr="00681FC0">
        <w:rPr>
          <w:sz w:val="28"/>
          <w:szCs w:val="28"/>
        </w:rPr>
        <w:t>- переориентация учебных программ средних и высших учебных заведений, а также программ подготовки профессиональных бухгалтеров и аудиторов на углубленное изучение МСФО и формирование навыков применения их на практике;</w:t>
      </w:r>
    </w:p>
    <w:p w:rsidR="002A7409" w:rsidRPr="00681FC0" w:rsidRDefault="002A7409" w:rsidP="00681FC0">
      <w:pPr>
        <w:widowControl w:val="0"/>
        <w:spacing w:line="360" w:lineRule="auto"/>
        <w:ind w:firstLine="709"/>
        <w:jc w:val="both"/>
        <w:rPr>
          <w:sz w:val="28"/>
          <w:szCs w:val="28"/>
        </w:rPr>
      </w:pPr>
      <w:r w:rsidRPr="00681FC0">
        <w:rPr>
          <w:sz w:val="28"/>
          <w:szCs w:val="28"/>
        </w:rPr>
        <w:t>- мониторинг качества учебных программ средних и высших учебных заведений, а также программ подготовки профессиональных бухгалтеров и аудиторов;</w:t>
      </w:r>
    </w:p>
    <w:p w:rsidR="002A7409" w:rsidRPr="00681FC0" w:rsidRDefault="002A7409" w:rsidP="00681FC0">
      <w:pPr>
        <w:widowControl w:val="0"/>
        <w:spacing w:line="360" w:lineRule="auto"/>
        <w:ind w:firstLine="709"/>
        <w:jc w:val="both"/>
        <w:rPr>
          <w:sz w:val="28"/>
          <w:szCs w:val="28"/>
        </w:rPr>
      </w:pPr>
      <w:r w:rsidRPr="00681FC0">
        <w:rPr>
          <w:sz w:val="28"/>
          <w:szCs w:val="28"/>
        </w:rPr>
        <w:t>- разработка программ обучения руководителей и другого управленческого персонала хозяйствующих субъектов основам бухгалтерского учета и экономического анализа бухгалтерской отчетности. В том числе консолидированной финансовой отчетности;</w:t>
      </w:r>
    </w:p>
    <w:p w:rsidR="00952742" w:rsidRPr="00681FC0" w:rsidRDefault="002A7409" w:rsidP="00681FC0">
      <w:pPr>
        <w:widowControl w:val="0"/>
        <w:spacing w:line="360" w:lineRule="auto"/>
        <w:ind w:firstLine="709"/>
        <w:jc w:val="both"/>
        <w:rPr>
          <w:sz w:val="28"/>
          <w:szCs w:val="28"/>
        </w:rPr>
      </w:pPr>
      <w:r w:rsidRPr="00681FC0">
        <w:rPr>
          <w:sz w:val="28"/>
          <w:szCs w:val="28"/>
        </w:rPr>
        <w:t>- обновление и разработка нового учебно-методического обеспечения образовательного процесса для развития различных категорий обучающихся бухгалтерскому учету и отчетности.</w:t>
      </w:r>
    </w:p>
    <w:p w:rsidR="00EC1F42" w:rsidRPr="00681FC0" w:rsidRDefault="00EC1F42" w:rsidP="00681FC0">
      <w:pPr>
        <w:widowControl w:val="0"/>
        <w:spacing w:line="360" w:lineRule="auto"/>
        <w:ind w:firstLine="709"/>
        <w:jc w:val="both"/>
        <w:rPr>
          <w:sz w:val="28"/>
          <w:szCs w:val="28"/>
        </w:rPr>
      </w:pPr>
    </w:p>
    <w:p w:rsidR="00EC1F42" w:rsidRDefault="00681FC0" w:rsidP="00681FC0">
      <w:pPr>
        <w:pStyle w:val="1"/>
        <w:rPr>
          <w:bCs/>
        </w:rPr>
      </w:pPr>
      <w:r>
        <w:rPr>
          <w:bCs/>
        </w:rPr>
        <w:br w:type="page"/>
      </w:r>
      <w:r w:rsidR="00EC1F42" w:rsidRPr="00681FC0">
        <w:rPr>
          <w:bCs/>
        </w:rPr>
        <w:t>СПИСОК ИСПОЛЬЗОВАННОЙ ЛИТЕРАТУРЫ</w:t>
      </w:r>
    </w:p>
    <w:p w:rsidR="00681FC0" w:rsidRPr="00681FC0" w:rsidRDefault="00681FC0" w:rsidP="00681FC0">
      <w:pPr>
        <w:pStyle w:val="1"/>
        <w:rPr>
          <w:bCs/>
        </w:rPr>
      </w:pPr>
    </w:p>
    <w:p w:rsidR="00EC1F42" w:rsidRPr="00681FC0" w:rsidRDefault="00EC1F42" w:rsidP="00681FC0">
      <w:pPr>
        <w:pStyle w:val="1"/>
        <w:numPr>
          <w:ilvl w:val="0"/>
          <w:numId w:val="1"/>
        </w:numPr>
        <w:ind w:left="0" w:firstLine="0"/>
      </w:pPr>
      <w:r w:rsidRPr="00681FC0">
        <w:t>Конституция Российской Федерации. – М.: Дело, 2007 г.</w:t>
      </w:r>
    </w:p>
    <w:p w:rsidR="00EC1F42" w:rsidRPr="00681FC0" w:rsidRDefault="00EC1F42" w:rsidP="00681FC0">
      <w:pPr>
        <w:pStyle w:val="1"/>
        <w:numPr>
          <w:ilvl w:val="0"/>
          <w:numId w:val="1"/>
        </w:numPr>
        <w:ind w:left="0" w:firstLine="0"/>
      </w:pPr>
      <w:r w:rsidRPr="00681FC0">
        <w:t>Гражданский кодекс Российской Федерации, Части первая и вторая (с алфавитно-предме</w:t>
      </w:r>
      <w:r w:rsidR="00AD5B3A" w:rsidRPr="00681FC0">
        <w:t>тным указателем).</w:t>
      </w:r>
      <w:r w:rsidRPr="00681FC0">
        <w:t>– М.: ИНФРА-М-НОРМА, 1996.-560с.</w:t>
      </w:r>
    </w:p>
    <w:p w:rsidR="00EC1F42" w:rsidRPr="00681FC0" w:rsidRDefault="00EC1F42" w:rsidP="00681FC0">
      <w:pPr>
        <w:pStyle w:val="1"/>
        <w:numPr>
          <w:ilvl w:val="0"/>
          <w:numId w:val="1"/>
        </w:numPr>
        <w:ind w:left="0" w:firstLine="0"/>
      </w:pPr>
      <w:r w:rsidRPr="00681FC0">
        <w:t>Налоговый кодекс Российской Федерации. Часть 1, Часть 2 РФ – М.: Юрайт, 2002.-355с.</w:t>
      </w:r>
    </w:p>
    <w:p w:rsidR="00611062" w:rsidRPr="00681FC0" w:rsidRDefault="00EC1F42" w:rsidP="00681FC0">
      <w:pPr>
        <w:pStyle w:val="1"/>
        <w:numPr>
          <w:ilvl w:val="0"/>
          <w:numId w:val="1"/>
        </w:numPr>
        <w:ind w:left="0" w:firstLine="0"/>
      </w:pPr>
      <w:r w:rsidRPr="00681FC0">
        <w:t>Федеральный закон «О бухгалтерском учете» № 129-ФЗ от 21.11.96г./ Нормативные документы бухгалтерского учета. – М.: Финансы и статистика, 2000. – С.7-20.</w:t>
      </w:r>
    </w:p>
    <w:p w:rsidR="00EC1F42" w:rsidRPr="00681FC0" w:rsidRDefault="00611062" w:rsidP="00681FC0">
      <w:pPr>
        <w:pStyle w:val="1"/>
        <w:numPr>
          <w:ilvl w:val="0"/>
          <w:numId w:val="1"/>
        </w:numPr>
        <w:ind w:left="0" w:firstLine="0"/>
      </w:pPr>
      <w:r w:rsidRPr="00681FC0">
        <w:t xml:space="preserve"> Концепция развития бухгалтерского учета и отчетности в Российской Федерации на среднесрочную перспективу одобренная приказом Минфина РФ от 1 июля 2004 г. № 180.</w:t>
      </w:r>
    </w:p>
    <w:p w:rsidR="00A51304" w:rsidRPr="00681FC0" w:rsidRDefault="00E67E6A" w:rsidP="00681FC0">
      <w:pPr>
        <w:pStyle w:val="2"/>
        <w:widowControl w:val="0"/>
        <w:numPr>
          <w:ilvl w:val="0"/>
          <w:numId w:val="1"/>
        </w:numPr>
        <w:ind w:left="0" w:firstLine="0"/>
      </w:pPr>
      <w:r w:rsidRPr="00681FC0">
        <w:t>План счетов бухгалтерского учета и инструкция</w:t>
      </w:r>
      <w:r w:rsidR="00681FC0">
        <w:t xml:space="preserve"> </w:t>
      </w:r>
      <w:r w:rsidRPr="00681FC0">
        <w:t xml:space="preserve">по его применению. Приказ Минфина РФ от 31 октября 2000 </w:t>
      </w:r>
      <w:r w:rsidR="00A51304" w:rsidRPr="00681FC0">
        <w:t>г. № 94н.– М.: Юрайт-М. 2001.</w:t>
      </w:r>
    </w:p>
    <w:p w:rsidR="00E67E6A" w:rsidRPr="00681FC0" w:rsidRDefault="00E67E6A" w:rsidP="00681FC0">
      <w:pPr>
        <w:pStyle w:val="2"/>
        <w:widowControl w:val="0"/>
        <w:numPr>
          <w:ilvl w:val="0"/>
          <w:numId w:val="1"/>
        </w:numPr>
        <w:ind w:left="0" w:firstLine="0"/>
      </w:pPr>
      <w:r w:rsidRPr="00681FC0">
        <w:t>Положение по ведению бухгалтерского учета и бухгалтерской отчетности в Российской Федерации. Утверждено приказом Минфина РФ от 29 июля 1998 г. № 34н (с последующими изменениями и дополнениями).</w:t>
      </w:r>
    </w:p>
    <w:p w:rsidR="00DB02D2" w:rsidRPr="00681FC0" w:rsidRDefault="00E67E6A" w:rsidP="00681FC0">
      <w:pPr>
        <w:pStyle w:val="2"/>
        <w:widowControl w:val="0"/>
        <w:numPr>
          <w:ilvl w:val="0"/>
          <w:numId w:val="1"/>
        </w:numPr>
        <w:ind w:left="0" w:firstLine="0"/>
      </w:pPr>
      <w:r w:rsidRPr="00681FC0">
        <w:t>Положение по бухгалтерскому учету «Бухгалтерская отчетность организации (ПБУ 4/99). Утверждено приказом Минфина РФ от 6 июля 1999 г. № 43н.</w:t>
      </w:r>
      <w:r w:rsidR="00DB02D2" w:rsidRPr="00681FC0">
        <w:t xml:space="preserve"> </w:t>
      </w:r>
    </w:p>
    <w:p w:rsidR="00DB02D2" w:rsidRPr="00681FC0" w:rsidRDefault="00DB02D2" w:rsidP="00681FC0">
      <w:pPr>
        <w:pStyle w:val="2"/>
        <w:widowControl w:val="0"/>
        <w:numPr>
          <w:ilvl w:val="0"/>
          <w:numId w:val="1"/>
        </w:numPr>
        <w:ind w:left="0" w:firstLine="0"/>
      </w:pPr>
      <w:r w:rsidRPr="00681FC0">
        <w:t xml:space="preserve">Положение по бухгалтерскому учету «Учетная политика организации» (ПБУ 1/98). Утверждено приказом Минфина РФ от 9 декабря 1998 г. № 60н (с последующими изменениями и дополнениями). </w:t>
      </w:r>
    </w:p>
    <w:p w:rsidR="00E67E6A" w:rsidRPr="00681FC0" w:rsidRDefault="00DB02D2" w:rsidP="00681FC0">
      <w:pPr>
        <w:pStyle w:val="2"/>
        <w:widowControl w:val="0"/>
        <w:numPr>
          <w:ilvl w:val="0"/>
          <w:numId w:val="1"/>
        </w:numPr>
        <w:ind w:left="0" w:firstLine="0"/>
      </w:pPr>
      <w:r w:rsidRPr="00681FC0">
        <w:t xml:space="preserve"> 22 положения по бухгалтерскому учету : сб. док. – Москва : Омега-Л, 2006. – 352 с. – (Нормативный портфель бухгалтера).</w:t>
      </w:r>
    </w:p>
    <w:p w:rsidR="00E67E6A" w:rsidRPr="00681FC0" w:rsidRDefault="00E67E6A" w:rsidP="00681FC0">
      <w:pPr>
        <w:pStyle w:val="2"/>
        <w:widowControl w:val="0"/>
        <w:numPr>
          <w:ilvl w:val="0"/>
          <w:numId w:val="1"/>
        </w:numPr>
        <w:ind w:left="0" w:firstLine="0"/>
        <w:rPr>
          <w:szCs w:val="22"/>
        </w:rPr>
      </w:pPr>
      <w:r w:rsidRPr="00681FC0">
        <w:rPr>
          <w:szCs w:val="22"/>
        </w:rPr>
        <w:t xml:space="preserve">О формах бухгалтерской отчетности организации: приказ Минфина РФ от 22 июля 2003 г. № 67н. </w:t>
      </w:r>
    </w:p>
    <w:p w:rsidR="00E67E6A" w:rsidRPr="00681FC0" w:rsidRDefault="00DB02D2" w:rsidP="00681FC0">
      <w:pPr>
        <w:pStyle w:val="2"/>
        <w:widowControl w:val="0"/>
        <w:numPr>
          <w:ilvl w:val="0"/>
          <w:numId w:val="1"/>
        </w:numPr>
        <w:ind w:left="0" w:firstLine="0"/>
        <w:rPr>
          <w:szCs w:val="22"/>
        </w:rPr>
      </w:pPr>
      <w:r w:rsidRPr="00681FC0">
        <w:rPr>
          <w:szCs w:val="22"/>
        </w:rPr>
        <w:t xml:space="preserve"> </w:t>
      </w:r>
      <w:r w:rsidR="00E67E6A" w:rsidRPr="00681FC0">
        <w:rPr>
          <w:szCs w:val="22"/>
        </w:rPr>
        <w:t>Указания об объеме форм бухгалтерской отчетности и Указания о порядке составления и представления бухгалтерской отчетности. Утверждены приказом Минфина РФ от 22 июля 2003 г. № 67н.</w:t>
      </w:r>
    </w:p>
    <w:p w:rsidR="00611062" w:rsidRPr="00681FC0" w:rsidRDefault="00681FC0" w:rsidP="00681FC0">
      <w:pPr>
        <w:pStyle w:val="2"/>
        <w:widowControl w:val="0"/>
        <w:numPr>
          <w:ilvl w:val="0"/>
          <w:numId w:val="1"/>
        </w:numPr>
        <w:ind w:left="0" w:firstLine="0"/>
      </w:pPr>
      <w:r>
        <w:t xml:space="preserve"> </w:t>
      </w:r>
      <w:r w:rsidR="00E67E6A" w:rsidRPr="00681FC0">
        <w:t>Методические указания по формированию бухгалтерской отчетности при осуществлении реорганизации организаций. Утверждены приказом Минфина РФ от 20 мая 2003 г. № 44н.</w:t>
      </w:r>
    </w:p>
    <w:p w:rsidR="00611062" w:rsidRPr="00681FC0" w:rsidRDefault="00E67E6A" w:rsidP="00681FC0">
      <w:pPr>
        <w:pStyle w:val="2"/>
        <w:widowControl w:val="0"/>
        <w:numPr>
          <w:ilvl w:val="0"/>
          <w:numId w:val="1"/>
        </w:numPr>
        <w:ind w:left="0" w:firstLine="0"/>
      </w:pPr>
      <w:r w:rsidRPr="00681FC0">
        <w:t>Методические рекомендации по составлению и представлению сводной бухгалтерской отчетности. Утверждены приказом Минфина РФ от 30 декабря 1996 г. № 112 (с последующими изменениями и дополнениями).</w:t>
      </w:r>
    </w:p>
    <w:p w:rsidR="00611062" w:rsidRPr="00681FC0" w:rsidRDefault="00611062" w:rsidP="00681FC0">
      <w:pPr>
        <w:pStyle w:val="2"/>
        <w:widowControl w:val="0"/>
        <w:numPr>
          <w:ilvl w:val="0"/>
          <w:numId w:val="1"/>
        </w:numPr>
        <w:ind w:left="0" w:firstLine="0"/>
      </w:pPr>
      <w:r w:rsidRPr="00681FC0">
        <w:t xml:space="preserve"> </w:t>
      </w:r>
      <w:r w:rsidR="00E67E6A" w:rsidRPr="00681FC0">
        <w:t>Порядок публикации годовой бухгалтерской отчетности открытыми акционерными обществами. Утверждены приказом Минфина РФ от 28 ноября 1996 г. № 101.</w:t>
      </w:r>
      <w:r w:rsidRPr="00681FC0">
        <w:t xml:space="preserve"> </w:t>
      </w:r>
    </w:p>
    <w:p w:rsidR="00E67E6A" w:rsidRPr="00681FC0" w:rsidRDefault="00611062" w:rsidP="00681FC0">
      <w:pPr>
        <w:pStyle w:val="2"/>
        <w:widowControl w:val="0"/>
        <w:numPr>
          <w:ilvl w:val="0"/>
          <w:numId w:val="1"/>
        </w:numPr>
        <w:ind w:left="0" w:firstLine="0"/>
      </w:pPr>
      <w:r w:rsidRPr="00681FC0">
        <w:t xml:space="preserve"> </w:t>
      </w:r>
      <w:r w:rsidR="00E67E6A" w:rsidRPr="00681FC0">
        <w:t>Правило (стандарт) № 6. Аудиторское заключение по финансовой (бухгалтерской) отчетности. Утверждено постановлением правительства РФ от 23 сентября 2002 г. № 696 (с последующими изменениями и дополнениями).</w:t>
      </w:r>
    </w:p>
    <w:p w:rsidR="00DB02D2" w:rsidRPr="00681FC0" w:rsidRDefault="00DB02D2" w:rsidP="00681FC0">
      <w:pPr>
        <w:pStyle w:val="2"/>
        <w:widowControl w:val="0"/>
        <w:numPr>
          <w:ilvl w:val="0"/>
          <w:numId w:val="1"/>
        </w:numPr>
        <w:ind w:left="0" w:firstLine="0"/>
      </w:pPr>
      <w:r w:rsidRPr="00681FC0">
        <w:t xml:space="preserve"> Бакаев А.С. Комментарий к Положению по ведению бухгалтерского учета и бухгалтерской отчетности в Российской Федерации. – М.: Бухгалтерский, 1999.</w:t>
      </w:r>
    </w:p>
    <w:p w:rsidR="00DB02D2" w:rsidRPr="00681FC0" w:rsidRDefault="00A51304" w:rsidP="00681FC0">
      <w:pPr>
        <w:pStyle w:val="2"/>
        <w:widowControl w:val="0"/>
        <w:numPr>
          <w:ilvl w:val="0"/>
          <w:numId w:val="1"/>
        </w:numPr>
        <w:ind w:left="0" w:firstLine="0"/>
      </w:pPr>
      <w:r w:rsidRPr="00681FC0">
        <w:t xml:space="preserve"> </w:t>
      </w:r>
      <w:r w:rsidR="00DB02D2" w:rsidRPr="00681FC0">
        <w:t>Керимов В.</w:t>
      </w:r>
      <w:r w:rsidR="00AD5B3A" w:rsidRPr="00681FC0">
        <w:t>Ж.</w:t>
      </w:r>
      <w:r w:rsidR="00681FC0">
        <w:t xml:space="preserve"> </w:t>
      </w:r>
      <w:r w:rsidR="00AD5B3A" w:rsidRPr="00681FC0">
        <w:t>Теория бухгалтерского учета</w:t>
      </w:r>
      <w:r w:rsidR="00DB02D2" w:rsidRPr="00681FC0">
        <w:t>: Учебник для вузов. – М.: Издат. Дом «Дашков и К», 2004. – 348 с.</w:t>
      </w:r>
    </w:p>
    <w:p w:rsidR="00DB02D2" w:rsidRPr="00681FC0" w:rsidRDefault="00A51304" w:rsidP="00681FC0">
      <w:pPr>
        <w:pStyle w:val="2"/>
        <w:widowControl w:val="0"/>
        <w:numPr>
          <w:ilvl w:val="0"/>
          <w:numId w:val="1"/>
        </w:numPr>
        <w:ind w:left="0" w:firstLine="0"/>
      </w:pPr>
      <w:r w:rsidRPr="00681FC0">
        <w:t xml:space="preserve"> </w:t>
      </w:r>
      <w:r w:rsidR="00AD5B3A" w:rsidRPr="00681FC0">
        <w:t>Ковалев В.В. А</w:t>
      </w:r>
      <w:r w:rsidR="00DB02D2" w:rsidRPr="00681FC0">
        <w:t>нализ хозяйственной деятельности п</w:t>
      </w:r>
      <w:r w:rsidR="00681FC0">
        <w:t xml:space="preserve">редприятия: Учебник </w:t>
      </w:r>
      <w:r w:rsidR="00DB02D2" w:rsidRPr="00681FC0">
        <w:t>В.В. Ковалев, О.Н.Волкова. – М.: Проспект, 2004. – 421 с.</w:t>
      </w:r>
    </w:p>
    <w:p w:rsidR="00A51304" w:rsidRPr="00681FC0" w:rsidRDefault="00A51304" w:rsidP="00681FC0">
      <w:pPr>
        <w:pStyle w:val="2"/>
        <w:widowControl w:val="0"/>
        <w:numPr>
          <w:ilvl w:val="0"/>
          <w:numId w:val="1"/>
        </w:numPr>
        <w:ind w:left="0" w:firstLine="0"/>
      </w:pPr>
      <w:r w:rsidRPr="00681FC0">
        <w:t xml:space="preserve"> Кондраков Н. П. Бухгалтерский учет: Учебник. – М.: ИНФРА – М 2007. – 592 с.- (Высшее образование).</w:t>
      </w:r>
    </w:p>
    <w:p w:rsidR="00A51304" w:rsidRPr="00681FC0" w:rsidRDefault="00A51304" w:rsidP="00681FC0">
      <w:pPr>
        <w:pStyle w:val="2"/>
        <w:widowControl w:val="0"/>
        <w:numPr>
          <w:ilvl w:val="0"/>
          <w:numId w:val="1"/>
        </w:numPr>
        <w:ind w:left="0" w:firstLine="0"/>
      </w:pPr>
      <w:r w:rsidRPr="00681FC0">
        <w:t xml:space="preserve"> Николаева О. Е. Международные стандарты финансовой отчетности. – М.: Аскери- АССА, 2006</w:t>
      </w:r>
    </w:p>
    <w:p w:rsidR="00A51304" w:rsidRPr="00681FC0" w:rsidRDefault="00AD5B3A" w:rsidP="00681FC0">
      <w:pPr>
        <w:pStyle w:val="2"/>
        <w:widowControl w:val="0"/>
        <w:numPr>
          <w:ilvl w:val="0"/>
          <w:numId w:val="1"/>
        </w:numPr>
        <w:ind w:left="0" w:firstLine="0"/>
      </w:pPr>
      <w:r w:rsidRPr="00681FC0">
        <w:t xml:space="preserve"> Ново</w:t>
      </w:r>
      <w:r w:rsidR="00A51304" w:rsidRPr="00681FC0">
        <w:t>дворский В. Д., Пономарева Л. В. Бухгалтерская отчетность организации: Учеб. пособие. – 2 –е изд., перераб. и доп. – М.: Бухгалтерский учет , 2007.</w:t>
      </w:r>
    </w:p>
    <w:p w:rsidR="00EC1F42" w:rsidRPr="00681FC0" w:rsidRDefault="00A51304" w:rsidP="00681FC0">
      <w:pPr>
        <w:pStyle w:val="2"/>
        <w:widowControl w:val="0"/>
        <w:numPr>
          <w:ilvl w:val="0"/>
          <w:numId w:val="1"/>
        </w:numPr>
        <w:ind w:left="0" w:firstLine="0"/>
      </w:pPr>
      <w:r w:rsidRPr="00681FC0">
        <w:t xml:space="preserve"> </w:t>
      </w:r>
      <w:r w:rsidR="00DB02D2" w:rsidRPr="00681FC0">
        <w:t>Сорокина Е. М. Бухгалтерская и финансовая отчетность организации: Учеб. Пособие. – М.: Финансы и статистика, 2006. – 129 с.: ил.</w:t>
      </w:r>
      <w:bookmarkStart w:id="0" w:name="_GoBack"/>
      <w:bookmarkEnd w:id="0"/>
    </w:p>
    <w:sectPr w:rsidR="00EC1F42" w:rsidRPr="00681FC0" w:rsidSect="00681FC0">
      <w:headerReference w:type="even" r:id="rId7"/>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10C" w:rsidRDefault="00D1710C">
      <w:r>
        <w:separator/>
      </w:r>
    </w:p>
  </w:endnote>
  <w:endnote w:type="continuationSeparator" w:id="0">
    <w:p w:rsidR="00D1710C" w:rsidRDefault="00D1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10C" w:rsidRDefault="00D1710C">
      <w:r>
        <w:separator/>
      </w:r>
    </w:p>
  </w:footnote>
  <w:footnote w:type="continuationSeparator" w:id="0">
    <w:p w:rsidR="00D1710C" w:rsidRDefault="00D17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409" w:rsidRDefault="002A7409" w:rsidP="002A7409">
    <w:pPr>
      <w:pStyle w:val="a3"/>
      <w:framePr w:wrap="around" w:vAnchor="text" w:hAnchor="margin" w:xAlign="right" w:y="1"/>
      <w:rPr>
        <w:rStyle w:val="a5"/>
      </w:rPr>
    </w:pPr>
  </w:p>
  <w:p w:rsidR="002A7409" w:rsidRDefault="002A7409" w:rsidP="002A740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480511"/>
    <w:multiLevelType w:val="hybridMultilevel"/>
    <w:tmpl w:val="2C5E5CBA"/>
    <w:lvl w:ilvl="0" w:tplc="D1FEA450">
      <w:start w:val="1"/>
      <w:numFmt w:val="decimal"/>
      <w:lvlText w:val="%1."/>
      <w:lvlJc w:val="left"/>
      <w:pPr>
        <w:tabs>
          <w:tab w:val="num" w:pos="360"/>
        </w:tabs>
        <w:ind w:left="340" w:hanging="34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7B1D63B5"/>
    <w:multiLevelType w:val="hybridMultilevel"/>
    <w:tmpl w:val="A7E6AFAC"/>
    <w:lvl w:ilvl="0" w:tplc="89561FEA">
      <w:start w:val="1"/>
      <w:numFmt w:val="decimal"/>
      <w:lvlText w:val="%1."/>
      <w:lvlJc w:val="left"/>
      <w:pPr>
        <w:tabs>
          <w:tab w:val="num" w:pos="900"/>
        </w:tabs>
        <w:ind w:left="900" w:hanging="540"/>
      </w:pPr>
      <w:rPr>
        <w:rFonts w:ascii="Times New Roman" w:hAnsi="Times New Roman" w:cs="Times New Roman" w:hint="default"/>
        <w:sz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6972"/>
    <w:rsid w:val="0000732D"/>
    <w:rsid w:val="001F1C9B"/>
    <w:rsid w:val="00296972"/>
    <w:rsid w:val="002A7409"/>
    <w:rsid w:val="005277F0"/>
    <w:rsid w:val="005E31F4"/>
    <w:rsid w:val="00611062"/>
    <w:rsid w:val="006331CA"/>
    <w:rsid w:val="00681FC0"/>
    <w:rsid w:val="007F53DE"/>
    <w:rsid w:val="00864E5C"/>
    <w:rsid w:val="00952742"/>
    <w:rsid w:val="00A51304"/>
    <w:rsid w:val="00A920F5"/>
    <w:rsid w:val="00AD5B3A"/>
    <w:rsid w:val="00B31DED"/>
    <w:rsid w:val="00D1710C"/>
    <w:rsid w:val="00DB02D2"/>
    <w:rsid w:val="00DD572A"/>
    <w:rsid w:val="00E67E6A"/>
    <w:rsid w:val="00EC1F42"/>
    <w:rsid w:val="00EF4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D63603-06B7-4D81-B294-92BA3F1F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E6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740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A7409"/>
    <w:rPr>
      <w:rFonts w:cs="Times New Roman"/>
    </w:rPr>
  </w:style>
  <w:style w:type="table" w:styleId="a6">
    <w:name w:val="Table Grid"/>
    <w:basedOn w:val="a1"/>
    <w:uiPriority w:val="59"/>
    <w:rsid w:val="002A74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7"/>
    <w:rsid w:val="00EC1F42"/>
    <w:pPr>
      <w:widowControl w:val="0"/>
      <w:autoSpaceDE w:val="0"/>
      <w:autoSpaceDN w:val="0"/>
      <w:adjustRightInd w:val="0"/>
      <w:spacing w:line="360" w:lineRule="auto"/>
      <w:ind w:left="0" w:firstLine="709"/>
      <w:jc w:val="both"/>
    </w:pPr>
    <w:rPr>
      <w:sz w:val="28"/>
      <w:szCs w:val="28"/>
    </w:rPr>
  </w:style>
  <w:style w:type="paragraph" w:styleId="a7">
    <w:name w:val="Normal Indent"/>
    <w:basedOn w:val="a"/>
    <w:uiPriority w:val="99"/>
    <w:rsid w:val="00EC1F42"/>
    <w:pPr>
      <w:ind w:left="708"/>
    </w:pPr>
  </w:style>
  <w:style w:type="paragraph" w:styleId="2">
    <w:name w:val="Body Text Indent 2"/>
    <w:basedOn w:val="a"/>
    <w:link w:val="20"/>
    <w:uiPriority w:val="99"/>
    <w:rsid w:val="00E67E6A"/>
    <w:pPr>
      <w:spacing w:line="360" w:lineRule="auto"/>
      <w:ind w:firstLine="709"/>
      <w:jc w:val="both"/>
    </w:pPr>
    <w:rPr>
      <w:sz w:val="28"/>
    </w:rPr>
  </w:style>
  <w:style w:type="character" w:customStyle="1" w:styleId="20">
    <w:name w:val="Основной текст с отступом 2 Знак"/>
    <w:link w:val="2"/>
    <w:uiPriority w:val="99"/>
    <w:semiHidden/>
    <w:rPr>
      <w:sz w:val="24"/>
      <w:szCs w:val="24"/>
    </w:rPr>
  </w:style>
  <w:style w:type="paragraph" w:styleId="a8">
    <w:name w:val="footer"/>
    <w:basedOn w:val="a"/>
    <w:link w:val="a9"/>
    <w:uiPriority w:val="99"/>
    <w:semiHidden/>
    <w:unhideWhenUsed/>
    <w:rsid w:val="00681FC0"/>
    <w:pPr>
      <w:tabs>
        <w:tab w:val="center" w:pos="4677"/>
        <w:tab w:val="right" w:pos="9355"/>
      </w:tabs>
    </w:pPr>
  </w:style>
  <w:style w:type="character" w:customStyle="1" w:styleId="a9">
    <w:name w:val="Нижний колонтитул Знак"/>
    <w:link w:val="a8"/>
    <w:uiPriority w:val="99"/>
    <w:semiHidden/>
    <w:locked/>
    <w:rsid w:val="00681FC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10477</Words>
  <Characters>59724</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1</vt:lpstr>
    </vt:vector>
  </TitlesOfParts>
  <Company>Компьютер</Company>
  <LinksUpToDate>false</LinksUpToDate>
  <CharactersWithSpaces>70061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Хороший</dc:creator>
  <cp:keywords/>
  <dc:description/>
  <cp:lastModifiedBy>admin</cp:lastModifiedBy>
  <cp:revision>2</cp:revision>
  <dcterms:created xsi:type="dcterms:W3CDTF">2014-03-22T09:33:00Z</dcterms:created>
  <dcterms:modified xsi:type="dcterms:W3CDTF">2014-03-22T09:33:00Z</dcterms:modified>
</cp:coreProperties>
</file>