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9E" w:rsidRPr="00490AA7" w:rsidRDefault="0076039E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Содержание</w:t>
      </w:r>
    </w:p>
    <w:p w:rsidR="00490AA7" w:rsidRPr="00490AA7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039E" w:rsidRPr="00490AA7" w:rsidRDefault="0076039E" w:rsidP="00490AA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Введение</w:t>
      </w:r>
    </w:p>
    <w:p w:rsidR="0076039E" w:rsidRPr="00490AA7" w:rsidRDefault="0076039E" w:rsidP="00490AA7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Учет денежных средств, расчетных и кредитных операций</w:t>
      </w:r>
    </w:p>
    <w:p w:rsidR="0076039E" w:rsidRPr="00490AA7" w:rsidRDefault="0076039E" w:rsidP="00490AA7">
      <w:pPr>
        <w:numPr>
          <w:ilvl w:val="1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Учет кассовых операций и денежных документов</w:t>
      </w:r>
    </w:p>
    <w:p w:rsidR="0076039E" w:rsidRPr="00490AA7" w:rsidRDefault="0076039E" w:rsidP="00490AA7">
      <w:pPr>
        <w:numPr>
          <w:ilvl w:val="1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 xml:space="preserve"> Учет операци</w:t>
      </w:r>
      <w:r w:rsidR="00137737" w:rsidRPr="00490AA7">
        <w:rPr>
          <w:rFonts w:ascii="Times New Roman" w:hAnsi="Times New Roman"/>
          <w:sz w:val="28"/>
          <w:szCs w:val="28"/>
        </w:rPr>
        <w:t>й по расчетным счетам в банках</w:t>
      </w:r>
    </w:p>
    <w:p w:rsidR="0076039E" w:rsidRPr="00490AA7" w:rsidRDefault="0076039E" w:rsidP="00490AA7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Учет расчетов</w:t>
      </w:r>
    </w:p>
    <w:p w:rsidR="0076039E" w:rsidRPr="00490AA7" w:rsidRDefault="0076039E" w:rsidP="00490AA7">
      <w:pPr>
        <w:numPr>
          <w:ilvl w:val="1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Учет расчетов с поставщиками и подрядчиками, покупателями и заказчиками</w:t>
      </w:r>
    </w:p>
    <w:p w:rsidR="00490AA7" w:rsidRDefault="0076039E" w:rsidP="00490AA7">
      <w:pPr>
        <w:numPr>
          <w:ilvl w:val="1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Учет прочих расчетов</w:t>
      </w:r>
    </w:p>
    <w:p w:rsidR="0076039E" w:rsidRPr="00490AA7" w:rsidRDefault="0076039E" w:rsidP="00490AA7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Учет материально-производственных запасов</w:t>
      </w:r>
    </w:p>
    <w:p w:rsidR="0076039E" w:rsidRPr="00490AA7" w:rsidRDefault="0076039E" w:rsidP="00490AA7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Учет труда и его оплаты</w:t>
      </w:r>
    </w:p>
    <w:p w:rsidR="0076039E" w:rsidRPr="00490AA7" w:rsidRDefault="0076039E" w:rsidP="00490AA7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Учет затрат на производство и расходов на продажу</w:t>
      </w:r>
    </w:p>
    <w:p w:rsidR="0076039E" w:rsidRPr="00490AA7" w:rsidRDefault="0076039E" w:rsidP="00490AA7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Учет готовой продукции</w:t>
      </w:r>
    </w:p>
    <w:p w:rsidR="0076039E" w:rsidRPr="00490AA7" w:rsidRDefault="0076039E" w:rsidP="00490AA7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Учет основных средств</w:t>
      </w:r>
    </w:p>
    <w:p w:rsidR="0076039E" w:rsidRPr="00490AA7" w:rsidRDefault="0076039E" w:rsidP="00490AA7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Учет финансовых результатов</w:t>
      </w:r>
    </w:p>
    <w:p w:rsidR="0076039E" w:rsidRPr="00490AA7" w:rsidRDefault="0076039E" w:rsidP="00490AA7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Учет уставного капитала</w:t>
      </w:r>
    </w:p>
    <w:p w:rsidR="0076039E" w:rsidRPr="00490AA7" w:rsidRDefault="0076039E" w:rsidP="00490AA7">
      <w:pPr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Бухгалтерская отчетность</w:t>
      </w:r>
    </w:p>
    <w:p w:rsidR="00137737" w:rsidRPr="00490AA7" w:rsidRDefault="00137737" w:rsidP="00490AA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Заключение</w:t>
      </w:r>
    </w:p>
    <w:p w:rsidR="00137737" w:rsidRPr="00490AA7" w:rsidRDefault="00137737" w:rsidP="00490AA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C86590" w:rsidRPr="00490AA7" w:rsidRDefault="00C86590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6590" w:rsidRPr="00490AA7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br w:type="page"/>
      </w:r>
      <w:r w:rsidR="00C86590" w:rsidRPr="00490AA7">
        <w:rPr>
          <w:rFonts w:ascii="Times New Roman" w:hAnsi="Times New Roman"/>
          <w:sz w:val="28"/>
          <w:szCs w:val="28"/>
        </w:rPr>
        <w:t>Введение</w:t>
      </w:r>
    </w:p>
    <w:p w:rsidR="00490AA7" w:rsidRPr="00490AA7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23C" w:rsidRPr="00490AA7" w:rsidRDefault="00E8623C" w:rsidP="00490AA7">
      <w:pPr>
        <w:pStyle w:val="aa"/>
        <w:tabs>
          <w:tab w:val="left" w:pos="900"/>
        </w:tabs>
        <w:suppressAutoHyphens/>
        <w:spacing w:after="0" w:line="360" w:lineRule="auto"/>
        <w:ind w:left="0" w:firstLine="709"/>
        <w:jc w:val="both"/>
        <w:rPr>
          <w:szCs w:val="26"/>
        </w:rPr>
      </w:pPr>
      <w:r w:rsidRPr="00490AA7">
        <w:rPr>
          <w:szCs w:val="26"/>
        </w:rPr>
        <w:t>Одно из главных требований к подготовке специалистов</w:t>
      </w:r>
      <w:r w:rsidR="00490AA7">
        <w:rPr>
          <w:szCs w:val="26"/>
        </w:rPr>
        <w:t xml:space="preserve"> </w:t>
      </w:r>
      <w:r w:rsidRPr="00490AA7">
        <w:rPr>
          <w:szCs w:val="26"/>
        </w:rPr>
        <w:t>– её связь с практикой, знание конкретных задач, особенностей будущей практической деятельности. Важным звеном этой связи является производственная практика. Производственная практика - это систематизация, закрепление и углубление теоретических знаний, полученных по дисциплинам специализации; приобретение практических навыков работы.</w:t>
      </w:r>
    </w:p>
    <w:p w:rsidR="00C86590" w:rsidRPr="00490AA7" w:rsidRDefault="00C86590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Основное значение производственной практики – ознакомление с экономической деятельностью и работой предприятия, структурой управления организацией.</w:t>
      </w:r>
    </w:p>
    <w:p w:rsidR="00C86590" w:rsidRPr="00490AA7" w:rsidRDefault="00A8232C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90AA7">
        <w:rPr>
          <w:rFonts w:ascii="Times New Roman" w:hAnsi="Times New Roman"/>
          <w:color w:val="000000"/>
          <w:sz w:val="28"/>
          <w:szCs w:val="26"/>
        </w:rPr>
        <w:t xml:space="preserve">Производственная практика проводится с целью </w:t>
      </w:r>
      <w:r w:rsidR="00EF1D60" w:rsidRPr="00490AA7">
        <w:rPr>
          <w:rFonts w:ascii="Times New Roman" w:hAnsi="Times New Roman"/>
          <w:color w:val="000000"/>
          <w:sz w:val="28"/>
          <w:szCs w:val="26"/>
        </w:rPr>
        <w:t>получение практических навыков в составлении и обработке первичных документов , обработке документов для заполнения всех форм и видов отчетности, ознакомления всех форм и видов отчетности, ознакомление с методами организации учета на предприятии.</w:t>
      </w:r>
      <w:r w:rsidR="00490AA7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490AA7">
        <w:rPr>
          <w:rFonts w:ascii="Times New Roman" w:hAnsi="Times New Roman"/>
          <w:color w:val="000000"/>
          <w:sz w:val="28"/>
          <w:szCs w:val="26"/>
        </w:rPr>
        <w:t>Она позволяет соединить теоретическую подготовку с практической деятельностью на конкретных рабочих местах. В задачи практики входит:</w:t>
      </w:r>
      <w:r w:rsidRPr="00490AA7">
        <w:rPr>
          <w:rFonts w:ascii="Times New Roman" w:hAnsi="Times New Roman"/>
          <w:sz w:val="28"/>
          <w:szCs w:val="26"/>
        </w:rPr>
        <w:t xml:space="preserve"> </w:t>
      </w:r>
      <w:r w:rsidRPr="00490AA7">
        <w:rPr>
          <w:rFonts w:ascii="Times New Roman" w:hAnsi="Times New Roman"/>
          <w:color w:val="000000"/>
          <w:sz w:val="28"/>
          <w:szCs w:val="26"/>
        </w:rPr>
        <w:t>формирование</w:t>
      </w:r>
      <w:r w:rsidR="00490AA7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490AA7">
        <w:rPr>
          <w:rFonts w:ascii="Times New Roman" w:hAnsi="Times New Roman"/>
          <w:color w:val="000000"/>
          <w:sz w:val="28"/>
          <w:szCs w:val="26"/>
        </w:rPr>
        <w:t>профессиональных</w:t>
      </w:r>
      <w:r w:rsidR="00490AA7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490AA7">
        <w:rPr>
          <w:rFonts w:ascii="Times New Roman" w:hAnsi="Times New Roman"/>
          <w:color w:val="000000"/>
          <w:sz w:val="28"/>
          <w:szCs w:val="26"/>
        </w:rPr>
        <w:t>умений</w:t>
      </w:r>
      <w:r w:rsidR="00490AA7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490AA7">
        <w:rPr>
          <w:rFonts w:ascii="Times New Roman" w:hAnsi="Times New Roman"/>
          <w:color w:val="000000"/>
          <w:sz w:val="28"/>
          <w:szCs w:val="26"/>
        </w:rPr>
        <w:t>и определенного</w:t>
      </w:r>
      <w:r w:rsidR="00490AA7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490AA7">
        <w:rPr>
          <w:rFonts w:ascii="Times New Roman" w:hAnsi="Times New Roman"/>
          <w:color w:val="000000"/>
          <w:sz w:val="28"/>
          <w:szCs w:val="26"/>
        </w:rPr>
        <w:t>опыта,</w:t>
      </w:r>
      <w:r w:rsidR="00490AA7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490AA7">
        <w:rPr>
          <w:rFonts w:ascii="Times New Roman" w:hAnsi="Times New Roman"/>
          <w:color w:val="000000"/>
          <w:sz w:val="28"/>
          <w:szCs w:val="26"/>
        </w:rPr>
        <w:t>необходимого</w:t>
      </w:r>
      <w:r w:rsidR="00490AA7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490AA7">
        <w:rPr>
          <w:rFonts w:ascii="Times New Roman" w:hAnsi="Times New Roman"/>
          <w:color w:val="000000"/>
          <w:sz w:val="28"/>
          <w:szCs w:val="26"/>
        </w:rPr>
        <w:t>для</w:t>
      </w:r>
      <w:r w:rsidR="00490AA7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490AA7">
        <w:rPr>
          <w:rFonts w:ascii="Times New Roman" w:hAnsi="Times New Roman"/>
          <w:color w:val="000000"/>
          <w:sz w:val="28"/>
          <w:szCs w:val="26"/>
        </w:rPr>
        <w:t>осуществления дальнейшей профессиональной деятельности;</w:t>
      </w:r>
      <w:r w:rsidRPr="00490AA7">
        <w:rPr>
          <w:rFonts w:ascii="Times New Roman" w:hAnsi="Times New Roman"/>
          <w:sz w:val="28"/>
          <w:szCs w:val="26"/>
        </w:rPr>
        <w:t xml:space="preserve"> </w:t>
      </w:r>
      <w:r w:rsidRPr="00490AA7">
        <w:rPr>
          <w:rFonts w:ascii="Times New Roman" w:hAnsi="Times New Roman"/>
          <w:color w:val="000000"/>
          <w:sz w:val="28"/>
          <w:szCs w:val="26"/>
        </w:rPr>
        <w:t>формирование</w:t>
      </w:r>
      <w:r w:rsidR="00490AA7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490AA7">
        <w:rPr>
          <w:rFonts w:ascii="Times New Roman" w:hAnsi="Times New Roman"/>
          <w:color w:val="000000"/>
          <w:sz w:val="28"/>
          <w:szCs w:val="26"/>
        </w:rPr>
        <w:t>исследовательского</w:t>
      </w:r>
      <w:r w:rsidR="00490AA7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490AA7">
        <w:rPr>
          <w:rFonts w:ascii="Times New Roman" w:hAnsi="Times New Roman"/>
          <w:color w:val="000000"/>
          <w:sz w:val="28"/>
          <w:szCs w:val="26"/>
        </w:rPr>
        <w:t>подхода</w:t>
      </w:r>
      <w:r w:rsidR="00490AA7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490AA7">
        <w:rPr>
          <w:rFonts w:ascii="Times New Roman" w:hAnsi="Times New Roman"/>
          <w:color w:val="000000"/>
          <w:sz w:val="28"/>
          <w:szCs w:val="26"/>
        </w:rPr>
        <w:t>к</w:t>
      </w:r>
      <w:r w:rsidR="00490AA7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490AA7">
        <w:rPr>
          <w:rFonts w:ascii="Times New Roman" w:hAnsi="Times New Roman"/>
          <w:color w:val="000000"/>
          <w:sz w:val="28"/>
          <w:szCs w:val="26"/>
        </w:rPr>
        <w:t>изучению деятельности экономиста;</w:t>
      </w:r>
      <w:r w:rsidRPr="00490AA7">
        <w:rPr>
          <w:rFonts w:ascii="Times New Roman" w:hAnsi="Times New Roman"/>
          <w:sz w:val="28"/>
          <w:szCs w:val="26"/>
        </w:rPr>
        <w:t xml:space="preserve"> </w:t>
      </w:r>
      <w:r w:rsidRPr="00490AA7">
        <w:rPr>
          <w:rFonts w:ascii="Times New Roman" w:hAnsi="Times New Roman"/>
          <w:color w:val="000000"/>
          <w:sz w:val="28"/>
          <w:szCs w:val="26"/>
        </w:rPr>
        <w:t>овладение умениями и навыками работы с документацией, осуществление простейших экономических расчетов</w:t>
      </w:r>
    </w:p>
    <w:p w:rsidR="00C86590" w:rsidRPr="00490AA7" w:rsidRDefault="00C86590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 xml:space="preserve">Данная производственная практика посвящена предприятию по производству алкогольной продукции ООО </w:t>
      </w:r>
      <w:r w:rsidR="00490AA7">
        <w:rPr>
          <w:rFonts w:ascii="Times New Roman" w:hAnsi="Times New Roman"/>
          <w:sz w:val="28"/>
          <w:szCs w:val="28"/>
        </w:rPr>
        <w:t>"</w:t>
      </w:r>
      <w:r w:rsidRPr="00490AA7">
        <w:rPr>
          <w:rFonts w:ascii="Times New Roman" w:hAnsi="Times New Roman"/>
          <w:sz w:val="28"/>
          <w:szCs w:val="28"/>
        </w:rPr>
        <w:t>Калининградский пищевой комбинат</w:t>
      </w:r>
      <w:r w:rsidR="00490AA7">
        <w:rPr>
          <w:rFonts w:ascii="Times New Roman" w:hAnsi="Times New Roman"/>
          <w:sz w:val="28"/>
          <w:szCs w:val="28"/>
        </w:rPr>
        <w:t>"</w:t>
      </w:r>
      <w:r w:rsidRPr="00490AA7">
        <w:rPr>
          <w:rFonts w:ascii="Times New Roman" w:hAnsi="Times New Roman"/>
          <w:sz w:val="28"/>
          <w:szCs w:val="28"/>
        </w:rPr>
        <w:t>. Ее цель ознакомиться с хозяйственной деятельностью предприятия, учетной политикой, особенностями документооборота, ведения бухгалтерского учета.</w:t>
      </w:r>
    </w:p>
    <w:p w:rsidR="00C86590" w:rsidRPr="00490AA7" w:rsidRDefault="00C86590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 xml:space="preserve">В процессе проведения практики я ознакомлюсь и овладею практическими навыками по составлению, проверке и бухгалтерской обработке первичных документов и учетных регистров, </w:t>
      </w:r>
      <w:r w:rsidR="00181882" w:rsidRPr="00490AA7">
        <w:rPr>
          <w:rFonts w:ascii="Times New Roman" w:hAnsi="Times New Roman"/>
          <w:sz w:val="28"/>
          <w:szCs w:val="28"/>
        </w:rPr>
        <w:t xml:space="preserve">приобрету </w:t>
      </w:r>
      <w:r w:rsidRPr="00490AA7">
        <w:rPr>
          <w:rFonts w:ascii="Times New Roman" w:hAnsi="Times New Roman"/>
          <w:sz w:val="28"/>
          <w:szCs w:val="28"/>
        </w:rPr>
        <w:t>практические навыки в составлении и обработке бухгалтерской документации, составлении форм статистической отчетности, приобрету опыт по составлению бухгалтерской отчетности.</w:t>
      </w:r>
    </w:p>
    <w:p w:rsidR="00C86590" w:rsidRPr="00490AA7" w:rsidRDefault="00727FDD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В процессе составления н</w:t>
      </w:r>
      <w:r w:rsidR="00C86590" w:rsidRPr="00490AA7">
        <w:rPr>
          <w:rFonts w:ascii="Times New Roman" w:hAnsi="Times New Roman"/>
          <w:sz w:val="28"/>
          <w:szCs w:val="28"/>
        </w:rPr>
        <w:t>аучно-исслед</w:t>
      </w:r>
      <w:r w:rsidRPr="00490AA7">
        <w:rPr>
          <w:rFonts w:ascii="Times New Roman" w:hAnsi="Times New Roman"/>
          <w:sz w:val="28"/>
          <w:szCs w:val="28"/>
        </w:rPr>
        <w:t>овательской работы я подробно изложу о том, как ведется бухгалтерский учет на предприятии. Вся работа будет включать в себя следующие разделы: учет кассовых операций и денежных документов, учет операций по расчетным счетам в банках; учет расчетов с поставщиками и подрядчиками, с покупателями и заказчиками, учет прочих расчетов; учет материально-производственных запасов; учет труда и его оплаты; учет затрат на производство и расходов на продажу; учет готовой продукции; учет основных средств; учет финансовых результатов; учет уставного капитала; бухгалтерская отчетность.</w:t>
      </w:r>
    </w:p>
    <w:p w:rsidR="0076039E" w:rsidRPr="00490AA7" w:rsidRDefault="00490AA7" w:rsidP="00490AA7">
      <w:pPr>
        <w:pStyle w:val="a3"/>
        <w:numPr>
          <w:ilvl w:val="0"/>
          <w:numId w:val="19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br w:type="page"/>
      </w:r>
      <w:r w:rsidR="0076039E" w:rsidRPr="00490AA7">
        <w:rPr>
          <w:rFonts w:ascii="Times New Roman" w:hAnsi="Times New Roman"/>
          <w:sz w:val="28"/>
          <w:szCs w:val="28"/>
        </w:rPr>
        <w:t>Учет денежных средств, расчетных и кредитных операций</w:t>
      </w:r>
    </w:p>
    <w:p w:rsidR="00490AA7" w:rsidRPr="00490AA7" w:rsidRDefault="00490AA7" w:rsidP="00490AA7">
      <w:pPr>
        <w:pStyle w:val="a3"/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761F4" w:rsidRPr="00490AA7" w:rsidRDefault="006761F4" w:rsidP="00490AA7">
      <w:pPr>
        <w:pStyle w:val="a3"/>
        <w:numPr>
          <w:ilvl w:val="1"/>
          <w:numId w:val="19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Учет кассовых</w:t>
      </w:r>
      <w:r w:rsidR="001E0259" w:rsidRPr="00490AA7">
        <w:rPr>
          <w:rFonts w:ascii="Times New Roman" w:hAnsi="Times New Roman"/>
          <w:sz w:val="28"/>
          <w:szCs w:val="28"/>
        </w:rPr>
        <w:t xml:space="preserve"> операций и денежных документов</w:t>
      </w:r>
    </w:p>
    <w:p w:rsidR="00490AA7" w:rsidRPr="00490AA7" w:rsidRDefault="00490AA7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76A32" w:rsidRPr="00490AA7" w:rsidRDefault="00676A32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90AA7">
        <w:rPr>
          <w:rFonts w:ascii="Times New Roman" w:hAnsi="Times New Roman" w:cs="Times New Roman"/>
          <w:sz w:val="28"/>
          <w:szCs w:val="26"/>
        </w:rPr>
        <w:t>Предприятия, объединения, организации и учреждения независимо от организационно-правовых форм и сферы деятельности обязаны хранить свободные денежные средства в учреждениях банков.</w:t>
      </w:r>
    </w:p>
    <w:p w:rsidR="00676A32" w:rsidRPr="00490AA7" w:rsidRDefault="00676A32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90AA7">
        <w:rPr>
          <w:rFonts w:ascii="Times New Roman" w:hAnsi="Times New Roman" w:cs="Times New Roman"/>
          <w:sz w:val="28"/>
          <w:szCs w:val="26"/>
        </w:rPr>
        <w:t xml:space="preserve">ООО </w:t>
      </w:r>
      <w:r w:rsidR="00490AA7">
        <w:rPr>
          <w:rFonts w:ascii="Times New Roman" w:hAnsi="Times New Roman" w:cs="Times New Roman"/>
          <w:sz w:val="28"/>
          <w:szCs w:val="26"/>
        </w:rPr>
        <w:t>"</w:t>
      </w:r>
      <w:r w:rsidRPr="00490AA7">
        <w:rPr>
          <w:rFonts w:ascii="Times New Roman" w:hAnsi="Times New Roman" w:cs="Times New Roman"/>
          <w:sz w:val="28"/>
          <w:szCs w:val="26"/>
        </w:rPr>
        <w:t>КПК</w:t>
      </w:r>
      <w:r w:rsidR="00490AA7">
        <w:rPr>
          <w:rFonts w:ascii="Times New Roman" w:hAnsi="Times New Roman" w:cs="Times New Roman"/>
          <w:sz w:val="28"/>
          <w:szCs w:val="26"/>
        </w:rPr>
        <w:t>"</w:t>
      </w:r>
      <w:r w:rsidRPr="00490AA7">
        <w:rPr>
          <w:rFonts w:ascii="Times New Roman" w:hAnsi="Times New Roman" w:cs="Times New Roman"/>
          <w:sz w:val="28"/>
          <w:szCs w:val="26"/>
        </w:rPr>
        <w:t xml:space="preserve"> производит расчеты по своим обязательствам с другими предприятиями, как правило, в безналичном порядке через банки или применяют другие формы безналичных расчетов, устанавливаемые Банком России в соответствии с законодательством Российской Федерации.</w:t>
      </w:r>
    </w:p>
    <w:p w:rsidR="00726613" w:rsidRPr="00490AA7" w:rsidRDefault="00726613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Порядок осуществления кассовых операций регламентируется нормативными актами Центробанка РФ.</w:t>
      </w:r>
    </w:p>
    <w:p w:rsidR="00676A32" w:rsidRPr="00490AA7" w:rsidRDefault="00676A32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90AA7">
        <w:rPr>
          <w:rFonts w:ascii="Times New Roman" w:hAnsi="Times New Roman" w:cs="Times New Roman"/>
          <w:sz w:val="28"/>
          <w:szCs w:val="26"/>
        </w:rPr>
        <w:t>Наличные деньги, полученные предприятиями в банках, расходуются на цели, указанные в чеке.</w:t>
      </w:r>
    </w:p>
    <w:p w:rsidR="0004005E" w:rsidRDefault="00676A32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90AA7">
        <w:rPr>
          <w:rFonts w:ascii="Times New Roman" w:hAnsi="Times New Roman" w:cs="Times New Roman"/>
          <w:sz w:val="28"/>
          <w:szCs w:val="26"/>
        </w:rPr>
        <w:t>Предприятия могут иметь в своих кассах наличные деньги в пределах лимитов, установленных банками, по согласованию с руководителями предприятий. При необходимости лимиты остатков касс пересматриваются.</w:t>
      </w:r>
      <w:r w:rsidR="008A72DE" w:rsidRPr="00490AA7">
        <w:rPr>
          <w:rFonts w:ascii="Times New Roman" w:hAnsi="Times New Roman" w:cs="Times New Roman"/>
          <w:sz w:val="28"/>
          <w:szCs w:val="26"/>
        </w:rPr>
        <w:t xml:space="preserve"> На каждый год бухгалтер или кассир подает в свой обслуживающих банк расчет на установление предприятию лимита остатка кассы и оформления разрешения на расходование наличных денег из выручки, поступающей в его кассу.</w:t>
      </w:r>
    </w:p>
    <w:p w:rsidR="008A72DE" w:rsidRPr="00490AA7" w:rsidRDefault="00676A32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90AA7">
        <w:rPr>
          <w:rFonts w:ascii="Times New Roman" w:hAnsi="Times New Roman" w:cs="Times New Roman"/>
          <w:sz w:val="28"/>
          <w:szCs w:val="26"/>
        </w:rPr>
        <w:t>Предприятия обязаны сдавать в банк всю денежную наличность сверх установленных лимитов остатка наличных денег в кассе в порядке и сроки, согласованные с обслуживающими банками.</w:t>
      </w:r>
    </w:p>
    <w:p w:rsidR="008A72DE" w:rsidRPr="00490AA7" w:rsidRDefault="008A72DE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90AA7">
        <w:rPr>
          <w:rFonts w:ascii="Times New Roman" w:hAnsi="Times New Roman" w:cs="Times New Roman"/>
          <w:sz w:val="28"/>
          <w:szCs w:val="26"/>
        </w:rPr>
        <w:t>Предприятия имеют право хранить в своих кассах наличные деньги, сверх установленных лимитов только для оплаты труда, выплаты пособий по социальному страхованию и стипендий не свыше 3 рабочих дней, включая день получения денег в банке.</w:t>
      </w:r>
    </w:p>
    <w:p w:rsidR="00490AA7" w:rsidRDefault="006761F4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Регистрация расходных и приходных ордеров ведется в кассовой книге, предназначенной для контроля за целевым использованием средств и движением наличных денег.</w:t>
      </w:r>
    </w:p>
    <w:p w:rsidR="006761F4" w:rsidRPr="00490AA7" w:rsidRDefault="006761F4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Кассовая книга на предприятии ведется автоматизировано, поэтому она распечатывается по итогам месяца, а в конце года брошюруется, опечатывается и зав</w:t>
      </w:r>
      <w:r w:rsidR="0004005E">
        <w:rPr>
          <w:rFonts w:ascii="Times New Roman" w:hAnsi="Times New Roman"/>
          <w:sz w:val="28"/>
          <w:szCs w:val="28"/>
        </w:rPr>
        <w:t>еряется необходимыми подписями.</w:t>
      </w:r>
    </w:p>
    <w:p w:rsidR="00712F3A" w:rsidRPr="00490AA7" w:rsidRDefault="00712F3A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90AA7">
        <w:rPr>
          <w:rFonts w:ascii="Times New Roman" w:hAnsi="Times New Roman" w:cs="Times New Roman"/>
          <w:sz w:val="28"/>
          <w:szCs w:val="26"/>
        </w:rPr>
        <w:t>Записи в кассовой книге ведутся в 2-х экземплярах. Вторые экземпляры листов должны быть отрывными и служат отчетом кассира. Первые экземпляры листов остаются в кассовой книге. Первые и вторые экземпляры листов нумеруются одинаковыми номерами.</w:t>
      </w:r>
    </w:p>
    <w:p w:rsidR="00712F3A" w:rsidRPr="00490AA7" w:rsidRDefault="00712F3A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90AA7">
        <w:rPr>
          <w:rFonts w:ascii="Times New Roman" w:hAnsi="Times New Roman" w:cs="Times New Roman"/>
          <w:sz w:val="28"/>
          <w:szCs w:val="26"/>
        </w:rPr>
        <w:t>Подчистки и неоговоренные исправления в кассовой книге не допускаются. Сделанные исправления заверяются подписями кассира, а также главного бухгалтера предприятия или лица, его заменяющего.</w:t>
      </w:r>
    </w:p>
    <w:p w:rsidR="006761F4" w:rsidRPr="00490AA7" w:rsidRDefault="006761F4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Наличные деньги поступают в кассу организации:</w:t>
      </w:r>
    </w:p>
    <w:p w:rsidR="006761F4" w:rsidRPr="00490AA7" w:rsidRDefault="006761F4" w:rsidP="00490AA7">
      <w:pPr>
        <w:pStyle w:val="a3"/>
        <w:numPr>
          <w:ilvl w:val="0"/>
          <w:numId w:val="2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С банковских счетов организации;</w:t>
      </w:r>
    </w:p>
    <w:p w:rsidR="006761F4" w:rsidRPr="00490AA7" w:rsidRDefault="006761F4" w:rsidP="00490AA7">
      <w:pPr>
        <w:pStyle w:val="a3"/>
        <w:numPr>
          <w:ilvl w:val="0"/>
          <w:numId w:val="2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От покупателей (выручка от продаж);</w:t>
      </w:r>
    </w:p>
    <w:p w:rsidR="006761F4" w:rsidRPr="00490AA7" w:rsidRDefault="006761F4" w:rsidP="00490AA7">
      <w:pPr>
        <w:pStyle w:val="a3"/>
        <w:numPr>
          <w:ilvl w:val="0"/>
          <w:numId w:val="2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От подотчетных лиц (возврат неиспользованных сумм);</w:t>
      </w:r>
    </w:p>
    <w:p w:rsidR="006761F4" w:rsidRPr="00490AA7" w:rsidRDefault="006761F4" w:rsidP="00490AA7">
      <w:pPr>
        <w:pStyle w:val="a3"/>
        <w:numPr>
          <w:ilvl w:val="0"/>
          <w:numId w:val="2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В оплату за денежные документы;</w:t>
      </w:r>
    </w:p>
    <w:p w:rsidR="006761F4" w:rsidRPr="00490AA7" w:rsidRDefault="006761F4" w:rsidP="00490AA7">
      <w:pPr>
        <w:pStyle w:val="a3"/>
        <w:numPr>
          <w:ilvl w:val="0"/>
          <w:numId w:val="2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От сотрудников организации ( возврат займов, возмещение ущерба);</w:t>
      </w:r>
    </w:p>
    <w:p w:rsidR="006761F4" w:rsidRPr="00490AA7" w:rsidRDefault="006761F4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Операции по поступлению денежных средств в кассу оформляется унифицированным первичным документом – Приходным кассовым ордером.</w:t>
      </w:r>
      <w:r w:rsidR="008A72DE" w:rsidRPr="00490AA7">
        <w:rPr>
          <w:rFonts w:ascii="Times New Roman" w:hAnsi="Times New Roman"/>
          <w:sz w:val="28"/>
          <w:szCs w:val="28"/>
        </w:rPr>
        <w:t xml:space="preserve"> </w:t>
      </w:r>
      <w:r w:rsidRPr="00490AA7">
        <w:rPr>
          <w:rFonts w:ascii="Times New Roman" w:hAnsi="Times New Roman"/>
          <w:sz w:val="28"/>
          <w:szCs w:val="28"/>
        </w:rPr>
        <w:t>Бухгалтер оформляет на компьютере 1 экземпляр приходного кассового ордера. Отрывная часть (квитанция)</w:t>
      </w:r>
      <w:r w:rsidR="00490AA7">
        <w:rPr>
          <w:rFonts w:ascii="Times New Roman" w:hAnsi="Times New Roman"/>
          <w:sz w:val="28"/>
          <w:szCs w:val="28"/>
        </w:rPr>
        <w:t xml:space="preserve"> </w:t>
      </w:r>
      <w:r w:rsidRPr="00490AA7">
        <w:rPr>
          <w:rFonts w:ascii="Times New Roman" w:hAnsi="Times New Roman"/>
          <w:sz w:val="28"/>
          <w:szCs w:val="28"/>
        </w:rPr>
        <w:t>заверяется печатью и выдается лицу внесшему деньги.</w:t>
      </w:r>
    </w:p>
    <w:p w:rsidR="00490AA7" w:rsidRPr="00490AA7" w:rsidRDefault="00490AA7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1F4" w:rsidRPr="00490AA7" w:rsidRDefault="00AF755E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bCs/>
          <w:sz w:val="28"/>
          <w:szCs w:val="18"/>
          <w:lang w:eastAsia="ru-RU"/>
        </w:rPr>
        <w:t xml:space="preserve">Таблица 1 - </w:t>
      </w:r>
      <w:r w:rsidR="006761F4" w:rsidRPr="00490AA7">
        <w:rPr>
          <w:rFonts w:ascii="Times New Roman" w:hAnsi="Times New Roman"/>
          <w:bCs/>
          <w:sz w:val="28"/>
          <w:szCs w:val="18"/>
          <w:lang w:eastAsia="ru-RU"/>
        </w:rPr>
        <w:t>Корреспонденция счетов по приходу денежных средств</w:t>
      </w:r>
      <w:r w:rsidR="006761F4" w:rsidRPr="00490AA7">
        <w:rPr>
          <w:rFonts w:ascii="Times New Roman" w:hAnsi="Times New Roman"/>
          <w:sz w:val="28"/>
          <w:szCs w:val="18"/>
          <w:lang w:eastAsia="ru-RU"/>
        </w:rPr>
        <w:t>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7"/>
        <w:gridCol w:w="4889"/>
        <w:gridCol w:w="720"/>
        <w:gridCol w:w="835"/>
      </w:tblGrid>
      <w:tr w:rsidR="006761F4" w:rsidRPr="009702F0" w:rsidTr="009702F0"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Содержание операции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Кредит</w:t>
            </w:r>
          </w:p>
        </w:tc>
      </w:tr>
      <w:tr w:rsidR="006761F4" w:rsidRPr="009702F0" w:rsidTr="009702F0"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Поступила выручка от реализации за наличный расчет 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91-1</w:t>
            </w:r>
          </w:p>
        </w:tc>
      </w:tr>
      <w:tr w:rsidR="006761F4" w:rsidRPr="009702F0" w:rsidTr="009702F0"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Поступили деньги с расчетного счета 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51</w:t>
            </w:r>
          </w:p>
        </w:tc>
      </w:tr>
      <w:tr w:rsidR="006761F4" w:rsidRPr="009702F0" w:rsidTr="009702F0"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Поступили деньги от покупателей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62</w:t>
            </w:r>
          </w:p>
        </w:tc>
      </w:tr>
      <w:tr w:rsidR="006761F4" w:rsidRPr="009702F0" w:rsidTr="009702F0"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Возвращен остаток подотчетных сумм 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71</w:t>
            </w:r>
          </w:p>
        </w:tc>
      </w:tr>
      <w:tr w:rsidR="006761F4" w:rsidRPr="009702F0" w:rsidTr="009702F0"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Поступления от сотрудников организации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73</w:t>
            </w:r>
          </w:p>
        </w:tc>
      </w:tr>
    </w:tbl>
    <w:p w:rsidR="00490AA7" w:rsidRPr="00490AA7" w:rsidRDefault="00490AA7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1F4" w:rsidRPr="00490AA7" w:rsidRDefault="006761F4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Операции по выдаче денежных средств из кассы оформляется унифицированным первичным документом – Расходным кассовым ордером. Выдача наличных денег производится в следующих случаях:</w:t>
      </w:r>
    </w:p>
    <w:p w:rsidR="006761F4" w:rsidRPr="00490AA7" w:rsidRDefault="006761F4" w:rsidP="00490AA7">
      <w:pPr>
        <w:pStyle w:val="a3"/>
        <w:numPr>
          <w:ilvl w:val="0"/>
          <w:numId w:val="24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Выдача заработанной платы и приравненных к ней платежей (премии, отпускные, пособия);</w:t>
      </w:r>
    </w:p>
    <w:p w:rsidR="006761F4" w:rsidRPr="00490AA7" w:rsidRDefault="006761F4" w:rsidP="00490AA7">
      <w:pPr>
        <w:pStyle w:val="a3"/>
        <w:numPr>
          <w:ilvl w:val="0"/>
          <w:numId w:val="24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Выдача денег под отчет сотрудникам организации;</w:t>
      </w:r>
    </w:p>
    <w:p w:rsidR="006761F4" w:rsidRPr="00490AA7" w:rsidRDefault="006761F4" w:rsidP="00490AA7">
      <w:pPr>
        <w:pStyle w:val="a3"/>
        <w:numPr>
          <w:ilvl w:val="0"/>
          <w:numId w:val="24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Сдача наличных денег в банк;</w:t>
      </w:r>
    </w:p>
    <w:p w:rsidR="006761F4" w:rsidRPr="00490AA7" w:rsidRDefault="006761F4" w:rsidP="00490AA7">
      <w:pPr>
        <w:pStyle w:val="a3"/>
        <w:numPr>
          <w:ilvl w:val="0"/>
          <w:numId w:val="24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Выплаты поставщикам.</w:t>
      </w:r>
    </w:p>
    <w:p w:rsidR="00490AA7" w:rsidRPr="00490AA7" w:rsidRDefault="00490AA7" w:rsidP="00490AA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18"/>
          <w:lang w:eastAsia="ru-RU"/>
        </w:rPr>
      </w:pPr>
    </w:p>
    <w:p w:rsidR="006761F4" w:rsidRPr="00490AA7" w:rsidRDefault="00AF755E" w:rsidP="00490AA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bCs/>
          <w:sz w:val="28"/>
          <w:szCs w:val="18"/>
          <w:lang w:eastAsia="ru-RU"/>
        </w:rPr>
        <w:t xml:space="preserve">Таблица 2 - </w:t>
      </w:r>
      <w:r w:rsidR="006761F4" w:rsidRPr="00490AA7">
        <w:rPr>
          <w:rFonts w:ascii="Times New Roman" w:hAnsi="Times New Roman"/>
          <w:bCs/>
          <w:sz w:val="28"/>
          <w:szCs w:val="18"/>
          <w:lang w:eastAsia="ru-RU"/>
        </w:rPr>
        <w:t>Корреспонденция счетов по выдаче денежных средств из кассы</w:t>
      </w:r>
      <w:r w:rsidR="006761F4" w:rsidRPr="00490AA7">
        <w:rPr>
          <w:rFonts w:ascii="Times New Roman" w:hAnsi="Times New Roman"/>
          <w:sz w:val="28"/>
          <w:szCs w:val="18"/>
          <w:lang w:eastAsia="ru-RU"/>
        </w:rPr>
        <w:t>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7"/>
        <w:gridCol w:w="4107"/>
        <w:gridCol w:w="720"/>
        <w:gridCol w:w="835"/>
      </w:tblGrid>
      <w:tr w:rsidR="006761F4" w:rsidRPr="009702F0" w:rsidTr="009702F0"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Содержание операции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Кредит</w:t>
            </w:r>
          </w:p>
        </w:tc>
      </w:tr>
      <w:tr w:rsidR="006761F4" w:rsidRPr="009702F0" w:rsidTr="009702F0"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Выплачена зарплата из кассы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50</w:t>
            </w:r>
          </w:p>
        </w:tc>
      </w:tr>
      <w:tr w:rsidR="006761F4" w:rsidRPr="009702F0" w:rsidTr="009702F0"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Выдано под отчет на хозяйственный расходы 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50</w:t>
            </w:r>
          </w:p>
        </w:tc>
      </w:tr>
      <w:tr w:rsidR="006761F4" w:rsidRPr="009702F0" w:rsidTr="009702F0"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Оплачена задолженность поставщикам 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6761F4" w:rsidRPr="009702F0" w:rsidRDefault="006761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50</w:t>
            </w:r>
          </w:p>
        </w:tc>
      </w:tr>
    </w:tbl>
    <w:p w:rsidR="00490AA7" w:rsidRPr="00490AA7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18"/>
          <w:lang w:eastAsia="ru-RU"/>
        </w:rPr>
      </w:pPr>
    </w:p>
    <w:p w:rsidR="00490AA7" w:rsidRDefault="006761F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bCs/>
          <w:sz w:val="28"/>
          <w:szCs w:val="18"/>
          <w:lang w:eastAsia="ru-RU"/>
        </w:rPr>
        <w:t>Денежные документы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- документы, имеющие стоимостную оценку, приобретенные орг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анизацией и хранящиеся в кассе.</w:t>
      </w:r>
      <w:r w:rsidR="00181882" w:rsidRP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На субсчете 50-3 "Денежные документы" учитываются находящиеся в кассе организации почтовые марки, оплаченные авиабилет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ы и другие денежные документы.</w:t>
      </w:r>
    </w:p>
    <w:p w:rsidR="00947A8C" w:rsidRPr="00490AA7" w:rsidRDefault="006761F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Денежные документы учитываются в сумме фактических затрат на их приобретение. Приобретение денежных документов может осуществляться за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 xml:space="preserve"> наличный и безналичный расчет.</w:t>
      </w:r>
    </w:p>
    <w:p w:rsidR="00490AA7" w:rsidRDefault="006761F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Оприходованные в кассе денежные документы (путем оформления приходного кассового ордера) выдаются подотчетным лицам для использования или реализуются сотрудникам организации по льготным ценам (выбытие оформляетс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я расходным кассовым ордером).</w:t>
      </w:r>
    </w:p>
    <w:p w:rsidR="00490AA7" w:rsidRDefault="006761F4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В кассовой книге движение денежных документов отражается обособленно. Ежемесячно кассир сдает отчет о движении денежных документов.</w:t>
      </w:r>
    </w:p>
    <w:p w:rsidR="006761F4" w:rsidRPr="00490AA7" w:rsidRDefault="00371ABE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 xml:space="preserve">Инвентаризация кассы проводится в соответствии с приказом № 49 РФ от 13.06.1995 </w:t>
      </w:r>
      <w:r w:rsidR="00490AA7">
        <w:rPr>
          <w:rFonts w:ascii="Times New Roman" w:hAnsi="Times New Roman"/>
          <w:sz w:val="28"/>
          <w:szCs w:val="28"/>
        </w:rPr>
        <w:t>"</w:t>
      </w:r>
      <w:r w:rsidRPr="00490AA7">
        <w:rPr>
          <w:rFonts w:ascii="Times New Roman" w:hAnsi="Times New Roman"/>
          <w:sz w:val="28"/>
          <w:szCs w:val="28"/>
        </w:rPr>
        <w:t>Об утверждении методических указаний по инвентаризации имущества и финансовых обя</w:t>
      </w:r>
      <w:r w:rsidR="00AF755E" w:rsidRPr="00490AA7">
        <w:rPr>
          <w:rFonts w:ascii="Times New Roman" w:hAnsi="Times New Roman"/>
          <w:sz w:val="28"/>
          <w:szCs w:val="28"/>
        </w:rPr>
        <w:t>зательств</w:t>
      </w:r>
      <w:r w:rsidR="00490AA7">
        <w:rPr>
          <w:rFonts w:ascii="Times New Roman" w:hAnsi="Times New Roman"/>
          <w:sz w:val="28"/>
          <w:szCs w:val="28"/>
        </w:rPr>
        <w:t>"</w:t>
      </w:r>
      <w:r w:rsidR="00AF755E" w:rsidRPr="00490AA7">
        <w:rPr>
          <w:rFonts w:ascii="Times New Roman" w:hAnsi="Times New Roman"/>
          <w:sz w:val="28"/>
          <w:szCs w:val="28"/>
        </w:rPr>
        <w:t xml:space="preserve"> и п</w:t>
      </w:r>
      <w:r w:rsidRPr="00490AA7">
        <w:rPr>
          <w:rFonts w:ascii="Times New Roman" w:hAnsi="Times New Roman"/>
          <w:sz w:val="28"/>
          <w:szCs w:val="28"/>
        </w:rPr>
        <w:t>орядком ведения кассовых операций.</w:t>
      </w:r>
    </w:p>
    <w:p w:rsidR="00371ABE" w:rsidRPr="00490AA7" w:rsidRDefault="00371ABE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Цель инвентаризации – проверка правил хранения наличных денег, оформления первичной и вторичной учетной документации, соответствие остатка в кассовой книге фактическому остатку в кассе.</w:t>
      </w:r>
    </w:p>
    <w:p w:rsidR="00371ABE" w:rsidRPr="00490AA7" w:rsidRDefault="00371ABE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Инвентаризация проводится в случаях:</w:t>
      </w:r>
    </w:p>
    <w:p w:rsidR="00371ABE" w:rsidRPr="00490AA7" w:rsidRDefault="00371ABE" w:rsidP="00490AA7">
      <w:pPr>
        <w:numPr>
          <w:ilvl w:val="0"/>
          <w:numId w:val="25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Смена кассира;</w:t>
      </w:r>
    </w:p>
    <w:p w:rsidR="00371ABE" w:rsidRPr="00490AA7" w:rsidRDefault="00371ABE" w:rsidP="00490AA7">
      <w:pPr>
        <w:numPr>
          <w:ilvl w:val="0"/>
          <w:numId w:val="25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Выявление недостач и хищений;</w:t>
      </w:r>
    </w:p>
    <w:p w:rsidR="00AF755E" w:rsidRPr="00490AA7" w:rsidRDefault="00371ABE" w:rsidP="00490AA7">
      <w:pPr>
        <w:numPr>
          <w:ilvl w:val="0"/>
          <w:numId w:val="25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Перед составлением годовой отчетности.</w:t>
      </w:r>
    </w:p>
    <w:p w:rsidR="00371ABE" w:rsidRPr="00490AA7" w:rsidRDefault="00371ABE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Фактически в соответствии с Приказом инвентаризация проводится раз в квартал.</w:t>
      </w:r>
    </w:p>
    <w:p w:rsidR="00371ABE" w:rsidRPr="00490AA7" w:rsidRDefault="00371ABE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 xml:space="preserve">Инвентаризация начинается с проверки учетного остатка, отраженного в отчете кассира, фактическому наличию денег в кассе. Если фактический остаток больше учетного, то в кассе имеется излишек, который должен быть признан </w:t>
      </w:r>
      <w:r w:rsidR="00726613" w:rsidRPr="00490AA7">
        <w:rPr>
          <w:rFonts w:ascii="Times New Roman" w:hAnsi="Times New Roman"/>
          <w:sz w:val="28"/>
          <w:szCs w:val="28"/>
        </w:rPr>
        <w:t>в составе внереализацион</w:t>
      </w:r>
      <w:r w:rsidRPr="00490AA7">
        <w:rPr>
          <w:rFonts w:ascii="Times New Roman" w:hAnsi="Times New Roman"/>
          <w:sz w:val="28"/>
          <w:szCs w:val="28"/>
        </w:rPr>
        <w:t>ных доходов организации. В обратном случае в кассе недостача, которая должна быть взыскана за счет кассира.</w:t>
      </w:r>
    </w:p>
    <w:p w:rsidR="00371ABE" w:rsidRPr="00490AA7" w:rsidRDefault="00371ABE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На основании инвентаризации делают следующие проводки:</w:t>
      </w:r>
    </w:p>
    <w:p w:rsidR="00371ABE" w:rsidRPr="00490AA7" w:rsidRDefault="00371ABE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Дебет 50 Кредит 91-1 - на сумму излишка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Дебет 94 Кредит 50 - на сумму недостачи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Дебет 73 Кредит 94 - недостача отнесена на кассира.</w:t>
      </w:r>
    </w:p>
    <w:p w:rsidR="00842251" w:rsidRPr="00490AA7" w:rsidRDefault="00712F3A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90AA7">
        <w:rPr>
          <w:rFonts w:ascii="Times New Roman" w:hAnsi="Times New Roman" w:cs="Times New Roman"/>
          <w:sz w:val="28"/>
          <w:szCs w:val="26"/>
        </w:rPr>
        <w:t xml:space="preserve">Контроль за правильным ведением кассовой книги возлагается на главного бухгалтера предприятия. </w:t>
      </w:r>
      <w:r w:rsidR="00842251" w:rsidRPr="00490AA7">
        <w:rPr>
          <w:rFonts w:ascii="Times New Roman" w:hAnsi="Times New Roman" w:cs="Times New Roman"/>
          <w:sz w:val="28"/>
          <w:szCs w:val="26"/>
        </w:rPr>
        <w:t>Банки систематически проверяют соблюдение предприятиями требований Порядка ведения кассовых операций.</w:t>
      </w:r>
    </w:p>
    <w:p w:rsidR="00712F3A" w:rsidRPr="00490AA7" w:rsidRDefault="00712F3A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90AA7">
        <w:rPr>
          <w:rFonts w:ascii="Times New Roman" w:hAnsi="Times New Roman" w:cs="Times New Roman"/>
          <w:sz w:val="28"/>
          <w:szCs w:val="26"/>
        </w:rPr>
        <w:t>Выдача денег из кассы, не подтвержденная распиской получателя в расходном кассовом ордере или другом заменяющем его документе, в оправдание остатка наличных денег в кассе не принимается. Эта сумма считается недостачей и взыскивается с кассира. Наличные деньги, не подтвержденные приходными кассовыми ордерами, считаются излишком кассы и зачисляются в доход предприятия.</w:t>
      </w:r>
    </w:p>
    <w:p w:rsidR="00842251" w:rsidRPr="00490AA7" w:rsidRDefault="00842251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90AA7">
        <w:rPr>
          <w:rFonts w:ascii="Times New Roman" w:hAnsi="Times New Roman" w:cs="Times New Roman"/>
          <w:sz w:val="28"/>
          <w:szCs w:val="26"/>
        </w:rPr>
        <w:t>В соответствии с пунктом 3 руководитель предприятие</w:t>
      </w:r>
      <w:r w:rsidR="00490AA7">
        <w:rPr>
          <w:rFonts w:ascii="Times New Roman" w:hAnsi="Times New Roman" w:cs="Times New Roman"/>
          <w:sz w:val="28"/>
          <w:szCs w:val="26"/>
        </w:rPr>
        <w:t xml:space="preserve"> </w:t>
      </w:r>
      <w:r w:rsidRPr="00490AA7">
        <w:rPr>
          <w:rFonts w:ascii="Times New Roman" w:hAnsi="Times New Roman" w:cs="Times New Roman"/>
          <w:sz w:val="28"/>
          <w:szCs w:val="26"/>
        </w:rPr>
        <w:t>оборудовал кассу и обеспечил сохранность денег в помещении кассы, а также при доставке их из учреждения банка и сдаче в банк. В тех случаях, когда по вине руководителей предприятий не были созданы необходимые условия, обеспечивающие сохранность денежных средств при их хранении и транспортировке, они несут в установленном законодательством порядке ответственность.</w:t>
      </w:r>
    </w:p>
    <w:p w:rsidR="00842251" w:rsidRPr="00490AA7" w:rsidRDefault="00842251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90AA7">
        <w:rPr>
          <w:rFonts w:ascii="Times New Roman" w:hAnsi="Times New Roman" w:cs="Times New Roman"/>
          <w:sz w:val="28"/>
          <w:szCs w:val="26"/>
        </w:rPr>
        <w:t>Помещение кассы изолировано, а двери в кассу во время совершения операций - заперты с внутренней стороны. Доступ в помещение кассы лицам, не имеющим отношения к ее работе, воспрещается.</w:t>
      </w:r>
    </w:p>
    <w:p w:rsidR="00842251" w:rsidRPr="00490AA7" w:rsidRDefault="00842251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90AA7">
        <w:rPr>
          <w:rFonts w:ascii="Times New Roman" w:hAnsi="Times New Roman" w:cs="Times New Roman"/>
          <w:sz w:val="28"/>
          <w:szCs w:val="26"/>
        </w:rPr>
        <w:t>Касса предприятий застраховано в соответствии с действующим законодательством.</w:t>
      </w:r>
    </w:p>
    <w:p w:rsidR="00842251" w:rsidRPr="00490AA7" w:rsidRDefault="00842251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90AA7">
        <w:rPr>
          <w:rFonts w:ascii="Times New Roman" w:hAnsi="Times New Roman" w:cs="Times New Roman"/>
          <w:sz w:val="28"/>
          <w:szCs w:val="26"/>
        </w:rPr>
        <w:t>Все наличные деньги и ценные бумаги на предприятиях хранятся, как правило, в несгораемых металлических шкафах, а в отдельных случаях - в комбинированных и обычных металлических шкафах, которые по окончании рабочего дня закрываются ключом и опечатываются печатью кассира. Ключи от металлических шкафов и печати хранятся у кассиров, которым запрещается оставлять их в условленных местах, передавать посторонним лицам либо изготавливать неучтенные дубликаты.</w:t>
      </w:r>
    </w:p>
    <w:p w:rsidR="00842251" w:rsidRPr="00490AA7" w:rsidRDefault="00842251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90AA7">
        <w:rPr>
          <w:rFonts w:ascii="Times New Roman" w:hAnsi="Times New Roman" w:cs="Times New Roman"/>
          <w:sz w:val="28"/>
          <w:szCs w:val="26"/>
        </w:rPr>
        <w:t>Учтенные дубликаты ключей в опечатанных кассирами пакетах, шкатулках и др. хранятся у руководителя предприятия. Не реже одного раза в квартал проводится их проверка комиссией, назначаемой руководителем предприятия, результаты ее фиксируются в акте.</w:t>
      </w:r>
    </w:p>
    <w:p w:rsidR="00842251" w:rsidRPr="00490AA7" w:rsidRDefault="00842251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90AA7">
        <w:rPr>
          <w:rFonts w:ascii="Times New Roman" w:hAnsi="Times New Roman" w:cs="Times New Roman"/>
          <w:sz w:val="28"/>
          <w:szCs w:val="26"/>
        </w:rPr>
        <w:t>При обнаружении утраты ключа руководитель предприятия сообщает о происшествии в органы внутренних дел и принимает меры к немедленной замене замка металлического шкафа.</w:t>
      </w:r>
    </w:p>
    <w:p w:rsidR="00842251" w:rsidRPr="00490AA7" w:rsidRDefault="00842251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90AA7">
        <w:rPr>
          <w:rFonts w:ascii="Times New Roman" w:hAnsi="Times New Roman" w:cs="Times New Roman"/>
          <w:sz w:val="28"/>
          <w:szCs w:val="26"/>
        </w:rPr>
        <w:t>Хранение в кассе наличных денег и других ценностей, не принадлежащих данному предприятию, запрещается.</w:t>
      </w:r>
    </w:p>
    <w:p w:rsidR="00842251" w:rsidRPr="00490AA7" w:rsidRDefault="00842251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90AA7">
        <w:rPr>
          <w:rFonts w:ascii="Times New Roman" w:hAnsi="Times New Roman" w:cs="Times New Roman"/>
          <w:sz w:val="28"/>
          <w:szCs w:val="26"/>
        </w:rPr>
        <w:t>Перед открытием помещения кассы и металлических шкафов кассир</w:t>
      </w:r>
      <w:r w:rsidR="00490AA7">
        <w:rPr>
          <w:rFonts w:ascii="Times New Roman" w:hAnsi="Times New Roman" w:cs="Times New Roman"/>
          <w:sz w:val="28"/>
          <w:szCs w:val="26"/>
        </w:rPr>
        <w:t xml:space="preserve"> </w:t>
      </w:r>
      <w:r w:rsidRPr="00490AA7">
        <w:rPr>
          <w:rFonts w:ascii="Times New Roman" w:hAnsi="Times New Roman" w:cs="Times New Roman"/>
          <w:sz w:val="28"/>
          <w:szCs w:val="26"/>
        </w:rPr>
        <w:t>осматривает сохранность замков, дверей, оконных решеток и печатей.</w:t>
      </w:r>
    </w:p>
    <w:p w:rsidR="00842251" w:rsidRPr="00490AA7" w:rsidRDefault="00842251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90AA7">
        <w:rPr>
          <w:rFonts w:ascii="Times New Roman" w:hAnsi="Times New Roman" w:cs="Times New Roman"/>
          <w:sz w:val="28"/>
          <w:szCs w:val="26"/>
        </w:rPr>
        <w:t>В случае повреждения или снятия печати, поломки замков, дверей или решеток кассир обязан немедленно доложить об этом руководителю предприятия, который сообщает о происшествии в органы внутренних дел и принимает меры к охране кассы до прибытия их сотрудников.</w:t>
      </w:r>
    </w:p>
    <w:p w:rsidR="00181882" w:rsidRPr="00490AA7" w:rsidRDefault="00181882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371ABE" w:rsidRPr="00490AA7" w:rsidRDefault="00404B65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1.2</w:t>
      </w:r>
      <w:r w:rsidR="00490AA7" w:rsidRP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="00726613" w:rsidRPr="00490AA7">
        <w:rPr>
          <w:rFonts w:ascii="Times New Roman" w:hAnsi="Times New Roman"/>
          <w:sz w:val="28"/>
          <w:szCs w:val="28"/>
        </w:rPr>
        <w:t>Учет операц</w:t>
      </w:r>
      <w:r w:rsidR="001E0259" w:rsidRPr="00490AA7">
        <w:rPr>
          <w:rFonts w:ascii="Times New Roman" w:hAnsi="Times New Roman"/>
          <w:sz w:val="28"/>
          <w:szCs w:val="28"/>
        </w:rPr>
        <w:t>ий по расчетным счетам в банках</w:t>
      </w:r>
    </w:p>
    <w:p w:rsidR="00490AA7" w:rsidRPr="00490AA7" w:rsidRDefault="00490AA7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613" w:rsidRPr="00490AA7" w:rsidRDefault="00726613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 xml:space="preserve">Согласно гражданскому законодательству каждое юридическое лицо должно иметь банковский счет. </w:t>
      </w:r>
      <w:r w:rsidR="00F81204" w:rsidRPr="00490AA7">
        <w:rPr>
          <w:rFonts w:ascii="Times New Roman" w:hAnsi="Times New Roman"/>
          <w:sz w:val="28"/>
          <w:szCs w:val="28"/>
        </w:rPr>
        <w:t>Предприятие имеет два расчетных счета</w:t>
      </w:r>
      <w:r w:rsidR="00490AA7">
        <w:rPr>
          <w:rFonts w:ascii="Times New Roman" w:hAnsi="Times New Roman"/>
          <w:sz w:val="28"/>
          <w:szCs w:val="28"/>
        </w:rPr>
        <w:t xml:space="preserve"> </w:t>
      </w:r>
      <w:r w:rsidR="00F81204" w:rsidRPr="00490AA7">
        <w:rPr>
          <w:rFonts w:ascii="Times New Roman" w:hAnsi="Times New Roman"/>
          <w:sz w:val="28"/>
          <w:szCs w:val="28"/>
        </w:rPr>
        <w:t xml:space="preserve">один из них </w:t>
      </w:r>
      <w:r w:rsidR="009806F1" w:rsidRPr="00490AA7">
        <w:rPr>
          <w:rFonts w:ascii="Times New Roman" w:hAnsi="Times New Roman"/>
          <w:sz w:val="28"/>
          <w:szCs w:val="28"/>
        </w:rPr>
        <w:t>является</w:t>
      </w:r>
      <w:r w:rsidR="00F81204" w:rsidRPr="00490AA7">
        <w:rPr>
          <w:rFonts w:ascii="Times New Roman" w:hAnsi="Times New Roman"/>
          <w:sz w:val="28"/>
          <w:szCs w:val="28"/>
        </w:rPr>
        <w:t xml:space="preserve"> валютным.</w:t>
      </w:r>
    </w:p>
    <w:p w:rsidR="00726613" w:rsidRPr="00490AA7" w:rsidRDefault="00726613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Пакет документов, необходимый для открытия расчетного счета:</w:t>
      </w:r>
    </w:p>
    <w:p w:rsidR="0061162F" w:rsidRPr="00490AA7" w:rsidRDefault="00726613" w:rsidP="00490AA7">
      <w:pPr>
        <w:numPr>
          <w:ilvl w:val="0"/>
          <w:numId w:val="4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Заявление на открытие расчетного счета;</w:t>
      </w:r>
    </w:p>
    <w:p w:rsidR="0061162F" w:rsidRPr="00490AA7" w:rsidRDefault="00726613" w:rsidP="00490AA7">
      <w:pPr>
        <w:numPr>
          <w:ilvl w:val="0"/>
          <w:numId w:val="4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Заполненный договор банковского счета (2 экз);</w:t>
      </w:r>
    </w:p>
    <w:p w:rsidR="0061162F" w:rsidRPr="00490AA7" w:rsidRDefault="00726613" w:rsidP="00490AA7">
      <w:pPr>
        <w:numPr>
          <w:ilvl w:val="0"/>
          <w:numId w:val="4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Нотариально заверенные копии учредительных документов;</w:t>
      </w:r>
    </w:p>
    <w:p w:rsidR="0061162F" w:rsidRPr="00490AA7" w:rsidRDefault="00726613" w:rsidP="00490AA7">
      <w:pPr>
        <w:numPr>
          <w:ilvl w:val="0"/>
          <w:numId w:val="4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Нотариально заверенную копию свидетельства о государственной регистрации;</w:t>
      </w:r>
    </w:p>
    <w:p w:rsidR="0061162F" w:rsidRPr="00490AA7" w:rsidRDefault="00726613" w:rsidP="00490AA7">
      <w:pPr>
        <w:numPr>
          <w:ilvl w:val="0"/>
          <w:numId w:val="4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Копию свидетельства о постановке на учет в налоговом органе;</w:t>
      </w:r>
    </w:p>
    <w:p w:rsidR="0061162F" w:rsidRPr="00490AA7" w:rsidRDefault="00726613" w:rsidP="00490AA7">
      <w:pPr>
        <w:numPr>
          <w:ilvl w:val="0"/>
          <w:numId w:val="4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Карточка с образцами подписей лиц, имеющих право распоряжаться счетом и образцом оттиска печати;</w:t>
      </w:r>
    </w:p>
    <w:p w:rsidR="00726613" w:rsidRPr="00490AA7" w:rsidRDefault="00726613" w:rsidP="00490AA7">
      <w:pPr>
        <w:numPr>
          <w:ilvl w:val="0"/>
          <w:numId w:val="43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Копию информационного письма об учете в органах статистики;</w:t>
      </w:r>
    </w:p>
    <w:p w:rsidR="00726613" w:rsidRPr="00490AA7" w:rsidRDefault="00726613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После проверки банком документов организация получает подписанный банком договор банковского счета и уведомление об открытии счета в банке. В течение 10 дней организация сообщает</w:t>
      </w:r>
      <w:r w:rsidR="00490AA7">
        <w:rPr>
          <w:rFonts w:ascii="Times New Roman" w:hAnsi="Times New Roman"/>
          <w:sz w:val="28"/>
          <w:szCs w:val="28"/>
        </w:rPr>
        <w:t xml:space="preserve"> </w:t>
      </w:r>
      <w:r w:rsidRPr="00490AA7">
        <w:rPr>
          <w:rFonts w:ascii="Times New Roman" w:hAnsi="Times New Roman"/>
          <w:sz w:val="28"/>
          <w:szCs w:val="28"/>
        </w:rPr>
        <w:t>в налоговую об открытии счета путем предоставления Сообщения об открытии счета.</w:t>
      </w:r>
    </w:p>
    <w:p w:rsidR="00726613" w:rsidRPr="00490AA7" w:rsidRDefault="00726613" w:rsidP="00490AA7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Поступление и списание денежных средств с расчетных счетов могут производиться двумя способами:</w:t>
      </w:r>
    </w:p>
    <w:p w:rsidR="0061162F" w:rsidRPr="00490AA7" w:rsidRDefault="00726613" w:rsidP="00490AA7">
      <w:pPr>
        <w:numPr>
          <w:ilvl w:val="0"/>
          <w:numId w:val="44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Наличным;</w:t>
      </w:r>
    </w:p>
    <w:p w:rsidR="00726613" w:rsidRPr="00490AA7" w:rsidRDefault="00726613" w:rsidP="00490AA7">
      <w:pPr>
        <w:numPr>
          <w:ilvl w:val="0"/>
          <w:numId w:val="44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Безналичным.</w:t>
      </w:r>
    </w:p>
    <w:p w:rsidR="00726613" w:rsidRPr="00490AA7" w:rsidRDefault="00726613" w:rsidP="00490AA7">
      <w:pPr>
        <w:pStyle w:val="a5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90AA7">
        <w:rPr>
          <w:rFonts w:ascii="Times New Roman" w:hAnsi="Times New Roman"/>
          <w:color w:val="auto"/>
          <w:sz w:val="28"/>
          <w:szCs w:val="28"/>
        </w:rPr>
        <w:t>При взносе наличных денег на расчетный счет, оформляемый объявлением на взнос наличными, учреждение банка выдает к</w:t>
      </w:r>
      <w:r w:rsidR="00642784" w:rsidRPr="00490AA7">
        <w:rPr>
          <w:rFonts w:ascii="Times New Roman" w:hAnsi="Times New Roman"/>
          <w:color w:val="auto"/>
          <w:sz w:val="28"/>
          <w:szCs w:val="28"/>
        </w:rPr>
        <w:t>витанцию установле</w:t>
      </w:r>
      <w:r w:rsidR="0004005E">
        <w:rPr>
          <w:rFonts w:ascii="Times New Roman" w:hAnsi="Times New Roman"/>
          <w:color w:val="auto"/>
          <w:sz w:val="28"/>
          <w:szCs w:val="28"/>
        </w:rPr>
        <w:t>нного образца</w:t>
      </w:r>
      <w:r w:rsidR="00642784" w:rsidRPr="00490AA7">
        <w:rPr>
          <w:rFonts w:ascii="Times New Roman" w:hAnsi="Times New Roman"/>
          <w:color w:val="auto"/>
          <w:sz w:val="28"/>
          <w:szCs w:val="28"/>
        </w:rPr>
        <w:t>.</w:t>
      </w:r>
      <w:r w:rsidRPr="00490AA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90AA7">
        <w:rPr>
          <w:rFonts w:ascii="Times New Roman" w:hAnsi="Times New Roman"/>
          <w:color w:val="auto"/>
          <w:sz w:val="28"/>
        </w:rPr>
        <w:t xml:space="preserve">Этот документ состоит из трех частей: </w:t>
      </w:r>
      <w:r w:rsidRPr="00490AA7">
        <w:rPr>
          <w:rFonts w:ascii="Times New Roman" w:hAnsi="Times New Roman"/>
          <w:iCs/>
          <w:color w:val="auto"/>
          <w:sz w:val="28"/>
        </w:rPr>
        <w:t>объявления</w:t>
      </w:r>
      <w:r w:rsidRPr="00490AA7">
        <w:rPr>
          <w:rFonts w:ascii="Times New Roman" w:hAnsi="Times New Roman"/>
          <w:color w:val="auto"/>
          <w:sz w:val="28"/>
        </w:rPr>
        <w:t xml:space="preserve"> на взнос наличными, составляемого клиентом и остающегося в банке для бухгалтерского оформления поступивших денежных средств; </w:t>
      </w:r>
      <w:r w:rsidRPr="00490AA7">
        <w:rPr>
          <w:rFonts w:ascii="Times New Roman" w:hAnsi="Times New Roman"/>
          <w:iCs/>
          <w:color w:val="auto"/>
          <w:sz w:val="28"/>
        </w:rPr>
        <w:t>квитанции,</w:t>
      </w:r>
      <w:r w:rsidRPr="00490AA7">
        <w:rPr>
          <w:rFonts w:ascii="Times New Roman" w:hAnsi="Times New Roman"/>
          <w:color w:val="auto"/>
          <w:sz w:val="28"/>
        </w:rPr>
        <w:t xml:space="preserve"> выписываемой банком для выдачи клиенту; </w:t>
      </w:r>
      <w:r w:rsidRPr="00490AA7">
        <w:rPr>
          <w:rFonts w:ascii="Times New Roman" w:hAnsi="Times New Roman"/>
          <w:iCs/>
          <w:color w:val="auto"/>
          <w:sz w:val="28"/>
        </w:rPr>
        <w:t>ордера,</w:t>
      </w:r>
      <w:r w:rsidRPr="00490AA7">
        <w:rPr>
          <w:rFonts w:ascii="Times New Roman" w:hAnsi="Times New Roman"/>
          <w:color w:val="auto"/>
          <w:sz w:val="28"/>
        </w:rPr>
        <w:t xml:space="preserve"> прилагаемого к выписке банка, выдаваемой клиенту. Выдача денег наличными с расчетного счета производится по </w:t>
      </w:r>
      <w:r w:rsidRPr="00490AA7">
        <w:rPr>
          <w:rFonts w:ascii="Times New Roman" w:hAnsi="Times New Roman"/>
          <w:iCs/>
          <w:color w:val="auto"/>
          <w:sz w:val="28"/>
        </w:rPr>
        <w:t>чекам,</w:t>
      </w:r>
      <w:r w:rsidRPr="00490AA7">
        <w:rPr>
          <w:rFonts w:ascii="Times New Roman" w:hAnsi="Times New Roman"/>
          <w:color w:val="auto"/>
          <w:sz w:val="28"/>
        </w:rPr>
        <w:t xml:space="preserve"> которые сброшюрованы в чековую книжку. Чек для получения денег наличными состоит непосредственно из чека и корешка</w:t>
      </w:r>
      <w:r w:rsidR="00642784" w:rsidRPr="00490AA7">
        <w:rPr>
          <w:rFonts w:ascii="Times New Roman" w:hAnsi="Times New Roman"/>
          <w:color w:val="auto"/>
          <w:sz w:val="28"/>
        </w:rPr>
        <w:t>.</w:t>
      </w:r>
      <w:r w:rsidRPr="00490AA7">
        <w:rPr>
          <w:rFonts w:ascii="Times New Roman" w:hAnsi="Times New Roman"/>
          <w:color w:val="auto"/>
          <w:sz w:val="28"/>
        </w:rPr>
        <w:t xml:space="preserve"> Одновременно с заполнением чека заполняется корешок. Чеки защищены водяными знаками, поэтому никакие подчистки, а также оговоренные исправления в них не допускаются. Деньги, полученные по чеку с расчетного счета, должны быть оприходованы в кассе путем выписки приходного кассового ордера.</w:t>
      </w:r>
    </w:p>
    <w:p w:rsidR="00726613" w:rsidRPr="00490AA7" w:rsidRDefault="00726613" w:rsidP="00490AA7">
      <w:pPr>
        <w:pStyle w:val="a5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90AA7">
        <w:rPr>
          <w:rFonts w:ascii="Times New Roman" w:hAnsi="Times New Roman"/>
          <w:color w:val="auto"/>
          <w:sz w:val="28"/>
        </w:rPr>
        <w:t>Большинство операций по расчетному счету производится безналичным путем, т.е. осуществляется без участия наличных денег, путем перечисления (перевода) денежных средств со счета плательщика (в сберегательном или ином банке) и зачисления их на счет получателя.</w:t>
      </w:r>
    </w:p>
    <w:p w:rsidR="00406AE1" w:rsidRPr="00490AA7" w:rsidRDefault="00726613" w:rsidP="00490AA7">
      <w:pPr>
        <w:pStyle w:val="a5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90AA7">
        <w:rPr>
          <w:rFonts w:ascii="Times New Roman" w:hAnsi="Times New Roman"/>
          <w:color w:val="auto"/>
          <w:sz w:val="28"/>
        </w:rPr>
        <w:t xml:space="preserve">При безналичных расчетах применяются банковские расчетные документы – платежные </w:t>
      </w:r>
      <w:r w:rsidR="00406AE1" w:rsidRPr="00490AA7">
        <w:rPr>
          <w:rFonts w:ascii="Times New Roman" w:hAnsi="Times New Roman"/>
          <w:color w:val="auto"/>
          <w:sz w:val="28"/>
        </w:rPr>
        <w:t>поручения (входящие, исходящие).</w:t>
      </w:r>
    </w:p>
    <w:p w:rsidR="00726613" w:rsidRPr="00490AA7" w:rsidRDefault="00726613" w:rsidP="00490AA7">
      <w:pPr>
        <w:pStyle w:val="a5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90AA7">
        <w:rPr>
          <w:rFonts w:ascii="Times New Roman" w:hAnsi="Times New Roman"/>
          <w:color w:val="auto"/>
          <w:sz w:val="28"/>
        </w:rPr>
        <w:t>Схеме расчетов при применении платежных поручений следующая:</w:t>
      </w:r>
    </w:p>
    <w:p w:rsidR="00490AA7" w:rsidRDefault="00726613" w:rsidP="00490AA7">
      <w:pPr>
        <w:pStyle w:val="a5"/>
        <w:numPr>
          <w:ilvl w:val="0"/>
          <w:numId w:val="4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Cs/>
          <w:color w:val="auto"/>
          <w:sz w:val="28"/>
        </w:rPr>
      </w:pPr>
      <w:r w:rsidRPr="00490AA7">
        <w:rPr>
          <w:rFonts w:ascii="Times New Roman" w:hAnsi="Times New Roman"/>
          <w:iCs/>
          <w:color w:val="auto"/>
          <w:sz w:val="28"/>
        </w:rPr>
        <w:t xml:space="preserve">Представление в банк платежного поручения; </w:t>
      </w:r>
    </w:p>
    <w:p w:rsidR="00490AA7" w:rsidRDefault="00726613" w:rsidP="00490AA7">
      <w:pPr>
        <w:pStyle w:val="a5"/>
        <w:numPr>
          <w:ilvl w:val="0"/>
          <w:numId w:val="4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Cs/>
          <w:color w:val="auto"/>
          <w:sz w:val="28"/>
        </w:rPr>
      </w:pPr>
      <w:r w:rsidRPr="00490AA7">
        <w:rPr>
          <w:rFonts w:ascii="Times New Roman" w:hAnsi="Times New Roman"/>
          <w:iCs/>
          <w:color w:val="auto"/>
          <w:sz w:val="28"/>
        </w:rPr>
        <w:t xml:space="preserve">Возврат банком последнего экземпляра платежного поручения с отметкой о выполнении приказа владельца счета; </w:t>
      </w:r>
    </w:p>
    <w:p w:rsidR="00490AA7" w:rsidRDefault="00726613" w:rsidP="00490AA7">
      <w:pPr>
        <w:pStyle w:val="a5"/>
        <w:numPr>
          <w:ilvl w:val="0"/>
          <w:numId w:val="4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iCs/>
          <w:color w:val="auto"/>
          <w:sz w:val="28"/>
        </w:rPr>
      </w:pPr>
      <w:r w:rsidRPr="00490AA7">
        <w:rPr>
          <w:rFonts w:ascii="Times New Roman" w:hAnsi="Times New Roman"/>
          <w:iCs/>
          <w:color w:val="auto"/>
          <w:sz w:val="28"/>
        </w:rPr>
        <w:t xml:space="preserve">Пересылка платежного поручения в банк, обслуживающий получателя, для зачисления денег на его счет; </w:t>
      </w:r>
    </w:p>
    <w:p w:rsidR="00726613" w:rsidRPr="00490AA7" w:rsidRDefault="00726613" w:rsidP="00490AA7">
      <w:pPr>
        <w:pStyle w:val="a5"/>
        <w:numPr>
          <w:ilvl w:val="0"/>
          <w:numId w:val="4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90AA7">
        <w:rPr>
          <w:rFonts w:ascii="Times New Roman" w:hAnsi="Times New Roman"/>
          <w:iCs/>
          <w:color w:val="auto"/>
          <w:sz w:val="28"/>
        </w:rPr>
        <w:t>Сообщение получателю о зачислении денег на его счет (в выписке банка).</w:t>
      </w:r>
    </w:p>
    <w:p w:rsidR="00490AA7" w:rsidRDefault="00406AE1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bookmarkStart w:id="0" w:name="4"/>
      <w:bookmarkEnd w:id="0"/>
      <w:r w:rsidRPr="00490AA7">
        <w:rPr>
          <w:rFonts w:ascii="Times New Roman" w:hAnsi="Times New Roman"/>
          <w:sz w:val="28"/>
          <w:szCs w:val="24"/>
          <w:lang w:eastAsia="ru-RU"/>
        </w:rPr>
        <w:t>Платежными поручениями могут производиться:</w:t>
      </w:r>
    </w:p>
    <w:p w:rsidR="00490AA7" w:rsidRDefault="00406AE1" w:rsidP="00490AA7">
      <w:pPr>
        <w:numPr>
          <w:ilvl w:val="0"/>
          <w:numId w:val="4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перечисления денежных средств за поставленные товары, выполненные работы, оказанные услуги;</w:t>
      </w:r>
    </w:p>
    <w:p w:rsidR="00490AA7" w:rsidRDefault="00406AE1" w:rsidP="00490AA7">
      <w:pPr>
        <w:numPr>
          <w:ilvl w:val="0"/>
          <w:numId w:val="4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перечисления денежных средств в бюджеты всех уровней;</w:t>
      </w:r>
    </w:p>
    <w:p w:rsidR="00490AA7" w:rsidRDefault="00406AE1" w:rsidP="00490AA7">
      <w:pPr>
        <w:numPr>
          <w:ilvl w:val="0"/>
          <w:numId w:val="4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перечисления денежных средств в целях возврата / размещения кредитов (займов) / депозитов и уплаты процентов по ним;</w:t>
      </w:r>
    </w:p>
    <w:p w:rsidR="00490AA7" w:rsidRDefault="00406AE1" w:rsidP="00490AA7">
      <w:pPr>
        <w:numPr>
          <w:ilvl w:val="0"/>
          <w:numId w:val="4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перечисления по распоряжениям физических лиц или в пользу физических лиц (в том числе без открытия счета);</w:t>
      </w:r>
    </w:p>
    <w:p w:rsidR="00490AA7" w:rsidRDefault="00406AE1" w:rsidP="00490AA7">
      <w:pPr>
        <w:numPr>
          <w:ilvl w:val="0"/>
          <w:numId w:val="4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перечисления денежных средств в других целях, предусмотренных законодательством или договором.</w:t>
      </w:r>
    </w:p>
    <w:p w:rsidR="00490AA7" w:rsidRDefault="00406AE1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Также, платежные поручения могут использоваться для предварительной оплаты товаров, работ, услуг или для осуществления периодических платежей.</w:t>
      </w:r>
    </w:p>
    <w:p w:rsidR="00490AA7" w:rsidRDefault="00406AE1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Платежные поручения принимаются банком независимо от наличия денежных средств на счете плательщика.</w:t>
      </w:r>
    </w:p>
    <w:p w:rsidR="00490AA7" w:rsidRDefault="00406AE1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При отсутствии или недостаточности денежных средств на счете плательщика, а также если договором банковского счета не определены условия оплаты расчетных документов сверх имеющихся на счете денежных средств, платежные поручения помещаются в картотеку и оплачиваются по мере поступления средств в очередности, установленной законодательством.</w:t>
      </w:r>
    </w:p>
    <w:p w:rsidR="00642784" w:rsidRPr="00490AA7" w:rsidRDefault="0064278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При совершении операций по валютным счетам, ситуация немножко другая. Сначала необходимо сделать поручение на покупку иностра</w:t>
      </w:r>
      <w:r w:rsidR="0004005E">
        <w:rPr>
          <w:rFonts w:ascii="Times New Roman" w:hAnsi="Times New Roman"/>
          <w:sz w:val="28"/>
          <w:szCs w:val="24"/>
          <w:lang w:eastAsia="ru-RU"/>
        </w:rPr>
        <w:t>нной валюты, само платежное поручение</w:t>
      </w:r>
      <w:r w:rsidRPr="00490AA7">
        <w:rPr>
          <w:rFonts w:ascii="Times New Roman" w:hAnsi="Times New Roman"/>
          <w:sz w:val="28"/>
          <w:szCs w:val="24"/>
          <w:lang w:eastAsia="ru-RU"/>
        </w:rPr>
        <w:t xml:space="preserve"> и состави</w:t>
      </w:r>
      <w:r w:rsidR="0004005E">
        <w:rPr>
          <w:rFonts w:ascii="Times New Roman" w:hAnsi="Times New Roman"/>
          <w:sz w:val="28"/>
          <w:szCs w:val="24"/>
          <w:lang w:eastAsia="ru-RU"/>
        </w:rPr>
        <w:t>ть справку о валютных операций.</w:t>
      </w:r>
    </w:p>
    <w:p w:rsidR="00181882" w:rsidRPr="00490AA7" w:rsidRDefault="00181882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22CC5" w:rsidRPr="00490AA7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br w:type="page"/>
      </w:r>
      <w:r w:rsidR="00992ED7" w:rsidRPr="00490AA7">
        <w:rPr>
          <w:rFonts w:ascii="Times New Roman" w:hAnsi="Times New Roman"/>
          <w:sz w:val="28"/>
          <w:szCs w:val="24"/>
          <w:lang w:eastAsia="ru-RU"/>
        </w:rPr>
        <w:t>2.</w:t>
      </w:r>
      <w:r w:rsidRPr="00490AA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6039E" w:rsidRPr="00490AA7">
        <w:rPr>
          <w:rFonts w:ascii="Times New Roman" w:hAnsi="Times New Roman"/>
          <w:sz w:val="28"/>
          <w:szCs w:val="24"/>
          <w:lang w:eastAsia="ru-RU"/>
        </w:rPr>
        <w:t>Учет расчетов</w:t>
      </w:r>
    </w:p>
    <w:p w:rsidR="00490AA7" w:rsidRPr="00490AA7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06AE1" w:rsidRPr="00490AA7" w:rsidRDefault="00022CC5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2.1</w:t>
      </w:r>
      <w:r w:rsidR="00490AA7" w:rsidRPr="00490AA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06AE1" w:rsidRPr="00490AA7">
        <w:rPr>
          <w:rFonts w:ascii="Times New Roman" w:hAnsi="Times New Roman"/>
          <w:sz w:val="28"/>
          <w:szCs w:val="24"/>
          <w:lang w:eastAsia="ru-RU"/>
        </w:rPr>
        <w:t>Учет расчетов с поставщиками и подрядчиками, с покупателями и за</w:t>
      </w:r>
      <w:r w:rsidR="001E0259" w:rsidRPr="00490AA7">
        <w:rPr>
          <w:rFonts w:ascii="Times New Roman" w:hAnsi="Times New Roman"/>
          <w:sz w:val="28"/>
          <w:szCs w:val="24"/>
          <w:lang w:eastAsia="ru-RU"/>
        </w:rPr>
        <w:t>казчиками</w:t>
      </w:r>
    </w:p>
    <w:p w:rsidR="00490AA7" w:rsidRPr="00490AA7" w:rsidRDefault="00490AA7" w:rsidP="00490AA7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F4F" w:rsidRPr="00490AA7" w:rsidRDefault="00743F4F" w:rsidP="00490AA7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A7">
        <w:rPr>
          <w:rFonts w:ascii="Times New Roman" w:hAnsi="Times New Roman" w:cs="Times New Roman"/>
          <w:sz w:val="28"/>
          <w:szCs w:val="28"/>
        </w:rPr>
        <w:t>Дебиторская задолженность отражает состояние расчетов предприятия с покупателями и заказчиками за проданную продукцию, товары, иное имущество, а также выполненные работы и оказанные услуги, она возникает в результате заключения организацией тех или иных сделок. Сделка, как правило, оформляется договором.</w:t>
      </w:r>
    </w:p>
    <w:p w:rsidR="00743F4F" w:rsidRPr="00490AA7" w:rsidRDefault="00743F4F" w:rsidP="00490AA7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A7">
        <w:rPr>
          <w:rFonts w:ascii="Times New Roman" w:hAnsi="Times New Roman" w:cs="Times New Roman"/>
          <w:sz w:val="28"/>
          <w:szCs w:val="28"/>
        </w:rPr>
        <w:t>Договор обязывает одну сторону - кредитора - предоставить определенные виды продукции либо выполнить работы и услуги, а другую сторону - дебитора - оплатить в установленные договором сроки выполненные первой стороной обязательства.</w:t>
      </w:r>
    </w:p>
    <w:p w:rsidR="00743F4F" w:rsidRPr="00490AA7" w:rsidRDefault="00743F4F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 xml:space="preserve">В рассматриваемом предприятии заключено много договоров с покупателями алкогольной продукции. Ими являются: ООО </w:t>
      </w:r>
      <w:r w:rsidR="00490AA7">
        <w:rPr>
          <w:rFonts w:ascii="Times New Roman" w:hAnsi="Times New Roman"/>
          <w:sz w:val="28"/>
          <w:szCs w:val="24"/>
          <w:lang w:eastAsia="ru-RU"/>
        </w:rPr>
        <w:t>"</w:t>
      </w:r>
      <w:r w:rsidRPr="00490AA7">
        <w:rPr>
          <w:rFonts w:ascii="Times New Roman" w:hAnsi="Times New Roman"/>
          <w:sz w:val="28"/>
          <w:szCs w:val="24"/>
          <w:lang w:eastAsia="ru-RU"/>
        </w:rPr>
        <w:t>Техно</w:t>
      </w:r>
      <w:r w:rsidR="00931372" w:rsidRPr="00490AA7">
        <w:rPr>
          <w:rFonts w:ascii="Times New Roman" w:hAnsi="Times New Roman"/>
          <w:sz w:val="28"/>
          <w:szCs w:val="24"/>
          <w:lang w:eastAsia="ru-RU"/>
        </w:rPr>
        <w:t>логии отдыха</w:t>
      </w:r>
      <w:r w:rsidR="00490AA7">
        <w:rPr>
          <w:rFonts w:ascii="Times New Roman" w:hAnsi="Times New Roman"/>
          <w:sz w:val="28"/>
          <w:szCs w:val="24"/>
          <w:lang w:eastAsia="ru-RU"/>
        </w:rPr>
        <w:t>"</w:t>
      </w:r>
      <w:r w:rsidR="00931372" w:rsidRPr="00490AA7">
        <w:rPr>
          <w:rFonts w:ascii="Times New Roman" w:hAnsi="Times New Roman"/>
          <w:sz w:val="28"/>
          <w:szCs w:val="24"/>
          <w:lang w:eastAsia="ru-RU"/>
        </w:rPr>
        <w:t>, ОО</w:t>
      </w:r>
      <w:r w:rsidR="00181882" w:rsidRPr="00490AA7">
        <w:rPr>
          <w:rFonts w:ascii="Times New Roman" w:hAnsi="Times New Roman"/>
          <w:sz w:val="28"/>
          <w:szCs w:val="24"/>
          <w:lang w:eastAsia="ru-RU"/>
        </w:rPr>
        <w:t xml:space="preserve">О </w:t>
      </w:r>
      <w:r w:rsidR="00490AA7">
        <w:rPr>
          <w:rFonts w:ascii="Times New Roman" w:hAnsi="Times New Roman"/>
          <w:sz w:val="28"/>
          <w:szCs w:val="24"/>
          <w:lang w:eastAsia="ru-RU"/>
        </w:rPr>
        <w:t>"</w:t>
      </w:r>
      <w:r w:rsidR="00181882" w:rsidRPr="00490AA7">
        <w:rPr>
          <w:rFonts w:ascii="Times New Roman" w:hAnsi="Times New Roman"/>
          <w:sz w:val="28"/>
          <w:szCs w:val="24"/>
          <w:lang w:eastAsia="ru-RU"/>
        </w:rPr>
        <w:t>Милленниум</w:t>
      </w:r>
      <w:r w:rsidR="00490AA7">
        <w:rPr>
          <w:rFonts w:ascii="Times New Roman" w:hAnsi="Times New Roman"/>
          <w:sz w:val="28"/>
          <w:szCs w:val="24"/>
          <w:lang w:eastAsia="ru-RU"/>
        </w:rPr>
        <w:t>"</w:t>
      </w:r>
      <w:r w:rsidR="00181882" w:rsidRPr="00490AA7">
        <w:rPr>
          <w:rFonts w:ascii="Times New Roman" w:hAnsi="Times New Roman"/>
          <w:sz w:val="28"/>
          <w:szCs w:val="24"/>
          <w:lang w:eastAsia="ru-RU"/>
        </w:rPr>
        <w:t xml:space="preserve">, ООО </w:t>
      </w:r>
      <w:r w:rsidR="00490AA7">
        <w:rPr>
          <w:rFonts w:ascii="Times New Roman" w:hAnsi="Times New Roman"/>
          <w:sz w:val="28"/>
          <w:szCs w:val="24"/>
          <w:lang w:eastAsia="ru-RU"/>
        </w:rPr>
        <w:t>"</w:t>
      </w:r>
      <w:r w:rsidR="00181882" w:rsidRPr="00490AA7">
        <w:rPr>
          <w:rFonts w:ascii="Times New Roman" w:hAnsi="Times New Roman"/>
          <w:sz w:val="28"/>
          <w:szCs w:val="24"/>
          <w:lang w:eastAsia="ru-RU"/>
        </w:rPr>
        <w:t>Земландия</w:t>
      </w:r>
      <w:r w:rsidR="00490AA7">
        <w:rPr>
          <w:rFonts w:ascii="Times New Roman" w:hAnsi="Times New Roman"/>
          <w:sz w:val="28"/>
          <w:szCs w:val="24"/>
          <w:lang w:eastAsia="ru-RU"/>
        </w:rPr>
        <w:t>"</w:t>
      </w:r>
      <w:r w:rsidR="00992ED7" w:rsidRPr="00490AA7">
        <w:rPr>
          <w:rFonts w:ascii="Times New Roman" w:hAnsi="Times New Roman"/>
          <w:sz w:val="28"/>
          <w:szCs w:val="24"/>
          <w:lang w:eastAsia="ru-RU"/>
        </w:rPr>
        <w:t>и другие.</w:t>
      </w:r>
    </w:p>
    <w:p w:rsidR="00490AA7" w:rsidRDefault="00743F4F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 xml:space="preserve">Расчеты предприятия с покупателями за проданную продукцию учитывают на счете 62 </w:t>
      </w:r>
      <w:r w:rsidR="00490AA7">
        <w:rPr>
          <w:rFonts w:ascii="Times New Roman" w:hAnsi="Times New Roman"/>
          <w:sz w:val="28"/>
          <w:szCs w:val="24"/>
          <w:lang w:eastAsia="ru-RU"/>
        </w:rPr>
        <w:t>"</w:t>
      </w:r>
      <w:r w:rsidRPr="00490AA7">
        <w:rPr>
          <w:rFonts w:ascii="Times New Roman" w:hAnsi="Times New Roman"/>
          <w:sz w:val="28"/>
          <w:szCs w:val="24"/>
          <w:lang w:eastAsia="ru-RU"/>
        </w:rPr>
        <w:t>Расчеты с покупателями и заказчиками</w:t>
      </w:r>
      <w:r w:rsidR="00490AA7">
        <w:rPr>
          <w:rFonts w:ascii="Times New Roman" w:hAnsi="Times New Roman"/>
          <w:sz w:val="28"/>
          <w:szCs w:val="24"/>
          <w:lang w:eastAsia="ru-RU"/>
        </w:rPr>
        <w:t>"</w:t>
      </w:r>
      <w:r w:rsidRPr="00490AA7">
        <w:rPr>
          <w:rFonts w:ascii="Times New Roman" w:hAnsi="Times New Roman"/>
          <w:sz w:val="28"/>
          <w:szCs w:val="24"/>
          <w:lang w:eastAsia="ru-RU"/>
        </w:rPr>
        <w:t>. Этот счет является активным и имеет сальдо по дебету. На нем учитывается задолженность покупателей в пользу предприятия.</w:t>
      </w:r>
    </w:p>
    <w:p w:rsidR="00743F4F" w:rsidRPr="00490AA7" w:rsidRDefault="00743F4F" w:rsidP="00490AA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 xml:space="preserve">Счет 62 </w:t>
      </w:r>
      <w:r w:rsidR="00490AA7">
        <w:rPr>
          <w:rFonts w:ascii="Times New Roman" w:hAnsi="Times New Roman"/>
          <w:sz w:val="28"/>
          <w:szCs w:val="28"/>
        </w:rPr>
        <w:t>"</w:t>
      </w:r>
      <w:r w:rsidRPr="00490AA7">
        <w:rPr>
          <w:rFonts w:ascii="Times New Roman" w:hAnsi="Times New Roman"/>
          <w:sz w:val="28"/>
          <w:szCs w:val="28"/>
        </w:rPr>
        <w:t>Расчеты с покупателями и заказчиками</w:t>
      </w:r>
      <w:r w:rsidR="00490AA7">
        <w:rPr>
          <w:rFonts w:ascii="Times New Roman" w:hAnsi="Times New Roman"/>
          <w:sz w:val="28"/>
          <w:szCs w:val="28"/>
        </w:rPr>
        <w:t>"</w:t>
      </w:r>
      <w:r w:rsidRPr="00490AA7">
        <w:rPr>
          <w:rFonts w:ascii="Times New Roman" w:hAnsi="Times New Roman"/>
          <w:sz w:val="28"/>
          <w:szCs w:val="28"/>
        </w:rPr>
        <w:t xml:space="preserve"> дебетуется в корреспонденции со счетами 90 </w:t>
      </w:r>
      <w:r w:rsidR="00490AA7">
        <w:rPr>
          <w:rFonts w:ascii="Times New Roman" w:hAnsi="Times New Roman"/>
          <w:sz w:val="28"/>
          <w:szCs w:val="28"/>
        </w:rPr>
        <w:t>"</w:t>
      </w:r>
      <w:r w:rsidRPr="00490AA7">
        <w:rPr>
          <w:rFonts w:ascii="Times New Roman" w:hAnsi="Times New Roman"/>
          <w:sz w:val="28"/>
          <w:szCs w:val="28"/>
        </w:rPr>
        <w:t>Продажа</w:t>
      </w:r>
      <w:r w:rsidR="00490AA7">
        <w:rPr>
          <w:rFonts w:ascii="Times New Roman" w:hAnsi="Times New Roman"/>
          <w:sz w:val="28"/>
          <w:szCs w:val="28"/>
        </w:rPr>
        <w:t>"</w:t>
      </w:r>
      <w:r w:rsidRPr="00490AA7">
        <w:rPr>
          <w:rFonts w:ascii="Times New Roman" w:hAnsi="Times New Roman"/>
          <w:sz w:val="28"/>
          <w:szCs w:val="28"/>
        </w:rPr>
        <w:t xml:space="preserve"> и 91 </w:t>
      </w:r>
      <w:r w:rsidR="00490AA7">
        <w:rPr>
          <w:rFonts w:ascii="Times New Roman" w:hAnsi="Times New Roman"/>
          <w:sz w:val="28"/>
          <w:szCs w:val="28"/>
        </w:rPr>
        <w:t>"</w:t>
      </w:r>
      <w:r w:rsidRPr="00490AA7">
        <w:rPr>
          <w:rFonts w:ascii="Times New Roman" w:hAnsi="Times New Roman"/>
          <w:sz w:val="28"/>
          <w:szCs w:val="28"/>
        </w:rPr>
        <w:t>Прочие доходы и расходы</w:t>
      </w:r>
      <w:r w:rsidR="00490AA7">
        <w:rPr>
          <w:rFonts w:ascii="Times New Roman" w:hAnsi="Times New Roman"/>
          <w:sz w:val="28"/>
          <w:szCs w:val="28"/>
        </w:rPr>
        <w:t>"</w:t>
      </w:r>
      <w:r w:rsidRPr="00490AA7">
        <w:rPr>
          <w:rFonts w:ascii="Times New Roman" w:hAnsi="Times New Roman"/>
          <w:sz w:val="28"/>
          <w:szCs w:val="28"/>
        </w:rPr>
        <w:t xml:space="preserve"> на суммы предъявленных расчетных документов, аккредитуется в корреспонденции со счетами учета денежных средств, расчетов на суммы поступивших платежей (включая суммы полученных авансов) и т.п. При этом суммы полученных авансов и предварительной оплаты учитываются обособленно.</w:t>
      </w:r>
    </w:p>
    <w:p w:rsidR="00743F4F" w:rsidRPr="00490AA7" w:rsidRDefault="00743F4F" w:rsidP="00490AA7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A7">
        <w:rPr>
          <w:rFonts w:ascii="Times New Roman" w:hAnsi="Times New Roman" w:cs="Times New Roman"/>
          <w:sz w:val="28"/>
          <w:szCs w:val="28"/>
        </w:rPr>
        <w:t xml:space="preserve">Дата отражения дебиторской задолженности в бухгалтерском учете и ее размер определяются согласно установленной учетной политике и федерального закона от 21 ноября </w:t>
      </w:r>
      <w:smartTag w:uri="urn:schemas-microsoft-com:office:smarttags" w:element="metricconverter">
        <w:smartTagPr>
          <w:attr w:name="ProductID" w:val="1996 г"/>
        </w:smartTagPr>
        <w:r w:rsidRPr="00490AA7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490AA7">
        <w:rPr>
          <w:rFonts w:ascii="Times New Roman" w:hAnsi="Times New Roman" w:cs="Times New Roman"/>
          <w:sz w:val="28"/>
          <w:szCs w:val="28"/>
        </w:rPr>
        <w:t>. N 129-ФЗ "О бухгалтерском учете". Согласно этим документам все хозяйственные операции подлежат своевременной регистрации на счетах бухгалтерского учета на основании первичных учетных документов. Первичный учетный документ составляется в момент совершения операции или непосредственно после ее окончания. Следовательно, дебиторская задолженность отражается в учете, как правило, после отгрузки продукции.</w:t>
      </w:r>
    </w:p>
    <w:p w:rsidR="00022CC5" w:rsidRPr="00490AA7" w:rsidRDefault="00743F4F" w:rsidP="00490AA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За момент реализации сельскохозяйственной продукции принят момент ее отгрузки. В этом случае показатель дебиторской задолженности оценивается в размере выручки</w:t>
      </w:r>
      <w:r w:rsidR="00490AA7">
        <w:rPr>
          <w:rFonts w:ascii="Times New Roman" w:hAnsi="Times New Roman"/>
          <w:sz w:val="28"/>
          <w:szCs w:val="28"/>
        </w:rPr>
        <w:t xml:space="preserve"> </w:t>
      </w:r>
      <w:r w:rsidRPr="00490AA7">
        <w:rPr>
          <w:rFonts w:ascii="Times New Roman" w:hAnsi="Times New Roman"/>
          <w:sz w:val="28"/>
          <w:szCs w:val="28"/>
        </w:rPr>
        <w:t xml:space="preserve">- договорной стоимости отгруженной продукции и отражается на счете 62 </w:t>
      </w:r>
      <w:r w:rsidR="00490AA7">
        <w:rPr>
          <w:rFonts w:ascii="Times New Roman" w:hAnsi="Times New Roman"/>
          <w:sz w:val="28"/>
          <w:szCs w:val="28"/>
        </w:rPr>
        <w:t>"</w:t>
      </w:r>
      <w:r w:rsidRPr="00490AA7">
        <w:rPr>
          <w:rFonts w:ascii="Times New Roman" w:hAnsi="Times New Roman"/>
          <w:sz w:val="28"/>
          <w:szCs w:val="28"/>
        </w:rPr>
        <w:t>Расчеты с покупателями и заказчиками</w:t>
      </w:r>
      <w:r w:rsidR="00490AA7">
        <w:rPr>
          <w:rFonts w:ascii="Times New Roman" w:hAnsi="Times New Roman"/>
          <w:sz w:val="28"/>
          <w:szCs w:val="28"/>
        </w:rPr>
        <w:t>"</w:t>
      </w:r>
      <w:r w:rsidRPr="00490AA7">
        <w:rPr>
          <w:rFonts w:ascii="Times New Roman" w:hAnsi="Times New Roman"/>
          <w:sz w:val="28"/>
          <w:szCs w:val="28"/>
        </w:rPr>
        <w:t>.</w:t>
      </w:r>
    </w:p>
    <w:p w:rsidR="00743F4F" w:rsidRPr="00490AA7" w:rsidRDefault="00743F4F" w:rsidP="00490AA7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Покупатели и заказчики погашают</w:t>
      </w:r>
      <w:r w:rsidR="00490AA7">
        <w:rPr>
          <w:rFonts w:ascii="Times New Roman" w:hAnsi="Times New Roman"/>
          <w:sz w:val="28"/>
          <w:szCs w:val="28"/>
        </w:rPr>
        <w:t xml:space="preserve"> </w:t>
      </w:r>
      <w:r w:rsidRPr="00490AA7">
        <w:rPr>
          <w:rFonts w:ascii="Times New Roman" w:hAnsi="Times New Roman"/>
          <w:sz w:val="28"/>
          <w:szCs w:val="28"/>
        </w:rPr>
        <w:t>задолженность по приобретенной сельскохозяйственной продукции</w:t>
      </w:r>
      <w:r w:rsidR="00490AA7">
        <w:rPr>
          <w:rFonts w:ascii="Times New Roman" w:hAnsi="Times New Roman"/>
          <w:sz w:val="28"/>
          <w:szCs w:val="28"/>
        </w:rPr>
        <w:t xml:space="preserve"> </w:t>
      </w:r>
      <w:r w:rsidRPr="00490AA7">
        <w:rPr>
          <w:rFonts w:ascii="Times New Roman" w:hAnsi="Times New Roman"/>
          <w:sz w:val="28"/>
          <w:szCs w:val="28"/>
        </w:rPr>
        <w:t>в течение срока и на условиях, определенных в договоре купли-продажи или поставки. При этом они могут погасить ее сразу после отгрузки или через определенное время, получив отсрочку платежа.</w:t>
      </w:r>
    </w:p>
    <w:p w:rsidR="00743F4F" w:rsidRPr="00490AA7" w:rsidRDefault="00743F4F" w:rsidP="00490AA7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A7">
        <w:rPr>
          <w:rFonts w:ascii="Times New Roman" w:hAnsi="Times New Roman" w:cs="Times New Roman"/>
          <w:sz w:val="28"/>
          <w:szCs w:val="28"/>
        </w:rPr>
        <w:t xml:space="preserve">При заключении всех договоров на поставляемую продукцию в анализируемом </w:t>
      </w:r>
      <w:r w:rsidR="00650DF8" w:rsidRPr="00490AA7">
        <w:rPr>
          <w:rFonts w:ascii="Times New Roman" w:hAnsi="Times New Roman" w:cs="Times New Roman"/>
          <w:sz w:val="28"/>
          <w:szCs w:val="28"/>
        </w:rPr>
        <w:t>предприятии</w:t>
      </w:r>
      <w:r w:rsidRPr="00490AA7">
        <w:rPr>
          <w:rFonts w:ascii="Times New Roman" w:hAnsi="Times New Roman" w:cs="Times New Roman"/>
          <w:sz w:val="28"/>
          <w:szCs w:val="28"/>
        </w:rPr>
        <w:t xml:space="preserve"> предусматривается аванс в размере не менее 30%. Под авансом подразумевается предоплата, осуществленная в счет будущей поставки продукции, выполнения работ либо оказания услуг.</w:t>
      </w:r>
    </w:p>
    <w:p w:rsidR="00743F4F" w:rsidRPr="00490AA7" w:rsidRDefault="00743F4F" w:rsidP="00490AA7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A7">
        <w:rPr>
          <w:rFonts w:ascii="Times New Roman" w:hAnsi="Times New Roman" w:cs="Times New Roman"/>
          <w:sz w:val="28"/>
          <w:szCs w:val="28"/>
        </w:rPr>
        <w:t>При поступлении на расчетный счет или в кассу организации денежных средств от другой организации или от гражданина в виде аванса, оформляется следующая проводка:</w:t>
      </w:r>
    </w:p>
    <w:p w:rsidR="00743F4F" w:rsidRPr="00490AA7" w:rsidRDefault="00743F4F" w:rsidP="00490AA7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A7">
        <w:rPr>
          <w:rFonts w:ascii="Times New Roman" w:hAnsi="Times New Roman" w:cs="Times New Roman"/>
          <w:sz w:val="28"/>
          <w:szCs w:val="28"/>
        </w:rPr>
        <w:t xml:space="preserve">Д-т 51 </w:t>
      </w:r>
      <w:r w:rsidR="00490AA7">
        <w:rPr>
          <w:rFonts w:ascii="Times New Roman" w:hAnsi="Times New Roman" w:cs="Times New Roman"/>
          <w:sz w:val="28"/>
          <w:szCs w:val="28"/>
        </w:rPr>
        <w:t>"</w:t>
      </w:r>
      <w:r w:rsidRPr="00490AA7">
        <w:rPr>
          <w:rFonts w:ascii="Times New Roman" w:hAnsi="Times New Roman" w:cs="Times New Roman"/>
          <w:sz w:val="28"/>
          <w:szCs w:val="28"/>
        </w:rPr>
        <w:t>Расчетные счета</w:t>
      </w:r>
      <w:r w:rsidR="00490AA7">
        <w:rPr>
          <w:rFonts w:ascii="Times New Roman" w:hAnsi="Times New Roman" w:cs="Times New Roman"/>
          <w:sz w:val="28"/>
          <w:szCs w:val="28"/>
        </w:rPr>
        <w:t>"</w:t>
      </w:r>
      <w:r w:rsidRPr="00490AA7">
        <w:rPr>
          <w:rFonts w:ascii="Times New Roman" w:hAnsi="Times New Roman" w:cs="Times New Roman"/>
          <w:sz w:val="28"/>
          <w:szCs w:val="28"/>
        </w:rPr>
        <w:t xml:space="preserve"> (50 </w:t>
      </w:r>
      <w:r w:rsidR="00490AA7">
        <w:rPr>
          <w:rFonts w:ascii="Times New Roman" w:hAnsi="Times New Roman" w:cs="Times New Roman"/>
          <w:sz w:val="28"/>
          <w:szCs w:val="28"/>
        </w:rPr>
        <w:t>"</w:t>
      </w:r>
      <w:r w:rsidRPr="00490AA7">
        <w:rPr>
          <w:rFonts w:ascii="Times New Roman" w:hAnsi="Times New Roman" w:cs="Times New Roman"/>
          <w:sz w:val="28"/>
          <w:szCs w:val="28"/>
        </w:rPr>
        <w:t>Касса</w:t>
      </w:r>
      <w:r w:rsidR="00490AA7">
        <w:rPr>
          <w:rFonts w:ascii="Times New Roman" w:hAnsi="Times New Roman" w:cs="Times New Roman"/>
          <w:sz w:val="28"/>
          <w:szCs w:val="28"/>
        </w:rPr>
        <w:t>"</w:t>
      </w:r>
      <w:r w:rsidRPr="00490AA7">
        <w:rPr>
          <w:rFonts w:ascii="Times New Roman" w:hAnsi="Times New Roman" w:cs="Times New Roman"/>
          <w:sz w:val="28"/>
          <w:szCs w:val="28"/>
        </w:rPr>
        <w:t xml:space="preserve">) К-т 62 </w:t>
      </w:r>
      <w:r w:rsidR="00490AA7">
        <w:rPr>
          <w:rFonts w:ascii="Times New Roman" w:hAnsi="Times New Roman" w:cs="Times New Roman"/>
          <w:sz w:val="28"/>
          <w:szCs w:val="28"/>
        </w:rPr>
        <w:t>"</w:t>
      </w:r>
      <w:r w:rsidRPr="00490AA7">
        <w:rPr>
          <w:rFonts w:ascii="Times New Roman" w:hAnsi="Times New Roman" w:cs="Times New Roman"/>
          <w:sz w:val="28"/>
          <w:szCs w:val="28"/>
        </w:rPr>
        <w:t>Расчеты с покупателями и заказчиками</w:t>
      </w:r>
      <w:r w:rsidR="00490AA7">
        <w:rPr>
          <w:rFonts w:ascii="Times New Roman" w:hAnsi="Times New Roman" w:cs="Times New Roman"/>
          <w:sz w:val="28"/>
          <w:szCs w:val="28"/>
        </w:rPr>
        <w:t>"</w:t>
      </w:r>
      <w:r w:rsidRPr="00490AA7">
        <w:rPr>
          <w:rFonts w:ascii="Times New Roman" w:hAnsi="Times New Roman" w:cs="Times New Roman"/>
          <w:sz w:val="28"/>
          <w:szCs w:val="28"/>
        </w:rPr>
        <w:t xml:space="preserve">, субсчет </w:t>
      </w:r>
      <w:r w:rsidR="00490AA7">
        <w:rPr>
          <w:rFonts w:ascii="Times New Roman" w:hAnsi="Times New Roman" w:cs="Times New Roman"/>
          <w:sz w:val="28"/>
          <w:szCs w:val="28"/>
        </w:rPr>
        <w:t>"</w:t>
      </w:r>
      <w:r w:rsidRPr="00490AA7">
        <w:rPr>
          <w:rFonts w:ascii="Times New Roman" w:hAnsi="Times New Roman" w:cs="Times New Roman"/>
          <w:sz w:val="28"/>
          <w:szCs w:val="28"/>
        </w:rPr>
        <w:t>Расчеты по авансам полученным</w:t>
      </w:r>
      <w:r w:rsidR="00490AA7">
        <w:rPr>
          <w:rFonts w:ascii="Times New Roman" w:hAnsi="Times New Roman" w:cs="Times New Roman"/>
          <w:sz w:val="28"/>
          <w:szCs w:val="28"/>
        </w:rPr>
        <w:t>"</w:t>
      </w:r>
      <w:r w:rsidRPr="00490AA7">
        <w:rPr>
          <w:rFonts w:ascii="Times New Roman" w:hAnsi="Times New Roman" w:cs="Times New Roman"/>
          <w:sz w:val="28"/>
          <w:szCs w:val="28"/>
        </w:rPr>
        <w:t>, - поступил аванс.</w:t>
      </w:r>
    </w:p>
    <w:p w:rsidR="00743F4F" w:rsidRPr="00490AA7" w:rsidRDefault="00743F4F" w:rsidP="00490AA7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A7">
        <w:rPr>
          <w:rFonts w:ascii="Times New Roman" w:hAnsi="Times New Roman" w:cs="Times New Roman"/>
          <w:sz w:val="28"/>
          <w:szCs w:val="28"/>
        </w:rPr>
        <w:t xml:space="preserve"> Авансы не приносят организации экономической выгоды, так как ей предстоит исполнить свои обязательства - отгрузить продукцию, выполнить работу или оказать услугу. И только после исполнения обязательства можно сказать, что организация получила доход. Если же организация откажется от взятых на себя обязательств, то аванс придется вернуть.</w:t>
      </w:r>
    </w:p>
    <w:p w:rsidR="00743F4F" w:rsidRPr="00490AA7" w:rsidRDefault="00743F4F" w:rsidP="00490AA7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A7">
        <w:rPr>
          <w:rFonts w:ascii="Times New Roman" w:hAnsi="Times New Roman" w:cs="Times New Roman"/>
          <w:sz w:val="28"/>
          <w:szCs w:val="28"/>
        </w:rPr>
        <w:t>При предоплате в счет будущей поставки продукции организация-продавец может передумать и, оставив продукцию себе, вернуть деньги несостоявшемуся покупателю. К авансам относят суммы, поступившие за работу, которую организация еще не выполнила.</w:t>
      </w:r>
    </w:p>
    <w:p w:rsidR="00743F4F" w:rsidRPr="00490AA7" w:rsidRDefault="00743F4F" w:rsidP="00490AA7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A7">
        <w:rPr>
          <w:rFonts w:ascii="Times New Roman" w:hAnsi="Times New Roman" w:cs="Times New Roman"/>
          <w:sz w:val="28"/>
          <w:szCs w:val="28"/>
        </w:rPr>
        <w:t>Таким образом, если имеются сомнения в том, что деньги придется возвращать, поступившие суммы являются авансами, полученными под отгрузку товаров, выполнение работ либо оказание услуг.</w:t>
      </w:r>
    </w:p>
    <w:p w:rsidR="00743F4F" w:rsidRPr="00490AA7" w:rsidRDefault="00743F4F" w:rsidP="00490AA7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AA7">
        <w:rPr>
          <w:rFonts w:ascii="Times New Roman" w:hAnsi="Times New Roman" w:cs="Times New Roman"/>
          <w:sz w:val="28"/>
          <w:szCs w:val="28"/>
        </w:rPr>
        <w:t>Согласно Инструкции по применению Плана счетов авансы полученные учитываются на счете 62, субсчет "Расчеты с покупателями и заказчиками".</w:t>
      </w:r>
    </w:p>
    <w:p w:rsidR="00743F4F" w:rsidRPr="00490AA7" w:rsidRDefault="00743F4F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AA7">
        <w:rPr>
          <w:rFonts w:ascii="Times New Roman" w:hAnsi="Times New Roman"/>
          <w:sz w:val="28"/>
          <w:szCs w:val="28"/>
        </w:rPr>
        <w:t>После фактической реализации продукции организация производит зачет ранее полученной предварительной оплаты в счет данной поставки продукции.</w:t>
      </w:r>
      <w:r w:rsidR="000D48CD" w:rsidRPr="00490AA7">
        <w:rPr>
          <w:rFonts w:ascii="Times New Roman" w:hAnsi="Times New Roman"/>
          <w:sz w:val="28"/>
          <w:szCs w:val="28"/>
        </w:rPr>
        <w:t xml:space="preserve"> Все расходные документы по отгрузке товара обязательн</w:t>
      </w:r>
      <w:r w:rsidR="0004005E">
        <w:rPr>
          <w:rFonts w:ascii="Times New Roman" w:hAnsi="Times New Roman"/>
          <w:sz w:val="28"/>
          <w:szCs w:val="28"/>
        </w:rPr>
        <w:t>о регистрируются в книге продаж</w:t>
      </w:r>
      <w:r w:rsidR="000D48CD" w:rsidRPr="00490AA7">
        <w:rPr>
          <w:rFonts w:ascii="Times New Roman" w:hAnsi="Times New Roman"/>
          <w:sz w:val="28"/>
          <w:szCs w:val="28"/>
        </w:rPr>
        <w:t>.</w:t>
      </w:r>
    </w:p>
    <w:p w:rsidR="00181882" w:rsidRPr="00490AA7" w:rsidRDefault="005F518E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490AA7">
        <w:rPr>
          <w:rFonts w:ascii="Times New Roman" w:hAnsi="Times New Roman"/>
          <w:sz w:val="28"/>
          <w:szCs w:val="26"/>
        </w:rPr>
        <w:t>Поступление материальных ценностей от поставщиков, выполнение работ и услуг подрядчиками производятся на основании заключенных между</w:t>
      </w:r>
      <w:r w:rsidR="004538FA" w:rsidRPr="00490AA7">
        <w:rPr>
          <w:rFonts w:ascii="Times New Roman" w:hAnsi="Times New Roman"/>
          <w:sz w:val="28"/>
          <w:szCs w:val="26"/>
        </w:rPr>
        <w:t xml:space="preserve"> ООО </w:t>
      </w:r>
      <w:r w:rsidR="00490AA7">
        <w:rPr>
          <w:rFonts w:ascii="Times New Roman" w:hAnsi="Times New Roman"/>
          <w:sz w:val="28"/>
          <w:szCs w:val="26"/>
        </w:rPr>
        <w:t>"</w:t>
      </w:r>
      <w:r w:rsidR="004538FA" w:rsidRPr="00490AA7">
        <w:rPr>
          <w:rFonts w:ascii="Times New Roman" w:hAnsi="Times New Roman"/>
          <w:sz w:val="28"/>
          <w:szCs w:val="26"/>
        </w:rPr>
        <w:t>Калининградский пищевой комбинат</w:t>
      </w:r>
      <w:r w:rsidR="00490AA7">
        <w:rPr>
          <w:rFonts w:ascii="Times New Roman" w:hAnsi="Times New Roman"/>
          <w:sz w:val="28"/>
          <w:szCs w:val="26"/>
        </w:rPr>
        <w:t>"</w:t>
      </w:r>
      <w:r w:rsidR="004538FA" w:rsidRPr="00490AA7">
        <w:rPr>
          <w:rFonts w:ascii="Times New Roman" w:hAnsi="Times New Roman"/>
          <w:sz w:val="28"/>
          <w:szCs w:val="26"/>
        </w:rPr>
        <w:t xml:space="preserve"> </w:t>
      </w:r>
      <w:r w:rsidRPr="00490AA7">
        <w:rPr>
          <w:rFonts w:ascii="Times New Roman" w:hAnsi="Times New Roman"/>
          <w:sz w:val="28"/>
          <w:szCs w:val="26"/>
        </w:rPr>
        <w:t>и поставщиками д</w:t>
      </w:r>
      <w:r w:rsidR="004538FA" w:rsidRPr="00490AA7">
        <w:rPr>
          <w:rFonts w:ascii="Times New Roman" w:hAnsi="Times New Roman"/>
          <w:sz w:val="28"/>
          <w:szCs w:val="26"/>
        </w:rPr>
        <w:t>оговоров – поставки</w:t>
      </w:r>
      <w:r w:rsidRPr="00490AA7">
        <w:rPr>
          <w:rFonts w:ascii="Times New Roman" w:hAnsi="Times New Roman"/>
          <w:sz w:val="28"/>
          <w:szCs w:val="26"/>
        </w:rPr>
        <w:t>, где оговариваются вид поставляемых материальных ценностей, выполняемых работ, коммерческие условия поставки, количественные, качественные и стоимостные показатели поставок мате</w:t>
      </w:r>
      <w:r w:rsidR="004538FA" w:rsidRPr="00490AA7">
        <w:rPr>
          <w:rFonts w:ascii="Times New Roman" w:hAnsi="Times New Roman"/>
          <w:sz w:val="28"/>
          <w:szCs w:val="26"/>
        </w:rPr>
        <w:t>риальных ценностей</w:t>
      </w:r>
      <w:r w:rsidRPr="00490AA7">
        <w:rPr>
          <w:rFonts w:ascii="Times New Roman" w:hAnsi="Times New Roman"/>
          <w:sz w:val="28"/>
          <w:szCs w:val="26"/>
        </w:rPr>
        <w:t>, сроки отгрузки материальных ценностей, порядок расчетов, ответственность и срок действия договоров, указываются реквизиты поставщика и покупателя с оттисками печатей обоих сто</w:t>
      </w:r>
      <w:r w:rsidR="004538FA" w:rsidRPr="00490AA7">
        <w:rPr>
          <w:rFonts w:ascii="Times New Roman" w:hAnsi="Times New Roman"/>
          <w:sz w:val="28"/>
          <w:szCs w:val="26"/>
        </w:rPr>
        <w:t xml:space="preserve">рон. </w:t>
      </w:r>
      <w:r w:rsidR="004538FA" w:rsidRPr="00490AA7">
        <w:rPr>
          <w:rFonts w:ascii="Times New Roman" w:hAnsi="Times New Roman"/>
          <w:sz w:val="28"/>
          <w:szCs w:val="26"/>
          <w:lang w:eastAsia="ru-RU"/>
        </w:rPr>
        <w:t xml:space="preserve">Поставщиками ООО </w:t>
      </w:r>
      <w:r w:rsidR="00490AA7">
        <w:rPr>
          <w:rFonts w:ascii="Times New Roman" w:hAnsi="Times New Roman"/>
          <w:sz w:val="28"/>
          <w:szCs w:val="26"/>
          <w:lang w:eastAsia="ru-RU"/>
        </w:rPr>
        <w:t>"</w:t>
      </w:r>
      <w:r w:rsidR="004538FA" w:rsidRPr="00490AA7">
        <w:rPr>
          <w:rFonts w:ascii="Times New Roman" w:hAnsi="Times New Roman"/>
          <w:sz w:val="28"/>
          <w:szCs w:val="26"/>
          <w:lang w:eastAsia="ru-RU"/>
        </w:rPr>
        <w:t>Калининградского пищевого комбината</w:t>
      </w:r>
      <w:r w:rsidR="00490AA7">
        <w:rPr>
          <w:rFonts w:ascii="Times New Roman" w:hAnsi="Times New Roman"/>
          <w:sz w:val="28"/>
          <w:szCs w:val="26"/>
          <w:lang w:eastAsia="ru-RU"/>
        </w:rPr>
        <w:t>"</w:t>
      </w:r>
      <w:r w:rsidR="004538FA" w:rsidRPr="00490AA7">
        <w:rPr>
          <w:rFonts w:ascii="Times New Roman" w:hAnsi="Times New Roman"/>
          <w:sz w:val="28"/>
          <w:szCs w:val="26"/>
          <w:lang w:eastAsia="ru-RU"/>
        </w:rPr>
        <w:t xml:space="preserve"> являю</w:t>
      </w:r>
      <w:r w:rsidR="00181882" w:rsidRPr="00490AA7">
        <w:rPr>
          <w:rFonts w:ascii="Times New Roman" w:hAnsi="Times New Roman"/>
          <w:sz w:val="28"/>
          <w:szCs w:val="26"/>
          <w:lang w:eastAsia="ru-RU"/>
        </w:rPr>
        <w:t xml:space="preserve">тся: ООО </w:t>
      </w:r>
      <w:r w:rsidR="00490AA7">
        <w:rPr>
          <w:rFonts w:ascii="Times New Roman" w:hAnsi="Times New Roman"/>
          <w:sz w:val="28"/>
          <w:szCs w:val="26"/>
          <w:lang w:eastAsia="ru-RU"/>
        </w:rPr>
        <w:t>"</w:t>
      </w:r>
      <w:r w:rsidR="00181882" w:rsidRPr="00490AA7">
        <w:rPr>
          <w:rFonts w:ascii="Times New Roman" w:hAnsi="Times New Roman"/>
          <w:sz w:val="28"/>
          <w:szCs w:val="26"/>
          <w:lang w:eastAsia="ru-RU"/>
        </w:rPr>
        <w:t>Евроводы</w:t>
      </w:r>
      <w:r w:rsidR="00490AA7">
        <w:rPr>
          <w:rFonts w:ascii="Times New Roman" w:hAnsi="Times New Roman"/>
          <w:sz w:val="28"/>
          <w:szCs w:val="26"/>
          <w:lang w:eastAsia="ru-RU"/>
        </w:rPr>
        <w:t>"</w:t>
      </w:r>
      <w:r w:rsidR="00181882" w:rsidRPr="00490AA7">
        <w:rPr>
          <w:rFonts w:ascii="Times New Roman" w:hAnsi="Times New Roman"/>
          <w:sz w:val="28"/>
          <w:szCs w:val="26"/>
          <w:lang w:eastAsia="ru-RU"/>
        </w:rPr>
        <w:t xml:space="preserve">, ООО </w:t>
      </w:r>
      <w:r w:rsidR="00490AA7">
        <w:rPr>
          <w:rFonts w:ascii="Times New Roman" w:hAnsi="Times New Roman"/>
          <w:sz w:val="28"/>
          <w:szCs w:val="26"/>
          <w:lang w:eastAsia="ru-RU"/>
        </w:rPr>
        <w:t>"</w:t>
      </w:r>
      <w:r w:rsidR="00181882" w:rsidRPr="00490AA7">
        <w:rPr>
          <w:rFonts w:ascii="Times New Roman" w:hAnsi="Times New Roman"/>
          <w:sz w:val="28"/>
          <w:szCs w:val="26"/>
          <w:lang w:eastAsia="ru-RU"/>
        </w:rPr>
        <w:t>Термопринт плюс</w:t>
      </w:r>
      <w:r w:rsidR="00490AA7">
        <w:rPr>
          <w:rFonts w:ascii="Times New Roman" w:hAnsi="Times New Roman"/>
          <w:sz w:val="28"/>
          <w:szCs w:val="26"/>
          <w:lang w:eastAsia="ru-RU"/>
        </w:rPr>
        <w:t>"</w:t>
      </w:r>
      <w:r w:rsidR="004538FA" w:rsidRPr="00490AA7">
        <w:rPr>
          <w:rFonts w:ascii="Times New Roman" w:hAnsi="Times New Roman"/>
          <w:sz w:val="28"/>
          <w:szCs w:val="26"/>
          <w:lang w:eastAsia="ru-RU"/>
        </w:rPr>
        <w:t xml:space="preserve">, ООО </w:t>
      </w:r>
      <w:r w:rsidR="00490AA7">
        <w:rPr>
          <w:rFonts w:ascii="Times New Roman" w:hAnsi="Times New Roman"/>
          <w:sz w:val="28"/>
          <w:szCs w:val="26"/>
          <w:lang w:eastAsia="ru-RU"/>
        </w:rPr>
        <w:t>"</w:t>
      </w:r>
      <w:r w:rsidR="00181882" w:rsidRPr="00490AA7">
        <w:rPr>
          <w:rFonts w:ascii="Times New Roman" w:hAnsi="Times New Roman"/>
          <w:sz w:val="28"/>
          <w:szCs w:val="26"/>
          <w:lang w:eastAsia="ru-RU"/>
        </w:rPr>
        <w:t>Бэсик</w:t>
      </w:r>
      <w:r w:rsidR="00490AA7">
        <w:rPr>
          <w:rFonts w:ascii="Times New Roman" w:hAnsi="Times New Roman"/>
          <w:sz w:val="28"/>
          <w:szCs w:val="26"/>
          <w:lang w:eastAsia="ru-RU"/>
        </w:rPr>
        <w:t>"</w:t>
      </w:r>
      <w:r w:rsidR="004538FA" w:rsidRPr="00490AA7">
        <w:rPr>
          <w:rFonts w:ascii="Times New Roman" w:hAnsi="Times New Roman"/>
          <w:sz w:val="28"/>
          <w:szCs w:val="26"/>
          <w:lang w:eastAsia="ru-RU"/>
        </w:rPr>
        <w:t xml:space="preserve">, ООО </w:t>
      </w:r>
      <w:r w:rsidR="00490AA7">
        <w:rPr>
          <w:rFonts w:ascii="Times New Roman" w:hAnsi="Times New Roman"/>
          <w:sz w:val="28"/>
          <w:szCs w:val="26"/>
          <w:lang w:eastAsia="ru-RU"/>
        </w:rPr>
        <w:t>"</w:t>
      </w:r>
      <w:r w:rsidR="004538FA" w:rsidRPr="00490AA7">
        <w:rPr>
          <w:rFonts w:ascii="Times New Roman" w:hAnsi="Times New Roman"/>
          <w:sz w:val="28"/>
          <w:szCs w:val="26"/>
          <w:lang w:eastAsia="ru-RU"/>
        </w:rPr>
        <w:t>Милком</w:t>
      </w:r>
      <w:r w:rsidR="00490AA7">
        <w:rPr>
          <w:rFonts w:ascii="Times New Roman" w:hAnsi="Times New Roman"/>
          <w:sz w:val="28"/>
          <w:szCs w:val="26"/>
          <w:lang w:eastAsia="ru-RU"/>
        </w:rPr>
        <w:t>"</w:t>
      </w:r>
      <w:r w:rsidR="004538FA" w:rsidRPr="00490AA7">
        <w:rPr>
          <w:rFonts w:ascii="Times New Roman" w:hAnsi="Times New Roman"/>
          <w:sz w:val="28"/>
          <w:szCs w:val="26"/>
          <w:lang w:eastAsia="ru-RU"/>
        </w:rPr>
        <w:t>, ООО Картон – Плюс</w:t>
      </w:r>
      <w:r w:rsidR="00490AA7">
        <w:rPr>
          <w:rFonts w:ascii="Times New Roman" w:hAnsi="Times New Roman"/>
          <w:sz w:val="28"/>
          <w:szCs w:val="26"/>
          <w:lang w:eastAsia="ru-RU"/>
        </w:rPr>
        <w:t>"</w:t>
      </w:r>
      <w:r w:rsidR="004538FA" w:rsidRPr="00490AA7">
        <w:rPr>
          <w:rFonts w:ascii="Times New Roman" w:hAnsi="Times New Roman"/>
          <w:sz w:val="28"/>
          <w:szCs w:val="26"/>
          <w:lang w:eastAsia="ru-RU"/>
        </w:rPr>
        <w:t xml:space="preserve">, ООО </w:t>
      </w:r>
      <w:r w:rsidR="00490AA7">
        <w:rPr>
          <w:rFonts w:ascii="Times New Roman" w:hAnsi="Times New Roman"/>
          <w:sz w:val="28"/>
          <w:szCs w:val="26"/>
          <w:lang w:eastAsia="ru-RU"/>
        </w:rPr>
        <w:t>"</w:t>
      </w:r>
      <w:r w:rsidR="004538FA" w:rsidRPr="00490AA7">
        <w:rPr>
          <w:rFonts w:ascii="Times New Roman" w:hAnsi="Times New Roman"/>
          <w:sz w:val="28"/>
          <w:szCs w:val="26"/>
          <w:lang w:eastAsia="ru-RU"/>
        </w:rPr>
        <w:t>Паллет трейд</w:t>
      </w:r>
      <w:r w:rsidR="00490AA7">
        <w:rPr>
          <w:rFonts w:ascii="Times New Roman" w:hAnsi="Times New Roman"/>
          <w:sz w:val="28"/>
          <w:szCs w:val="26"/>
          <w:lang w:eastAsia="ru-RU"/>
        </w:rPr>
        <w:t>"</w:t>
      </w:r>
      <w:r w:rsidR="004538FA" w:rsidRPr="00490AA7">
        <w:rPr>
          <w:rFonts w:ascii="Times New Roman" w:hAnsi="Times New Roman"/>
          <w:sz w:val="28"/>
          <w:szCs w:val="26"/>
          <w:lang w:eastAsia="ru-RU"/>
        </w:rPr>
        <w:t xml:space="preserve">, ООО </w:t>
      </w:r>
      <w:r w:rsidR="00490AA7">
        <w:rPr>
          <w:rFonts w:ascii="Times New Roman" w:hAnsi="Times New Roman"/>
          <w:sz w:val="28"/>
          <w:szCs w:val="26"/>
          <w:lang w:eastAsia="ru-RU"/>
        </w:rPr>
        <w:t>"</w:t>
      </w:r>
      <w:r w:rsidR="00181882" w:rsidRPr="00490AA7">
        <w:rPr>
          <w:rFonts w:ascii="Times New Roman" w:hAnsi="Times New Roman"/>
          <w:sz w:val="28"/>
          <w:szCs w:val="26"/>
          <w:lang w:eastAsia="ru-RU"/>
        </w:rPr>
        <w:t xml:space="preserve">Мастер- </w:t>
      </w:r>
      <w:r w:rsidR="00992ED7" w:rsidRPr="00490AA7">
        <w:rPr>
          <w:rFonts w:ascii="Times New Roman" w:hAnsi="Times New Roman"/>
          <w:sz w:val="28"/>
          <w:szCs w:val="26"/>
          <w:lang w:eastAsia="ru-RU"/>
        </w:rPr>
        <w:t>Принт</w:t>
      </w:r>
      <w:r w:rsidR="00490AA7">
        <w:rPr>
          <w:rFonts w:ascii="Times New Roman" w:hAnsi="Times New Roman"/>
          <w:sz w:val="28"/>
          <w:szCs w:val="26"/>
          <w:lang w:eastAsia="ru-RU"/>
        </w:rPr>
        <w:t>"</w:t>
      </w:r>
      <w:r w:rsidR="00992ED7" w:rsidRPr="00490AA7">
        <w:rPr>
          <w:rFonts w:ascii="Times New Roman" w:hAnsi="Times New Roman"/>
          <w:sz w:val="28"/>
          <w:szCs w:val="26"/>
          <w:lang w:eastAsia="ru-RU"/>
        </w:rPr>
        <w:t xml:space="preserve"> и другие.</w:t>
      </w:r>
    </w:p>
    <w:p w:rsidR="005F518E" w:rsidRPr="00490AA7" w:rsidRDefault="004538F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490AA7">
        <w:rPr>
          <w:rFonts w:ascii="Times New Roman" w:hAnsi="Times New Roman"/>
          <w:sz w:val="28"/>
          <w:szCs w:val="26"/>
        </w:rPr>
        <w:t xml:space="preserve">Вес ТМЦ, поступающие на ООО </w:t>
      </w:r>
      <w:r w:rsidR="00490AA7">
        <w:rPr>
          <w:rFonts w:ascii="Times New Roman" w:hAnsi="Times New Roman"/>
          <w:sz w:val="28"/>
          <w:szCs w:val="26"/>
        </w:rPr>
        <w:t>"</w:t>
      </w:r>
      <w:r w:rsidRPr="00490AA7">
        <w:rPr>
          <w:rFonts w:ascii="Times New Roman" w:hAnsi="Times New Roman"/>
          <w:sz w:val="28"/>
          <w:szCs w:val="26"/>
        </w:rPr>
        <w:t>Калининградский пищев</w:t>
      </w:r>
      <w:r w:rsidR="005F518E" w:rsidRPr="00490AA7">
        <w:rPr>
          <w:rFonts w:ascii="Times New Roman" w:hAnsi="Times New Roman"/>
          <w:sz w:val="28"/>
          <w:szCs w:val="26"/>
        </w:rPr>
        <w:t>о</w:t>
      </w:r>
      <w:r w:rsidRPr="00490AA7">
        <w:rPr>
          <w:rFonts w:ascii="Times New Roman" w:hAnsi="Times New Roman"/>
          <w:sz w:val="28"/>
          <w:szCs w:val="26"/>
        </w:rPr>
        <w:t>й комбина</w:t>
      </w:r>
      <w:r w:rsidR="005F518E" w:rsidRPr="00490AA7">
        <w:rPr>
          <w:rFonts w:ascii="Times New Roman" w:hAnsi="Times New Roman"/>
          <w:sz w:val="28"/>
          <w:szCs w:val="26"/>
        </w:rPr>
        <w:t>т</w:t>
      </w:r>
      <w:r w:rsidR="00490AA7">
        <w:rPr>
          <w:rFonts w:ascii="Times New Roman" w:hAnsi="Times New Roman"/>
          <w:sz w:val="28"/>
          <w:szCs w:val="26"/>
        </w:rPr>
        <w:t>"</w:t>
      </w:r>
      <w:r w:rsidRPr="00490AA7">
        <w:rPr>
          <w:rFonts w:ascii="Times New Roman" w:hAnsi="Times New Roman"/>
          <w:sz w:val="28"/>
          <w:szCs w:val="26"/>
        </w:rPr>
        <w:t xml:space="preserve"> от</w:t>
      </w:r>
      <w:r w:rsidR="005F518E" w:rsidRPr="00490AA7">
        <w:rPr>
          <w:rFonts w:ascii="Times New Roman" w:hAnsi="Times New Roman"/>
          <w:sz w:val="28"/>
          <w:szCs w:val="26"/>
        </w:rPr>
        <w:t xml:space="preserve"> поставщиков должны сопровождаться накладными или товарно – транспортными накладными</w:t>
      </w:r>
      <w:r w:rsidRPr="00490AA7">
        <w:rPr>
          <w:rFonts w:ascii="Times New Roman" w:hAnsi="Times New Roman"/>
          <w:sz w:val="28"/>
          <w:szCs w:val="26"/>
        </w:rPr>
        <w:t xml:space="preserve"> и счет – фактурами</w:t>
      </w:r>
      <w:r w:rsidR="005F518E" w:rsidRPr="00490AA7">
        <w:rPr>
          <w:rFonts w:ascii="Times New Roman" w:hAnsi="Times New Roman"/>
          <w:sz w:val="28"/>
          <w:szCs w:val="26"/>
        </w:rPr>
        <w:t>, причем счет – фактуру поставщик мог послать сра</w:t>
      </w:r>
      <w:r w:rsidR="0004005E">
        <w:rPr>
          <w:rFonts w:ascii="Times New Roman" w:hAnsi="Times New Roman"/>
          <w:sz w:val="28"/>
          <w:szCs w:val="26"/>
        </w:rPr>
        <w:t>зу, либо в течении 10 – ти дней</w:t>
      </w:r>
      <w:r w:rsidR="000D48CD" w:rsidRPr="00490AA7">
        <w:rPr>
          <w:rFonts w:ascii="Times New Roman" w:hAnsi="Times New Roman"/>
          <w:sz w:val="28"/>
          <w:szCs w:val="26"/>
        </w:rPr>
        <w:t>.</w:t>
      </w:r>
    </w:p>
    <w:p w:rsidR="005F518E" w:rsidRPr="00490AA7" w:rsidRDefault="005F518E" w:rsidP="00490AA7">
      <w:pPr>
        <w:pStyle w:val="2"/>
        <w:suppressAutoHyphens/>
        <w:ind w:firstLine="709"/>
        <w:rPr>
          <w:szCs w:val="26"/>
        </w:rPr>
      </w:pPr>
      <w:r w:rsidRPr="00490AA7">
        <w:rPr>
          <w:szCs w:val="26"/>
        </w:rPr>
        <w:t xml:space="preserve">В связи с введением с </w:t>
      </w:r>
      <w:smartTag w:uri="urn:schemas-microsoft-com:office:smarttags" w:element="metricconverter">
        <w:smartTagPr>
          <w:attr w:name="ProductID" w:val="2001 г"/>
        </w:smartTagPr>
        <w:r w:rsidRPr="00490AA7">
          <w:rPr>
            <w:szCs w:val="26"/>
          </w:rPr>
          <w:t>2001 г</w:t>
        </w:r>
      </w:smartTag>
      <w:r w:rsidRPr="00490AA7">
        <w:rPr>
          <w:szCs w:val="26"/>
        </w:rPr>
        <w:t xml:space="preserve">. в действие </w:t>
      </w:r>
      <w:r w:rsidRPr="00490AA7">
        <w:rPr>
          <w:szCs w:val="26"/>
          <w:lang w:val="en-US"/>
        </w:rPr>
        <w:t>II</w:t>
      </w:r>
      <w:r w:rsidRPr="00490AA7">
        <w:rPr>
          <w:szCs w:val="26"/>
        </w:rPr>
        <w:t xml:space="preserve"> части налогового кодекса, счет – фактуры должны выписываться в течении 5 дней.</w:t>
      </w:r>
      <w:r w:rsidR="00490AA7" w:rsidRPr="00490AA7">
        <w:rPr>
          <w:szCs w:val="26"/>
        </w:rPr>
        <w:t xml:space="preserve"> </w:t>
      </w:r>
      <w:r w:rsidR="004538FA" w:rsidRPr="00490AA7">
        <w:rPr>
          <w:szCs w:val="26"/>
        </w:rPr>
        <w:t xml:space="preserve">Поступающие на ООО </w:t>
      </w:r>
      <w:r w:rsidR="00490AA7">
        <w:rPr>
          <w:szCs w:val="26"/>
        </w:rPr>
        <w:t>"</w:t>
      </w:r>
      <w:r w:rsidR="004538FA" w:rsidRPr="00490AA7">
        <w:rPr>
          <w:szCs w:val="26"/>
        </w:rPr>
        <w:t>Калининградский пищевой комбинат</w:t>
      </w:r>
      <w:r w:rsidR="00490AA7">
        <w:rPr>
          <w:szCs w:val="26"/>
        </w:rPr>
        <w:t>"</w:t>
      </w:r>
      <w:r w:rsidR="004538FA" w:rsidRPr="00490AA7">
        <w:rPr>
          <w:szCs w:val="26"/>
        </w:rPr>
        <w:t xml:space="preserve"> </w:t>
      </w:r>
      <w:r w:rsidRPr="00490AA7">
        <w:rPr>
          <w:szCs w:val="26"/>
        </w:rPr>
        <w:t>ТМЦ кладовщик должен принять по количеству и качеству. После приемки ТМЦ на склад, кладовщик составляет приходный ордер с присвоением номенклатурн</w:t>
      </w:r>
      <w:r w:rsidR="004538FA" w:rsidRPr="00490AA7">
        <w:rPr>
          <w:szCs w:val="26"/>
        </w:rPr>
        <w:t>ого номера</w:t>
      </w:r>
      <w:r w:rsidRPr="00490AA7">
        <w:rPr>
          <w:szCs w:val="26"/>
        </w:rPr>
        <w:t>, учет сырья ведут в разрезе наименований. Поступившее на предприятие сырье приходуют по фактическим ценам. Все накладные на приход сырья ежедневно сдаются на проверку в бухгалтерию.</w:t>
      </w:r>
      <w:r w:rsidR="00490AA7" w:rsidRPr="00490AA7">
        <w:rPr>
          <w:szCs w:val="26"/>
        </w:rPr>
        <w:t xml:space="preserve"> </w:t>
      </w:r>
      <w:r w:rsidRPr="00490AA7">
        <w:rPr>
          <w:szCs w:val="26"/>
        </w:rPr>
        <w:t>После оплаты поступивших ТМЦ поставщикам, данные из счета – фактуры занося</w:t>
      </w:r>
      <w:r w:rsidR="004538FA" w:rsidRPr="00490AA7">
        <w:rPr>
          <w:szCs w:val="26"/>
        </w:rPr>
        <w:t xml:space="preserve">тся в книгу покупок </w:t>
      </w:r>
      <w:r w:rsidRPr="00490AA7">
        <w:rPr>
          <w:szCs w:val="26"/>
        </w:rPr>
        <w:t>для того, что бы в конце месяца вывести общую сумму НДС за месяц.</w:t>
      </w:r>
      <w:r w:rsidR="0004005E">
        <w:rPr>
          <w:szCs w:val="26"/>
        </w:rPr>
        <w:t xml:space="preserve"> </w:t>
      </w:r>
      <w:r w:rsidRPr="00490AA7">
        <w:rPr>
          <w:szCs w:val="26"/>
        </w:rPr>
        <w:t xml:space="preserve">Учет расчетов с поставщиками бухгалтерия </w:t>
      </w:r>
      <w:r w:rsidR="004538FA" w:rsidRPr="00490AA7">
        <w:rPr>
          <w:szCs w:val="26"/>
        </w:rPr>
        <w:t xml:space="preserve">ООО </w:t>
      </w:r>
      <w:r w:rsidR="00490AA7">
        <w:rPr>
          <w:szCs w:val="26"/>
        </w:rPr>
        <w:t>"</w:t>
      </w:r>
      <w:r w:rsidR="004538FA" w:rsidRPr="00490AA7">
        <w:rPr>
          <w:szCs w:val="26"/>
        </w:rPr>
        <w:t>Калининградский пищевой комбинат</w:t>
      </w:r>
      <w:r w:rsidR="00490AA7">
        <w:rPr>
          <w:szCs w:val="26"/>
        </w:rPr>
        <w:t>"</w:t>
      </w:r>
      <w:r w:rsidRPr="00490AA7">
        <w:rPr>
          <w:szCs w:val="26"/>
        </w:rPr>
        <w:t xml:space="preserve"> ведет на счете 60 "Расчеты с поставщиками и подрядчиками".</w:t>
      </w:r>
      <w:r w:rsidR="00490AA7" w:rsidRPr="00490AA7">
        <w:rPr>
          <w:szCs w:val="26"/>
        </w:rPr>
        <w:t xml:space="preserve"> </w:t>
      </w:r>
      <w:r w:rsidRPr="00490AA7">
        <w:rPr>
          <w:szCs w:val="26"/>
        </w:rPr>
        <w:t>Все расчеты с поставщиками отражаются бухгалтерией предприятия в карточке поставщика, где указывается номер и дата документов, на основании которых будет производиться расчет, а также суммы</w:t>
      </w:r>
      <w:r w:rsidR="004538FA" w:rsidRPr="00490AA7">
        <w:rPr>
          <w:szCs w:val="26"/>
        </w:rPr>
        <w:t xml:space="preserve"> по дебету и кредиту счета 60</w:t>
      </w:r>
      <w:r w:rsidRPr="00490AA7">
        <w:rPr>
          <w:szCs w:val="26"/>
        </w:rPr>
        <w:t>.</w:t>
      </w:r>
      <w:r w:rsidR="00490AA7" w:rsidRPr="00490AA7">
        <w:rPr>
          <w:szCs w:val="26"/>
        </w:rPr>
        <w:t xml:space="preserve"> </w:t>
      </w:r>
      <w:r w:rsidRPr="00490AA7">
        <w:rPr>
          <w:szCs w:val="26"/>
        </w:rPr>
        <w:t xml:space="preserve">Оплата поставщикам за поставленную продукцию </w:t>
      </w:r>
      <w:r w:rsidR="004538FA" w:rsidRPr="00490AA7">
        <w:rPr>
          <w:szCs w:val="26"/>
        </w:rPr>
        <w:t xml:space="preserve">производится на ООО </w:t>
      </w:r>
      <w:r w:rsidR="00490AA7">
        <w:rPr>
          <w:szCs w:val="26"/>
        </w:rPr>
        <w:t>"</w:t>
      </w:r>
      <w:r w:rsidR="004538FA" w:rsidRPr="00490AA7">
        <w:rPr>
          <w:szCs w:val="26"/>
        </w:rPr>
        <w:t>Калининградский пищевой комбинат</w:t>
      </w:r>
      <w:r w:rsidR="00490AA7">
        <w:rPr>
          <w:szCs w:val="26"/>
        </w:rPr>
        <w:t>"</w:t>
      </w:r>
      <w:r w:rsidRPr="00490AA7">
        <w:rPr>
          <w:szCs w:val="26"/>
        </w:rPr>
        <w:t xml:space="preserve"> через расчетный счет – платежными поручениями, наличными денежными средствами через кассу. На предъявленные на оплату счета </w:t>
      </w:r>
      <w:r w:rsidR="004538FA" w:rsidRPr="00490AA7">
        <w:rPr>
          <w:szCs w:val="26"/>
        </w:rPr>
        <w:t>поставщиков кредитуют счет 60</w:t>
      </w:r>
      <w:r w:rsidRPr="00490AA7">
        <w:rPr>
          <w:szCs w:val="26"/>
        </w:rPr>
        <w:t xml:space="preserve"> "Расчеты с поставщиками" и дебетуют соответствующие материальные счета или счета по учету соотв</w:t>
      </w:r>
      <w:r w:rsidR="004538FA" w:rsidRPr="00490AA7">
        <w:rPr>
          <w:szCs w:val="26"/>
        </w:rPr>
        <w:t>етствующих расходов</w:t>
      </w:r>
      <w:r w:rsidRPr="00490AA7">
        <w:rPr>
          <w:szCs w:val="26"/>
        </w:rPr>
        <w:t>.</w:t>
      </w:r>
    </w:p>
    <w:p w:rsidR="005F518E" w:rsidRPr="00490AA7" w:rsidRDefault="005F518E" w:rsidP="00490AA7">
      <w:pPr>
        <w:pStyle w:val="2"/>
        <w:suppressAutoHyphens/>
        <w:ind w:firstLine="709"/>
        <w:rPr>
          <w:szCs w:val="26"/>
        </w:rPr>
      </w:pPr>
      <w:r w:rsidRPr="00490AA7">
        <w:rPr>
          <w:szCs w:val="26"/>
        </w:rPr>
        <w:t>На</w:t>
      </w:r>
      <w:r w:rsidR="004538FA" w:rsidRPr="00490AA7">
        <w:rPr>
          <w:szCs w:val="26"/>
        </w:rPr>
        <w:t xml:space="preserve"> счете 60</w:t>
      </w:r>
      <w:r w:rsidRPr="00490AA7">
        <w:rPr>
          <w:szCs w:val="26"/>
        </w:rPr>
        <w:t xml:space="preserve"> задолженность отражается в пределах сумм акцепта. При обнаружении недостач по поступившим ТМЦ, несоответствия цен, обусловленных договором, и арифметических ошибок кладовщик составляет Акт приемки, где указывается вид транспорта поставщика, результат недогруза или некачественного сырья. При этом в бухгалтерии составляется следующая проводка:</w:t>
      </w:r>
    </w:p>
    <w:p w:rsidR="00490AA7" w:rsidRDefault="005F518E" w:rsidP="00490AA7">
      <w:pPr>
        <w:pStyle w:val="2"/>
        <w:suppressAutoHyphens/>
        <w:ind w:firstLine="709"/>
        <w:rPr>
          <w:szCs w:val="26"/>
        </w:rPr>
      </w:pPr>
      <w:r w:rsidRPr="00490AA7">
        <w:rPr>
          <w:szCs w:val="26"/>
        </w:rPr>
        <w:t>дебет счета 63 "Расчеты по претензиям"</w:t>
      </w:r>
    </w:p>
    <w:p w:rsidR="005F518E" w:rsidRPr="00490AA7" w:rsidRDefault="005F518E" w:rsidP="00490AA7">
      <w:pPr>
        <w:pStyle w:val="2"/>
        <w:suppressAutoHyphens/>
        <w:ind w:firstLine="709"/>
        <w:rPr>
          <w:szCs w:val="26"/>
        </w:rPr>
      </w:pPr>
      <w:r w:rsidRPr="00490AA7">
        <w:rPr>
          <w:szCs w:val="26"/>
        </w:rPr>
        <w:t>кредит счета 60/00 "Расчеты с поставщиками"</w:t>
      </w:r>
    </w:p>
    <w:p w:rsidR="00992ED7" w:rsidRPr="00490AA7" w:rsidRDefault="005F518E" w:rsidP="00490AA7">
      <w:pPr>
        <w:pStyle w:val="2"/>
        <w:suppressAutoHyphens/>
        <w:ind w:firstLine="709"/>
        <w:rPr>
          <w:szCs w:val="26"/>
        </w:rPr>
      </w:pPr>
      <w:r w:rsidRPr="00490AA7">
        <w:rPr>
          <w:szCs w:val="26"/>
        </w:rPr>
        <w:t>После чего поставщик высылает в денежном выражении суммы недостачи:</w:t>
      </w:r>
      <w:r w:rsidR="00490AA7" w:rsidRPr="00490AA7">
        <w:rPr>
          <w:szCs w:val="26"/>
        </w:rPr>
        <w:t xml:space="preserve"> </w:t>
      </w:r>
      <w:r w:rsidRPr="00490AA7">
        <w:rPr>
          <w:szCs w:val="26"/>
        </w:rPr>
        <w:t>Дебет счет 51 "Расчетный счет"</w:t>
      </w:r>
      <w:r w:rsidR="00490AA7">
        <w:rPr>
          <w:szCs w:val="26"/>
        </w:rPr>
        <w:t xml:space="preserve"> </w:t>
      </w:r>
      <w:r w:rsidRPr="00490AA7">
        <w:rPr>
          <w:szCs w:val="26"/>
        </w:rPr>
        <w:t>Кредит счета 63 "Расчеты по претензиям" или присылает взамен некачественного товара новый: Дебет соответствующих матери</w:t>
      </w:r>
      <w:r w:rsidR="004538FA" w:rsidRPr="00490AA7">
        <w:rPr>
          <w:szCs w:val="26"/>
        </w:rPr>
        <w:t>альных счетов Кредит счета 60</w:t>
      </w:r>
      <w:r w:rsidRPr="00490AA7">
        <w:rPr>
          <w:szCs w:val="26"/>
        </w:rPr>
        <w:t xml:space="preserve"> "Расчеты </w:t>
      </w:r>
      <w:r w:rsidR="004538FA" w:rsidRPr="00490AA7">
        <w:rPr>
          <w:szCs w:val="26"/>
        </w:rPr>
        <w:t>с поставщиками"</w:t>
      </w:r>
      <w:r w:rsidRPr="00490AA7">
        <w:rPr>
          <w:szCs w:val="26"/>
        </w:rPr>
        <w:t>.</w:t>
      </w:r>
      <w:r w:rsidR="00490AA7" w:rsidRPr="00490AA7">
        <w:rPr>
          <w:szCs w:val="26"/>
        </w:rPr>
        <w:t xml:space="preserve"> </w:t>
      </w:r>
      <w:r w:rsidRPr="00490AA7">
        <w:rPr>
          <w:szCs w:val="26"/>
        </w:rPr>
        <w:t>Сумма НДС включается поставщиками в счета на оплату и отражается бухгалтерией по дебету счета 19 "Налог на добавленную стоимос</w:t>
      </w:r>
      <w:r w:rsidR="004538FA" w:rsidRPr="00490AA7">
        <w:rPr>
          <w:szCs w:val="26"/>
        </w:rPr>
        <w:t>ть по приобретенным ценностям" и кредиту счета 60</w:t>
      </w:r>
      <w:r w:rsidRPr="00490AA7">
        <w:rPr>
          <w:szCs w:val="26"/>
        </w:rPr>
        <w:t xml:space="preserve"> "Расчеты с поставщиками".</w:t>
      </w:r>
      <w:r w:rsidR="00490AA7" w:rsidRPr="00490AA7">
        <w:rPr>
          <w:szCs w:val="26"/>
        </w:rPr>
        <w:t xml:space="preserve"> </w:t>
      </w:r>
      <w:r w:rsidRPr="00490AA7">
        <w:rPr>
          <w:szCs w:val="26"/>
        </w:rPr>
        <w:t xml:space="preserve">Погашение задолженности перед поставщиками </w:t>
      </w:r>
      <w:r w:rsidR="00022CC5" w:rsidRPr="00490AA7">
        <w:rPr>
          <w:szCs w:val="26"/>
        </w:rPr>
        <w:t xml:space="preserve">отражается: </w:t>
      </w:r>
      <w:r w:rsidR="004538FA" w:rsidRPr="00490AA7">
        <w:rPr>
          <w:szCs w:val="26"/>
        </w:rPr>
        <w:t>по деб</w:t>
      </w:r>
      <w:r w:rsidR="00022CC5" w:rsidRPr="00490AA7">
        <w:rPr>
          <w:szCs w:val="26"/>
        </w:rPr>
        <w:t>ету счета 60 и кредиту счета 51,</w:t>
      </w:r>
      <w:r w:rsidR="004538FA" w:rsidRPr="00490AA7">
        <w:rPr>
          <w:szCs w:val="26"/>
        </w:rPr>
        <w:t>или по дебету счета 60 и кредиту счета 58</w:t>
      </w:r>
      <w:r w:rsidRPr="00490AA7">
        <w:rPr>
          <w:szCs w:val="26"/>
        </w:rPr>
        <w:t>.</w:t>
      </w:r>
    </w:p>
    <w:p w:rsidR="00022CC5" w:rsidRPr="00490AA7" w:rsidRDefault="00022CC5" w:rsidP="00490AA7">
      <w:pPr>
        <w:pStyle w:val="2"/>
        <w:suppressAutoHyphens/>
        <w:ind w:firstLine="709"/>
        <w:rPr>
          <w:szCs w:val="26"/>
        </w:rPr>
      </w:pPr>
    </w:p>
    <w:p w:rsidR="00900F27" w:rsidRPr="00490AA7" w:rsidRDefault="00022CC5" w:rsidP="00490AA7">
      <w:pPr>
        <w:pStyle w:val="2"/>
        <w:suppressAutoHyphens/>
        <w:ind w:firstLine="709"/>
        <w:rPr>
          <w:szCs w:val="26"/>
        </w:rPr>
      </w:pPr>
      <w:r w:rsidRPr="00490AA7">
        <w:rPr>
          <w:szCs w:val="26"/>
        </w:rPr>
        <w:t>2.2</w:t>
      </w:r>
      <w:r w:rsidR="00490AA7" w:rsidRPr="00490AA7">
        <w:rPr>
          <w:szCs w:val="26"/>
        </w:rPr>
        <w:t xml:space="preserve"> </w:t>
      </w:r>
      <w:r w:rsidR="001E0259" w:rsidRPr="00490AA7">
        <w:rPr>
          <w:szCs w:val="26"/>
        </w:rPr>
        <w:t>Учет прочих расчетов</w:t>
      </w:r>
    </w:p>
    <w:p w:rsidR="00490AA7" w:rsidRPr="00490AA7" w:rsidRDefault="00490AA7" w:rsidP="00490AA7">
      <w:pPr>
        <w:pStyle w:val="2"/>
        <w:suppressAutoHyphens/>
        <w:ind w:firstLine="709"/>
        <w:rPr>
          <w:szCs w:val="26"/>
        </w:rPr>
      </w:pPr>
    </w:p>
    <w:p w:rsidR="00900F27" w:rsidRPr="00490AA7" w:rsidRDefault="00900F27" w:rsidP="00490AA7">
      <w:pPr>
        <w:pStyle w:val="2"/>
        <w:suppressAutoHyphens/>
        <w:ind w:firstLine="709"/>
        <w:rPr>
          <w:szCs w:val="26"/>
        </w:rPr>
      </w:pPr>
      <w:r w:rsidRPr="00490AA7">
        <w:rPr>
          <w:szCs w:val="26"/>
        </w:rPr>
        <w:t>Для обобщения информации о расчетах по социальному страхованию, пенсионному обеспечению и обязательному медицинскому страхованию работников</w:t>
      </w:r>
      <w:r w:rsidR="00490AA7">
        <w:rPr>
          <w:szCs w:val="26"/>
        </w:rPr>
        <w:t xml:space="preserve"> </w:t>
      </w:r>
      <w:r w:rsidRPr="00490AA7">
        <w:rPr>
          <w:szCs w:val="26"/>
        </w:rPr>
        <w:t xml:space="preserve">бухгалтерия ООО </w:t>
      </w:r>
      <w:r w:rsidR="00490AA7">
        <w:rPr>
          <w:szCs w:val="26"/>
        </w:rPr>
        <w:t>"</w:t>
      </w:r>
      <w:r w:rsidRPr="00490AA7">
        <w:rPr>
          <w:szCs w:val="26"/>
        </w:rPr>
        <w:t>Калининградский пищевой комбинат</w:t>
      </w:r>
      <w:r w:rsidR="00490AA7">
        <w:rPr>
          <w:szCs w:val="26"/>
        </w:rPr>
        <w:t>"</w:t>
      </w:r>
      <w:r w:rsidRPr="00490AA7">
        <w:rPr>
          <w:szCs w:val="26"/>
        </w:rPr>
        <w:t xml:space="preserve"> использует счет 69 </w:t>
      </w:r>
      <w:r w:rsidR="00490AA7">
        <w:rPr>
          <w:szCs w:val="26"/>
        </w:rPr>
        <w:t>"</w:t>
      </w:r>
      <w:r w:rsidRPr="00490AA7">
        <w:rPr>
          <w:szCs w:val="26"/>
        </w:rPr>
        <w:t>Расчеты по социальному страхованию и обеспечению</w:t>
      </w:r>
      <w:r w:rsidR="00490AA7">
        <w:rPr>
          <w:szCs w:val="26"/>
        </w:rPr>
        <w:t>"</w:t>
      </w:r>
      <w:r w:rsidRPr="00490AA7">
        <w:rPr>
          <w:szCs w:val="26"/>
        </w:rPr>
        <w:t>. К счету 69 открыты субсчета:</w:t>
      </w:r>
    </w:p>
    <w:p w:rsidR="00900F27" w:rsidRPr="00490AA7" w:rsidRDefault="00900F27" w:rsidP="00490AA7">
      <w:pPr>
        <w:pStyle w:val="2"/>
        <w:suppressAutoHyphens/>
        <w:ind w:firstLine="709"/>
        <w:rPr>
          <w:szCs w:val="26"/>
        </w:rPr>
      </w:pPr>
      <w:r w:rsidRPr="00490AA7">
        <w:rPr>
          <w:szCs w:val="26"/>
        </w:rPr>
        <w:t xml:space="preserve">69-1 </w:t>
      </w:r>
      <w:r w:rsidR="00490AA7">
        <w:rPr>
          <w:szCs w:val="26"/>
        </w:rPr>
        <w:t>"</w:t>
      </w:r>
      <w:r w:rsidRPr="00490AA7">
        <w:rPr>
          <w:szCs w:val="26"/>
        </w:rPr>
        <w:t>Расчеты по социальному страхованию</w:t>
      </w:r>
      <w:r w:rsidR="00490AA7">
        <w:rPr>
          <w:szCs w:val="26"/>
        </w:rPr>
        <w:t>"</w:t>
      </w:r>
    </w:p>
    <w:p w:rsidR="00900F27" w:rsidRPr="00490AA7" w:rsidRDefault="00900F27" w:rsidP="00490AA7">
      <w:pPr>
        <w:pStyle w:val="2"/>
        <w:suppressAutoHyphens/>
        <w:ind w:firstLine="709"/>
        <w:rPr>
          <w:szCs w:val="26"/>
        </w:rPr>
      </w:pPr>
      <w:r w:rsidRPr="00490AA7">
        <w:rPr>
          <w:szCs w:val="26"/>
        </w:rPr>
        <w:t xml:space="preserve">69-2 </w:t>
      </w:r>
      <w:r w:rsidR="00490AA7">
        <w:rPr>
          <w:szCs w:val="26"/>
        </w:rPr>
        <w:t>"</w:t>
      </w:r>
      <w:r w:rsidRPr="00490AA7">
        <w:rPr>
          <w:szCs w:val="26"/>
        </w:rPr>
        <w:t>Расчеты по пенсионному обеспечению</w:t>
      </w:r>
      <w:r w:rsidR="00490AA7">
        <w:rPr>
          <w:szCs w:val="26"/>
        </w:rPr>
        <w:t>"</w:t>
      </w:r>
    </w:p>
    <w:p w:rsidR="00900F27" w:rsidRPr="00490AA7" w:rsidRDefault="00900F27" w:rsidP="00490AA7">
      <w:pPr>
        <w:pStyle w:val="2"/>
        <w:suppressAutoHyphens/>
        <w:ind w:firstLine="709"/>
        <w:rPr>
          <w:szCs w:val="26"/>
        </w:rPr>
      </w:pPr>
      <w:r w:rsidRPr="00490AA7">
        <w:rPr>
          <w:szCs w:val="26"/>
        </w:rPr>
        <w:t xml:space="preserve">69-3 </w:t>
      </w:r>
      <w:r w:rsidR="00490AA7">
        <w:rPr>
          <w:szCs w:val="26"/>
        </w:rPr>
        <w:t>"</w:t>
      </w:r>
      <w:r w:rsidRPr="00490AA7">
        <w:rPr>
          <w:szCs w:val="26"/>
        </w:rPr>
        <w:t>Расчеты по обязательному медицинскому страхованию</w:t>
      </w:r>
      <w:r w:rsidR="00490AA7">
        <w:rPr>
          <w:szCs w:val="26"/>
        </w:rPr>
        <w:t>"</w:t>
      </w:r>
      <w:r w:rsidRPr="00490AA7">
        <w:rPr>
          <w:szCs w:val="26"/>
        </w:rPr>
        <w:t>.</w:t>
      </w:r>
    </w:p>
    <w:p w:rsidR="00900F27" w:rsidRPr="00490AA7" w:rsidRDefault="00900F27" w:rsidP="00490AA7">
      <w:pPr>
        <w:pStyle w:val="2"/>
        <w:suppressAutoHyphens/>
        <w:ind w:firstLine="709"/>
        <w:rPr>
          <w:szCs w:val="26"/>
        </w:rPr>
      </w:pPr>
      <w:r w:rsidRPr="00490AA7">
        <w:rPr>
          <w:szCs w:val="26"/>
        </w:rPr>
        <w:t xml:space="preserve">Субсчет 69-1 разбит на 2 субсчета второго порядка: 69-1-1 </w:t>
      </w:r>
      <w:r w:rsidR="00490AA7">
        <w:rPr>
          <w:szCs w:val="26"/>
        </w:rPr>
        <w:t>"</w:t>
      </w:r>
      <w:r w:rsidRPr="00490AA7">
        <w:rPr>
          <w:szCs w:val="26"/>
        </w:rPr>
        <w:t>Расчеты с фондом социального страхования Р.Ф. по Е.С.Н.</w:t>
      </w:r>
      <w:r w:rsidR="00490AA7">
        <w:rPr>
          <w:szCs w:val="26"/>
        </w:rPr>
        <w:t>"</w:t>
      </w:r>
      <w:r w:rsidRPr="00490AA7">
        <w:rPr>
          <w:szCs w:val="26"/>
        </w:rPr>
        <w:t xml:space="preserve"> и 69-1-2 </w:t>
      </w:r>
      <w:r w:rsidR="00490AA7">
        <w:rPr>
          <w:szCs w:val="26"/>
        </w:rPr>
        <w:t>"</w:t>
      </w:r>
      <w:r w:rsidRPr="00490AA7">
        <w:rPr>
          <w:szCs w:val="26"/>
        </w:rPr>
        <w:t xml:space="preserve"> Расчеты с фондом социального страхования Р.Ф. по взносам на социальное страхование от несчастных случаев на производстве</w:t>
      </w:r>
      <w:r w:rsidR="00490AA7">
        <w:rPr>
          <w:szCs w:val="26"/>
        </w:rPr>
        <w:t>"</w:t>
      </w:r>
    </w:p>
    <w:p w:rsidR="00900F27" w:rsidRPr="00490AA7" w:rsidRDefault="00900F27" w:rsidP="00490AA7">
      <w:pPr>
        <w:pStyle w:val="2"/>
        <w:suppressAutoHyphens/>
        <w:ind w:firstLine="709"/>
        <w:rPr>
          <w:szCs w:val="26"/>
        </w:rPr>
      </w:pPr>
      <w:r w:rsidRPr="00490AA7">
        <w:rPr>
          <w:szCs w:val="26"/>
        </w:rPr>
        <w:t xml:space="preserve">Субсчет 69-2 разбит на следующие субсчета второго порядка: 69-2-1 </w:t>
      </w:r>
      <w:r w:rsidR="00490AA7">
        <w:rPr>
          <w:szCs w:val="26"/>
        </w:rPr>
        <w:t>"</w:t>
      </w:r>
      <w:r w:rsidRPr="00490AA7">
        <w:rPr>
          <w:szCs w:val="26"/>
        </w:rPr>
        <w:t>Расчеты по страховой части трудовой пенсии</w:t>
      </w:r>
      <w:r w:rsidR="00490AA7">
        <w:rPr>
          <w:szCs w:val="26"/>
        </w:rPr>
        <w:t>"</w:t>
      </w:r>
      <w:r w:rsidRPr="00490AA7">
        <w:rPr>
          <w:szCs w:val="26"/>
        </w:rPr>
        <w:t xml:space="preserve"> и 69-2-2 </w:t>
      </w:r>
      <w:r w:rsidR="00490AA7">
        <w:rPr>
          <w:szCs w:val="26"/>
        </w:rPr>
        <w:t>"</w:t>
      </w:r>
      <w:r w:rsidRPr="00490AA7">
        <w:rPr>
          <w:szCs w:val="26"/>
        </w:rPr>
        <w:t>Расчеты по накопительной части трудовой премии</w:t>
      </w:r>
      <w:r w:rsidR="00490AA7">
        <w:rPr>
          <w:szCs w:val="26"/>
        </w:rPr>
        <w:t>"</w:t>
      </w:r>
    </w:p>
    <w:p w:rsidR="00900F27" w:rsidRPr="00490AA7" w:rsidRDefault="00900F27" w:rsidP="00490AA7">
      <w:pPr>
        <w:pStyle w:val="2"/>
        <w:suppressAutoHyphens/>
        <w:ind w:firstLine="709"/>
        <w:rPr>
          <w:szCs w:val="26"/>
        </w:rPr>
      </w:pPr>
      <w:r w:rsidRPr="00490AA7">
        <w:rPr>
          <w:szCs w:val="26"/>
        </w:rPr>
        <w:t xml:space="preserve">Субсчет 69-3 разбит на: 69-3-1 </w:t>
      </w:r>
      <w:r w:rsidR="00490AA7">
        <w:rPr>
          <w:szCs w:val="26"/>
        </w:rPr>
        <w:t>"</w:t>
      </w:r>
      <w:r w:rsidRPr="00490AA7">
        <w:rPr>
          <w:szCs w:val="26"/>
        </w:rPr>
        <w:t>Расчеты с федеральным фондом обязательного медицинского страхования</w:t>
      </w:r>
      <w:r w:rsidR="00490AA7">
        <w:rPr>
          <w:szCs w:val="26"/>
        </w:rPr>
        <w:t>"</w:t>
      </w:r>
      <w:r w:rsidRPr="00490AA7">
        <w:rPr>
          <w:szCs w:val="26"/>
        </w:rPr>
        <w:t xml:space="preserve"> и 69-3-2 </w:t>
      </w:r>
      <w:r w:rsidR="00490AA7">
        <w:rPr>
          <w:szCs w:val="26"/>
        </w:rPr>
        <w:t>"</w:t>
      </w:r>
      <w:r w:rsidRPr="00490AA7">
        <w:rPr>
          <w:szCs w:val="26"/>
        </w:rPr>
        <w:t>Расчеты с территориальным фондом обязательного медицинского страхования</w:t>
      </w:r>
      <w:r w:rsidR="00490AA7">
        <w:rPr>
          <w:szCs w:val="26"/>
        </w:rPr>
        <w:t>"</w:t>
      </w:r>
      <w:r w:rsidRPr="00490AA7">
        <w:rPr>
          <w:szCs w:val="26"/>
        </w:rPr>
        <w:t>.</w:t>
      </w:r>
    </w:p>
    <w:p w:rsidR="00900F27" w:rsidRPr="00490AA7" w:rsidRDefault="00900F27" w:rsidP="00490AA7">
      <w:pPr>
        <w:pStyle w:val="2"/>
        <w:suppressAutoHyphens/>
        <w:ind w:firstLine="709"/>
        <w:rPr>
          <w:szCs w:val="26"/>
        </w:rPr>
      </w:pPr>
      <w:r w:rsidRPr="00490AA7">
        <w:rPr>
          <w:szCs w:val="26"/>
        </w:rPr>
        <w:t xml:space="preserve">Пример. Работнику ООО </w:t>
      </w:r>
      <w:r w:rsidR="00490AA7">
        <w:rPr>
          <w:szCs w:val="26"/>
        </w:rPr>
        <w:t>"</w:t>
      </w:r>
      <w:r w:rsidRPr="00490AA7">
        <w:rPr>
          <w:szCs w:val="26"/>
        </w:rPr>
        <w:t>Калининградский пищевой комбинат</w:t>
      </w:r>
      <w:r w:rsidR="00490AA7">
        <w:rPr>
          <w:szCs w:val="26"/>
        </w:rPr>
        <w:t>"</w:t>
      </w:r>
      <w:r w:rsidRPr="00490AA7">
        <w:rPr>
          <w:szCs w:val="26"/>
        </w:rPr>
        <w:t xml:space="preserve"> 1966 года рождения в январе 2008 года начислена зарплата в сумме 19.000 руб. Организация уплачивает взнос на страхование от несчастных случаев по ставке 3%, ЕСН по ставке 26%.</w:t>
      </w:r>
      <w:r w:rsidR="00022CC5" w:rsidRPr="00490AA7">
        <w:rPr>
          <w:szCs w:val="26"/>
        </w:rPr>
        <w:t xml:space="preserve"> (Таблица 3).</w:t>
      </w:r>
    </w:p>
    <w:p w:rsidR="00022CC5" w:rsidRPr="00490AA7" w:rsidRDefault="00022CC5" w:rsidP="00490AA7">
      <w:pPr>
        <w:pStyle w:val="2"/>
        <w:suppressAutoHyphens/>
        <w:ind w:firstLine="709"/>
        <w:rPr>
          <w:szCs w:val="26"/>
        </w:rPr>
      </w:pPr>
      <w:r w:rsidRPr="00490AA7">
        <w:rPr>
          <w:szCs w:val="26"/>
        </w:rPr>
        <w:t xml:space="preserve">Для обобщения информации о расчетах с бюджетами по налогам и сборам ООО </w:t>
      </w:r>
      <w:r w:rsidR="00490AA7">
        <w:rPr>
          <w:szCs w:val="26"/>
        </w:rPr>
        <w:t>"</w:t>
      </w:r>
      <w:r w:rsidRPr="00490AA7">
        <w:rPr>
          <w:szCs w:val="26"/>
        </w:rPr>
        <w:t>Калининградский пищевой комбинат</w:t>
      </w:r>
      <w:r w:rsidR="00490AA7">
        <w:rPr>
          <w:szCs w:val="26"/>
        </w:rPr>
        <w:t>"</w:t>
      </w:r>
      <w:r w:rsidRPr="00490AA7">
        <w:rPr>
          <w:szCs w:val="26"/>
        </w:rPr>
        <w:t xml:space="preserve"> использует счет 68 </w:t>
      </w:r>
      <w:r w:rsidR="00490AA7">
        <w:rPr>
          <w:szCs w:val="26"/>
        </w:rPr>
        <w:t>"</w:t>
      </w:r>
      <w:r w:rsidRPr="00490AA7">
        <w:rPr>
          <w:szCs w:val="26"/>
        </w:rPr>
        <w:t>Расчеты по налогам и сборам</w:t>
      </w:r>
      <w:r w:rsidR="00490AA7">
        <w:rPr>
          <w:szCs w:val="26"/>
        </w:rPr>
        <w:t>"</w:t>
      </w:r>
      <w:r w:rsidRPr="00490AA7">
        <w:rPr>
          <w:szCs w:val="26"/>
        </w:rPr>
        <w:t>. К счету 68 открыты субсчета :</w:t>
      </w:r>
    </w:p>
    <w:p w:rsidR="00022CC5" w:rsidRPr="00490AA7" w:rsidRDefault="00022CC5" w:rsidP="00490AA7">
      <w:pPr>
        <w:pStyle w:val="2"/>
        <w:suppressAutoHyphens/>
        <w:ind w:firstLine="709"/>
        <w:rPr>
          <w:szCs w:val="26"/>
        </w:rPr>
      </w:pPr>
      <w:r w:rsidRPr="00490AA7">
        <w:rPr>
          <w:szCs w:val="26"/>
        </w:rPr>
        <w:t xml:space="preserve">68-1 </w:t>
      </w:r>
      <w:r w:rsidR="00490AA7">
        <w:rPr>
          <w:szCs w:val="26"/>
        </w:rPr>
        <w:t>"</w:t>
      </w:r>
      <w:r w:rsidRPr="00490AA7">
        <w:rPr>
          <w:szCs w:val="26"/>
        </w:rPr>
        <w:t>Налог на прибыль</w:t>
      </w:r>
      <w:r w:rsidR="00490AA7">
        <w:rPr>
          <w:szCs w:val="26"/>
        </w:rPr>
        <w:t>"</w:t>
      </w:r>
      <w:r w:rsidRPr="00490AA7">
        <w:rPr>
          <w:szCs w:val="26"/>
        </w:rPr>
        <w:t xml:space="preserve"> 24%</w:t>
      </w:r>
    </w:p>
    <w:p w:rsidR="00022CC5" w:rsidRPr="00490AA7" w:rsidRDefault="00022CC5" w:rsidP="00490AA7">
      <w:pPr>
        <w:pStyle w:val="2"/>
        <w:suppressAutoHyphens/>
        <w:ind w:firstLine="709"/>
        <w:rPr>
          <w:szCs w:val="26"/>
        </w:rPr>
      </w:pPr>
      <w:r w:rsidRPr="00490AA7">
        <w:rPr>
          <w:szCs w:val="26"/>
        </w:rPr>
        <w:t xml:space="preserve">68-2 </w:t>
      </w:r>
      <w:r w:rsidR="00490AA7">
        <w:rPr>
          <w:szCs w:val="26"/>
        </w:rPr>
        <w:t>"</w:t>
      </w:r>
      <w:r w:rsidRPr="00490AA7">
        <w:rPr>
          <w:szCs w:val="26"/>
        </w:rPr>
        <w:t>Налог на доходы физических лиц</w:t>
      </w:r>
      <w:r w:rsidR="00490AA7">
        <w:rPr>
          <w:szCs w:val="26"/>
        </w:rPr>
        <w:t>"</w:t>
      </w:r>
    </w:p>
    <w:p w:rsidR="00022CC5" w:rsidRPr="00490AA7" w:rsidRDefault="00022CC5" w:rsidP="00490AA7">
      <w:pPr>
        <w:pStyle w:val="2"/>
        <w:suppressAutoHyphens/>
        <w:ind w:firstLine="709"/>
        <w:rPr>
          <w:szCs w:val="26"/>
        </w:rPr>
      </w:pPr>
      <w:r w:rsidRPr="00490AA7">
        <w:rPr>
          <w:szCs w:val="26"/>
        </w:rPr>
        <w:t xml:space="preserve">68-3 </w:t>
      </w:r>
      <w:r w:rsidR="00490AA7">
        <w:rPr>
          <w:szCs w:val="26"/>
        </w:rPr>
        <w:t>"</w:t>
      </w:r>
      <w:r w:rsidRPr="00490AA7">
        <w:rPr>
          <w:szCs w:val="26"/>
        </w:rPr>
        <w:t>НДС</w:t>
      </w:r>
      <w:r w:rsidR="00490AA7">
        <w:rPr>
          <w:szCs w:val="26"/>
        </w:rPr>
        <w:t>"</w:t>
      </w:r>
    </w:p>
    <w:p w:rsidR="00022CC5" w:rsidRPr="00490AA7" w:rsidRDefault="00022CC5" w:rsidP="00490AA7">
      <w:pPr>
        <w:pStyle w:val="2"/>
        <w:suppressAutoHyphens/>
        <w:ind w:firstLine="709"/>
        <w:rPr>
          <w:szCs w:val="26"/>
        </w:rPr>
      </w:pPr>
      <w:r w:rsidRPr="00490AA7">
        <w:rPr>
          <w:szCs w:val="26"/>
        </w:rPr>
        <w:t xml:space="preserve">68-4 </w:t>
      </w:r>
      <w:r w:rsidR="00490AA7">
        <w:rPr>
          <w:szCs w:val="26"/>
        </w:rPr>
        <w:t>"</w:t>
      </w:r>
      <w:r w:rsidRPr="00490AA7">
        <w:rPr>
          <w:szCs w:val="26"/>
        </w:rPr>
        <w:t>Акцизы</w:t>
      </w:r>
      <w:r w:rsidR="00490AA7">
        <w:rPr>
          <w:szCs w:val="26"/>
        </w:rPr>
        <w:t>"</w:t>
      </w:r>
    </w:p>
    <w:p w:rsidR="00022CC5" w:rsidRPr="00490AA7" w:rsidRDefault="00022CC5" w:rsidP="00490AA7">
      <w:pPr>
        <w:pStyle w:val="2"/>
        <w:suppressAutoHyphens/>
        <w:ind w:firstLine="709"/>
        <w:rPr>
          <w:szCs w:val="26"/>
        </w:rPr>
      </w:pPr>
      <w:r w:rsidRPr="00490AA7">
        <w:rPr>
          <w:szCs w:val="26"/>
        </w:rPr>
        <w:t xml:space="preserve">68-5 </w:t>
      </w:r>
      <w:r w:rsidR="00490AA7">
        <w:rPr>
          <w:szCs w:val="26"/>
        </w:rPr>
        <w:t>"</w:t>
      </w:r>
      <w:r w:rsidRPr="00490AA7">
        <w:rPr>
          <w:szCs w:val="26"/>
        </w:rPr>
        <w:t>Расчеты по ЕСН</w:t>
      </w:r>
      <w:r w:rsidR="00490AA7">
        <w:rPr>
          <w:szCs w:val="26"/>
        </w:rPr>
        <w:t>"</w:t>
      </w:r>
      <w:r w:rsidRPr="00490AA7">
        <w:rPr>
          <w:szCs w:val="26"/>
        </w:rPr>
        <w:t>.</w:t>
      </w:r>
    </w:p>
    <w:p w:rsidR="00022CC5" w:rsidRPr="00490AA7" w:rsidRDefault="00022CC5" w:rsidP="00490AA7">
      <w:pPr>
        <w:pStyle w:val="2"/>
        <w:suppressAutoHyphens/>
        <w:ind w:firstLine="709"/>
        <w:rPr>
          <w:szCs w:val="26"/>
        </w:rPr>
      </w:pPr>
    </w:p>
    <w:p w:rsidR="00022CC5" w:rsidRPr="00490AA7" w:rsidRDefault="00022CC5" w:rsidP="00490AA7">
      <w:pPr>
        <w:pStyle w:val="2"/>
        <w:suppressAutoHyphens/>
        <w:ind w:firstLine="709"/>
        <w:rPr>
          <w:szCs w:val="26"/>
        </w:rPr>
      </w:pPr>
      <w:r w:rsidRPr="00490AA7">
        <w:rPr>
          <w:szCs w:val="26"/>
        </w:rPr>
        <w:t>Таблица 3-Расчет налогов по заработной плате работника.</w:t>
      </w:r>
    </w:p>
    <w:tbl>
      <w:tblPr>
        <w:tblW w:w="935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"/>
        <w:gridCol w:w="7305"/>
        <w:gridCol w:w="568"/>
        <w:gridCol w:w="992"/>
      </w:tblGrid>
      <w:tr w:rsidR="00900F27" w:rsidRPr="009702F0" w:rsidTr="009702F0">
        <w:tc>
          <w:tcPr>
            <w:tcW w:w="486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н/п</w:t>
            </w:r>
          </w:p>
        </w:tc>
        <w:tc>
          <w:tcPr>
            <w:tcW w:w="7305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Содержание хозяйственной операции</w:t>
            </w:r>
          </w:p>
        </w:tc>
        <w:tc>
          <w:tcPr>
            <w:tcW w:w="568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Дт</w:t>
            </w:r>
          </w:p>
        </w:tc>
        <w:tc>
          <w:tcPr>
            <w:tcW w:w="992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Кт</w:t>
            </w:r>
          </w:p>
        </w:tc>
      </w:tr>
      <w:tr w:rsidR="00900F27" w:rsidRPr="009702F0" w:rsidTr="009702F0">
        <w:tc>
          <w:tcPr>
            <w:tcW w:w="486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1</w:t>
            </w:r>
          </w:p>
        </w:tc>
        <w:tc>
          <w:tcPr>
            <w:tcW w:w="7305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Работнику начислена зарплата 19.000 руб.</w:t>
            </w:r>
          </w:p>
        </w:tc>
        <w:tc>
          <w:tcPr>
            <w:tcW w:w="568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70</w:t>
            </w:r>
          </w:p>
        </w:tc>
      </w:tr>
      <w:tr w:rsidR="00900F27" w:rsidRPr="009702F0" w:rsidTr="009702F0">
        <w:tc>
          <w:tcPr>
            <w:tcW w:w="486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2</w:t>
            </w:r>
          </w:p>
        </w:tc>
        <w:tc>
          <w:tcPr>
            <w:tcW w:w="7305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Начислен взнос на страхование от несчастных случаев</w:t>
            </w:r>
            <w:r w:rsidR="00490AA7" w:rsidRPr="009702F0">
              <w:rPr>
                <w:sz w:val="20"/>
                <w:szCs w:val="26"/>
              </w:rPr>
              <w:t xml:space="preserve"> </w:t>
            </w:r>
            <w:r w:rsidRPr="009702F0">
              <w:rPr>
                <w:sz w:val="20"/>
                <w:szCs w:val="26"/>
              </w:rPr>
              <w:t>19.000 х 3% = 570 руб.</w:t>
            </w:r>
          </w:p>
        </w:tc>
        <w:tc>
          <w:tcPr>
            <w:tcW w:w="568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69-1-2</w:t>
            </w:r>
          </w:p>
        </w:tc>
      </w:tr>
      <w:tr w:rsidR="00900F27" w:rsidRPr="009702F0" w:rsidTr="009702F0">
        <w:tc>
          <w:tcPr>
            <w:tcW w:w="486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3</w:t>
            </w:r>
          </w:p>
        </w:tc>
        <w:tc>
          <w:tcPr>
            <w:tcW w:w="7305" w:type="dxa"/>
            <w:shd w:val="clear" w:color="auto" w:fill="auto"/>
          </w:tcPr>
          <w:p w:rsidR="00490AA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Начислен ЕСН в части, которая подлежит уплате в фонд социального страхования</w:t>
            </w:r>
          </w:p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19.000 х 2,90% = 551 руб.</w:t>
            </w:r>
          </w:p>
        </w:tc>
        <w:tc>
          <w:tcPr>
            <w:tcW w:w="568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69-1-1</w:t>
            </w:r>
          </w:p>
        </w:tc>
      </w:tr>
      <w:tr w:rsidR="00900F27" w:rsidRPr="009702F0" w:rsidTr="009702F0">
        <w:tc>
          <w:tcPr>
            <w:tcW w:w="486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4</w:t>
            </w:r>
          </w:p>
        </w:tc>
        <w:tc>
          <w:tcPr>
            <w:tcW w:w="7305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Начислен ЕСН в части, которая подлежит уплате в федеральный бюджет 19.000 х 20% = 3800 руб.</w:t>
            </w:r>
          </w:p>
        </w:tc>
        <w:tc>
          <w:tcPr>
            <w:tcW w:w="568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68</w:t>
            </w:r>
          </w:p>
        </w:tc>
      </w:tr>
      <w:tr w:rsidR="00900F27" w:rsidRPr="009702F0" w:rsidTr="009702F0">
        <w:tc>
          <w:tcPr>
            <w:tcW w:w="486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5</w:t>
            </w:r>
          </w:p>
        </w:tc>
        <w:tc>
          <w:tcPr>
            <w:tcW w:w="7305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Начислены страховые взносы на финансирование страховой части трудовой пенсии</w:t>
            </w:r>
            <w:r w:rsidR="00490AA7" w:rsidRPr="009702F0">
              <w:rPr>
                <w:sz w:val="20"/>
                <w:szCs w:val="26"/>
              </w:rPr>
              <w:t xml:space="preserve"> </w:t>
            </w:r>
            <w:r w:rsidRPr="009702F0">
              <w:rPr>
                <w:sz w:val="20"/>
                <w:szCs w:val="26"/>
              </w:rPr>
              <w:t xml:space="preserve">19.000 х 8% = 1520 руб. </w:t>
            </w:r>
          </w:p>
        </w:tc>
        <w:tc>
          <w:tcPr>
            <w:tcW w:w="568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69-2-1</w:t>
            </w:r>
          </w:p>
        </w:tc>
      </w:tr>
      <w:tr w:rsidR="00900F27" w:rsidRPr="009702F0" w:rsidTr="009702F0">
        <w:tc>
          <w:tcPr>
            <w:tcW w:w="486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6</w:t>
            </w:r>
          </w:p>
        </w:tc>
        <w:tc>
          <w:tcPr>
            <w:tcW w:w="7305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Начислены страховые взносы на финансирование накопительной части трудовой пенсии</w:t>
            </w:r>
            <w:r w:rsidR="00490AA7" w:rsidRPr="009702F0">
              <w:rPr>
                <w:sz w:val="20"/>
                <w:szCs w:val="26"/>
              </w:rPr>
              <w:t xml:space="preserve"> </w:t>
            </w:r>
            <w:r w:rsidRPr="009702F0">
              <w:rPr>
                <w:sz w:val="20"/>
                <w:szCs w:val="26"/>
              </w:rPr>
              <w:t>19.000 х 6% = 1140 руб.</w:t>
            </w:r>
          </w:p>
        </w:tc>
        <w:tc>
          <w:tcPr>
            <w:tcW w:w="568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69-2-2</w:t>
            </w:r>
          </w:p>
        </w:tc>
      </w:tr>
      <w:tr w:rsidR="00900F27" w:rsidRPr="009702F0" w:rsidTr="009702F0">
        <w:tc>
          <w:tcPr>
            <w:tcW w:w="486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7</w:t>
            </w:r>
          </w:p>
        </w:tc>
        <w:tc>
          <w:tcPr>
            <w:tcW w:w="7305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Начислен ЕСН в части, подлежащей уплате в федеральный фонд обязательного мед. страхования</w:t>
            </w:r>
            <w:r w:rsidR="00490AA7" w:rsidRPr="009702F0">
              <w:rPr>
                <w:sz w:val="20"/>
                <w:szCs w:val="26"/>
              </w:rPr>
              <w:t xml:space="preserve"> </w:t>
            </w:r>
            <w:r w:rsidRPr="009702F0">
              <w:rPr>
                <w:sz w:val="20"/>
                <w:szCs w:val="26"/>
              </w:rPr>
              <w:t>19.000 х 1,10% = 209 руб.</w:t>
            </w:r>
          </w:p>
        </w:tc>
        <w:tc>
          <w:tcPr>
            <w:tcW w:w="568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69-3-1</w:t>
            </w:r>
          </w:p>
        </w:tc>
      </w:tr>
      <w:tr w:rsidR="00900F27" w:rsidRPr="009702F0" w:rsidTr="009702F0">
        <w:tc>
          <w:tcPr>
            <w:tcW w:w="486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8</w:t>
            </w:r>
          </w:p>
        </w:tc>
        <w:tc>
          <w:tcPr>
            <w:tcW w:w="7305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Начислен ЕСН в части, подлежащей уплате в территориальный фонд обязательного медицинского страхования 19.000 х 2% = 380 руб.</w:t>
            </w:r>
          </w:p>
        </w:tc>
        <w:tc>
          <w:tcPr>
            <w:tcW w:w="568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00F27" w:rsidRPr="009702F0" w:rsidRDefault="00900F27" w:rsidP="009702F0">
            <w:pPr>
              <w:pStyle w:val="2"/>
              <w:suppressAutoHyphens/>
              <w:ind w:firstLine="0"/>
              <w:jc w:val="left"/>
              <w:rPr>
                <w:sz w:val="20"/>
                <w:szCs w:val="26"/>
              </w:rPr>
            </w:pPr>
            <w:r w:rsidRPr="009702F0">
              <w:rPr>
                <w:sz w:val="20"/>
                <w:szCs w:val="26"/>
              </w:rPr>
              <w:t>69-3-2</w:t>
            </w:r>
          </w:p>
        </w:tc>
      </w:tr>
    </w:tbl>
    <w:p w:rsidR="00490AA7" w:rsidRPr="00490AA7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9920F4" w:rsidRPr="00490AA7" w:rsidRDefault="00490AA7" w:rsidP="00490AA7">
      <w:pPr>
        <w:numPr>
          <w:ilvl w:val="0"/>
          <w:numId w:val="4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6"/>
          <w:lang w:eastAsia="ru-RU"/>
        </w:rPr>
        <w:br w:type="page"/>
      </w:r>
      <w:r w:rsidR="00406AE1" w:rsidRPr="00490AA7">
        <w:rPr>
          <w:rFonts w:ascii="Times New Roman" w:hAnsi="Times New Roman"/>
          <w:sz w:val="28"/>
          <w:szCs w:val="24"/>
          <w:lang w:eastAsia="ru-RU"/>
        </w:rPr>
        <w:t>Учет матер</w:t>
      </w:r>
      <w:r w:rsidR="001E0259" w:rsidRPr="00490AA7">
        <w:rPr>
          <w:rFonts w:ascii="Times New Roman" w:hAnsi="Times New Roman"/>
          <w:sz w:val="28"/>
          <w:szCs w:val="24"/>
          <w:lang w:eastAsia="ru-RU"/>
        </w:rPr>
        <w:t>иально-производственных запасов</w:t>
      </w:r>
    </w:p>
    <w:p w:rsidR="00490AA7" w:rsidRPr="00490AA7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val="en-US" w:eastAsia="ru-RU"/>
        </w:rPr>
      </w:pPr>
    </w:p>
    <w:p w:rsidR="00490AA7" w:rsidRDefault="007A290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Материалы, как правило, поступают в организацию от поставщико</w:t>
      </w:r>
      <w:r w:rsidR="00035FED" w:rsidRPr="00490AA7">
        <w:rPr>
          <w:rFonts w:ascii="Times New Roman" w:hAnsi="Times New Roman"/>
          <w:sz w:val="28"/>
          <w:szCs w:val="18"/>
          <w:lang w:eastAsia="ru-RU"/>
        </w:rPr>
        <w:t>в путем приобретения за плату.</w:t>
      </w:r>
    </w:p>
    <w:p w:rsidR="00035FED" w:rsidRPr="00490AA7" w:rsidRDefault="007A290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На поступающие от поставщиков материалы на основании сопроводительных документов (накладная, счет-фактура) на складе выписывают </w:t>
      </w:r>
      <w:r w:rsidRPr="00490AA7">
        <w:rPr>
          <w:rFonts w:ascii="Times New Roman" w:hAnsi="Times New Roman"/>
          <w:sz w:val="28"/>
          <w:lang w:eastAsia="ru-RU"/>
        </w:rPr>
        <w:t>Приходный ордер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Если при приемке материалов выявлено расхождение фактических данных с указанными в документах (количество, качество и т.д.) или сопроводительные документы отсутствуют (неотфактурованные поставки), то составляется </w:t>
      </w:r>
      <w:r w:rsidRPr="00490AA7">
        <w:rPr>
          <w:rFonts w:ascii="Times New Roman" w:hAnsi="Times New Roman"/>
          <w:sz w:val="28"/>
          <w:lang w:eastAsia="ru-RU"/>
        </w:rPr>
        <w:t>Акт о приемке материалов</w:t>
      </w:r>
      <w:r w:rsidRPr="00490AA7">
        <w:rPr>
          <w:rFonts w:ascii="Times New Roman" w:hAnsi="Times New Roman"/>
          <w:sz w:val="28"/>
          <w:szCs w:val="18"/>
          <w:lang w:eastAsia="ru-RU"/>
        </w:rPr>
        <w:t>, материалы приходуются комиссией по учетным ценам</w:t>
      </w:r>
      <w:r w:rsidR="0004005E">
        <w:rPr>
          <w:rFonts w:ascii="Times New Roman" w:hAnsi="Times New Roman"/>
          <w:sz w:val="28"/>
          <w:szCs w:val="18"/>
          <w:lang w:eastAsia="ru-RU"/>
        </w:rPr>
        <w:t xml:space="preserve">. </w:t>
      </w:r>
    </w:p>
    <w:p w:rsidR="00490AA7" w:rsidRDefault="007A290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Сумму излишка материалов относят на увеличение задолженности поставщику или принимают на ответственное хранение, при выявлении недостачи по вине поставщи</w:t>
      </w:r>
      <w:r w:rsidR="00035FED" w:rsidRPr="00490AA7">
        <w:rPr>
          <w:rFonts w:ascii="Times New Roman" w:hAnsi="Times New Roman"/>
          <w:sz w:val="28"/>
          <w:szCs w:val="18"/>
          <w:lang w:eastAsia="ru-RU"/>
        </w:rPr>
        <w:t>ка ему направляется претензия.</w:t>
      </w:r>
    </w:p>
    <w:p w:rsidR="00035FED" w:rsidRPr="00490AA7" w:rsidRDefault="007A290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Если организация получает материалы на складе поставщика, то экспедито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ру нужно выписать Доверенность.</w:t>
      </w:r>
    </w:p>
    <w:p w:rsidR="00490AA7" w:rsidRDefault="007A290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После приемки материалов все докум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енты передаются в бухгалтерию.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В соответствие с Инструкцией по применению Плана счетов материальные ценности учитываются по фактической стоимости приобретения.</w:t>
      </w:r>
    </w:p>
    <w:p w:rsidR="00490AA7" w:rsidRDefault="007A290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bCs/>
          <w:sz w:val="28"/>
          <w:szCs w:val="18"/>
          <w:lang w:eastAsia="ru-RU"/>
        </w:rPr>
        <w:t>Фактические цены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- суммы, уплачиваемые в соответствии с договорами поставщикам (подрядчикам) за минусом возмещаемых налогов, суммы, уплачиваемые за информационные и консультационные услуги, связанные с приобретением товарно-материальных запасов, таможенные пошлины, невозмещаемые налоги.</w:t>
      </w:r>
    </w:p>
    <w:p w:rsidR="00650DF8" w:rsidRPr="00490AA7" w:rsidRDefault="00650DF8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Все виноградные вина выпускаются по собственным рецептам, разработанными специалистами предприятия. В своей работе технологи предприятия используют только качественное сырье.</w:t>
      </w:r>
    </w:p>
    <w:p w:rsidR="00931372" w:rsidRPr="00490AA7" w:rsidRDefault="00650DF8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Сырье необходимое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="00931372" w:rsidRPr="00490AA7">
        <w:rPr>
          <w:rFonts w:ascii="Times New Roman" w:hAnsi="Times New Roman"/>
          <w:sz w:val="28"/>
          <w:szCs w:val="18"/>
          <w:lang w:eastAsia="ru-RU"/>
        </w:rPr>
        <w:t>для производства продукции:</w:t>
      </w:r>
    </w:p>
    <w:p w:rsidR="00931372" w:rsidRPr="00490AA7" w:rsidRDefault="009920F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-</w:t>
      </w:r>
      <w:r w:rsidR="00931372" w:rsidRPr="00490AA7">
        <w:rPr>
          <w:rFonts w:ascii="Times New Roman" w:hAnsi="Times New Roman"/>
          <w:sz w:val="28"/>
          <w:szCs w:val="18"/>
          <w:lang w:eastAsia="ru-RU"/>
        </w:rPr>
        <w:t xml:space="preserve"> очищенная вода,</w:t>
      </w:r>
    </w:p>
    <w:p w:rsidR="00931372" w:rsidRPr="00490AA7" w:rsidRDefault="00931372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- натуральный сахар,</w:t>
      </w:r>
    </w:p>
    <w:p w:rsidR="00490AA7" w:rsidRDefault="00931372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- спирт этиловый высшей очистки,</w:t>
      </w:r>
    </w:p>
    <w:p w:rsidR="003036FA" w:rsidRPr="00490AA7" w:rsidRDefault="00931372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- концентр</w:t>
      </w:r>
      <w:r w:rsidR="003036FA" w:rsidRPr="00490AA7">
        <w:rPr>
          <w:rFonts w:ascii="Times New Roman" w:hAnsi="Times New Roman"/>
          <w:sz w:val="28"/>
          <w:szCs w:val="18"/>
          <w:lang w:eastAsia="ru-RU"/>
        </w:rPr>
        <w:t>ат натуральных соков до 10 %,</w:t>
      </w:r>
    </w:p>
    <w:p w:rsidR="00931372" w:rsidRPr="00490AA7" w:rsidRDefault="003036F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- </w:t>
      </w:r>
      <w:r w:rsidR="00931372" w:rsidRPr="00490AA7">
        <w:rPr>
          <w:rFonts w:ascii="Times New Roman" w:hAnsi="Times New Roman"/>
          <w:sz w:val="28"/>
          <w:szCs w:val="18"/>
          <w:lang w:eastAsia="ru-RU"/>
        </w:rPr>
        <w:t>идентичные натуральным ароматизаторы,</w:t>
      </w:r>
    </w:p>
    <w:p w:rsidR="00490AA7" w:rsidRDefault="00931372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- антиокислитель – лимонная кислота,</w:t>
      </w:r>
    </w:p>
    <w:p w:rsidR="00490AA7" w:rsidRDefault="00931372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- красители пищевые,</w:t>
      </w:r>
    </w:p>
    <w:p w:rsidR="00490AA7" w:rsidRDefault="00931372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- консервант – бензоат натрия,</w:t>
      </w:r>
    </w:p>
    <w:p w:rsidR="00650DF8" w:rsidRPr="00490AA7" w:rsidRDefault="00650DF8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- двуокись углерода и др.</w:t>
      </w:r>
    </w:p>
    <w:p w:rsidR="00276BC7" w:rsidRPr="00490AA7" w:rsidRDefault="00650DF8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Другие материалы: алюминиевые банки 0,5; </w:t>
      </w:r>
      <w:smartTag w:uri="urn:schemas-microsoft-com:office:smarttags" w:element="metricconverter">
        <w:smartTagPr>
          <w:attr w:name="ProductID" w:val="0,33 л"/>
        </w:smartTagPr>
        <w:r w:rsidRPr="00490AA7">
          <w:rPr>
            <w:rFonts w:ascii="Times New Roman" w:hAnsi="Times New Roman"/>
            <w:sz w:val="28"/>
            <w:szCs w:val="18"/>
            <w:lang w:eastAsia="ru-RU"/>
          </w:rPr>
          <w:t>0,33 л</w:t>
        </w:r>
      </w:smartTag>
      <w:r w:rsidRPr="00490AA7">
        <w:rPr>
          <w:rFonts w:ascii="Times New Roman" w:hAnsi="Times New Roman"/>
          <w:sz w:val="28"/>
          <w:szCs w:val="18"/>
          <w:lang w:eastAsia="ru-RU"/>
        </w:rPr>
        <w:t xml:space="preserve">, стеклянные бутылки емкостью </w:t>
      </w:r>
      <w:smartTag w:uri="urn:schemas-microsoft-com:office:smarttags" w:element="metricconverter">
        <w:smartTagPr>
          <w:attr w:name="ProductID" w:val="0,75 л"/>
        </w:smartTagPr>
        <w:r w:rsidRPr="00490AA7">
          <w:rPr>
            <w:rFonts w:ascii="Times New Roman" w:hAnsi="Times New Roman"/>
            <w:sz w:val="28"/>
            <w:szCs w:val="18"/>
            <w:lang w:eastAsia="ru-RU"/>
          </w:rPr>
          <w:t>0,75 л</w:t>
        </w:r>
      </w:smartTag>
      <w:r w:rsidRPr="00490AA7">
        <w:rPr>
          <w:rFonts w:ascii="Times New Roman" w:hAnsi="Times New Roman"/>
          <w:sz w:val="28"/>
          <w:szCs w:val="18"/>
          <w:lang w:eastAsia="ru-RU"/>
        </w:rPr>
        <w:t>, пробки, этикетки</w:t>
      </w:r>
      <w:r w:rsidR="00276BC7" w:rsidRPr="00490AA7">
        <w:rPr>
          <w:rFonts w:ascii="Times New Roman" w:hAnsi="Times New Roman"/>
          <w:sz w:val="28"/>
          <w:szCs w:val="18"/>
          <w:lang w:eastAsia="ru-RU"/>
        </w:rPr>
        <w:t>.</w:t>
      </w:r>
    </w:p>
    <w:p w:rsidR="00276BC7" w:rsidRPr="00490AA7" w:rsidRDefault="00276BC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Тара: гофрокороба, гофрокартон, паллеты.</w:t>
      </w:r>
    </w:p>
    <w:p w:rsidR="00490AA7" w:rsidRDefault="007A290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Все затраты по приобретению материалов отражаются на одноименном </w:t>
      </w:r>
      <w:r w:rsidRPr="00490AA7">
        <w:rPr>
          <w:rFonts w:ascii="Times New Roman" w:hAnsi="Times New Roman"/>
          <w:sz w:val="28"/>
          <w:lang w:eastAsia="ru-RU"/>
        </w:rPr>
        <w:t>счете 10 "Материалы"</w:t>
      </w:r>
    </w:p>
    <w:p w:rsidR="00490AA7" w:rsidRDefault="006215B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 xml:space="preserve">Инвентаризация материально- производственных запасов начинается с того, что материально-ответственные лица предоставляют расписки о том, что все ценности оприходованы, а выбывшие - списаны, приходные и расходные </w:t>
      </w:r>
      <w:r w:rsidR="003F6EF2" w:rsidRPr="00490AA7">
        <w:rPr>
          <w:rFonts w:ascii="Times New Roman" w:hAnsi="Times New Roman"/>
          <w:sz w:val="28"/>
          <w:szCs w:val="18"/>
        </w:rPr>
        <w:t>документы сданы в бухгалтерию.</w:t>
      </w:r>
    </w:p>
    <w:p w:rsidR="00490AA7" w:rsidRDefault="006215B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 xml:space="preserve">Далее члены комиссии проверяют фактическое наличие материалов, результаты заносят в </w:t>
      </w:r>
      <w:r w:rsidRPr="00F81DED">
        <w:rPr>
          <w:rFonts w:ascii="Times New Roman" w:hAnsi="Times New Roman"/>
          <w:sz w:val="28"/>
          <w:szCs w:val="18"/>
        </w:rPr>
        <w:t>Инвентаризационную опись</w:t>
      </w:r>
      <w:r w:rsidR="003F6EF2" w:rsidRPr="00490AA7">
        <w:rPr>
          <w:rFonts w:ascii="Times New Roman" w:hAnsi="Times New Roman"/>
          <w:sz w:val="28"/>
          <w:szCs w:val="18"/>
        </w:rPr>
        <w:t>.</w:t>
      </w:r>
    </w:p>
    <w:p w:rsidR="00490AA7" w:rsidRPr="00490AA7" w:rsidRDefault="006215B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 xml:space="preserve">На основе данных учета и инвентаризационных описей бухгалтерия составляет </w:t>
      </w:r>
      <w:r w:rsidR="00E0553A" w:rsidRPr="00F81DED">
        <w:rPr>
          <w:rFonts w:ascii="Times New Roman" w:hAnsi="Times New Roman"/>
          <w:sz w:val="28"/>
          <w:szCs w:val="18"/>
        </w:rPr>
        <w:t>с</w:t>
      </w:r>
      <w:r w:rsidRPr="00F81DED">
        <w:rPr>
          <w:rFonts w:ascii="Times New Roman" w:hAnsi="Times New Roman"/>
          <w:sz w:val="28"/>
          <w:szCs w:val="18"/>
        </w:rPr>
        <w:t>личительные ведомости инвентаризации</w:t>
      </w:r>
      <w:r w:rsidRPr="00490AA7">
        <w:rPr>
          <w:rFonts w:ascii="Times New Roman" w:hAnsi="Times New Roman"/>
          <w:sz w:val="28"/>
          <w:szCs w:val="18"/>
        </w:rPr>
        <w:t xml:space="preserve"> товарно-материальных ценностей. В результате инвентаризации может быть выявлена пересортица. В этом случае возможен зачет излишков и недостач</w:t>
      </w:r>
      <w:r w:rsidR="003F6EF2" w:rsidRPr="00490AA7">
        <w:rPr>
          <w:rFonts w:ascii="Times New Roman" w:hAnsi="Times New Roman"/>
          <w:sz w:val="28"/>
          <w:szCs w:val="18"/>
        </w:rPr>
        <w:t xml:space="preserve"> по пересортице.</w:t>
      </w:r>
      <w:r w:rsidR="00490AA7">
        <w:rPr>
          <w:rFonts w:ascii="Times New Roman" w:hAnsi="Times New Roman"/>
          <w:sz w:val="28"/>
          <w:szCs w:val="18"/>
        </w:rPr>
        <w:t xml:space="preserve"> </w:t>
      </w:r>
      <w:r w:rsidRPr="00490AA7">
        <w:rPr>
          <w:rFonts w:ascii="Times New Roman" w:hAnsi="Times New Roman"/>
          <w:sz w:val="28"/>
          <w:szCs w:val="18"/>
        </w:rPr>
        <w:t>По всем выявленным расхождения материально-ответственные лица предос</w:t>
      </w:r>
      <w:r w:rsidR="003F6EF2" w:rsidRPr="00490AA7">
        <w:rPr>
          <w:rFonts w:ascii="Times New Roman" w:hAnsi="Times New Roman"/>
          <w:sz w:val="28"/>
          <w:szCs w:val="18"/>
        </w:rPr>
        <w:t xml:space="preserve">тавляют письменные объяснения. </w:t>
      </w:r>
      <w:r w:rsidRPr="00490AA7">
        <w:rPr>
          <w:rFonts w:ascii="Times New Roman" w:hAnsi="Times New Roman"/>
          <w:sz w:val="28"/>
          <w:szCs w:val="18"/>
        </w:rPr>
        <w:t>Если в ходе инвентаризации выявлены излишки материалов, они приходуются по рыночной стоимости. Недостачи относят на виновных лиц.</w:t>
      </w:r>
      <w:r w:rsidR="00490AA7">
        <w:rPr>
          <w:rFonts w:ascii="Times New Roman" w:hAnsi="Times New Roman"/>
          <w:sz w:val="28"/>
          <w:szCs w:val="18"/>
        </w:rPr>
        <w:t xml:space="preserve"> </w:t>
      </w:r>
      <w:r w:rsidRPr="00490AA7">
        <w:rPr>
          <w:rFonts w:ascii="Times New Roman" w:hAnsi="Times New Roman"/>
          <w:sz w:val="28"/>
          <w:szCs w:val="18"/>
        </w:rPr>
        <w:t>Дебет 10 Кредит 91-1 - на сумму излишка</w:t>
      </w:r>
      <w:r w:rsidR="00490AA7">
        <w:rPr>
          <w:rFonts w:ascii="Times New Roman" w:hAnsi="Times New Roman"/>
          <w:sz w:val="28"/>
          <w:szCs w:val="18"/>
        </w:rPr>
        <w:t xml:space="preserve"> </w:t>
      </w:r>
      <w:r w:rsidRPr="00490AA7">
        <w:rPr>
          <w:rFonts w:ascii="Times New Roman" w:hAnsi="Times New Roman"/>
          <w:sz w:val="28"/>
          <w:szCs w:val="18"/>
        </w:rPr>
        <w:t>Дебет 94 Кредит 10 - на сумму недостачи</w:t>
      </w:r>
      <w:r w:rsidR="00490AA7">
        <w:rPr>
          <w:rFonts w:ascii="Times New Roman" w:hAnsi="Times New Roman"/>
          <w:sz w:val="28"/>
          <w:szCs w:val="18"/>
        </w:rPr>
        <w:t xml:space="preserve"> </w:t>
      </w:r>
      <w:r w:rsidRPr="00490AA7">
        <w:rPr>
          <w:rFonts w:ascii="Times New Roman" w:hAnsi="Times New Roman"/>
          <w:sz w:val="28"/>
          <w:szCs w:val="18"/>
        </w:rPr>
        <w:t>Дебет 73 Кредит 94 - недостача отнесена на виновное лицо</w:t>
      </w:r>
      <w:r w:rsidR="00490AA7" w:rsidRPr="00490AA7">
        <w:rPr>
          <w:rFonts w:ascii="Times New Roman" w:hAnsi="Times New Roman"/>
          <w:sz w:val="28"/>
          <w:szCs w:val="18"/>
        </w:rPr>
        <w:t xml:space="preserve"> </w:t>
      </w:r>
      <w:r w:rsidR="00E0553A" w:rsidRPr="00490AA7">
        <w:rPr>
          <w:rFonts w:ascii="Times New Roman" w:hAnsi="Times New Roman"/>
          <w:sz w:val="28"/>
          <w:szCs w:val="18"/>
        </w:rPr>
        <w:t>В заключении инвентаризации составляется АКТ о результатах инвентаризации.</w:t>
      </w:r>
    </w:p>
    <w:p w:rsidR="001E0259" w:rsidRPr="00490AA7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br w:type="page"/>
        <w:t xml:space="preserve">4. </w:t>
      </w:r>
      <w:r w:rsidR="00406AE1" w:rsidRPr="00490AA7">
        <w:rPr>
          <w:rFonts w:ascii="Times New Roman" w:hAnsi="Times New Roman"/>
          <w:sz w:val="28"/>
          <w:szCs w:val="24"/>
          <w:lang w:eastAsia="ru-RU"/>
        </w:rPr>
        <w:t>Учет труда и его оплата</w:t>
      </w:r>
    </w:p>
    <w:p w:rsidR="00490AA7" w:rsidRPr="0004005E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E164B" w:rsidRPr="00490AA7" w:rsidRDefault="00406AE1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 xml:space="preserve">Согласно Трудовому Кодексу РФ организация самостоятельно устанавливает систему оплаты труда. </w:t>
      </w:r>
      <w:r w:rsidR="003E164B" w:rsidRPr="00490AA7">
        <w:rPr>
          <w:rFonts w:ascii="Times New Roman" w:hAnsi="Times New Roman"/>
          <w:sz w:val="28"/>
          <w:szCs w:val="24"/>
          <w:lang w:eastAsia="ru-RU"/>
        </w:rPr>
        <w:t>На данном предприятии используется повременная система оплаты труда.</w:t>
      </w:r>
    </w:p>
    <w:p w:rsidR="003E164B" w:rsidRPr="00490AA7" w:rsidRDefault="003E164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 xml:space="preserve">Повременная форма - </w:t>
      </w:r>
      <w:r w:rsidRPr="00490AA7">
        <w:rPr>
          <w:rFonts w:ascii="Times New Roman" w:hAnsi="Times New Roman"/>
          <w:sz w:val="28"/>
          <w:szCs w:val="17"/>
        </w:rPr>
        <w:t>форма заработной платы, при которой заработная плата зависит от количества затраченного времени (фактически отработанного).</w:t>
      </w:r>
    </w:p>
    <w:p w:rsidR="003E164B" w:rsidRPr="00490AA7" w:rsidRDefault="003E164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490AA7">
        <w:rPr>
          <w:rFonts w:ascii="Times New Roman" w:hAnsi="Times New Roman"/>
          <w:sz w:val="28"/>
          <w:szCs w:val="17"/>
        </w:rPr>
        <w:t>Оплата труда руководителей, специалистов и служащих производится на основе должностных окладов. Для учета рабочего времени при повременной форме оплаты труда применяют унифицированную форм</w:t>
      </w:r>
      <w:r w:rsidR="00086D7F" w:rsidRPr="00490AA7">
        <w:rPr>
          <w:rFonts w:ascii="Times New Roman" w:hAnsi="Times New Roman"/>
          <w:sz w:val="28"/>
          <w:szCs w:val="17"/>
        </w:rPr>
        <w:t>у Табеля учета рабочего времени. В табеле указывают количество явок и неявок ( и их причин) сотрудника на работу. Табель учета рабочего времени является основанием для начисления заработанной платы сотрудникам.</w:t>
      </w:r>
    </w:p>
    <w:p w:rsidR="00086D7F" w:rsidRPr="00490AA7" w:rsidRDefault="00086D7F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490AA7">
        <w:rPr>
          <w:rFonts w:ascii="Times New Roman" w:hAnsi="Times New Roman"/>
          <w:sz w:val="28"/>
          <w:szCs w:val="17"/>
        </w:rPr>
        <w:t xml:space="preserve">Начисление заработанной платы отражается по кредиту счета 70 </w:t>
      </w:r>
      <w:r w:rsidR="00490AA7">
        <w:rPr>
          <w:rFonts w:ascii="Times New Roman" w:hAnsi="Times New Roman"/>
          <w:sz w:val="28"/>
          <w:szCs w:val="17"/>
        </w:rPr>
        <w:t>"</w:t>
      </w:r>
      <w:r w:rsidRPr="00490AA7">
        <w:rPr>
          <w:rFonts w:ascii="Times New Roman" w:hAnsi="Times New Roman"/>
          <w:sz w:val="28"/>
          <w:szCs w:val="17"/>
        </w:rPr>
        <w:t xml:space="preserve"> Расчеты с персоналом по оплате труда</w:t>
      </w:r>
      <w:r w:rsidR="00490AA7">
        <w:rPr>
          <w:rFonts w:ascii="Times New Roman" w:hAnsi="Times New Roman"/>
          <w:sz w:val="28"/>
          <w:szCs w:val="17"/>
        </w:rPr>
        <w:t>"</w:t>
      </w:r>
      <w:r w:rsidRPr="00490AA7">
        <w:rPr>
          <w:rFonts w:ascii="Times New Roman" w:hAnsi="Times New Roman"/>
          <w:sz w:val="28"/>
          <w:szCs w:val="17"/>
        </w:rPr>
        <w:t xml:space="preserve"> в корреспонденции со счетами для учета затрат в зависимости от характера работы сотрудников.</w:t>
      </w:r>
    </w:p>
    <w:p w:rsidR="00490AA7" w:rsidRPr="0004005E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</w:p>
    <w:p w:rsidR="009920F4" w:rsidRPr="00490AA7" w:rsidRDefault="009920F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490AA7">
        <w:rPr>
          <w:rFonts w:ascii="Times New Roman" w:hAnsi="Times New Roman"/>
          <w:sz w:val="28"/>
          <w:szCs w:val="17"/>
        </w:rPr>
        <w:t>Таблица 4-Журнал проводок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7"/>
        <w:gridCol w:w="5954"/>
        <w:gridCol w:w="720"/>
        <w:gridCol w:w="835"/>
      </w:tblGrid>
      <w:tr w:rsidR="00086D7F" w:rsidRPr="009702F0" w:rsidTr="009702F0">
        <w:tc>
          <w:tcPr>
            <w:tcW w:w="0" w:type="auto"/>
            <w:shd w:val="clear" w:color="auto" w:fill="auto"/>
          </w:tcPr>
          <w:p w:rsidR="00086D7F" w:rsidRPr="009702F0" w:rsidRDefault="00086D7F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086D7F" w:rsidRPr="009702F0" w:rsidRDefault="00086D7F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8"/>
                <w:lang w:eastAsia="ru-RU"/>
              </w:rPr>
              <w:t>Содержание операции</w:t>
            </w:r>
          </w:p>
        </w:tc>
        <w:tc>
          <w:tcPr>
            <w:tcW w:w="0" w:type="auto"/>
            <w:shd w:val="clear" w:color="auto" w:fill="auto"/>
          </w:tcPr>
          <w:p w:rsidR="00086D7F" w:rsidRPr="009702F0" w:rsidRDefault="00086D7F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8"/>
                <w:lang w:eastAsia="ru-RU"/>
              </w:rPr>
              <w:t>Дебет</w:t>
            </w:r>
          </w:p>
        </w:tc>
        <w:tc>
          <w:tcPr>
            <w:tcW w:w="0" w:type="auto"/>
            <w:shd w:val="clear" w:color="auto" w:fill="auto"/>
          </w:tcPr>
          <w:p w:rsidR="00086D7F" w:rsidRPr="009702F0" w:rsidRDefault="00086D7F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8"/>
                <w:lang w:eastAsia="ru-RU"/>
              </w:rPr>
              <w:t>Кредит</w:t>
            </w:r>
          </w:p>
        </w:tc>
      </w:tr>
      <w:tr w:rsidR="00086D7F" w:rsidRPr="009702F0" w:rsidTr="009702F0">
        <w:tc>
          <w:tcPr>
            <w:tcW w:w="0" w:type="auto"/>
            <w:shd w:val="clear" w:color="auto" w:fill="auto"/>
          </w:tcPr>
          <w:p w:rsidR="00086D7F" w:rsidRPr="009702F0" w:rsidRDefault="00086D7F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86D7F" w:rsidRPr="009702F0" w:rsidRDefault="00086D7F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8"/>
                <w:lang w:eastAsia="ru-RU"/>
              </w:rPr>
              <w:t>Начислена зарплата сотрудникам основного производства</w:t>
            </w:r>
          </w:p>
        </w:tc>
        <w:tc>
          <w:tcPr>
            <w:tcW w:w="0" w:type="auto"/>
            <w:shd w:val="clear" w:color="auto" w:fill="auto"/>
          </w:tcPr>
          <w:p w:rsidR="00086D7F" w:rsidRPr="009702F0" w:rsidRDefault="00086D7F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086D7F" w:rsidRPr="009702F0" w:rsidRDefault="00086D7F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8"/>
                <w:lang w:eastAsia="ru-RU"/>
              </w:rPr>
              <w:t>70</w:t>
            </w:r>
          </w:p>
        </w:tc>
      </w:tr>
      <w:tr w:rsidR="00086D7F" w:rsidRPr="009702F0" w:rsidTr="009702F0">
        <w:tc>
          <w:tcPr>
            <w:tcW w:w="0" w:type="auto"/>
            <w:shd w:val="clear" w:color="auto" w:fill="auto"/>
          </w:tcPr>
          <w:p w:rsidR="00086D7F" w:rsidRPr="009702F0" w:rsidRDefault="00086D7F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86D7F" w:rsidRPr="009702F0" w:rsidRDefault="00086D7F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8"/>
                <w:lang w:eastAsia="ru-RU"/>
              </w:rPr>
              <w:t>Начислена зарплата общепроизводственному персоналу</w:t>
            </w:r>
          </w:p>
        </w:tc>
        <w:tc>
          <w:tcPr>
            <w:tcW w:w="0" w:type="auto"/>
            <w:shd w:val="clear" w:color="auto" w:fill="auto"/>
          </w:tcPr>
          <w:p w:rsidR="00086D7F" w:rsidRPr="009702F0" w:rsidRDefault="00086D7F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086D7F" w:rsidRPr="009702F0" w:rsidRDefault="00086D7F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8"/>
                <w:lang w:eastAsia="ru-RU"/>
              </w:rPr>
              <w:t>70</w:t>
            </w:r>
          </w:p>
        </w:tc>
      </w:tr>
      <w:tr w:rsidR="00086D7F" w:rsidRPr="009702F0" w:rsidTr="009702F0">
        <w:tc>
          <w:tcPr>
            <w:tcW w:w="0" w:type="auto"/>
            <w:shd w:val="clear" w:color="auto" w:fill="auto"/>
          </w:tcPr>
          <w:p w:rsidR="00086D7F" w:rsidRPr="009702F0" w:rsidRDefault="00086D7F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86D7F" w:rsidRPr="009702F0" w:rsidRDefault="00086D7F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8"/>
                <w:lang w:eastAsia="ru-RU"/>
              </w:rPr>
              <w:t>Начислена зарплата административно-управленческому персоналу</w:t>
            </w:r>
          </w:p>
        </w:tc>
        <w:tc>
          <w:tcPr>
            <w:tcW w:w="0" w:type="auto"/>
            <w:shd w:val="clear" w:color="auto" w:fill="auto"/>
          </w:tcPr>
          <w:p w:rsidR="00086D7F" w:rsidRPr="009702F0" w:rsidRDefault="00086D7F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086D7F" w:rsidRPr="009702F0" w:rsidRDefault="00086D7F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8"/>
                <w:lang w:eastAsia="ru-RU"/>
              </w:rPr>
              <w:t>70</w:t>
            </w:r>
          </w:p>
        </w:tc>
      </w:tr>
      <w:tr w:rsidR="00086D7F" w:rsidRPr="009702F0" w:rsidTr="009702F0">
        <w:tc>
          <w:tcPr>
            <w:tcW w:w="0" w:type="auto"/>
            <w:shd w:val="clear" w:color="auto" w:fill="auto"/>
          </w:tcPr>
          <w:p w:rsidR="00086D7F" w:rsidRPr="009702F0" w:rsidRDefault="00086D7F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86D7F" w:rsidRPr="009702F0" w:rsidRDefault="00086D7F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8"/>
                <w:lang w:eastAsia="ru-RU"/>
              </w:rPr>
              <w:t>Начислена зарплата сотрудникам, занятым сбытом продукции</w:t>
            </w:r>
          </w:p>
        </w:tc>
        <w:tc>
          <w:tcPr>
            <w:tcW w:w="0" w:type="auto"/>
            <w:shd w:val="clear" w:color="auto" w:fill="auto"/>
          </w:tcPr>
          <w:p w:rsidR="00086D7F" w:rsidRPr="009702F0" w:rsidRDefault="00086D7F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086D7F" w:rsidRPr="009702F0" w:rsidRDefault="00086D7F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8"/>
                <w:lang w:eastAsia="ru-RU"/>
              </w:rPr>
              <w:t>70</w:t>
            </w:r>
          </w:p>
        </w:tc>
      </w:tr>
    </w:tbl>
    <w:p w:rsidR="00490AA7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  <w:lang w:val="en-US"/>
        </w:rPr>
      </w:pPr>
    </w:p>
    <w:p w:rsidR="00086D7F" w:rsidRPr="00490AA7" w:rsidRDefault="00086D7F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490AA7">
        <w:rPr>
          <w:rFonts w:ascii="Times New Roman" w:hAnsi="Times New Roman"/>
          <w:sz w:val="28"/>
          <w:szCs w:val="17"/>
        </w:rPr>
        <w:t>К основным удержаниям из заработанной платы относятся:</w:t>
      </w:r>
    </w:p>
    <w:p w:rsidR="00086D7F" w:rsidRPr="00490AA7" w:rsidRDefault="00086D7F" w:rsidP="00490AA7">
      <w:pPr>
        <w:numPr>
          <w:ilvl w:val="0"/>
          <w:numId w:val="2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7"/>
        </w:rPr>
      </w:pPr>
      <w:r w:rsidRPr="00490AA7">
        <w:rPr>
          <w:rFonts w:ascii="Times New Roman" w:hAnsi="Times New Roman"/>
          <w:sz w:val="28"/>
          <w:szCs w:val="17"/>
        </w:rPr>
        <w:t>НДФЛ ( сумма начисленного в установленном порядке налога);</w:t>
      </w:r>
    </w:p>
    <w:p w:rsidR="00086D7F" w:rsidRPr="00490AA7" w:rsidRDefault="00086D7F" w:rsidP="00490AA7">
      <w:pPr>
        <w:numPr>
          <w:ilvl w:val="0"/>
          <w:numId w:val="2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7"/>
        </w:rPr>
      </w:pPr>
      <w:r w:rsidRPr="00490AA7">
        <w:rPr>
          <w:rFonts w:ascii="Times New Roman" w:hAnsi="Times New Roman"/>
          <w:sz w:val="28"/>
          <w:szCs w:val="17"/>
        </w:rPr>
        <w:t>Суммы алиментов по исполнительным листам;</w:t>
      </w:r>
    </w:p>
    <w:p w:rsidR="00086D7F" w:rsidRPr="00490AA7" w:rsidRDefault="00086D7F" w:rsidP="00490AA7">
      <w:pPr>
        <w:numPr>
          <w:ilvl w:val="0"/>
          <w:numId w:val="2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7"/>
        </w:rPr>
      </w:pPr>
      <w:r w:rsidRPr="00490AA7">
        <w:rPr>
          <w:rFonts w:ascii="Times New Roman" w:hAnsi="Times New Roman"/>
          <w:sz w:val="28"/>
          <w:szCs w:val="17"/>
        </w:rPr>
        <w:t>Удержания невозвращенных во время подотчетных сумм;</w:t>
      </w:r>
    </w:p>
    <w:p w:rsidR="00086D7F" w:rsidRPr="00490AA7" w:rsidRDefault="00086D7F" w:rsidP="00490AA7">
      <w:pPr>
        <w:numPr>
          <w:ilvl w:val="0"/>
          <w:numId w:val="2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7"/>
        </w:rPr>
      </w:pPr>
      <w:r w:rsidRPr="00490AA7">
        <w:rPr>
          <w:rFonts w:ascii="Times New Roman" w:hAnsi="Times New Roman"/>
          <w:sz w:val="28"/>
          <w:szCs w:val="17"/>
        </w:rPr>
        <w:t>Возмещение причиненного материального ущерба;</w:t>
      </w:r>
    </w:p>
    <w:p w:rsidR="00086D7F" w:rsidRPr="00490AA7" w:rsidRDefault="00086D7F" w:rsidP="00490AA7">
      <w:pPr>
        <w:numPr>
          <w:ilvl w:val="0"/>
          <w:numId w:val="2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7"/>
        </w:rPr>
      </w:pPr>
      <w:r w:rsidRPr="00490AA7">
        <w:rPr>
          <w:rFonts w:ascii="Times New Roman" w:hAnsi="Times New Roman"/>
          <w:sz w:val="28"/>
          <w:szCs w:val="17"/>
        </w:rPr>
        <w:t>Удержания по суммам предоставленных сотруднику займов и процентов;</w:t>
      </w:r>
    </w:p>
    <w:p w:rsidR="009920F4" w:rsidRPr="00490AA7" w:rsidRDefault="00086D7F" w:rsidP="00490AA7">
      <w:pPr>
        <w:numPr>
          <w:ilvl w:val="0"/>
          <w:numId w:val="2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7"/>
        </w:rPr>
      </w:pPr>
      <w:r w:rsidRPr="00490AA7">
        <w:rPr>
          <w:rFonts w:ascii="Times New Roman" w:hAnsi="Times New Roman"/>
          <w:sz w:val="28"/>
          <w:szCs w:val="17"/>
        </w:rPr>
        <w:t>Удержание аванса, начисленного за первую половину месяца;</w:t>
      </w:r>
    </w:p>
    <w:p w:rsidR="00406AE1" w:rsidRPr="00490AA7" w:rsidRDefault="00406AE1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При приеме на работу необходимо подать следующий перечень документов:</w:t>
      </w:r>
    </w:p>
    <w:p w:rsidR="009920F4" w:rsidRPr="00490AA7" w:rsidRDefault="00406AE1" w:rsidP="00490AA7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Заявление сотрудника о приеме на работу;</w:t>
      </w:r>
    </w:p>
    <w:p w:rsidR="009920F4" w:rsidRPr="00490AA7" w:rsidRDefault="00406AE1" w:rsidP="00490AA7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2 фотографии 3*4;</w:t>
      </w:r>
    </w:p>
    <w:p w:rsidR="009920F4" w:rsidRPr="00490AA7" w:rsidRDefault="00406AE1" w:rsidP="00490AA7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Ксерокопия паспорта;</w:t>
      </w:r>
    </w:p>
    <w:p w:rsidR="009920F4" w:rsidRPr="00490AA7" w:rsidRDefault="00406AE1" w:rsidP="00490AA7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Трудовая книжка (оригинал);</w:t>
      </w:r>
    </w:p>
    <w:p w:rsidR="009920F4" w:rsidRPr="00490AA7" w:rsidRDefault="00406AE1" w:rsidP="00490AA7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Страховое (пенсионное) свидетельство (копия);</w:t>
      </w:r>
    </w:p>
    <w:p w:rsidR="009920F4" w:rsidRPr="00490AA7" w:rsidRDefault="00406AE1" w:rsidP="00490AA7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Копии документов об образовании;</w:t>
      </w:r>
    </w:p>
    <w:p w:rsidR="009920F4" w:rsidRPr="00490AA7" w:rsidRDefault="00406AE1" w:rsidP="00490AA7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Копия свидетельства о присвоении ИНН;</w:t>
      </w:r>
    </w:p>
    <w:p w:rsidR="009920F4" w:rsidRPr="00490AA7" w:rsidRDefault="00406AE1" w:rsidP="00490AA7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Заполненная анкета сотрудника;</w:t>
      </w:r>
    </w:p>
    <w:p w:rsidR="009920F4" w:rsidRPr="00490AA7" w:rsidRDefault="00406AE1" w:rsidP="00490AA7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Свидетельство(а) о рождении детей;</w:t>
      </w:r>
    </w:p>
    <w:p w:rsidR="009920F4" w:rsidRPr="00490AA7" w:rsidRDefault="00406AE1" w:rsidP="00490AA7">
      <w:pPr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Военный билет.</w:t>
      </w:r>
    </w:p>
    <w:p w:rsidR="00406AE1" w:rsidRPr="00490AA7" w:rsidRDefault="00406AE1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В отделе кадров сотрудника оформляют, документы подшивают в личное дело и хранят в архиве. На основании Приказа о приеме на работу делают запись в трудовую книжку. Одновременно с оформлением Приказа с сотрудником заключают Трудовой договор, в котором указывают условия работы сотрудника в организации, права и обязанности сторон</w:t>
      </w:r>
      <w:r w:rsidR="00086D7F" w:rsidRPr="00490AA7">
        <w:rPr>
          <w:rFonts w:ascii="Times New Roman" w:hAnsi="Times New Roman"/>
          <w:sz w:val="28"/>
          <w:szCs w:val="24"/>
          <w:lang w:eastAsia="ru-RU"/>
        </w:rPr>
        <w:t>.</w:t>
      </w:r>
      <w:r w:rsidR="0004005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490AA7" w:rsidRDefault="00086D7F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Заработанная плата может быть выплачена сотруднику наличными или переведена на расчетный счет. Выплата заработанной платы оформляется платежной ведомостью.</w:t>
      </w:r>
      <w:r w:rsidR="002006D5" w:rsidRPr="00490AA7">
        <w:rPr>
          <w:rFonts w:ascii="Times New Roman" w:hAnsi="Times New Roman"/>
          <w:sz w:val="28"/>
          <w:szCs w:val="24"/>
          <w:lang w:eastAsia="ru-RU"/>
        </w:rPr>
        <w:t xml:space="preserve"> В ней сотрудник расписывается в момент</w:t>
      </w:r>
      <w:r w:rsidRPr="00490AA7">
        <w:rPr>
          <w:rFonts w:ascii="Times New Roman" w:hAnsi="Times New Roman"/>
          <w:sz w:val="28"/>
          <w:szCs w:val="24"/>
          <w:lang w:eastAsia="ru-RU"/>
        </w:rPr>
        <w:t xml:space="preserve"> получении денег. Выплата заработанной платы безналичным переводом осуществляется на основании письменного заявления сотрудника, с обязательным указанием банковских реквизитов.</w:t>
      </w:r>
    </w:p>
    <w:p w:rsidR="00086D7F" w:rsidRPr="00490AA7" w:rsidRDefault="00086D7F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Организация, согласно Трудовому Кодексу РФ, предоставляет следующие виды отпусков:</w:t>
      </w:r>
    </w:p>
    <w:p w:rsidR="00490AA7" w:rsidRDefault="00086D7F" w:rsidP="00490AA7">
      <w:pPr>
        <w:numPr>
          <w:ilvl w:val="0"/>
          <w:numId w:val="4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Ежегодный оплачиваемый отпуск.</w:t>
      </w:r>
    </w:p>
    <w:p w:rsidR="00490AA7" w:rsidRDefault="00086D7F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 xml:space="preserve">Предоставляется каждый год работы ( в первый год по истечении 6 месяцев) на основании Приказа о предоставлении отпуска сотруднику, оформленного в соответствии с графиком отпусков. Отпуск предоставляется продолжительностью 28 календарных дней. Сумма отпускных рассчитывается как произведение среднедневного заработка и количества дней предоставляемого отпуска. </w:t>
      </w:r>
      <w:r w:rsidRPr="00490AA7">
        <w:rPr>
          <w:rFonts w:ascii="Times New Roman" w:hAnsi="Times New Roman"/>
          <w:sz w:val="28"/>
          <w:szCs w:val="18"/>
          <w:lang w:eastAsia="ru-RU"/>
        </w:rPr>
        <w:t>Средний дневной заработок для оплаты отпусков и выплаты компенсации за неиспользованные отпуска исчисляется за последние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bCs/>
          <w:sz w:val="28"/>
          <w:szCs w:val="18"/>
          <w:lang w:eastAsia="ru-RU"/>
        </w:rPr>
        <w:t>12 календарных месяцев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путем деления суммы начисленной заработной платы </w:t>
      </w:r>
      <w:r w:rsidRPr="00490AA7">
        <w:rPr>
          <w:rFonts w:ascii="Times New Roman" w:hAnsi="Times New Roman"/>
          <w:bCs/>
          <w:sz w:val="28"/>
          <w:szCs w:val="18"/>
          <w:lang w:eastAsia="ru-RU"/>
        </w:rPr>
        <w:t>на 12 и на 29,4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(среднемесячное число календарных дней)</w:t>
      </w:r>
    </w:p>
    <w:p w:rsidR="00490AA7" w:rsidRDefault="00086D7F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bCs/>
          <w:iCs/>
          <w:sz w:val="28"/>
          <w:szCs w:val="18"/>
          <w:lang w:eastAsia="ru-RU"/>
        </w:rPr>
        <w:t>Пример:</w:t>
      </w:r>
      <w:r w:rsidRPr="00490AA7">
        <w:rPr>
          <w:rFonts w:ascii="Times New Roman" w:hAnsi="Times New Roman"/>
          <w:iCs/>
          <w:sz w:val="28"/>
          <w:szCs w:val="18"/>
          <w:lang w:eastAsia="ru-RU"/>
        </w:rPr>
        <w:t xml:space="preserve"> зарплата сотрудника за последние</w:t>
      </w:r>
      <w:r w:rsidR="00490AA7">
        <w:rPr>
          <w:rFonts w:ascii="Times New Roman" w:hAnsi="Times New Roman"/>
          <w:iCs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iCs/>
          <w:sz w:val="28"/>
          <w:szCs w:val="18"/>
          <w:lang w:eastAsia="ru-RU"/>
        </w:rPr>
        <w:t>12 месяца составила 120 000 рублей, тогда среднедневной заработок = 120 000 / (12*29,4) = 340,13, сумма отпускных = 340,13*28=9524 рублей. Отпускные выплачиваются за 3 дня до начала отпуска.</w:t>
      </w:r>
    </w:p>
    <w:p w:rsidR="00490AA7" w:rsidRDefault="00086D7F" w:rsidP="00490AA7">
      <w:pPr>
        <w:numPr>
          <w:ilvl w:val="0"/>
          <w:numId w:val="4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Отпуск без сохранения заработанной платы.</w:t>
      </w:r>
    </w:p>
    <w:p w:rsidR="00086D7F" w:rsidRPr="00490AA7" w:rsidRDefault="00086D7F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18"/>
        </w:rPr>
        <w:t>Может быть предоставлен работнику по его письменному заявлению в случае наличия каких-либо уважительных причин. Продолжительность такого отпуска определяется по соглашению между работником и работодателем.</w:t>
      </w:r>
    </w:p>
    <w:p w:rsidR="00086D7F" w:rsidRPr="00490AA7" w:rsidRDefault="00086D7F" w:rsidP="00490AA7">
      <w:pPr>
        <w:numPr>
          <w:ilvl w:val="0"/>
          <w:numId w:val="4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Отпуск по беременности и родам.</w:t>
      </w:r>
    </w:p>
    <w:p w:rsidR="00490AA7" w:rsidRDefault="00086D7F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Предоставляется женщинам по письменному заявлению в соответствии с медицинским заключением. Продолжительность отпуска составляет:</w:t>
      </w:r>
    </w:p>
    <w:p w:rsidR="00490AA7" w:rsidRDefault="00086D7F" w:rsidP="00490AA7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70 календарных дней до родов и 70 календарных дней после родов (при нормальных родах)</w:t>
      </w:r>
    </w:p>
    <w:p w:rsidR="00490AA7" w:rsidRDefault="00086D7F" w:rsidP="00490AA7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70 дней до и 86 дней после родов (при осложненных родах)</w:t>
      </w:r>
    </w:p>
    <w:p w:rsidR="00490AA7" w:rsidRDefault="00086D7F" w:rsidP="00490AA7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84 дня до и 110 после родов (при рождении более 1 ребенка)</w:t>
      </w:r>
    </w:p>
    <w:p w:rsidR="00490AA7" w:rsidRDefault="00086D7F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При этом женщине во время нахождения в отпуске выплачивается пособие по государственному социальному страхованию в установленном законом размере. Отпуск по беременности и родам исчисляется суммарно и предоставляется женщине полностью независимо от числа дней, фактически использованных до родов.</w:t>
      </w:r>
    </w:p>
    <w:p w:rsidR="00490AA7" w:rsidRDefault="00086D7F" w:rsidP="00490AA7">
      <w:pPr>
        <w:numPr>
          <w:ilvl w:val="0"/>
          <w:numId w:val="4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Отпуск по уходу за ребенком.</w:t>
      </w:r>
    </w:p>
    <w:p w:rsidR="009920F4" w:rsidRPr="00490AA7" w:rsidRDefault="00086D7F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>Отпуск по уходу за ребенком предоставляется женщине по уходу за ребенком до достижения им возраста трех лет на основании письменного заявления. Во время</w:t>
      </w:r>
    </w:p>
    <w:p w:rsidR="00490AA7" w:rsidRDefault="00086D7F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</w:rPr>
        <w:t xml:space="preserve">нахождения в отпуске женщине выплачивается пособие по государственному социальному страхованию . </w:t>
      </w:r>
      <w:r w:rsidRPr="00490AA7">
        <w:rPr>
          <w:rFonts w:ascii="Times New Roman" w:hAnsi="Times New Roman"/>
          <w:sz w:val="28"/>
          <w:szCs w:val="18"/>
          <w:lang w:eastAsia="ru-RU"/>
        </w:rPr>
        <w:t>На период отпуска по уходу за ребенком за работником сохраняется место работы (должность). При этом отпуска по уходу за ребенком засчитываются в общий и непрерывный трудовой стаж, а также в стаж работы по специальности.</w:t>
      </w:r>
    </w:p>
    <w:p w:rsidR="00490AA7" w:rsidRDefault="00086D7F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К наиболее распространенный пособиям, выплачиваемым за счет средств Фонда соци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ального страхования, относятся: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1. </w:t>
      </w:r>
      <w:r w:rsidRPr="00490AA7">
        <w:rPr>
          <w:rFonts w:ascii="Times New Roman" w:hAnsi="Times New Roman"/>
          <w:sz w:val="28"/>
          <w:lang w:eastAsia="ru-RU"/>
        </w:rPr>
        <w:t>Пособия по временной нетрудоспособности (больничные)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2. Пособия гражданам, имеющим детей: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iCs/>
          <w:sz w:val="28"/>
          <w:szCs w:val="18"/>
          <w:lang w:eastAsia="ru-RU"/>
        </w:rPr>
        <w:t xml:space="preserve">(установленные федеральным законом от 19.05.1995г. </w:t>
      </w:r>
      <w:r w:rsidRPr="00490AA7">
        <w:rPr>
          <w:rFonts w:ascii="Times New Roman" w:hAnsi="Times New Roman"/>
          <w:iCs/>
          <w:sz w:val="28"/>
          <w:lang w:eastAsia="ru-RU"/>
        </w:rPr>
        <w:t>№81-ФЗ</w:t>
      </w:r>
      <w:r w:rsidRPr="00490AA7">
        <w:rPr>
          <w:rFonts w:ascii="Times New Roman" w:hAnsi="Times New Roman"/>
          <w:iCs/>
          <w:sz w:val="28"/>
          <w:szCs w:val="18"/>
          <w:lang w:eastAsia="ru-RU"/>
        </w:rPr>
        <w:t xml:space="preserve"> "О государственных пособиях гражданам, имеющим детей")</w:t>
      </w:r>
      <w:r w:rsidRPr="00490AA7">
        <w:rPr>
          <w:rFonts w:ascii="Times New Roman" w:hAnsi="Times New Roman"/>
          <w:sz w:val="28"/>
          <w:szCs w:val="18"/>
          <w:lang w:eastAsia="ru-RU"/>
        </w:rPr>
        <w:t>.</w:t>
      </w:r>
    </w:p>
    <w:p w:rsidR="009920F4" w:rsidRPr="00490AA7" w:rsidRDefault="00086D7F" w:rsidP="00490AA7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lang w:eastAsia="ru-RU"/>
        </w:rPr>
        <w:t>пособие по беременности и родам</w:t>
      </w:r>
      <w:r w:rsidRPr="00490AA7">
        <w:rPr>
          <w:rFonts w:ascii="Times New Roman" w:hAnsi="Times New Roman"/>
          <w:sz w:val="28"/>
          <w:szCs w:val="18"/>
          <w:lang w:eastAsia="ru-RU"/>
        </w:rPr>
        <w:t>;</w:t>
      </w:r>
    </w:p>
    <w:p w:rsidR="00490AA7" w:rsidRDefault="00086D7F" w:rsidP="00490AA7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lang w:eastAsia="ru-RU"/>
        </w:rPr>
        <w:t>единовременное пособие женщинам, вставшим на учет в медицинских учреждениях в ранние сроки беременности</w:t>
      </w:r>
      <w:r w:rsidRPr="00490AA7">
        <w:rPr>
          <w:rFonts w:ascii="Times New Roman" w:hAnsi="Times New Roman"/>
          <w:sz w:val="28"/>
          <w:szCs w:val="18"/>
          <w:lang w:eastAsia="ru-RU"/>
        </w:rPr>
        <w:t>;</w:t>
      </w:r>
    </w:p>
    <w:p w:rsidR="00490AA7" w:rsidRDefault="00086D7F" w:rsidP="00490AA7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lang w:eastAsia="ru-RU"/>
        </w:rPr>
        <w:t>единовременное пособие при рождении ребенка</w:t>
      </w:r>
      <w:r w:rsidRPr="00490AA7">
        <w:rPr>
          <w:rFonts w:ascii="Times New Roman" w:hAnsi="Times New Roman"/>
          <w:sz w:val="28"/>
          <w:szCs w:val="18"/>
          <w:lang w:eastAsia="ru-RU"/>
        </w:rPr>
        <w:t>;</w:t>
      </w:r>
    </w:p>
    <w:p w:rsidR="00490AA7" w:rsidRDefault="00086D7F" w:rsidP="00490AA7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lang w:eastAsia="ru-RU"/>
        </w:rPr>
        <w:t>ежемесячное пособие по уходу за ребенком</w:t>
      </w:r>
      <w:r w:rsidRPr="00490AA7">
        <w:rPr>
          <w:rFonts w:ascii="Times New Roman" w:hAnsi="Times New Roman"/>
          <w:sz w:val="28"/>
          <w:szCs w:val="18"/>
          <w:lang w:eastAsia="ru-RU"/>
        </w:rPr>
        <w:t>;</w:t>
      </w:r>
    </w:p>
    <w:p w:rsidR="00490AA7" w:rsidRDefault="00086D7F" w:rsidP="00490AA7">
      <w:pPr>
        <w:numPr>
          <w:ilvl w:val="0"/>
          <w:numId w:val="2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lang w:eastAsia="ru-RU"/>
        </w:rPr>
        <w:t>единовременное пособие при передаче ребенка на воспитание в семью</w:t>
      </w:r>
      <w:r w:rsidRPr="00490AA7">
        <w:rPr>
          <w:rFonts w:ascii="Times New Roman" w:hAnsi="Times New Roman"/>
          <w:sz w:val="28"/>
          <w:szCs w:val="18"/>
          <w:lang w:eastAsia="ru-RU"/>
        </w:rPr>
        <w:t>;</w:t>
      </w:r>
    </w:p>
    <w:p w:rsidR="00086D7F" w:rsidRPr="00490AA7" w:rsidRDefault="00086D7F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Пособия, выплачиваются сотрудникам за счет средств ФСС, но приравниваются к заработной плате, их начисление отражается записью по кредиту счета 70 "Расчеты с персоналом по оплате труда".</w:t>
      </w:r>
    </w:p>
    <w:p w:rsidR="00490AA7" w:rsidRDefault="00086D7F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Подотчетные лица - это сотрудники организации, которые получили денежные средства организации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 xml:space="preserve"> для оплаты "мелких" расходов.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Из подотч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етных сумм могут быть оплачены: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1. Хозяйственные расходы</w:t>
      </w:r>
    </w:p>
    <w:p w:rsidR="00490AA7" w:rsidRDefault="009920F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- </w:t>
      </w:r>
      <w:r w:rsidR="00086D7F" w:rsidRPr="00490AA7">
        <w:rPr>
          <w:rFonts w:ascii="Times New Roman" w:hAnsi="Times New Roman"/>
          <w:sz w:val="28"/>
          <w:szCs w:val="18"/>
          <w:lang w:eastAsia="ru-RU"/>
        </w:rPr>
        <w:t>приобретение материальных ценностей,</w:t>
      </w:r>
    </w:p>
    <w:p w:rsidR="00490AA7" w:rsidRDefault="009920F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- </w:t>
      </w:r>
      <w:r w:rsidR="00086D7F" w:rsidRPr="00490AA7">
        <w:rPr>
          <w:rFonts w:ascii="Times New Roman" w:hAnsi="Times New Roman"/>
          <w:sz w:val="28"/>
          <w:szCs w:val="18"/>
          <w:lang w:eastAsia="ru-RU"/>
        </w:rPr>
        <w:t>канцелярские, почтовые расходы</w:t>
      </w:r>
    </w:p>
    <w:p w:rsidR="00086D7F" w:rsidRPr="00490AA7" w:rsidRDefault="00086D7F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2. </w:t>
      </w:r>
      <w:r w:rsidRPr="00490AA7">
        <w:rPr>
          <w:rFonts w:ascii="Times New Roman" w:hAnsi="Times New Roman"/>
          <w:sz w:val="28"/>
          <w:lang w:eastAsia="ru-RU"/>
        </w:rPr>
        <w:t>Расходы на командировки</w:t>
      </w:r>
      <w:r w:rsidRPr="00490AA7">
        <w:rPr>
          <w:rFonts w:ascii="Times New Roman" w:hAnsi="Times New Roman"/>
          <w:sz w:val="28"/>
          <w:szCs w:val="18"/>
          <w:lang w:eastAsia="ru-RU"/>
        </w:rPr>
        <w:t>.</w:t>
      </w:r>
    </w:p>
    <w:p w:rsidR="00086D7F" w:rsidRPr="00490AA7" w:rsidRDefault="00086D7F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 xml:space="preserve">После того, как сотрудник осуществит расход подотчетных сумм он в установленные сроки обязан отчитаться перед организацией, т.е. составить и представить в бухгалтерию </w:t>
      </w:r>
      <w:r w:rsidRPr="00F81DED">
        <w:rPr>
          <w:rFonts w:ascii="Times New Roman" w:hAnsi="Times New Roman"/>
          <w:sz w:val="28"/>
          <w:szCs w:val="18"/>
        </w:rPr>
        <w:t>Авансовый отчет</w:t>
      </w:r>
      <w:r w:rsidRPr="00490AA7">
        <w:rPr>
          <w:rFonts w:ascii="Times New Roman" w:hAnsi="Times New Roman"/>
          <w:sz w:val="28"/>
          <w:szCs w:val="18"/>
        </w:rPr>
        <w:t xml:space="preserve"> с приложением всех документов, полученны</w:t>
      </w:r>
      <w:r w:rsidR="0004005E">
        <w:rPr>
          <w:rFonts w:ascii="Times New Roman" w:hAnsi="Times New Roman"/>
          <w:sz w:val="28"/>
          <w:szCs w:val="18"/>
        </w:rPr>
        <w:t>х им при осуществлении расходов</w:t>
      </w:r>
      <w:r w:rsidR="00335C10" w:rsidRPr="00490AA7">
        <w:rPr>
          <w:rFonts w:ascii="Times New Roman" w:hAnsi="Times New Roman"/>
          <w:sz w:val="28"/>
          <w:szCs w:val="18"/>
        </w:rPr>
        <w:t>.</w:t>
      </w:r>
      <w:r w:rsidRPr="00490AA7">
        <w:rPr>
          <w:rFonts w:ascii="Times New Roman" w:hAnsi="Times New Roman"/>
          <w:sz w:val="28"/>
          <w:szCs w:val="18"/>
        </w:rPr>
        <w:t xml:space="preserve"> В случае, если не вся сумма подотчетных средств потрачена, сотрудник возвращает остаток в кассу. Если осуществлен перерасход подотчетных сумм - организация компенсирует его.</w:t>
      </w:r>
    </w:p>
    <w:p w:rsidR="00490AA7" w:rsidRPr="0004005E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086D7F" w:rsidRPr="00490AA7" w:rsidRDefault="009920F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Таблица 5.- </w:t>
      </w:r>
      <w:r w:rsidR="00086D7F" w:rsidRPr="00490AA7">
        <w:rPr>
          <w:rFonts w:ascii="Times New Roman" w:hAnsi="Times New Roman"/>
          <w:sz w:val="28"/>
          <w:szCs w:val="18"/>
          <w:lang w:eastAsia="ru-RU"/>
        </w:rPr>
        <w:t xml:space="preserve">Расчеты с подотчетными лицами учитываются на одноименном счете </w:t>
      </w:r>
      <w:r w:rsidR="00086D7F" w:rsidRPr="00490AA7">
        <w:rPr>
          <w:rFonts w:ascii="Times New Roman" w:hAnsi="Times New Roman"/>
          <w:sz w:val="28"/>
          <w:lang w:eastAsia="ru-RU"/>
        </w:rPr>
        <w:t>71</w:t>
      </w:r>
      <w:r w:rsidR="00086D7F" w:rsidRPr="00490AA7">
        <w:rPr>
          <w:rFonts w:ascii="Times New Roman" w:hAnsi="Times New Roman"/>
          <w:sz w:val="28"/>
          <w:szCs w:val="18"/>
          <w:lang w:eastAsia="ru-RU"/>
        </w:rPr>
        <w:t xml:space="preserve">. 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7"/>
        <w:gridCol w:w="6126"/>
        <w:gridCol w:w="720"/>
        <w:gridCol w:w="222"/>
        <w:gridCol w:w="835"/>
      </w:tblGrid>
      <w:tr w:rsidR="009920F4" w:rsidRPr="009702F0" w:rsidTr="009702F0"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Содержание операции</w:t>
            </w: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Дебет</w:t>
            </w: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Кредит</w:t>
            </w:r>
          </w:p>
        </w:tc>
      </w:tr>
      <w:tr w:rsidR="009920F4" w:rsidRPr="009702F0" w:rsidTr="009702F0"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Выданы из кассы подотчетные средства</w:t>
            </w: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50</w:t>
            </w:r>
          </w:p>
        </w:tc>
      </w:tr>
      <w:tr w:rsidR="009920F4" w:rsidRPr="009702F0" w:rsidTr="009702F0"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Приобретены материалы из подотчетных средств</w:t>
            </w: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71</w:t>
            </w:r>
          </w:p>
        </w:tc>
      </w:tr>
      <w:tr w:rsidR="009920F4" w:rsidRPr="009702F0" w:rsidTr="009702F0"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Осуществлены общехозяйственные расходы из подотчетных средств</w:t>
            </w: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71</w:t>
            </w:r>
          </w:p>
        </w:tc>
      </w:tr>
      <w:tr w:rsidR="009920F4" w:rsidRPr="009702F0" w:rsidTr="009702F0"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Возвращен остаток неизрасходованных подотчетных сумм в кассу</w:t>
            </w: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71</w:t>
            </w:r>
          </w:p>
        </w:tc>
      </w:tr>
      <w:tr w:rsidR="009920F4" w:rsidRPr="009702F0" w:rsidTr="009702F0"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Возмещен перерасход подотчетных сумм</w:t>
            </w: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50</w:t>
            </w:r>
          </w:p>
        </w:tc>
      </w:tr>
      <w:tr w:rsidR="009920F4" w:rsidRPr="009702F0" w:rsidTr="009702F0"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Списаны невозвращенные в срок подотчетные суммы</w:t>
            </w: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920F4" w:rsidRPr="009702F0" w:rsidRDefault="009920F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71</w:t>
            </w:r>
          </w:p>
        </w:tc>
      </w:tr>
    </w:tbl>
    <w:p w:rsidR="00490AA7" w:rsidRDefault="00F83390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 </w:t>
      </w:r>
    </w:p>
    <w:p w:rsidR="00F83390" w:rsidRPr="00490AA7" w:rsidRDefault="00F83390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В организации существуют и другие расчеты с персоналом. К ним относятся:</w:t>
      </w:r>
    </w:p>
    <w:p w:rsidR="00F83390" w:rsidRPr="00490AA7" w:rsidRDefault="00F83390" w:rsidP="00490AA7">
      <w:pPr>
        <w:numPr>
          <w:ilvl w:val="1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Расчеты по выданным сотрудникам займам.</w:t>
      </w:r>
    </w:p>
    <w:p w:rsidR="005860AB" w:rsidRPr="00490AA7" w:rsidRDefault="00F83390" w:rsidP="00490AA7">
      <w:pPr>
        <w:numPr>
          <w:ilvl w:val="1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Расчеты по возмещению материального ущерба, причиненного организации.</w:t>
      </w:r>
    </w:p>
    <w:p w:rsidR="00490AA7" w:rsidRDefault="005860A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Сумма начисленной за месяц заработной платы (по итогам месяца!) принимается за основу расчета налогооблагаемой базы при расчете следующих налогов:</w:t>
      </w:r>
    </w:p>
    <w:p w:rsidR="00490AA7" w:rsidRDefault="005860AB" w:rsidP="00490AA7">
      <w:pPr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lang w:eastAsia="ru-RU"/>
        </w:rPr>
        <w:t>НДФЛ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(налога на доходы физических лиц)</w:t>
      </w:r>
    </w:p>
    <w:p w:rsidR="00490AA7" w:rsidRDefault="005860AB" w:rsidP="00490AA7">
      <w:pPr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lang w:eastAsia="ru-RU"/>
        </w:rPr>
        <w:t>ЕСН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(единого социального налога),</w:t>
      </w:r>
    </w:p>
    <w:p w:rsidR="00490AA7" w:rsidRDefault="005860AB" w:rsidP="00490AA7">
      <w:pPr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Страховых взносов на обязательное пенсионное страхование,</w:t>
      </w:r>
    </w:p>
    <w:p w:rsidR="00490AA7" w:rsidRDefault="005860AB" w:rsidP="00490AA7">
      <w:pPr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Взносов на страхование от несчастных случаев и профзаболеваний.</w:t>
      </w:r>
    </w:p>
    <w:p w:rsidR="005860AB" w:rsidRPr="00490AA7" w:rsidRDefault="005860A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Данные налоги исчисляются по итогам начисленной </w:t>
      </w:r>
      <w:r w:rsidRPr="00490AA7">
        <w:rPr>
          <w:rFonts w:ascii="Times New Roman" w:hAnsi="Times New Roman"/>
          <w:bCs/>
          <w:sz w:val="28"/>
          <w:szCs w:val="18"/>
          <w:lang w:eastAsia="ru-RU"/>
        </w:rPr>
        <w:t>за весь месяц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заработной платы, т.e. выплата заработной платы за первую половину месяца (аванс) налогами не облагается.</w:t>
      </w:r>
    </w:p>
    <w:p w:rsidR="00490AA7" w:rsidRDefault="005860A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Данные о начислениях налогов и взносов фиксируются в регистрах специальной формы:</w:t>
      </w:r>
    </w:p>
    <w:p w:rsidR="00490AA7" w:rsidRDefault="005860AB" w:rsidP="00490AA7">
      <w:pPr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по НДФЛ - форма </w:t>
      </w:r>
      <w:r w:rsidRPr="00490AA7">
        <w:rPr>
          <w:rFonts w:ascii="Times New Roman" w:hAnsi="Times New Roman"/>
          <w:sz w:val="28"/>
          <w:lang w:eastAsia="ru-RU"/>
        </w:rPr>
        <w:t>1- НДФЛ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- "Налоговая карточка по учету доходов и налога на доходы физических лиц за 200_ год"</w:t>
      </w:r>
    </w:p>
    <w:p w:rsidR="00490AA7" w:rsidRDefault="005860AB" w:rsidP="00490AA7">
      <w:pPr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по ЕСН и взносам в ПФ РФ - </w:t>
      </w:r>
      <w:r w:rsidRPr="00490AA7">
        <w:rPr>
          <w:rFonts w:ascii="Times New Roman" w:hAnsi="Times New Roman"/>
          <w:sz w:val="28"/>
          <w:lang w:eastAsia="ru-RU"/>
        </w:rPr>
        <w:t>Индивидуальные и сводные карточки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сумм начисленных взносов и иных вознаграждений, сумм начисленного есн, а также сумм налогового вычета"</w:t>
      </w:r>
    </w:p>
    <w:p w:rsidR="005860AB" w:rsidRPr="00490AA7" w:rsidRDefault="005860AB" w:rsidP="00490AA7">
      <w:pPr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Порядок отражения операций по начислению и уплате "зарплатных" налогов представлен в таблице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:</w:t>
      </w:r>
    </w:p>
    <w:p w:rsidR="00490AA7" w:rsidRPr="0004005E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5860AB" w:rsidRPr="00490AA7" w:rsidRDefault="009920F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Таблица 6.-Журнал проводок по заработной плате.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7"/>
        <w:gridCol w:w="5591"/>
        <w:gridCol w:w="720"/>
        <w:gridCol w:w="835"/>
      </w:tblGrid>
      <w:tr w:rsidR="005860AB" w:rsidRPr="009702F0" w:rsidTr="009702F0"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Содержание операции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Кредит</w:t>
            </w:r>
          </w:p>
        </w:tc>
      </w:tr>
      <w:tr w:rsidR="005860AB" w:rsidRPr="009702F0" w:rsidTr="009702F0"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Удержан НДФЛ из заработной платы сотрудников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68</w:t>
            </w:r>
          </w:p>
        </w:tc>
      </w:tr>
      <w:tr w:rsidR="005860AB" w:rsidRPr="009702F0" w:rsidTr="009702F0"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Начислен ЕСН с заработной платы сотрудников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68</w:t>
            </w:r>
          </w:p>
        </w:tc>
      </w:tr>
      <w:tr w:rsidR="005860AB" w:rsidRPr="009702F0" w:rsidTr="009702F0"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Начислены взносы на обязательное пенсионное страхование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69</w:t>
            </w:r>
          </w:p>
        </w:tc>
      </w:tr>
      <w:tr w:rsidR="005860AB" w:rsidRPr="009702F0" w:rsidTr="009702F0"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Начислены взносы на страхование от несчастных случаев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69</w:t>
            </w:r>
          </w:p>
        </w:tc>
      </w:tr>
      <w:tr w:rsidR="005860AB" w:rsidRPr="009702F0" w:rsidTr="009702F0"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Перечислен НДФЛ в бюджет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51</w:t>
            </w:r>
          </w:p>
        </w:tc>
      </w:tr>
      <w:tr w:rsidR="005860AB" w:rsidRPr="009702F0" w:rsidTr="009702F0"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Перечислен ЕСН с заработной платы сотрудников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51</w:t>
            </w:r>
          </w:p>
        </w:tc>
      </w:tr>
      <w:tr w:rsidR="005860AB" w:rsidRPr="009702F0" w:rsidTr="009702F0"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Перечислены взносы на обязательное пенсионное страхование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51</w:t>
            </w:r>
          </w:p>
        </w:tc>
      </w:tr>
      <w:tr w:rsidR="005860AB" w:rsidRPr="009702F0" w:rsidTr="009702F0"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Перечислены взносы на страхование от несчастных случаев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5860AB" w:rsidRPr="009702F0" w:rsidRDefault="005860A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51</w:t>
            </w:r>
          </w:p>
        </w:tc>
      </w:tr>
    </w:tbl>
    <w:p w:rsidR="005860AB" w:rsidRPr="00490AA7" w:rsidRDefault="005860A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5860AB" w:rsidRPr="00490AA7" w:rsidRDefault="005860A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Увольнение сотрудника.</w:t>
      </w:r>
    </w:p>
    <w:p w:rsidR="005860AB" w:rsidRPr="00490AA7" w:rsidRDefault="005860A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Основаниями прекраще</w:t>
      </w:r>
      <w:r w:rsidR="00BC2A76" w:rsidRPr="00490AA7">
        <w:rPr>
          <w:rFonts w:ascii="Times New Roman" w:hAnsi="Times New Roman"/>
          <w:sz w:val="28"/>
          <w:szCs w:val="18"/>
          <w:lang w:eastAsia="ru-RU"/>
        </w:rPr>
        <w:t>ния трудового договора являются:</w:t>
      </w:r>
    </w:p>
    <w:p w:rsidR="00490AA7" w:rsidRDefault="005860AB" w:rsidP="00490AA7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Соглашение сторон;</w:t>
      </w:r>
    </w:p>
    <w:p w:rsidR="00490AA7" w:rsidRDefault="005860AB" w:rsidP="00490AA7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Истечение срока трудового договора;</w:t>
      </w:r>
    </w:p>
    <w:p w:rsidR="00490AA7" w:rsidRDefault="005860AB" w:rsidP="00490AA7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lang w:eastAsia="ru-RU"/>
        </w:rPr>
        <w:t>Расторжение трудового договора по инициативе работника</w:t>
      </w:r>
      <w:r w:rsidRPr="00490AA7">
        <w:rPr>
          <w:rFonts w:ascii="Times New Roman" w:hAnsi="Times New Roman"/>
          <w:sz w:val="28"/>
          <w:szCs w:val="18"/>
          <w:lang w:eastAsia="ru-RU"/>
        </w:rPr>
        <w:t>;</w:t>
      </w:r>
    </w:p>
    <w:p w:rsidR="00490AA7" w:rsidRDefault="005860AB" w:rsidP="00490AA7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lang w:eastAsia="ru-RU"/>
        </w:rPr>
        <w:t>Расторжение трудового договора по инициативе работодателя</w:t>
      </w:r>
      <w:r w:rsidRPr="00490AA7">
        <w:rPr>
          <w:rFonts w:ascii="Times New Roman" w:hAnsi="Times New Roman"/>
          <w:sz w:val="28"/>
          <w:szCs w:val="18"/>
          <w:lang w:eastAsia="ru-RU"/>
        </w:rPr>
        <w:t>;</w:t>
      </w:r>
    </w:p>
    <w:p w:rsidR="00490AA7" w:rsidRDefault="005860AB" w:rsidP="00490AA7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Перевод работника на работу к другому работодателю или переход на выборную работу (должность);</w:t>
      </w:r>
    </w:p>
    <w:p w:rsidR="00490AA7" w:rsidRDefault="005860AB" w:rsidP="00490AA7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Отказ работника от продолжения работы в связи со сменой собственника организации;</w:t>
      </w:r>
    </w:p>
    <w:p w:rsidR="00490AA7" w:rsidRDefault="005860AB" w:rsidP="00490AA7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Отказ работника от продолжения работы в связи с изменением существенных условий трудового договора;</w:t>
      </w:r>
    </w:p>
    <w:p w:rsidR="00490AA7" w:rsidRDefault="005860AB" w:rsidP="00490AA7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Отказ работника от перевода на другую работу вследствие состояния здоровья;</w:t>
      </w:r>
    </w:p>
    <w:p w:rsidR="00490AA7" w:rsidRDefault="005860AB" w:rsidP="00490AA7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Отказ работника от перевода в связи с перемещением работодателя в другую местность;</w:t>
      </w:r>
    </w:p>
    <w:p w:rsidR="00490AA7" w:rsidRDefault="005860AB" w:rsidP="00490AA7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Обстоятельства, не зависящие от воли сторон;</w:t>
      </w:r>
    </w:p>
    <w:p w:rsidR="00490AA7" w:rsidRDefault="005860AB" w:rsidP="00490AA7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Нарушение установленных правил заключения трудового договора, если это нарушение исключает возможность продолжения работы.</w:t>
      </w:r>
    </w:p>
    <w:p w:rsidR="00335C10" w:rsidRPr="00490AA7" w:rsidRDefault="005860A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Во всех случаях днем увольнения работника являе</w:t>
      </w:r>
      <w:r w:rsidR="00B73F94" w:rsidRPr="00490AA7">
        <w:rPr>
          <w:rFonts w:ascii="Times New Roman" w:hAnsi="Times New Roman"/>
          <w:sz w:val="28"/>
          <w:szCs w:val="18"/>
          <w:lang w:eastAsia="ru-RU"/>
        </w:rPr>
        <w:t>тся последний день его работы.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Увольнение сотрудника сопровождается составлением Приказа </w:t>
      </w:r>
      <w:r w:rsidR="0004005E">
        <w:rPr>
          <w:rFonts w:ascii="Times New Roman" w:hAnsi="Times New Roman"/>
          <w:sz w:val="28"/>
          <w:szCs w:val="18"/>
          <w:lang w:eastAsia="ru-RU"/>
        </w:rPr>
        <w:t>об увольнении и Записку-расчет.</w:t>
      </w:r>
    </w:p>
    <w:p w:rsidR="00490AA7" w:rsidRDefault="005860A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В день увольнения сотрудника организация выполняет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следующие действия:</w:t>
      </w:r>
    </w:p>
    <w:p w:rsidR="00490AA7" w:rsidRDefault="005860AB" w:rsidP="00490AA7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lang w:eastAsia="ru-RU"/>
        </w:rPr>
        <w:t>выплата всех сумм, причитающихся работнику от работодателя</w:t>
      </w:r>
    </w:p>
    <w:p w:rsidR="00490AA7" w:rsidRDefault="009920F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1.1 </w:t>
      </w:r>
      <w:r w:rsidR="005860AB" w:rsidRPr="00490AA7">
        <w:rPr>
          <w:rFonts w:ascii="Times New Roman" w:hAnsi="Times New Roman"/>
          <w:sz w:val="28"/>
          <w:szCs w:val="18"/>
          <w:lang w:eastAsia="ru-RU"/>
        </w:rPr>
        <w:t>зарплата за отработанные в месяце увольнения дни</w:t>
      </w:r>
    </w:p>
    <w:p w:rsidR="00490AA7" w:rsidRDefault="009920F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1.2 </w:t>
      </w:r>
      <w:r w:rsidR="005860AB" w:rsidRPr="00490AA7">
        <w:rPr>
          <w:rFonts w:ascii="Times New Roman" w:hAnsi="Times New Roman"/>
          <w:sz w:val="28"/>
          <w:szCs w:val="18"/>
          <w:lang w:eastAsia="ru-RU"/>
        </w:rPr>
        <w:t>денежная компенсация за все неиспользованные отпуска</w:t>
      </w:r>
    </w:p>
    <w:p w:rsidR="00490AA7" w:rsidRDefault="009920F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1.3 </w:t>
      </w:r>
      <w:r w:rsidR="005860AB" w:rsidRPr="00490AA7">
        <w:rPr>
          <w:rFonts w:ascii="Times New Roman" w:hAnsi="Times New Roman"/>
          <w:sz w:val="28"/>
          <w:szCs w:val="18"/>
          <w:lang w:eastAsia="ru-RU"/>
        </w:rPr>
        <w:t>выходное пособие</w:t>
      </w:r>
    </w:p>
    <w:p w:rsidR="00490AA7" w:rsidRDefault="005860AB" w:rsidP="00490AA7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выдача работнику трудовой книжки и по письменному заявлению копии документов, связанных с работой.</w:t>
      </w:r>
    </w:p>
    <w:p w:rsidR="00B11123" w:rsidRPr="00490AA7" w:rsidRDefault="00B1112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406AE1" w:rsidRPr="00490AA7" w:rsidRDefault="00490AA7" w:rsidP="00490AA7">
      <w:pPr>
        <w:tabs>
          <w:tab w:val="left" w:pos="14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br w:type="page"/>
        <w:t xml:space="preserve">5. </w:t>
      </w:r>
      <w:r w:rsidR="00406AE1" w:rsidRPr="00490AA7">
        <w:rPr>
          <w:rFonts w:ascii="Times New Roman" w:hAnsi="Times New Roman"/>
          <w:sz w:val="28"/>
          <w:szCs w:val="24"/>
          <w:lang w:eastAsia="ru-RU"/>
        </w:rPr>
        <w:t>Учет затрат на про</w:t>
      </w:r>
      <w:r w:rsidR="001E0259" w:rsidRPr="00490AA7">
        <w:rPr>
          <w:rFonts w:ascii="Times New Roman" w:hAnsi="Times New Roman"/>
          <w:sz w:val="28"/>
          <w:szCs w:val="24"/>
          <w:lang w:eastAsia="ru-RU"/>
        </w:rPr>
        <w:t>изводство и расходов на продажу</w:t>
      </w:r>
    </w:p>
    <w:p w:rsidR="00490AA7" w:rsidRPr="00490AA7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490AA7" w:rsidRDefault="008141C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Согласно </w:t>
      </w:r>
      <w:r w:rsidRPr="00490AA7">
        <w:rPr>
          <w:rFonts w:ascii="Times New Roman" w:hAnsi="Times New Roman"/>
          <w:sz w:val="28"/>
          <w:lang w:eastAsia="ru-RU"/>
        </w:rPr>
        <w:t>ПБУ 10/99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расходы, связанные с изготовлением и продажей продукции (по обычным видам деятельности) группируются по элементам:</w:t>
      </w:r>
    </w:p>
    <w:p w:rsidR="00490AA7" w:rsidRDefault="008141C4" w:rsidP="00490AA7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Материальные затраты</w:t>
      </w:r>
    </w:p>
    <w:p w:rsidR="00490AA7" w:rsidRDefault="008141C4" w:rsidP="00490AA7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Затраты на оплату труда</w:t>
      </w:r>
    </w:p>
    <w:p w:rsidR="00490AA7" w:rsidRDefault="008141C4" w:rsidP="00490AA7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Отчисления на социальные нужды</w:t>
      </w:r>
    </w:p>
    <w:p w:rsidR="00490AA7" w:rsidRDefault="008141C4" w:rsidP="00490AA7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Амортизация</w:t>
      </w:r>
    </w:p>
    <w:p w:rsidR="00490AA7" w:rsidRDefault="008141C4" w:rsidP="00490AA7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Прочие затраты</w:t>
      </w:r>
    </w:p>
    <w:p w:rsidR="00490AA7" w:rsidRDefault="008141C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По способу отнесения на себестоимость продукции все затраты организации 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делятся на прямые и косвенные.</w:t>
      </w:r>
    </w:p>
    <w:p w:rsidR="00490AA7" w:rsidRPr="0004005E" w:rsidRDefault="008141C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Для учета прямых затрат предназначен счет 20 "Основное производство", для учета косвенных - </w:t>
      </w:r>
      <w:r w:rsidRPr="00490AA7">
        <w:rPr>
          <w:rFonts w:ascii="Times New Roman" w:hAnsi="Times New Roman"/>
          <w:sz w:val="28"/>
          <w:lang w:eastAsia="ru-RU"/>
        </w:rPr>
        <w:t>счета 25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"Общепроизводственные" и </w:t>
      </w:r>
      <w:r w:rsidRPr="00490AA7">
        <w:rPr>
          <w:rFonts w:ascii="Times New Roman" w:hAnsi="Times New Roman"/>
          <w:sz w:val="28"/>
          <w:lang w:eastAsia="ru-RU"/>
        </w:rPr>
        <w:t>26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 xml:space="preserve"> "Общехозяйственные расходы".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Прямые расходы, связанные непосредственно с выпуском продукции, выполнением работ и оказанием услуг, списываются на счет 20 "Основное производство" с кредита счетов учета производственных запасов, расчетов с работниками по оплате труда и др.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С целью калькуляции себестоимости единицы продукции, прямые расходы необходимо распределять между видами продукции и учитывать на отдельных субсчетах к счету 20.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Корреспонденция по счету 20 приведена в таблице.</w:t>
      </w:r>
    </w:p>
    <w:p w:rsidR="00490AA7" w:rsidRPr="0004005E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B73F94" w:rsidRPr="00490AA7" w:rsidRDefault="00B73F9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Таблица 7- Журнал проводок по учету затрат на производство продукции.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"/>
        <w:gridCol w:w="7385"/>
        <w:gridCol w:w="720"/>
        <w:gridCol w:w="835"/>
      </w:tblGrid>
      <w:tr w:rsidR="008141C4" w:rsidRPr="009702F0" w:rsidTr="009702F0">
        <w:tc>
          <w:tcPr>
            <w:tcW w:w="407" w:type="dxa"/>
            <w:shd w:val="clear" w:color="auto" w:fill="auto"/>
          </w:tcPr>
          <w:p w:rsidR="008141C4" w:rsidRPr="009702F0" w:rsidRDefault="008141C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№</w:t>
            </w:r>
          </w:p>
        </w:tc>
        <w:tc>
          <w:tcPr>
            <w:tcW w:w="7385" w:type="dxa"/>
            <w:shd w:val="clear" w:color="auto" w:fill="auto"/>
          </w:tcPr>
          <w:p w:rsidR="008141C4" w:rsidRPr="009702F0" w:rsidRDefault="008141C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Содержание операции</w:t>
            </w:r>
          </w:p>
        </w:tc>
        <w:tc>
          <w:tcPr>
            <w:tcW w:w="720" w:type="dxa"/>
            <w:shd w:val="clear" w:color="auto" w:fill="auto"/>
          </w:tcPr>
          <w:p w:rsidR="008141C4" w:rsidRPr="009702F0" w:rsidRDefault="008141C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Дебет</w:t>
            </w:r>
          </w:p>
        </w:tc>
        <w:tc>
          <w:tcPr>
            <w:tcW w:w="835" w:type="dxa"/>
            <w:shd w:val="clear" w:color="auto" w:fill="auto"/>
          </w:tcPr>
          <w:p w:rsidR="008141C4" w:rsidRPr="009702F0" w:rsidRDefault="008141C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Кредит</w:t>
            </w:r>
          </w:p>
        </w:tc>
      </w:tr>
      <w:tr w:rsidR="008141C4" w:rsidRPr="009702F0" w:rsidTr="009702F0">
        <w:tc>
          <w:tcPr>
            <w:tcW w:w="407" w:type="dxa"/>
            <w:shd w:val="clear" w:color="auto" w:fill="auto"/>
          </w:tcPr>
          <w:p w:rsidR="008141C4" w:rsidRPr="009702F0" w:rsidRDefault="008141C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7385" w:type="dxa"/>
            <w:shd w:val="clear" w:color="auto" w:fill="auto"/>
          </w:tcPr>
          <w:p w:rsidR="008141C4" w:rsidRPr="009702F0" w:rsidRDefault="008141C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Списаны материалы, израсходованные в производств</w:t>
            </w:r>
          </w:p>
        </w:tc>
        <w:tc>
          <w:tcPr>
            <w:tcW w:w="720" w:type="dxa"/>
            <w:shd w:val="clear" w:color="auto" w:fill="auto"/>
          </w:tcPr>
          <w:p w:rsidR="008141C4" w:rsidRPr="009702F0" w:rsidRDefault="008141C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8141C4" w:rsidRPr="009702F0" w:rsidRDefault="008141C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10</w:t>
            </w:r>
          </w:p>
        </w:tc>
      </w:tr>
      <w:tr w:rsidR="008141C4" w:rsidRPr="009702F0" w:rsidTr="009702F0">
        <w:tc>
          <w:tcPr>
            <w:tcW w:w="407" w:type="dxa"/>
            <w:shd w:val="clear" w:color="auto" w:fill="auto"/>
          </w:tcPr>
          <w:p w:rsidR="008141C4" w:rsidRPr="009702F0" w:rsidRDefault="008141C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7385" w:type="dxa"/>
            <w:shd w:val="clear" w:color="auto" w:fill="auto"/>
          </w:tcPr>
          <w:p w:rsidR="008141C4" w:rsidRPr="009702F0" w:rsidRDefault="008141C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Начислена зарплата работникам основного производства</w:t>
            </w:r>
          </w:p>
        </w:tc>
        <w:tc>
          <w:tcPr>
            <w:tcW w:w="720" w:type="dxa"/>
            <w:shd w:val="clear" w:color="auto" w:fill="auto"/>
          </w:tcPr>
          <w:p w:rsidR="008141C4" w:rsidRPr="009702F0" w:rsidRDefault="008141C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8141C4" w:rsidRPr="009702F0" w:rsidRDefault="008141C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70</w:t>
            </w:r>
          </w:p>
        </w:tc>
      </w:tr>
      <w:tr w:rsidR="008141C4" w:rsidRPr="009702F0" w:rsidTr="009702F0">
        <w:tc>
          <w:tcPr>
            <w:tcW w:w="407" w:type="dxa"/>
            <w:shd w:val="clear" w:color="auto" w:fill="auto"/>
          </w:tcPr>
          <w:p w:rsidR="008141C4" w:rsidRPr="009702F0" w:rsidRDefault="008141C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7385" w:type="dxa"/>
            <w:shd w:val="clear" w:color="auto" w:fill="auto"/>
          </w:tcPr>
          <w:p w:rsidR="008141C4" w:rsidRPr="009702F0" w:rsidRDefault="008141C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Начислены ЕСН, взносы на обязательное пенсионное страхование и взносы на страхование от несчастных случаев на производстве и профзаболеваний</w:t>
            </w:r>
          </w:p>
        </w:tc>
        <w:tc>
          <w:tcPr>
            <w:tcW w:w="720" w:type="dxa"/>
            <w:shd w:val="clear" w:color="auto" w:fill="auto"/>
          </w:tcPr>
          <w:p w:rsidR="008141C4" w:rsidRPr="009702F0" w:rsidRDefault="008141C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8141C4" w:rsidRPr="009702F0" w:rsidRDefault="008141C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69</w:t>
            </w:r>
          </w:p>
        </w:tc>
      </w:tr>
      <w:tr w:rsidR="008141C4" w:rsidRPr="009702F0" w:rsidTr="009702F0">
        <w:tc>
          <w:tcPr>
            <w:tcW w:w="407" w:type="dxa"/>
            <w:shd w:val="clear" w:color="auto" w:fill="auto"/>
          </w:tcPr>
          <w:p w:rsidR="008141C4" w:rsidRPr="009702F0" w:rsidRDefault="008141C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7385" w:type="dxa"/>
            <w:shd w:val="clear" w:color="auto" w:fill="auto"/>
          </w:tcPr>
          <w:p w:rsidR="008141C4" w:rsidRPr="009702F0" w:rsidRDefault="008141C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Начислена ам</w:t>
            </w:r>
            <w:r w:rsidR="00B11123"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ортизация основных средств</w:t>
            </w: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, используемых в основном производстве</w:t>
            </w:r>
          </w:p>
        </w:tc>
        <w:tc>
          <w:tcPr>
            <w:tcW w:w="720" w:type="dxa"/>
            <w:shd w:val="clear" w:color="auto" w:fill="auto"/>
          </w:tcPr>
          <w:p w:rsidR="008141C4" w:rsidRPr="009702F0" w:rsidRDefault="008141C4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8141C4" w:rsidRPr="009702F0" w:rsidRDefault="00276BC7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26"/>
                <w:lang w:eastAsia="ru-RU"/>
              </w:rPr>
              <w:t xml:space="preserve">02 </w:t>
            </w:r>
          </w:p>
        </w:tc>
      </w:tr>
    </w:tbl>
    <w:p w:rsidR="00490AA7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8141C4" w:rsidRPr="00490AA7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18"/>
          <w:lang w:eastAsia="ru-RU"/>
        </w:rPr>
        <w:br w:type="page"/>
      </w:r>
      <w:r w:rsidR="008141C4" w:rsidRPr="00490AA7">
        <w:rPr>
          <w:rFonts w:ascii="Times New Roman" w:hAnsi="Times New Roman"/>
          <w:sz w:val="28"/>
          <w:szCs w:val="18"/>
          <w:lang w:eastAsia="ru-RU"/>
        </w:rPr>
        <w:t xml:space="preserve">Расходы вспомогательных производств списываются на счет 20 с кредита </w:t>
      </w:r>
      <w:r w:rsidR="008141C4" w:rsidRPr="00490AA7">
        <w:rPr>
          <w:rFonts w:ascii="Times New Roman" w:hAnsi="Times New Roman"/>
          <w:sz w:val="28"/>
          <w:lang w:eastAsia="ru-RU"/>
        </w:rPr>
        <w:t>счета 23</w:t>
      </w:r>
      <w:r w:rsidR="008141C4" w:rsidRPr="00490AA7">
        <w:rPr>
          <w:rFonts w:ascii="Times New Roman" w:hAnsi="Times New Roman"/>
          <w:sz w:val="28"/>
          <w:szCs w:val="18"/>
          <w:lang w:eastAsia="ru-RU"/>
        </w:rPr>
        <w:t xml:space="preserve"> "Вспомогательные производства". Косвенные расходы, связанные с управлением и обслуживанием производства, списываются на счет 20 со счетов 25 "Общепроизводственные расходы" и 26 "Общехозяйственные расходы". Потери от брака списываются на счет 20 с кредита </w:t>
      </w:r>
      <w:r w:rsidR="008141C4" w:rsidRPr="00490AA7">
        <w:rPr>
          <w:rFonts w:ascii="Times New Roman" w:hAnsi="Times New Roman"/>
          <w:sz w:val="28"/>
          <w:lang w:eastAsia="ru-RU"/>
        </w:rPr>
        <w:t>счета 28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 xml:space="preserve"> "Брак в производстве".</w:t>
      </w:r>
      <w:r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="008141C4" w:rsidRPr="00490AA7">
        <w:rPr>
          <w:rFonts w:ascii="Times New Roman" w:hAnsi="Times New Roman"/>
          <w:sz w:val="28"/>
          <w:szCs w:val="18"/>
          <w:lang w:eastAsia="ru-RU"/>
        </w:rPr>
        <w:t>По кредиту счета 20 отражаются суммы фактической себестоимости завершенной производством продукции, выполненных работ и услуг. Остаток по счету 20 на конец месяца показывает стоимость незавершенного производства.</w:t>
      </w:r>
    </w:p>
    <w:p w:rsidR="008141C4" w:rsidRPr="00490AA7" w:rsidRDefault="008141C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Выпущенная продукция учитывается по полной себестоимости.</w:t>
      </w:r>
    </w:p>
    <w:p w:rsidR="00B11123" w:rsidRPr="00490AA7" w:rsidRDefault="008141C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>При этом все прямые и косвенные расходы в конечном итоге отражаются на счете 20 "Основное производство". Прямые расходы списываются на счет 20 "Основное производство" с кредита счетов 10 "Материалы", 70 "Расчеты с персоналом по оплате труда", 69 "Расчеты по социальному страхованию и обеспечению", 60 "Расчеты с пос</w:t>
      </w:r>
      <w:r w:rsidR="003F6EF2" w:rsidRPr="00490AA7">
        <w:rPr>
          <w:rFonts w:ascii="Times New Roman" w:hAnsi="Times New Roman"/>
          <w:sz w:val="28"/>
          <w:szCs w:val="18"/>
        </w:rPr>
        <w:t>тавщиками и подрядчиками" и др.</w:t>
      </w:r>
    </w:p>
    <w:p w:rsidR="008141C4" w:rsidRPr="00490AA7" w:rsidRDefault="008141C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>Расходы вспомогательных производств относятся на счет 20 "Основное производство" с кредита счета 23 "</w:t>
      </w:r>
      <w:r w:rsidR="003F6EF2" w:rsidRPr="00490AA7">
        <w:rPr>
          <w:rFonts w:ascii="Times New Roman" w:hAnsi="Times New Roman"/>
          <w:sz w:val="28"/>
          <w:szCs w:val="18"/>
        </w:rPr>
        <w:t xml:space="preserve">Вспомогательные производства". </w:t>
      </w:r>
      <w:r w:rsidRPr="00490AA7">
        <w:rPr>
          <w:rFonts w:ascii="Times New Roman" w:hAnsi="Times New Roman"/>
          <w:sz w:val="28"/>
          <w:szCs w:val="18"/>
        </w:rPr>
        <w:t>Косвенные расходы переносятся на счет 20 "Основное производство" со счетов 25 "Общепроизводственные расходы" и 26 "Общехозяйственные расходы", потери от брака - со с</w:t>
      </w:r>
      <w:r w:rsidR="003F6EF2" w:rsidRPr="00490AA7">
        <w:rPr>
          <w:rFonts w:ascii="Times New Roman" w:hAnsi="Times New Roman"/>
          <w:sz w:val="28"/>
          <w:szCs w:val="18"/>
        </w:rPr>
        <w:t>чета 28 "Брак в производстве".</w:t>
      </w:r>
      <w:r w:rsidR="00490AA7">
        <w:rPr>
          <w:rFonts w:ascii="Times New Roman" w:hAnsi="Times New Roman"/>
          <w:sz w:val="28"/>
          <w:szCs w:val="18"/>
        </w:rPr>
        <w:t xml:space="preserve"> </w:t>
      </w:r>
      <w:r w:rsidRPr="00490AA7">
        <w:rPr>
          <w:rFonts w:ascii="Times New Roman" w:hAnsi="Times New Roman"/>
          <w:sz w:val="28"/>
          <w:szCs w:val="18"/>
        </w:rPr>
        <w:t>Сумма накопленных за месяц общехозяйственных расходов при данном варианте в полном объеме списывается со счета 26 "Общехозяйственные расходы" в дебет счетов 20 "Основное производство", 23 "</w:t>
      </w:r>
      <w:r w:rsidR="006B5E15" w:rsidRPr="00490AA7">
        <w:rPr>
          <w:rFonts w:ascii="Times New Roman" w:hAnsi="Times New Roman"/>
          <w:sz w:val="28"/>
          <w:szCs w:val="18"/>
        </w:rPr>
        <w:t>Вспомогательные производства</w:t>
      </w:r>
      <w:r w:rsidR="00490AA7">
        <w:rPr>
          <w:rFonts w:ascii="Times New Roman" w:hAnsi="Times New Roman"/>
          <w:sz w:val="28"/>
          <w:szCs w:val="18"/>
        </w:rPr>
        <w:t>"</w:t>
      </w:r>
      <w:r w:rsidR="006B5E15" w:rsidRPr="00490AA7">
        <w:rPr>
          <w:rFonts w:ascii="Times New Roman" w:hAnsi="Times New Roman"/>
          <w:sz w:val="28"/>
          <w:szCs w:val="18"/>
        </w:rPr>
        <w:t xml:space="preserve">. </w:t>
      </w:r>
      <w:r w:rsidRPr="00490AA7">
        <w:rPr>
          <w:rFonts w:ascii="Times New Roman" w:hAnsi="Times New Roman"/>
          <w:sz w:val="28"/>
          <w:szCs w:val="18"/>
        </w:rPr>
        <w:t>Суммы фактической производственной себестоимости продукции, работ, услуг переносятся с кредита счета 20 "Основное производство" в дебет счета 43 "Готовая продукция" или 90 "Продажи".</w:t>
      </w:r>
    </w:p>
    <w:p w:rsidR="00490AA7" w:rsidRDefault="008141C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bCs/>
          <w:sz w:val="28"/>
          <w:szCs w:val="18"/>
          <w:lang w:eastAsia="ru-RU"/>
        </w:rPr>
        <w:t>Вспомогательные производства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- это энергетические хозяйства, ремонтные мастерские, тарн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ые цеха, холодильники и другие.</w:t>
      </w:r>
      <w:r w:rsidR="006B5E15" w:rsidRP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Расходы, связанные с деятельностью вспомогательных производств учитываются на </w:t>
      </w:r>
      <w:r w:rsidRPr="00490AA7">
        <w:rPr>
          <w:rFonts w:ascii="Times New Roman" w:hAnsi="Times New Roman"/>
          <w:sz w:val="28"/>
          <w:lang w:eastAsia="ru-RU"/>
        </w:rPr>
        <w:t>счете 23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"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Вспомогательные производства".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Прямые расходы непосредственно связаны с деятельностью вспомогательного производства. Они списываются на счет 23 с кредита счетов учета производственных запасов, расчетов с работниками по оплате труда и д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р.</w:t>
      </w:r>
      <w:r w:rsidR="006B5E15" w:rsidRP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Косвенные расходы связаны с управлением и обслуживанием вспомогательного производства. Они списываются на счет 23 со счетов 25 "Общепроизводственные расходы" и 26 "Общехозяйственные расходы". Расходы по обслуживанию производства могут учитываться на счете 23 без предваритель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ного накапливания на счете 25.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Потери от брака списываются на счет 23 "Вспомогательные производства" с кредита </w:t>
      </w:r>
      <w:r w:rsidRPr="00490AA7">
        <w:rPr>
          <w:rFonts w:ascii="Times New Roman" w:hAnsi="Times New Roman"/>
          <w:sz w:val="28"/>
          <w:lang w:eastAsia="ru-RU"/>
        </w:rPr>
        <w:t>счета 28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 xml:space="preserve"> "Брак в производстве".</w:t>
      </w:r>
      <w:r w:rsidR="006B5E15" w:rsidRP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Вспомогательное производство предназначено для выполнения работ (оказания услуг) для нужд основного производства и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ли для сторонних организаций.</w:t>
      </w:r>
    </w:p>
    <w:p w:rsidR="00490AA7" w:rsidRDefault="008141C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bCs/>
          <w:sz w:val="28"/>
          <w:szCs w:val="18"/>
          <w:lang w:eastAsia="ru-RU"/>
        </w:rPr>
        <w:t>Общепроизводственные расходы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- это затраты на содержание, организацию и управление производствами (основное, вспомогательное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 xml:space="preserve">). </w:t>
      </w:r>
      <w:r w:rsidRPr="00490AA7">
        <w:rPr>
          <w:rFonts w:ascii="Times New Roman" w:hAnsi="Times New Roman"/>
          <w:sz w:val="28"/>
          <w:szCs w:val="18"/>
          <w:lang w:eastAsia="ru-RU"/>
        </w:rPr>
        <w:t>К ним относятся: расходы по содержанию и эксплуатации машин и оборудования; амортизационные отчисления и затраты на ремонт имущества, используемого в производстве; расходы на отопление, освещение и содержание помещений; арендная плата за помещения; оплата труда работников, занятых обслуживанием производства; другие анал</w:t>
      </w:r>
      <w:r w:rsidR="006B5E15" w:rsidRPr="00490AA7">
        <w:rPr>
          <w:rFonts w:ascii="Times New Roman" w:hAnsi="Times New Roman"/>
          <w:sz w:val="28"/>
          <w:szCs w:val="18"/>
          <w:lang w:eastAsia="ru-RU"/>
        </w:rPr>
        <w:t>огичные по назначению расходы.</w:t>
      </w:r>
    </w:p>
    <w:p w:rsidR="00490AA7" w:rsidRDefault="008141C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Общепроизводственные расходы отражаются по дебету </w:t>
      </w:r>
      <w:r w:rsidRPr="00490AA7">
        <w:rPr>
          <w:rFonts w:ascii="Times New Roman" w:hAnsi="Times New Roman"/>
          <w:sz w:val="28"/>
          <w:lang w:eastAsia="ru-RU"/>
        </w:rPr>
        <w:t>счета 25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"Общепроизводственные расходы" с кредита счетов учета производственных запасов, расчетов с работниками п</w:t>
      </w:r>
      <w:r w:rsidR="006B5E15" w:rsidRPr="00490AA7">
        <w:rPr>
          <w:rFonts w:ascii="Times New Roman" w:hAnsi="Times New Roman"/>
          <w:sz w:val="28"/>
          <w:szCs w:val="18"/>
          <w:lang w:eastAsia="ru-RU"/>
        </w:rPr>
        <w:t xml:space="preserve">о оплате труда и др. </w:t>
      </w:r>
      <w:r w:rsidR="00276BC7" w:rsidRPr="00490AA7">
        <w:rPr>
          <w:rFonts w:ascii="Times New Roman" w:hAnsi="Times New Roman"/>
          <w:sz w:val="28"/>
          <w:szCs w:val="18"/>
          <w:lang w:eastAsia="ru-RU"/>
        </w:rPr>
        <w:t>Д25 К02,10,60</w:t>
      </w:r>
      <w:r w:rsidRPr="00490AA7">
        <w:rPr>
          <w:rFonts w:ascii="Times New Roman" w:hAnsi="Times New Roman"/>
          <w:sz w:val="28"/>
          <w:szCs w:val="18"/>
          <w:lang w:eastAsia="ru-RU"/>
        </w:rPr>
        <w:t>,70,69… Учтена сумма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 xml:space="preserve"> общепроизводственных расходов.</w:t>
      </w:r>
      <w:r w:rsidR="006B5E15" w:rsidRP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Расходы, учтенные на счете 25, списываются в дебет счетов </w:t>
      </w:r>
      <w:r w:rsidRPr="00490AA7">
        <w:rPr>
          <w:rFonts w:ascii="Times New Roman" w:hAnsi="Times New Roman"/>
          <w:sz w:val="28"/>
          <w:lang w:eastAsia="ru-RU"/>
        </w:rPr>
        <w:t>20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"Основное производство", </w:t>
      </w:r>
      <w:r w:rsidRPr="00490AA7">
        <w:rPr>
          <w:rFonts w:ascii="Times New Roman" w:hAnsi="Times New Roman"/>
          <w:sz w:val="28"/>
          <w:lang w:eastAsia="ru-RU"/>
        </w:rPr>
        <w:t>23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"Вспомогательные производства", порядок распределения организация устанавливает пропорциональн</w:t>
      </w:r>
      <w:r w:rsidR="006B5E15" w:rsidRPr="00490AA7">
        <w:rPr>
          <w:rFonts w:ascii="Times New Roman" w:hAnsi="Times New Roman"/>
          <w:sz w:val="28"/>
          <w:szCs w:val="18"/>
          <w:lang w:eastAsia="ru-RU"/>
        </w:rPr>
        <w:t>о прямым затратам производства.</w:t>
      </w:r>
    </w:p>
    <w:p w:rsidR="006B5E15" w:rsidRPr="00490AA7" w:rsidRDefault="008141C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Д20 К25 Списаны общепроизводственные расходы, связанные с деяте</w:t>
      </w:r>
      <w:r w:rsidR="006B5E15" w:rsidRPr="00490AA7">
        <w:rPr>
          <w:rFonts w:ascii="Times New Roman" w:hAnsi="Times New Roman"/>
          <w:sz w:val="28"/>
          <w:szCs w:val="18"/>
          <w:lang w:eastAsia="ru-RU"/>
        </w:rPr>
        <w:t>льностью основного производства</w:t>
      </w:r>
    </w:p>
    <w:p w:rsidR="006B5E15" w:rsidRPr="00490AA7" w:rsidRDefault="008141C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Д23 К25 Списаны общепроизводственные расходы, связанные с деятельностью</w:t>
      </w:r>
      <w:r w:rsidR="006B5E15" w:rsidRPr="00490AA7">
        <w:rPr>
          <w:rFonts w:ascii="Times New Roman" w:hAnsi="Times New Roman"/>
          <w:sz w:val="28"/>
          <w:szCs w:val="18"/>
          <w:lang w:eastAsia="ru-RU"/>
        </w:rPr>
        <w:t xml:space="preserve"> вспомогательного производства</w:t>
      </w:r>
    </w:p>
    <w:p w:rsidR="00B73F94" w:rsidRPr="00490AA7" w:rsidRDefault="008141C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bCs/>
          <w:sz w:val="28"/>
          <w:szCs w:val="18"/>
          <w:lang w:eastAsia="ru-RU"/>
        </w:rPr>
        <w:t>Общехозяйственные расходы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- расходы, не связанные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 xml:space="preserve"> с производственным процессом.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К ним относятся: 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начению управленческие расходы.</w:t>
      </w:r>
      <w:r w:rsidR="006B5E15" w:rsidRP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Общехозяйственные расходы отражаются по дебету </w:t>
      </w:r>
      <w:r w:rsidRPr="00490AA7">
        <w:rPr>
          <w:rFonts w:ascii="Times New Roman" w:hAnsi="Times New Roman"/>
          <w:sz w:val="28"/>
          <w:lang w:eastAsia="ru-RU"/>
        </w:rPr>
        <w:t>счета 26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"Общехозяйственные расходы" с кредита счетов учета производственных запасов, расчетов с работниками по оплате труда, расчетов с другими организа</w:t>
      </w:r>
      <w:r w:rsidR="00276BC7" w:rsidRPr="00490AA7">
        <w:rPr>
          <w:rFonts w:ascii="Times New Roman" w:hAnsi="Times New Roman"/>
          <w:sz w:val="28"/>
          <w:szCs w:val="18"/>
          <w:lang w:eastAsia="ru-RU"/>
        </w:rPr>
        <w:t>циями (лицами) и др.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="00276BC7" w:rsidRPr="00490AA7">
        <w:rPr>
          <w:rFonts w:ascii="Times New Roman" w:hAnsi="Times New Roman"/>
          <w:sz w:val="28"/>
          <w:szCs w:val="18"/>
          <w:lang w:eastAsia="ru-RU"/>
        </w:rPr>
        <w:t>Д26 К02,10,60</w:t>
      </w:r>
      <w:r w:rsidRPr="00490AA7">
        <w:rPr>
          <w:rFonts w:ascii="Times New Roman" w:hAnsi="Times New Roman"/>
          <w:sz w:val="28"/>
          <w:szCs w:val="18"/>
          <w:lang w:eastAsia="ru-RU"/>
        </w:rPr>
        <w:t>,70,69… Учтена сумма общехозяйственных расходов.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Общехозяйственные расходы списываются следующим образом: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расходы, учтенные на счете 26, списываются в дебет счетов 20 "Основное производство", 23 "Вспомогательные производства</w:t>
      </w:r>
      <w:r w:rsidR="00490AA7">
        <w:rPr>
          <w:rFonts w:ascii="Times New Roman" w:hAnsi="Times New Roman"/>
          <w:sz w:val="28"/>
          <w:szCs w:val="18"/>
          <w:lang w:eastAsia="ru-RU"/>
        </w:rPr>
        <w:t>"</w:t>
      </w:r>
      <w:r w:rsidRPr="00490AA7">
        <w:rPr>
          <w:rFonts w:ascii="Times New Roman" w:hAnsi="Times New Roman"/>
          <w:sz w:val="28"/>
          <w:szCs w:val="18"/>
          <w:lang w:eastAsia="ru-RU"/>
        </w:rPr>
        <w:t>.</w:t>
      </w:r>
    </w:p>
    <w:p w:rsidR="00490AA7" w:rsidRDefault="008141C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bCs/>
          <w:sz w:val="28"/>
          <w:szCs w:val="18"/>
        </w:rPr>
        <w:t>Производственный брак</w:t>
      </w:r>
      <w:r w:rsidRPr="00490AA7">
        <w:rPr>
          <w:rFonts w:ascii="Times New Roman" w:hAnsi="Times New Roman"/>
          <w:sz w:val="28"/>
          <w:szCs w:val="18"/>
        </w:rPr>
        <w:t xml:space="preserve"> - это продукция, не соответствующая установленным стандартам кач</w:t>
      </w:r>
      <w:r w:rsidR="006B5E15" w:rsidRPr="00490AA7">
        <w:rPr>
          <w:rFonts w:ascii="Times New Roman" w:hAnsi="Times New Roman"/>
          <w:sz w:val="28"/>
          <w:szCs w:val="18"/>
        </w:rPr>
        <w:t xml:space="preserve">ества. </w:t>
      </w:r>
      <w:r w:rsidRPr="00490AA7">
        <w:rPr>
          <w:rFonts w:ascii="Times New Roman" w:hAnsi="Times New Roman"/>
          <w:sz w:val="28"/>
          <w:szCs w:val="18"/>
        </w:rPr>
        <w:t>В зависимости от места обнаружения брака различают брак внутренний (обнаружен в организации до отправки покупателю) и внешний (обнаружен покупателем). Стоимость внешнего брака состоит из производственной себестоимости, транспортных расходов и расхо</w:t>
      </w:r>
      <w:r w:rsidR="006B5E15" w:rsidRPr="00490AA7">
        <w:rPr>
          <w:rFonts w:ascii="Times New Roman" w:hAnsi="Times New Roman"/>
          <w:sz w:val="28"/>
          <w:szCs w:val="18"/>
        </w:rPr>
        <w:t>дов на продажу.</w:t>
      </w:r>
    </w:p>
    <w:p w:rsidR="006B5E15" w:rsidRPr="00490AA7" w:rsidRDefault="008141C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 xml:space="preserve">В зависимости от характера дефектов брак бывает исправимый (изделия признаны непригодными, но могут быть доведены до заданного уровня качества путем дополнительных затрат) и неисправимый. Потери от брака учитываются в составе прочих расходов </w:t>
      </w:r>
      <w:r w:rsidR="006B5E15" w:rsidRPr="00490AA7">
        <w:rPr>
          <w:rFonts w:ascii="Times New Roman" w:hAnsi="Times New Roman"/>
          <w:sz w:val="28"/>
          <w:szCs w:val="18"/>
        </w:rPr>
        <w:t>при формировании себестоимости.</w:t>
      </w:r>
    </w:p>
    <w:p w:rsidR="00490AA7" w:rsidRDefault="008141C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 xml:space="preserve">Производственный брак учитывается на </w:t>
      </w:r>
      <w:r w:rsidRPr="00F81DED">
        <w:rPr>
          <w:rFonts w:ascii="Times New Roman" w:hAnsi="Times New Roman"/>
          <w:sz w:val="28"/>
          <w:szCs w:val="18"/>
        </w:rPr>
        <w:t>счете 28</w:t>
      </w:r>
      <w:r w:rsidRPr="00490AA7">
        <w:rPr>
          <w:rFonts w:ascii="Times New Roman" w:hAnsi="Times New Roman"/>
          <w:sz w:val="28"/>
          <w:szCs w:val="18"/>
        </w:rPr>
        <w:t xml:space="preserve"> "Брак в производстве". По дебету счета собираются затраты по выявленному внутреннему и внешнему браку (стоимость неисправимого, т.е. окончательного, брака, расходы по исправлению и т.п.).</w:t>
      </w:r>
      <w:r w:rsidR="00490AA7">
        <w:rPr>
          <w:rFonts w:ascii="Times New Roman" w:hAnsi="Times New Roman"/>
          <w:sz w:val="28"/>
          <w:szCs w:val="18"/>
        </w:rPr>
        <w:t xml:space="preserve"> </w:t>
      </w:r>
      <w:r w:rsidRPr="00490AA7">
        <w:rPr>
          <w:rFonts w:ascii="Times New Roman" w:hAnsi="Times New Roman"/>
          <w:sz w:val="28"/>
          <w:szCs w:val="18"/>
        </w:rPr>
        <w:t>По кредиту отражаются суммы, относимые на уменьшение потерь от брака (стоимость забракованной продукции по цене возможного использования, суммы, подлежащие удержанию с виновников брака, суммы, подлежащие взысканию с поставщиков и т.п.), а также суммы, списываемые на затраты по про</w:t>
      </w:r>
      <w:r w:rsidR="003F6EF2" w:rsidRPr="00490AA7">
        <w:rPr>
          <w:rFonts w:ascii="Times New Roman" w:hAnsi="Times New Roman"/>
          <w:sz w:val="28"/>
          <w:szCs w:val="18"/>
        </w:rPr>
        <w:t>изводству как потери от брака.</w:t>
      </w:r>
      <w:r w:rsidR="00490AA7">
        <w:rPr>
          <w:rFonts w:ascii="Times New Roman" w:hAnsi="Times New Roman"/>
          <w:sz w:val="28"/>
          <w:szCs w:val="18"/>
        </w:rPr>
        <w:t xml:space="preserve"> </w:t>
      </w:r>
      <w:r w:rsidRPr="00490AA7">
        <w:rPr>
          <w:rFonts w:ascii="Times New Roman" w:hAnsi="Times New Roman"/>
          <w:sz w:val="28"/>
          <w:szCs w:val="18"/>
        </w:rPr>
        <w:t xml:space="preserve">В конце месяца счет </w:t>
      </w:r>
      <w:r w:rsidR="006B5E15" w:rsidRPr="00490AA7">
        <w:rPr>
          <w:rFonts w:ascii="Times New Roman" w:hAnsi="Times New Roman"/>
          <w:sz w:val="28"/>
          <w:szCs w:val="18"/>
        </w:rPr>
        <w:t>закрывается и сальдо не имеет.</w:t>
      </w:r>
    </w:p>
    <w:p w:rsidR="00490AA7" w:rsidRDefault="008141C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>Д 28 К10,70,69 - Учтен</w:t>
      </w:r>
      <w:r w:rsidR="006B5E15" w:rsidRPr="00490AA7">
        <w:rPr>
          <w:rFonts w:ascii="Times New Roman" w:hAnsi="Times New Roman"/>
          <w:sz w:val="28"/>
          <w:szCs w:val="18"/>
        </w:rPr>
        <w:t>ы расходы по исправлению брака</w:t>
      </w:r>
    </w:p>
    <w:p w:rsidR="006B5E15" w:rsidRPr="00490AA7" w:rsidRDefault="008141C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>Д73-2 К28 - Брак отнесен на вин</w:t>
      </w:r>
      <w:r w:rsidR="006B5E15" w:rsidRPr="00490AA7">
        <w:rPr>
          <w:rFonts w:ascii="Times New Roman" w:hAnsi="Times New Roman"/>
          <w:sz w:val="28"/>
          <w:szCs w:val="18"/>
        </w:rPr>
        <w:t>овное лицо</w:t>
      </w:r>
    </w:p>
    <w:p w:rsidR="006B5E15" w:rsidRPr="00490AA7" w:rsidRDefault="008141C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>Д</w:t>
      </w:r>
      <w:r w:rsidR="006B5E15" w:rsidRPr="00490AA7">
        <w:rPr>
          <w:rFonts w:ascii="Times New Roman" w:hAnsi="Times New Roman"/>
          <w:sz w:val="28"/>
          <w:szCs w:val="18"/>
        </w:rPr>
        <w:t>20 К28 - Учтены потери от брака</w:t>
      </w:r>
    </w:p>
    <w:p w:rsidR="0047045D" w:rsidRPr="00490AA7" w:rsidRDefault="008141C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>Основанием для записей по счету 28 являются извещения или акты, которыми оформляется допущенный брак, а также первичные документы, фиксирующие выработку, бухгалтерская справка на сумму удержаний из зарплаты, справка-расчет бухгалтерии о сумме окончательных потерь от брака.</w:t>
      </w:r>
    </w:p>
    <w:p w:rsidR="0047045D" w:rsidRPr="00490AA7" w:rsidRDefault="0047045D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К незавершенному производству согласно п.63 Положения по ведению бухгалтерского учета и отчетности относятся: продукция, не прошедшая всех стадий технологического процесса и изделия неукомплектованные, не прошедшие испытаний и технической приемки.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В бухгалтерском учете незавершенное производство отражается при по фактической производственной себестоимости.</w:t>
      </w:r>
    </w:p>
    <w:p w:rsidR="00531AEC" w:rsidRPr="00490AA7" w:rsidRDefault="0047045D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Объем незавершенного производства определяют путем инвентаризации.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Оценка остатков НЗП производится на основании данных первичных учетных документов о движении и об остатках сырья и материалов, готовой продукции по цехам. Размер остатков незавершенного производства устанавливают путем проведения инвентаризации.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Остатки по счету 20 "Основное производство", 23 "Вспомогательные производства" на конец месяца показывают стоимость незавершенного производства.</w:t>
      </w:r>
    </w:p>
    <w:p w:rsidR="00490AA7" w:rsidRDefault="0047045D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bCs/>
          <w:sz w:val="28"/>
          <w:szCs w:val="18"/>
          <w:lang w:eastAsia="ru-RU"/>
        </w:rPr>
        <w:t>Калькулирование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- это совокупность приемов учета затрат на производство и исчисления се</w:t>
      </w:r>
      <w:r w:rsidR="0061162F" w:rsidRPr="00490AA7">
        <w:rPr>
          <w:rFonts w:ascii="Times New Roman" w:hAnsi="Times New Roman"/>
          <w:sz w:val="28"/>
          <w:szCs w:val="18"/>
          <w:lang w:eastAsia="ru-RU"/>
        </w:rPr>
        <w:t xml:space="preserve">бестоимости готовой продукции. </w:t>
      </w:r>
      <w:r w:rsidRPr="00490AA7">
        <w:rPr>
          <w:rFonts w:ascii="Times New Roman" w:hAnsi="Times New Roman"/>
          <w:sz w:val="28"/>
          <w:szCs w:val="18"/>
          <w:lang w:eastAsia="ru-RU"/>
        </w:rPr>
        <w:t>Процесс калькулирования состоит из трех этапов:</w:t>
      </w:r>
    </w:p>
    <w:p w:rsidR="00490AA7" w:rsidRDefault="0047045D" w:rsidP="00490AA7">
      <w:pPr>
        <w:numPr>
          <w:ilvl w:val="0"/>
          <w:numId w:val="3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Исчисление себестоимости всего объема выпущенной продукции</w:t>
      </w:r>
    </w:p>
    <w:p w:rsidR="00490AA7" w:rsidRDefault="0047045D" w:rsidP="00490AA7">
      <w:pPr>
        <w:numPr>
          <w:ilvl w:val="0"/>
          <w:numId w:val="3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Исчисление себестоимости каждого вида продукции</w:t>
      </w:r>
    </w:p>
    <w:p w:rsidR="00490AA7" w:rsidRDefault="0047045D" w:rsidP="00490AA7">
      <w:pPr>
        <w:numPr>
          <w:ilvl w:val="0"/>
          <w:numId w:val="3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Исчисление себестоимости единицы продукции.</w:t>
      </w:r>
    </w:p>
    <w:p w:rsidR="00490AA7" w:rsidRDefault="0047045D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На предприятии используется нормативный метод учета затрат.</w:t>
      </w:r>
    </w:p>
    <w:p w:rsidR="0047045D" w:rsidRPr="00490AA7" w:rsidRDefault="0047045D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>Нормативная калькуляция - величина затрат, которую предприятие израсходует на единицу выпускаемой продукции с учетом норм и нормативов в постатейном разрезе.</w:t>
      </w:r>
    </w:p>
    <w:p w:rsidR="00490AA7" w:rsidRDefault="0047045D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Объектом учета являются отдельные виды продукции, отклонения от норм и их изменения относят на эти виды продукции прямым путем. Фактическую себестоимость определяют по формуле:</w:t>
      </w:r>
    </w:p>
    <w:p w:rsidR="00490AA7" w:rsidRPr="0004005E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490AA7" w:rsidRPr="00490AA7" w:rsidRDefault="0047045D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Затраты фактические = Затраты нормативные + Величина отклонений от норм + Величина изменений норм.</w:t>
      </w:r>
    </w:p>
    <w:p w:rsidR="00490AA7" w:rsidRPr="00490AA7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406AE1" w:rsidRPr="00490AA7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br w:type="page"/>
      </w:r>
      <w:r w:rsidRPr="0004005E">
        <w:rPr>
          <w:rFonts w:ascii="Times New Roman" w:hAnsi="Times New Roman"/>
          <w:sz w:val="28"/>
          <w:szCs w:val="24"/>
          <w:lang w:eastAsia="ru-RU"/>
        </w:rPr>
        <w:t xml:space="preserve">6/ </w:t>
      </w:r>
      <w:r w:rsidR="001E0259" w:rsidRPr="00490AA7">
        <w:rPr>
          <w:rFonts w:ascii="Times New Roman" w:hAnsi="Times New Roman"/>
          <w:sz w:val="28"/>
          <w:szCs w:val="24"/>
          <w:lang w:eastAsia="ru-RU"/>
        </w:rPr>
        <w:t>Учет готовой продукции</w:t>
      </w:r>
    </w:p>
    <w:p w:rsidR="00490AA7" w:rsidRPr="0004005E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18"/>
          <w:lang w:eastAsia="ru-RU"/>
        </w:rPr>
      </w:pPr>
    </w:p>
    <w:p w:rsidR="00490AA7" w:rsidRDefault="009B18A2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bCs/>
          <w:sz w:val="28"/>
          <w:szCs w:val="18"/>
          <w:lang w:eastAsia="ru-RU"/>
        </w:rPr>
        <w:t>Готовая продукция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является частью материально - производственных запасов, предназначенных для продажи, и представляет собой конечный результат производственного цикла.</w:t>
      </w:r>
    </w:p>
    <w:p w:rsidR="00931372" w:rsidRPr="00490AA7" w:rsidRDefault="00931372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Ассортимент готовой продукции включает в себя :</w:t>
      </w:r>
    </w:p>
    <w:p w:rsidR="00931372" w:rsidRPr="00490AA7" w:rsidRDefault="00931372" w:rsidP="00490AA7">
      <w:pPr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Слабоалкогольные напитки 7% 0,5;</w:t>
      </w:r>
      <w:smartTag w:uri="urn:schemas-microsoft-com:office:smarttags" w:element="metricconverter">
        <w:smartTagPr>
          <w:attr w:name="ProductID" w:val="0,33 л"/>
        </w:smartTagPr>
        <w:r w:rsidRPr="00490AA7">
          <w:rPr>
            <w:rFonts w:ascii="Times New Roman" w:hAnsi="Times New Roman"/>
            <w:sz w:val="28"/>
            <w:szCs w:val="18"/>
            <w:lang w:eastAsia="ru-RU"/>
          </w:rPr>
          <w:t>0,33 л</w:t>
        </w:r>
      </w:smartTag>
      <w:r w:rsidRPr="00490AA7">
        <w:rPr>
          <w:rFonts w:ascii="Times New Roman" w:hAnsi="Times New Roman"/>
          <w:sz w:val="28"/>
          <w:szCs w:val="18"/>
          <w:lang w:eastAsia="ru-RU"/>
        </w:rPr>
        <w:t xml:space="preserve"> со вкусами: виски кола, дайкири, текила лайм, дикий апельсин, ром кола, сладкая вишня.</w:t>
      </w:r>
    </w:p>
    <w:p w:rsidR="00931372" w:rsidRPr="00490AA7" w:rsidRDefault="00931372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Условия хранения и срок годности:</w:t>
      </w:r>
    </w:p>
    <w:p w:rsidR="00931372" w:rsidRPr="00490AA7" w:rsidRDefault="00931372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- при температуре от 0 до 20 С</w:t>
      </w:r>
    </w:p>
    <w:p w:rsidR="00931372" w:rsidRPr="00490AA7" w:rsidRDefault="00931372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- влажность не более 85 %,</w:t>
      </w:r>
    </w:p>
    <w:p w:rsidR="00F50E2D" w:rsidRPr="00490AA7" w:rsidRDefault="00490AA7" w:rsidP="00490AA7">
      <w:pPr>
        <w:pStyle w:val="a5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18"/>
        </w:rPr>
      </w:pPr>
      <w:r>
        <w:rPr>
          <w:rFonts w:ascii="Times New Roman" w:hAnsi="Times New Roman"/>
          <w:color w:val="auto"/>
          <w:sz w:val="28"/>
          <w:szCs w:val="18"/>
        </w:rPr>
        <w:t xml:space="preserve"> </w:t>
      </w:r>
      <w:r w:rsidR="00931372" w:rsidRPr="00490AA7">
        <w:rPr>
          <w:rFonts w:ascii="Times New Roman" w:hAnsi="Times New Roman"/>
          <w:color w:val="auto"/>
          <w:sz w:val="28"/>
          <w:szCs w:val="18"/>
        </w:rPr>
        <w:t>- срок годности 12 месяцев.</w:t>
      </w:r>
    </w:p>
    <w:p w:rsidR="00490AA7" w:rsidRDefault="00B33249" w:rsidP="00490AA7">
      <w:pPr>
        <w:pStyle w:val="a5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490AA7">
        <w:rPr>
          <w:rFonts w:ascii="Times New Roman" w:hAnsi="Times New Roman"/>
          <w:color w:val="auto"/>
          <w:sz w:val="28"/>
          <w:szCs w:val="18"/>
        </w:rPr>
        <w:t xml:space="preserve"> 2. </w:t>
      </w:r>
      <w:r w:rsidR="00931372" w:rsidRPr="00490AA7">
        <w:rPr>
          <w:rFonts w:ascii="Times New Roman" w:hAnsi="Times New Roman"/>
          <w:color w:val="auto"/>
          <w:sz w:val="28"/>
          <w:szCs w:val="24"/>
        </w:rPr>
        <w:t>Вина представляют собой продукт ферментации сока различных ягод и плодов и подразделяются на виноградные и плодово-ягодные. Виноградные вина классифицируют по содержанию в них этилового спирта и сахара следующим образом:</w:t>
      </w:r>
    </w:p>
    <w:p w:rsidR="00490AA7" w:rsidRDefault="00B73F9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2.1</w:t>
      </w:r>
      <w:r w:rsidR="00931372" w:rsidRPr="00490AA7">
        <w:rPr>
          <w:rFonts w:ascii="Times New Roman" w:hAnsi="Times New Roman"/>
          <w:sz w:val="28"/>
          <w:szCs w:val="24"/>
          <w:lang w:eastAsia="ru-RU"/>
        </w:rPr>
        <w:t xml:space="preserve"> Столовые (сухие и полусладкие). Сухие вина получают путем полного сбраживания виноградного сока. Содержание сахара - не более 0,5 %</w:t>
      </w:r>
      <w:r w:rsidR="00B33249" w:rsidRPr="00490AA7">
        <w:rPr>
          <w:rFonts w:ascii="Times New Roman" w:hAnsi="Times New Roman"/>
          <w:sz w:val="28"/>
          <w:szCs w:val="24"/>
          <w:lang w:eastAsia="ru-RU"/>
        </w:rPr>
        <w:t>, спирта- 8-14% об.</w:t>
      </w:r>
      <w:r w:rsidR="00931372" w:rsidRPr="00490AA7">
        <w:rPr>
          <w:rFonts w:ascii="Times New Roman" w:hAnsi="Times New Roman"/>
          <w:sz w:val="28"/>
          <w:szCs w:val="24"/>
          <w:lang w:eastAsia="ru-RU"/>
        </w:rPr>
        <w:t>. Полусладкие вина получают при неполном сбраживании сока путем резкого охлаждения бродящего сусла. Содержание сахара - 3 -10%, спирта - 8-12% об. (</w:t>
      </w:r>
      <w:r w:rsidR="00B33249" w:rsidRPr="00490AA7">
        <w:rPr>
          <w:rFonts w:ascii="Times New Roman" w:hAnsi="Times New Roman"/>
          <w:sz w:val="28"/>
          <w:szCs w:val="24"/>
          <w:lang w:eastAsia="ru-RU"/>
        </w:rPr>
        <w:t>Изумрудная лоза</w:t>
      </w:r>
      <w:r w:rsidR="00931372" w:rsidRPr="00490AA7">
        <w:rPr>
          <w:rFonts w:ascii="Times New Roman" w:hAnsi="Times New Roman"/>
          <w:sz w:val="28"/>
          <w:szCs w:val="24"/>
          <w:lang w:eastAsia="ru-RU"/>
        </w:rPr>
        <w:t>).</w:t>
      </w:r>
    </w:p>
    <w:p w:rsidR="00490AA7" w:rsidRDefault="00B73F9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2.3</w:t>
      </w:r>
      <w:r w:rsidR="00931372" w:rsidRPr="00490AA7">
        <w:rPr>
          <w:rFonts w:ascii="Times New Roman" w:hAnsi="Times New Roman"/>
          <w:sz w:val="28"/>
          <w:szCs w:val="24"/>
          <w:lang w:eastAsia="ru-RU"/>
        </w:rPr>
        <w:t xml:space="preserve"> Крепленые или десертные (крепкие, полусладкие и сладкие). Получают путем внесения спирта в бродящее сусло. В крепких винах содержание сахара - 3-14%, спирта - 17-20% об. (Портвейн, Херес, Мадера). В полусладких - сахара</w:t>
      </w:r>
      <w:r w:rsidR="00B33249" w:rsidRPr="00490AA7">
        <w:rPr>
          <w:rFonts w:ascii="Times New Roman" w:hAnsi="Times New Roman"/>
          <w:sz w:val="28"/>
          <w:szCs w:val="24"/>
          <w:lang w:eastAsia="ru-RU"/>
        </w:rPr>
        <w:t xml:space="preserve"> - 8 -14%, спирта - 15-16% об.</w:t>
      </w:r>
      <w:r w:rsidR="00931372" w:rsidRPr="00490AA7">
        <w:rPr>
          <w:rFonts w:ascii="Times New Roman" w:hAnsi="Times New Roman"/>
          <w:sz w:val="28"/>
          <w:szCs w:val="24"/>
          <w:lang w:eastAsia="ru-RU"/>
        </w:rPr>
        <w:t>. В сладких винах сахара - 16-20%, спирта - 16-17% об. (Кагор, Мускат).</w:t>
      </w:r>
    </w:p>
    <w:p w:rsidR="00490AA7" w:rsidRDefault="00B73F9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 xml:space="preserve">2.4 </w:t>
      </w:r>
      <w:r w:rsidR="00931372" w:rsidRPr="00490AA7">
        <w:rPr>
          <w:rFonts w:ascii="Times New Roman" w:hAnsi="Times New Roman"/>
          <w:sz w:val="28"/>
          <w:szCs w:val="24"/>
          <w:lang w:eastAsia="ru-RU"/>
        </w:rPr>
        <w:t>Ароматизированные (Вермут). Получают путем добавления в виноматериалы настоев трав, цветов и кореньев. Содержание сахара - 10-16%, спирта - 16-18% об. ("вермут" в переводе с немецкого - полынь).</w:t>
      </w:r>
    </w:p>
    <w:p w:rsidR="00490AA7" w:rsidRDefault="00B73F9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sz w:val="28"/>
          <w:szCs w:val="24"/>
          <w:lang w:eastAsia="ru-RU"/>
        </w:rPr>
        <w:t>2.5</w:t>
      </w:r>
      <w:r w:rsidR="00931372" w:rsidRPr="00490AA7">
        <w:rPr>
          <w:rFonts w:ascii="Times New Roman" w:hAnsi="Times New Roman"/>
          <w:sz w:val="28"/>
          <w:szCs w:val="24"/>
          <w:lang w:eastAsia="ru-RU"/>
        </w:rPr>
        <w:t xml:space="preserve"> Игристые (сухие, полусухие, полусладкие и сладкие). Содержание сахара - 3-10%, спирта - 11-13% об. (Шампанское).</w:t>
      </w:r>
    </w:p>
    <w:p w:rsidR="00490AA7" w:rsidRDefault="009B18A2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bCs/>
          <w:sz w:val="28"/>
          <w:szCs w:val="18"/>
          <w:lang w:eastAsia="ru-RU"/>
        </w:rPr>
        <w:t>Готовая продукция должна быть оценена по производственной себестоимости, равной сумме всех затрат по изготовлению продукции:</w:t>
      </w:r>
    </w:p>
    <w:p w:rsidR="00490AA7" w:rsidRDefault="009B18A2" w:rsidP="00490AA7">
      <w:pPr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Материальные затраты (сырье и материалы, израсходованные при производстве)</w:t>
      </w:r>
    </w:p>
    <w:p w:rsidR="00490AA7" w:rsidRDefault="009B18A2" w:rsidP="00490AA7">
      <w:pPr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Амортизация производственного оборудования</w:t>
      </w:r>
    </w:p>
    <w:p w:rsidR="00490AA7" w:rsidRDefault="009B18A2" w:rsidP="00490AA7">
      <w:pPr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Зарплата производственных рабочих, ЕСН на зарплату</w:t>
      </w:r>
    </w:p>
    <w:p w:rsidR="00490AA7" w:rsidRDefault="009B18A2" w:rsidP="00490AA7">
      <w:pPr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Часть общепроизводственных и общехозяйственных расходов, приходящаяся на готовую продукцию</w:t>
      </w:r>
    </w:p>
    <w:p w:rsidR="009B18A2" w:rsidRPr="00490AA7" w:rsidRDefault="009B18A2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bCs/>
          <w:sz w:val="28"/>
          <w:szCs w:val="18"/>
          <w:lang w:eastAsia="ru-RU"/>
        </w:rPr>
        <w:t>Готовая продукция оценивается по полной себестоимости</w:t>
      </w:r>
      <w:r w:rsidRPr="00490AA7">
        <w:rPr>
          <w:rFonts w:ascii="Times New Roman" w:hAnsi="Times New Roman"/>
          <w:sz w:val="28"/>
          <w:szCs w:val="18"/>
          <w:lang w:eastAsia="ru-RU"/>
        </w:rPr>
        <w:t>, которая состоит из производственной себестоимости с добавлением коммерческих расходов (расходов, связанных с реализацией, рекламой и др., не возмещаемых покупателями).</w:t>
      </w:r>
    </w:p>
    <w:p w:rsidR="009B18A2" w:rsidRPr="00490AA7" w:rsidRDefault="009B18A2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Учет готовой продукции осуществляется на счетах </w:t>
      </w:r>
      <w:r w:rsidRPr="00490AA7">
        <w:rPr>
          <w:rFonts w:ascii="Times New Roman" w:hAnsi="Times New Roman"/>
          <w:sz w:val="28"/>
          <w:lang w:eastAsia="ru-RU"/>
        </w:rPr>
        <w:t>40 "Выпуск продукции (работ, услуг)"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и </w:t>
      </w:r>
      <w:r w:rsidRPr="00490AA7">
        <w:rPr>
          <w:rFonts w:ascii="Times New Roman" w:hAnsi="Times New Roman"/>
          <w:sz w:val="28"/>
          <w:lang w:eastAsia="ru-RU"/>
        </w:rPr>
        <w:t>43 "Готовая продукция"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bCs/>
          <w:sz w:val="28"/>
          <w:szCs w:val="18"/>
        </w:rPr>
        <w:t>по учетным ценам (нормативная и плановая себестоимость).</w:t>
      </w:r>
    </w:p>
    <w:p w:rsidR="00490AA7" w:rsidRDefault="009B18A2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При учете по учетным ценам возникают отклонения плановой (нормативной) себестоимости от фактической, которые должны быть списаны по итогам месяца.</w:t>
      </w:r>
    </w:p>
    <w:p w:rsidR="00F50E2D" w:rsidRPr="00490AA7" w:rsidRDefault="009B18A2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>Плановая (нормативная) себестоимость готовой продукции отражается по кредиту счета 40 (в корреспонденции со счетом 43), а фактическая - по дебету счета 40 (в корреспонденции со с</w:t>
      </w:r>
      <w:r w:rsidR="003F6EF2" w:rsidRPr="00490AA7">
        <w:rPr>
          <w:rFonts w:ascii="Times New Roman" w:hAnsi="Times New Roman"/>
          <w:sz w:val="28"/>
          <w:szCs w:val="18"/>
        </w:rPr>
        <w:t>четами 20, 23).</w:t>
      </w:r>
    </w:p>
    <w:p w:rsidR="00490AA7" w:rsidRDefault="009B18A2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 xml:space="preserve">В результате на конец периода счет 40 имеет сальдо (отклонение фактической себестоимости от плановой). По итогам месяца это отклонение необходимо распределить на отгруженную </w:t>
      </w:r>
      <w:r w:rsidR="003F6EF2" w:rsidRPr="00490AA7">
        <w:rPr>
          <w:rFonts w:ascii="Times New Roman" w:hAnsi="Times New Roman"/>
          <w:sz w:val="28"/>
          <w:szCs w:val="18"/>
        </w:rPr>
        <w:t>продукцию и остатки на складах.</w:t>
      </w:r>
      <w:r w:rsidR="00490AA7">
        <w:rPr>
          <w:rFonts w:ascii="Times New Roman" w:hAnsi="Times New Roman"/>
          <w:sz w:val="28"/>
          <w:szCs w:val="18"/>
        </w:rPr>
        <w:t xml:space="preserve"> </w:t>
      </w:r>
      <w:r w:rsidRPr="00490AA7">
        <w:rPr>
          <w:rFonts w:ascii="Times New Roman" w:hAnsi="Times New Roman"/>
          <w:sz w:val="28"/>
          <w:szCs w:val="18"/>
        </w:rPr>
        <w:t>По отгруженной продукции отклонение списывается: если сальдо счета 40 дебетовое - дополнительной проводкой, если кредитовой - сторнировочной записью по дебету 90-2 и кредиту 40.</w:t>
      </w:r>
    </w:p>
    <w:p w:rsidR="00F50E2D" w:rsidRPr="00490AA7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br w:type="page"/>
      </w:r>
      <w:r w:rsidR="009B18A2" w:rsidRPr="00490AA7">
        <w:rPr>
          <w:rFonts w:ascii="Times New Roman" w:hAnsi="Times New Roman"/>
          <w:bCs/>
          <w:sz w:val="28"/>
          <w:szCs w:val="18"/>
        </w:rPr>
        <w:t>Сумма отклонений по отгруженной продукции</w:t>
      </w:r>
      <w:r w:rsidR="009B18A2" w:rsidRPr="00490AA7">
        <w:rPr>
          <w:rFonts w:ascii="Times New Roman" w:hAnsi="Times New Roman"/>
          <w:sz w:val="28"/>
          <w:szCs w:val="18"/>
        </w:rPr>
        <w:t xml:space="preserve"> = Учетная цена готовой</w:t>
      </w:r>
      <w:r w:rsidR="00F50E2D" w:rsidRPr="00490AA7">
        <w:rPr>
          <w:rFonts w:ascii="Times New Roman" w:hAnsi="Times New Roman"/>
          <w:sz w:val="28"/>
          <w:szCs w:val="18"/>
        </w:rPr>
        <w:t xml:space="preserve"> продукции * Процент отклонений.</w:t>
      </w:r>
    </w:p>
    <w:p w:rsidR="009B18A2" w:rsidRPr="00490AA7" w:rsidRDefault="009B18A2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bCs/>
          <w:sz w:val="28"/>
          <w:szCs w:val="18"/>
        </w:rPr>
        <w:t>Процент отклонений</w:t>
      </w:r>
      <w:r w:rsidRPr="00490AA7">
        <w:rPr>
          <w:rFonts w:ascii="Times New Roman" w:hAnsi="Times New Roman"/>
          <w:sz w:val="28"/>
          <w:szCs w:val="18"/>
        </w:rPr>
        <w:t xml:space="preserve"> = (Отклонение по остаткам продукции на начало месяца + Отклонение по выпущенной за месяц продукции) / (Учетная стоимость остатков на начало месяца + Учетная стоимость выпущенной продукции) * 100.</w:t>
      </w:r>
    </w:p>
    <w:p w:rsidR="009B18A2" w:rsidRPr="00490AA7" w:rsidRDefault="009B18A2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482938" w:rsidRPr="00490AA7" w:rsidRDefault="00F50E2D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 xml:space="preserve">Д 43 К 40 </w:t>
      </w:r>
      <w:r w:rsidR="009B18A2" w:rsidRPr="00490AA7">
        <w:rPr>
          <w:rFonts w:ascii="Times New Roman" w:hAnsi="Times New Roman"/>
          <w:sz w:val="28"/>
          <w:szCs w:val="18"/>
        </w:rPr>
        <w:t>- оприходована на складе готовая продукция по учетн</w:t>
      </w:r>
      <w:r w:rsidRPr="00490AA7">
        <w:rPr>
          <w:rFonts w:ascii="Times New Roman" w:hAnsi="Times New Roman"/>
          <w:sz w:val="28"/>
          <w:szCs w:val="18"/>
        </w:rPr>
        <w:t>ым ценам</w:t>
      </w:r>
      <w:r w:rsidR="00490AA7">
        <w:rPr>
          <w:rFonts w:ascii="Times New Roman" w:hAnsi="Times New Roman"/>
          <w:sz w:val="28"/>
          <w:szCs w:val="18"/>
        </w:rPr>
        <w:t xml:space="preserve"> </w:t>
      </w:r>
      <w:r w:rsidRPr="00490AA7">
        <w:rPr>
          <w:rFonts w:ascii="Times New Roman" w:hAnsi="Times New Roman"/>
          <w:sz w:val="28"/>
          <w:szCs w:val="18"/>
        </w:rPr>
        <w:t>Д 40 К 20</w:t>
      </w:r>
      <w:r w:rsidR="00490AA7">
        <w:rPr>
          <w:rFonts w:ascii="Times New Roman" w:hAnsi="Times New Roman"/>
          <w:sz w:val="28"/>
          <w:szCs w:val="18"/>
        </w:rPr>
        <w:t xml:space="preserve"> </w:t>
      </w:r>
      <w:r w:rsidR="009B18A2" w:rsidRPr="00490AA7">
        <w:rPr>
          <w:rFonts w:ascii="Times New Roman" w:hAnsi="Times New Roman"/>
          <w:sz w:val="28"/>
          <w:szCs w:val="18"/>
        </w:rPr>
        <w:t>- учтена фактическая себестоимость выпущенной пр</w:t>
      </w:r>
      <w:r w:rsidRPr="00490AA7">
        <w:rPr>
          <w:rFonts w:ascii="Times New Roman" w:hAnsi="Times New Roman"/>
          <w:sz w:val="28"/>
          <w:szCs w:val="18"/>
        </w:rPr>
        <w:t>одукции</w:t>
      </w:r>
      <w:r w:rsidR="00490AA7">
        <w:rPr>
          <w:rFonts w:ascii="Times New Roman" w:hAnsi="Times New Roman"/>
          <w:sz w:val="28"/>
          <w:szCs w:val="18"/>
        </w:rPr>
        <w:t xml:space="preserve"> </w:t>
      </w:r>
      <w:r w:rsidRPr="00490AA7">
        <w:rPr>
          <w:rFonts w:ascii="Times New Roman" w:hAnsi="Times New Roman"/>
          <w:sz w:val="28"/>
          <w:szCs w:val="18"/>
        </w:rPr>
        <w:t>Д62 К 90-1</w:t>
      </w:r>
      <w:r w:rsidR="00490AA7">
        <w:rPr>
          <w:rFonts w:ascii="Times New Roman" w:hAnsi="Times New Roman"/>
          <w:sz w:val="28"/>
          <w:szCs w:val="18"/>
        </w:rPr>
        <w:t xml:space="preserve"> </w:t>
      </w:r>
      <w:r w:rsidR="009B18A2" w:rsidRPr="00490AA7">
        <w:rPr>
          <w:rFonts w:ascii="Times New Roman" w:hAnsi="Times New Roman"/>
          <w:sz w:val="28"/>
          <w:szCs w:val="18"/>
        </w:rPr>
        <w:t>- отгружена готовая про</w:t>
      </w:r>
      <w:r w:rsidR="00482938" w:rsidRPr="00490AA7">
        <w:rPr>
          <w:rFonts w:ascii="Times New Roman" w:hAnsi="Times New Roman"/>
          <w:sz w:val="28"/>
          <w:szCs w:val="18"/>
        </w:rPr>
        <w:t>дукция</w:t>
      </w:r>
    </w:p>
    <w:p w:rsidR="009B18A2" w:rsidRPr="00490AA7" w:rsidRDefault="00F50E2D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>Д 90-2 К 43</w:t>
      </w:r>
      <w:r w:rsidR="00490AA7">
        <w:rPr>
          <w:rFonts w:ascii="Times New Roman" w:hAnsi="Times New Roman"/>
          <w:sz w:val="28"/>
          <w:szCs w:val="18"/>
        </w:rPr>
        <w:t xml:space="preserve"> </w:t>
      </w:r>
      <w:r w:rsidR="009B18A2" w:rsidRPr="00490AA7">
        <w:rPr>
          <w:rFonts w:ascii="Times New Roman" w:hAnsi="Times New Roman"/>
          <w:sz w:val="28"/>
          <w:szCs w:val="18"/>
        </w:rPr>
        <w:t>- списана учетная себестоимость отгруженной пр</w:t>
      </w:r>
      <w:r w:rsidRPr="00490AA7">
        <w:rPr>
          <w:rFonts w:ascii="Times New Roman" w:hAnsi="Times New Roman"/>
          <w:sz w:val="28"/>
          <w:szCs w:val="18"/>
        </w:rPr>
        <w:t>одукции</w:t>
      </w:r>
      <w:r w:rsidR="00490AA7">
        <w:rPr>
          <w:rFonts w:ascii="Times New Roman" w:hAnsi="Times New Roman"/>
          <w:sz w:val="28"/>
          <w:szCs w:val="18"/>
        </w:rPr>
        <w:t xml:space="preserve"> </w:t>
      </w:r>
      <w:r w:rsidRPr="00490AA7">
        <w:rPr>
          <w:rFonts w:ascii="Times New Roman" w:hAnsi="Times New Roman"/>
          <w:sz w:val="28"/>
          <w:szCs w:val="18"/>
        </w:rPr>
        <w:t xml:space="preserve">Д 90-2 К 40 </w:t>
      </w:r>
      <w:r w:rsidR="009B18A2" w:rsidRPr="00490AA7">
        <w:rPr>
          <w:rFonts w:ascii="Times New Roman" w:hAnsi="Times New Roman"/>
          <w:sz w:val="28"/>
          <w:szCs w:val="18"/>
        </w:rPr>
        <w:t>- списано отклонение по отгруженной продукции</w:t>
      </w:r>
      <w:r w:rsidR="00FB6D6B" w:rsidRPr="00490AA7">
        <w:rPr>
          <w:rFonts w:ascii="Times New Roman" w:hAnsi="Times New Roman"/>
          <w:sz w:val="28"/>
          <w:szCs w:val="18"/>
        </w:rPr>
        <w:t>.</w:t>
      </w:r>
    </w:p>
    <w:p w:rsidR="00FB6D6B" w:rsidRPr="00490AA7" w:rsidRDefault="00FB6D6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 xml:space="preserve">Реализация продукции осуществляется согласно заключенным с покупателями договорам или посредством розничной торговли. Отгрузка продукции со склада производится на основании приказов отдела сбыта или договоров с покупателями. Отгрузка оформляется </w:t>
      </w:r>
      <w:r w:rsidRPr="00F81DED">
        <w:rPr>
          <w:rFonts w:ascii="Times New Roman" w:hAnsi="Times New Roman"/>
          <w:sz w:val="28"/>
          <w:szCs w:val="18"/>
        </w:rPr>
        <w:t>товарно-транспортными накладными</w:t>
      </w:r>
      <w:r w:rsidRPr="00490AA7">
        <w:rPr>
          <w:rFonts w:ascii="Times New Roman" w:hAnsi="Times New Roman"/>
          <w:sz w:val="28"/>
          <w:szCs w:val="18"/>
        </w:rPr>
        <w:t xml:space="preserve"> . Также в бухгалтерии в зависимости от условий договора выписывают счет-фактуру, счет на оплату или платежное требование. При реализации продукции необходимо списать ее фактическую себестоимость. Учет выпуска готовой продукции ведется по учетным ценам, поэтому списанию подлежат учетная стоимость и отклонения между фактической и учетной стоимостью.</w:t>
      </w:r>
    </w:p>
    <w:p w:rsidR="00482938" w:rsidRPr="00490AA7" w:rsidRDefault="00FB6D6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bCs/>
          <w:sz w:val="28"/>
          <w:szCs w:val="18"/>
        </w:rPr>
        <w:t>Таким образом, реализация продукции оформляется записями:</w:t>
      </w:r>
      <w:r w:rsidR="00490AA7">
        <w:rPr>
          <w:rFonts w:ascii="Times New Roman" w:hAnsi="Times New Roman"/>
          <w:sz w:val="28"/>
          <w:szCs w:val="18"/>
        </w:rPr>
        <w:t xml:space="preserve"> </w:t>
      </w:r>
      <w:r w:rsidRPr="00490AA7">
        <w:rPr>
          <w:rFonts w:ascii="Times New Roman" w:hAnsi="Times New Roman"/>
          <w:sz w:val="28"/>
          <w:szCs w:val="18"/>
        </w:rPr>
        <w:t xml:space="preserve">Д 90-2 К 40 - списана </w:t>
      </w:r>
      <w:r w:rsidR="00482938" w:rsidRPr="00490AA7">
        <w:rPr>
          <w:rFonts w:ascii="Times New Roman" w:hAnsi="Times New Roman"/>
          <w:sz w:val="28"/>
          <w:szCs w:val="18"/>
        </w:rPr>
        <w:t>себестоимость готовой продукции</w:t>
      </w:r>
    </w:p>
    <w:p w:rsidR="00482938" w:rsidRPr="00490AA7" w:rsidRDefault="00FB6D6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>Д 90-2 К 40 - списан перерасход (превышение фактической с</w:t>
      </w:r>
      <w:r w:rsidR="00482938" w:rsidRPr="00490AA7">
        <w:rPr>
          <w:rFonts w:ascii="Times New Roman" w:hAnsi="Times New Roman"/>
          <w:sz w:val="28"/>
          <w:szCs w:val="18"/>
        </w:rPr>
        <w:t>ебестоимости над учетной ценой)</w:t>
      </w:r>
    </w:p>
    <w:p w:rsidR="00490AA7" w:rsidRPr="00490AA7" w:rsidRDefault="00FB6D6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>Д 90-2 К 40 сторно - сторнирована экономия (превышение учетной цены над фактической себестоимостью).</w:t>
      </w:r>
    </w:p>
    <w:p w:rsidR="00490AA7" w:rsidRPr="0004005E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406AE1" w:rsidRPr="00490AA7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br w:type="page"/>
        <w:t xml:space="preserve">7. </w:t>
      </w:r>
      <w:r w:rsidR="001E0259" w:rsidRPr="00490AA7">
        <w:rPr>
          <w:rFonts w:ascii="Times New Roman" w:hAnsi="Times New Roman"/>
          <w:sz w:val="28"/>
          <w:szCs w:val="24"/>
          <w:lang w:eastAsia="ru-RU"/>
        </w:rPr>
        <w:t>Учет основных средств</w:t>
      </w:r>
    </w:p>
    <w:p w:rsidR="00490AA7" w:rsidRPr="0004005E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18"/>
          <w:lang w:eastAsia="ru-RU"/>
        </w:rPr>
      </w:pPr>
    </w:p>
    <w:p w:rsidR="00490AA7" w:rsidRDefault="00DE21F0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bCs/>
          <w:sz w:val="28"/>
          <w:szCs w:val="18"/>
          <w:lang w:eastAsia="ru-RU"/>
        </w:rPr>
        <w:t>Основные средства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- это часть имущества, используемая организацией в течение длительного времени (более 12 месяцев) при производстве продукции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.</w:t>
      </w:r>
      <w:r w:rsidR="00136CFA" w:rsidRPr="00136CFA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В организации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к основным средствам:</w:t>
      </w:r>
    </w:p>
    <w:p w:rsidR="00490AA7" w:rsidRDefault="00490AA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val="en-US" w:eastAsia="ru-RU"/>
        </w:rPr>
      </w:pPr>
    </w:p>
    <w:p w:rsidR="00B73F94" w:rsidRPr="00490AA7" w:rsidRDefault="00B73F9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Таблица 8 – Основные средства.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442"/>
      </w:tblGrid>
      <w:tr w:rsidR="00490AA7" w:rsidRPr="009702F0" w:rsidTr="009702F0">
        <w:tc>
          <w:tcPr>
            <w:tcW w:w="5807" w:type="dxa"/>
            <w:shd w:val="clear" w:color="auto" w:fill="auto"/>
          </w:tcPr>
          <w:p w:rsidR="00490AA7" w:rsidRPr="009702F0" w:rsidRDefault="00490AA7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Относятся</w:t>
            </w:r>
          </w:p>
        </w:tc>
        <w:tc>
          <w:tcPr>
            <w:tcW w:w="3442" w:type="dxa"/>
            <w:shd w:val="clear" w:color="auto" w:fill="auto"/>
          </w:tcPr>
          <w:p w:rsidR="00490AA7" w:rsidRPr="009702F0" w:rsidRDefault="00490AA7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Не относятся</w:t>
            </w:r>
          </w:p>
        </w:tc>
      </w:tr>
      <w:tr w:rsidR="00490AA7" w:rsidRPr="009702F0" w:rsidTr="009702F0">
        <w:tc>
          <w:tcPr>
            <w:tcW w:w="5807" w:type="dxa"/>
            <w:shd w:val="clear" w:color="auto" w:fill="auto"/>
          </w:tcPr>
          <w:p w:rsidR="00490AA7" w:rsidRPr="009702F0" w:rsidRDefault="00490AA7" w:rsidP="009702F0">
            <w:pPr>
              <w:numPr>
                <w:ilvl w:val="0"/>
                <w:numId w:val="12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здания,</w:t>
            </w:r>
          </w:p>
          <w:p w:rsidR="00490AA7" w:rsidRPr="009702F0" w:rsidRDefault="00490AA7" w:rsidP="009702F0">
            <w:pPr>
              <w:numPr>
                <w:ilvl w:val="0"/>
                <w:numId w:val="12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рабочие и силовые машины и оборудование,</w:t>
            </w:r>
          </w:p>
          <w:p w:rsidR="00490AA7" w:rsidRPr="009702F0" w:rsidRDefault="00490AA7" w:rsidP="009702F0">
            <w:pPr>
              <w:numPr>
                <w:ilvl w:val="0"/>
                <w:numId w:val="12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измерительные и регулирующие приборы и устройства,</w:t>
            </w:r>
          </w:p>
          <w:p w:rsidR="00490AA7" w:rsidRPr="009702F0" w:rsidRDefault="00490AA7" w:rsidP="009702F0">
            <w:pPr>
              <w:numPr>
                <w:ilvl w:val="0"/>
                <w:numId w:val="12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вычислительная техника,</w:t>
            </w:r>
          </w:p>
          <w:p w:rsidR="00490AA7" w:rsidRPr="009702F0" w:rsidRDefault="00490AA7" w:rsidP="009702F0">
            <w:pPr>
              <w:numPr>
                <w:ilvl w:val="0"/>
                <w:numId w:val="12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транспортные средства,</w:t>
            </w:r>
          </w:p>
          <w:p w:rsidR="00490AA7" w:rsidRPr="009702F0" w:rsidRDefault="00490AA7" w:rsidP="009702F0">
            <w:pPr>
              <w:numPr>
                <w:ilvl w:val="0"/>
                <w:numId w:val="12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инструмент,</w:t>
            </w:r>
          </w:p>
          <w:p w:rsidR="00490AA7" w:rsidRPr="009702F0" w:rsidRDefault="00490AA7" w:rsidP="009702F0">
            <w:pPr>
              <w:numPr>
                <w:ilvl w:val="0"/>
                <w:numId w:val="12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производственный и хозяйственный инвентарь и принадлежности,</w:t>
            </w:r>
          </w:p>
          <w:p w:rsidR="00490AA7" w:rsidRPr="009702F0" w:rsidRDefault="00490AA7" w:rsidP="009702F0">
            <w:pPr>
              <w:numPr>
                <w:ilvl w:val="0"/>
                <w:numId w:val="12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капитальные вложения в арендованные объекты основных средств.</w:t>
            </w:r>
          </w:p>
        </w:tc>
        <w:tc>
          <w:tcPr>
            <w:tcW w:w="3442" w:type="dxa"/>
            <w:shd w:val="clear" w:color="auto" w:fill="auto"/>
          </w:tcPr>
          <w:p w:rsidR="00490AA7" w:rsidRPr="009702F0" w:rsidRDefault="00490AA7" w:rsidP="009702F0">
            <w:pPr>
              <w:numPr>
                <w:ilvl w:val="0"/>
                <w:numId w:val="13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предметы, служащие менее 1 года,</w:t>
            </w:r>
          </w:p>
          <w:p w:rsidR="00490AA7" w:rsidRPr="009702F0" w:rsidRDefault="00490AA7" w:rsidP="009702F0">
            <w:pPr>
              <w:numPr>
                <w:ilvl w:val="0"/>
                <w:numId w:val="13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предметы стоимостью ниже лимита,</w:t>
            </w:r>
          </w:p>
          <w:p w:rsidR="00490AA7" w:rsidRPr="009702F0" w:rsidRDefault="00490AA7" w:rsidP="009702F0">
            <w:pPr>
              <w:numPr>
                <w:ilvl w:val="0"/>
                <w:numId w:val="13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но не более 20000 рублей,</w:t>
            </w:r>
          </w:p>
          <w:p w:rsidR="00490AA7" w:rsidRPr="009702F0" w:rsidRDefault="00490AA7" w:rsidP="009702F0">
            <w:pPr>
              <w:numPr>
                <w:ilvl w:val="0"/>
                <w:numId w:val="13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инструменты целевого назначения,</w:t>
            </w:r>
          </w:p>
          <w:p w:rsidR="00490AA7" w:rsidRPr="009702F0" w:rsidRDefault="00490AA7" w:rsidP="009702F0">
            <w:pPr>
              <w:numPr>
                <w:ilvl w:val="0"/>
                <w:numId w:val="13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специальная и фирменная одежда и</w:t>
            </w:r>
          </w:p>
          <w:p w:rsidR="00490AA7" w:rsidRPr="009702F0" w:rsidRDefault="00490AA7" w:rsidP="009702F0">
            <w:pPr>
              <w:numPr>
                <w:ilvl w:val="0"/>
                <w:numId w:val="13"/>
              </w:numPr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обувь,</w:t>
            </w:r>
          </w:p>
        </w:tc>
      </w:tr>
    </w:tbl>
    <w:p w:rsidR="00136CFA" w:rsidRDefault="00136CF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val="en-US" w:eastAsia="ru-RU"/>
        </w:rPr>
      </w:pPr>
    </w:p>
    <w:p w:rsidR="00DE21F0" w:rsidRPr="00490AA7" w:rsidRDefault="00DE21F0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Основные средства, предназначенные исключительно для предоставления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за плату во временное владение и пользование или во временное пользование с целью получения дохода, отражаются в бухгалтерском учете и бухгалтерской отчетности в составе доходных вложений в материальные ценности (</w:t>
      </w:r>
      <w:r w:rsidRPr="00490AA7">
        <w:rPr>
          <w:rFonts w:ascii="Times New Roman" w:hAnsi="Times New Roman"/>
          <w:sz w:val="28"/>
          <w:lang w:eastAsia="ru-RU"/>
        </w:rPr>
        <w:t>счет 03</w:t>
      </w:r>
      <w:r w:rsidRPr="00490AA7">
        <w:rPr>
          <w:rFonts w:ascii="Times New Roman" w:hAnsi="Times New Roman"/>
          <w:sz w:val="28"/>
          <w:szCs w:val="18"/>
          <w:lang w:eastAsia="ru-RU"/>
        </w:rPr>
        <w:t>).</w:t>
      </w:r>
    </w:p>
    <w:p w:rsidR="00DE21F0" w:rsidRPr="00490AA7" w:rsidRDefault="00DE21F0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Другие основные средства должны быть учтены на счете 01 </w:t>
      </w:r>
      <w:r w:rsidR="00490AA7">
        <w:rPr>
          <w:rFonts w:ascii="Times New Roman" w:hAnsi="Times New Roman"/>
          <w:sz w:val="28"/>
          <w:lang w:eastAsia="ru-RU"/>
        </w:rPr>
        <w:t>"</w:t>
      </w:r>
      <w:r w:rsidRPr="00490AA7">
        <w:rPr>
          <w:rFonts w:ascii="Times New Roman" w:hAnsi="Times New Roman"/>
          <w:sz w:val="28"/>
          <w:lang w:eastAsia="ru-RU"/>
        </w:rPr>
        <w:t>Основные средства</w:t>
      </w:r>
      <w:r w:rsidR="00490AA7">
        <w:rPr>
          <w:rFonts w:ascii="Times New Roman" w:hAnsi="Times New Roman"/>
          <w:sz w:val="28"/>
          <w:lang w:eastAsia="ru-RU"/>
        </w:rPr>
        <w:t>"</w:t>
      </w:r>
      <w:r w:rsidRPr="00490AA7">
        <w:rPr>
          <w:rFonts w:ascii="Times New Roman" w:hAnsi="Times New Roman"/>
          <w:sz w:val="28"/>
          <w:szCs w:val="18"/>
          <w:lang w:eastAsia="ru-RU"/>
        </w:rPr>
        <w:t>.</w:t>
      </w:r>
    </w:p>
    <w:p w:rsidR="00490AA7" w:rsidRDefault="00DE21F0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Основные средства поступают в организацию:</w:t>
      </w:r>
    </w:p>
    <w:p w:rsidR="00490AA7" w:rsidRDefault="00DE21F0" w:rsidP="00490AA7">
      <w:pPr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от учредителей в счет вклада в уставный капитал</w:t>
      </w:r>
    </w:p>
    <w:p w:rsidR="00490AA7" w:rsidRDefault="00DE21F0" w:rsidP="00490AA7">
      <w:pPr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путем приобретения за плату</w:t>
      </w:r>
    </w:p>
    <w:p w:rsidR="00490AA7" w:rsidRDefault="00DE21F0" w:rsidP="00490AA7">
      <w:pPr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путем безвозмездной передачи</w:t>
      </w:r>
    </w:p>
    <w:p w:rsidR="00490AA7" w:rsidRDefault="00DE21F0" w:rsidP="00490AA7">
      <w:pPr>
        <w:numPr>
          <w:ilvl w:val="0"/>
          <w:numId w:val="1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по договору мены</w:t>
      </w:r>
    </w:p>
    <w:p w:rsidR="0081445B" w:rsidRPr="00490AA7" w:rsidRDefault="00DE21F0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При получении в собственность основных средств в бухгалтерском учете на счете </w:t>
      </w:r>
      <w:r w:rsidRPr="00490AA7">
        <w:rPr>
          <w:rFonts w:ascii="Times New Roman" w:hAnsi="Times New Roman"/>
          <w:sz w:val="28"/>
          <w:lang w:eastAsia="ru-RU"/>
        </w:rPr>
        <w:t>08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отражаются вложения во внеоборотные активы. При вводе основных средств в эксплуатацию формируется первоначальная стоимость объектов </w:t>
      </w:r>
      <w:r w:rsidR="0081445B" w:rsidRPr="00490AA7">
        <w:rPr>
          <w:rFonts w:ascii="Times New Roman" w:hAnsi="Times New Roman"/>
          <w:sz w:val="28"/>
          <w:szCs w:val="18"/>
          <w:lang w:eastAsia="ru-RU"/>
        </w:rPr>
        <w:t>основных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средств, учитываемая на счете </w:t>
      </w:r>
      <w:r w:rsidRPr="00490AA7">
        <w:rPr>
          <w:rFonts w:ascii="Times New Roman" w:hAnsi="Times New Roman"/>
          <w:sz w:val="28"/>
          <w:lang w:eastAsia="ru-RU"/>
        </w:rPr>
        <w:t>01 "Основные средства"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 xml:space="preserve">. </w:t>
      </w:r>
      <w:r w:rsidRPr="00490AA7">
        <w:rPr>
          <w:rFonts w:ascii="Times New Roman" w:hAnsi="Times New Roman"/>
          <w:sz w:val="28"/>
          <w:szCs w:val="18"/>
          <w:lang w:eastAsia="ru-RU"/>
        </w:rPr>
        <w:t>Ввод в эксплуатацию основных средств осуществляется на основании письменного приказа (распоряж</w:t>
      </w:r>
      <w:r w:rsidR="00482938" w:rsidRPr="00490AA7">
        <w:rPr>
          <w:rFonts w:ascii="Times New Roman" w:hAnsi="Times New Roman"/>
          <w:sz w:val="28"/>
          <w:szCs w:val="18"/>
          <w:lang w:eastAsia="ru-RU"/>
        </w:rPr>
        <w:t>ения) руководителя организации акта ввод</w:t>
      </w:r>
      <w:r w:rsidR="0004005E">
        <w:rPr>
          <w:rFonts w:ascii="Times New Roman" w:hAnsi="Times New Roman"/>
          <w:sz w:val="28"/>
          <w:szCs w:val="18"/>
          <w:lang w:eastAsia="ru-RU"/>
        </w:rPr>
        <w:t xml:space="preserve">а в эксплуатацию. </w:t>
      </w:r>
      <w:r w:rsidR="0081445B" w:rsidRPr="00490AA7">
        <w:rPr>
          <w:rFonts w:ascii="Times New Roman" w:hAnsi="Times New Roman"/>
          <w:sz w:val="28"/>
          <w:szCs w:val="18"/>
          <w:lang w:eastAsia="ru-RU"/>
        </w:rPr>
        <w:t>Сумма амортизации определяется ежемесячно, отдельно по каждому объекту амортизируемого имущества, т.е. по тем основным средствам, которые подлежат амортизации.</w:t>
      </w:r>
      <w:r w:rsidR="00136CFA" w:rsidRPr="00136CFA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="0081445B" w:rsidRPr="00490AA7">
        <w:rPr>
          <w:rFonts w:ascii="Times New Roman" w:hAnsi="Times New Roman"/>
          <w:sz w:val="28"/>
          <w:szCs w:val="18"/>
          <w:lang w:eastAsia="ru-RU"/>
        </w:rPr>
        <w:t>Начисление амортизации начинается с 1-го числа месяца, следующего за месяцем, в котором этот объект был введен в эксплуатацию, прекращается - с 1-го числа месяца, следующего за месяцем, когда произошло полное списание стоимости объекта или когда данный объект выбыл из состава амортизируемого имущества. Амортизация начисляется линейным способом.</w:t>
      </w:r>
      <w:r w:rsidR="00B73F94" w:rsidRP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="0081445B" w:rsidRPr="00490AA7">
        <w:rPr>
          <w:rFonts w:ascii="Times New Roman" w:hAnsi="Times New Roman"/>
          <w:sz w:val="28"/>
          <w:szCs w:val="18"/>
        </w:rPr>
        <w:t xml:space="preserve">Списание амортизации производится при </w:t>
      </w:r>
      <w:r w:rsidR="0081445B" w:rsidRPr="00F81DED">
        <w:rPr>
          <w:rFonts w:ascii="Times New Roman" w:hAnsi="Times New Roman"/>
          <w:sz w:val="28"/>
          <w:szCs w:val="18"/>
        </w:rPr>
        <w:t>выбытии основного средства.</w:t>
      </w:r>
      <w:r w:rsidR="0081445B" w:rsidRPr="00490AA7">
        <w:rPr>
          <w:rFonts w:ascii="Times New Roman" w:hAnsi="Times New Roman"/>
          <w:sz w:val="28"/>
          <w:szCs w:val="18"/>
        </w:rPr>
        <w:t xml:space="preserve"> Учет сумм амортизации ведется на счете 02 </w:t>
      </w:r>
      <w:r w:rsidR="0081445B" w:rsidRPr="00F81DED">
        <w:rPr>
          <w:rFonts w:ascii="Times New Roman" w:hAnsi="Times New Roman"/>
          <w:sz w:val="28"/>
          <w:szCs w:val="18"/>
        </w:rPr>
        <w:t>"Амортизация основных средств"</w:t>
      </w:r>
      <w:r w:rsidR="0081445B" w:rsidRPr="00490AA7">
        <w:rPr>
          <w:rFonts w:ascii="Times New Roman" w:hAnsi="Times New Roman"/>
          <w:sz w:val="28"/>
          <w:szCs w:val="18"/>
        </w:rPr>
        <w:t>.</w:t>
      </w:r>
    </w:p>
    <w:p w:rsidR="00136CFA" w:rsidRPr="0004005E" w:rsidRDefault="00136CF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B73F94" w:rsidRPr="00490AA7" w:rsidRDefault="00B73F94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>Таблица 9 – Журнал хозяйственных операций по амортизации основных средств.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7"/>
        <w:gridCol w:w="4462"/>
        <w:gridCol w:w="1316"/>
        <w:gridCol w:w="835"/>
      </w:tblGrid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Содержание операции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Кредит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Начислена амортизация основных средств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276BC7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20,23,</w:t>
            </w:r>
            <w:r w:rsidR="0081445B"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26,44...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02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Произведена переоценка (дооценка амортизации)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02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Произведена переоценка (уценка амортизации)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84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Списана амортизация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</w:t>
            </w:r>
          </w:p>
        </w:tc>
      </w:tr>
    </w:tbl>
    <w:p w:rsidR="00136CFA" w:rsidRDefault="00136CF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val="en-US" w:eastAsia="ru-RU"/>
        </w:rPr>
      </w:pPr>
    </w:p>
    <w:p w:rsidR="00490AA7" w:rsidRDefault="0081445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Основные средства выбывают из организации в случаях:</w:t>
      </w:r>
    </w:p>
    <w:p w:rsidR="00490AA7" w:rsidRDefault="0081445B" w:rsidP="00490AA7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списания по причине непригодности к дальнейшему использованию</w:t>
      </w:r>
    </w:p>
    <w:p w:rsidR="00490AA7" w:rsidRDefault="0081445B" w:rsidP="00490AA7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продажи на сторону</w:t>
      </w:r>
    </w:p>
    <w:p w:rsidR="00490AA7" w:rsidRDefault="0081445B" w:rsidP="00490AA7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безвозмездной передачи</w:t>
      </w:r>
    </w:p>
    <w:p w:rsidR="00490AA7" w:rsidRDefault="0081445B" w:rsidP="00490AA7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передачи в счет вклада в уставный капитал другой организации</w:t>
      </w:r>
    </w:p>
    <w:p w:rsidR="00490AA7" w:rsidRDefault="0081445B" w:rsidP="00490AA7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сдачи имущества в аренду, лизинг</w:t>
      </w:r>
    </w:p>
    <w:p w:rsidR="00490AA7" w:rsidRDefault="0081445B" w:rsidP="00490AA7">
      <w:pPr>
        <w:numPr>
          <w:ilvl w:val="0"/>
          <w:numId w:val="1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реализации по договорам мены и т.д.</w:t>
      </w:r>
    </w:p>
    <w:p w:rsidR="0081445B" w:rsidRPr="00490AA7" w:rsidRDefault="0081445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Стоимость объекта основных средств, который выбывает или не способен приносить доход в будущем, подлежит с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писанию с бухгалтерского учета.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По дебету </w:t>
      </w:r>
      <w:r w:rsidRPr="00490AA7">
        <w:rPr>
          <w:rFonts w:ascii="Times New Roman" w:hAnsi="Times New Roman"/>
          <w:sz w:val="28"/>
          <w:lang w:eastAsia="ru-RU"/>
        </w:rPr>
        <w:t>счета 91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отражается списание остаточной стоимость и затраты, связанные с выбытием, а по кредиту - сумма износа, выручка от продажи, стои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мость оприходованных ценностей.</w:t>
      </w:r>
      <w:r w:rsidR="00136CFA" w:rsidRPr="00136CFA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Для списания основных средств к </w:t>
      </w:r>
      <w:r w:rsidRPr="00490AA7">
        <w:rPr>
          <w:rFonts w:ascii="Times New Roman" w:hAnsi="Times New Roman"/>
          <w:sz w:val="28"/>
          <w:lang w:eastAsia="ru-RU"/>
        </w:rPr>
        <w:t>счету 01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открывают субсчет 01-В "Выбытие основных средств"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Потери и расходы в связи с чрезвычайными обстоятельствами отражаются </w:t>
      </w:r>
      <w:r w:rsidRPr="00490AA7">
        <w:rPr>
          <w:rFonts w:ascii="Times New Roman" w:hAnsi="Times New Roman"/>
          <w:sz w:val="28"/>
          <w:lang w:eastAsia="ru-RU"/>
        </w:rPr>
        <w:t>на счете 99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"Прибыли и убытки".</w:t>
      </w:r>
      <w:r w:rsidR="00136CFA" w:rsidRPr="00136CFA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Доходы и расходы от списания отражаются в отчетном периоде, к которому они относятся и подлежат зачислению на счет прибылей и убытков в качестве </w:t>
      </w:r>
      <w:r w:rsidR="00F23EE3" w:rsidRPr="00490AA7">
        <w:rPr>
          <w:rFonts w:ascii="Times New Roman" w:hAnsi="Times New Roman"/>
          <w:sz w:val="28"/>
          <w:szCs w:val="18"/>
          <w:lang w:eastAsia="ru-RU"/>
        </w:rPr>
        <w:t>операционных доходов и расходов.</w:t>
      </w:r>
    </w:p>
    <w:p w:rsidR="00136CFA" w:rsidRPr="00136CFA" w:rsidRDefault="00136CF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F23EE3" w:rsidRPr="00490AA7" w:rsidRDefault="00F23EE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Таблица 10 – Журнал хозяйственных операций.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6"/>
        <w:gridCol w:w="3920"/>
        <w:gridCol w:w="720"/>
        <w:gridCol w:w="1066"/>
      </w:tblGrid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Содержание операции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Кредит</w:t>
            </w:r>
          </w:p>
        </w:tc>
      </w:tr>
      <w:tr w:rsidR="0081445B" w:rsidRPr="009702F0" w:rsidTr="009702F0">
        <w:tc>
          <w:tcPr>
            <w:tcW w:w="0" w:type="auto"/>
            <w:gridSpan w:val="4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>1.</w:t>
            </w:r>
            <w:r w:rsidR="00490AA7" w:rsidRPr="009702F0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 xml:space="preserve"> </w:t>
            </w:r>
            <w:r w:rsidRPr="009702F0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>Списание основного средства за непригодностью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490AA7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 </w:t>
            </w:r>
            <w:r w:rsidR="0081445B"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Списание первоначальной стоимости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01-В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490AA7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 </w:t>
            </w:r>
            <w:r w:rsidR="0081445B"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Списание амортизации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01-В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490AA7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 </w:t>
            </w:r>
            <w:r w:rsidR="0081445B"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Списание остаточной стоимости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01-В</w:t>
            </w:r>
          </w:p>
        </w:tc>
      </w:tr>
      <w:tr w:rsidR="0081445B" w:rsidRPr="009702F0" w:rsidTr="009702F0">
        <w:tc>
          <w:tcPr>
            <w:tcW w:w="0" w:type="auto"/>
            <w:gridSpan w:val="4"/>
            <w:shd w:val="clear" w:color="auto" w:fill="auto"/>
          </w:tcPr>
          <w:p w:rsidR="0068643E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>2.</w:t>
            </w:r>
            <w:r w:rsidR="00490AA7" w:rsidRPr="009702F0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 xml:space="preserve"> </w:t>
            </w:r>
            <w:r w:rsidRPr="009702F0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>Продажа имущества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Списание первоначальной стоимости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01-В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Списание амортизации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01-В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Списание остаточной стоимости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01-В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2.4.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Получена выручка от продажи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91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2.5.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Учтен НДС от продажи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68</w:t>
            </w:r>
          </w:p>
        </w:tc>
      </w:tr>
      <w:tr w:rsidR="0081445B" w:rsidRPr="009702F0" w:rsidTr="009702F0">
        <w:tc>
          <w:tcPr>
            <w:tcW w:w="0" w:type="auto"/>
            <w:gridSpan w:val="4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>3.</w:t>
            </w:r>
            <w:r w:rsidR="00490AA7" w:rsidRPr="009702F0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 xml:space="preserve"> </w:t>
            </w:r>
            <w:r w:rsidRPr="009702F0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>Безвозмездня передача имущества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Списание первоначальной стоимости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01-В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Списание амортизации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01-В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3.3.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Списание остаточной стоимости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01-В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3.4.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Списание расходов, связанных с передачей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10,70,69...</w:t>
            </w:r>
          </w:p>
        </w:tc>
      </w:tr>
      <w:tr w:rsidR="0081445B" w:rsidRPr="009702F0" w:rsidTr="009702F0">
        <w:tc>
          <w:tcPr>
            <w:tcW w:w="0" w:type="auto"/>
            <w:gridSpan w:val="4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>4.</w:t>
            </w:r>
            <w:r w:rsidR="00490AA7" w:rsidRPr="009702F0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 xml:space="preserve"> </w:t>
            </w:r>
            <w:r w:rsidRPr="009702F0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>Передача в счет вклада в уставный капитал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Списание первоначальной стоимости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01-В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4.2.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Списание амортизации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01-В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4.3.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Списание остаточной стоимости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01-В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4.4.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Учтены финансовые вложения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91</w:t>
            </w:r>
          </w:p>
        </w:tc>
      </w:tr>
    </w:tbl>
    <w:p w:rsidR="00136CFA" w:rsidRDefault="00136CF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val="en-US"/>
        </w:rPr>
      </w:pPr>
    </w:p>
    <w:p w:rsidR="00DE21F0" w:rsidRPr="00490AA7" w:rsidRDefault="0081445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>Для целей налогообложения доходы и расходы от ликвидации основных средств включаются в состав внереализационных. При этом учет расходов от ликвидации производится единовременно (кроме случаев получения убытков).</w:t>
      </w:r>
    </w:p>
    <w:p w:rsidR="0081445B" w:rsidRPr="00490AA7" w:rsidRDefault="0081445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>Организация определяет прибыль (убыток) от реализации или выбытия амортизируемого имущества на основании аналитического учета по каждому объекту на дату признания дохода (расхода). При этом прибыль подлежит включению в состав доходов от реализации в том отчетном периоде, в котором была осуществлена реализация имущества. А убыток отражается в аналитическом учете как прочие расходы организации равными долями.</w:t>
      </w:r>
    </w:p>
    <w:p w:rsidR="0081445B" w:rsidRPr="00490AA7" w:rsidRDefault="0081445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Инвентаризация проводится ежегодно на основании письменного приказа руководителя.</w:t>
      </w:r>
    </w:p>
    <w:p w:rsidR="00490AA7" w:rsidRDefault="0081445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При инвентаризации основных средств комиссия производит осмотр объектов и заносит в описи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полное их наименование, назначение, инвентарные номера и основные технические или эксплуатационные показатели.</w:t>
      </w:r>
    </w:p>
    <w:p w:rsidR="00490AA7" w:rsidRDefault="0081445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При выявлении объектов, не принятых на учет, а также объектов, по которым в регистрах бухгалтерского учета отсутствуют или указаны неправильные данные, комиссия должна включить в опись правильные сведения и технические показатели по этим объектам.</w:t>
      </w:r>
    </w:p>
    <w:p w:rsidR="00490AA7" w:rsidRDefault="0081445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На основные средства, не пригодные к эксплуатации и не подлежащие восстановлению, инвентаризационная комиссия составляет отдельную опись с указанием времени ввода в эксплуатацию и причин, приведших эти объекты к непригодности (порча, полный износ и т.п.).</w:t>
      </w:r>
    </w:p>
    <w:p w:rsidR="00490AA7" w:rsidRDefault="0081445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По имуществу, при инвентаризации которого выявлены отклонения от учетных данных, составляются сличительные ведомости. В сличительных ведомостях отражаются результаты инвентаризации, то есть расхождения между показателями по данным бухгалтерского учета и данными инвентаризационных описей.</w:t>
      </w:r>
    </w:p>
    <w:p w:rsidR="00490AA7" w:rsidRDefault="0081445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bCs/>
          <w:sz w:val="28"/>
          <w:lang w:eastAsia="ru-RU"/>
        </w:rPr>
        <w:t>Выявленные при инвентаризации расхождения регулируются в следующем порядке</w:t>
      </w:r>
      <w:r w:rsidRPr="00490AA7">
        <w:rPr>
          <w:rFonts w:ascii="Times New Roman" w:hAnsi="Times New Roman"/>
          <w:sz w:val="28"/>
          <w:szCs w:val="18"/>
          <w:lang w:eastAsia="ru-RU"/>
        </w:rPr>
        <w:t>:</w:t>
      </w:r>
    </w:p>
    <w:p w:rsidR="00490AA7" w:rsidRDefault="0081445B" w:rsidP="00490AA7">
      <w:pPr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основные средства, оказавшиеся в излишке, подлежат оприходованию по рыночной стоимости и зачислению в состав прочих доходов организации </w:t>
      </w:r>
      <w:r w:rsidRPr="00490AA7">
        <w:rPr>
          <w:rFonts w:ascii="Times New Roman" w:hAnsi="Times New Roman"/>
          <w:sz w:val="28"/>
          <w:lang w:eastAsia="ru-RU"/>
        </w:rPr>
        <w:t>на счетe 91</w:t>
      </w:r>
      <w:r w:rsidRPr="00490AA7">
        <w:rPr>
          <w:rFonts w:ascii="Times New Roman" w:hAnsi="Times New Roman"/>
          <w:sz w:val="28"/>
          <w:szCs w:val="18"/>
          <w:lang w:eastAsia="ru-RU"/>
        </w:rPr>
        <w:t>;</w:t>
      </w:r>
    </w:p>
    <w:p w:rsidR="00490AA7" w:rsidRDefault="0081445B" w:rsidP="00490AA7">
      <w:pPr>
        <w:numPr>
          <w:ilvl w:val="0"/>
          <w:numId w:val="3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недостачи относятся на виновных лиц. В тех случаях, когда виновники не установлены или во взыскании с виновных лиц отказано судом, убытки от недостач и порчи списываются на издержки. Учет недостач ведется на </w:t>
      </w:r>
      <w:r w:rsidRPr="00490AA7">
        <w:rPr>
          <w:rFonts w:ascii="Times New Roman" w:hAnsi="Times New Roman"/>
          <w:sz w:val="28"/>
          <w:lang w:eastAsia="ru-RU"/>
        </w:rPr>
        <w:t xml:space="preserve">счете 94 </w:t>
      </w:r>
      <w:r w:rsidR="00490AA7">
        <w:rPr>
          <w:rFonts w:ascii="Times New Roman" w:hAnsi="Times New Roman"/>
          <w:sz w:val="28"/>
          <w:lang w:eastAsia="ru-RU"/>
        </w:rPr>
        <w:t>"</w:t>
      </w:r>
      <w:r w:rsidRPr="00490AA7">
        <w:rPr>
          <w:rFonts w:ascii="Times New Roman" w:hAnsi="Times New Roman"/>
          <w:sz w:val="28"/>
          <w:lang w:eastAsia="ru-RU"/>
        </w:rPr>
        <w:t>Недостачи и потери от порчи ценностей</w:t>
      </w:r>
      <w:r w:rsidR="00490AA7">
        <w:rPr>
          <w:rFonts w:ascii="Times New Roman" w:hAnsi="Times New Roman"/>
          <w:sz w:val="28"/>
          <w:lang w:eastAsia="ru-RU"/>
        </w:rPr>
        <w:t>"</w:t>
      </w:r>
    </w:p>
    <w:p w:rsidR="00490AA7" w:rsidRDefault="0081445B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Результаты инвентаризации должны быть отражены в учете и отчетности того месяца, в котором была закончена инвентаризация, а по годовой инвентаризации - в годовом бухгалтерском отчете.</w:t>
      </w:r>
    </w:p>
    <w:p w:rsidR="00136CFA" w:rsidRPr="0004005E" w:rsidRDefault="00136CF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81445B" w:rsidRPr="00490AA7" w:rsidRDefault="0068643E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Таблица 11- </w:t>
      </w:r>
      <w:r w:rsidR="0081445B" w:rsidRPr="00490AA7">
        <w:rPr>
          <w:rFonts w:ascii="Times New Roman" w:hAnsi="Times New Roman"/>
          <w:bCs/>
          <w:sz w:val="28"/>
          <w:lang w:eastAsia="ru-RU"/>
        </w:rPr>
        <w:t>Корреспонденция счетов по учету результатов инвентаризации:</w:t>
      </w:r>
      <w:r w:rsidR="0081445B" w:rsidRPr="00490AA7">
        <w:rPr>
          <w:rFonts w:ascii="Times New Roman" w:hAnsi="Times New Roman"/>
          <w:sz w:val="28"/>
          <w:szCs w:val="18"/>
          <w:lang w:eastAsia="ru-RU"/>
        </w:rPr>
        <w:t xml:space="preserve"> 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6"/>
        <w:gridCol w:w="5427"/>
        <w:gridCol w:w="720"/>
        <w:gridCol w:w="835"/>
      </w:tblGrid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Содержание операции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Дебет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Кредит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>Учтены выявленные излишки основных средств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91</w:t>
            </w:r>
          </w:p>
        </w:tc>
      </w:tr>
      <w:tr w:rsidR="0081445B" w:rsidRPr="009702F0" w:rsidTr="009702F0">
        <w:tc>
          <w:tcPr>
            <w:tcW w:w="0" w:type="auto"/>
            <w:gridSpan w:val="4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>2.</w:t>
            </w:r>
            <w:r w:rsidR="00490AA7" w:rsidRPr="009702F0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 xml:space="preserve"> </w:t>
            </w:r>
            <w:r w:rsidRPr="009702F0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 xml:space="preserve">Учет недостачи основных средств 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Списание первоначальной стоимости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01-В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Списание амортизации по основному средству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01-B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Учет недостачи по остаточной стоимости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01-B</w:t>
            </w:r>
          </w:p>
        </w:tc>
      </w:tr>
      <w:tr w:rsidR="0081445B" w:rsidRPr="009702F0" w:rsidTr="009702F0">
        <w:tc>
          <w:tcPr>
            <w:tcW w:w="0" w:type="auto"/>
            <w:gridSpan w:val="4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>3.</w:t>
            </w:r>
            <w:r w:rsidR="00490AA7" w:rsidRPr="009702F0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 xml:space="preserve"> </w:t>
            </w:r>
            <w:r w:rsidRPr="009702F0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 xml:space="preserve">Списание недостачи за счет виновных лиц 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Остаточная стоимость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73-2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94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Превышение рыночной стоимости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73-2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98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3.3.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Получена сумма в счет погашения недостачи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50,51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73-2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3.4.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Списана разница между рыночной и остаточной стоимостью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91</w:t>
            </w:r>
          </w:p>
        </w:tc>
      </w:tr>
      <w:tr w:rsidR="0081445B" w:rsidRPr="009702F0" w:rsidTr="009702F0"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>Списание недостачи за счет организации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81445B" w:rsidRPr="009702F0" w:rsidRDefault="0081445B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01</w:t>
            </w:r>
          </w:p>
        </w:tc>
      </w:tr>
    </w:tbl>
    <w:p w:rsidR="00482938" w:rsidRPr="00490AA7" w:rsidRDefault="00482938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482938" w:rsidRPr="00490AA7" w:rsidRDefault="00504F30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lang w:eastAsia="ru-RU"/>
        </w:rPr>
        <w:t>Налогом на добавленную стоимость (НДС)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облагаются операции по поступлению, продаже основн</w:t>
      </w:r>
      <w:r w:rsidR="00482938" w:rsidRPr="00490AA7">
        <w:rPr>
          <w:rFonts w:ascii="Times New Roman" w:hAnsi="Times New Roman"/>
          <w:sz w:val="28"/>
          <w:szCs w:val="18"/>
          <w:lang w:eastAsia="ru-RU"/>
        </w:rPr>
        <w:t>ых средств собственными силами.</w:t>
      </w:r>
    </w:p>
    <w:p w:rsidR="00490AA7" w:rsidRDefault="00504F30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НДС по приобретенным основным средствам принимается к вычету при одновременном соблюдении условий:</w:t>
      </w:r>
    </w:p>
    <w:p w:rsidR="00490AA7" w:rsidRDefault="00504F30" w:rsidP="00490AA7">
      <w:pPr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Основные средства приобретены для осуществления деятельности, облагаемой НДС</w:t>
      </w:r>
    </w:p>
    <w:p w:rsidR="00490AA7" w:rsidRDefault="00504F30" w:rsidP="00490AA7">
      <w:pPr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Основные средства введены в эксплуатацию</w:t>
      </w:r>
    </w:p>
    <w:p w:rsidR="00490AA7" w:rsidRDefault="00504F30" w:rsidP="00490AA7">
      <w:pPr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На приобретенные основные средства имеется надлежащим образом оформленный </w:t>
      </w:r>
      <w:r w:rsidRPr="00490AA7">
        <w:rPr>
          <w:rFonts w:ascii="Times New Roman" w:hAnsi="Times New Roman"/>
          <w:sz w:val="28"/>
          <w:lang w:eastAsia="ru-RU"/>
        </w:rPr>
        <w:t>счет-фактура</w:t>
      </w:r>
    </w:p>
    <w:p w:rsidR="00136CFA" w:rsidRPr="00136CFA" w:rsidRDefault="00504F30" w:rsidP="00136C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Основные средства, полученные безвозмездно и прибыль от реализации основных средств включаются в доходы при определении налогооблагаемой базы по </w:t>
      </w:r>
      <w:r w:rsidRPr="00490AA7">
        <w:rPr>
          <w:rFonts w:ascii="Times New Roman" w:hAnsi="Times New Roman"/>
          <w:sz w:val="28"/>
          <w:lang w:eastAsia="ru-RU"/>
        </w:rPr>
        <w:t>налогу на прибыль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По основным средствам, учтенным на счете </w:t>
      </w:r>
      <w:r w:rsidRPr="00490AA7">
        <w:rPr>
          <w:rFonts w:ascii="Times New Roman" w:hAnsi="Times New Roman"/>
          <w:sz w:val="28"/>
          <w:lang w:eastAsia="ru-RU"/>
        </w:rPr>
        <w:t>01 "Основные средства"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организация исчисляет и уплачивает </w:t>
      </w:r>
      <w:r w:rsidRPr="00490AA7">
        <w:rPr>
          <w:rFonts w:ascii="Times New Roman" w:hAnsi="Times New Roman"/>
          <w:sz w:val="28"/>
          <w:lang w:eastAsia="ru-RU"/>
        </w:rPr>
        <w:t>налог на имущество организаций</w:t>
      </w:r>
      <w:r w:rsidRPr="00490AA7">
        <w:rPr>
          <w:rFonts w:ascii="Times New Roman" w:hAnsi="Times New Roman"/>
          <w:sz w:val="28"/>
          <w:szCs w:val="18"/>
          <w:lang w:eastAsia="ru-RU"/>
        </w:rPr>
        <w:t>.</w:t>
      </w:r>
    </w:p>
    <w:p w:rsidR="00136CFA" w:rsidRPr="0004005E" w:rsidRDefault="00136CFA" w:rsidP="00136C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06AE1" w:rsidRPr="00136CFA" w:rsidRDefault="00136CFA" w:rsidP="00136C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br w:type="page"/>
      </w:r>
      <w:r w:rsidRPr="00136CFA">
        <w:rPr>
          <w:rFonts w:ascii="Times New Roman" w:hAnsi="Times New Roman"/>
          <w:sz w:val="28"/>
          <w:szCs w:val="24"/>
          <w:lang w:eastAsia="ru-RU"/>
        </w:rPr>
        <w:t xml:space="preserve">8. </w:t>
      </w:r>
      <w:r w:rsidR="001E0259" w:rsidRPr="00490AA7">
        <w:rPr>
          <w:rFonts w:ascii="Times New Roman" w:hAnsi="Times New Roman"/>
          <w:sz w:val="28"/>
          <w:szCs w:val="24"/>
          <w:lang w:eastAsia="ru-RU"/>
        </w:rPr>
        <w:t>Учет финансовых результатов</w:t>
      </w:r>
    </w:p>
    <w:p w:rsidR="00136CFA" w:rsidRPr="0004005E" w:rsidRDefault="00136CF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18"/>
          <w:lang w:eastAsia="ru-RU"/>
        </w:rPr>
      </w:pPr>
    </w:p>
    <w:p w:rsid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bCs/>
          <w:sz w:val="28"/>
          <w:szCs w:val="18"/>
          <w:lang w:eastAsia="ru-RU"/>
        </w:rPr>
        <w:t>Конечный финансовый результат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- это прирост или уменьшение капитала организации в процессе финансово-хозяйственной деятельности за отчетный период, который выражается в ф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орме общей прибыли или убытка.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Прибыль (убыток) отчетного периода определяется ежемесячно путем сопоставления всех доходов и расходов, принятых к учету. Если полученные доходы превышают произведенные в отчетном периоде расходы, то получена прибыль, иначе - убыток.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При формировании конечного финансового результата учитываются:</w:t>
      </w:r>
    </w:p>
    <w:p w:rsidR="00490AA7" w:rsidRDefault="006E6BA3" w:rsidP="00490AA7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lang w:eastAsia="ru-RU"/>
        </w:rPr>
        <w:t>Прибыль (убыток) от обычных видов деятельности</w:t>
      </w:r>
    </w:p>
    <w:p w:rsidR="00490AA7" w:rsidRDefault="006E6BA3" w:rsidP="00490AA7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lang w:eastAsia="ru-RU"/>
        </w:rPr>
        <w:t>Прибыль (убыток) от прочих операций</w:t>
      </w:r>
    </w:p>
    <w:p w:rsidR="00490AA7" w:rsidRDefault="006E6BA3" w:rsidP="00490AA7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Доходы и расходы, относимые на уменьшение прибыли (</w:t>
      </w:r>
      <w:r w:rsidRPr="00490AA7">
        <w:rPr>
          <w:rFonts w:ascii="Times New Roman" w:hAnsi="Times New Roman"/>
          <w:sz w:val="28"/>
          <w:lang w:eastAsia="ru-RU"/>
        </w:rPr>
        <w:t>чрезвычайные доходы и расходы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, </w:t>
      </w:r>
      <w:r w:rsidRPr="00490AA7">
        <w:rPr>
          <w:rFonts w:ascii="Times New Roman" w:hAnsi="Times New Roman"/>
          <w:sz w:val="28"/>
          <w:lang w:eastAsia="ru-RU"/>
        </w:rPr>
        <w:t>налог на прибыль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, </w:t>
      </w:r>
      <w:r w:rsidRPr="00490AA7">
        <w:rPr>
          <w:rFonts w:ascii="Times New Roman" w:hAnsi="Times New Roman"/>
          <w:sz w:val="28"/>
          <w:lang w:eastAsia="ru-RU"/>
        </w:rPr>
        <w:t>налоговые санкции</w:t>
      </w:r>
      <w:r w:rsidRPr="00490AA7">
        <w:rPr>
          <w:rFonts w:ascii="Times New Roman" w:hAnsi="Times New Roman"/>
          <w:sz w:val="28"/>
          <w:szCs w:val="18"/>
          <w:lang w:eastAsia="ru-RU"/>
        </w:rPr>
        <w:t>).</w:t>
      </w:r>
    </w:p>
    <w:p w:rsidR="00482938" w:rsidRPr="00490AA7" w:rsidRDefault="006E6BA3" w:rsidP="00490AA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bCs/>
          <w:sz w:val="28"/>
          <w:szCs w:val="18"/>
          <w:lang w:eastAsia="ru-RU"/>
        </w:rPr>
        <w:t>Доходы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- это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за исключением вкладов участн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иков (собственников имущества).</w:t>
      </w:r>
    </w:p>
    <w:p w:rsidR="006E6BA3" w:rsidRPr="00490AA7" w:rsidRDefault="006E6BA3" w:rsidP="00490AA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490AA7">
        <w:rPr>
          <w:rFonts w:ascii="Times New Roman" w:hAnsi="Times New Roman"/>
          <w:bCs/>
          <w:sz w:val="28"/>
          <w:szCs w:val="18"/>
          <w:lang w:eastAsia="ru-RU"/>
        </w:rPr>
        <w:t>Расходы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- это 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организации, за исключением уменьшения вкладов по решению участников (собственников имущества).</w:t>
      </w:r>
    </w:p>
    <w:p w:rsidR="00482938" w:rsidRP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bCs/>
          <w:sz w:val="28"/>
          <w:szCs w:val="18"/>
          <w:lang w:eastAsia="ru-RU"/>
        </w:rPr>
        <w:t>Доходы от обычных видов деятельности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- это выручка от продаж продукции. Расходы по обычной деятельности представляют собой себес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тоимость реализованных товаров.</w:t>
      </w:r>
    </w:p>
    <w:p w:rsidR="00482938" w:rsidRP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Для обобщения информации о доходах и расходах, связанных с обычными видами деятельности организации, а также для определения финансового результата по ним предназначен </w:t>
      </w:r>
      <w:r w:rsidRPr="00490AA7">
        <w:rPr>
          <w:rFonts w:ascii="Times New Roman" w:hAnsi="Times New Roman"/>
          <w:sz w:val="28"/>
          <w:lang w:eastAsia="ru-RU"/>
        </w:rPr>
        <w:t>Счет 90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 xml:space="preserve"> "Продажи".</w:t>
      </w:r>
    </w:p>
    <w:p w:rsidR="00482938" w:rsidRP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В течение года на счете 90 собираются данные о доходах и расходах организации по обычным видам деятельности. К счету 90 открываются субсчета: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90-1 "Выручка";</w:t>
      </w:r>
    </w:p>
    <w:p w:rsidR="00482938" w:rsidRPr="00490AA7" w:rsidRDefault="00482938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90-2 "Себестоимость продаж";</w:t>
      </w:r>
    </w:p>
    <w:p w:rsidR="00482938" w:rsidRP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90-3 "Н</w:t>
      </w:r>
      <w:r w:rsidR="00482938" w:rsidRPr="00490AA7">
        <w:rPr>
          <w:rFonts w:ascii="Times New Roman" w:hAnsi="Times New Roman"/>
          <w:sz w:val="28"/>
          <w:szCs w:val="18"/>
          <w:lang w:eastAsia="ru-RU"/>
        </w:rPr>
        <w:t>алог на добавленную стоимость";</w:t>
      </w:r>
    </w:p>
    <w:p w:rsidR="00482938" w:rsidRPr="00490AA7" w:rsidRDefault="00482938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90-4 "Акцизы";</w:t>
      </w:r>
    </w:p>
    <w:p w:rsidR="00482938" w:rsidRP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90-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9 "Прибыль / убыток от продаж".</w:t>
      </w:r>
    </w:p>
    <w:p w:rsidR="00482938" w:rsidRP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Выручка от продажи отражается по кредиту счета</w:t>
      </w:r>
      <w:r w:rsidR="00482938" w:rsidRPr="00490AA7">
        <w:rPr>
          <w:rFonts w:ascii="Times New Roman" w:hAnsi="Times New Roman"/>
          <w:sz w:val="28"/>
          <w:szCs w:val="18"/>
          <w:lang w:eastAsia="ru-RU"/>
        </w:rPr>
        <w:t xml:space="preserve"> 90 "Продажи" и дебету счета 62</w:t>
      </w:r>
    </w:p>
    <w:p w:rsid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"Расчеты 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с покупателями и заказчиками".</w:t>
      </w:r>
    </w:p>
    <w:p w:rsid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Одновременно в дебет счета 90 "Продажи" списывается себестоимость проданных товаров с кредита счетов 43 "Готовая продукция", 41 "Товары", 44 "Расходы на продажу", 20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 xml:space="preserve"> "Основное производство" и др.</w:t>
      </w:r>
    </w:p>
    <w:p w:rsid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После того, как отражена выручка на субсчетах 90-3 и 90-4 в корреспонденции со счетом 68 "Расчеты по налогам и сборам" начисляютс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я НДС и акцизы.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По окончании каждого месяца сопоставляется сумма дебетового оборота по субсчетам с 90-2, 90-3, 90-4 с кредитовым оборотом по субсчету 90-1. Выявленный результат представляет собой прибыль 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или убыток от продаж за месяц.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Таким образом,</w:t>
      </w:r>
    </w:p>
    <w:p w:rsidR="00482938" w:rsidRP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bCs/>
          <w:sz w:val="28"/>
          <w:szCs w:val="18"/>
          <w:lang w:eastAsia="ru-RU"/>
        </w:rPr>
        <w:t>Финансовый результат от продажи = Сумма выручки от продаж (кредитовый оборот за отчетный месяц по субсчету 90-1) - Себестоимость продаж (суммарный дебетовый оборот по субсчетам 90-2, 90-3, 90-4, 90-5, 90-6).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Для отражения финансового результата от продаж используется субсчет 90-9 "Прибыль/убыток от продаж", результат которого списывается в кон</w:t>
      </w:r>
      <w:r w:rsidR="00482938" w:rsidRPr="00490AA7">
        <w:rPr>
          <w:rFonts w:ascii="Times New Roman" w:hAnsi="Times New Roman"/>
          <w:sz w:val="28"/>
          <w:szCs w:val="18"/>
          <w:lang w:eastAsia="ru-RU"/>
        </w:rPr>
        <w:t>це отчетного месяца на счет 99:</w:t>
      </w:r>
    </w:p>
    <w:p w:rsid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Д 90-9 К 99 - о</w:t>
      </w:r>
      <w:r w:rsidR="00482938" w:rsidRPr="00490AA7">
        <w:rPr>
          <w:rFonts w:ascii="Times New Roman" w:hAnsi="Times New Roman"/>
          <w:sz w:val="28"/>
          <w:szCs w:val="18"/>
          <w:lang w:eastAsia="ru-RU"/>
        </w:rPr>
        <w:t>тражена сумма прибыли за месяц</w:t>
      </w:r>
    </w:p>
    <w:p w:rsidR="00482938" w:rsidRP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Д 99 К 90-9 - отражена сумм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а убытка, полученного за месяц.</w:t>
      </w:r>
    </w:p>
    <w:p w:rsidR="00482938" w:rsidRP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По окончании каждого месяца счет 90 не имеет сальдо, но все субсчета имеют дебетовые или кредитовые остатки, величина которых накапливается.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В конце отчетного года, после списания финансового резу</w:t>
      </w:r>
      <w:r w:rsidR="00482938" w:rsidRPr="00490AA7">
        <w:rPr>
          <w:rFonts w:ascii="Times New Roman" w:hAnsi="Times New Roman"/>
          <w:sz w:val="28"/>
          <w:szCs w:val="18"/>
          <w:lang w:eastAsia="ru-RU"/>
        </w:rPr>
        <w:t>льтата за декабрь, внутри</w:t>
      </w:r>
      <w:r w:rsidR="00136CFA" w:rsidRPr="00136CFA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счета 90 закрывают все субсчета. При этом остатки по н</w:t>
      </w:r>
      <w:r w:rsidR="00482938" w:rsidRPr="00490AA7">
        <w:rPr>
          <w:rFonts w:ascii="Times New Roman" w:hAnsi="Times New Roman"/>
          <w:sz w:val="28"/>
          <w:szCs w:val="18"/>
          <w:lang w:eastAsia="ru-RU"/>
        </w:rPr>
        <w:t>им переносятся на субсчет 90-9:</w:t>
      </w:r>
    </w:p>
    <w:p w:rsidR="00482938" w:rsidRP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Д 90-1 К 90-9 - спи</w:t>
      </w:r>
      <w:r w:rsidR="00482938" w:rsidRPr="00490AA7">
        <w:rPr>
          <w:rFonts w:ascii="Times New Roman" w:hAnsi="Times New Roman"/>
          <w:sz w:val="28"/>
          <w:szCs w:val="18"/>
          <w:lang w:eastAsia="ru-RU"/>
        </w:rPr>
        <w:t>сано сальдо субсчета "Выручка";</w:t>
      </w:r>
    </w:p>
    <w:p w:rsid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Д 90-9 К 90-2, 90-3, 90-4 - спис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ано сальдо субсчетов счета 90.</w:t>
      </w:r>
    </w:p>
    <w:p w:rsidR="006E6BA3" w:rsidRP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В результате этих записей по состоянию на 1 января нового отчетного года субсчета счета 90 сальдо не имеют.</w:t>
      </w:r>
    </w:p>
    <w:p w:rsidR="006E6BA3" w:rsidRPr="0004005E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 xml:space="preserve">Чистая прибыль (убыток) является конечным финансовым результатом, учитывается на </w:t>
      </w:r>
      <w:r w:rsidRPr="00F81DED">
        <w:rPr>
          <w:rFonts w:ascii="Times New Roman" w:hAnsi="Times New Roman"/>
          <w:sz w:val="28"/>
          <w:szCs w:val="18"/>
        </w:rPr>
        <w:t>счете 99</w:t>
      </w:r>
      <w:r w:rsidRPr="00490AA7">
        <w:rPr>
          <w:rFonts w:ascii="Times New Roman" w:hAnsi="Times New Roman"/>
          <w:sz w:val="28"/>
          <w:szCs w:val="18"/>
        </w:rPr>
        <w:t xml:space="preserve"> "Прибыли и убытки" и формируется следующим образом:</w:t>
      </w:r>
    </w:p>
    <w:p w:rsidR="00136CFA" w:rsidRPr="0004005E" w:rsidRDefault="00136CF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6E6BA3" w:rsidRPr="0004005E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bCs/>
          <w:sz w:val="28"/>
          <w:szCs w:val="18"/>
        </w:rPr>
        <w:t>Чистая прибыль (убыток) за отчетный период =</w:t>
      </w:r>
      <w:r w:rsidR="00136CFA" w:rsidRPr="00136CFA">
        <w:rPr>
          <w:rFonts w:ascii="Times New Roman" w:hAnsi="Times New Roman"/>
          <w:bCs/>
          <w:sz w:val="28"/>
          <w:szCs w:val="18"/>
        </w:rPr>
        <w:t xml:space="preserve"> </w:t>
      </w:r>
      <w:r w:rsidRPr="00F81DED">
        <w:rPr>
          <w:rFonts w:ascii="Times New Roman" w:hAnsi="Times New Roman"/>
          <w:sz w:val="28"/>
          <w:szCs w:val="18"/>
        </w:rPr>
        <w:t xml:space="preserve">Прибыль (убыток) от продаж </w:t>
      </w:r>
      <w:r w:rsidRPr="00490AA7">
        <w:rPr>
          <w:rFonts w:ascii="Times New Roman" w:hAnsi="Times New Roman"/>
          <w:sz w:val="28"/>
          <w:szCs w:val="18"/>
        </w:rPr>
        <w:t>+</w:t>
      </w:r>
      <w:r w:rsidRPr="00F81DED">
        <w:rPr>
          <w:rFonts w:ascii="Times New Roman" w:hAnsi="Times New Roman"/>
          <w:sz w:val="28"/>
          <w:szCs w:val="18"/>
        </w:rPr>
        <w:t>Прибыль (убыток) от прочих видов деятельности</w:t>
      </w:r>
      <w:r w:rsidRPr="00490AA7">
        <w:rPr>
          <w:rFonts w:ascii="Times New Roman" w:hAnsi="Times New Roman"/>
          <w:sz w:val="28"/>
          <w:szCs w:val="18"/>
        </w:rPr>
        <w:t xml:space="preserve"> -</w:t>
      </w:r>
      <w:r w:rsidRPr="00F81DED">
        <w:rPr>
          <w:rFonts w:ascii="Times New Roman" w:hAnsi="Times New Roman"/>
          <w:sz w:val="28"/>
          <w:szCs w:val="18"/>
        </w:rPr>
        <w:t>Налог на прибыль (с учетом ПБУ 18/02)</w:t>
      </w:r>
      <w:r w:rsidRPr="00490AA7">
        <w:rPr>
          <w:rFonts w:ascii="Times New Roman" w:hAnsi="Times New Roman"/>
          <w:sz w:val="28"/>
          <w:szCs w:val="18"/>
        </w:rPr>
        <w:t xml:space="preserve"> </w:t>
      </w:r>
      <w:r w:rsidR="00482938" w:rsidRPr="00490AA7">
        <w:rPr>
          <w:rFonts w:ascii="Times New Roman" w:hAnsi="Times New Roman"/>
          <w:sz w:val="28"/>
          <w:szCs w:val="18"/>
        </w:rPr>
        <w:t>–</w:t>
      </w:r>
      <w:r w:rsidRPr="00F81DED">
        <w:rPr>
          <w:rFonts w:ascii="Times New Roman" w:hAnsi="Times New Roman"/>
          <w:sz w:val="28"/>
          <w:szCs w:val="18"/>
        </w:rPr>
        <w:t>Санкции за нарушение налогового законодательства</w:t>
      </w:r>
    </w:p>
    <w:p w:rsidR="00136CFA" w:rsidRPr="0004005E" w:rsidRDefault="00136CF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Непосредственно на счет увеличения (уменьшения) общей прибыли (убытка) относятся:</w:t>
      </w:r>
    </w:p>
    <w:p w:rsidR="00490AA7" w:rsidRDefault="006E6BA3" w:rsidP="00490AA7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Налоговые санкции</w:t>
      </w:r>
    </w:p>
    <w:p w:rsidR="00490AA7" w:rsidRDefault="006E6BA3" w:rsidP="00490AA7">
      <w:pPr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Платежи налога на прибыль</w:t>
      </w:r>
    </w:p>
    <w:p w:rsidR="00482938" w:rsidRP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По кредиту счета 99 отражается бухгалтерская прибыль до налогообложения, сформированная по правилам бухгалтерского учета по результатам отчетного года. По дебету счета 99 отражаются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штрафы за налоговые правонарушения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и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сумма условного расхода (или условного дохода) по налогу на прибыль, который организация обязана исчислить в соответствии </w:t>
      </w:r>
      <w:r w:rsidRPr="00490AA7">
        <w:rPr>
          <w:rFonts w:ascii="Times New Roman" w:hAnsi="Times New Roman"/>
          <w:sz w:val="28"/>
          <w:lang w:eastAsia="ru-RU"/>
        </w:rPr>
        <w:t>с п.20 ПБУ 18/02</w:t>
      </w:r>
      <w:r w:rsidR="00482938" w:rsidRPr="00490AA7">
        <w:rPr>
          <w:rFonts w:ascii="Times New Roman" w:hAnsi="Times New Roman"/>
          <w:sz w:val="28"/>
          <w:szCs w:val="18"/>
          <w:lang w:eastAsia="ru-RU"/>
        </w:rPr>
        <w:t>.</w:t>
      </w:r>
    </w:p>
    <w:p w:rsid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Показатель "Чистая прибыль (убыток) отчетного года" отражает конечный финансовый результат деятельност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>и организации в отчетном году.</w:t>
      </w:r>
    </w:p>
    <w:p w:rsidR="00482938" w:rsidRP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31 декабря счет 99 закрывается - производится </w:t>
      </w:r>
      <w:r w:rsidRPr="00490AA7">
        <w:rPr>
          <w:rFonts w:ascii="Times New Roman" w:hAnsi="Times New Roman"/>
          <w:bCs/>
          <w:sz w:val="28"/>
          <w:szCs w:val="18"/>
          <w:lang w:eastAsia="ru-RU"/>
        </w:rPr>
        <w:t>реформация баланса</w:t>
      </w:r>
      <w:r w:rsidRPr="00490AA7">
        <w:rPr>
          <w:rFonts w:ascii="Times New Roman" w:hAnsi="Times New Roman"/>
          <w:sz w:val="28"/>
          <w:szCs w:val="18"/>
          <w:lang w:eastAsia="ru-RU"/>
        </w:rPr>
        <w:t>: сумма чистой прибыли (убытка) отчетного года списывается со счета 99 в кредит (дебет) счета 84 "Нераспределенная</w:t>
      </w:r>
      <w:r w:rsidR="00482938" w:rsidRPr="00490AA7">
        <w:rPr>
          <w:rFonts w:ascii="Times New Roman" w:hAnsi="Times New Roman"/>
          <w:sz w:val="28"/>
          <w:szCs w:val="18"/>
          <w:lang w:eastAsia="ru-RU"/>
        </w:rPr>
        <w:t xml:space="preserve"> прибыль (непокрытый убыток)":</w:t>
      </w:r>
    </w:p>
    <w:p w:rsidR="00482938" w:rsidRP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Д 99 К 84 - списан</w:t>
      </w:r>
      <w:r w:rsidR="00482938" w:rsidRPr="00490AA7">
        <w:rPr>
          <w:rFonts w:ascii="Times New Roman" w:hAnsi="Times New Roman"/>
          <w:sz w:val="28"/>
          <w:szCs w:val="18"/>
          <w:lang w:eastAsia="ru-RU"/>
        </w:rPr>
        <w:t>а чистая прибыль отчетного года</w:t>
      </w:r>
    </w:p>
    <w:p w:rsidR="00490AA7" w:rsidRDefault="006E6BA3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Д 84 К 99 -</w:t>
      </w:r>
      <w:r w:rsidR="003F6EF2" w:rsidRPr="00490AA7">
        <w:rPr>
          <w:rFonts w:ascii="Times New Roman" w:hAnsi="Times New Roman"/>
          <w:sz w:val="28"/>
          <w:szCs w:val="18"/>
          <w:lang w:eastAsia="ru-RU"/>
        </w:rPr>
        <w:t xml:space="preserve"> списан убыток отчетного года.</w:t>
      </w:r>
    </w:p>
    <w:p w:rsidR="00136CFA" w:rsidRPr="00136CFA" w:rsidRDefault="006E6BA3" w:rsidP="00136C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 xml:space="preserve">Эта сумма и отражается по строке "Чистая прибыль (убыток) отчетного года" в </w:t>
      </w:r>
      <w:r w:rsidRPr="00490AA7">
        <w:rPr>
          <w:rFonts w:ascii="Times New Roman" w:hAnsi="Times New Roman"/>
          <w:sz w:val="28"/>
          <w:lang w:eastAsia="ru-RU"/>
        </w:rPr>
        <w:t>форме № 2 "Отчет о прибылях и убытках"</w:t>
      </w:r>
      <w:r w:rsidRPr="00490AA7">
        <w:rPr>
          <w:rFonts w:ascii="Times New Roman" w:hAnsi="Times New Roman"/>
          <w:sz w:val="28"/>
          <w:szCs w:val="18"/>
          <w:lang w:eastAsia="ru-RU"/>
        </w:rPr>
        <w:t>.</w:t>
      </w:r>
    </w:p>
    <w:p w:rsidR="00136CFA" w:rsidRPr="0004005E" w:rsidRDefault="00136CFA" w:rsidP="00136C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406AE1" w:rsidRPr="00136CFA" w:rsidRDefault="00136CFA" w:rsidP="00136C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136CFA">
        <w:rPr>
          <w:rFonts w:ascii="Times New Roman" w:hAnsi="Times New Roman"/>
          <w:sz w:val="28"/>
          <w:szCs w:val="18"/>
          <w:lang w:eastAsia="ru-RU"/>
        </w:rPr>
        <w:br w:type="page"/>
        <w:t xml:space="preserve">9. </w:t>
      </w:r>
      <w:r w:rsidR="00406AE1" w:rsidRPr="00490AA7">
        <w:rPr>
          <w:rFonts w:ascii="Times New Roman" w:hAnsi="Times New Roman"/>
          <w:sz w:val="28"/>
          <w:szCs w:val="24"/>
          <w:lang w:eastAsia="ru-RU"/>
        </w:rPr>
        <w:t>Учет у</w:t>
      </w:r>
      <w:r w:rsidR="001E0259" w:rsidRPr="00490AA7">
        <w:rPr>
          <w:rFonts w:ascii="Times New Roman" w:hAnsi="Times New Roman"/>
          <w:sz w:val="28"/>
          <w:szCs w:val="24"/>
          <w:lang w:eastAsia="ru-RU"/>
        </w:rPr>
        <w:t>ставного капитала</w:t>
      </w:r>
    </w:p>
    <w:p w:rsidR="00136CFA" w:rsidRPr="0004005E" w:rsidRDefault="00136CF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18"/>
        </w:rPr>
      </w:pPr>
    </w:p>
    <w:p w:rsidR="00482938" w:rsidRPr="00490AA7" w:rsidRDefault="00A52FF6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bCs/>
          <w:sz w:val="28"/>
          <w:szCs w:val="18"/>
        </w:rPr>
        <w:t>Уставный капитал</w:t>
      </w:r>
      <w:r w:rsidRPr="00490AA7">
        <w:rPr>
          <w:rFonts w:ascii="Times New Roman" w:hAnsi="Times New Roman"/>
          <w:sz w:val="28"/>
          <w:szCs w:val="18"/>
        </w:rPr>
        <w:t xml:space="preserve"> - это сумма средств, первоначально инвестированных собственниками для обеспечения уста</w:t>
      </w:r>
      <w:r w:rsidR="003F6EF2" w:rsidRPr="00490AA7">
        <w:rPr>
          <w:rFonts w:ascii="Times New Roman" w:hAnsi="Times New Roman"/>
          <w:sz w:val="28"/>
          <w:szCs w:val="18"/>
        </w:rPr>
        <w:t>вной деятельности организации.</w:t>
      </w:r>
      <w:r w:rsidR="00490AA7">
        <w:rPr>
          <w:rFonts w:ascii="Times New Roman" w:hAnsi="Times New Roman"/>
          <w:sz w:val="28"/>
          <w:szCs w:val="18"/>
        </w:rPr>
        <w:t xml:space="preserve"> </w:t>
      </w:r>
      <w:r w:rsidRPr="00490AA7">
        <w:rPr>
          <w:rFonts w:ascii="Times New Roman" w:hAnsi="Times New Roman"/>
          <w:sz w:val="28"/>
          <w:szCs w:val="18"/>
        </w:rPr>
        <w:t>Величина уставного капитала может по решению учредителей увеличиваться или уменьшатся в процессе финансово-хозяйственной деятельности, с обязательной регистрацией измене</w:t>
      </w:r>
      <w:r w:rsidR="003F6EF2" w:rsidRPr="00490AA7">
        <w:rPr>
          <w:rFonts w:ascii="Times New Roman" w:hAnsi="Times New Roman"/>
          <w:sz w:val="28"/>
          <w:szCs w:val="18"/>
        </w:rPr>
        <w:t>ний в учредительных документах.</w:t>
      </w:r>
    </w:p>
    <w:p w:rsidR="00490AA7" w:rsidRDefault="00A52FF6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>Уставный капитал характеризует величину обособленного имущества, право собственности, на которое перешло к организации, как к юридическому лицу, а также характеризует собственность учредителей и величину обязательств по их вкладам. При выходе из состава собственников, учредитель может потребовать вернуть в денежной форме долю,</w:t>
      </w:r>
      <w:r w:rsidR="003F6EF2" w:rsidRPr="00490AA7">
        <w:rPr>
          <w:rFonts w:ascii="Times New Roman" w:hAnsi="Times New Roman"/>
          <w:sz w:val="28"/>
          <w:szCs w:val="18"/>
        </w:rPr>
        <w:t xml:space="preserve"> внесенную в уставный капитал.</w:t>
      </w:r>
    </w:p>
    <w:p w:rsidR="00490AA7" w:rsidRDefault="00A52FF6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 xml:space="preserve">При регистрации организация в учредительных документах самостоятельно определяет величину и структуру уставного капитала с учетом минимального размера, </w:t>
      </w:r>
      <w:r w:rsidR="00482938" w:rsidRPr="00490AA7">
        <w:rPr>
          <w:rFonts w:ascii="Times New Roman" w:hAnsi="Times New Roman"/>
          <w:sz w:val="28"/>
          <w:szCs w:val="18"/>
        </w:rPr>
        <w:t>установленного законодательно.</w:t>
      </w:r>
    </w:p>
    <w:p w:rsidR="00482938" w:rsidRPr="00490AA7" w:rsidRDefault="00A52FF6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 xml:space="preserve">Учет уставного капитала ведется на </w:t>
      </w:r>
      <w:r w:rsidRPr="00F81DED">
        <w:rPr>
          <w:rFonts w:ascii="Times New Roman" w:hAnsi="Times New Roman"/>
          <w:sz w:val="28"/>
          <w:szCs w:val="18"/>
        </w:rPr>
        <w:t>счете 80 "Уставный капитал"</w:t>
      </w:r>
      <w:r w:rsidRPr="00490AA7">
        <w:rPr>
          <w:rFonts w:ascii="Times New Roman" w:hAnsi="Times New Roman"/>
          <w:sz w:val="28"/>
          <w:szCs w:val="18"/>
        </w:rPr>
        <w:t>. После государственной регистрации (внесения информации в реестр юридических лиц) на счете 80 отражается величина уставного капитала с одновременным начислением задолженности учреди</w:t>
      </w:r>
      <w:r w:rsidR="003F6EF2" w:rsidRPr="00490AA7">
        <w:rPr>
          <w:rFonts w:ascii="Times New Roman" w:hAnsi="Times New Roman"/>
          <w:sz w:val="28"/>
          <w:szCs w:val="18"/>
        </w:rPr>
        <w:t>телей по неоплаченным вкладам.</w:t>
      </w:r>
      <w:r w:rsidR="00490AA7">
        <w:rPr>
          <w:rFonts w:ascii="Times New Roman" w:hAnsi="Times New Roman"/>
          <w:sz w:val="28"/>
          <w:szCs w:val="18"/>
        </w:rPr>
        <w:t xml:space="preserve"> </w:t>
      </w:r>
      <w:r w:rsidRPr="00490AA7">
        <w:rPr>
          <w:rFonts w:ascii="Times New Roman" w:hAnsi="Times New Roman"/>
          <w:sz w:val="28"/>
          <w:szCs w:val="18"/>
        </w:rPr>
        <w:t xml:space="preserve">Д75-1 К80 - сформирован </w:t>
      </w:r>
      <w:r w:rsidR="00482938" w:rsidRPr="00490AA7">
        <w:rPr>
          <w:rFonts w:ascii="Times New Roman" w:hAnsi="Times New Roman"/>
          <w:sz w:val="28"/>
          <w:szCs w:val="18"/>
        </w:rPr>
        <w:t>уставный капитал</w:t>
      </w:r>
    </w:p>
    <w:p w:rsidR="00482938" w:rsidRPr="00490AA7" w:rsidRDefault="002D0B7F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>Д50 (51, 10</w:t>
      </w:r>
      <w:r w:rsidR="00A52FF6" w:rsidRPr="00490AA7">
        <w:rPr>
          <w:rFonts w:ascii="Times New Roman" w:hAnsi="Times New Roman"/>
          <w:sz w:val="28"/>
          <w:szCs w:val="18"/>
        </w:rPr>
        <w:t xml:space="preserve">) Д75-1 - внесены вклады </w:t>
      </w:r>
      <w:r w:rsidR="003F6EF2" w:rsidRPr="00490AA7">
        <w:rPr>
          <w:rFonts w:ascii="Times New Roman" w:hAnsi="Times New Roman"/>
          <w:sz w:val="28"/>
          <w:szCs w:val="18"/>
        </w:rPr>
        <w:t>учредителей в уставный капитал.</w:t>
      </w:r>
      <w:r w:rsidR="00490AA7">
        <w:rPr>
          <w:rFonts w:ascii="Times New Roman" w:hAnsi="Times New Roman"/>
          <w:sz w:val="28"/>
          <w:szCs w:val="18"/>
        </w:rPr>
        <w:t xml:space="preserve"> </w:t>
      </w:r>
      <w:r w:rsidR="00A52FF6" w:rsidRPr="00490AA7">
        <w:rPr>
          <w:rFonts w:ascii="Times New Roman" w:hAnsi="Times New Roman"/>
          <w:sz w:val="28"/>
          <w:szCs w:val="18"/>
        </w:rPr>
        <w:t>Вкладами в уставный капитал могут быть денежные средства, запасы, ценные бумаги и другие активы.</w:t>
      </w:r>
      <w:r w:rsidR="003F6EF2" w:rsidRPr="00490AA7">
        <w:rPr>
          <w:rFonts w:ascii="Times New Roman" w:hAnsi="Times New Roman"/>
          <w:sz w:val="28"/>
          <w:szCs w:val="18"/>
        </w:rPr>
        <w:t xml:space="preserve"> </w:t>
      </w:r>
      <w:r w:rsidR="00A52FF6" w:rsidRPr="00490AA7">
        <w:rPr>
          <w:rFonts w:ascii="Times New Roman" w:hAnsi="Times New Roman"/>
          <w:sz w:val="28"/>
          <w:szCs w:val="18"/>
        </w:rPr>
        <w:t>Уставный капитал состоит из стоимости вкладов участников и разделен между ними на доли определенных раз</w:t>
      </w:r>
      <w:r w:rsidR="003F6EF2" w:rsidRPr="00490AA7">
        <w:rPr>
          <w:rFonts w:ascii="Times New Roman" w:hAnsi="Times New Roman"/>
          <w:sz w:val="28"/>
          <w:szCs w:val="18"/>
        </w:rPr>
        <w:t>меров.</w:t>
      </w:r>
    </w:p>
    <w:p w:rsidR="00482938" w:rsidRPr="00490AA7" w:rsidRDefault="00A52FF6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490AA7">
        <w:rPr>
          <w:rFonts w:ascii="Times New Roman" w:hAnsi="Times New Roman"/>
          <w:sz w:val="28"/>
          <w:szCs w:val="18"/>
        </w:rPr>
        <w:t>Участники ООО отвечают по обязательствам обществ</w:t>
      </w:r>
      <w:r w:rsidR="003F6EF2" w:rsidRPr="00490AA7">
        <w:rPr>
          <w:rFonts w:ascii="Times New Roman" w:hAnsi="Times New Roman"/>
          <w:sz w:val="28"/>
          <w:szCs w:val="18"/>
        </w:rPr>
        <w:t>а в пределах внесенных вкладов.</w:t>
      </w:r>
      <w:r w:rsidR="00490AA7">
        <w:rPr>
          <w:rFonts w:ascii="Times New Roman" w:hAnsi="Times New Roman"/>
          <w:sz w:val="28"/>
          <w:szCs w:val="18"/>
        </w:rPr>
        <w:t xml:space="preserve"> </w:t>
      </w:r>
      <w:r w:rsidRPr="00490AA7">
        <w:rPr>
          <w:rFonts w:ascii="Times New Roman" w:hAnsi="Times New Roman"/>
          <w:sz w:val="28"/>
          <w:szCs w:val="18"/>
        </w:rPr>
        <w:t xml:space="preserve">На счете </w:t>
      </w:r>
      <w:r w:rsidRPr="00F81DED">
        <w:rPr>
          <w:rFonts w:ascii="Times New Roman" w:hAnsi="Times New Roman"/>
          <w:sz w:val="28"/>
          <w:szCs w:val="18"/>
        </w:rPr>
        <w:t>75 "Расчеты с учредителями"</w:t>
      </w:r>
      <w:r w:rsidRPr="00490AA7">
        <w:rPr>
          <w:rFonts w:ascii="Times New Roman" w:hAnsi="Times New Roman"/>
          <w:sz w:val="28"/>
          <w:szCs w:val="18"/>
        </w:rPr>
        <w:t xml:space="preserve"> отдельно ведется учет расчетов с учредителями по вкладам в уставный капитал и по п</w:t>
      </w:r>
      <w:r w:rsidR="003F6EF2" w:rsidRPr="00490AA7">
        <w:rPr>
          <w:rFonts w:ascii="Times New Roman" w:hAnsi="Times New Roman"/>
          <w:sz w:val="28"/>
          <w:szCs w:val="18"/>
        </w:rPr>
        <w:t>ричитающимся доходам.</w:t>
      </w:r>
      <w:r w:rsidR="00490AA7">
        <w:rPr>
          <w:rFonts w:ascii="Times New Roman" w:hAnsi="Times New Roman"/>
          <w:sz w:val="28"/>
          <w:szCs w:val="18"/>
        </w:rPr>
        <w:t xml:space="preserve"> </w:t>
      </w:r>
      <w:r w:rsidRPr="00490AA7">
        <w:rPr>
          <w:rFonts w:ascii="Times New Roman" w:hAnsi="Times New Roman"/>
          <w:sz w:val="28"/>
          <w:szCs w:val="18"/>
        </w:rPr>
        <w:t>Разница между величиной уставного капитала (К80) и дебиторской задолженностью по вкладам (75-1) представляет собой величину оплаченного капитала.</w:t>
      </w:r>
      <w:r w:rsidR="00482938" w:rsidRPr="00490AA7">
        <w:rPr>
          <w:rFonts w:ascii="Times New Roman" w:hAnsi="Times New Roman"/>
          <w:sz w:val="28"/>
          <w:szCs w:val="18"/>
        </w:rPr>
        <w:t xml:space="preserve"> Уставный капитал ООО </w:t>
      </w:r>
      <w:r w:rsidR="00490AA7">
        <w:rPr>
          <w:rFonts w:ascii="Times New Roman" w:hAnsi="Times New Roman"/>
          <w:sz w:val="28"/>
          <w:szCs w:val="18"/>
        </w:rPr>
        <w:t>"</w:t>
      </w:r>
      <w:r w:rsidR="00482938" w:rsidRPr="00490AA7">
        <w:rPr>
          <w:rFonts w:ascii="Times New Roman" w:hAnsi="Times New Roman"/>
          <w:sz w:val="28"/>
          <w:szCs w:val="18"/>
        </w:rPr>
        <w:t>Калининградский пищевой комбинат</w:t>
      </w:r>
      <w:r w:rsidR="00490AA7">
        <w:rPr>
          <w:rFonts w:ascii="Times New Roman" w:hAnsi="Times New Roman"/>
          <w:sz w:val="28"/>
          <w:szCs w:val="18"/>
        </w:rPr>
        <w:t>"</w:t>
      </w:r>
      <w:r w:rsidR="00482938" w:rsidRPr="00490AA7">
        <w:rPr>
          <w:rFonts w:ascii="Times New Roman" w:hAnsi="Times New Roman"/>
          <w:sz w:val="28"/>
          <w:szCs w:val="18"/>
        </w:rPr>
        <w:t xml:space="preserve"> равен 100</w:t>
      </w:r>
      <w:r w:rsidR="00490AA7">
        <w:rPr>
          <w:rFonts w:ascii="Times New Roman" w:hAnsi="Times New Roman"/>
          <w:sz w:val="28"/>
          <w:szCs w:val="18"/>
        </w:rPr>
        <w:t xml:space="preserve"> </w:t>
      </w:r>
      <w:r w:rsidR="00482938" w:rsidRPr="00490AA7">
        <w:rPr>
          <w:rFonts w:ascii="Times New Roman" w:hAnsi="Times New Roman"/>
          <w:sz w:val="28"/>
          <w:szCs w:val="18"/>
        </w:rPr>
        <w:t>000,00 рублей.</w:t>
      </w:r>
    </w:p>
    <w:p w:rsidR="00136CFA" w:rsidRPr="0004005E" w:rsidRDefault="00136CF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06AE1" w:rsidRPr="00490AA7" w:rsidRDefault="00136CF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136CFA">
        <w:rPr>
          <w:rFonts w:ascii="Times New Roman" w:hAnsi="Times New Roman"/>
          <w:sz w:val="28"/>
          <w:szCs w:val="24"/>
          <w:lang w:eastAsia="ru-RU"/>
        </w:rPr>
        <w:br w:type="page"/>
        <w:t xml:space="preserve">10. </w:t>
      </w:r>
      <w:r w:rsidR="001E0259" w:rsidRPr="00490AA7">
        <w:rPr>
          <w:rFonts w:ascii="Times New Roman" w:hAnsi="Times New Roman"/>
          <w:sz w:val="28"/>
          <w:szCs w:val="24"/>
          <w:lang w:eastAsia="ru-RU"/>
        </w:rPr>
        <w:t>Бухгалтерская отчетность</w:t>
      </w:r>
    </w:p>
    <w:p w:rsidR="00136CFA" w:rsidRPr="0004005E" w:rsidRDefault="00136CF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lang w:eastAsia="ru-RU"/>
        </w:rPr>
      </w:pPr>
    </w:p>
    <w:p w:rsidR="00593F27" w:rsidRPr="00490AA7" w:rsidRDefault="00593F2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bCs/>
          <w:sz w:val="28"/>
          <w:lang w:eastAsia="ru-RU"/>
        </w:rPr>
        <w:t>Бухгалтерская отчетность</w:t>
      </w:r>
      <w:r w:rsidR="00490AA7">
        <w:rPr>
          <w:rFonts w:ascii="Times New Roman" w:hAnsi="Times New Roman"/>
          <w:bCs/>
          <w:sz w:val="2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-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это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>единая система данных о финансовом положении организации, финансовых результатах ее деятельности и изменениях в ее финансовом положении составляется на основе данных бухгалтерского учета.</w:t>
      </w:r>
    </w:p>
    <w:p w:rsidR="00593F27" w:rsidRPr="00490AA7" w:rsidRDefault="00593F27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AA7">
        <w:rPr>
          <w:rFonts w:ascii="Times New Roman" w:hAnsi="Times New Roman" w:cs="Times New Roman"/>
          <w:sz w:val="28"/>
        </w:rPr>
        <w:t>Бухгалтерская отчетность дает достоверное и полное представление о финансовом положении организации, финансовых результатах ее деятельности и изменениях в ее финансовом положении. Достоверной и полной считается бухгалтерская отчетность, сформированная исходя из правил, установленных нормативными актами по бухгалтерскому учету.</w:t>
      </w:r>
    </w:p>
    <w:p w:rsidR="00593F27" w:rsidRPr="00490AA7" w:rsidRDefault="00593F27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AA7">
        <w:rPr>
          <w:rFonts w:ascii="Times New Roman" w:hAnsi="Times New Roman" w:cs="Times New Roman"/>
          <w:sz w:val="28"/>
        </w:rPr>
        <w:t>При формировании бухгалтерской отчетности организацией обеспечивается нейтральность информации, содержащейся в ней, т.е. исключено одностороннее удовлетворение интересов одних групп пользователей бухгалтерской отчетности перед другими.</w:t>
      </w:r>
    </w:p>
    <w:p w:rsidR="00593F27" w:rsidRPr="00490AA7" w:rsidRDefault="00593F27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AA7">
        <w:rPr>
          <w:rFonts w:ascii="Times New Roman" w:hAnsi="Times New Roman" w:cs="Times New Roman"/>
          <w:sz w:val="28"/>
        </w:rPr>
        <w:t>По каждому числовому показателю бухгалтерской отчетности, кроме отчета, составляемого за первый отчетный период, приводятся данные минимум за два года - отчетный и предшествующий отчетному.</w:t>
      </w:r>
    </w:p>
    <w:p w:rsidR="00593F27" w:rsidRPr="00490AA7" w:rsidRDefault="00593F27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AA7">
        <w:rPr>
          <w:rFonts w:ascii="Times New Roman" w:hAnsi="Times New Roman" w:cs="Times New Roman"/>
          <w:sz w:val="28"/>
        </w:rPr>
        <w:t>Для составления бухгалтерской отчетности отчетной датой считается последний календарный день отчетного периода.</w:t>
      </w:r>
    </w:p>
    <w:p w:rsidR="00593F27" w:rsidRPr="00490AA7" w:rsidRDefault="00593F27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AA7">
        <w:rPr>
          <w:rFonts w:ascii="Times New Roman" w:hAnsi="Times New Roman" w:cs="Times New Roman"/>
          <w:sz w:val="28"/>
        </w:rPr>
        <w:t>При составлении бухгалтерской отчетности за отчетный год отчетным годом является календарный год с 1 января по 31 декабря включительно.</w:t>
      </w:r>
    </w:p>
    <w:p w:rsidR="00593F27" w:rsidRPr="00490AA7" w:rsidRDefault="00593F2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>Бухгалтерская отчетность составляется</w:t>
      </w:r>
      <w:r w:rsidR="00490AA7">
        <w:rPr>
          <w:rFonts w:ascii="Times New Roman" w:hAnsi="Times New Roman"/>
          <w:sz w:val="28"/>
        </w:rPr>
        <w:t xml:space="preserve"> </w:t>
      </w:r>
      <w:r w:rsidRPr="00490AA7">
        <w:rPr>
          <w:rFonts w:ascii="Times New Roman" w:hAnsi="Times New Roman"/>
          <w:sz w:val="28"/>
        </w:rPr>
        <w:t>на русском языке.</w:t>
      </w:r>
    </w:p>
    <w:p w:rsidR="00593F27" w:rsidRPr="00490AA7" w:rsidRDefault="00593F2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>Бухгалтерская отчетность составляется в валюте Российской Федерации.</w:t>
      </w:r>
    </w:p>
    <w:p w:rsidR="00593F27" w:rsidRPr="00490AA7" w:rsidRDefault="00593F27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AA7">
        <w:rPr>
          <w:rFonts w:ascii="Times New Roman" w:hAnsi="Times New Roman" w:cs="Times New Roman"/>
          <w:sz w:val="28"/>
        </w:rPr>
        <w:t>Бухгалтерская отчетность подписывается руководителем и главным бухгалтером организации.</w:t>
      </w:r>
    </w:p>
    <w:p w:rsidR="00490AA7" w:rsidRDefault="00593F2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Годовой отчет организаций (кроме кредитных, страховых и бюджетных) включает 6 форм. Формы финансовой отчетности носят рекомендательный характер. При самостоятельной разработке форм организацией должны быть соблюдены общие требования к бухгалтерской отчетности,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изложенные в </w:t>
      </w:r>
      <w:r w:rsidRPr="00490AA7">
        <w:rPr>
          <w:rFonts w:ascii="Times New Roman" w:hAnsi="Times New Roman"/>
          <w:sz w:val="28"/>
          <w:lang w:eastAsia="ru-RU"/>
        </w:rPr>
        <w:t>ПБУ 4/99</w:t>
      </w:r>
      <w:r w:rsidRPr="00490AA7">
        <w:rPr>
          <w:rFonts w:ascii="Times New Roman" w:hAnsi="Times New Roman"/>
          <w:sz w:val="28"/>
          <w:szCs w:val="18"/>
          <w:lang w:eastAsia="ru-RU"/>
        </w:rPr>
        <w:t>.</w:t>
      </w:r>
    </w:p>
    <w:p w:rsidR="00593F27" w:rsidRPr="00490AA7" w:rsidRDefault="00593F2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bCs/>
          <w:sz w:val="28"/>
          <w:lang w:eastAsia="ru-RU"/>
        </w:rPr>
        <w:t>Формы для подготовки отчетности за 20</w:t>
      </w:r>
      <w:r w:rsidR="00482938" w:rsidRPr="00490AA7">
        <w:rPr>
          <w:rFonts w:ascii="Times New Roman" w:hAnsi="Times New Roman"/>
          <w:bCs/>
          <w:sz w:val="28"/>
          <w:lang w:eastAsia="ru-RU"/>
        </w:rPr>
        <w:t>09</w:t>
      </w:r>
      <w:r w:rsidRPr="00490AA7">
        <w:rPr>
          <w:rFonts w:ascii="Times New Roman" w:hAnsi="Times New Roman"/>
          <w:bCs/>
          <w:sz w:val="28"/>
          <w:lang w:eastAsia="ru-RU"/>
        </w:rPr>
        <w:t xml:space="preserve"> год представлены в таблице:</w:t>
      </w:r>
    </w:p>
    <w:p w:rsidR="00593F27" w:rsidRPr="00490AA7" w:rsidRDefault="00593F2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2"/>
        <w:gridCol w:w="4752"/>
      </w:tblGrid>
      <w:tr w:rsidR="00593F27" w:rsidRPr="009702F0" w:rsidTr="009702F0">
        <w:tc>
          <w:tcPr>
            <w:tcW w:w="0" w:type="auto"/>
            <w:shd w:val="clear" w:color="auto" w:fill="auto"/>
          </w:tcPr>
          <w:p w:rsidR="00593F27" w:rsidRPr="009702F0" w:rsidRDefault="00593F27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Форма</w:t>
            </w:r>
          </w:p>
        </w:tc>
        <w:tc>
          <w:tcPr>
            <w:tcW w:w="0" w:type="auto"/>
            <w:shd w:val="clear" w:color="auto" w:fill="auto"/>
          </w:tcPr>
          <w:p w:rsidR="00593F27" w:rsidRPr="009702F0" w:rsidRDefault="00593F27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Наименование формы</w:t>
            </w:r>
          </w:p>
        </w:tc>
      </w:tr>
      <w:tr w:rsidR="00593F27" w:rsidRPr="009702F0" w:rsidTr="009702F0">
        <w:tc>
          <w:tcPr>
            <w:tcW w:w="0" w:type="auto"/>
            <w:shd w:val="clear" w:color="auto" w:fill="auto"/>
          </w:tcPr>
          <w:p w:rsidR="00593F27" w:rsidRPr="009702F0" w:rsidRDefault="001E0259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форма№</w:t>
            </w:r>
            <w:r w:rsidR="00593F27"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93F27" w:rsidRPr="009702F0" w:rsidRDefault="00593F27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Бухгалтерский баланс </w:t>
            </w:r>
          </w:p>
        </w:tc>
      </w:tr>
      <w:tr w:rsidR="00593F27" w:rsidRPr="009702F0" w:rsidTr="009702F0">
        <w:tc>
          <w:tcPr>
            <w:tcW w:w="0" w:type="auto"/>
            <w:shd w:val="clear" w:color="auto" w:fill="auto"/>
          </w:tcPr>
          <w:p w:rsidR="00593F27" w:rsidRPr="009702F0" w:rsidRDefault="001E0259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форма№</w:t>
            </w:r>
            <w:r w:rsidR="00593F27"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93F27" w:rsidRPr="009702F0" w:rsidRDefault="00593F27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Отчет о прибылях и убытках </w:t>
            </w:r>
          </w:p>
        </w:tc>
      </w:tr>
      <w:tr w:rsidR="00593F27" w:rsidRPr="009702F0" w:rsidTr="009702F0">
        <w:tc>
          <w:tcPr>
            <w:tcW w:w="0" w:type="auto"/>
            <w:shd w:val="clear" w:color="auto" w:fill="auto"/>
          </w:tcPr>
          <w:p w:rsidR="00593F27" w:rsidRPr="009702F0" w:rsidRDefault="001E0259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форма№</w:t>
            </w:r>
            <w:r w:rsidR="00593F27"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93F27" w:rsidRPr="009702F0" w:rsidRDefault="00593F27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Отчет об изменениях капитала </w:t>
            </w:r>
          </w:p>
        </w:tc>
      </w:tr>
      <w:tr w:rsidR="00593F27" w:rsidRPr="009702F0" w:rsidTr="009702F0">
        <w:tc>
          <w:tcPr>
            <w:tcW w:w="0" w:type="auto"/>
            <w:shd w:val="clear" w:color="auto" w:fill="auto"/>
          </w:tcPr>
          <w:p w:rsidR="00593F27" w:rsidRPr="009702F0" w:rsidRDefault="001E0259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форма№</w:t>
            </w:r>
            <w:r w:rsidR="00593F27"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93F27" w:rsidRPr="009702F0" w:rsidRDefault="00593F27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Отчет о движении денежных средств </w:t>
            </w:r>
          </w:p>
        </w:tc>
      </w:tr>
      <w:tr w:rsidR="00593F27" w:rsidRPr="009702F0" w:rsidTr="009702F0">
        <w:tc>
          <w:tcPr>
            <w:tcW w:w="0" w:type="auto"/>
            <w:shd w:val="clear" w:color="auto" w:fill="auto"/>
          </w:tcPr>
          <w:p w:rsidR="00593F27" w:rsidRPr="009702F0" w:rsidRDefault="001E0259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форма№</w:t>
            </w:r>
            <w:r w:rsidR="00593F27"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93F27" w:rsidRPr="009702F0" w:rsidRDefault="00593F27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Приложение к бухгалтерскому балансу </w:t>
            </w:r>
          </w:p>
        </w:tc>
      </w:tr>
      <w:tr w:rsidR="00593F27" w:rsidRPr="009702F0" w:rsidTr="009702F0">
        <w:tc>
          <w:tcPr>
            <w:tcW w:w="0" w:type="auto"/>
            <w:shd w:val="clear" w:color="auto" w:fill="auto"/>
          </w:tcPr>
          <w:p w:rsidR="00593F27" w:rsidRPr="009702F0" w:rsidRDefault="001E0259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форма№</w:t>
            </w:r>
            <w:r w:rsidR="00593F27"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93F27" w:rsidRPr="009702F0" w:rsidRDefault="00593F27" w:rsidP="009702F0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9702F0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Отчет о целевом использовании полученных средств </w:t>
            </w:r>
          </w:p>
        </w:tc>
      </w:tr>
    </w:tbl>
    <w:p w:rsidR="00136CFA" w:rsidRPr="0004005E" w:rsidRDefault="00136CFA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</w:p>
    <w:p w:rsidR="00593F27" w:rsidRPr="00490AA7" w:rsidRDefault="00593F27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Подготовка и представление годового отчета, а также сами типовые формы бухгалтерской (финансовой) отчетности регламентируются следующей нормативной базой:</w:t>
      </w:r>
    </w:p>
    <w:p w:rsidR="00490AA7" w:rsidRDefault="00593F27" w:rsidP="00490AA7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szCs w:val="18"/>
          <w:lang w:eastAsia="ru-RU"/>
        </w:rPr>
        <w:t>"</w:t>
      </w:r>
      <w:r w:rsidRPr="00490AA7">
        <w:rPr>
          <w:rFonts w:ascii="Times New Roman" w:hAnsi="Times New Roman"/>
          <w:sz w:val="28"/>
          <w:lang w:eastAsia="ru-RU"/>
        </w:rPr>
        <w:t>Бухгалтерская отчетность организации"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ПБУ 4/99 (редакция от 18.09.06)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</w:p>
    <w:p w:rsidR="00490AA7" w:rsidRDefault="00593F27" w:rsidP="00490AA7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  <w:lang w:eastAsia="ru-RU"/>
        </w:rPr>
        <w:t>Указания о порядке составления и предоставления бухгалтерской отчетности</w:t>
      </w:r>
      <w:r w:rsidRPr="00490AA7">
        <w:rPr>
          <w:rFonts w:ascii="Times New Roman" w:hAnsi="Times New Roman"/>
          <w:sz w:val="28"/>
          <w:szCs w:val="18"/>
          <w:lang w:eastAsia="ru-RU"/>
        </w:rPr>
        <w:t xml:space="preserve"> (Приказ Минфина РФ от 22.07.2003 № 67н ред. от 18.09.06)</w:t>
      </w:r>
      <w:r w:rsidR="00490AA7">
        <w:rPr>
          <w:rFonts w:ascii="Times New Roman" w:hAnsi="Times New Roman"/>
          <w:sz w:val="28"/>
          <w:szCs w:val="18"/>
          <w:lang w:eastAsia="ru-RU"/>
        </w:rPr>
        <w:t xml:space="preserve"> </w:t>
      </w:r>
    </w:p>
    <w:p w:rsidR="00593F27" w:rsidRPr="00490AA7" w:rsidRDefault="00593F27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AA7">
        <w:rPr>
          <w:rFonts w:ascii="Times New Roman" w:hAnsi="Times New Roman" w:cs="Times New Roman"/>
          <w:sz w:val="28"/>
        </w:rPr>
        <w:t>Бухгалтерский баланс</w:t>
      </w:r>
      <w:r w:rsidR="00490AA7">
        <w:rPr>
          <w:rFonts w:ascii="Times New Roman" w:hAnsi="Times New Roman" w:cs="Times New Roman"/>
          <w:sz w:val="28"/>
        </w:rPr>
        <w:t xml:space="preserve"> </w:t>
      </w:r>
      <w:r w:rsidRPr="00490AA7">
        <w:rPr>
          <w:rFonts w:ascii="Times New Roman" w:hAnsi="Times New Roman" w:cs="Times New Roman"/>
          <w:sz w:val="28"/>
        </w:rPr>
        <w:t>характеризует финансовое положение организации по состоянию на отчетную дату.</w:t>
      </w:r>
    </w:p>
    <w:p w:rsidR="00593F27" w:rsidRPr="00490AA7" w:rsidRDefault="00593F27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AA7">
        <w:rPr>
          <w:rFonts w:ascii="Times New Roman" w:hAnsi="Times New Roman" w:cs="Times New Roman"/>
          <w:sz w:val="28"/>
        </w:rPr>
        <w:t>Отчет о прибылях и убытках характеризует финансовые результаты деятельности организации за отчетный период. В отчете о прибылях и убытках доходы и расходы показываются с подразделением на обычные и прочие.</w:t>
      </w:r>
    </w:p>
    <w:p w:rsidR="00593F27" w:rsidRPr="00490AA7" w:rsidRDefault="00593F27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AA7">
        <w:rPr>
          <w:rFonts w:ascii="Times New Roman" w:hAnsi="Times New Roman" w:cs="Times New Roman"/>
          <w:sz w:val="28"/>
        </w:rPr>
        <w:t>Пояснения к бухгалтерскому балансу и отчету о прибылях и убытках раскрывают сведения, относящиеся к учетной политике организации, и обеспечивают пользователей дополнительными данными, которые нецелесообразно включать в бухгалтерский баланс и отчет о прибылях и убытках, но которые необходимы пользователям бухгалтерской отчетности для реальной оценки финансового положения организации, финансовых результатов ее деятельности и изменений в ее финансовом положении.</w:t>
      </w:r>
    </w:p>
    <w:p w:rsidR="00482938" w:rsidRPr="00490AA7" w:rsidRDefault="00593F27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AA7">
        <w:rPr>
          <w:rFonts w:ascii="Times New Roman" w:hAnsi="Times New Roman" w:cs="Times New Roman"/>
          <w:sz w:val="28"/>
        </w:rPr>
        <w:t>В пояснениях к бухгалтерскому балансу и отчету о прибылях и убытках указывают, что бухгалтерская отчетность сформирована организацией исходя из действующих в Российской Федерации правил бу</w:t>
      </w:r>
      <w:r w:rsidR="00482938" w:rsidRPr="00490AA7">
        <w:rPr>
          <w:rFonts w:ascii="Times New Roman" w:hAnsi="Times New Roman" w:cs="Times New Roman"/>
          <w:sz w:val="28"/>
        </w:rPr>
        <w:t>хгалтерского учета и отчетности.</w:t>
      </w:r>
    </w:p>
    <w:p w:rsidR="00136CFA" w:rsidRPr="0004005E" w:rsidRDefault="00136CFA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E7401" w:rsidRPr="00490AA7" w:rsidRDefault="00136CFA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005E">
        <w:rPr>
          <w:rFonts w:ascii="Times New Roman" w:hAnsi="Times New Roman" w:cs="Times New Roman"/>
          <w:sz w:val="28"/>
        </w:rPr>
        <w:br w:type="page"/>
      </w:r>
      <w:r w:rsidR="006E7401" w:rsidRPr="00490AA7">
        <w:rPr>
          <w:rFonts w:ascii="Times New Roman" w:hAnsi="Times New Roman" w:cs="Times New Roman"/>
          <w:sz w:val="28"/>
        </w:rPr>
        <w:t>Заключение</w:t>
      </w:r>
      <w:r w:rsidR="000D702E" w:rsidRPr="00490AA7">
        <w:rPr>
          <w:rFonts w:ascii="Times New Roman" w:hAnsi="Times New Roman" w:cs="Times New Roman"/>
          <w:sz w:val="28"/>
        </w:rPr>
        <w:t>.</w:t>
      </w:r>
    </w:p>
    <w:p w:rsidR="000D702E" w:rsidRPr="00490AA7" w:rsidRDefault="000D702E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90AA7" w:rsidRDefault="000B3C22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AA7">
        <w:rPr>
          <w:rFonts w:ascii="Times New Roman" w:hAnsi="Times New Roman" w:cs="Times New Roman"/>
          <w:sz w:val="28"/>
        </w:rPr>
        <w:t xml:space="preserve">В данной научно – исследовательской работе я подробно изложила основы ведения бухгалтерского учета на ООО </w:t>
      </w:r>
      <w:r w:rsidR="00490AA7">
        <w:rPr>
          <w:rFonts w:ascii="Times New Roman" w:hAnsi="Times New Roman" w:cs="Times New Roman"/>
          <w:sz w:val="28"/>
        </w:rPr>
        <w:t>"</w:t>
      </w:r>
      <w:r w:rsidRPr="00490AA7">
        <w:rPr>
          <w:rFonts w:ascii="Times New Roman" w:hAnsi="Times New Roman" w:cs="Times New Roman"/>
          <w:sz w:val="28"/>
        </w:rPr>
        <w:t>Калининградский пищевой комбинат</w:t>
      </w:r>
      <w:r w:rsidR="00490AA7">
        <w:rPr>
          <w:rFonts w:ascii="Times New Roman" w:hAnsi="Times New Roman" w:cs="Times New Roman"/>
          <w:sz w:val="28"/>
        </w:rPr>
        <w:t>"</w:t>
      </w:r>
      <w:r w:rsidRPr="00490AA7">
        <w:rPr>
          <w:rFonts w:ascii="Times New Roman" w:hAnsi="Times New Roman" w:cs="Times New Roman"/>
          <w:sz w:val="28"/>
        </w:rPr>
        <w:t>.</w:t>
      </w:r>
    </w:p>
    <w:p w:rsidR="001F24EC" w:rsidRPr="00490AA7" w:rsidRDefault="001F24EC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AA7">
        <w:rPr>
          <w:rFonts w:ascii="Times New Roman" w:hAnsi="Times New Roman" w:cs="Times New Roman"/>
          <w:sz w:val="28"/>
        </w:rPr>
        <w:t xml:space="preserve">ООО </w:t>
      </w:r>
      <w:r w:rsidR="00490AA7">
        <w:rPr>
          <w:rFonts w:ascii="Times New Roman" w:hAnsi="Times New Roman" w:cs="Times New Roman"/>
          <w:sz w:val="28"/>
        </w:rPr>
        <w:t>"</w:t>
      </w:r>
      <w:r w:rsidRPr="00490AA7">
        <w:rPr>
          <w:rFonts w:ascii="Times New Roman" w:hAnsi="Times New Roman" w:cs="Times New Roman"/>
          <w:sz w:val="28"/>
        </w:rPr>
        <w:t>Калининградский пищевой комбинат</w:t>
      </w:r>
      <w:r w:rsidR="00490AA7">
        <w:rPr>
          <w:rFonts w:ascii="Times New Roman" w:hAnsi="Times New Roman" w:cs="Times New Roman"/>
          <w:sz w:val="28"/>
        </w:rPr>
        <w:t>"</w:t>
      </w:r>
      <w:r w:rsidRPr="00490AA7">
        <w:rPr>
          <w:rFonts w:ascii="Times New Roman" w:hAnsi="Times New Roman" w:cs="Times New Roman"/>
          <w:sz w:val="28"/>
        </w:rPr>
        <w:t xml:space="preserve"> работает на российском рынке алкогольной продукции с 2001 года. За период работы предприятие сумело завоевать</w:t>
      </w:r>
      <w:r w:rsidR="00490AA7">
        <w:rPr>
          <w:rFonts w:ascii="Times New Roman" w:hAnsi="Times New Roman" w:cs="Times New Roman"/>
          <w:sz w:val="28"/>
        </w:rPr>
        <w:t xml:space="preserve"> </w:t>
      </w:r>
      <w:r w:rsidRPr="00490AA7">
        <w:rPr>
          <w:rFonts w:ascii="Times New Roman" w:hAnsi="Times New Roman" w:cs="Times New Roman"/>
          <w:sz w:val="28"/>
        </w:rPr>
        <w:t xml:space="preserve">широкий круг постоянных клиентов и зарекомендовала себя как надежного партнера в бизнесе. Все эти годы продукция ООО </w:t>
      </w:r>
      <w:r w:rsidR="00490AA7">
        <w:rPr>
          <w:rFonts w:ascii="Times New Roman" w:hAnsi="Times New Roman" w:cs="Times New Roman"/>
          <w:sz w:val="28"/>
        </w:rPr>
        <w:t>"</w:t>
      </w:r>
      <w:r w:rsidRPr="00490AA7">
        <w:rPr>
          <w:rFonts w:ascii="Times New Roman" w:hAnsi="Times New Roman" w:cs="Times New Roman"/>
          <w:sz w:val="28"/>
        </w:rPr>
        <w:t>Калининградский пищевой комбинат</w:t>
      </w:r>
      <w:r w:rsidR="00490AA7">
        <w:rPr>
          <w:rFonts w:ascii="Times New Roman" w:hAnsi="Times New Roman" w:cs="Times New Roman"/>
          <w:sz w:val="28"/>
        </w:rPr>
        <w:t>"</w:t>
      </w:r>
      <w:r w:rsidRPr="00490AA7">
        <w:rPr>
          <w:rFonts w:ascii="Times New Roman" w:hAnsi="Times New Roman" w:cs="Times New Roman"/>
          <w:sz w:val="28"/>
        </w:rPr>
        <w:t xml:space="preserve"> успешно пользовалась спросом по всей территории Калининградской области. Предприятие мобильно и быстро реагирует на любые изменения рынка и потребностей своих клиентов. Основными целями предприятия являются: увеличения числа покупателей ( в том числе постоянных клиентов) и количества приобретаемого товара, ускорение оборачиваемости товара, увеличение товарооборота, увеличение числа приобретаемых одним покупателем товаров.</w:t>
      </w:r>
    </w:p>
    <w:p w:rsidR="001F24EC" w:rsidRPr="00490AA7" w:rsidRDefault="001F24EC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AA7">
        <w:rPr>
          <w:rFonts w:ascii="Times New Roman" w:hAnsi="Times New Roman" w:cs="Times New Roman"/>
          <w:sz w:val="28"/>
        </w:rPr>
        <w:t>В данной работе в первом подробно описана организационно - правовая форма предприятия, организация бухгалтерского учета на предприятии.</w:t>
      </w:r>
    </w:p>
    <w:p w:rsidR="001F24EC" w:rsidRPr="00490AA7" w:rsidRDefault="001F24EC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AA7">
        <w:rPr>
          <w:rFonts w:ascii="Times New Roman" w:hAnsi="Times New Roman" w:cs="Times New Roman"/>
          <w:sz w:val="28"/>
        </w:rPr>
        <w:t>Во втором пункте я рассмотрела порядок работы с кассой, денежными документами. Ознакомилась с порядком открытия расчетных счетов в банках, изучив все представленные документы для открытия расчетного счета; с документацией по движению денежных средств на счетах в банке; порядком обработки</w:t>
      </w:r>
      <w:r w:rsidR="00490AA7">
        <w:rPr>
          <w:rFonts w:ascii="Times New Roman" w:hAnsi="Times New Roman" w:cs="Times New Roman"/>
          <w:sz w:val="28"/>
        </w:rPr>
        <w:t xml:space="preserve"> </w:t>
      </w:r>
      <w:r w:rsidRPr="00490AA7">
        <w:rPr>
          <w:rFonts w:ascii="Times New Roman" w:hAnsi="Times New Roman" w:cs="Times New Roman"/>
          <w:sz w:val="28"/>
        </w:rPr>
        <w:t>выписок банка по расчетному счету.</w:t>
      </w:r>
    </w:p>
    <w:p w:rsidR="00490AA7" w:rsidRDefault="001F24EC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AA7">
        <w:rPr>
          <w:rFonts w:ascii="Times New Roman" w:hAnsi="Times New Roman" w:cs="Times New Roman"/>
          <w:sz w:val="28"/>
        </w:rPr>
        <w:t>Далее я рассмотрела порядок ведения операций, связанные с расчетами за приобретенные материальные ценности и перечислением авансов и предварительной оплаты по счетам и договорам; правила ведения переговоров с покупателями и особенности аналитического учета, который ведется по каждому покупателю и заказчику.</w:t>
      </w:r>
    </w:p>
    <w:p w:rsidR="001F24EC" w:rsidRPr="00490AA7" w:rsidRDefault="001F24EC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AA7">
        <w:rPr>
          <w:rFonts w:ascii="Times New Roman" w:hAnsi="Times New Roman" w:cs="Times New Roman"/>
          <w:sz w:val="28"/>
        </w:rPr>
        <w:t>Также я изучила документальное оформление расчетов по налогам и сборам, единому социальному налогу, отражение данных операций в бухгалтерском учете. В работе подробно изложено об организации системы контроля за наличием и документальным оформлением товаросопроводительных документов. Рассмотрены правила приема материалов на склад и последующие оформление их бухгалтерией; первичные документы по поступлению материалов.</w:t>
      </w:r>
    </w:p>
    <w:p w:rsidR="001F24EC" w:rsidRPr="00490AA7" w:rsidRDefault="001F24EC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AA7">
        <w:rPr>
          <w:rFonts w:ascii="Times New Roman" w:hAnsi="Times New Roman" w:cs="Times New Roman"/>
          <w:sz w:val="28"/>
        </w:rPr>
        <w:t>Данная работа содержит подробное описание учета труда и заработанной платы. В этом пункте рассмотрена работа с первичной документацией по учету труда; способы организации учета отработанного времени; основные принципы исчисления заработка и других выплат; составление расчетов по трудовым отпускам и временной нетрудоспособности; ведение учета различного вида удержаний; отражение операций по учету труда на счетах бухгалтерского учета.</w:t>
      </w:r>
    </w:p>
    <w:p w:rsidR="00CC689C" w:rsidRPr="00490AA7" w:rsidRDefault="00CC689C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AA7">
        <w:rPr>
          <w:rFonts w:ascii="Times New Roman" w:hAnsi="Times New Roman" w:cs="Times New Roman"/>
          <w:sz w:val="28"/>
        </w:rPr>
        <w:t>В шестом пункте изложено: номенклатура расходов на продажу, порядок учета материальных затрат; аналитический учет расходов на продажу и порядок их списания на финансовый результат; отражение в бухгалтерском учете затрат основного и вспомогательного производства, учет общепроизводственных</w:t>
      </w:r>
      <w:r w:rsidR="00490AA7">
        <w:rPr>
          <w:rFonts w:ascii="Times New Roman" w:hAnsi="Times New Roman" w:cs="Times New Roman"/>
          <w:sz w:val="28"/>
        </w:rPr>
        <w:t xml:space="preserve"> </w:t>
      </w:r>
      <w:r w:rsidRPr="00490AA7">
        <w:rPr>
          <w:rFonts w:ascii="Times New Roman" w:hAnsi="Times New Roman" w:cs="Times New Roman"/>
          <w:sz w:val="28"/>
        </w:rPr>
        <w:t>и общехозяйственных расходов, учета брака в производстве.</w:t>
      </w:r>
    </w:p>
    <w:p w:rsidR="00490AA7" w:rsidRDefault="00CC689C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AA7">
        <w:rPr>
          <w:rFonts w:ascii="Times New Roman" w:hAnsi="Times New Roman" w:cs="Times New Roman"/>
          <w:sz w:val="28"/>
        </w:rPr>
        <w:t>Следующий пункт посвящен готовой продукции. В нем рассмотрено документальное оформление отгрузки готовой продукции; особенности оценки готовой продукции, отражение операций по учету готовой продукции на счетах бухгалтерского учета.</w:t>
      </w:r>
    </w:p>
    <w:p w:rsidR="00CC689C" w:rsidRPr="00490AA7" w:rsidRDefault="00CC689C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AA7">
        <w:rPr>
          <w:rFonts w:ascii="Times New Roman" w:hAnsi="Times New Roman" w:cs="Times New Roman"/>
          <w:sz w:val="28"/>
        </w:rPr>
        <w:t>Далее изложено правила оформления первичных документов при поступлении и выбытии основных средств; порядок начисления и учета износа основных средств; расчет амортизационных отчислений по основным средствам; порядок документирования и учета выбытия основных средств.</w:t>
      </w:r>
    </w:p>
    <w:p w:rsidR="00CC689C" w:rsidRPr="00490AA7" w:rsidRDefault="00CC689C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0AA7">
        <w:rPr>
          <w:rFonts w:ascii="Times New Roman" w:hAnsi="Times New Roman" w:cs="Times New Roman"/>
          <w:sz w:val="28"/>
        </w:rPr>
        <w:t>Пункт девятый посвящен финансовым результатам. В нем изложено методика определения финансовых результатов, балансовой прибыли; учет финансовых результатов.</w:t>
      </w:r>
      <w:r w:rsidR="00136CFA" w:rsidRPr="00136CFA">
        <w:rPr>
          <w:rFonts w:ascii="Times New Roman" w:hAnsi="Times New Roman" w:cs="Times New Roman"/>
          <w:sz w:val="28"/>
        </w:rPr>
        <w:t xml:space="preserve"> </w:t>
      </w:r>
      <w:r w:rsidRPr="00490AA7">
        <w:rPr>
          <w:rFonts w:ascii="Times New Roman" w:hAnsi="Times New Roman" w:cs="Times New Roman"/>
          <w:sz w:val="28"/>
        </w:rPr>
        <w:t>Следующий пункт посвящен уставному капиталу. В нем отражено порядок формирование уставного капитала и отражение операций на счетах бухгалтерского учета.</w:t>
      </w:r>
      <w:r w:rsidR="00136CFA" w:rsidRPr="00136CFA">
        <w:rPr>
          <w:rFonts w:ascii="Times New Roman" w:hAnsi="Times New Roman" w:cs="Times New Roman"/>
          <w:sz w:val="28"/>
        </w:rPr>
        <w:t xml:space="preserve"> </w:t>
      </w:r>
      <w:r w:rsidRPr="00490AA7">
        <w:rPr>
          <w:rFonts w:ascii="Times New Roman" w:hAnsi="Times New Roman" w:cs="Times New Roman"/>
          <w:sz w:val="28"/>
        </w:rPr>
        <w:t>Заключительный пункт посвящен порядку составления и предоставления бухгалтерской отчетности, и ее виды.</w:t>
      </w:r>
    </w:p>
    <w:p w:rsidR="000D702E" w:rsidRPr="00490AA7" w:rsidRDefault="000D702E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eastAsia="x-none"/>
        </w:rPr>
      </w:pPr>
      <w:r w:rsidRPr="00490AA7">
        <w:rPr>
          <w:rFonts w:ascii="Times New Roman" w:hAnsi="Times New Roman"/>
          <w:sz w:val="28"/>
          <w:szCs w:val="26"/>
          <w:lang w:eastAsia="x-none"/>
        </w:rPr>
        <w:t xml:space="preserve">В заключении можно сделать вывод, что ООО </w:t>
      </w:r>
      <w:r w:rsidR="00490AA7">
        <w:rPr>
          <w:rFonts w:ascii="Times New Roman" w:hAnsi="Times New Roman"/>
          <w:sz w:val="28"/>
          <w:szCs w:val="26"/>
          <w:lang w:eastAsia="x-none"/>
        </w:rPr>
        <w:t>"</w:t>
      </w:r>
      <w:r w:rsidRPr="00490AA7">
        <w:rPr>
          <w:rFonts w:ascii="Times New Roman" w:hAnsi="Times New Roman"/>
          <w:sz w:val="28"/>
          <w:szCs w:val="26"/>
          <w:lang w:eastAsia="x-none"/>
        </w:rPr>
        <w:t>Калининградский пищевой комбинат</w:t>
      </w:r>
      <w:r w:rsidR="00490AA7">
        <w:rPr>
          <w:rFonts w:ascii="Times New Roman" w:hAnsi="Times New Roman"/>
          <w:sz w:val="28"/>
          <w:szCs w:val="26"/>
          <w:lang w:eastAsia="x-none"/>
        </w:rPr>
        <w:t>"</w:t>
      </w:r>
      <w:r w:rsidRPr="00490AA7">
        <w:rPr>
          <w:rFonts w:ascii="Times New Roman" w:hAnsi="Times New Roman"/>
          <w:sz w:val="28"/>
          <w:szCs w:val="26"/>
          <w:lang w:eastAsia="x-none"/>
        </w:rPr>
        <w:t xml:space="preserve"> продолжает развиваться, превращаясь</w:t>
      </w:r>
      <w:r w:rsidRPr="00490AA7">
        <w:rPr>
          <w:rFonts w:ascii="Times New Roman" w:hAnsi="Times New Roman"/>
          <w:sz w:val="28"/>
          <w:szCs w:val="26"/>
        </w:rPr>
        <w:t xml:space="preserve"> в стабильную и эффективную организацию, способную конкурировать на </w:t>
      </w:r>
      <w:r w:rsidRPr="00490AA7">
        <w:rPr>
          <w:rFonts w:ascii="Times New Roman" w:hAnsi="Times New Roman"/>
          <w:sz w:val="28"/>
          <w:szCs w:val="26"/>
          <w:lang w:eastAsia="x-none"/>
        </w:rPr>
        <w:t>Калининградском</w:t>
      </w:r>
      <w:r w:rsidRPr="00490AA7">
        <w:rPr>
          <w:rFonts w:ascii="Times New Roman" w:hAnsi="Times New Roman"/>
          <w:sz w:val="28"/>
          <w:szCs w:val="26"/>
        </w:rPr>
        <w:t xml:space="preserve"> рынке </w:t>
      </w:r>
      <w:r w:rsidRPr="00490AA7">
        <w:rPr>
          <w:rFonts w:ascii="Times New Roman" w:hAnsi="Times New Roman"/>
          <w:sz w:val="28"/>
          <w:szCs w:val="26"/>
          <w:lang w:eastAsia="x-none"/>
        </w:rPr>
        <w:t>в</w:t>
      </w:r>
      <w:r w:rsidRPr="00490AA7">
        <w:rPr>
          <w:rFonts w:ascii="Times New Roman" w:hAnsi="Times New Roman"/>
          <w:sz w:val="28"/>
          <w:szCs w:val="26"/>
        </w:rPr>
        <w:t xml:space="preserve"> области </w:t>
      </w:r>
      <w:r w:rsidRPr="00490AA7">
        <w:rPr>
          <w:rFonts w:ascii="Times New Roman" w:hAnsi="Times New Roman"/>
          <w:sz w:val="28"/>
          <w:szCs w:val="26"/>
          <w:lang w:eastAsia="x-none"/>
        </w:rPr>
        <w:t>производства алкогольной продукции,</w:t>
      </w:r>
      <w:r w:rsidR="00490AA7">
        <w:rPr>
          <w:rFonts w:ascii="Times New Roman" w:hAnsi="Times New Roman"/>
          <w:sz w:val="28"/>
          <w:szCs w:val="26"/>
          <w:lang w:eastAsia="x-none"/>
        </w:rPr>
        <w:t xml:space="preserve"> </w:t>
      </w:r>
      <w:r w:rsidRPr="00490AA7">
        <w:rPr>
          <w:rFonts w:ascii="Times New Roman" w:hAnsi="Times New Roman"/>
          <w:sz w:val="28"/>
          <w:szCs w:val="26"/>
        </w:rPr>
        <w:t>ориентированную на требования клиентов и высокое качество продукции.</w:t>
      </w:r>
      <w:r w:rsidRPr="00490AA7">
        <w:rPr>
          <w:rFonts w:ascii="Times New Roman" w:hAnsi="Times New Roman"/>
          <w:sz w:val="28"/>
          <w:szCs w:val="26"/>
          <w:lang w:eastAsia="x-none"/>
        </w:rPr>
        <w:t xml:space="preserve"> </w:t>
      </w:r>
      <w:r w:rsidRPr="00490AA7">
        <w:rPr>
          <w:rFonts w:ascii="Times New Roman" w:hAnsi="Times New Roman"/>
          <w:sz w:val="28"/>
          <w:szCs w:val="26"/>
        </w:rPr>
        <w:t>За все время работы</w:t>
      </w:r>
      <w:r w:rsidR="00490AA7">
        <w:rPr>
          <w:rFonts w:ascii="Times New Roman" w:hAnsi="Times New Roman"/>
          <w:sz w:val="28"/>
          <w:szCs w:val="26"/>
        </w:rPr>
        <w:t xml:space="preserve"> </w:t>
      </w:r>
      <w:r w:rsidRPr="00490AA7">
        <w:rPr>
          <w:rFonts w:ascii="Times New Roman" w:hAnsi="Times New Roman"/>
          <w:sz w:val="28"/>
          <w:szCs w:val="26"/>
        </w:rPr>
        <w:t>предприятие</w:t>
      </w:r>
      <w:r w:rsidRPr="00490AA7">
        <w:rPr>
          <w:rFonts w:ascii="Times New Roman" w:hAnsi="Times New Roman"/>
          <w:sz w:val="28"/>
          <w:szCs w:val="26"/>
          <w:lang w:eastAsia="x-none"/>
        </w:rPr>
        <w:t xml:space="preserve"> </w:t>
      </w:r>
      <w:r w:rsidRPr="00490AA7">
        <w:rPr>
          <w:rFonts w:ascii="Times New Roman" w:hAnsi="Times New Roman"/>
          <w:sz w:val="28"/>
          <w:szCs w:val="26"/>
        </w:rPr>
        <w:t>зарекомендовало себя как надежный партнер, стабильная в финансовом</w:t>
      </w:r>
      <w:r w:rsidRPr="00490AA7">
        <w:rPr>
          <w:rFonts w:ascii="Times New Roman" w:hAnsi="Times New Roman"/>
          <w:sz w:val="28"/>
          <w:szCs w:val="26"/>
          <w:lang w:eastAsia="x-none"/>
        </w:rPr>
        <w:t xml:space="preserve"> </w:t>
      </w:r>
      <w:r w:rsidRPr="00490AA7">
        <w:rPr>
          <w:rFonts w:ascii="Times New Roman" w:hAnsi="Times New Roman"/>
          <w:sz w:val="28"/>
          <w:szCs w:val="26"/>
        </w:rPr>
        <w:t>отношении фирма.</w:t>
      </w:r>
      <w:r w:rsidR="00136CFA" w:rsidRPr="00136CFA">
        <w:rPr>
          <w:rFonts w:ascii="Times New Roman" w:hAnsi="Times New Roman"/>
          <w:sz w:val="28"/>
          <w:szCs w:val="26"/>
        </w:rPr>
        <w:t xml:space="preserve"> </w:t>
      </w:r>
      <w:r w:rsidRPr="00490AA7">
        <w:rPr>
          <w:rFonts w:ascii="Times New Roman" w:hAnsi="Times New Roman"/>
          <w:sz w:val="28"/>
          <w:szCs w:val="26"/>
        </w:rPr>
        <w:t>В</w:t>
      </w:r>
      <w:r w:rsidR="00490AA7">
        <w:rPr>
          <w:rFonts w:ascii="Times New Roman" w:hAnsi="Times New Roman"/>
          <w:sz w:val="28"/>
          <w:szCs w:val="26"/>
        </w:rPr>
        <w:t xml:space="preserve"> </w:t>
      </w:r>
      <w:r w:rsidRPr="00490AA7">
        <w:rPr>
          <w:rFonts w:ascii="Times New Roman" w:hAnsi="Times New Roman"/>
          <w:sz w:val="28"/>
          <w:szCs w:val="26"/>
        </w:rPr>
        <w:t>условиях современного бизнеса конкурентоспособность любого предприятия, вне зависимости от</w:t>
      </w:r>
      <w:r w:rsidR="00490AA7">
        <w:rPr>
          <w:rFonts w:ascii="Times New Roman" w:hAnsi="Times New Roman"/>
          <w:sz w:val="28"/>
          <w:szCs w:val="26"/>
        </w:rPr>
        <w:t xml:space="preserve"> </w:t>
      </w:r>
      <w:r w:rsidRPr="00490AA7">
        <w:rPr>
          <w:rFonts w:ascii="Times New Roman" w:hAnsi="Times New Roman"/>
          <w:sz w:val="28"/>
          <w:szCs w:val="26"/>
        </w:rPr>
        <w:t>его размеров, зависит в</w:t>
      </w:r>
      <w:r w:rsidR="00490AA7">
        <w:rPr>
          <w:rFonts w:ascii="Times New Roman" w:hAnsi="Times New Roman"/>
          <w:sz w:val="28"/>
          <w:szCs w:val="26"/>
        </w:rPr>
        <w:t xml:space="preserve"> </w:t>
      </w:r>
      <w:r w:rsidRPr="00490AA7">
        <w:rPr>
          <w:rFonts w:ascii="Times New Roman" w:hAnsi="Times New Roman"/>
          <w:sz w:val="28"/>
          <w:szCs w:val="26"/>
        </w:rPr>
        <w:t>первую очередь от</w:t>
      </w:r>
      <w:r w:rsidR="00490AA7">
        <w:rPr>
          <w:rFonts w:ascii="Times New Roman" w:hAnsi="Times New Roman"/>
          <w:sz w:val="28"/>
          <w:szCs w:val="26"/>
        </w:rPr>
        <w:t xml:space="preserve"> </w:t>
      </w:r>
      <w:r w:rsidRPr="00490AA7">
        <w:rPr>
          <w:rFonts w:ascii="Times New Roman" w:hAnsi="Times New Roman"/>
          <w:sz w:val="28"/>
          <w:szCs w:val="26"/>
        </w:rPr>
        <w:t>качества его продукции и</w:t>
      </w:r>
      <w:r w:rsidR="00490AA7">
        <w:rPr>
          <w:rFonts w:ascii="Times New Roman" w:hAnsi="Times New Roman"/>
          <w:sz w:val="28"/>
          <w:szCs w:val="26"/>
        </w:rPr>
        <w:t xml:space="preserve"> </w:t>
      </w:r>
      <w:r w:rsidRPr="00490AA7">
        <w:rPr>
          <w:rFonts w:ascii="Times New Roman" w:hAnsi="Times New Roman"/>
          <w:sz w:val="28"/>
          <w:szCs w:val="26"/>
        </w:rPr>
        <w:t>соизмеримости ее</w:t>
      </w:r>
      <w:r w:rsidR="00490AA7">
        <w:rPr>
          <w:rFonts w:ascii="Times New Roman" w:hAnsi="Times New Roman"/>
          <w:sz w:val="28"/>
          <w:szCs w:val="26"/>
        </w:rPr>
        <w:t xml:space="preserve"> </w:t>
      </w:r>
      <w:r w:rsidRPr="00490AA7">
        <w:rPr>
          <w:rFonts w:ascii="Times New Roman" w:hAnsi="Times New Roman"/>
          <w:sz w:val="28"/>
          <w:szCs w:val="26"/>
        </w:rPr>
        <w:t>цены с</w:t>
      </w:r>
      <w:r w:rsidR="00490AA7">
        <w:rPr>
          <w:rFonts w:ascii="Times New Roman" w:hAnsi="Times New Roman"/>
          <w:sz w:val="28"/>
          <w:szCs w:val="26"/>
        </w:rPr>
        <w:t xml:space="preserve"> </w:t>
      </w:r>
      <w:r w:rsidRPr="00490AA7">
        <w:rPr>
          <w:rFonts w:ascii="Times New Roman" w:hAnsi="Times New Roman"/>
          <w:sz w:val="28"/>
          <w:szCs w:val="26"/>
        </w:rPr>
        <w:t>предлагаемым качеством. Высокое качество продукции, удовлетворяющее ожиданиям потребителя, является важным фактором принятия решений в</w:t>
      </w:r>
      <w:r w:rsidR="00490AA7">
        <w:rPr>
          <w:rFonts w:ascii="Times New Roman" w:hAnsi="Times New Roman"/>
          <w:sz w:val="28"/>
          <w:szCs w:val="26"/>
        </w:rPr>
        <w:t xml:space="preserve"> </w:t>
      </w:r>
      <w:r w:rsidRPr="00490AA7">
        <w:rPr>
          <w:rFonts w:ascii="Times New Roman" w:hAnsi="Times New Roman"/>
          <w:sz w:val="28"/>
          <w:szCs w:val="26"/>
        </w:rPr>
        <w:t>пользу покупки именно данного товара или услуги.</w:t>
      </w:r>
    </w:p>
    <w:p w:rsidR="000D702E" w:rsidRPr="00490AA7" w:rsidRDefault="000D702E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90AA7">
        <w:rPr>
          <w:rFonts w:ascii="Times New Roman" w:hAnsi="Times New Roman"/>
          <w:sz w:val="28"/>
          <w:szCs w:val="26"/>
        </w:rPr>
        <w:t>В заключении можно сделать вывод, что у данного</w:t>
      </w:r>
      <w:r w:rsidR="00490AA7">
        <w:rPr>
          <w:rFonts w:ascii="Times New Roman" w:hAnsi="Times New Roman"/>
          <w:sz w:val="28"/>
          <w:szCs w:val="26"/>
        </w:rPr>
        <w:t xml:space="preserve"> </w:t>
      </w:r>
      <w:r w:rsidRPr="00490AA7">
        <w:rPr>
          <w:rFonts w:ascii="Times New Roman" w:hAnsi="Times New Roman"/>
          <w:sz w:val="28"/>
          <w:szCs w:val="26"/>
        </w:rPr>
        <w:t>предприятия, как и любого другого, есть как внутренние (текучесть кадров), так и внешние проблемы (конкуренция, административные барьеры). Поэтому для обеспечения более эффективной работы предприятия и получения более высокой прибыли необходимо:</w:t>
      </w:r>
    </w:p>
    <w:p w:rsidR="000D702E" w:rsidRPr="00490AA7" w:rsidRDefault="000D702E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90AA7">
        <w:rPr>
          <w:rFonts w:ascii="Times New Roman" w:hAnsi="Times New Roman"/>
          <w:sz w:val="28"/>
          <w:szCs w:val="26"/>
        </w:rPr>
        <w:t>1) добиться повышения квалификации персонала;</w:t>
      </w:r>
    </w:p>
    <w:p w:rsidR="000D702E" w:rsidRPr="00490AA7" w:rsidRDefault="000D702E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490AA7">
        <w:rPr>
          <w:rFonts w:ascii="Times New Roman" w:hAnsi="Times New Roman"/>
          <w:sz w:val="28"/>
          <w:szCs w:val="26"/>
        </w:rPr>
        <w:t>2) снизить текучесть кадров;</w:t>
      </w:r>
    </w:p>
    <w:p w:rsidR="000D702E" w:rsidRPr="00490AA7" w:rsidRDefault="000D702E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eastAsia="x-none"/>
        </w:rPr>
      </w:pPr>
      <w:r w:rsidRPr="00490AA7">
        <w:rPr>
          <w:rFonts w:ascii="Times New Roman" w:hAnsi="Times New Roman"/>
          <w:sz w:val="28"/>
          <w:szCs w:val="26"/>
        </w:rPr>
        <w:t>3) более чётко организовать работу склада предприятия;</w:t>
      </w:r>
    </w:p>
    <w:p w:rsidR="000D702E" w:rsidRPr="00490AA7" w:rsidRDefault="000D702E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eastAsia="x-none"/>
        </w:rPr>
      </w:pPr>
      <w:r w:rsidRPr="00490AA7">
        <w:rPr>
          <w:rFonts w:ascii="Times New Roman" w:hAnsi="Times New Roman"/>
          <w:sz w:val="28"/>
          <w:szCs w:val="26"/>
          <w:lang w:eastAsia="x-none"/>
        </w:rPr>
        <w:t xml:space="preserve">4) </w:t>
      </w:r>
      <w:r w:rsidRPr="00490AA7">
        <w:rPr>
          <w:rFonts w:ascii="Times New Roman" w:hAnsi="Times New Roman"/>
          <w:sz w:val="28"/>
          <w:szCs w:val="26"/>
        </w:rPr>
        <w:t>ввести в ассортимент новые товарные группы</w:t>
      </w:r>
      <w:r w:rsidRPr="00490AA7">
        <w:rPr>
          <w:rFonts w:ascii="Times New Roman" w:hAnsi="Times New Roman"/>
          <w:sz w:val="28"/>
          <w:szCs w:val="26"/>
          <w:lang w:eastAsia="x-none"/>
        </w:rPr>
        <w:t>;</w:t>
      </w:r>
    </w:p>
    <w:p w:rsidR="000D702E" w:rsidRPr="00490AA7" w:rsidRDefault="000D702E" w:rsidP="00490A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eastAsia="x-none"/>
        </w:rPr>
      </w:pPr>
      <w:r w:rsidRPr="00490AA7">
        <w:rPr>
          <w:rFonts w:ascii="Times New Roman" w:hAnsi="Times New Roman"/>
          <w:sz w:val="28"/>
          <w:szCs w:val="26"/>
          <w:lang w:eastAsia="x-none"/>
        </w:rPr>
        <w:t>5) расширить рынки сбыта продукции, большее внимание уделяя рынку области;</w:t>
      </w:r>
    </w:p>
    <w:p w:rsidR="000D702E" w:rsidRPr="00490AA7" w:rsidRDefault="000D702E" w:rsidP="00490AA7">
      <w:pPr>
        <w:tabs>
          <w:tab w:val="left" w:pos="133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93F27" w:rsidRPr="00490AA7" w:rsidRDefault="00136CFA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2139D9" w:rsidRPr="00490AA7">
        <w:rPr>
          <w:rFonts w:ascii="Times New Roman" w:hAnsi="Times New Roman" w:cs="Times New Roman"/>
          <w:sz w:val="28"/>
        </w:rPr>
        <w:t>Список использованных источников</w:t>
      </w:r>
    </w:p>
    <w:p w:rsidR="002139D9" w:rsidRPr="00490AA7" w:rsidRDefault="002139D9" w:rsidP="00490AA7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139D9" w:rsidRP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 xml:space="preserve">Федеральный закон РФ </w:t>
      </w:r>
      <w:r w:rsidR="00490AA7">
        <w:rPr>
          <w:rFonts w:ascii="Times New Roman" w:hAnsi="Times New Roman"/>
          <w:sz w:val="28"/>
        </w:rPr>
        <w:t>"</w:t>
      </w:r>
      <w:r w:rsidRPr="00490AA7">
        <w:rPr>
          <w:rFonts w:ascii="Times New Roman" w:hAnsi="Times New Roman"/>
          <w:sz w:val="28"/>
        </w:rPr>
        <w:t>О бухгалтерском учете</w:t>
      </w:r>
      <w:r w:rsidR="00490AA7">
        <w:rPr>
          <w:rFonts w:ascii="Times New Roman" w:hAnsi="Times New Roman"/>
          <w:sz w:val="28"/>
        </w:rPr>
        <w:t>"</w:t>
      </w:r>
      <w:r w:rsidRPr="00490AA7">
        <w:rPr>
          <w:rFonts w:ascii="Times New Roman" w:hAnsi="Times New Roman"/>
          <w:sz w:val="28"/>
        </w:rPr>
        <w:t xml:space="preserve"> от 21.11.96 г., №129-ФЗ (в ред. ФЗ от 23.07.98г. №123-ФЗ)</w:t>
      </w:r>
    </w:p>
    <w:p w:rsidR="002139D9" w:rsidRP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>Положение по ведению бухгалтерского учета и бухгалтерской отчетности в Российской Федерации. Утверждено приказом Минфина РФ от 29.07.98г., №34н</w:t>
      </w:r>
    </w:p>
    <w:p w:rsidR="002139D9" w:rsidRP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 xml:space="preserve">Положение по бухгалтерскому учету </w:t>
      </w:r>
      <w:r w:rsidR="00490AA7">
        <w:rPr>
          <w:rFonts w:ascii="Times New Roman" w:hAnsi="Times New Roman"/>
          <w:sz w:val="28"/>
        </w:rPr>
        <w:t>"</w:t>
      </w:r>
      <w:r w:rsidRPr="00490AA7">
        <w:rPr>
          <w:rFonts w:ascii="Times New Roman" w:hAnsi="Times New Roman"/>
          <w:sz w:val="28"/>
        </w:rPr>
        <w:t>Учетная политика организации</w:t>
      </w:r>
      <w:r w:rsidR="00490AA7">
        <w:rPr>
          <w:rFonts w:ascii="Times New Roman" w:hAnsi="Times New Roman"/>
          <w:sz w:val="28"/>
        </w:rPr>
        <w:t>"</w:t>
      </w:r>
      <w:r w:rsidRPr="00490AA7">
        <w:rPr>
          <w:rFonts w:ascii="Times New Roman" w:hAnsi="Times New Roman"/>
          <w:sz w:val="28"/>
        </w:rPr>
        <w:t xml:space="preserve"> (ПБУ 1/98). Утверждено приказом Минфина РФ от 30.12.1999г., №107н, с изменениями и дополнениями</w:t>
      </w:r>
    </w:p>
    <w:p w:rsidR="002139D9" w:rsidRP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 xml:space="preserve">Положение по бухгалтерскому учету </w:t>
      </w:r>
      <w:r w:rsidR="00490AA7">
        <w:rPr>
          <w:rFonts w:ascii="Times New Roman" w:hAnsi="Times New Roman"/>
          <w:sz w:val="28"/>
        </w:rPr>
        <w:t>"</w:t>
      </w:r>
      <w:r w:rsidRPr="00490AA7">
        <w:rPr>
          <w:rFonts w:ascii="Times New Roman" w:hAnsi="Times New Roman"/>
          <w:sz w:val="28"/>
        </w:rPr>
        <w:t>Бухгалтерская отчетность организации</w:t>
      </w:r>
      <w:r w:rsidR="00490AA7">
        <w:rPr>
          <w:rFonts w:ascii="Times New Roman" w:hAnsi="Times New Roman"/>
          <w:sz w:val="28"/>
        </w:rPr>
        <w:t>"</w:t>
      </w:r>
      <w:r w:rsidRPr="00490AA7">
        <w:rPr>
          <w:rFonts w:ascii="Times New Roman" w:hAnsi="Times New Roman"/>
          <w:sz w:val="28"/>
        </w:rPr>
        <w:t xml:space="preserve"> (ПБУ 4/99). Утверждено приказом Минфина РФ от 06.07.99г., №43н</w:t>
      </w:r>
    </w:p>
    <w:p w:rsidR="002139D9" w:rsidRP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 xml:space="preserve">Положение по бухгалтерскому учету </w:t>
      </w:r>
      <w:r w:rsidR="00490AA7">
        <w:rPr>
          <w:rFonts w:ascii="Times New Roman" w:hAnsi="Times New Roman"/>
          <w:sz w:val="28"/>
        </w:rPr>
        <w:t>"</w:t>
      </w:r>
      <w:r w:rsidRPr="00490AA7">
        <w:rPr>
          <w:rFonts w:ascii="Times New Roman" w:hAnsi="Times New Roman"/>
          <w:sz w:val="28"/>
        </w:rPr>
        <w:t>Учет материально-производственных запасов</w:t>
      </w:r>
      <w:r w:rsidR="00490AA7">
        <w:rPr>
          <w:rFonts w:ascii="Times New Roman" w:hAnsi="Times New Roman"/>
          <w:sz w:val="28"/>
        </w:rPr>
        <w:t>"</w:t>
      </w:r>
      <w:r w:rsidRPr="00490AA7">
        <w:rPr>
          <w:rFonts w:ascii="Times New Roman" w:hAnsi="Times New Roman"/>
          <w:sz w:val="28"/>
        </w:rPr>
        <w:t xml:space="preserve"> (ПБУ 5/01). Утверждено приказом Минфина РФ от 9.06.2001г., №44н</w:t>
      </w:r>
    </w:p>
    <w:p w:rsidR="002139D9" w:rsidRP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 xml:space="preserve">Положение по бухгалтерскому учету </w:t>
      </w:r>
      <w:r w:rsidR="00490AA7">
        <w:rPr>
          <w:rFonts w:ascii="Times New Roman" w:hAnsi="Times New Roman"/>
          <w:sz w:val="28"/>
        </w:rPr>
        <w:t>"</w:t>
      </w:r>
      <w:r w:rsidRPr="00490AA7">
        <w:rPr>
          <w:rFonts w:ascii="Times New Roman" w:hAnsi="Times New Roman"/>
          <w:sz w:val="28"/>
        </w:rPr>
        <w:t>Учет основных средств</w:t>
      </w:r>
      <w:r w:rsidR="00490AA7">
        <w:rPr>
          <w:rFonts w:ascii="Times New Roman" w:hAnsi="Times New Roman"/>
          <w:sz w:val="28"/>
        </w:rPr>
        <w:t>"</w:t>
      </w:r>
      <w:r w:rsidRPr="00490AA7">
        <w:rPr>
          <w:rFonts w:ascii="Times New Roman" w:hAnsi="Times New Roman"/>
          <w:sz w:val="28"/>
        </w:rPr>
        <w:t xml:space="preserve"> (ПБУ 6/01). Утверждено приказом Минфина РФ 18.05.2002г., №45н.</w:t>
      </w:r>
    </w:p>
    <w:p w:rsidR="002139D9" w:rsidRP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 xml:space="preserve">Положение по бухгалтерскому учету </w:t>
      </w:r>
      <w:r w:rsidR="00490AA7">
        <w:rPr>
          <w:rFonts w:ascii="Times New Roman" w:hAnsi="Times New Roman"/>
          <w:sz w:val="28"/>
        </w:rPr>
        <w:t>"</w:t>
      </w:r>
      <w:r w:rsidRPr="00490AA7">
        <w:rPr>
          <w:rFonts w:ascii="Times New Roman" w:hAnsi="Times New Roman"/>
          <w:sz w:val="28"/>
        </w:rPr>
        <w:t>Условные факты хозяйственной деятельности</w:t>
      </w:r>
      <w:r w:rsidR="00490AA7">
        <w:rPr>
          <w:rFonts w:ascii="Times New Roman" w:hAnsi="Times New Roman"/>
          <w:sz w:val="28"/>
        </w:rPr>
        <w:t>"</w:t>
      </w:r>
      <w:r w:rsidRPr="00490AA7">
        <w:rPr>
          <w:rFonts w:ascii="Times New Roman" w:hAnsi="Times New Roman"/>
          <w:sz w:val="28"/>
        </w:rPr>
        <w:t xml:space="preserve"> (ПБУ 8/01). Утверждено приказом Минфина РФ от 28.11.01 г. № 96н</w:t>
      </w:r>
    </w:p>
    <w:p w:rsidR="002139D9" w:rsidRP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 xml:space="preserve">Положение по бухгалтерскому учету </w:t>
      </w:r>
      <w:r w:rsidR="00490AA7">
        <w:rPr>
          <w:rFonts w:ascii="Times New Roman" w:hAnsi="Times New Roman"/>
          <w:sz w:val="28"/>
        </w:rPr>
        <w:t>"</w:t>
      </w:r>
      <w:r w:rsidRPr="00490AA7">
        <w:rPr>
          <w:rFonts w:ascii="Times New Roman" w:hAnsi="Times New Roman"/>
          <w:sz w:val="28"/>
        </w:rPr>
        <w:t>Доходы организации</w:t>
      </w:r>
      <w:r w:rsidR="00490AA7">
        <w:rPr>
          <w:rFonts w:ascii="Times New Roman" w:hAnsi="Times New Roman"/>
          <w:sz w:val="28"/>
        </w:rPr>
        <w:t>"</w:t>
      </w:r>
      <w:r w:rsidRPr="00490AA7">
        <w:rPr>
          <w:rFonts w:ascii="Times New Roman" w:hAnsi="Times New Roman"/>
          <w:sz w:val="28"/>
        </w:rPr>
        <w:t xml:space="preserve"> (ПБУ 9/99). Утверждено приказом Минфина РФ от 30.12.99г., №107н</w:t>
      </w:r>
    </w:p>
    <w:p w:rsidR="002139D9" w:rsidRP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 xml:space="preserve">Положение по бухгалтерскому учету </w:t>
      </w:r>
      <w:r w:rsidR="00490AA7">
        <w:rPr>
          <w:rFonts w:ascii="Times New Roman" w:hAnsi="Times New Roman"/>
          <w:sz w:val="28"/>
        </w:rPr>
        <w:t>"</w:t>
      </w:r>
      <w:r w:rsidRPr="00490AA7">
        <w:rPr>
          <w:rFonts w:ascii="Times New Roman" w:hAnsi="Times New Roman"/>
          <w:sz w:val="28"/>
        </w:rPr>
        <w:t>Расходы организации</w:t>
      </w:r>
      <w:r w:rsidR="00490AA7">
        <w:rPr>
          <w:rFonts w:ascii="Times New Roman" w:hAnsi="Times New Roman"/>
          <w:sz w:val="28"/>
        </w:rPr>
        <w:t>"</w:t>
      </w:r>
      <w:r w:rsidRPr="00490AA7">
        <w:rPr>
          <w:rFonts w:ascii="Times New Roman" w:hAnsi="Times New Roman"/>
          <w:sz w:val="28"/>
        </w:rPr>
        <w:t xml:space="preserve"> (ПБУ 10/99). Утверждено приказом Минфина РФ от 30.12.99г., № 107н</w:t>
      </w:r>
    </w:p>
    <w:p w:rsidR="002139D9" w:rsidRP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 xml:space="preserve">Положение по бухгалтерскому учету </w:t>
      </w:r>
      <w:r w:rsidR="00490AA7">
        <w:rPr>
          <w:rFonts w:ascii="Times New Roman" w:hAnsi="Times New Roman"/>
          <w:sz w:val="28"/>
        </w:rPr>
        <w:t>"</w:t>
      </w:r>
      <w:r w:rsidRPr="00490AA7">
        <w:rPr>
          <w:rFonts w:ascii="Times New Roman" w:hAnsi="Times New Roman"/>
          <w:sz w:val="28"/>
        </w:rPr>
        <w:t>Учет расчетов по налогу на прибыль</w:t>
      </w:r>
      <w:r w:rsidR="00490AA7">
        <w:rPr>
          <w:rFonts w:ascii="Times New Roman" w:hAnsi="Times New Roman"/>
          <w:sz w:val="28"/>
        </w:rPr>
        <w:t>"</w:t>
      </w:r>
      <w:r w:rsidRPr="00490AA7">
        <w:rPr>
          <w:rFonts w:ascii="Times New Roman" w:hAnsi="Times New Roman"/>
          <w:sz w:val="28"/>
        </w:rPr>
        <w:t xml:space="preserve"> (ПБУ 18/02). Утверждено приказом Минфина РФ от 19.11.2002г., №114н</w:t>
      </w:r>
    </w:p>
    <w:p w:rsidR="002139D9" w:rsidRP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>Методические указания по бухгалтерскому учету основных средств. Утверждены приказом Минфина РФ от 22.07.98 г. (с учетом изменений, внесенных приказом Минфина РФ от 28.03.2000 г. № 32н)</w:t>
      </w:r>
    </w:p>
    <w:p w:rsidR="002139D9" w:rsidRP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>Методические указания по бухгалтерскому учету материально-производственных запасов. Утверждены приказом Минфина РФ от 28.12.01 г № 119н</w:t>
      </w:r>
    </w:p>
    <w:p w:rsidR="002139D9" w:rsidRP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>О порядке отражения в бухгалт</w:t>
      </w:r>
      <w:r w:rsidR="000B3C22" w:rsidRPr="00490AA7">
        <w:rPr>
          <w:rFonts w:ascii="Times New Roman" w:hAnsi="Times New Roman"/>
          <w:sz w:val="28"/>
        </w:rPr>
        <w:t>ерском учете и отчетности опера</w:t>
      </w:r>
      <w:r w:rsidRPr="00490AA7">
        <w:rPr>
          <w:rFonts w:ascii="Times New Roman" w:hAnsi="Times New Roman"/>
          <w:sz w:val="28"/>
        </w:rPr>
        <w:t>ций с векселями, применяемыми при расчетах организациями за поставку товаров, выполненные работы и оказанные услуги. Письмо Минфина РФ от 31.10.94 г. № 142.</w:t>
      </w:r>
    </w:p>
    <w:p w:rsidR="00593F27" w:rsidRPr="00490AA7" w:rsidRDefault="002139D9" w:rsidP="00136CFA">
      <w:pPr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18"/>
          <w:lang w:eastAsia="ru-RU"/>
        </w:rPr>
      </w:pPr>
      <w:r w:rsidRPr="00490AA7">
        <w:rPr>
          <w:rFonts w:ascii="Times New Roman" w:hAnsi="Times New Roman"/>
          <w:sz w:val="28"/>
        </w:rPr>
        <w:t xml:space="preserve">. Приказ Минфина России от 13.01.2000г. № 4н </w:t>
      </w:r>
      <w:r w:rsidR="00490AA7">
        <w:rPr>
          <w:rFonts w:ascii="Times New Roman" w:hAnsi="Times New Roman"/>
          <w:sz w:val="28"/>
        </w:rPr>
        <w:t>"</w:t>
      </w:r>
      <w:r w:rsidRPr="00490AA7">
        <w:rPr>
          <w:rFonts w:ascii="Times New Roman" w:hAnsi="Times New Roman"/>
          <w:sz w:val="28"/>
        </w:rPr>
        <w:t>О формах бухгалтерской отчетности</w:t>
      </w:r>
      <w:r w:rsidR="00490AA7">
        <w:rPr>
          <w:rFonts w:ascii="Times New Roman" w:hAnsi="Times New Roman"/>
          <w:sz w:val="28"/>
        </w:rPr>
        <w:t>"</w:t>
      </w:r>
    </w:p>
    <w:p w:rsidR="002139D9" w:rsidRP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>. Указания об объеме форм бухгалтерской отчетности. Утверждены приказом Минфина РФ от 13.01.2000 г. № 4н</w:t>
      </w:r>
    </w:p>
    <w:p w:rsidR="002139D9" w:rsidRP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>Указания о порядке составления и представления бухгалтерской отчетности. Утверждены приказом Минфина РФ от 13.01.2000 г.,</w:t>
      </w:r>
      <w:r w:rsidR="00490AA7">
        <w:rPr>
          <w:rFonts w:ascii="Times New Roman" w:hAnsi="Times New Roman"/>
          <w:sz w:val="28"/>
        </w:rPr>
        <w:t xml:space="preserve"> </w:t>
      </w:r>
      <w:r w:rsidRPr="00490AA7">
        <w:rPr>
          <w:rFonts w:ascii="Times New Roman" w:hAnsi="Times New Roman"/>
          <w:sz w:val="28"/>
        </w:rPr>
        <w:t>№ 4н</w:t>
      </w:r>
    </w:p>
    <w:p w:rsidR="002139D9" w:rsidRP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>. О безналичных расчетах в Российской Федерации: Положение ЦБ РФ от 12.04.2001 г. № 2-П.</w:t>
      </w:r>
    </w:p>
    <w:p w:rsid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>Вахрушина М.А. Бухгалтерский управленческий учет:</w:t>
      </w:r>
      <w:r w:rsidR="00490AA7">
        <w:rPr>
          <w:rFonts w:ascii="Times New Roman" w:hAnsi="Times New Roman"/>
          <w:sz w:val="28"/>
        </w:rPr>
        <w:t xml:space="preserve"> </w:t>
      </w:r>
      <w:r w:rsidRPr="00490AA7">
        <w:rPr>
          <w:rFonts w:ascii="Times New Roman" w:hAnsi="Times New Roman"/>
          <w:sz w:val="28"/>
        </w:rPr>
        <w:t>учебник для вузов. 2-е изд., доп. и пер.-</w:t>
      </w:r>
      <w:r w:rsidR="00490AA7">
        <w:rPr>
          <w:rFonts w:ascii="Times New Roman" w:hAnsi="Times New Roman"/>
          <w:sz w:val="28"/>
        </w:rPr>
        <w:t xml:space="preserve"> </w:t>
      </w:r>
      <w:r w:rsidRPr="00490AA7">
        <w:rPr>
          <w:rFonts w:ascii="Times New Roman" w:hAnsi="Times New Roman"/>
          <w:sz w:val="28"/>
        </w:rPr>
        <w:t>М..: ИКФ Омега</w:t>
      </w:r>
      <w:r w:rsidR="00490AA7">
        <w:rPr>
          <w:rFonts w:ascii="Times New Roman" w:hAnsi="Times New Roman"/>
          <w:sz w:val="28"/>
        </w:rPr>
        <w:t xml:space="preserve"> </w:t>
      </w:r>
      <w:r w:rsidRPr="00490AA7">
        <w:rPr>
          <w:rFonts w:ascii="Times New Roman" w:hAnsi="Times New Roman"/>
          <w:sz w:val="28"/>
        </w:rPr>
        <w:t>–</w:t>
      </w:r>
      <w:r w:rsidR="00490AA7">
        <w:rPr>
          <w:rFonts w:ascii="Times New Roman" w:hAnsi="Times New Roman"/>
          <w:sz w:val="28"/>
        </w:rPr>
        <w:t xml:space="preserve"> </w:t>
      </w:r>
      <w:r w:rsidRPr="00490AA7">
        <w:rPr>
          <w:rFonts w:ascii="Times New Roman" w:hAnsi="Times New Roman"/>
          <w:sz w:val="28"/>
        </w:rPr>
        <w:t>Л;</w:t>
      </w:r>
      <w:r w:rsidR="00490AA7">
        <w:rPr>
          <w:rFonts w:ascii="Times New Roman" w:hAnsi="Times New Roman"/>
          <w:sz w:val="28"/>
        </w:rPr>
        <w:t xml:space="preserve"> </w:t>
      </w:r>
      <w:r w:rsidRPr="00490AA7">
        <w:rPr>
          <w:rFonts w:ascii="Times New Roman" w:hAnsi="Times New Roman"/>
          <w:sz w:val="28"/>
        </w:rPr>
        <w:t>высш. шк., 2002.</w:t>
      </w:r>
    </w:p>
    <w:p w:rsid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 xml:space="preserve">Комментарии к новому плану счетов. Под редакцией А.С. Бакаева- М..: </w:t>
      </w:r>
      <w:r w:rsidR="00490AA7">
        <w:rPr>
          <w:rFonts w:ascii="Times New Roman" w:hAnsi="Times New Roman"/>
          <w:sz w:val="28"/>
        </w:rPr>
        <w:t>"</w:t>
      </w:r>
      <w:r w:rsidRPr="00490AA7">
        <w:rPr>
          <w:rFonts w:ascii="Times New Roman" w:hAnsi="Times New Roman"/>
          <w:sz w:val="28"/>
        </w:rPr>
        <w:t>БиФа</w:t>
      </w:r>
      <w:r w:rsidR="00490AA7">
        <w:rPr>
          <w:rFonts w:ascii="Times New Roman" w:hAnsi="Times New Roman"/>
          <w:sz w:val="28"/>
        </w:rPr>
        <w:t>"</w:t>
      </w:r>
      <w:r w:rsidRPr="00490AA7">
        <w:rPr>
          <w:rFonts w:ascii="Times New Roman" w:hAnsi="Times New Roman"/>
          <w:sz w:val="28"/>
        </w:rPr>
        <w:t>, 2001</w:t>
      </w:r>
    </w:p>
    <w:p w:rsidR="002139D9" w:rsidRP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>Николаева О.Е., Шишкова Т.В. Управленческий учет: изд. 3-е, испр. и дополн.-</w:t>
      </w:r>
      <w:r w:rsidR="00490AA7">
        <w:rPr>
          <w:rFonts w:ascii="Times New Roman" w:hAnsi="Times New Roman"/>
          <w:sz w:val="28"/>
        </w:rPr>
        <w:t xml:space="preserve"> </w:t>
      </w:r>
      <w:r w:rsidRPr="00490AA7">
        <w:rPr>
          <w:rFonts w:ascii="Times New Roman" w:hAnsi="Times New Roman"/>
          <w:sz w:val="28"/>
        </w:rPr>
        <w:t>М..: Эдиториал УРСС, 2002</w:t>
      </w:r>
    </w:p>
    <w:p w:rsidR="002139D9" w:rsidRP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>План счетов бухгалтерского учета финансово-хозяйственной</w:t>
      </w:r>
      <w:r w:rsidR="00490AA7">
        <w:rPr>
          <w:rFonts w:ascii="Times New Roman" w:hAnsi="Times New Roman"/>
          <w:sz w:val="28"/>
        </w:rPr>
        <w:t xml:space="preserve"> </w:t>
      </w:r>
      <w:r w:rsidRPr="00490AA7">
        <w:rPr>
          <w:rFonts w:ascii="Times New Roman" w:hAnsi="Times New Roman"/>
          <w:sz w:val="28"/>
        </w:rPr>
        <w:t>деятельности организаций и Инструкции по его применению. Утвержденый приказом Минфина РФ от 31.10.2000г. № 94н.</w:t>
      </w:r>
    </w:p>
    <w:p w:rsid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>Финансовый учет : Учебник /под ред. проф. В.Г. Гетьмана. – М. : Финансы и статистика, 2002</w:t>
      </w:r>
    </w:p>
    <w:p w:rsidR="002139D9" w:rsidRP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>Бухгалтерский учет в торговле: Учебное пособие /под редакцией М.И. Баканова. – М.: Финансы и статистика, 2003</w:t>
      </w:r>
    </w:p>
    <w:p w:rsidR="002139D9" w:rsidRPr="00490AA7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>Поленова С.Н., Юдина Л.Н. Теория бухгалтерского учета: учебное пособие.- М.: Дашков и К, 2008</w:t>
      </w:r>
    </w:p>
    <w:p w:rsidR="000F171F" w:rsidRPr="00136CFA" w:rsidRDefault="002139D9" w:rsidP="00136CFA">
      <w:pPr>
        <w:pStyle w:val="a8"/>
        <w:numPr>
          <w:ilvl w:val="0"/>
          <w:numId w:val="20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490AA7">
        <w:rPr>
          <w:rFonts w:ascii="Times New Roman" w:hAnsi="Times New Roman"/>
          <w:sz w:val="28"/>
        </w:rPr>
        <w:t>Пасько А.И. Бухгалтерский финансовый учет: учебное пособие.- М.: Финансы т статистика, 2008</w:t>
      </w:r>
      <w:bookmarkStart w:id="1" w:name="_GoBack"/>
      <w:bookmarkEnd w:id="1"/>
    </w:p>
    <w:sectPr w:rsidR="000F171F" w:rsidRPr="00136CFA" w:rsidSect="00490AA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"/>
      </v:shape>
    </w:pict>
  </w:numPicBullet>
  <w:abstractNum w:abstractNumId="0">
    <w:nsid w:val="FFFFFF7C"/>
    <w:multiLevelType w:val="singleLevel"/>
    <w:tmpl w:val="DEB6A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FBAE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726A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C90B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E6F8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B633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DC08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449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49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363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E75FD"/>
    <w:multiLevelType w:val="hybridMultilevel"/>
    <w:tmpl w:val="8814FD5C"/>
    <w:lvl w:ilvl="0" w:tplc="595C8D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07BB3DF9"/>
    <w:multiLevelType w:val="multilevel"/>
    <w:tmpl w:val="82D0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83A4D4E"/>
    <w:multiLevelType w:val="hybridMultilevel"/>
    <w:tmpl w:val="7E3428DA"/>
    <w:lvl w:ilvl="0" w:tplc="494421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15E63A1"/>
    <w:multiLevelType w:val="multilevel"/>
    <w:tmpl w:val="CFEC0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4">
    <w:nsid w:val="24C66A1B"/>
    <w:multiLevelType w:val="hybridMultilevel"/>
    <w:tmpl w:val="F3162C0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268C6F9A"/>
    <w:multiLevelType w:val="multilevel"/>
    <w:tmpl w:val="7B340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91131A2"/>
    <w:multiLevelType w:val="hybridMultilevel"/>
    <w:tmpl w:val="C1D0DD2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>
    <w:nsid w:val="2C376BFC"/>
    <w:multiLevelType w:val="hybridMultilevel"/>
    <w:tmpl w:val="C4CC79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38E03F5"/>
    <w:multiLevelType w:val="multilevel"/>
    <w:tmpl w:val="1BE8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05A4C"/>
    <w:multiLevelType w:val="hybridMultilevel"/>
    <w:tmpl w:val="A036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5C5B87"/>
    <w:multiLevelType w:val="multilevel"/>
    <w:tmpl w:val="14BE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274665"/>
    <w:multiLevelType w:val="hybridMultilevel"/>
    <w:tmpl w:val="B6FC9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2127E7"/>
    <w:multiLevelType w:val="hybridMultilevel"/>
    <w:tmpl w:val="107237D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>
    <w:nsid w:val="37476D6A"/>
    <w:multiLevelType w:val="multilevel"/>
    <w:tmpl w:val="9B64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7A75035"/>
    <w:multiLevelType w:val="multilevel"/>
    <w:tmpl w:val="6A6659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25">
    <w:nsid w:val="3C6070C2"/>
    <w:multiLevelType w:val="multilevel"/>
    <w:tmpl w:val="40CC2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FDA623E"/>
    <w:multiLevelType w:val="multilevel"/>
    <w:tmpl w:val="3DD0C2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41AE75B9"/>
    <w:multiLevelType w:val="hybridMultilevel"/>
    <w:tmpl w:val="3D228A4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>
    <w:nsid w:val="435B4E49"/>
    <w:multiLevelType w:val="hybridMultilevel"/>
    <w:tmpl w:val="FC9485BA"/>
    <w:lvl w:ilvl="0" w:tplc="C85AB59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46795073"/>
    <w:multiLevelType w:val="hybridMultilevel"/>
    <w:tmpl w:val="74D0EE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>
    <w:nsid w:val="4CFE7811"/>
    <w:multiLevelType w:val="hybridMultilevel"/>
    <w:tmpl w:val="DC2E683C"/>
    <w:lvl w:ilvl="0" w:tplc="414088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41D224F"/>
    <w:multiLevelType w:val="multilevel"/>
    <w:tmpl w:val="E466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6245B3F"/>
    <w:multiLevelType w:val="multilevel"/>
    <w:tmpl w:val="8710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8A62B46"/>
    <w:multiLevelType w:val="multilevel"/>
    <w:tmpl w:val="BCC8D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8CE228F"/>
    <w:multiLevelType w:val="multilevel"/>
    <w:tmpl w:val="7D6A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8F1590C"/>
    <w:multiLevelType w:val="hybridMultilevel"/>
    <w:tmpl w:val="A15832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>
    <w:nsid w:val="5FF2241C"/>
    <w:multiLevelType w:val="hybridMultilevel"/>
    <w:tmpl w:val="09D48B2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>
    <w:nsid w:val="601D7466"/>
    <w:multiLevelType w:val="hybridMultilevel"/>
    <w:tmpl w:val="78D897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8">
    <w:nsid w:val="60D344D8"/>
    <w:multiLevelType w:val="hybridMultilevel"/>
    <w:tmpl w:val="A6FECED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9">
    <w:nsid w:val="6C350215"/>
    <w:multiLevelType w:val="hybridMultilevel"/>
    <w:tmpl w:val="3ED0FBE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0">
    <w:nsid w:val="6C751D6C"/>
    <w:multiLevelType w:val="multilevel"/>
    <w:tmpl w:val="C636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3892CCC"/>
    <w:multiLevelType w:val="multilevel"/>
    <w:tmpl w:val="9BA8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5702BB"/>
    <w:multiLevelType w:val="hybridMultilevel"/>
    <w:tmpl w:val="CC1CD9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3">
    <w:nsid w:val="765B590A"/>
    <w:multiLevelType w:val="multilevel"/>
    <w:tmpl w:val="C29E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2B0911"/>
    <w:multiLevelType w:val="hybridMultilevel"/>
    <w:tmpl w:val="FDEE47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5">
    <w:nsid w:val="7D847CD4"/>
    <w:multiLevelType w:val="hybridMultilevel"/>
    <w:tmpl w:val="510E035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6">
    <w:nsid w:val="7DAB69D5"/>
    <w:multiLevelType w:val="hybridMultilevel"/>
    <w:tmpl w:val="A65213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E276489"/>
    <w:multiLevelType w:val="hybridMultilevel"/>
    <w:tmpl w:val="2B4A1EF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26"/>
  </w:num>
  <w:num w:numId="2">
    <w:abstractNumId w:val="21"/>
  </w:num>
  <w:num w:numId="3">
    <w:abstractNumId w:val="17"/>
  </w:num>
  <w:num w:numId="4">
    <w:abstractNumId w:val="46"/>
  </w:num>
  <w:num w:numId="5">
    <w:abstractNumId w:val="12"/>
  </w:num>
  <w:num w:numId="6">
    <w:abstractNumId w:val="43"/>
  </w:num>
  <w:num w:numId="7">
    <w:abstractNumId w:val="34"/>
  </w:num>
  <w:num w:numId="8">
    <w:abstractNumId w:val="25"/>
  </w:num>
  <w:num w:numId="9">
    <w:abstractNumId w:val="20"/>
  </w:num>
  <w:num w:numId="10">
    <w:abstractNumId w:val="11"/>
  </w:num>
  <w:num w:numId="11">
    <w:abstractNumId w:val="40"/>
  </w:num>
  <w:num w:numId="12">
    <w:abstractNumId w:val="18"/>
  </w:num>
  <w:num w:numId="13">
    <w:abstractNumId w:val="41"/>
  </w:num>
  <w:num w:numId="14">
    <w:abstractNumId w:val="31"/>
  </w:num>
  <w:num w:numId="15">
    <w:abstractNumId w:val="15"/>
  </w:num>
  <w:num w:numId="16">
    <w:abstractNumId w:val="33"/>
  </w:num>
  <w:num w:numId="17">
    <w:abstractNumId w:val="23"/>
  </w:num>
  <w:num w:numId="18">
    <w:abstractNumId w:val="32"/>
  </w:num>
  <w:num w:numId="19">
    <w:abstractNumId w:val="13"/>
  </w:num>
  <w:num w:numId="20">
    <w:abstractNumId w:val="10"/>
  </w:num>
  <w:num w:numId="21">
    <w:abstractNumId w:val="28"/>
  </w:num>
  <w:num w:numId="22">
    <w:abstractNumId w:val="24"/>
  </w:num>
  <w:num w:numId="23">
    <w:abstractNumId w:val="14"/>
  </w:num>
  <w:num w:numId="24">
    <w:abstractNumId w:val="29"/>
  </w:num>
  <w:num w:numId="25">
    <w:abstractNumId w:val="35"/>
  </w:num>
  <w:num w:numId="26">
    <w:abstractNumId w:val="44"/>
  </w:num>
  <w:num w:numId="27">
    <w:abstractNumId w:val="42"/>
  </w:num>
  <w:num w:numId="28">
    <w:abstractNumId w:val="16"/>
  </w:num>
  <w:num w:numId="29">
    <w:abstractNumId w:val="36"/>
  </w:num>
  <w:num w:numId="30">
    <w:abstractNumId w:val="19"/>
  </w:num>
  <w:num w:numId="31">
    <w:abstractNumId w:val="47"/>
  </w:num>
  <w:num w:numId="32">
    <w:abstractNumId w:val="39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7"/>
  </w:num>
  <w:num w:numId="44">
    <w:abstractNumId w:val="30"/>
  </w:num>
  <w:num w:numId="45">
    <w:abstractNumId w:val="37"/>
  </w:num>
  <w:num w:numId="46">
    <w:abstractNumId w:val="38"/>
  </w:num>
  <w:num w:numId="47">
    <w:abstractNumId w:val="45"/>
  </w:num>
  <w:num w:numId="48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1F4"/>
    <w:rsid w:val="00017516"/>
    <w:rsid w:val="00022CC5"/>
    <w:rsid w:val="00035FED"/>
    <w:rsid w:val="0004005E"/>
    <w:rsid w:val="00075961"/>
    <w:rsid w:val="000835FC"/>
    <w:rsid w:val="00086D7F"/>
    <w:rsid w:val="000B3C22"/>
    <w:rsid w:val="000D0314"/>
    <w:rsid w:val="000D48CD"/>
    <w:rsid w:val="000D702E"/>
    <w:rsid w:val="000E2F03"/>
    <w:rsid w:val="000F171F"/>
    <w:rsid w:val="000F4EF8"/>
    <w:rsid w:val="00136CFA"/>
    <w:rsid w:val="00137737"/>
    <w:rsid w:val="00181882"/>
    <w:rsid w:val="001E0259"/>
    <w:rsid w:val="001F24EC"/>
    <w:rsid w:val="002006D5"/>
    <w:rsid w:val="002139D9"/>
    <w:rsid w:val="002322A8"/>
    <w:rsid w:val="00276BC7"/>
    <w:rsid w:val="002D0B7F"/>
    <w:rsid w:val="003036FA"/>
    <w:rsid w:val="00335C10"/>
    <w:rsid w:val="00342B71"/>
    <w:rsid w:val="00371ABE"/>
    <w:rsid w:val="003939C3"/>
    <w:rsid w:val="003B5946"/>
    <w:rsid w:val="003C5CAA"/>
    <w:rsid w:val="003E164B"/>
    <w:rsid w:val="003E28A1"/>
    <w:rsid w:val="003F6EF2"/>
    <w:rsid w:val="00404B65"/>
    <w:rsid w:val="00406AE1"/>
    <w:rsid w:val="00435B83"/>
    <w:rsid w:val="004538FA"/>
    <w:rsid w:val="00464ACF"/>
    <w:rsid w:val="0047045D"/>
    <w:rsid w:val="00482938"/>
    <w:rsid w:val="00490AA7"/>
    <w:rsid w:val="004A3F0B"/>
    <w:rsid w:val="004B4240"/>
    <w:rsid w:val="005025AC"/>
    <w:rsid w:val="00504F30"/>
    <w:rsid w:val="00531AEC"/>
    <w:rsid w:val="005860AB"/>
    <w:rsid w:val="00593F27"/>
    <w:rsid w:val="005F518E"/>
    <w:rsid w:val="0061162F"/>
    <w:rsid w:val="006215BB"/>
    <w:rsid w:val="00642784"/>
    <w:rsid w:val="00650DF8"/>
    <w:rsid w:val="006761F4"/>
    <w:rsid w:val="00676A32"/>
    <w:rsid w:val="0068643E"/>
    <w:rsid w:val="006B5E15"/>
    <w:rsid w:val="006E66C1"/>
    <w:rsid w:val="006E6BA3"/>
    <w:rsid w:val="006E7401"/>
    <w:rsid w:val="00712F3A"/>
    <w:rsid w:val="00726613"/>
    <w:rsid w:val="00727FDD"/>
    <w:rsid w:val="00743F4F"/>
    <w:rsid w:val="00747807"/>
    <w:rsid w:val="0076039E"/>
    <w:rsid w:val="007845D9"/>
    <w:rsid w:val="0078613D"/>
    <w:rsid w:val="007A290A"/>
    <w:rsid w:val="008141C4"/>
    <w:rsid w:val="0081445B"/>
    <w:rsid w:val="00814C15"/>
    <w:rsid w:val="00842251"/>
    <w:rsid w:val="008A72DE"/>
    <w:rsid w:val="008C21B0"/>
    <w:rsid w:val="00900F27"/>
    <w:rsid w:val="00910126"/>
    <w:rsid w:val="00927D96"/>
    <w:rsid w:val="00931372"/>
    <w:rsid w:val="00947A8C"/>
    <w:rsid w:val="009702F0"/>
    <w:rsid w:val="009806F1"/>
    <w:rsid w:val="009920F4"/>
    <w:rsid w:val="00992ED7"/>
    <w:rsid w:val="009B18A2"/>
    <w:rsid w:val="00A52FF6"/>
    <w:rsid w:val="00A8232C"/>
    <w:rsid w:val="00AF755E"/>
    <w:rsid w:val="00B11123"/>
    <w:rsid w:val="00B33249"/>
    <w:rsid w:val="00B73F94"/>
    <w:rsid w:val="00BC2A76"/>
    <w:rsid w:val="00C753D5"/>
    <w:rsid w:val="00C86590"/>
    <w:rsid w:val="00CC689C"/>
    <w:rsid w:val="00CE3B7B"/>
    <w:rsid w:val="00D35D48"/>
    <w:rsid w:val="00D660BB"/>
    <w:rsid w:val="00DC00ED"/>
    <w:rsid w:val="00DE21F0"/>
    <w:rsid w:val="00E02E2E"/>
    <w:rsid w:val="00E0553A"/>
    <w:rsid w:val="00E05B7A"/>
    <w:rsid w:val="00E8623C"/>
    <w:rsid w:val="00EC79E3"/>
    <w:rsid w:val="00EF1D60"/>
    <w:rsid w:val="00F23EE3"/>
    <w:rsid w:val="00F50E2D"/>
    <w:rsid w:val="00F81204"/>
    <w:rsid w:val="00F81DED"/>
    <w:rsid w:val="00F83390"/>
    <w:rsid w:val="00FB6D6B"/>
    <w:rsid w:val="00FB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1697737-B3E1-47E6-B25C-EB724363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7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1F4"/>
    <w:pPr>
      <w:ind w:left="720"/>
      <w:contextualSpacing/>
    </w:pPr>
  </w:style>
  <w:style w:type="character" w:styleId="a4">
    <w:name w:val="Hyperlink"/>
    <w:uiPriority w:val="99"/>
    <w:semiHidden/>
    <w:unhideWhenUsed/>
    <w:rsid w:val="006761F4"/>
    <w:rPr>
      <w:rFonts w:cs="Times New Roman"/>
      <w:color w:val="0092C9"/>
      <w:u w:val="none"/>
      <w:effect w:val="none"/>
    </w:rPr>
  </w:style>
  <w:style w:type="paragraph" w:styleId="a5">
    <w:name w:val="Normal (Web)"/>
    <w:basedOn w:val="a"/>
    <w:uiPriority w:val="99"/>
    <w:unhideWhenUsed/>
    <w:rsid w:val="00726613"/>
    <w:pPr>
      <w:spacing w:after="150" w:line="240" w:lineRule="auto"/>
    </w:pPr>
    <w:rPr>
      <w:rFonts w:ascii="Verdana" w:hAnsi="Verdana"/>
      <w:color w:val="000000"/>
      <w:sz w:val="17"/>
      <w:szCs w:val="17"/>
      <w:lang w:eastAsia="ru-RU"/>
    </w:rPr>
  </w:style>
  <w:style w:type="character" w:styleId="a6">
    <w:name w:val="Strong"/>
    <w:uiPriority w:val="22"/>
    <w:qFormat/>
    <w:rsid w:val="00593F27"/>
    <w:rPr>
      <w:rFonts w:cs="Times New Roman"/>
      <w:b/>
      <w:bCs/>
    </w:rPr>
  </w:style>
  <w:style w:type="paragraph" w:customStyle="1" w:styleId="ConsPlusNormal">
    <w:name w:val="ConsPlusNormal"/>
    <w:rsid w:val="00593F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743F4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0F171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5F518E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ий текст з відступом 2 Знак"/>
    <w:link w:val="2"/>
    <w:uiPriority w:val="99"/>
    <w:locked/>
    <w:rsid w:val="005F518E"/>
    <w:rPr>
      <w:rFonts w:ascii="Times New Roman" w:hAnsi="Times New Roman" w:cs="Times New Roman"/>
      <w:sz w:val="28"/>
      <w:szCs w:val="28"/>
    </w:rPr>
  </w:style>
  <w:style w:type="table" w:styleId="1">
    <w:name w:val="Light Shading Accent 1"/>
    <w:basedOn w:val="a1"/>
    <w:uiPriority w:val="60"/>
    <w:rsid w:val="00900F27"/>
    <w:rPr>
      <w:rFonts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8">
    <w:name w:val="Body Text"/>
    <w:basedOn w:val="a"/>
    <w:link w:val="a9"/>
    <w:uiPriority w:val="99"/>
    <w:unhideWhenUsed/>
    <w:rsid w:val="002139D9"/>
    <w:pPr>
      <w:spacing w:after="120"/>
    </w:pPr>
  </w:style>
  <w:style w:type="character" w:customStyle="1" w:styleId="a9">
    <w:name w:val="Основний текст Знак"/>
    <w:link w:val="a8"/>
    <w:uiPriority w:val="99"/>
    <w:locked/>
    <w:rsid w:val="002139D9"/>
    <w:rPr>
      <w:rFonts w:cs="Times New Roman"/>
      <w:sz w:val="22"/>
      <w:szCs w:val="22"/>
      <w:lang w:val="x-none" w:eastAsia="en-US"/>
    </w:rPr>
  </w:style>
  <w:style w:type="paragraph" w:styleId="aa">
    <w:name w:val="Body Text Indent"/>
    <w:basedOn w:val="a"/>
    <w:link w:val="ab"/>
    <w:uiPriority w:val="99"/>
    <w:rsid w:val="00947A8C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Pr>
      <w:rFonts w:cs="Times New Roman"/>
      <w:sz w:val="22"/>
      <w:szCs w:val="22"/>
      <w:lang w:val="x-none" w:eastAsia="en-US"/>
    </w:rPr>
  </w:style>
  <w:style w:type="paragraph" w:styleId="3">
    <w:name w:val="Body Text Indent 3"/>
    <w:basedOn w:val="a"/>
    <w:link w:val="30"/>
    <w:uiPriority w:val="99"/>
    <w:rsid w:val="00947A8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ac">
    <w:name w:val="Block Text"/>
    <w:basedOn w:val="a"/>
    <w:uiPriority w:val="99"/>
    <w:rsid w:val="00947A8C"/>
    <w:pPr>
      <w:tabs>
        <w:tab w:val="left" w:pos="1230"/>
      </w:tabs>
      <w:spacing w:after="0" w:line="360" w:lineRule="auto"/>
      <w:ind w:left="170" w:right="170" w:firstLine="681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8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48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48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48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48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11985</Words>
  <Characters>68321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Irina</cp:lastModifiedBy>
  <cp:revision>2</cp:revision>
  <dcterms:created xsi:type="dcterms:W3CDTF">2014-08-09T18:13:00Z</dcterms:created>
  <dcterms:modified xsi:type="dcterms:W3CDTF">2014-08-09T18:13:00Z</dcterms:modified>
</cp:coreProperties>
</file>