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72" w:rsidRPr="009B0CAD" w:rsidRDefault="009B0CAD" w:rsidP="009B0CAD">
      <w:pPr>
        <w:pStyle w:val="14"/>
        <w:widowControl/>
        <w:spacing w:before="0"/>
        <w:ind w:right="0" w:firstLine="709"/>
        <w:rPr>
          <w:b/>
          <w:spacing w:val="0"/>
        </w:rPr>
      </w:pPr>
      <w:r w:rsidRPr="009B0CAD">
        <w:rPr>
          <w:b/>
          <w:spacing w:val="0"/>
        </w:rPr>
        <w:t>Введение</w:t>
      </w:r>
    </w:p>
    <w:p w:rsidR="009B0CAD" w:rsidRDefault="009B0CAD" w:rsidP="009B0C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B90" w:rsidRPr="009B0CAD" w:rsidRDefault="000D2672" w:rsidP="009B0C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Я, </w:t>
      </w:r>
      <w:r w:rsidR="001A0B90" w:rsidRPr="009B0CAD">
        <w:rPr>
          <w:color w:val="000000"/>
          <w:sz w:val="28"/>
          <w:szCs w:val="28"/>
        </w:rPr>
        <w:t>Иванова Ольга Ивановна, студентка 4</w:t>
      </w:r>
      <w:r w:rsidR="009B0CAD">
        <w:rPr>
          <w:color w:val="000000"/>
          <w:sz w:val="28"/>
          <w:szCs w:val="28"/>
        </w:rPr>
        <w:t>-</w:t>
      </w:r>
      <w:r w:rsidR="009B0CAD" w:rsidRPr="009B0CAD">
        <w:rPr>
          <w:color w:val="000000"/>
          <w:sz w:val="28"/>
          <w:szCs w:val="28"/>
        </w:rPr>
        <w:t>г</w:t>
      </w:r>
      <w:r w:rsidR="001A0B90" w:rsidRPr="009B0CAD">
        <w:rPr>
          <w:color w:val="000000"/>
          <w:sz w:val="28"/>
          <w:szCs w:val="28"/>
        </w:rPr>
        <w:t xml:space="preserve">о </w:t>
      </w:r>
      <w:r w:rsidRPr="009B0CAD">
        <w:rPr>
          <w:color w:val="000000"/>
          <w:sz w:val="28"/>
          <w:szCs w:val="28"/>
        </w:rPr>
        <w:t xml:space="preserve">курса Гомельского государственного университета имени </w:t>
      </w:r>
      <w:r w:rsidR="009B0CAD" w:rsidRPr="009B0CAD">
        <w:rPr>
          <w:color w:val="000000"/>
          <w:sz w:val="28"/>
          <w:szCs w:val="28"/>
        </w:rPr>
        <w:t>Ф.</w:t>
      </w:r>
      <w:r w:rsidR="009B0CAD">
        <w:rPr>
          <w:color w:val="000000"/>
          <w:sz w:val="28"/>
          <w:szCs w:val="28"/>
        </w:rPr>
        <w:t> </w:t>
      </w:r>
      <w:r w:rsidR="009B0CAD" w:rsidRPr="009B0CAD">
        <w:rPr>
          <w:color w:val="000000"/>
          <w:sz w:val="28"/>
          <w:szCs w:val="28"/>
        </w:rPr>
        <w:t>Скорины</w:t>
      </w:r>
      <w:r w:rsidRPr="009B0CAD">
        <w:rPr>
          <w:color w:val="000000"/>
          <w:sz w:val="28"/>
          <w:szCs w:val="28"/>
        </w:rPr>
        <w:t xml:space="preserve"> в период с </w:t>
      </w:r>
      <w:r w:rsidR="001A0B90" w:rsidRPr="009B0CAD">
        <w:rPr>
          <w:color w:val="000000"/>
          <w:sz w:val="28"/>
          <w:szCs w:val="28"/>
        </w:rPr>
        <w:t>30</w:t>
      </w:r>
      <w:r w:rsidRPr="009B0CAD">
        <w:rPr>
          <w:color w:val="000000"/>
          <w:sz w:val="28"/>
          <w:szCs w:val="28"/>
        </w:rPr>
        <w:t xml:space="preserve"> июня </w:t>
      </w:r>
      <w:r w:rsidR="009B0CAD" w:rsidRPr="009B0CAD">
        <w:rPr>
          <w:color w:val="000000"/>
          <w:sz w:val="28"/>
          <w:szCs w:val="28"/>
        </w:rPr>
        <w:t>2010</w:t>
      </w:r>
      <w:r w:rsidR="009B0CAD">
        <w:rPr>
          <w:color w:val="000000"/>
          <w:sz w:val="28"/>
          <w:szCs w:val="28"/>
        </w:rPr>
        <w:t> </w:t>
      </w:r>
      <w:r w:rsidR="009B0CAD" w:rsidRPr="009B0CAD">
        <w:rPr>
          <w:color w:val="000000"/>
          <w:sz w:val="28"/>
          <w:szCs w:val="28"/>
        </w:rPr>
        <w:t>г</w:t>
      </w:r>
      <w:r w:rsidRPr="009B0CAD">
        <w:rPr>
          <w:color w:val="000000"/>
          <w:sz w:val="28"/>
          <w:szCs w:val="28"/>
        </w:rPr>
        <w:t xml:space="preserve">. по </w:t>
      </w:r>
      <w:r w:rsidR="001A0B90" w:rsidRPr="009B0CAD">
        <w:rPr>
          <w:color w:val="000000"/>
          <w:sz w:val="28"/>
          <w:szCs w:val="28"/>
        </w:rPr>
        <w:t>1</w:t>
      </w:r>
      <w:r w:rsidRPr="009B0CAD">
        <w:rPr>
          <w:color w:val="000000"/>
          <w:sz w:val="28"/>
          <w:szCs w:val="28"/>
        </w:rPr>
        <w:t xml:space="preserve"> июля </w:t>
      </w:r>
      <w:r w:rsidR="009B0CAD" w:rsidRPr="009B0CAD">
        <w:rPr>
          <w:color w:val="000000"/>
          <w:sz w:val="28"/>
          <w:szCs w:val="28"/>
        </w:rPr>
        <w:t>2010</w:t>
      </w:r>
      <w:r w:rsidR="009B0CAD">
        <w:rPr>
          <w:color w:val="000000"/>
          <w:sz w:val="28"/>
          <w:szCs w:val="28"/>
        </w:rPr>
        <w:t> </w:t>
      </w:r>
      <w:r w:rsidR="009B0CAD" w:rsidRPr="009B0CAD">
        <w:rPr>
          <w:color w:val="000000"/>
          <w:sz w:val="28"/>
          <w:szCs w:val="28"/>
        </w:rPr>
        <w:t>г</w:t>
      </w:r>
      <w:r w:rsidRPr="009B0CAD">
        <w:rPr>
          <w:color w:val="000000"/>
          <w:sz w:val="28"/>
          <w:szCs w:val="28"/>
        </w:rPr>
        <w:t xml:space="preserve">. проходила практику в администрации Советского района </w:t>
      </w:r>
      <w:r w:rsidR="009B0CAD" w:rsidRPr="009B0CAD">
        <w:rPr>
          <w:color w:val="000000"/>
          <w:sz w:val="28"/>
          <w:szCs w:val="28"/>
        </w:rPr>
        <w:t>г.</w:t>
      </w:r>
      <w:r w:rsidR="009B0CAD">
        <w:rPr>
          <w:color w:val="000000"/>
          <w:sz w:val="28"/>
          <w:szCs w:val="28"/>
        </w:rPr>
        <w:t> </w:t>
      </w:r>
      <w:r w:rsidR="009B0CAD" w:rsidRPr="009B0CAD">
        <w:rPr>
          <w:color w:val="000000"/>
          <w:sz w:val="28"/>
          <w:szCs w:val="28"/>
        </w:rPr>
        <w:t>Гомеля</w:t>
      </w:r>
      <w:r w:rsidRPr="009B0CAD">
        <w:rPr>
          <w:color w:val="000000"/>
          <w:sz w:val="28"/>
          <w:szCs w:val="28"/>
        </w:rPr>
        <w:t>.</w:t>
      </w:r>
    </w:p>
    <w:p w:rsidR="000D2672" w:rsidRPr="009B0CAD" w:rsidRDefault="000D2672" w:rsidP="009B0C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Цель практики состояла</w:t>
      </w:r>
      <w:r w:rsidR="001A0B90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получении реальных представлений о структуре и организации деятельности местных органов управления, в закреплении и углублении</w:t>
      </w:r>
      <w:r w:rsidR="001A0B90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теоретических знаний, а также, в приобретении навыков самостоятельной работы в</w:t>
      </w:r>
      <w:r w:rsidR="001A0B90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администрации.</w:t>
      </w:r>
    </w:p>
    <w:p w:rsidR="000D2672" w:rsidRPr="009B0CAD" w:rsidRDefault="000D2672" w:rsidP="009B0C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Руководителем практики от кафедры университета мне был выдан план задания,</w:t>
      </w:r>
      <w:r w:rsidR="001A0B90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который я выполняла в процессе прохождения практики и составила отчет о его выполнении. К отчету прилагается дневник, в котором я отражала содержание и последовательность проделанной мною работы.</w:t>
      </w:r>
    </w:p>
    <w:p w:rsidR="000D2672" w:rsidRPr="009B0CAD" w:rsidRDefault="000D2672" w:rsidP="009B0C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При прохождении практики я была ознакомлена:</w:t>
      </w:r>
    </w:p>
    <w:p w:rsidR="000D2672" w:rsidRPr="009B0CAD" w:rsidRDefault="000D2672" w:rsidP="009B0CAD">
      <w:pPr>
        <w:pStyle w:val="a5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с действующим законодательством о местных исполнительных и распорядительных</w:t>
      </w:r>
      <w:r w:rsidR="001A0B90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органах;</w:t>
      </w:r>
    </w:p>
    <w:p w:rsidR="000D2672" w:rsidRPr="009B0CAD" w:rsidRDefault="000D2672" w:rsidP="009B0CAD">
      <w:pPr>
        <w:pStyle w:val="a5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со структурой и порядком работы местных исполкомов;</w:t>
      </w:r>
    </w:p>
    <w:p w:rsidR="000D2672" w:rsidRPr="009B0CAD" w:rsidRDefault="000D2672" w:rsidP="009B0CAD">
      <w:pPr>
        <w:pStyle w:val="a5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с организацией и проведением заседаний в исполкомах;</w:t>
      </w:r>
    </w:p>
    <w:p w:rsidR="000D2672" w:rsidRPr="009B0CAD" w:rsidRDefault="000D2672" w:rsidP="009B0CAD">
      <w:pPr>
        <w:pStyle w:val="a5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с порядком прохождения и рассмотрения жалоб граждан в исполкомах;</w:t>
      </w:r>
    </w:p>
    <w:p w:rsidR="000D2672" w:rsidRPr="009B0CAD" w:rsidRDefault="000D2672" w:rsidP="009B0CAD">
      <w:pPr>
        <w:pStyle w:val="a5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с организацией работы административной комиссии;</w:t>
      </w:r>
    </w:p>
    <w:p w:rsidR="000D2672" w:rsidRPr="009B0CAD" w:rsidRDefault="000D2672" w:rsidP="009B0CAD">
      <w:pPr>
        <w:pStyle w:val="a5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с организацией работы комиссии по делам несовершеннолетних;</w:t>
      </w:r>
    </w:p>
    <w:p w:rsidR="000D2672" w:rsidRPr="009B0CAD" w:rsidRDefault="000D2672" w:rsidP="009B0CAD">
      <w:pPr>
        <w:pStyle w:val="a5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с деятельностью юрисконсульта в исполкомах;</w:t>
      </w:r>
    </w:p>
    <w:p w:rsidR="009B0CAD" w:rsidRDefault="009B0CAD" w:rsidP="009B0CAD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</w:rPr>
      </w:pPr>
    </w:p>
    <w:p w:rsidR="009B0CAD" w:rsidRDefault="009B0CAD" w:rsidP="009B0CAD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</w:rPr>
      </w:pPr>
    </w:p>
    <w:p w:rsidR="000D2672" w:rsidRPr="009B0CAD" w:rsidRDefault="000D2672" w:rsidP="009B0CAD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B0CAD">
        <w:rPr>
          <w:color w:val="000000"/>
          <w:sz w:val="28"/>
        </w:rPr>
        <w:br w:type="page"/>
      </w:r>
      <w:r w:rsidR="009B0CAD" w:rsidRPr="009B0CAD">
        <w:rPr>
          <w:b/>
          <w:color w:val="000000"/>
          <w:sz w:val="28"/>
        </w:rPr>
        <w:t>1.</w:t>
      </w:r>
      <w:r w:rsidR="009B0CAD">
        <w:rPr>
          <w:color w:val="000000"/>
          <w:sz w:val="28"/>
        </w:rPr>
        <w:t xml:space="preserve"> </w:t>
      </w:r>
      <w:r w:rsidR="009B0CAD" w:rsidRPr="009B0CAD">
        <w:rPr>
          <w:b/>
          <w:color w:val="000000"/>
          <w:sz w:val="28"/>
          <w:szCs w:val="28"/>
        </w:rPr>
        <w:t>Характеристика администрации советского района</w:t>
      </w:r>
    </w:p>
    <w:p w:rsidR="001A0B90" w:rsidRPr="009B0CAD" w:rsidRDefault="001A0B90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6CA9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Администрация Советского района </w:t>
      </w:r>
      <w:r w:rsidR="009B0CAD" w:rsidRPr="009B0CAD">
        <w:rPr>
          <w:color w:val="000000"/>
          <w:sz w:val="28"/>
          <w:szCs w:val="28"/>
        </w:rPr>
        <w:t>г.</w:t>
      </w:r>
      <w:r w:rsidR="009B0CAD">
        <w:rPr>
          <w:color w:val="000000"/>
          <w:sz w:val="28"/>
          <w:szCs w:val="28"/>
        </w:rPr>
        <w:t> </w:t>
      </w:r>
      <w:r w:rsidR="009B0CAD" w:rsidRPr="009B0CAD">
        <w:rPr>
          <w:color w:val="000000"/>
          <w:sz w:val="28"/>
          <w:szCs w:val="28"/>
        </w:rPr>
        <w:t>Гомеля</w:t>
      </w:r>
      <w:r w:rsidRPr="009B0CAD">
        <w:rPr>
          <w:color w:val="000000"/>
          <w:sz w:val="28"/>
          <w:szCs w:val="28"/>
        </w:rPr>
        <w:t xml:space="preserve"> входит в систему органов исполнительной власти и является органом местного управления,</w:t>
      </w:r>
      <w:r w:rsidR="001A0B90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основной задачей которой является решение вопросов местного значения исходя из общегосударственных интересов и интересов населения, проживающего на соответствующей территории.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Администрация Советского района организует и осуществляет свою деятельность на основе Конституции Республики Беларусь, Закона Республики Беларусь «О местном управлении и самоуправлении в Республике Беларусь» от 20 февраля 1991</w:t>
      </w:r>
      <w:r w:rsidR="009B0CAD">
        <w:rPr>
          <w:color w:val="000000"/>
          <w:sz w:val="28"/>
          <w:szCs w:val="28"/>
        </w:rPr>
        <w:t> </w:t>
      </w:r>
      <w:r w:rsidR="009B0CAD" w:rsidRPr="009B0CAD">
        <w:rPr>
          <w:color w:val="000000"/>
          <w:sz w:val="28"/>
          <w:szCs w:val="28"/>
        </w:rPr>
        <w:t>г</w:t>
      </w:r>
      <w:r w:rsidRPr="009B0CAD">
        <w:rPr>
          <w:color w:val="000000"/>
          <w:sz w:val="28"/>
          <w:szCs w:val="28"/>
        </w:rPr>
        <w:t>.</w:t>
      </w:r>
      <w:r w:rsidR="009B0CAD">
        <w:rPr>
          <w:color w:val="000000"/>
          <w:sz w:val="28"/>
          <w:szCs w:val="28"/>
        </w:rPr>
        <w:t>,</w:t>
      </w:r>
      <w:r w:rsidRPr="009B0CAD">
        <w:rPr>
          <w:color w:val="000000"/>
          <w:sz w:val="28"/>
          <w:szCs w:val="28"/>
        </w:rPr>
        <w:t xml:space="preserve"> и иных законодательных актов Республики Беларусь.</w:t>
      </w:r>
    </w:p>
    <w:p w:rsidR="001F2468" w:rsidRPr="009B0CAD" w:rsidRDefault="001F2468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В соответствии с Законом Республики Беларусь «О местном управлении и</w:t>
      </w:r>
      <w:r w:rsidR="00344907" w:rsidRPr="009B0CAD">
        <w:rPr>
          <w:color w:val="000000"/>
          <w:sz w:val="28"/>
          <w:szCs w:val="28"/>
        </w:rPr>
        <w:t xml:space="preserve"> самоуправлении» а</w:t>
      </w:r>
      <w:r w:rsidRPr="009B0CAD">
        <w:rPr>
          <w:color w:val="000000"/>
          <w:sz w:val="28"/>
          <w:szCs w:val="28"/>
        </w:rPr>
        <w:t>дминистрация Советского района является исполнительным</w:t>
      </w:r>
      <w:r w:rsidR="001A0B90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и распорядительным органом на территории района с правами юридического лица.</w:t>
      </w:r>
    </w:p>
    <w:p w:rsidR="000D2672" w:rsidRPr="009B0CAD" w:rsidRDefault="001F2468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Д</w:t>
      </w:r>
      <w:r w:rsidR="000D2672" w:rsidRPr="009B0CAD">
        <w:rPr>
          <w:color w:val="000000"/>
          <w:sz w:val="28"/>
          <w:szCs w:val="28"/>
        </w:rPr>
        <w:t>еятельность администрации осуществляется исходя из следующих принципов: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1) народовластия, участия граждан в местном управлении и самоуправлении;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2</w:t>
      </w:r>
      <w:r w:rsidR="009B0CAD" w:rsidRPr="009B0CAD">
        <w:rPr>
          <w:color w:val="000000"/>
          <w:sz w:val="28"/>
          <w:szCs w:val="28"/>
        </w:rPr>
        <w:t>)</w:t>
      </w:r>
      <w:r w:rsidR="009B0CAD">
        <w:rPr>
          <w:color w:val="000000"/>
          <w:sz w:val="28"/>
          <w:szCs w:val="28"/>
        </w:rPr>
        <w:t xml:space="preserve"> </w:t>
      </w:r>
      <w:r w:rsidR="009B0CAD" w:rsidRPr="009B0CAD">
        <w:rPr>
          <w:color w:val="000000"/>
          <w:sz w:val="28"/>
          <w:szCs w:val="28"/>
        </w:rPr>
        <w:t>з</w:t>
      </w:r>
      <w:r w:rsidRPr="009B0CAD">
        <w:rPr>
          <w:color w:val="000000"/>
          <w:sz w:val="28"/>
          <w:szCs w:val="28"/>
        </w:rPr>
        <w:t>аконности, социальной справедливости, гуманизма, защиты прав и охраняемых законом интересов граждан;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3) взаимодействия органов местного управления и самоуправления;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4) разграничения компетенции представительных и исполнительных органов;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5) единства и целостности системы местного управления и самоуправления;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6</w:t>
      </w:r>
      <w:r w:rsidR="009B0CAD" w:rsidRPr="009B0CAD">
        <w:rPr>
          <w:color w:val="000000"/>
          <w:sz w:val="28"/>
          <w:szCs w:val="28"/>
        </w:rPr>
        <w:t>)</w:t>
      </w:r>
      <w:r w:rsidR="009B0CAD">
        <w:rPr>
          <w:color w:val="000000"/>
          <w:sz w:val="28"/>
          <w:szCs w:val="28"/>
        </w:rPr>
        <w:t xml:space="preserve"> </w:t>
      </w:r>
      <w:r w:rsidR="009B0CAD" w:rsidRPr="009B0CAD">
        <w:rPr>
          <w:color w:val="000000"/>
          <w:sz w:val="28"/>
          <w:szCs w:val="28"/>
        </w:rPr>
        <w:t>с</w:t>
      </w:r>
      <w:r w:rsidRPr="009B0CAD">
        <w:rPr>
          <w:color w:val="000000"/>
          <w:sz w:val="28"/>
          <w:szCs w:val="28"/>
        </w:rPr>
        <w:t>амостоятельности и независимости Советов, других органов местного самоуправления в пределах своих полномочий в решении вопросов местной жизни;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7</w:t>
      </w:r>
      <w:r w:rsidR="009B0CAD" w:rsidRPr="009B0CAD">
        <w:rPr>
          <w:color w:val="000000"/>
          <w:sz w:val="28"/>
          <w:szCs w:val="28"/>
        </w:rPr>
        <w:t>)</w:t>
      </w:r>
      <w:r w:rsidR="009B0CAD">
        <w:rPr>
          <w:color w:val="000000"/>
          <w:sz w:val="28"/>
          <w:szCs w:val="28"/>
        </w:rPr>
        <w:t xml:space="preserve"> </w:t>
      </w:r>
      <w:r w:rsidR="009B0CAD" w:rsidRPr="009B0CAD">
        <w:rPr>
          <w:color w:val="000000"/>
          <w:sz w:val="28"/>
          <w:szCs w:val="28"/>
        </w:rPr>
        <w:t>в</w:t>
      </w:r>
      <w:r w:rsidRPr="009B0CAD">
        <w:rPr>
          <w:color w:val="000000"/>
          <w:sz w:val="28"/>
          <w:szCs w:val="28"/>
        </w:rPr>
        <w:t>ыборности Советов, других органов местного самоуправления, их подотчетности населению;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8</w:t>
      </w:r>
      <w:r w:rsidR="009B0CAD" w:rsidRPr="009B0CAD">
        <w:rPr>
          <w:color w:val="000000"/>
          <w:sz w:val="28"/>
          <w:szCs w:val="28"/>
        </w:rPr>
        <w:t>)</w:t>
      </w:r>
      <w:r w:rsidR="009B0CAD">
        <w:rPr>
          <w:color w:val="000000"/>
          <w:sz w:val="28"/>
          <w:szCs w:val="28"/>
        </w:rPr>
        <w:t xml:space="preserve"> </w:t>
      </w:r>
      <w:r w:rsidR="009B0CAD" w:rsidRPr="009B0CAD">
        <w:rPr>
          <w:color w:val="000000"/>
          <w:sz w:val="28"/>
          <w:szCs w:val="28"/>
        </w:rPr>
        <w:t>г</w:t>
      </w:r>
      <w:r w:rsidRPr="009B0CAD">
        <w:rPr>
          <w:color w:val="000000"/>
          <w:sz w:val="28"/>
          <w:szCs w:val="28"/>
        </w:rPr>
        <w:t>ласности и учета общественного мнения, постоянного информирования населения о принимаемых решениях по важнейшим вопросам и результатах их выполнения, предоставления каждому гражданину возможности ознакомления с документами и материалами, непосредственно затрагивающими его права и законные интересы;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9) сочетания местных и общегосударственных интересов, участия органов местного управления и самоуправления в решении вышестоящими органами вопросов, затрагивающих интересы населения соответствующей территории;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10) ответственности за законность и обоснованность принимаемых решений.</w:t>
      </w:r>
    </w:p>
    <w:p w:rsidR="001A677E" w:rsidRPr="009B0CAD" w:rsidRDefault="001A677E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штатная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</w:t>
      </w:r>
      <w:r w:rsidR="00344907" w:rsidRPr="009B0C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Советского района </w:t>
      </w:r>
      <w:r w:rsidR="009B0CAD" w:rsidRPr="009B0CAD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9B0C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0CAD" w:rsidRPr="009B0CAD">
        <w:rPr>
          <w:rFonts w:ascii="Times New Roman" w:hAnsi="Times New Roman" w:cs="Times New Roman"/>
          <w:color w:val="000000"/>
          <w:sz w:val="28"/>
          <w:szCs w:val="28"/>
        </w:rPr>
        <w:t>Гомеля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утверждаются городским исполнительным комитетом.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В структуру Администрации Советского района входят:</w:t>
      </w:r>
    </w:p>
    <w:p w:rsidR="000D2672" w:rsidRPr="009B0CAD" w:rsidRDefault="000D2672" w:rsidP="009B0CAD">
      <w:pPr>
        <w:pStyle w:val="a5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9B0CAD">
        <w:rPr>
          <w:i/>
          <w:color w:val="000000"/>
          <w:sz w:val="28"/>
          <w:szCs w:val="28"/>
          <w:u w:val="single"/>
        </w:rPr>
        <w:t>Руководство</w:t>
      </w:r>
      <w:r w:rsidRPr="009B0CAD">
        <w:rPr>
          <w:color w:val="000000"/>
          <w:sz w:val="28"/>
          <w:szCs w:val="28"/>
          <w:u w:val="single"/>
        </w:rPr>
        <w:t>:</w:t>
      </w:r>
    </w:p>
    <w:p w:rsidR="000D2672" w:rsidRPr="009B0CAD" w:rsidRDefault="000D2672" w:rsidP="009B0CAD">
      <w:pPr>
        <w:pStyle w:val="a5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i/>
          <w:color w:val="000000"/>
          <w:sz w:val="28"/>
          <w:szCs w:val="28"/>
        </w:rPr>
        <w:t>глава администрации</w:t>
      </w:r>
      <w:r w:rsidRPr="009B0CAD">
        <w:rPr>
          <w:color w:val="000000"/>
          <w:sz w:val="28"/>
          <w:szCs w:val="28"/>
        </w:rPr>
        <w:t xml:space="preserve"> (Филимончик Татьяна Степановна);</w:t>
      </w:r>
    </w:p>
    <w:p w:rsidR="009B0CAD" w:rsidRDefault="000D2672" w:rsidP="009B0CAD">
      <w:pPr>
        <w:pStyle w:val="a5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i/>
          <w:color w:val="000000"/>
          <w:sz w:val="28"/>
          <w:szCs w:val="28"/>
        </w:rPr>
        <w:t>3 заместителя главы администрации</w:t>
      </w:r>
      <w:r w:rsidRPr="009B0CAD">
        <w:rPr>
          <w:color w:val="000000"/>
          <w:sz w:val="28"/>
          <w:szCs w:val="28"/>
        </w:rPr>
        <w:t xml:space="preserve"> (в том числе один первый);</w:t>
      </w:r>
    </w:p>
    <w:p w:rsid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2672" w:rsidRPr="009B0CAD">
        <w:rPr>
          <w:color w:val="000000"/>
          <w:sz w:val="28"/>
          <w:szCs w:val="28"/>
        </w:rPr>
        <w:t>Шишков Михаил Антонович (первый заместитель)</w:t>
      </w:r>
    </w:p>
    <w:p w:rsid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2672" w:rsidRPr="009B0CAD">
        <w:rPr>
          <w:color w:val="000000"/>
          <w:sz w:val="28"/>
          <w:szCs w:val="28"/>
        </w:rPr>
        <w:t>Стати Владимир Григорьевич</w:t>
      </w:r>
    </w:p>
    <w:p w:rsidR="000D2672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2672" w:rsidRPr="009B0CAD">
        <w:rPr>
          <w:color w:val="000000"/>
          <w:sz w:val="28"/>
          <w:szCs w:val="28"/>
        </w:rPr>
        <w:t>Малый Николай Иванович</w:t>
      </w:r>
    </w:p>
    <w:p w:rsidR="000D2672" w:rsidRPr="009B0CAD" w:rsidRDefault="000D2672" w:rsidP="009B0CAD">
      <w:pPr>
        <w:pStyle w:val="a5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i/>
          <w:color w:val="000000"/>
          <w:sz w:val="28"/>
          <w:szCs w:val="28"/>
        </w:rPr>
        <w:t>управляющий делами</w:t>
      </w:r>
      <w:r w:rsidRPr="009B0CAD">
        <w:rPr>
          <w:color w:val="000000"/>
          <w:sz w:val="28"/>
          <w:szCs w:val="28"/>
        </w:rPr>
        <w:t xml:space="preserve"> (Грищенко Тамара Николаевна).</w:t>
      </w:r>
    </w:p>
    <w:p w:rsidR="000D2672" w:rsidRPr="009B0CAD" w:rsidRDefault="000D2672" w:rsidP="009B0CAD">
      <w:pPr>
        <w:pStyle w:val="a5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i/>
          <w:color w:val="000000"/>
          <w:sz w:val="28"/>
          <w:szCs w:val="28"/>
          <w:u w:val="single"/>
        </w:rPr>
        <w:t>Органы по экономическому развитию</w:t>
      </w:r>
      <w:r w:rsidRPr="009B0CAD">
        <w:rPr>
          <w:color w:val="000000"/>
          <w:sz w:val="28"/>
          <w:szCs w:val="28"/>
        </w:rPr>
        <w:t>:</w:t>
      </w:r>
    </w:p>
    <w:p w:rsidR="009B0CAD" w:rsidRDefault="000D2672" w:rsidP="009B0CAD">
      <w:pPr>
        <w:pStyle w:val="a5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9B0CAD">
        <w:rPr>
          <w:i/>
          <w:color w:val="000000"/>
          <w:sz w:val="28"/>
          <w:szCs w:val="28"/>
        </w:rPr>
        <w:t>отдел экономики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Отдел экономики является структурным подразделением администрации Советского района и в своей деятельности подотчетен ей.</w:t>
      </w:r>
    </w:p>
    <w:p w:rsidR="00141288" w:rsidRPr="009B0CAD" w:rsidRDefault="00141288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Руководство отделом осуществляет начальник </w:t>
      </w:r>
      <w:r w:rsidR="009E0BFD" w:rsidRPr="009B0CAD">
        <w:rPr>
          <w:color w:val="000000"/>
          <w:sz w:val="28"/>
          <w:szCs w:val="28"/>
        </w:rPr>
        <w:t>отдела экономики Кашкатенко Павел Михайлович.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Отдел в своей деятельности руководствуется законодательством Республики Беларусь, декретами, указами Президента Республики Беларусь, постановлениями Совета Министров Республики Беларусь, решениями облисполкома, горисполкома, распоряжениями главы администрации района, а также положением об отделе экономики.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Основными функциями отдела являются: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1) участие в формировании прогнозных показателей экономического развития предприятий района.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2) контроль выполнения субъектами хозяйствования прогнозных показателей их деятельности.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3) анализ финансово-хозяйственной деятельности субъектов хозяйствования.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4) проведение проверок работы промышленных предприятий по вопросам, входящим в компетенцию отдела.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5) сбор и анализ сведений о просроченной задолженности предприятий и организаций по заработной плате.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6) обработка информации по ожидаемому выполнению промышленными предприятиями объемов производства и причинах их невыполнения.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7) подготовка ежеквартального отчета о финансово-хозяйственной деятельности промышленного сектора района и рассмотрение его на заседании администрации.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8) организация работы по проведению государственной регистрации предпринимателей, осуществляющих свою деятельность без образования юридического лица</w:t>
      </w:r>
      <w:r w:rsidR="00141288" w:rsidRPr="009B0CAD">
        <w:rPr>
          <w:color w:val="000000"/>
          <w:sz w:val="28"/>
          <w:szCs w:val="28"/>
        </w:rPr>
        <w:t>.</w:t>
      </w:r>
    </w:p>
    <w:p w:rsidR="00141288" w:rsidRPr="009B0CAD" w:rsidRDefault="00141288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9) </w:t>
      </w:r>
      <w:r w:rsidR="001F6CA9" w:rsidRPr="009B0CAD">
        <w:rPr>
          <w:color w:val="000000"/>
          <w:sz w:val="28"/>
          <w:szCs w:val="28"/>
        </w:rPr>
        <w:t>о</w:t>
      </w:r>
      <w:r w:rsidRPr="009B0CAD">
        <w:rPr>
          <w:color w:val="000000"/>
          <w:sz w:val="28"/>
          <w:szCs w:val="28"/>
        </w:rPr>
        <w:t>рганизация работы по выдаче согласований на ведение розничной торговли и торгово-производственной деятельности, в соответствии с действующим законодательством.</w:t>
      </w:r>
    </w:p>
    <w:p w:rsidR="00141288" w:rsidRPr="009B0CAD" w:rsidRDefault="00141288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10) </w:t>
      </w:r>
      <w:r w:rsidR="001F6CA9" w:rsidRPr="009B0CAD">
        <w:rPr>
          <w:color w:val="000000"/>
          <w:sz w:val="28"/>
          <w:szCs w:val="28"/>
        </w:rPr>
        <w:t>с</w:t>
      </w:r>
      <w:r w:rsidRPr="009B0CAD">
        <w:rPr>
          <w:color w:val="000000"/>
          <w:sz w:val="28"/>
          <w:szCs w:val="28"/>
        </w:rPr>
        <w:t>огласование размещения структурных подразделений и филиалов предприятий, без образования юридического лица, зарегистрированных на территории Республики Беларусь.</w:t>
      </w:r>
    </w:p>
    <w:p w:rsidR="00141288" w:rsidRPr="009B0CAD" w:rsidRDefault="00141288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11) </w:t>
      </w:r>
      <w:r w:rsidR="001F6CA9" w:rsidRPr="009B0CAD">
        <w:rPr>
          <w:color w:val="000000"/>
          <w:sz w:val="28"/>
          <w:szCs w:val="28"/>
        </w:rPr>
        <w:t>о</w:t>
      </w:r>
      <w:r w:rsidRPr="009B0CAD">
        <w:rPr>
          <w:color w:val="000000"/>
          <w:sz w:val="28"/>
          <w:szCs w:val="28"/>
        </w:rPr>
        <w:t>рганизация работы по размещению и упорядочению выездной (выносной) мелкорозничной торговли на территории района.</w:t>
      </w:r>
    </w:p>
    <w:p w:rsidR="00141288" w:rsidRPr="009B0CAD" w:rsidRDefault="00141288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12) </w:t>
      </w:r>
      <w:r w:rsidR="001F6CA9" w:rsidRPr="009B0CAD">
        <w:rPr>
          <w:color w:val="000000"/>
          <w:sz w:val="28"/>
          <w:szCs w:val="28"/>
        </w:rPr>
        <w:t>с</w:t>
      </w:r>
      <w:r w:rsidRPr="009B0CAD">
        <w:rPr>
          <w:color w:val="000000"/>
          <w:sz w:val="28"/>
          <w:szCs w:val="28"/>
        </w:rPr>
        <w:t>одействие в заключение договоров, налаживании шефских связей между предприятиями и организациями района с сельскохозяйственными предприятиями области и осуществление контроля за выполнением условий этих договоров.</w:t>
      </w:r>
    </w:p>
    <w:p w:rsidR="00141288" w:rsidRPr="009B0CAD" w:rsidRDefault="00141288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13) </w:t>
      </w:r>
      <w:r w:rsidR="001F6CA9" w:rsidRPr="009B0CAD">
        <w:rPr>
          <w:color w:val="000000"/>
          <w:sz w:val="28"/>
          <w:szCs w:val="28"/>
        </w:rPr>
        <w:t>о</w:t>
      </w:r>
      <w:r w:rsidRPr="009B0CAD">
        <w:rPr>
          <w:color w:val="000000"/>
          <w:sz w:val="28"/>
          <w:szCs w:val="28"/>
        </w:rPr>
        <w:t>рганизация работы по формированию садово-огороднических товариществ и осуществление контроля освоения выделенных земельных участков и принятие мер по их своевременному перераспределению.</w:t>
      </w:r>
    </w:p>
    <w:p w:rsidR="00141288" w:rsidRPr="009B0CAD" w:rsidRDefault="00141288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14) </w:t>
      </w:r>
      <w:r w:rsidR="001F6CA9" w:rsidRPr="009B0CAD">
        <w:rPr>
          <w:color w:val="000000"/>
          <w:sz w:val="28"/>
          <w:szCs w:val="28"/>
        </w:rPr>
        <w:t>п</w:t>
      </w:r>
      <w:r w:rsidRPr="009B0CAD">
        <w:rPr>
          <w:color w:val="000000"/>
          <w:sz w:val="28"/>
          <w:szCs w:val="28"/>
        </w:rPr>
        <w:t xml:space="preserve">ереоформление именных приватизационных чеков </w:t>
      </w:r>
      <w:r w:rsidR="009B0CAD">
        <w:rPr>
          <w:color w:val="000000"/>
          <w:sz w:val="28"/>
          <w:szCs w:val="28"/>
        </w:rPr>
        <w:t>«</w:t>
      </w:r>
      <w:r w:rsidR="009B0CAD" w:rsidRPr="009B0CAD">
        <w:rPr>
          <w:color w:val="000000"/>
          <w:sz w:val="28"/>
          <w:szCs w:val="28"/>
        </w:rPr>
        <w:t>И</w:t>
      </w:r>
      <w:r w:rsidRPr="009B0CAD">
        <w:rPr>
          <w:color w:val="000000"/>
          <w:sz w:val="28"/>
          <w:szCs w:val="28"/>
        </w:rPr>
        <w:t>мущество</w:t>
      </w:r>
      <w:r w:rsidR="009B0CAD">
        <w:rPr>
          <w:color w:val="000000"/>
          <w:sz w:val="28"/>
          <w:szCs w:val="28"/>
        </w:rPr>
        <w:t>»</w:t>
      </w:r>
      <w:r w:rsidR="009B0CAD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 xml:space="preserve">на чеки </w:t>
      </w:r>
      <w:r w:rsidR="009B0CAD">
        <w:rPr>
          <w:color w:val="000000"/>
          <w:sz w:val="28"/>
          <w:szCs w:val="28"/>
        </w:rPr>
        <w:t>«</w:t>
      </w:r>
      <w:r w:rsidR="009B0CAD" w:rsidRPr="009B0CAD">
        <w:rPr>
          <w:color w:val="000000"/>
          <w:sz w:val="28"/>
          <w:szCs w:val="28"/>
        </w:rPr>
        <w:t>Ж</w:t>
      </w:r>
      <w:r w:rsidRPr="009B0CAD">
        <w:rPr>
          <w:color w:val="000000"/>
          <w:sz w:val="28"/>
          <w:szCs w:val="28"/>
        </w:rPr>
        <w:t>илье</w:t>
      </w:r>
      <w:r w:rsidR="009B0CAD">
        <w:rPr>
          <w:color w:val="000000"/>
          <w:sz w:val="28"/>
          <w:szCs w:val="28"/>
        </w:rPr>
        <w:t>»</w:t>
      </w:r>
      <w:r w:rsidR="009B0CAD" w:rsidRPr="009B0CAD">
        <w:rPr>
          <w:color w:val="000000"/>
          <w:sz w:val="28"/>
          <w:szCs w:val="28"/>
        </w:rPr>
        <w:t>.</w:t>
      </w:r>
    </w:p>
    <w:p w:rsidR="00141288" w:rsidRPr="009B0CAD" w:rsidRDefault="00141288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15) </w:t>
      </w:r>
      <w:r w:rsidR="001F6CA9" w:rsidRPr="009B0CAD">
        <w:rPr>
          <w:color w:val="000000"/>
          <w:sz w:val="28"/>
          <w:szCs w:val="28"/>
        </w:rPr>
        <w:t>о</w:t>
      </w:r>
      <w:r w:rsidRPr="009B0CAD">
        <w:rPr>
          <w:color w:val="000000"/>
          <w:sz w:val="28"/>
          <w:szCs w:val="28"/>
        </w:rPr>
        <w:t xml:space="preserve">формление и выдача </w:t>
      </w:r>
      <w:r w:rsidR="009B0CAD">
        <w:rPr>
          <w:color w:val="000000"/>
          <w:sz w:val="28"/>
          <w:szCs w:val="28"/>
        </w:rPr>
        <w:t>«</w:t>
      </w:r>
      <w:r w:rsidR="009B0CAD" w:rsidRPr="009B0CAD">
        <w:rPr>
          <w:color w:val="000000"/>
          <w:sz w:val="28"/>
          <w:szCs w:val="28"/>
        </w:rPr>
        <w:t>У</w:t>
      </w:r>
      <w:r w:rsidRPr="009B0CAD">
        <w:rPr>
          <w:color w:val="000000"/>
          <w:sz w:val="28"/>
          <w:szCs w:val="28"/>
        </w:rPr>
        <w:t>достоверений потерпевших от аварии на Чернобыльской АЭС</w:t>
      </w:r>
      <w:r w:rsidR="009B0CAD">
        <w:rPr>
          <w:color w:val="000000"/>
          <w:sz w:val="28"/>
          <w:szCs w:val="28"/>
        </w:rPr>
        <w:t>»</w:t>
      </w:r>
      <w:r w:rsidR="009B0CAD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 xml:space="preserve">согласно статьям Закона РБ </w:t>
      </w:r>
      <w:r w:rsidR="009B0CAD">
        <w:rPr>
          <w:color w:val="000000"/>
          <w:sz w:val="28"/>
          <w:szCs w:val="28"/>
        </w:rPr>
        <w:t>«</w:t>
      </w:r>
      <w:r w:rsidR="009B0CAD" w:rsidRPr="009B0CAD">
        <w:rPr>
          <w:color w:val="000000"/>
          <w:sz w:val="28"/>
          <w:szCs w:val="28"/>
        </w:rPr>
        <w:t>О</w:t>
      </w:r>
      <w:r w:rsidRPr="009B0CAD">
        <w:rPr>
          <w:color w:val="000000"/>
          <w:sz w:val="28"/>
          <w:szCs w:val="28"/>
        </w:rPr>
        <w:t xml:space="preserve"> социальной защите граждан, пострадавших от катастрофы на Чернобыльской АЭС</w:t>
      </w:r>
      <w:r w:rsidR="009B0CAD">
        <w:rPr>
          <w:color w:val="000000"/>
          <w:sz w:val="28"/>
          <w:szCs w:val="28"/>
        </w:rPr>
        <w:t>»</w:t>
      </w:r>
      <w:r w:rsidR="009B0CAD" w:rsidRPr="009B0CAD">
        <w:rPr>
          <w:color w:val="000000"/>
          <w:sz w:val="28"/>
          <w:szCs w:val="28"/>
        </w:rPr>
        <w:t>.</w:t>
      </w:r>
    </w:p>
    <w:p w:rsidR="00141288" w:rsidRPr="009B0CAD" w:rsidRDefault="00141288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16) </w:t>
      </w:r>
      <w:r w:rsidR="001F6CA9" w:rsidRPr="009B0CAD">
        <w:rPr>
          <w:color w:val="000000"/>
          <w:sz w:val="28"/>
          <w:szCs w:val="28"/>
        </w:rPr>
        <w:t>р</w:t>
      </w:r>
      <w:r w:rsidRPr="009B0CAD">
        <w:rPr>
          <w:color w:val="000000"/>
          <w:sz w:val="28"/>
          <w:szCs w:val="28"/>
        </w:rPr>
        <w:t>абота комиссии по организации учета, хранения, оценки и реализации имущества, задержанного, арестованного, конфискованного или обращенного в доход государства иным способом при администрации Советского района.</w:t>
      </w:r>
    </w:p>
    <w:p w:rsidR="00141288" w:rsidRPr="009B0CAD" w:rsidRDefault="00141288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17) </w:t>
      </w:r>
      <w:r w:rsidR="001F6CA9" w:rsidRPr="009B0CAD">
        <w:rPr>
          <w:color w:val="000000"/>
          <w:sz w:val="28"/>
          <w:szCs w:val="28"/>
        </w:rPr>
        <w:t>р</w:t>
      </w:r>
      <w:r w:rsidRPr="009B0CAD">
        <w:rPr>
          <w:color w:val="000000"/>
          <w:sz w:val="28"/>
          <w:szCs w:val="28"/>
        </w:rPr>
        <w:t>ассмотрение заявлений юридических лиц о согласовании выделения Городским центром занятости населения финансовой помощи для создания новых рабочих мест.</w:t>
      </w:r>
    </w:p>
    <w:p w:rsidR="00141288" w:rsidRPr="009B0CAD" w:rsidRDefault="00141288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18) </w:t>
      </w:r>
      <w:r w:rsidR="001F6CA9" w:rsidRPr="009B0CAD">
        <w:rPr>
          <w:color w:val="000000"/>
          <w:sz w:val="28"/>
          <w:szCs w:val="28"/>
        </w:rPr>
        <w:t>п</w:t>
      </w:r>
      <w:r w:rsidRPr="009B0CAD">
        <w:rPr>
          <w:color w:val="000000"/>
          <w:sz w:val="28"/>
          <w:szCs w:val="28"/>
        </w:rPr>
        <w:t>рием граждан и проведение консультаций, разъяснений по всем вопросам, входящим в круг функциональных обязанностей отдела.</w:t>
      </w:r>
    </w:p>
    <w:p w:rsidR="00141288" w:rsidRPr="009B0CAD" w:rsidRDefault="00141288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19) </w:t>
      </w:r>
      <w:r w:rsidR="001F6CA9" w:rsidRPr="009B0CAD">
        <w:rPr>
          <w:color w:val="000000"/>
          <w:sz w:val="28"/>
          <w:szCs w:val="28"/>
        </w:rPr>
        <w:t>п</w:t>
      </w:r>
      <w:r w:rsidRPr="009B0CAD">
        <w:rPr>
          <w:color w:val="000000"/>
          <w:sz w:val="28"/>
          <w:szCs w:val="28"/>
        </w:rPr>
        <w:t>одготовка для утверждения на заседании администрации проектов решений и распоряжений по вопросам, входящим в компетенцию отдела.</w:t>
      </w:r>
    </w:p>
    <w:p w:rsidR="000D2672" w:rsidRPr="009B0CAD" w:rsidRDefault="000D2672" w:rsidP="009B0CAD">
      <w:pPr>
        <w:pStyle w:val="a5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i/>
          <w:color w:val="000000"/>
          <w:sz w:val="28"/>
          <w:szCs w:val="28"/>
          <w:u w:val="single"/>
        </w:rPr>
        <w:t>Органы по развитию социальной сферы</w:t>
      </w:r>
      <w:r w:rsidRPr="009B0CAD">
        <w:rPr>
          <w:color w:val="000000"/>
          <w:sz w:val="28"/>
          <w:szCs w:val="28"/>
        </w:rPr>
        <w:t>:</w:t>
      </w:r>
    </w:p>
    <w:p w:rsidR="000D2672" w:rsidRPr="009B0CAD" w:rsidRDefault="000D2672" w:rsidP="009B0CAD">
      <w:pPr>
        <w:pStyle w:val="a5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9B0CAD">
        <w:rPr>
          <w:i/>
          <w:color w:val="000000"/>
          <w:sz w:val="28"/>
          <w:szCs w:val="28"/>
        </w:rPr>
        <w:t>отдел образования;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Отдел образования администрации Советского района </w:t>
      </w:r>
      <w:r w:rsidR="009B0CAD" w:rsidRPr="009B0CAD">
        <w:rPr>
          <w:color w:val="000000"/>
          <w:sz w:val="28"/>
          <w:szCs w:val="28"/>
        </w:rPr>
        <w:t>г.</w:t>
      </w:r>
      <w:r w:rsidR="009B0CAD">
        <w:rPr>
          <w:color w:val="000000"/>
          <w:sz w:val="28"/>
          <w:szCs w:val="28"/>
        </w:rPr>
        <w:t> </w:t>
      </w:r>
      <w:r w:rsidR="009B0CAD" w:rsidRPr="009B0CAD">
        <w:rPr>
          <w:color w:val="000000"/>
          <w:sz w:val="28"/>
          <w:szCs w:val="28"/>
        </w:rPr>
        <w:t>Гомеля</w:t>
      </w:r>
      <w:r w:rsidRPr="009B0CAD">
        <w:rPr>
          <w:color w:val="000000"/>
          <w:sz w:val="28"/>
          <w:szCs w:val="28"/>
        </w:rPr>
        <w:t xml:space="preserve"> образован в 1974 году. В ведение отдела образования входят 57 учреждений: 21 средняя общеобразовательная школа, учебно</w:t>
      </w:r>
      <w:r w:rsidR="009B0CAD">
        <w:rPr>
          <w:color w:val="000000"/>
          <w:sz w:val="28"/>
          <w:szCs w:val="28"/>
        </w:rPr>
        <w:t>-</w:t>
      </w:r>
      <w:r w:rsidRPr="009B0CAD">
        <w:rPr>
          <w:color w:val="000000"/>
          <w:sz w:val="28"/>
          <w:szCs w:val="28"/>
        </w:rPr>
        <w:t>производственный комбинат, Детский дом творчества, средняя сменная школа общеобразовательная школа, детская юношеская спортивная школа олимпийского резерва, 31 детское дошкольное учреждение. В них работают 2726 педагогов: 2051 в школах и внешкольных учреждениях, 675 в дошкольных учреждениях.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Работа отдела и учреждений образования района по самообеспечению педагогическими кадрами осуществляется в соответствии с принципами современной кадровой политики, концепцией реформы общеобразовательной школы, реализацией программы </w:t>
      </w:r>
      <w:r w:rsidR="009B0CAD">
        <w:rPr>
          <w:color w:val="000000"/>
          <w:sz w:val="28"/>
          <w:szCs w:val="28"/>
        </w:rPr>
        <w:t>«</w:t>
      </w:r>
      <w:r w:rsidR="009B0CAD" w:rsidRPr="009B0CAD">
        <w:rPr>
          <w:color w:val="000000"/>
          <w:sz w:val="28"/>
          <w:szCs w:val="28"/>
        </w:rPr>
        <w:t>К</w:t>
      </w:r>
      <w:r w:rsidRPr="009B0CAD">
        <w:rPr>
          <w:color w:val="000000"/>
          <w:sz w:val="28"/>
          <w:szCs w:val="28"/>
        </w:rPr>
        <w:t>адры</w:t>
      </w:r>
      <w:r w:rsidR="009B0CAD">
        <w:rPr>
          <w:color w:val="000000"/>
          <w:sz w:val="28"/>
          <w:szCs w:val="28"/>
        </w:rPr>
        <w:t>»</w:t>
      </w:r>
      <w:r w:rsidR="009B0CAD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системы образования Советского района на 2002</w:t>
      </w:r>
      <w:r w:rsidR="009B0CAD">
        <w:rPr>
          <w:color w:val="000000"/>
          <w:sz w:val="28"/>
          <w:szCs w:val="28"/>
        </w:rPr>
        <w:t>–</w:t>
      </w:r>
      <w:r w:rsidR="009B0CAD" w:rsidRPr="009B0CAD">
        <w:rPr>
          <w:color w:val="000000"/>
          <w:sz w:val="28"/>
          <w:szCs w:val="28"/>
        </w:rPr>
        <w:t>2010</w:t>
      </w:r>
      <w:r w:rsidRPr="009B0CAD">
        <w:rPr>
          <w:color w:val="000000"/>
          <w:sz w:val="28"/>
          <w:szCs w:val="28"/>
        </w:rPr>
        <w:t xml:space="preserve"> года. Это, прежде всего, преподавание всех предметов высококвалифицированными специалистами, повышение их качественного состава, эффективное и рациональное распределение молодых специалистов, укрепление стабильности кадрового корпуса, повышение авторитета учителей.</w:t>
      </w:r>
    </w:p>
    <w:p w:rsidR="00D65EB6" w:rsidRPr="009B0CAD" w:rsidRDefault="00D65EB6" w:rsidP="009B0CAD">
      <w:pPr>
        <w:pStyle w:val="a5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отдел физической культуры, спорта и туризма.</w:t>
      </w:r>
    </w:p>
    <w:p w:rsidR="000D2672" w:rsidRPr="009B0CAD" w:rsidRDefault="000D2672" w:rsidP="009B0CAD">
      <w:pPr>
        <w:pStyle w:val="a5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отдел по делам молодежи и культуры;</w:t>
      </w:r>
    </w:p>
    <w:p w:rsidR="00D65EB6" w:rsidRPr="009B0CAD" w:rsidRDefault="00D65EB6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Осуществляет реализацию</w:t>
      </w:r>
      <w:r w:rsidR="001A0B90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государственной молодежной политики и укрепление государственной идеологии посредством проведения различных инициатив и мероприятий, среди которых</w:t>
      </w:r>
      <w:r w:rsidR="001A0B90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проведение фестивалей, спортивных мероприятий</w:t>
      </w:r>
      <w:r w:rsidR="001F6CA9" w:rsidRPr="009B0CAD">
        <w:rPr>
          <w:color w:val="000000"/>
          <w:sz w:val="28"/>
          <w:szCs w:val="28"/>
        </w:rPr>
        <w:t>,</w:t>
      </w:r>
      <w:r w:rsidRPr="009B0CAD">
        <w:rPr>
          <w:color w:val="000000"/>
          <w:sz w:val="28"/>
          <w:szCs w:val="28"/>
        </w:rPr>
        <w:t xml:space="preserve"> способствующих патриотическому воспитанию молодёжи, творческому и интеллектуальному развитию, а также пропаганда здорового образа жизни, профилактика ВИЧ СПИД, наркомании, негативных влияний в молодежной среде.</w:t>
      </w:r>
    </w:p>
    <w:p w:rsidR="000D2672" w:rsidRPr="009B0CAD" w:rsidRDefault="000D2672" w:rsidP="009B0CAD">
      <w:pPr>
        <w:pStyle w:val="a5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отдел социальной защиты;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Отдел социальной защиты является структурным подразделением администрации Советского района </w:t>
      </w:r>
      <w:r w:rsidR="009B0CAD" w:rsidRPr="009B0CAD">
        <w:rPr>
          <w:color w:val="000000"/>
          <w:sz w:val="28"/>
          <w:szCs w:val="28"/>
        </w:rPr>
        <w:t>г.</w:t>
      </w:r>
      <w:r w:rsidR="009B0CAD">
        <w:rPr>
          <w:color w:val="000000"/>
          <w:sz w:val="28"/>
          <w:szCs w:val="28"/>
        </w:rPr>
        <w:t> </w:t>
      </w:r>
      <w:r w:rsidR="009B0CAD" w:rsidRPr="009B0CAD">
        <w:rPr>
          <w:color w:val="000000"/>
          <w:sz w:val="28"/>
          <w:szCs w:val="28"/>
        </w:rPr>
        <w:t>Гомеля</w:t>
      </w:r>
      <w:r w:rsidRPr="009B0CAD">
        <w:rPr>
          <w:color w:val="000000"/>
          <w:sz w:val="28"/>
          <w:szCs w:val="28"/>
        </w:rPr>
        <w:t xml:space="preserve"> и в своей деятельности подчинен администрации района и комитету по труду и социальной защиты.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Отдел возглавляет начальник, который назначается на должность и освобождается от должности главой администрации района и его назначение согласовывается с комитетом по труду и социальной защите.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Отдел имеет право юридического лица, печать, штампы, бланки.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Основными задачами отдела являются: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1</w:t>
      </w:r>
      <w:r w:rsidR="009B0CAD" w:rsidRPr="009B0CAD">
        <w:rPr>
          <w:color w:val="000000"/>
          <w:sz w:val="28"/>
          <w:szCs w:val="28"/>
        </w:rPr>
        <w:t>)</w:t>
      </w:r>
      <w:r w:rsidR="009B0CAD">
        <w:rPr>
          <w:color w:val="000000"/>
          <w:sz w:val="28"/>
          <w:szCs w:val="28"/>
        </w:rPr>
        <w:t xml:space="preserve"> </w:t>
      </w:r>
      <w:r w:rsidR="009B0CAD" w:rsidRPr="009B0CAD">
        <w:rPr>
          <w:color w:val="000000"/>
          <w:sz w:val="28"/>
          <w:szCs w:val="28"/>
        </w:rPr>
        <w:t>р</w:t>
      </w:r>
      <w:r w:rsidRPr="009B0CAD">
        <w:rPr>
          <w:color w:val="000000"/>
          <w:sz w:val="28"/>
          <w:szCs w:val="28"/>
        </w:rPr>
        <w:t>еализация единой общегосударственной политики в отношении граждан пожилого возраста, инвалидов, одиноких и многодетных семей.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2</w:t>
      </w:r>
      <w:r w:rsidR="009B0CAD" w:rsidRPr="009B0CAD">
        <w:rPr>
          <w:color w:val="000000"/>
          <w:sz w:val="28"/>
          <w:szCs w:val="28"/>
        </w:rPr>
        <w:t>)</w:t>
      </w:r>
      <w:r w:rsidR="009B0CAD">
        <w:rPr>
          <w:color w:val="000000"/>
          <w:sz w:val="28"/>
          <w:szCs w:val="28"/>
        </w:rPr>
        <w:t xml:space="preserve"> </w:t>
      </w:r>
      <w:r w:rsidR="009B0CAD" w:rsidRPr="009B0CAD">
        <w:rPr>
          <w:color w:val="000000"/>
          <w:sz w:val="28"/>
          <w:szCs w:val="28"/>
        </w:rPr>
        <w:t>р</w:t>
      </w:r>
      <w:r w:rsidRPr="009B0CAD">
        <w:rPr>
          <w:color w:val="000000"/>
          <w:sz w:val="28"/>
          <w:szCs w:val="28"/>
        </w:rPr>
        <w:t xml:space="preserve">еализация льгот, установленных Законом Республики Беларусь </w:t>
      </w:r>
      <w:r w:rsidR="009B0CAD">
        <w:rPr>
          <w:color w:val="000000"/>
          <w:sz w:val="28"/>
          <w:szCs w:val="28"/>
        </w:rPr>
        <w:t>«</w:t>
      </w:r>
      <w:r w:rsidR="009B0CAD" w:rsidRPr="009B0CAD">
        <w:rPr>
          <w:color w:val="000000"/>
          <w:sz w:val="28"/>
          <w:szCs w:val="28"/>
        </w:rPr>
        <w:t>О</w:t>
      </w:r>
      <w:r w:rsidRPr="009B0CAD">
        <w:rPr>
          <w:color w:val="000000"/>
          <w:sz w:val="28"/>
          <w:szCs w:val="28"/>
        </w:rPr>
        <w:t xml:space="preserve"> социальной защите и поддержке ветеранов</w:t>
      </w:r>
      <w:r w:rsidR="009B0CAD">
        <w:rPr>
          <w:color w:val="000000"/>
          <w:sz w:val="28"/>
          <w:szCs w:val="28"/>
        </w:rPr>
        <w:t>»</w:t>
      </w:r>
      <w:r w:rsidR="009B0CAD" w:rsidRPr="009B0CAD">
        <w:rPr>
          <w:color w:val="000000"/>
          <w:sz w:val="28"/>
          <w:szCs w:val="28"/>
        </w:rPr>
        <w:t>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Основные направления деятельности:</w:t>
      </w:r>
    </w:p>
    <w:p w:rsidR="000D2672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B0CAD">
        <w:rPr>
          <w:color w:val="000000"/>
          <w:sz w:val="28"/>
          <w:szCs w:val="28"/>
        </w:rPr>
        <w:t>н</w:t>
      </w:r>
      <w:r w:rsidR="000D2672" w:rsidRPr="009B0CAD">
        <w:rPr>
          <w:color w:val="000000"/>
          <w:sz w:val="28"/>
          <w:szCs w:val="28"/>
        </w:rPr>
        <w:t>азначение и перерасчет пенсий.</w:t>
      </w:r>
    </w:p>
    <w:p w:rsidR="000D2672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B0CAD">
        <w:rPr>
          <w:color w:val="000000"/>
          <w:sz w:val="28"/>
          <w:szCs w:val="28"/>
        </w:rPr>
        <w:t>н</w:t>
      </w:r>
      <w:r w:rsidR="000D2672" w:rsidRPr="009B0CAD">
        <w:rPr>
          <w:color w:val="000000"/>
          <w:sz w:val="28"/>
          <w:szCs w:val="28"/>
        </w:rPr>
        <w:t>азначение и перерасчет детских пособий.</w:t>
      </w:r>
    </w:p>
    <w:p w:rsidR="000D2672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B0CAD">
        <w:rPr>
          <w:color w:val="000000"/>
          <w:sz w:val="28"/>
          <w:szCs w:val="28"/>
        </w:rPr>
        <w:t>п</w:t>
      </w:r>
      <w:r w:rsidR="000D2672" w:rsidRPr="009B0CAD">
        <w:rPr>
          <w:color w:val="000000"/>
          <w:sz w:val="28"/>
          <w:szCs w:val="28"/>
        </w:rPr>
        <w:t>ереадресовка личных дел получателей пенсий и пособий</w:t>
      </w:r>
    </w:p>
    <w:p w:rsidR="000D2672" w:rsidRPr="009B0CAD" w:rsidRDefault="000D2672" w:rsidP="009B0CAD">
      <w:pPr>
        <w:pStyle w:val="a5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Отдел жилищно-коммунального хозяйства и благоустройства.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Работу отдела ЖКХиБ курирует первый заместитель главы администрации </w:t>
      </w:r>
      <w:r w:rsidR="009B0CAD">
        <w:rPr>
          <w:color w:val="000000"/>
          <w:sz w:val="28"/>
          <w:szCs w:val="28"/>
        </w:rPr>
        <w:t>–</w:t>
      </w:r>
      <w:r w:rsidR="009B0CAD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Шишков Михаил Антонович.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Отдел жилищно-коммунального хозяйства и благоустройства является структурным подразделением администрации Советского района </w:t>
      </w:r>
      <w:r w:rsidR="009B0CAD" w:rsidRPr="009B0CAD">
        <w:rPr>
          <w:color w:val="000000"/>
          <w:sz w:val="28"/>
          <w:szCs w:val="28"/>
        </w:rPr>
        <w:t>г.</w:t>
      </w:r>
      <w:r w:rsidR="009B0CAD">
        <w:rPr>
          <w:color w:val="000000"/>
          <w:sz w:val="28"/>
          <w:szCs w:val="28"/>
        </w:rPr>
        <w:t> </w:t>
      </w:r>
      <w:r w:rsidR="009B0CAD" w:rsidRPr="009B0CAD">
        <w:rPr>
          <w:color w:val="000000"/>
          <w:sz w:val="28"/>
          <w:szCs w:val="28"/>
        </w:rPr>
        <w:t>Гомеля</w:t>
      </w:r>
      <w:r w:rsidRPr="009B0CAD">
        <w:rPr>
          <w:color w:val="000000"/>
          <w:sz w:val="28"/>
          <w:szCs w:val="28"/>
        </w:rPr>
        <w:t xml:space="preserve"> и в своей деятельности подотчетен ей.</w:t>
      </w:r>
      <w:r w:rsidR="009E0BFD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Отдел имеет свой расчетный счет в банке, печать с изображением Государственного герба Республики Беларусь и со своим наименованием.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В своей деятельности отдел руководствуется законодательством Республики Беларусь, декретами, указами Президента Республики Беларусь, постановлениями Совета Министров Республики Беларусь, решениями облисполкома, горисполкома и администрации, распоряжениями главы администрации, а также Положением об отделе ЖКХиБ, утвержденным решением администрации </w:t>
      </w:r>
      <w:r w:rsidR="009B0CAD">
        <w:rPr>
          <w:color w:val="000000"/>
          <w:sz w:val="28"/>
          <w:szCs w:val="28"/>
        </w:rPr>
        <w:t>№</w:t>
      </w:r>
      <w:r w:rsidR="009B0CAD" w:rsidRPr="009B0CAD">
        <w:rPr>
          <w:color w:val="000000"/>
          <w:sz w:val="28"/>
          <w:szCs w:val="28"/>
        </w:rPr>
        <w:t>2</w:t>
      </w:r>
      <w:r w:rsidRPr="009B0CAD">
        <w:rPr>
          <w:color w:val="000000"/>
          <w:sz w:val="28"/>
          <w:szCs w:val="28"/>
        </w:rPr>
        <w:t>55 от 13.03.2002 года.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Основные задачи:</w:t>
      </w:r>
    </w:p>
    <w:p w:rsidR="000D2672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B0CAD">
        <w:rPr>
          <w:color w:val="000000"/>
          <w:sz w:val="28"/>
          <w:szCs w:val="28"/>
        </w:rPr>
        <w:t>о</w:t>
      </w:r>
      <w:r w:rsidR="000D2672" w:rsidRPr="009B0CAD">
        <w:rPr>
          <w:color w:val="000000"/>
          <w:sz w:val="28"/>
          <w:szCs w:val="28"/>
        </w:rPr>
        <w:t>беспечение содержания территории района в надлежащем состоянии, ее благоустройство.</w:t>
      </w:r>
    </w:p>
    <w:p w:rsidR="000D2672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B0CAD">
        <w:rPr>
          <w:color w:val="000000"/>
          <w:sz w:val="28"/>
          <w:szCs w:val="28"/>
        </w:rPr>
        <w:t>о</w:t>
      </w:r>
      <w:r w:rsidR="000D2672" w:rsidRPr="009B0CAD">
        <w:rPr>
          <w:color w:val="000000"/>
          <w:sz w:val="28"/>
          <w:szCs w:val="28"/>
        </w:rPr>
        <w:t>рганизация работ по формированию и строительству гаражных кооперативов.</w:t>
      </w:r>
    </w:p>
    <w:p w:rsidR="000D2672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B0CAD">
        <w:rPr>
          <w:color w:val="000000"/>
          <w:sz w:val="28"/>
          <w:szCs w:val="28"/>
        </w:rPr>
        <w:t>о</w:t>
      </w:r>
      <w:r w:rsidR="000D2672" w:rsidRPr="009B0CAD">
        <w:rPr>
          <w:color w:val="000000"/>
          <w:sz w:val="28"/>
          <w:szCs w:val="28"/>
        </w:rPr>
        <w:t>рганизация контроля за санитарным состоянием территории района.</w:t>
      </w:r>
    </w:p>
    <w:p w:rsidR="009E0BFD" w:rsidRPr="009B0CAD" w:rsidRDefault="009E0BF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В соответствии с основными задачами на отдел возложены следующие функции: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 xml:space="preserve">формирование совместно с предприятиями КПУП </w:t>
      </w:r>
      <w:r>
        <w:rPr>
          <w:color w:val="000000"/>
          <w:sz w:val="28"/>
          <w:szCs w:val="28"/>
        </w:rPr>
        <w:t>«</w:t>
      </w:r>
      <w:r w:rsidRPr="009B0CAD">
        <w:rPr>
          <w:color w:val="000000"/>
          <w:sz w:val="28"/>
          <w:szCs w:val="28"/>
        </w:rPr>
        <w:t>Г</w:t>
      </w:r>
      <w:r w:rsidR="009E0BFD" w:rsidRPr="009B0CAD">
        <w:rPr>
          <w:color w:val="000000"/>
          <w:sz w:val="28"/>
          <w:szCs w:val="28"/>
        </w:rPr>
        <w:t>омельское управление жилищно-коммунального хозяйства</w:t>
      </w:r>
      <w:r>
        <w:rPr>
          <w:color w:val="000000"/>
          <w:sz w:val="28"/>
          <w:szCs w:val="28"/>
        </w:rPr>
        <w:t>»</w:t>
      </w:r>
      <w:r w:rsidRPr="009B0CAD">
        <w:rPr>
          <w:color w:val="000000"/>
          <w:sz w:val="28"/>
          <w:szCs w:val="28"/>
        </w:rPr>
        <w:t xml:space="preserve"> </w:t>
      </w:r>
      <w:r w:rsidR="009E0BFD" w:rsidRPr="009B0CAD">
        <w:rPr>
          <w:color w:val="000000"/>
          <w:sz w:val="28"/>
          <w:szCs w:val="28"/>
        </w:rPr>
        <w:t>программы по благоустройству района и контроль за ее реализацией;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содержание дорог и тротуаров, борьба со снежными заносами и гололедом;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текущий ремонт и содержание парков, скверов, бульваров, линейных посадок, газонов;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содержание коммунальных зон;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ремонт и содержание пляжа;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технический надзор за текущим ремонтом объектов благоустройства и их содержанием;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формирование и организация работ по строительству гаражных кооперативов;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организация работ по строительству платных стоянок;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ремонт и содержание турникетов, цветников, подпорных стенок, скамеек, сказочных городков;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ремонт и содержание павильонов общественного транспорта;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ремонт и содержание памятников;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содержание аншлагов наименования улиц и мемориальных досок в зоне индивидуальной застройки;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содержание общественных туалетов;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контроль за содержанием улиц частной застройки и территорий, прилегающих к предприятиям, организациям, учреждениям;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контроль за содержанием жилых домов, находящихся в личной собственности граждан и их приусадебных участков;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организация комиссионного обследования жилых домов, находящихся в личной собственности граждан;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подготовка разрешений индивидуальным застройщикам на возведение пристроек к домам, а также бытовых и хозяйственных строений;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регистрация строений;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снос самовольных строений в соответствии с решением администрации района;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разборка безхозных строений;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комиссионное обследование строений и зеленых насаждений, определенных к сносу;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согласование выдачи разрешений на производство земляных работ на территории района и контроль за восстановлением благоустройства после проведения земляных работ;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курирует вопросы водоснабжения индивидуального сектора застройки;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курирует вопросы газификации индивидуального сектора застройки;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контроль за работой ливневой канализации в районе (без объектов, находящихся на дворовой территории);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контроль за освещением улиц района (без дворовых территорий);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проведение противопаводковых мероприятий;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организация работ по украшению района к памятным датам и праздникам;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контроль за проведением рекультивации земельных участков;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составление протоколов за нарушение правил благоустройства и содержания земельных участков, за самовольное строительство жилых домов, бытовых и хозяйственных строений;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рассмотрение писем, заявлений и жалоб граждан по вопросам коммунального хозяйства;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организация работы по выполнению критических замечаний и наказов избирателей, выполнение других поручений, связанных с работой администрации района;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исполнение решений и распоряжений администрации района, относящихся к компетенции отдела;</w:t>
      </w:r>
    </w:p>
    <w:p w:rsidR="009E0BFD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0BFD" w:rsidRPr="009B0CAD">
        <w:rPr>
          <w:color w:val="000000"/>
          <w:sz w:val="28"/>
          <w:szCs w:val="28"/>
        </w:rPr>
        <w:t>ведение бухгалтерского учета и отчетности в установленном порядке.</w:t>
      </w:r>
    </w:p>
    <w:p w:rsidR="000D2672" w:rsidRPr="009B0CAD" w:rsidRDefault="000D2672" w:rsidP="009B0CAD">
      <w:pPr>
        <w:pStyle w:val="a5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  <w:u w:val="single"/>
        </w:rPr>
      </w:pPr>
      <w:r w:rsidRPr="009B0CAD">
        <w:rPr>
          <w:i/>
          <w:color w:val="000000"/>
          <w:sz w:val="28"/>
          <w:szCs w:val="28"/>
          <w:u w:val="single"/>
        </w:rPr>
        <w:t>Отдел идеологической работы.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Курирует отдел идеологической работы заместитель главы администрации Советского района Малый Николай Иванович.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Отдел идеологической работы является структурным подразделением администрации Советского района </w:t>
      </w:r>
      <w:r w:rsidR="009B0CAD" w:rsidRPr="009B0CAD">
        <w:rPr>
          <w:color w:val="000000"/>
          <w:sz w:val="28"/>
          <w:szCs w:val="28"/>
        </w:rPr>
        <w:t>г.</w:t>
      </w:r>
      <w:r w:rsidR="009B0CAD">
        <w:rPr>
          <w:color w:val="000000"/>
          <w:sz w:val="28"/>
          <w:szCs w:val="28"/>
        </w:rPr>
        <w:t> </w:t>
      </w:r>
      <w:r w:rsidR="009B0CAD" w:rsidRPr="009B0CAD">
        <w:rPr>
          <w:color w:val="000000"/>
          <w:sz w:val="28"/>
          <w:szCs w:val="28"/>
        </w:rPr>
        <w:t>Гомеля</w:t>
      </w:r>
      <w:r w:rsidRPr="009B0CAD">
        <w:rPr>
          <w:color w:val="000000"/>
          <w:sz w:val="28"/>
          <w:szCs w:val="28"/>
        </w:rPr>
        <w:t xml:space="preserve"> и осуществляет свою деятельность во взаимодействии с другими структурными подразделениями администрации. Отдел в своей деятельности руководствуется нормативными правовыми актами Республики Беларусь.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Основными задачами отдела является разъяснение населению идеологии белорусского государства, государственной политики, воспитание гражданина </w:t>
      </w:r>
      <w:r w:rsidR="009B0CAD">
        <w:rPr>
          <w:color w:val="000000"/>
          <w:sz w:val="28"/>
          <w:szCs w:val="28"/>
        </w:rPr>
        <w:t>–</w:t>
      </w:r>
      <w:r w:rsidR="009B0CAD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патриота.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Для решения поставленных задач отделом используются следующие формы идеологической работы:</w:t>
      </w:r>
    </w:p>
    <w:p w:rsidR="000D2672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2672" w:rsidRPr="009B0CAD">
        <w:rPr>
          <w:color w:val="000000"/>
          <w:sz w:val="28"/>
          <w:szCs w:val="28"/>
        </w:rPr>
        <w:t>устная пропаганда и агитация,</w:t>
      </w:r>
    </w:p>
    <w:p w:rsidR="000D2672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2672" w:rsidRPr="009B0CAD">
        <w:rPr>
          <w:color w:val="000000"/>
          <w:sz w:val="28"/>
          <w:szCs w:val="28"/>
        </w:rPr>
        <w:t xml:space="preserve">индивидуально </w:t>
      </w:r>
      <w:r>
        <w:rPr>
          <w:color w:val="000000"/>
          <w:sz w:val="28"/>
          <w:szCs w:val="28"/>
        </w:rPr>
        <w:t>–</w:t>
      </w:r>
      <w:r w:rsidRPr="009B0CAD">
        <w:rPr>
          <w:color w:val="000000"/>
          <w:sz w:val="28"/>
          <w:szCs w:val="28"/>
        </w:rPr>
        <w:t xml:space="preserve"> </w:t>
      </w:r>
      <w:r w:rsidR="000D2672" w:rsidRPr="009B0CAD">
        <w:rPr>
          <w:color w:val="000000"/>
          <w:sz w:val="28"/>
          <w:szCs w:val="28"/>
        </w:rPr>
        <w:t>воспитательная работа,</w:t>
      </w:r>
    </w:p>
    <w:p w:rsidR="000D2672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2672" w:rsidRPr="009B0CAD">
        <w:rPr>
          <w:color w:val="000000"/>
          <w:sz w:val="28"/>
          <w:szCs w:val="28"/>
        </w:rPr>
        <w:t>взаимодействие со средствами массовой информации,</w:t>
      </w:r>
    </w:p>
    <w:p w:rsidR="000D2672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2672" w:rsidRPr="009B0CAD">
        <w:rPr>
          <w:color w:val="000000"/>
          <w:sz w:val="28"/>
          <w:szCs w:val="28"/>
        </w:rPr>
        <w:t>культурно</w:t>
      </w:r>
      <w:r>
        <w:rPr>
          <w:color w:val="000000"/>
          <w:sz w:val="28"/>
          <w:szCs w:val="28"/>
        </w:rPr>
        <w:t>-</w:t>
      </w:r>
      <w:r w:rsidR="000D2672" w:rsidRPr="009B0CAD">
        <w:rPr>
          <w:color w:val="000000"/>
          <w:sz w:val="28"/>
          <w:szCs w:val="28"/>
        </w:rPr>
        <w:t>просветительная и аналитическая работа,</w:t>
      </w:r>
    </w:p>
    <w:p w:rsidR="000D2672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2672" w:rsidRPr="009B0CAD">
        <w:rPr>
          <w:color w:val="000000"/>
          <w:sz w:val="28"/>
          <w:szCs w:val="28"/>
        </w:rPr>
        <w:t>рекламирование,</w:t>
      </w:r>
    </w:p>
    <w:p w:rsidR="000D2672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2672" w:rsidRPr="009B0CAD">
        <w:rPr>
          <w:color w:val="000000"/>
          <w:sz w:val="28"/>
          <w:szCs w:val="28"/>
        </w:rPr>
        <w:t>работа с обращениями граждан.</w:t>
      </w:r>
    </w:p>
    <w:p w:rsidR="000D2672" w:rsidRPr="009B0CAD" w:rsidRDefault="000D2672" w:rsidP="009B0CAD">
      <w:pPr>
        <w:pStyle w:val="a5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9B0CAD">
        <w:rPr>
          <w:color w:val="000000"/>
          <w:sz w:val="28"/>
          <w:szCs w:val="28"/>
          <w:u w:val="single"/>
        </w:rPr>
        <w:t>Органы по охране прав граждан и организационной работе:</w:t>
      </w:r>
    </w:p>
    <w:p w:rsidR="000D2672" w:rsidRPr="009B0CAD" w:rsidRDefault="000D2672" w:rsidP="009B0CAD">
      <w:pPr>
        <w:pStyle w:val="a5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отдел внутренних дел;</w:t>
      </w:r>
    </w:p>
    <w:p w:rsidR="000D2672" w:rsidRPr="009B0CAD" w:rsidRDefault="000D2672" w:rsidP="009B0CAD">
      <w:pPr>
        <w:pStyle w:val="a5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отдел организационно-кадровой работы;</w:t>
      </w:r>
    </w:p>
    <w:p w:rsidR="000D2672" w:rsidRPr="009B0CAD" w:rsidRDefault="000D2672" w:rsidP="009B0CAD">
      <w:pPr>
        <w:pStyle w:val="a5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управление делами;</w:t>
      </w:r>
    </w:p>
    <w:p w:rsidR="001A677E" w:rsidRPr="009B0CAD" w:rsidRDefault="000D2672" w:rsidP="009B0CAD">
      <w:pPr>
        <w:pStyle w:val="a5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отдел записи актов гражданского состояния.</w:t>
      </w:r>
    </w:p>
    <w:p w:rsidR="000D2672" w:rsidRPr="009B0CAD" w:rsidRDefault="0034241C" w:rsidP="009B0CAD">
      <w:pPr>
        <w:pStyle w:val="a5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</w:t>
      </w:r>
      <w:r w:rsidR="000D2672" w:rsidRPr="009B0CAD">
        <w:rPr>
          <w:color w:val="000000"/>
          <w:sz w:val="28"/>
          <w:szCs w:val="28"/>
        </w:rPr>
        <w:t>тдел учета и распределения жилья.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назначается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должность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 освобождается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Президентом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Республики Беларусь или в установленном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Заместитель (заместители) главы администрации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назначается на должность и освобождается от должности председателем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исполнительного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комитета.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администрации,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сотрудники администрации назначаются на должность и освобождаются от должности главой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администрации.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Заседания администрации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проводятся ее главой по мере необходимости,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реже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раза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месяц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считаются правомочными,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принимает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участие не менее двух третей членов от установленного состава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администрации.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Решения администрации принимаются простым большинством голосов от установленного состава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администрации.</w:t>
      </w:r>
    </w:p>
    <w:p w:rsid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Администрация: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1) обеспечивает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соответствующей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соблюдение Конституции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Республики Беларусь, законов Республики Беларусь, актов Президента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Беларусь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решений вышестоящих исполнительных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комитетов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Советов,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принятых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их компетенции;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2) разрабатывает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вносит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городского исполнительного комитета схему управления территорией и ее развития, предложения о структуре и штатной численности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администрации;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3) распоряжается коммунальной собственностью города в пределах полномочий, предоставленных соответствующим городским Советом;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4) организует получение бюджетных и иных доходов и осуществляет контроль за их целевым использованием;</w:t>
      </w:r>
    </w:p>
    <w:p w:rsid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5) кооперирует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 согласия собственников средства предприятий, организаций, учреждений и объединений, организует их долевое участие в социальном и экономическом развитии территории;</w:t>
      </w:r>
    </w:p>
    <w:p w:rsid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6) вносит на рассмотрение Советов и их органов, исполнительных комитетов предложения по всем вопросам местного значения и участвует в их рассмотрении;</w:t>
      </w:r>
    </w:p>
    <w:p w:rsid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7) организует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Республики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Беларусь, контроль за охраной атмосферного воздуха, вод, лесов,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недр,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растительного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животного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мира,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за использованием коммунальной собственности;</w:t>
      </w:r>
    </w:p>
    <w:p w:rsid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8) организует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территориального общественного самоуправления,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созывает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собрания,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собрания уполномоченных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граждан соответствующей территории (далее – собрание уполномоченных),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их решений;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9) обеспечивает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рассмотрение обращений граждан в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соответствии с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Беларусь об обращениях граждан и в пределах своей компетенции принимает меры для полного, объективного, всестороннего и своевременного их рассмотрения;</w:t>
      </w:r>
    </w:p>
    <w:p w:rsid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10)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разрабатывает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вносит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городского исполнительного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сметы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администрации, обеспечивает их исполнение;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11)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решает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связанные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землепользованием,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в соответствии с земельным законодательством Республики Беларусь;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12)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организует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строительство и ремонт жилищного фонда, дорог, контроль за содержанием улиц, кварталов, придомовых территорий;</w:t>
      </w:r>
    </w:p>
    <w:p w:rsid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13) содействует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созданию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функционированию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предприятий по обслуживанию населения соответствующей территории;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14)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решает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связанные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укреплением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общественного порядка;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15)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организует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обеспечением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противопожарных мероприятий и безопасности на водах;</w:t>
      </w:r>
    </w:p>
    <w:p w:rsid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16) представляет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интересы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соответствующего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в государственных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органах, в отношениях с предприятиями, организациями, учреждениями и объединениями;</w:t>
      </w:r>
    </w:p>
    <w:p w:rsid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17) организует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содержанию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в надлежащем состоянии памятников природы, истории и культуры, культовых сооружений;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18) решает вопросы трудоустройства, образования, профессиональной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подготовки,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социально-культурного,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медицинского, торгового,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транспортного,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бытового и иного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обслуживания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граждан, проживающих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соответствующей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территории,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в пределах и порядке, установленных законодательством Республики Беларусь;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19) содействует развитию народных традиций и обычаев;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20)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выступать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учредителем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местных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массовой информации;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B0CA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B0CAD" w:rsidRPr="009B0CA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) осуществляет полномочия,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предусмотренные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Избирательным кодексом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Беларусь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иными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законодательства Республики Беларусь о выборах, референдуме, отзыве депутата;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21) осуществляет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предусмотренные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Республики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Беларусь полномочия, предоставленные ей соответствующим исполнительным комитетом, Советом.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Глава администрации Советского района: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1) руководит деятельностью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администрации;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2) утверждает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согласованию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городского исполнительного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комитета персональный состав администрации, за исключением заместителей главы администрации;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3) организует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заседаний администрации, ведет эти заседания;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B0CA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B0CAD" w:rsidRPr="009B0CA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обращений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Республики Беларусь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обращениях граждан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в пределах своей компетенции принимает меры для полного, объективного, всестороннего и своевременного их рассмотрения;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4) организует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контролирует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администрации;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5) распределяет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своими заместителями, другими сотрудниками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администрации;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6) подписывает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договоры,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финансовые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 банковские документы, является распорядителем кредитов;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7) применяет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сотрудникам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меры поощрения,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налагает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Республики Беларусь дисциплинарные взыскания;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8) представляет администрацию в отношениях с другими государственными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органами,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предприятиями,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организациями, учреждениями, объединениями и гражданами;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9) подписывает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администрации и протоколы ее заседаний, издает в пределах своей компетенции распоряжения;</w:t>
      </w:r>
    </w:p>
    <w:p w:rsid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10) осуществляет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полномочия,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предусмотренные законодательством Республики Беларусь.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подотчетна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подконтрольна городскому исполнительному комитету.</w:t>
      </w:r>
    </w:p>
    <w:p w:rsid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Городские Советы по предложению соответствующих исполнительных комитетов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утверждают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сметы расходов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администрации, а также отчеты об их исполнении.</w:t>
      </w:r>
    </w:p>
    <w:p w:rsidR="000D2672" w:rsidRP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Администрация не реже одного раза в год отчитывается о своей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городским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исполнительным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комитетом,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а также информирует граждан о своей деятельности.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При администрации существует комиссия по делам несовершеннолетних и комиссия по административным делам.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Я принимала участие в работе этих комиссий.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Административная комиссия является постоянно действующим коллегиальным органом, который образуется и осуществляет функции в соответствии с Примерным положением об административной комиссии от 21 сентября 2001</w:t>
      </w:r>
      <w:r w:rsidR="009B0CAD">
        <w:rPr>
          <w:color w:val="000000"/>
          <w:sz w:val="28"/>
          <w:szCs w:val="28"/>
        </w:rPr>
        <w:t> </w:t>
      </w:r>
      <w:r w:rsidR="009B0CAD" w:rsidRPr="009B0CAD">
        <w:rPr>
          <w:color w:val="000000"/>
          <w:sz w:val="28"/>
          <w:szCs w:val="28"/>
        </w:rPr>
        <w:t>г</w:t>
      </w:r>
      <w:r w:rsidRPr="009B0CAD">
        <w:rPr>
          <w:color w:val="000000"/>
          <w:sz w:val="28"/>
          <w:szCs w:val="28"/>
        </w:rPr>
        <w:t>., решениями местных исполнительных и распорядительных органов и иными нормативными правовыми актами Республики Беларусь.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Административная комиссия рассматривает дела об административных правонарушениях в случаях и порядке, предусмотренных законодательством об административных правонарушениях.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Основными задачами административной комиссии являются: применение мер административного воздействия в отношении лиц, совершивших административные правонарушения, предупреждение административных правонарушений, воспитание граждан в духе соблюдения законодательства Республики Беларусь.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Административная комиссия вправе:</w:t>
      </w:r>
    </w:p>
    <w:p w:rsid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2672" w:rsidRPr="009B0CAD">
        <w:rPr>
          <w:color w:val="000000"/>
          <w:sz w:val="28"/>
          <w:szCs w:val="28"/>
        </w:rPr>
        <w:t>привлекать в случае необходимости специалистов и экспертов для дачи заключений по вопросам, имеющим значение для рассмотрения дел об административных правонарушениях;</w:t>
      </w:r>
    </w:p>
    <w:p w:rsid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2672" w:rsidRPr="009B0CAD">
        <w:rPr>
          <w:color w:val="000000"/>
          <w:sz w:val="28"/>
          <w:szCs w:val="28"/>
        </w:rPr>
        <w:t>запрашивать у государственных органов, организаций независимо от форм собственности, должностных лиц информацию, необходимую для рассмотрения дел об административных правонарушениях;</w:t>
      </w:r>
    </w:p>
    <w:p w:rsid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2672" w:rsidRPr="009B0CAD">
        <w:rPr>
          <w:color w:val="000000"/>
          <w:sz w:val="28"/>
          <w:szCs w:val="28"/>
        </w:rPr>
        <w:t>осуществлять контроль за исполнением вынесенных административной комиссией постановлений о наложении административных взысканий;</w:t>
      </w:r>
    </w:p>
    <w:p w:rsid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2672" w:rsidRPr="009B0CAD">
        <w:rPr>
          <w:color w:val="000000"/>
          <w:sz w:val="28"/>
          <w:szCs w:val="28"/>
        </w:rPr>
        <w:t>вносить государственным органам, организациям независимо от форм собственности, должностным лицам предложения о принятии мер по устранению установленных в ходе рассмотрения дел об административных правонарушениях причин и условий, способствовавших совершению таких правонарушений, а также предложения, направленные на предупреждение административных правонарушений;</w:t>
      </w:r>
    </w:p>
    <w:p w:rsid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2672" w:rsidRPr="009B0CAD">
        <w:rPr>
          <w:color w:val="000000"/>
          <w:sz w:val="28"/>
          <w:szCs w:val="28"/>
        </w:rPr>
        <w:t>осуществлять иные действия в соответствии с законодательством.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По вопросам предупреждения административных правонарушений административная комиссия осуществляет тесное взаимодействие с государственными органами и организациями независимо от форм собственности.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Административная комиссия образуется по решению городского исполнительного комитета.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Общее руководство деятельностью административной комиссии осуществляет местный исполнительный и распорядительный орган, при котором образована административная комиссия.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В состав административной комиссии входят: председатель комиссии, его заместитель, ответственный секретарь и иные члены комиссии.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Административная комиссия при местной администрации образуется из 9</w:t>
      </w:r>
      <w:r w:rsidR="009B0CAD">
        <w:rPr>
          <w:color w:val="000000"/>
          <w:sz w:val="28"/>
          <w:szCs w:val="28"/>
        </w:rPr>
        <w:t>–</w:t>
      </w:r>
      <w:r w:rsidR="009B0CAD" w:rsidRPr="009B0CAD">
        <w:rPr>
          <w:color w:val="000000"/>
          <w:sz w:val="28"/>
          <w:szCs w:val="28"/>
        </w:rPr>
        <w:t>1</w:t>
      </w:r>
      <w:r w:rsidRPr="009B0CAD">
        <w:rPr>
          <w:color w:val="000000"/>
          <w:sz w:val="28"/>
          <w:szCs w:val="28"/>
        </w:rPr>
        <w:t>1 человек.</w:t>
      </w:r>
    </w:p>
    <w:p w:rsidR="009B0CAD" w:rsidRDefault="000D2672" w:rsidP="009B0C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CA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административной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комиссии при администрации включаются: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заместителей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руководителя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управляющий делами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(председатель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административной комиссии),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представители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структурных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подразделений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(организационное,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внутренних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дел, по экономическому регулированию и рыночным отношениям, по строительству, архитектуре и жилищно-коммунальному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хозяйству),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представитель органа санитарного надзора,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ремонтно-эксплуатационного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объединения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и иных организаций,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находящихся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A0B90" w:rsidRPr="009B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CAD">
        <w:rPr>
          <w:rFonts w:ascii="Times New Roman" w:hAnsi="Times New Roman" w:cs="Times New Roman"/>
          <w:color w:val="000000"/>
          <w:sz w:val="28"/>
          <w:szCs w:val="28"/>
        </w:rPr>
        <w:t>территории данного района в городе, а также освобожденный ответственный секретарь комиссии.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Персональный состав административной комиссии и изменения в нем утверждаются решением местного исполнительного и распорядительного органа, принявшего решение о ее образовании.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Председатель административной комиссии:</w:t>
      </w:r>
    </w:p>
    <w:p w:rsid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B0CAD">
        <w:rPr>
          <w:color w:val="000000"/>
          <w:sz w:val="28"/>
          <w:szCs w:val="28"/>
        </w:rPr>
        <w:t>р</w:t>
      </w:r>
      <w:r w:rsidR="000D2672" w:rsidRPr="009B0CAD">
        <w:rPr>
          <w:color w:val="000000"/>
          <w:sz w:val="28"/>
          <w:szCs w:val="28"/>
        </w:rPr>
        <w:t>уководит работой административной комиссии и несет ответственность за выполнение возложенных на нее задач;</w:t>
      </w:r>
    </w:p>
    <w:p w:rsid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B0CAD">
        <w:rPr>
          <w:color w:val="000000"/>
          <w:sz w:val="28"/>
          <w:szCs w:val="28"/>
        </w:rPr>
        <w:t>п</w:t>
      </w:r>
      <w:r w:rsidR="000D2672" w:rsidRPr="009B0CAD">
        <w:rPr>
          <w:color w:val="000000"/>
          <w:sz w:val="28"/>
          <w:szCs w:val="28"/>
        </w:rPr>
        <w:t>одписывает постановления по делам об административных правонарушениях и протоколы заседаний административной комиссии;</w:t>
      </w:r>
    </w:p>
    <w:p w:rsid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B0CAD">
        <w:rPr>
          <w:color w:val="000000"/>
          <w:sz w:val="28"/>
          <w:szCs w:val="28"/>
        </w:rPr>
        <w:t>п</w:t>
      </w:r>
      <w:r w:rsidR="000D2672" w:rsidRPr="009B0CAD">
        <w:rPr>
          <w:color w:val="000000"/>
          <w:sz w:val="28"/>
          <w:szCs w:val="28"/>
        </w:rPr>
        <w:t>ланирует работу административной комиссии;</w:t>
      </w:r>
    </w:p>
    <w:p w:rsid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B0CAD">
        <w:rPr>
          <w:color w:val="000000"/>
          <w:sz w:val="28"/>
          <w:szCs w:val="28"/>
        </w:rPr>
        <w:t>п</w:t>
      </w:r>
      <w:r w:rsidR="000D2672" w:rsidRPr="009B0CAD">
        <w:rPr>
          <w:color w:val="000000"/>
          <w:sz w:val="28"/>
          <w:szCs w:val="28"/>
        </w:rPr>
        <w:t>ланирует мероприятия, направленные на предупреждение административных правонарушений;</w:t>
      </w:r>
    </w:p>
    <w:p w:rsid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B0CAD">
        <w:rPr>
          <w:color w:val="000000"/>
          <w:sz w:val="28"/>
          <w:szCs w:val="28"/>
        </w:rPr>
        <w:t>в</w:t>
      </w:r>
      <w:r w:rsidR="000D2672" w:rsidRPr="009B0CAD">
        <w:rPr>
          <w:color w:val="000000"/>
          <w:sz w:val="28"/>
          <w:szCs w:val="28"/>
        </w:rPr>
        <w:t>носит предложения руководителю соответствующего местного исполнительного и распорядительного органа о персональном составе административной комиссии, прекращении деятельности ее членов, ответственного секретаря либо их поощрении за работу в административной комиссии;</w:t>
      </w:r>
    </w:p>
    <w:p w:rsid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B0CAD">
        <w:rPr>
          <w:color w:val="000000"/>
          <w:sz w:val="28"/>
          <w:szCs w:val="28"/>
        </w:rPr>
        <w:t>о</w:t>
      </w:r>
      <w:r w:rsidR="000D2672" w:rsidRPr="009B0CAD">
        <w:rPr>
          <w:color w:val="000000"/>
          <w:sz w:val="28"/>
          <w:szCs w:val="28"/>
        </w:rPr>
        <w:t>существляет иные функции в соответствии с законодательством.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Представление о прекращении деятельности в составе административной комиссии ее членов, ответственного секретаря вносится председателем административной комиссии руководителю местного исполнительного и распорядительного органа, принявшего решение о ее образовании, в случае систематического неисполнения либо ненадлежащего исполнения указанными лицами своих обязанностей, а также совершения ими проступка, несовместимого с осуществлением обязанностей в административной комиссии.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Ответственный секретарь административной комиссии является должностным лицом, ответственным за подготовку материалов для рассмотрения административной комиссией, обеспечение явки правонарушителей и иных лиц, участвующих в рассмотрении дел об административных правонарушениях, путем их надлежащего и своевременного извещения, ведение протоколов заседаний административной комиссии и делопроизводства в административной комиссии, а также организацию контроля за исполнением вынесенных административной комиссией постановлений.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Ответственный секретарь административной комиссии подписывает постановления по делам об административных правонарушениях и протоколы заседаний административной комиссии.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Ответственный секретарь административной комиссии вправе по согласованию с председателем административной комиссии (в случае его отсутствия </w:t>
      </w:r>
      <w:r w:rsidR="009B0CAD">
        <w:rPr>
          <w:color w:val="000000"/>
          <w:sz w:val="28"/>
          <w:szCs w:val="28"/>
        </w:rPr>
        <w:t>–</w:t>
      </w:r>
      <w:r w:rsidR="009B0CAD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с заместителем председателя административной комиссии) незамедлительно возвращать соответствующим органам протоколы об административных правонарушениях, оформленные с нарушением требований законодательства, для надлежащего их оформления.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Заседания административной комиссии созываются ответственным секретарем комиссии по согласованию с председателем административной комиссии (в случае его отсутствия </w:t>
      </w:r>
      <w:r w:rsidR="009B0CAD">
        <w:rPr>
          <w:color w:val="000000"/>
          <w:sz w:val="28"/>
          <w:szCs w:val="28"/>
        </w:rPr>
        <w:t>–</w:t>
      </w:r>
      <w:r w:rsidR="009B0CAD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с заместителем председателя административной комиссии) по мере необходимости, но не реже одного раза в 15 дней.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Заседания административной комиссии проводятся по месту нахождения администрации, при котором образована административная комиссия, или в специально отведенном помещении, а также по месту работы, учебы или жительства лиц, в отношении которых рассматриваются дела об административных правонарушениях.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 дне заседания административной комиссии извещается прокурор района.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Председательствующим на заседании административной комиссии является председатель административной комиссии, а в его отсутствие либо по его поручению </w:t>
      </w:r>
      <w:r w:rsidR="009B0CAD">
        <w:rPr>
          <w:color w:val="000000"/>
          <w:sz w:val="28"/>
          <w:szCs w:val="28"/>
        </w:rPr>
        <w:t>–</w:t>
      </w:r>
      <w:r w:rsidR="009B0CAD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заместитель председателя административной комиссии.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Административная комиссия вправе рассматривать дела об административных правонарушениях при наличии не менее половины членов ее состава.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Постановление административной комиссии принимается простым большинством голосов членов административной комиссии, присутствующих на заседании.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Административная комиссия принимает решения в форме постановлений по делам об административных правонарушениях, которые обязательны для исполнения организациями независимо от форм собственности, должностными лицами и гражданами.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Постановление административной комиссии может быть обжаловано в местном исполнительном и распорядительном органе, при котором образована административная комиссия, или в суде в порядке и сроки, установленные законодательными актами Республики Беларусь.</w:t>
      </w:r>
    </w:p>
    <w:p w:rsidR="00314C16" w:rsidRPr="009B0CAD" w:rsidRDefault="00314C16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CAD" w:rsidRPr="009B0CAD" w:rsidRDefault="009B0CAD" w:rsidP="009B0CAD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0D2672" w:rsidRPr="009B0CAD">
        <w:rPr>
          <w:b/>
          <w:color w:val="000000"/>
          <w:sz w:val="28"/>
          <w:szCs w:val="28"/>
        </w:rPr>
        <w:t>Комиссия по делам несовершеннолетних</w:t>
      </w:r>
    </w:p>
    <w:p w:rsid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Главными задачами комиссии по делам несовершеннолетних является координация деятельности государственных органов и общественных организаций по предотвращению беспризорности и правонарушений несовершеннолетних.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Комиссии по делам несовершеннолетних при администрации образуются в составе председателя, который одновременно является заместителем председателя администрации, секретаря и 6</w:t>
      </w:r>
      <w:r w:rsidR="009B0CAD">
        <w:rPr>
          <w:color w:val="000000"/>
          <w:sz w:val="28"/>
          <w:szCs w:val="28"/>
        </w:rPr>
        <w:t>–</w:t>
      </w:r>
      <w:r w:rsidR="009B0CAD" w:rsidRPr="009B0CAD">
        <w:rPr>
          <w:color w:val="000000"/>
          <w:sz w:val="28"/>
          <w:szCs w:val="28"/>
        </w:rPr>
        <w:t>1</w:t>
      </w:r>
      <w:r w:rsidRPr="009B0CAD">
        <w:rPr>
          <w:color w:val="000000"/>
          <w:sz w:val="28"/>
          <w:szCs w:val="28"/>
        </w:rPr>
        <w:t>2 членов комиссии в зависимости от объёма работы. В состав комиссии входят также и депутаты Советов, представители профсоюзных организаций и других гражданских объединений.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Состав комиссии по делам несовершеннолетних утверждается в самой администрации.</w:t>
      </w:r>
      <w:r w:rsid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Также на местном уровне утверждаются рабочий план данной комиссии.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Комиссии по делам несовершеннолетних осуществляют контроль за выявлением несовершеннолетних, которым необходима помощь государства и общества, принимают меры по обороне их прав.</w:t>
      </w:r>
    </w:p>
    <w:p w:rsid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Постановления комиссий с указанием формы направляются:</w:t>
      </w:r>
    </w:p>
    <w:p w:rsid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2672" w:rsidRPr="009B0CAD">
        <w:rPr>
          <w:color w:val="000000"/>
          <w:sz w:val="28"/>
          <w:szCs w:val="28"/>
        </w:rPr>
        <w:t xml:space="preserve">в отделы образования соответствующих исполкомов, другие государственные и общественные организации – для направления в общеобразовательные школы, ПТУ </w:t>
      </w:r>
      <w:r>
        <w:rPr>
          <w:color w:val="000000"/>
          <w:sz w:val="28"/>
          <w:szCs w:val="28"/>
        </w:rPr>
        <w:t>и т.д.</w:t>
      </w:r>
    </w:p>
    <w:p w:rsid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2672" w:rsidRPr="009B0CAD">
        <w:rPr>
          <w:color w:val="000000"/>
          <w:sz w:val="28"/>
          <w:szCs w:val="28"/>
        </w:rPr>
        <w:t>в органы социального обеспечения – для направления несовершеннолетних в детские дома с недостатками в физическом и умственном развитии.</w:t>
      </w:r>
    </w:p>
    <w:p w:rsid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2672" w:rsidRPr="009B0CAD">
        <w:rPr>
          <w:color w:val="000000"/>
          <w:sz w:val="28"/>
          <w:szCs w:val="28"/>
        </w:rPr>
        <w:t>в центр занятости населения – для устройства на работу несовершеннолетних.</w:t>
      </w:r>
    </w:p>
    <w:p w:rsid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2672" w:rsidRPr="009B0CAD">
        <w:rPr>
          <w:color w:val="000000"/>
          <w:sz w:val="28"/>
          <w:szCs w:val="28"/>
        </w:rPr>
        <w:t>руководителям предприятий, организаций и заведений – для приёма несовершеннолетних на работу.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Комиссии по делам несовершеннолетних контролируют условия содержания, воспитания детей и подростков в школах-интернатах, а также осуществляют другую контролирующую деятельность.</w:t>
      </w:r>
    </w:p>
    <w:p w:rsidR="00314C16" w:rsidRPr="009B0CAD" w:rsidRDefault="00BD0D3A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Обращения граждан</w:t>
      </w:r>
    </w:p>
    <w:p w:rsidR="00314C16" w:rsidRPr="009B0CAD" w:rsidRDefault="00314C16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Обращения граждан, поступающие в администрацию, рассматриваются и контролируются в соответствии с Законом Республики Беларусь «Об обращениях граждан» от 6 июня 1996 года (в ред. Закона Республики Беларусь от 01.11.2004</w:t>
      </w:r>
      <w:r w:rsidR="009B0CAD">
        <w:rPr>
          <w:color w:val="000000"/>
          <w:sz w:val="28"/>
          <w:szCs w:val="28"/>
        </w:rPr>
        <w:t> </w:t>
      </w:r>
      <w:r w:rsidR="009B0CAD" w:rsidRPr="009B0CAD">
        <w:rPr>
          <w:color w:val="000000"/>
          <w:sz w:val="28"/>
          <w:szCs w:val="28"/>
        </w:rPr>
        <w:t>г</w:t>
      </w:r>
      <w:r w:rsidRPr="009B0CAD">
        <w:rPr>
          <w:color w:val="000000"/>
          <w:sz w:val="28"/>
          <w:szCs w:val="28"/>
        </w:rPr>
        <w:t xml:space="preserve">. </w:t>
      </w:r>
      <w:r w:rsidR="009B0CAD">
        <w:rPr>
          <w:color w:val="000000"/>
          <w:sz w:val="28"/>
          <w:szCs w:val="28"/>
        </w:rPr>
        <w:t>№</w:t>
      </w:r>
      <w:r w:rsidR="009B0CAD" w:rsidRPr="009B0CAD">
        <w:rPr>
          <w:color w:val="000000"/>
          <w:sz w:val="28"/>
          <w:szCs w:val="28"/>
        </w:rPr>
        <w:t>3</w:t>
      </w:r>
      <w:r w:rsidRPr="009B0CAD">
        <w:rPr>
          <w:color w:val="000000"/>
          <w:sz w:val="28"/>
          <w:szCs w:val="28"/>
        </w:rPr>
        <w:t>40</w:t>
      </w:r>
      <w:r w:rsidR="009B0CAD">
        <w:rPr>
          <w:color w:val="000000"/>
          <w:sz w:val="28"/>
          <w:szCs w:val="28"/>
        </w:rPr>
        <w:t>–</w:t>
      </w:r>
      <w:r w:rsidR="009B0CAD" w:rsidRPr="009B0CAD">
        <w:rPr>
          <w:color w:val="000000"/>
          <w:sz w:val="28"/>
          <w:szCs w:val="28"/>
        </w:rPr>
        <w:t>3</w:t>
      </w:r>
      <w:r w:rsidRPr="009B0CAD">
        <w:rPr>
          <w:color w:val="000000"/>
          <w:sz w:val="28"/>
          <w:szCs w:val="28"/>
        </w:rPr>
        <w:t>).</w:t>
      </w:r>
    </w:p>
    <w:p w:rsidR="00565763" w:rsidRPr="009B0CAD" w:rsidRDefault="00291838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Все письменные обращения, поступающие в администрацию, регистрируются в день их поступления.</w:t>
      </w:r>
      <w:r w:rsidR="00565763" w:rsidRPr="009B0CAD">
        <w:rPr>
          <w:color w:val="000000"/>
          <w:sz w:val="28"/>
          <w:szCs w:val="28"/>
        </w:rPr>
        <w:t xml:space="preserve"> Регистрация заключается в том, что лицо, ответственное за прием обращений ставит на обращении входящий номер и регистрирует его в журнале.</w:t>
      </w:r>
    </w:p>
    <w:p w:rsidR="00291838" w:rsidRPr="009B0CAD" w:rsidRDefault="00291838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После</w:t>
      </w:r>
      <w:r w:rsidR="001A0B90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регистрации обращения в этот же день передаются на рассмотрение главе администрации. В соответствии с резолюцией главы администрации обращения передаются начальникам общего отдела администрации, должностным лицам администрации.</w:t>
      </w:r>
    </w:p>
    <w:p w:rsidR="00291838" w:rsidRPr="009B0CAD" w:rsidRDefault="00291838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Должностные лица, получившие обращения граждан для рассмотрения, в зависимости от содержания обращения принимают решение:</w:t>
      </w:r>
    </w:p>
    <w:p w:rsidR="00291838" w:rsidRPr="009B0CAD" w:rsidRDefault="00291838" w:rsidP="009B0CAD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 проведении проверки и разрешении обращения граждан;</w:t>
      </w:r>
    </w:p>
    <w:p w:rsidR="00291838" w:rsidRPr="009B0CAD" w:rsidRDefault="00291838" w:rsidP="009B0CAD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 направлении обращения в государственный орган, иную организацию (должностному лицу), к компетенции которых относится решение вопросов, изложенных в обращении;</w:t>
      </w:r>
    </w:p>
    <w:p w:rsidR="00291838" w:rsidRPr="009B0CAD" w:rsidRDefault="00291838" w:rsidP="009B0CAD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 подготовке заявителю письменного ответа с разъяснением вопросов, изложенных в обращении.</w:t>
      </w:r>
    </w:p>
    <w:p w:rsidR="00291838" w:rsidRPr="009B0CAD" w:rsidRDefault="00291838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Вся переписка по обращениям ведется за номерами, присвоенными им при регистрации. Ответы на обращения направляются на бланках установленного образца за подписью руководства государственного органа, дающего ответ.</w:t>
      </w:r>
    </w:p>
    <w:p w:rsidR="00565763" w:rsidRPr="009B0CAD" w:rsidRDefault="00565763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Направляемые о</w:t>
      </w:r>
      <w:r w:rsidR="000D2672" w:rsidRPr="009B0CAD">
        <w:rPr>
          <w:color w:val="000000"/>
          <w:sz w:val="28"/>
          <w:szCs w:val="28"/>
        </w:rPr>
        <w:t>бращения могут быть индивидуальными или коллективными, устными или письменными.</w:t>
      </w:r>
    </w:p>
    <w:p w:rsidR="00565763" w:rsidRPr="009B0CAD" w:rsidRDefault="00565763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Индивидуальное обращение</w:t>
      </w:r>
      <w:r w:rsidR="001A0B90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– обращение одного гражданина в государственный орган, иную организацию (к должностному лицу);</w:t>
      </w:r>
    </w:p>
    <w:p w:rsidR="00565763" w:rsidRPr="009B0CAD" w:rsidRDefault="00565763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Коллективное обращение</w:t>
      </w:r>
      <w:r w:rsidR="001A0B90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– обращение двух и более граждан в государственный орган, иную организацию (к должностному лицу);</w:t>
      </w:r>
    </w:p>
    <w:p w:rsidR="00565763" w:rsidRPr="009B0CAD" w:rsidRDefault="00565763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Устное обращение – обращение гражданина (граждан), высказанное им (ими) на личном приеме должностному лицу государственного органа, иной организации.</w:t>
      </w:r>
    </w:p>
    <w:p w:rsidR="00565763" w:rsidRPr="009B0CAD" w:rsidRDefault="00565763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Письменное обращение</w:t>
      </w:r>
      <w:r w:rsidR="001A0B90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– обращение гражданина (граждан) в государственный орган, иную организацию (к должностному лицу), изложенное в письменной форме.</w:t>
      </w:r>
    </w:p>
    <w:p w:rsidR="00565763" w:rsidRPr="009B0CAD" w:rsidRDefault="00565763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Письменное обращение должно содержать подпись гражданина с указанием фамилии, имени и отчества, данные о месте жительства или работы (учебы), изложение существа предложения, заявления или жалобы. Обращения, не содержащие таких сведений, признаются анонимными и рассмотрению не подлежат, за исключением тех, в которых содержатся сведения о преступлении.</w:t>
      </w:r>
    </w:p>
    <w:p w:rsidR="00565763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К обращениям граждан относятся предложения, заявления и жалобы.</w:t>
      </w:r>
    </w:p>
    <w:p w:rsidR="00565763" w:rsidRPr="009B0CAD" w:rsidRDefault="00565763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Предложения </w:t>
      </w:r>
      <w:r w:rsidR="009B0CAD">
        <w:rPr>
          <w:color w:val="000000"/>
          <w:sz w:val="28"/>
          <w:szCs w:val="28"/>
        </w:rPr>
        <w:t>–</w:t>
      </w:r>
      <w:r w:rsidR="009B0CAD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обращения граждан, направленные на совершенствование нормативного регулирования общественных отношений путем принятия новых актов законодательства или внесения изменений в действующие акты законодательства, улучшение деятельности учреждений, организаций, органов и предприятий.</w:t>
      </w:r>
    </w:p>
    <w:p w:rsidR="00565763" w:rsidRPr="009B0CAD" w:rsidRDefault="00565763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Заявления </w:t>
      </w:r>
      <w:r w:rsidR="009B0CAD">
        <w:rPr>
          <w:color w:val="000000"/>
          <w:sz w:val="28"/>
          <w:szCs w:val="28"/>
        </w:rPr>
        <w:t>–</w:t>
      </w:r>
      <w:r w:rsidR="009B0CAD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обращения граждан, направленные, на устранение конкретных правонарушений или реализацию прав и законных интересов граждан.</w:t>
      </w:r>
    </w:p>
    <w:p w:rsidR="00565763" w:rsidRPr="009B0CAD" w:rsidRDefault="00565763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Жалобы </w:t>
      </w:r>
      <w:r w:rsidR="009B0CAD">
        <w:rPr>
          <w:color w:val="000000"/>
          <w:sz w:val="28"/>
          <w:szCs w:val="28"/>
        </w:rPr>
        <w:t>–</w:t>
      </w:r>
      <w:r w:rsidR="009B0CAD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обращения граждан, содержащие требование восстановления их прав и законных интересов, нарушенных действиями либо бездействием должностных лиц соответствующих органов, учреждений, организаций и предприятий.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Обращение от имени недееспособного гражданина или признанного ограниченно дееспособным подает его представитель.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Обращения адресуются должностным лицам администрации, в компетенцию которых входит решение поставленных в обращениях вопросов.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Обращения, направленные должностным лицам администрации, в компетенцию которых не входит решение поставленных вопросов, в срок не позднее пяти дней передаются должностным лицам соответствующих органов, учреждений, организаций и предприятий с уведомлением об этом граждан. Руководители органов, учреждений, организаций и предприятий не реже одного раза в месяц обязаны проводить личный прием граждан.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Личный прием граждан проводится в установленные и доведенные до сведения граждан дни и часы. Если устное обращение гражданина не может быть разрешено во время приема, оно излагается в письменной форме и с ним ведется работа как с письменным обращением.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Должностные лица администрации в пределах своей компетенции обязаны всесторонне и полно рассмотреть обращение, принять необходимые меры для его объективного разрешения и уведомить граждан о результатах.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Запрещается передавать жалобы граждан должностным лицам тех органов, учреждений, организаций и предприятий, решения, действия или бездействие которых обжалуются.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Решение по существу обращения или отказ от его рассмотрения должны быть письменно мотивированы. Обращение должно быть рассмотрено не позднее одного месяца со дня его поступления, а не требующее дополнительного изучения и проверки </w:t>
      </w:r>
      <w:r w:rsidR="009B0CAD">
        <w:rPr>
          <w:color w:val="000000"/>
          <w:sz w:val="28"/>
          <w:szCs w:val="28"/>
        </w:rPr>
        <w:t>–</w:t>
      </w:r>
      <w:r w:rsidR="009B0CAD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не позднее 15 дней, если иной срок не предусмотрен законом. При необходимости проведения специальной проверки, запроса дополнительных материалов руководитель органа, учреждения, организации и предприятия, в которые поступило обращение, может продлить указанный срок, но не более чем на два месяца, одновременно уведомив об этом заявителя.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Решение, принятое по обращению, может быть обжаловано в вышестоящий орган, учреждение, организацию или суд в порядке, установленном законодательством Республики Беларусь.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В случае признания обращения обоснованным должностное лицо городского исполкома и, принявшее решение об удовлетворении обращения, обязано:</w:t>
      </w:r>
    </w:p>
    <w:p w:rsidR="000D2672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2672" w:rsidRPr="009B0CAD">
        <w:rPr>
          <w:color w:val="000000"/>
          <w:sz w:val="28"/>
          <w:szCs w:val="28"/>
        </w:rPr>
        <w:t>принять необходимые меры по восстановлению нарушенных прав и законных интересов граждан;</w:t>
      </w:r>
    </w:p>
    <w:p w:rsidR="000D2672" w:rsidRP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2672" w:rsidRPr="009B0CAD">
        <w:rPr>
          <w:color w:val="000000"/>
          <w:sz w:val="28"/>
          <w:szCs w:val="28"/>
        </w:rPr>
        <w:t>решить вопрос об ответственности лиц, по вине которых были допущены нарушения.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Обращения граждан считаются разрешенными, если поставленные в них вопросы рассмотрены, по ним приняты необходимые меры и даны ответы заявителям.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Граждане могут также направлять повторные обращения. Повторным является обращение, полученное от одного и того же лица по одному и тому же вопросу, поступившее в один и тот же орган, учреждение, организацию или на предприятие.</w:t>
      </w:r>
    </w:p>
    <w:p w:rsidR="000D2672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Решение о прекращении производства по обращению принимает руководитель органа, учреждения, организации или предприятия либо его заместители.</w:t>
      </w:r>
    </w:p>
    <w:p w:rsidR="00C371CA" w:rsidRPr="009B0CAD" w:rsidRDefault="00C371CA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Деятельность юрисконсульта</w:t>
      </w:r>
    </w:p>
    <w:p w:rsidR="00BD0D3A" w:rsidRPr="009B0CAD" w:rsidRDefault="00BD0D3A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В целях правового обеспечения функционирования администрации </w:t>
      </w:r>
      <w:r w:rsidR="00C371CA" w:rsidRPr="009B0CAD">
        <w:rPr>
          <w:color w:val="000000"/>
          <w:sz w:val="28"/>
          <w:szCs w:val="28"/>
        </w:rPr>
        <w:t>Советского</w:t>
      </w:r>
      <w:r w:rsidRPr="009B0CAD">
        <w:rPr>
          <w:color w:val="000000"/>
          <w:sz w:val="28"/>
          <w:szCs w:val="28"/>
        </w:rPr>
        <w:t xml:space="preserve"> района и соблюдения законности ее деятельности учреждена должность юрисконсульта.</w:t>
      </w:r>
    </w:p>
    <w:p w:rsidR="00BD0D3A" w:rsidRPr="009B0CAD" w:rsidRDefault="00BD0D3A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Основные задачи юрисконсульта:</w:t>
      </w:r>
    </w:p>
    <w:p w:rsidR="00BD0D3A" w:rsidRPr="009B0CAD" w:rsidRDefault="00BD0D3A" w:rsidP="009B0CAD">
      <w:pPr>
        <w:pStyle w:val="a5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содействие обеспечению соблюдения законности в деятельности райисполкома и его должностных лиц;</w:t>
      </w:r>
    </w:p>
    <w:p w:rsidR="00BD0D3A" w:rsidRPr="009B0CAD" w:rsidRDefault="00BD0D3A" w:rsidP="009B0CAD">
      <w:pPr>
        <w:pStyle w:val="a5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контроль за соответствием действующему законодательству и международным договорам, участником которых является Республика Беларусь, проектов распоряжений, решений, представляемых на подпись руководству администрации, иных правовых актов;</w:t>
      </w:r>
    </w:p>
    <w:p w:rsidR="00BD0D3A" w:rsidRPr="009B0CAD" w:rsidRDefault="00BD0D3A" w:rsidP="009B0CAD">
      <w:pPr>
        <w:pStyle w:val="a5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разработка проектов распоряжений, решений в соответствии с компетенцией райисполкома;</w:t>
      </w:r>
    </w:p>
    <w:p w:rsidR="00BD0D3A" w:rsidRPr="009B0CAD" w:rsidRDefault="00BD0D3A" w:rsidP="009B0CAD">
      <w:pPr>
        <w:pStyle w:val="a5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оказание правовой помощи нижестоящим исполкомам, предприятиям, организациям, учреждениям, подведомственным райисполкому;</w:t>
      </w:r>
    </w:p>
    <w:p w:rsidR="00BD0D3A" w:rsidRPr="009B0CAD" w:rsidRDefault="00BD0D3A" w:rsidP="009B0CAD">
      <w:pPr>
        <w:pStyle w:val="a5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представление интересов райисполкома в судах и иных государственных органах по правовым вопросам;</w:t>
      </w:r>
    </w:p>
    <w:p w:rsidR="00BD0D3A" w:rsidRPr="009B0CAD" w:rsidRDefault="00BD0D3A" w:rsidP="009B0CAD">
      <w:pPr>
        <w:pStyle w:val="a5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обеспечение своевременного и правильного рассмотрения поступающих в райисполком предложений, заявлений и жалоб граждан.</w:t>
      </w:r>
    </w:p>
    <w:p w:rsidR="00BD0D3A" w:rsidRPr="009B0CAD" w:rsidRDefault="00BD0D3A" w:rsidP="009B0CAD">
      <w:pPr>
        <w:pStyle w:val="a5"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Юрисконсульт в соответствии с возложенными на него задачами:</w:t>
      </w:r>
    </w:p>
    <w:p w:rsidR="00BD0D3A" w:rsidRPr="009B0CAD" w:rsidRDefault="00BD0D3A" w:rsidP="009B0CAD">
      <w:pPr>
        <w:pStyle w:val="a5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подготавливает самостоятельно либо совместно с другими подразделениями предложения по совершенствованию действующего законодательства по направлениям деятельности райисполкома;</w:t>
      </w:r>
    </w:p>
    <w:p w:rsidR="00BD0D3A" w:rsidRPr="009B0CAD" w:rsidRDefault="00BD0D3A" w:rsidP="009B0CAD">
      <w:pPr>
        <w:pStyle w:val="a5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по поручению руководства рассматривает поступающие в исполком на согласование проекты нормативных правовых актов;</w:t>
      </w:r>
      <w:r w:rsidR="001A0B90" w:rsidRP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осуществляет организационно-методическое обеспечение нормотворческой деятельности райисполкома;</w:t>
      </w:r>
    </w:p>
    <w:p w:rsidR="00BD0D3A" w:rsidRPr="009B0CAD" w:rsidRDefault="00BD0D3A" w:rsidP="009B0CAD">
      <w:pPr>
        <w:pStyle w:val="a5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анализирует публикации в средствах массовой информации, касающиеся правовых вопросов деятельности райисполкома;</w:t>
      </w:r>
    </w:p>
    <w:p w:rsidR="00BD0D3A" w:rsidRPr="009B0CAD" w:rsidRDefault="00BD0D3A" w:rsidP="009B0CAD">
      <w:pPr>
        <w:pStyle w:val="a5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принимает участие в разработке предложений по совершенствованию системы управления в райисполкоме;</w:t>
      </w:r>
    </w:p>
    <w:p w:rsidR="00BD0D3A" w:rsidRPr="009B0CAD" w:rsidRDefault="00BD0D3A" w:rsidP="009B0CAD">
      <w:pPr>
        <w:pStyle w:val="a5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организует хранение и обработку материалов по правовым вопросам, связанным с деятельностью райисполкома;</w:t>
      </w:r>
    </w:p>
    <w:p w:rsidR="00BD0D3A" w:rsidRPr="009B0CAD" w:rsidRDefault="00BD0D3A" w:rsidP="009B0CAD">
      <w:pPr>
        <w:pStyle w:val="a5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принимает меры к пополнению нормативного фонда райисполкома юридической литературой;</w:t>
      </w:r>
    </w:p>
    <w:p w:rsidR="00BD0D3A" w:rsidRPr="009B0CAD" w:rsidRDefault="00BD0D3A" w:rsidP="009B0CAD">
      <w:pPr>
        <w:pStyle w:val="a5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участвует в работе по подготовке и заключению райисполкомом договоров, визирует такие договоры;</w:t>
      </w:r>
    </w:p>
    <w:p w:rsidR="00BD0D3A" w:rsidRPr="009B0CAD" w:rsidRDefault="00BD0D3A" w:rsidP="009B0CAD">
      <w:pPr>
        <w:pStyle w:val="a5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осуществляет иные полномочия, не противоречащие законодательству Республики Беларусь (см. приложение).</w:t>
      </w:r>
    </w:p>
    <w:p w:rsidR="00C371CA" w:rsidRPr="009B0CAD" w:rsidRDefault="00BD0D3A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На должность юрисконсульта назначается лицо, имеющее высшее юридическое образование и стаж практической работы по специальности не менее 3 лет.</w:t>
      </w:r>
    </w:p>
    <w:p w:rsidR="00BD0D3A" w:rsidRPr="009B0CAD" w:rsidRDefault="00BD0D3A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Юрисконсульт несет ответственность за соответствие действующему законодательству визируемых им проектов распоряжений, решений райисполкома и данных им юридических заключений.</w:t>
      </w:r>
    </w:p>
    <w:p w:rsidR="009B0CAD" w:rsidRDefault="009B0CAD" w:rsidP="009B0CAD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CAD" w:rsidRDefault="009B0CAD" w:rsidP="009B0CAD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0D3A" w:rsidRPr="009B0CAD" w:rsidRDefault="001A0B90" w:rsidP="009B0CAD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br w:type="page"/>
      </w:r>
      <w:r w:rsidR="009B0CAD" w:rsidRPr="009B0CAD">
        <w:rPr>
          <w:b/>
          <w:color w:val="000000"/>
          <w:sz w:val="28"/>
          <w:szCs w:val="28"/>
        </w:rPr>
        <w:t>Заключение</w:t>
      </w:r>
    </w:p>
    <w:p w:rsidR="009B0CAD" w:rsidRDefault="009B0CAD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4907" w:rsidRPr="009B0CAD" w:rsidRDefault="000D2672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 xml:space="preserve">Во время прохождения практики мне было уделено должное внимание и предоставлены необходимые документы, </w:t>
      </w:r>
      <w:r w:rsidR="00344907" w:rsidRPr="009B0CAD">
        <w:rPr>
          <w:color w:val="000000"/>
          <w:sz w:val="28"/>
          <w:szCs w:val="28"/>
        </w:rPr>
        <w:t>помогающие достичь задачи учебно</w:t>
      </w:r>
      <w:r w:rsidR="009B0CAD">
        <w:rPr>
          <w:color w:val="000000"/>
          <w:sz w:val="28"/>
          <w:szCs w:val="28"/>
        </w:rPr>
        <w:t>-</w:t>
      </w:r>
      <w:r w:rsidR="00344907" w:rsidRPr="009B0CAD">
        <w:rPr>
          <w:color w:val="000000"/>
          <w:sz w:val="28"/>
          <w:szCs w:val="28"/>
        </w:rPr>
        <w:t>ознакомительной практики.</w:t>
      </w:r>
    </w:p>
    <w:p w:rsidR="00344907" w:rsidRPr="009B0CAD" w:rsidRDefault="00344907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Я познакомилась со структурой администрации Советского района, с</w:t>
      </w:r>
      <w:r w:rsidR="009B0CAD">
        <w:rPr>
          <w:color w:val="000000"/>
          <w:sz w:val="28"/>
          <w:szCs w:val="28"/>
        </w:rPr>
        <w:t xml:space="preserve"> </w:t>
      </w:r>
      <w:r w:rsidRPr="009B0CAD">
        <w:rPr>
          <w:color w:val="000000"/>
          <w:sz w:val="28"/>
          <w:szCs w:val="28"/>
        </w:rPr>
        <w:t>деятельностью комиссии по делам несовершеннолетних и комиссии по административным делам при администрации, участвовала в приёме граждан по личным вопросам</w:t>
      </w:r>
      <w:r w:rsidR="003C491F" w:rsidRPr="009B0CAD">
        <w:rPr>
          <w:color w:val="000000"/>
          <w:sz w:val="28"/>
          <w:szCs w:val="28"/>
        </w:rPr>
        <w:t>.</w:t>
      </w:r>
    </w:p>
    <w:p w:rsidR="00344907" w:rsidRPr="009B0CAD" w:rsidRDefault="00344907" w:rsidP="009B0CA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CAD">
        <w:rPr>
          <w:color w:val="000000"/>
          <w:sz w:val="28"/>
          <w:szCs w:val="28"/>
        </w:rPr>
        <w:t>Принимая участие в работе юрисконсульта, участвуя в подготовке и оформлении проектов решений, протоколов, заявлений (см. приложение), я ознакомилась с работой, которую проделывает юрисконсульт, и получила практические навыки.</w:t>
      </w:r>
      <w:bookmarkStart w:id="0" w:name="_GoBack"/>
      <w:bookmarkEnd w:id="0"/>
    </w:p>
    <w:sectPr w:rsidR="00344907" w:rsidRPr="009B0CAD" w:rsidSect="009B0CA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8B0" w:rsidRDefault="00A258B0" w:rsidP="003C491F">
      <w:r>
        <w:separator/>
      </w:r>
    </w:p>
  </w:endnote>
  <w:endnote w:type="continuationSeparator" w:id="0">
    <w:p w:rsidR="00A258B0" w:rsidRDefault="00A258B0" w:rsidP="003C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8B0" w:rsidRDefault="00A258B0" w:rsidP="003C491F">
      <w:r>
        <w:separator/>
      </w:r>
    </w:p>
  </w:footnote>
  <w:footnote w:type="continuationSeparator" w:id="0">
    <w:p w:rsidR="00A258B0" w:rsidRDefault="00A258B0" w:rsidP="003C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F6C25"/>
    <w:multiLevelType w:val="hybridMultilevel"/>
    <w:tmpl w:val="46F47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90C44"/>
    <w:multiLevelType w:val="hybridMultilevel"/>
    <w:tmpl w:val="82A6C43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C674463"/>
    <w:multiLevelType w:val="hybridMultilevel"/>
    <w:tmpl w:val="60B67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8C761D"/>
    <w:multiLevelType w:val="multilevel"/>
    <w:tmpl w:val="2554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B3619"/>
    <w:multiLevelType w:val="multilevel"/>
    <w:tmpl w:val="4AD0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347DF4"/>
    <w:multiLevelType w:val="hybridMultilevel"/>
    <w:tmpl w:val="8E306EB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14D1097"/>
    <w:multiLevelType w:val="hybridMultilevel"/>
    <w:tmpl w:val="58982E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0F1CCA"/>
    <w:multiLevelType w:val="hybridMultilevel"/>
    <w:tmpl w:val="2FB230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741D97"/>
    <w:multiLevelType w:val="hybridMultilevel"/>
    <w:tmpl w:val="B54EF2A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8E101D0"/>
    <w:multiLevelType w:val="hybridMultilevel"/>
    <w:tmpl w:val="47C267DE"/>
    <w:lvl w:ilvl="0" w:tplc="0419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659F5A48"/>
    <w:multiLevelType w:val="hybridMultilevel"/>
    <w:tmpl w:val="EFFA0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142CC"/>
    <w:multiLevelType w:val="hybridMultilevel"/>
    <w:tmpl w:val="CC345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76C8C"/>
    <w:multiLevelType w:val="hybridMultilevel"/>
    <w:tmpl w:val="2004A1C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702C275A"/>
    <w:multiLevelType w:val="hybridMultilevel"/>
    <w:tmpl w:val="D45662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13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12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672"/>
    <w:rsid w:val="00065471"/>
    <w:rsid w:val="000D2672"/>
    <w:rsid w:val="0010049B"/>
    <w:rsid w:val="00141288"/>
    <w:rsid w:val="001A0B90"/>
    <w:rsid w:val="001A677E"/>
    <w:rsid w:val="001B0908"/>
    <w:rsid w:val="001F2468"/>
    <w:rsid w:val="001F6CA9"/>
    <w:rsid w:val="00291838"/>
    <w:rsid w:val="00314C16"/>
    <w:rsid w:val="0034241C"/>
    <w:rsid w:val="00344907"/>
    <w:rsid w:val="0038193A"/>
    <w:rsid w:val="00390188"/>
    <w:rsid w:val="003C491F"/>
    <w:rsid w:val="004E63D8"/>
    <w:rsid w:val="005019B4"/>
    <w:rsid w:val="00562F75"/>
    <w:rsid w:val="00565763"/>
    <w:rsid w:val="006D66E7"/>
    <w:rsid w:val="00831E80"/>
    <w:rsid w:val="00851E5E"/>
    <w:rsid w:val="009B0CAD"/>
    <w:rsid w:val="009E0BFD"/>
    <w:rsid w:val="00A258B0"/>
    <w:rsid w:val="00AB0198"/>
    <w:rsid w:val="00BD0D3A"/>
    <w:rsid w:val="00C371CA"/>
    <w:rsid w:val="00CD367B"/>
    <w:rsid w:val="00D65EB6"/>
    <w:rsid w:val="00DB4D46"/>
    <w:rsid w:val="00E040C8"/>
    <w:rsid w:val="00E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D00E98-2D77-44FC-BEFE-FF5DF157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7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Первая строка:  0,63 см,Междустр.интервал: + Справа..."/>
    <w:basedOn w:val="a"/>
    <w:uiPriority w:val="99"/>
    <w:rsid w:val="000D2672"/>
    <w:pPr>
      <w:shd w:val="clear" w:color="auto" w:fill="FFFFFF"/>
      <w:spacing w:before="5" w:line="360" w:lineRule="auto"/>
      <w:ind w:right="11" w:firstLine="426"/>
      <w:jc w:val="both"/>
    </w:pPr>
    <w:rPr>
      <w:color w:val="000000"/>
      <w:spacing w:val="-4"/>
      <w:sz w:val="28"/>
      <w:szCs w:val="28"/>
    </w:rPr>
  </w:style>
  <w:style w:type="paragraph" w:styleId="a3">
    <w:name w:val="Body Text"/>
    <w:basedOn w:val="a"/>
    <w:link w:val="a4"/>
    <w:uiPriority w:val="99"/>
    <w:rsid w:val="000D2672"/>
    <w:pPr>
      <w:widowControl/>
      <w:autoSpaceDE/>
      <w:autoSpaceDN/>
      <w:adjustRightInd/>
      <w:jc w:val="center"/>
    </w:pPr>
    <w:rPr>
      <w:b/>
      <w:sz w:val="30"/>
      <w:u w:val="single"/>
    </w:rPr>
  </w:style>
  <w:style w:type="paragraph" w:styleId="a5">
    <w:name w:val="List Paragraph"/>
    <w:basedOn w:val="a"/>
    <w:uiPriority w:val="99"/>
    <w:qFormat/>
    <w:rsid w:val="000D2672"/>
    <w:pPr>
      <w:ind w:left="720"/>
      <w:contextualSpacing/>
    </w:pPr>
  </w:style>
  <w:style w:type="character" w:customStyle="1" w:styleId="a4">
    <w:name w:val="Основной текст Знак"/>
    <w:link w:val="a3"/>
    <w:uiPriority w:val="99"/>
    <w:locked/>
    <w:rsid w:val="000D2672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HTML">
    <w:name w:val="HTML Preformatted"/>
    <w:basedOn w:val="a"/>
    <w:link w:val="HTML0"/>
    <w:uiPriority w:val="99"/>
    <w:rsid w:val="000D26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rsid w:val="000D2672"/>
    <w:pPr>
      <w:spacing w:after="120" w:line="480" w:lineRule="auto"/>
      <w:ind w:left="283"/>
    </w:pPr>
  </w:style>
  <w:style w:type="character" w:customStyle="1" w:styleId="HTML0">
    <w:name w:val="Стандартный HTML Знак"/>
    <w:link w:val="HTML"/>
    <w:uiPriority w:val="99"/>
    <w:locked/>
    <w:rsid w:val="000D2672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rsid w:val="00314C16"/>
    <w:pPr>
      <w:tabs>
        <w:tab w:val="center" w:pos="4677"/>
        <w:tab w:val="right" w:pos="9355"/>
      </w:tabs>
    </w:pPr>
  </w:style>
  <w:style w:type="character" w:customStyle="1" w:styleId="20">
    <w:name w:val="Основной текст с отступом 2 Знак"/>
    <w:link w:val="2"/>
    <w:uiPriority w:val="99"/>
    <w:locked/>
    <w:rsid w:val="000D267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newncpi">
    <w:name w:val="newncpi"/>
    <w:basedOn w:val="a"/>
    <w:uiPriority w:val="99"/>
    <w:rsid w:val="005657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314C1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semiHidden/>
    <w:rsid w:val="003C4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3C491F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5704</Words>
  <Characters>32519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Лена</dc:creator>
  <cp:keywords/>
  <dc:description/>
  <cp:lastModifiedBy>admin</cp:lastModifiedBy>
  <cp:revision>2</cp:revision>
  <dcterms:created xsi:type="dcterms:W3CDTF">2014-03-06T01:42:00Z</dcterms:created>
  <dcterms:modified xsi:type="dcterms:W3CDTF">2014-03-06T01:42:00Z</dcterms:modified>
</cp:coreProperties>
</file>