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6E4" w:rsidRPr="00A338BC" w:rsidRDefault="00CF46E4" w:rsidP="00A338BC">
      <w:pPr>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Содержание</w:t>
      </w:r>
    </w:p>
    <w:p w:rsidR="00CF46E4" w:rsidRPr="00A338BC" w:rsidRDefault="00CF46E4" w:rsidP="00A338BC">
      <w:pPr>
        <w:suppressAutoHyphens/>
        <w:spacing w:line="360" w:lineRule="auto"/>
        <w:rPr>
          <w:rFonts w:ascii="Times New Roman" w:hAnsi="Times New Roman"/>
          <w:sz w:val="28"/>
          <w:szCs w:val="32"/>
          <w:lang w:val="ru-RU"/>
        </w:rPr>
      </w:pPr>
    </w:p>
    <w:p w:rsidR="00CF46E4" w:rsidRPr="00A338BC" w:rsidRDefault="00CF46E4" w:rsidP="00A338BC">
      <w:pPr>
        <w:suppressAutoHyphens/>
        <w:spacing w:line="360" w:lineRule="auto"/>
        <w:rPr>
          <w:rFonts w:ascii="Times New Roman" w:hAnsi="Times New Roman"/>
          <w:sz w:val="28"/>
          <w:szCs w:val="32"/>
          <w:lang w:val="ru-RU"/>
        </w:rPr>
      </w:pPr>
      <w:r w:rsidRPr="00A338BC">
        <w:rPr>
          <w:rFonts w:ascii="Times New Roman" w:hAnsi="Times New Roman"/>
          <w:sz w:val="28"/>
          <w:szCs w:val="32"/>
          <w:lang w:val="ru-RU"/>
        </w:rPr>
        <w:t>Раздел 1. Практика в органах внутренних дел</w:t>
      </w:r>
    </w:p>
    <w:p w:rsidR="00CF46E4" w:rsidRPr="00A338BC" w:rsidRDefault="00413ED4" w:rsidP="00A338BC">
      <w:pPr>
        <w:pStyle w:val="a3"/>
        <w:suppressAutoHyphens/>
        <w:spacing w:line="360" w:lineRule="auto"/>
        <w:ind w:left="0"/>
        <w:contextualSpacing w:val="0"/>
        <w:rPr>
          <w:rFonts w:ascii="Times New Roman" w:hAnsi="Times New Roman"/>
          <w:sz w:val="28"/>
          <w:szCs w:val="28"/>
          <w:lang w:val="ru-RU"/>
        </w:rPr>
      </w:pPr>
      <w:r w:rsidRPr="00A338BC">
        <w:rPr>
          <w:rFonts w:ascii="Times New Roman" w:hAnsi="Times New Roman"/>
          <w:sz w:val="28"/>
          <w:szCs w:val="28"/>
        </w:rPr>
        <w:t xml:space="preserve">1.1 </w:t>
      </w:r>
      <w:r w:rsidR="007B4AE3" w:rsidRPr="00A338BC">
        <w:rPr>
          <w:rFonts w:ascii="Times New Roman" w:hAnsi="Times New Roman"/>
          <w:sz w:val="28"/>
          <w:szCs w:val="28"/>
          <w:lang w:val="ru-RU"/>
        </w:rPr>
        <w:t>Правоохранительные органы, их структура</w:t>
      </w:r>
    </w:p>
    <w:p w:rsidR="007B4AE3" w:rsidRPr="00A338BC" w:rsidRDefault="00413ED4" w:rsidP="00A338BC">
      <w:pPr>
        <w:pStyle w:val="a3"/>
        <w:suppressAutoHyphens/>
        <w:spacing w:line="360" w:lineRule="auto"/>
        <w:ind w:left="0"/>
        <w:contextualSpacing w:val="0"/>
        <w:rPr>
          <w:rFonts w:ascii="Times New Roman" w:hAnsi="Times New Roman"/>
          <w:sz w:val="28"/>
          <w:szCs w:val="28"/>
          <w:lang w:val="ru-RU"/>
        </w:rPr>
      </w:pPr>
      <w:r w:rsidRPr="00A338BC">
        <w:rPr>
          <w:rFonts w:ascii="Times New Roman" w:hAnsi="Times New Roman"/>
          <w:sz w:val="28"/>
          <w:szCs w:val="28"/>
        </w:rPr>
        <w:t xml:space="preserve">1.2 </w:t>
      </w:r>
      <w:r w:rsidR="007B4AE3" w:rsidRPr="00A338BC">
        <w:rPr>
          <w:rFonts w:ascii="Times New Roman" w:hAnsi="Times New Roman"/>
          <w:sz w:val="28"/>
          <w:szCs w:val="28"/>
          <w:lang w:val="ru-RU"/>
        </w:rPr>
        <w:t>Возбуждение уголовного дела</w:t>
      </w:r>
    </w:p>
    <w:p w:rsidR="007B4AE3" w:rsidRPr="00A338BC" w:rsidRDefault="00413ED4" w:rsidP="00A338BC">
      <w:pPr>
        <w:pStyle w:val="a3"/>
        <w:suppressAutoHyphens/>
        <w:spacing w:line="360" w:lineRule="auto"/>
        <w:ind w:left="0"/>
        <w:contextualSpacing w:val="0"/>
        <w:rPr>
          <w:rFonts w:ascii="Times New Roman" w:hAnsi="Times New Roman"/>
          <w:sz w:val="28"/>
          <w:szCs w:val="28"/>
          <w:lang w:val="ru-RU"/>
        </w:rPr>
      </w:pPr>
      <w:r w:rsidRPr="00A338BC">
        <w:rPr>
          <w:rFonts w:ascii="Times New Roman" w:hAnsi="Times New Roman"/>
          <w:sz w:val="28"/>
          <w:szCs w:val="28"/>
        </w:rPr>
        <w:t xml:space="preserve">1.3 </w:t>
      </w:r>
      <w:r w:rsidR="007B4AE3" w:rsidRPr="00A338BC">
        <w:rPr>
          <w:rFonts w:ascii="Times New Roman" w:hAnsi="Times New Roman"/>
          <w:sz w:val="28"/>
          <w:szCs w:val="28"/>
          <w:lang w:val="ru-RU"/>
        </w:rPr>
        <w:t>Дознание</w:t>
      </w:r>
    </w:p>
    <w:p w:rsidR="007B4AE3" w:rsidRPr="00A338BC" w:rsidRDefault="00413ED4" w:rsidP="00A338BC">
      <w:pPr>
        <w:pStyle w:val="a3"/>
        <w:suppressAutoHyphens/>
        <w:spacing w:line="360" w:lineRule="auto"/>
        <w:ind w:left="0"/>
        <w:contextualSpacing w:val="0"/>
        <w:rPr>
          <w:rFonts w:ascii="Times New Roman" w:hAnsi="Times New Roman"/>
          <w:sz w:val="28"/>
          <w:szCs w:val="28"/>
        </w:rPr>
      </w:pPr>
      <w:r w:rsidRPr="00A338BC">
        <w:rPr>
          <w:rFonts w:ascii="Times New Roman" w:hAnsi="Times New Roman"/>
          <w:sz w:val="28"/>
          <w:szCs w:val="28"/>
        </w:rPr>
        <w:t xml:space="preserve">1.4 </w:t>
      </w:r>
      <w:r w:rsidR="007B4AE3" w:rsidRPr="00A338BC">
        <w:rPr>
          <w:rFonts w:ascii="Times New Roman" w:hAnsi="Times New Roman"/>
          <w:sz w:val="28"/>
          <w:szCs w:val="28"/>
          <w:lang w:val="ru-RU"/>
        </w:rPr>
        <w:t>Предварительное расследование</w:t>
      </w:r>
    </w:p>
    <w:p w:rsidR="007B4AE3" w:rsidRPr="00A338BC" w:rsidRDefault="008047F1" w:rsidP="00A338BC">
      <w:pPr>
        <w:suppressAutoHyphens/>
        <w:spacing w:line="360" w:lineRule="auto"/>
        <w:rPr>
          <w:rFonts w:ascii="Times New Roman" w:hAnsi="Times New Roman"/>
          <w:sz w:val="28"/>
          <w:szCs w:val="32"/>
          <w:lang w:val="ru-RU"/>
        </w:rPr>
      </w:pPr>
      <w:r w:rsidRPr="00A338BC">
        <w:rPr>
          <w:rFonts w:ascii="Times New Roman" w:hAnsi="Times New Roman"/>
          <w:sz w:val="28"/>
          <w:szCs w:val="32"/>
          <w:lang w:val="ru-RU"/>
        </w:rPr>
        <w:t>Раздел 2. Практика в кадровом подразделении организации</w:t>
      </w:r>
    </w:p>
    <w:p w:rsidR="008047F1" w:rsidRPr="00A338BC" w:rsidRDefault="00413ED4" w:rsidP="00A338BC">
      <w:pPr>
        <w:pStyle w:val="a3"/>
        <w:suppressAutoHyphens/>
        <w:spacing w:line="360" w:lineRule="auto"/>
        <w:ind w:left="0"/>
        <w:contextualSpacing w:val="0"/>
        <w:rPr>
          <w:rFonts w:ascii="Times New Roman" w:hAnsi="Times New Roman"/>
          <w:sz w:val="28"/>
          <w:szCs w:val="28"/>
          <w:lang w:val="ru-RU"/>
        </w:rPr>
      </w:pPr>
      <w:r w:rsidRPr="00A338BC">
        <w:rPr>
          <w:rFonts w:ascii="Times New Roman" w:hAnsi="Times New Roman"/>
          <w:sz w:val="28"/>
          <w:szCs w:val="28"/>
        </w:rPr>
        <w:t xml:space="preserve">2.1 </w:t>
      </w:r>
      <w:r w:rsidR="008047F1" w:rsidRPr="00A338BC">
        <w:rPr>
          <w:rFonts w:ascii="Times New Roman" w:hAnsi="Times New Roman"/>
          <w:sz w:val="28"/>
          <w:szCs w:val="28"/>
          <w:lang w:val="ru-RU"/>
        </w:rPr>
        <w:t>Нормативные документы, регламентирующие организацию работы кадрового подразделения</w:t>
      </w:r>
    </w:p>
    <w:p w:rsidR="008047F1" w:rsidRPr="00A338BC" w:rsidRDefault="00413ED4" w:rsidP="00A338BC">
      <w:pPr>
        <w:pStyle w:val="a3"/>
        <w:suppressAutoHyphens/>
        <w:spacing w:line="360" w:lineRule="auto"/>
        <w:ind w:left="0"/>
        <w:contextualSpacing w:val="0"/>
        <w:rPr>
          <w:rFonts w:ascii="Times New Roman" w:hAnsi="Times New Roman"/>
          <w:sz w:val="28"/>
          <w:szCs w:val="28"/>
          <w:lang w:val="ru-RU"/>
        </w:rPr>
      </w:pPr>
      <w:r w:rsidRPr="00A338BC">
        <w:rPr>
          <w:rFonts w:ascii="Times New Roman" w:hAnsi="Times New Roman"/>
          <w:sz w:val="28"/>
          <w:szCs w:val="28"/>
        </w:rPr>
        <w:t xml:space="preserve">2.2 </w:t>
      </w:r>
      <w:r w:rsidR="008047F1" w:rsidRPr="00A338BC">
        <w:rPr>
          <w:rFonts w:ascii="Times New Roman" w:hAnsi="Times New Roman"/>
          <w:sz w:val="28"/>
          <w:szCs w:val="28"/>
          <w:lang w:val="ru-RU"/>
        </w:rPr>
        <w:t>Прием на работу</w:t>
      </w:r>
    </w:p>
    <w:p w:rsidR="008047F1" w:rsidRPr="00A338BC" w:rsidRDefault="00413ED4" w:rsidP="00A338BC">
      <w:pPr>
        <w:pStyle w:val="a3"/>
        <w:suppressAutoHyphens/>
        <w:spacing w:line="360" w:lineRule="auto"/>
        <w:ind w:left="0"/>
        <w:contextualSpacing w:val="0"/>
        <w:rPr>
          <w:rFonts w:ascii="Times New Roman" w:hAnsi="Times New Roman"/>
          <w:sz w:val="28"/>
          <w:szCs w:val="28"/>
          <w:lang w:val="ru-RU"/>
        </w:rPr>
      </w:pPr>
      <w:r w:rsidRPr="00A338BC">
        <w:rPr>
          <w:rFonts w:ascii="Times New Roman" w:hAnsi="Times New Roman"/>
          <w:sz w:val="28"/>
          <w:szCs w:val="28"/>
        </w:rPr>
        <w:t xml:space="preserve">2.3 </w:t>
      </w:r>
      <w:r w:rsidR="008047F1" w:rsidRPr="00A338BC">
        <w:rPr>
          <w:rFonts w:ascii="Times New Roman" w:hAnsi="Times New Roman"/>
          <w:sz w:val="28"/>
          <w:szCs w:val="28"/>
          <w:lang w:val="ru-RU"/>
        </w:rPr>
        <w:t>Аттестация работников</w:t>
      </w:r>
    </w:p>
    <w:p w:rsidR="008047F1" w:rsidRPr="00A338BC" w:rsidRDefault="00413ED4" w:rsidP="00A338BC">
      <w:pPr>
        <w:pStyle w:val="a3"/>
        <w:suppressAutoHyphens/>
        <w:spacing w:line="360" w:lineRule="auto"/>
        <w:ind w:left="0"/>
        <w:contextualSpacing w:val="0"/>
        <w:rPr>
          <w:rFonts w:ascii="Times New Roman" w:hAnsi="Times New Roman"/>
          <w:sz w:val="28"/>
          <w:szCs w:val="28"/>
          <w:lang w:val="ru-RU"/>
        </w:rPr>
      </w:pPr>
      <w:r w:rsidRPr="00A338BC">
        <w:rPr>
          <w:rFonts w:ascii="Times New Roman" w:hAnsi="Times New Roman"/>
          <w:sz w:val="28"/>
          <w:szCs w:val="28"/>
        </w:rPr>
        <w:t xml:space="preserve">2.4 </w:t>
      </w:r>
      <w:r w:rsidR="008047F1" w:rsidRPr="00A338BC">
        <w:rPr>
          <w:rFonts w:ascii="Times New Roman" w:hAnsi="Times New Roman"/>
          <w:sz w:val="28"/>
          <w:szCs w:val="28"/>
          <w:lang w:val="ru-RU"/>
        </w:rPr>
        <w:t>Заработная плата</w:t>
      </w:r>
    </w:p>
    <w:p w:rsidR="008047F1" w:rsidRPr="00A338BC" w:rsidRDefault="00413ED4" w:rsidP="00A338BC">
      <w:pPr>
        <w:pStyle w:val="a3"/>
        <w:suppressAutoHyphens/>
        <w:spacing w:line="360" w:lineRule="auto"/>
        <w:ind w:left="0"/>
        <w:contextualSpacing w:val="0"/>
        <w:rPr>
          <w:rFonts w:ascii="Times New Roman" w:hAnsi="Times New Roman"/>
          <w:sz w:val="28"/>
          <w:szCs w:val="28"/>
          <w:lang w:val="ru-RU"/>
        </w:rPr>
      </w:pPr>
      <w:r w:rsidRPr="00A338BC">
        <w:rPr>
          <w:rFonts w:ascii="Times New Roman" w:hAnsi="Times New Roman"/>
          <w:sz w:val="28"/>
          <w:szCs w:val="28"/>
        </w:rPr>
        <w:t xml:space="preserve">2.5 </w:t>
      </w:r>
      <w:r w:rsidR="008047F1" w:rsidRPr="00A338BC">
        <w:rPr>
          <w:rFonts w:ascii="Times New Roman" w:hAnsi="Times New Roman"/>
          <w:sz w:val="28"/>
          <w:szCs w:val="28"/>
          <w:lang w:val="ru-RU"/>
        </w:rPr>
        <w:t>Рабочее время и время отдыха. Трудовая дисциплина</w:t>
      </w:r>
    </w:p>
    <w:p w:rsidR="008047F1" w:rsidRPr="00A338BC" w:rsidRDefault="00413ED4" w:rsidP="00A338BC">
      <w:pPr>
        <w:pStyle w:val="a3"/>
        <w:suppressAutoHyphens/>
        <w:spacing w:line="360" w:lineRule="auto"/>
        <w:ind w:left="0"/>
        <w:contextualSpacing w:val="0"/>
        <w:rPr>
          <w:rFonts w:ascii="Times New Roman" w:hAnsi="Times New Roman"/>
          <w:sz w:val="28"/>
          <w:szCs w:val="28"/>
          <w:lang w:val="ru-RU"/>
        </w:rPr>
      </w:pPr>
      <w:r w:rsidRPr="00A338BC">
        <w:rPr>
          <w:rFonts w:ascii="Times New Roman" w:hAnsi="Times New Roman"/>
          <w:sz w:val="28"/>
          <w:szCs w:val="28"/>
        </w:rPr>
        <w:t xml:space="preserve">2.6 </w:t>
      </w:r>
      <w:r w:rsidR="008047F1" w:rsidRPr="00A338BC">
        <w:rPr>
          <w:rFonts w:ascii="Times New Roman" w:hAnsi="Times New Roman"/>
          <w:sz w:val="28"/>
          <w:szCs w:val="28"/>
          <w:lang w:val="ru-RU"/>
        </w:rPr>
        <w:t>Перевод на другую работу. Увольнение</w:t>
      </w:r>
    </w:p>
    <w:p w:rsidR="008047F1" w:rsidRPr="00A338BC" w:rsidRDefault="00413ED4" w:rsidP="00A338BC">
      <w:pPr>
        <w:pStyle w:val="a3"/>
        <w:suppressAutoHyphens/>
        <w:spacing w:line="360" w:lineRule="auto"/>
        <w:ind w:left="0"/>
        <w:contextualSpacing w:val="0"/>
        <w:rPr>
          <w:rFonts w:ascii="Times New Roman" w:hAnsi="Times New Roman"/>
          <w:sz w:val="28"/>
          <w:szCs w:val="28"/>
        </w:rPr>
      </w:pPr>
      <w:r w:rsidRPr="00A338BC">
        <w:rPr>
          <w:rFonts w:ascii="Times New Roman" w:hAnsi="Times New Roman"/>
          <w:sz w:val="28"/>
          <w:szCs w:val="28"/>
        </w:rPr>
        <w:t xml:space="preserve">2.7 </w:t>
      </w:r>
      <w:r w:rsidR="008047F1" w:rsidRPr="00A338BC">
        <w:rPr>
          <w:rFonts w:ascii="Times New Roman" w:hAnsi="Times New Roman"/>
          <w:sz w:val="28"/>
          <w:szCs w:val="28"/>
          <w:lang w:val="ru-RU"/>
        </w:rPr>
        <w:t>Организация работы кадрового подразделения при подготовке документов по назначению пенсий и пособий</w:t>
      </w:r>
    </w:p>
    <w:p w:rsidR="00E17EED" w:rsidRPr="00A338BC" w:rsidRDefault="00E17EED" w:rsidP="00A338BC">
      <w:pPr>
        <w:suppressAutoHyphens/>
        <w:spacing w:line="360" w:lineRule="auto"/>
        <w:rPr>
          <w:rFonts w:ascii="Times New Roman" w:hAnsi="Times New Roman"/>
          <w:sz w:val="28"/>
          <w:szCs w:val="28"/>
          <w:lang w:val="ru-RU"/>
        </w:rPr>
      </w:pPr>
    </w:p>
    <w:p w:rsidR="00413ED4" w:rsidRPr="00A338BC" w:rsidRDefault="00413ED4" w:rsidP="00A338BC">
      <w:pPr>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br w:type="page"/>
      </w:r>
    </w:p>
    <w:p w:rsidR="00E17EED" w:rsidRPr="00A338BC" w:rsidRDefault="00E17EED" w:rsidP="00A338BC">
      <w:pPr>
        <w:suppressAutoHyphens/>
        <w:spacing w:line="360" w:lineRule="auto"/>
        <w:ind w:firstLine="709"/>
        <w:jc w:val="both"/>
        <w:rPr>
          <w:rFonts w:ascii="Times New Roman" w:hAnsi="Times New Roman"/>
          <w:sz w:val="28"/>
          <w:szCs w:val="32"/>
          <w:lang w:val="ru-RU"/>
        </w:rPr>
      </w:pPr>
      <w:r w:rsidRPr="00A338BC">
        <w:rPr>
          <w:rFonts w:ascii="Times New Roman" w:hAnsi="Times New Roman"/>
          <w:sz w:val="28"/>
          <w:szCs w:val="32"/>
          <w:lang w:val="ru-RU"/>
        </w:rPr>
        <w:t>Раздел 1. Практика в органах внутренних дел</w:t>
      </w:r>
    </w:p>
    <w:p w:rsidR="0068130F" w:rsidRPr="00A338BC" w:rsidRDefault="0068130F" w:rsidP="00A338BC">
      <w:pPr>
        <w:suppressAutoHyphens/>
        <w:spacing w:line="360" w:lineRule="auto"/>
        <w:ind w:firstLine="709"/>
        <w:jc w:val="both"/>
        <w:rPr>
          <w:rFonts w:ascii="Times New Roman" w:hAnsi="Times New Roman"/>
          <w:sz w:val="28"/>
          <w:szCs w:val="32"/>
          <w:lang w:val="ru-RU"/>
        </w:rPr>
      </w:pPr>
    </w:p>
    <w:p w:rsidR="006322D8" w:rsidRPr="00A338BC" w:rsidRDefault="00413ED4" w:rsidP="00A338BC">
      <w:pPr>
        <w:pStyle w:val="a3"/>
        <w:shd w:val="clear" w:color="auto" w:fill="FFFFFF"/>
        <w:suppressAutoHyphens/>
        <w:spacing w:line="360" w:lineRule="auto"/>
        <w:ind w:left="0" w:firstLine="709"/>
        <w:jc w:val="both"/>
        <w:rPr>
          <w:rFonts w:ascii="Times New Roman" w:hAnsi="Times New Roman"/>
          <w:sz w:val="28"/>
          <w:szCs w:val="28"/>
        </w:rPr>
      </w:pPr>
      <w:r w:rsidRPr="00A338BC">
        <w:rPr>
          <w:rFonts w:ascii="Times New Roman" w:hAnsi="Times New Roman"/>
          <w:sz w:val="28"/>
          <w:szCs w:val="28"/>
        </w:rPr>
        <w:t xml:space="preserve">1.1 </w:t>
      </w:r>
      <w:r w:rsidR="00E17EED" w:rsidRPr="00A338BC">
        <w:rPr>
          <w:rFonts w:ascii="Times New Roman" w:hAnsi="Times New Roman"/>
          <w:sz w:val="28"/>
          <w:szCs w:val="28"/>
          <w:lang w:val="ru-RU"/>
        </w:rPr>
        <w:t>Правоохр</w:t>
      </w:r>
      <w:r w:rsidRPr="00A338BC">
        <w:rPr>
          <w:rFonts w:ascii="Times New Roman" w:hAnsi="Times New Roman"/>
          <w:sz w:val="28"/>
          <w:szCs w:val="28"/>
          <w:lang w:val="ru-RU"/>
        </w:rPr>
        <w:t>анительные органы, их структура</w:t>
      </w:r>
    </w:p>
    <w:p w:rsidR="00413ED4" w:rsidRPr="00A338BC" w:rsidRDefault="00413ED4" w:rsidP="00A338BC">
      <w:pPr>
        <w:pStyle w:val="a3"/>
        <w:shd w:val="clear" w:color="auto" w:fill="FFFFFF"/>
        <w:suppressAutoHyphens/>
        <w:spacing w:line="360" w:lineRule="auto"/>
        <w:ind w:left="0" w:firstLine="709"/>
        <w:jc w:val="both"/>
        <w:rPr>
          <w:rFonts w:ascii="Times New Roman" w:hAnsi="Times New Roman"/>
          <w:sz w:val="28"/>
          <w:szCs w:val="28"/>
        </w:rPr>
      </w:pPr>
    </w:p>
    <w:p w:rsidR="00A338BC" w:rsidRPr="00A338BC" w:rsidRDefault="00E17EE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Признаками правоохранительного органа являются:</w:t>
      </w:r>
    </w:p>
    <w:p w:rsidR="00E17EED" w:rsidRPr="00A338BC" w:rsidRDefault="00E17EED" w:rsidP="00A338BC">
      <w:pPr>
        <w:pStyle w:val="a3"/>
        <w:numPr>
          <w:ilvl w:val="0"/>
          <w:numId w:val="5"/>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правовая регламентация его статуса и деятельности;</w:t>
      </w:r>
    </w:p>
    <w:p w:rsidR="006322D8" w:rsidRPr="00A338BC" w:rsidRDefault="00E17EED" w:rsidP="00A338BC">
      <w:pPr>
        <w:pStyle w:val="a3"/>
        <w:numPr>
          <w:ilvl w:val="0"/>
          <w:numId w:val="5"/>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стоящие перед ним задачи - защита (охрана, обеспечение) прав, свобод и законных интересов физических, юридических лиц, государства в целом, субъектов РФ, муниципальных образований, обеспечение безопасности, законности и (или) правопорядка, борьба с преступностью;</w:t>
      </w:r>
    </w:p>
    <w:p w:rsidR="00E17EED" w:rsidRPr="00A338BC" w:rsidRDefault="00E17EED" w:rsidP="00A338BC">
      <w:pPr>
        <w:pStyle w:val="a3"/>
        <w:numPr>
          <w:ilvl w:val="0"/>
          <w:numId w:val="5"/>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наличие в его распоряжении средств (предусмотренных законом полномочий), позволяющих решать указанные задачи.</w:t>
      </w:r>
    </w:p>
    <w:p w:rsidR="00E17EED" w:rsidRPr="00A338BC" w:rsidRDefault="00E17EE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Таким об</w:t>
      </w:r>
      <w:r w:rsidR="006322D8" w:rsidRPr="00A338BC">
        <w:rPr>
          <w:rFonts w:ascii="Times New Roman" w:hAnsi="Times New Roman"/>
          <w:sz w:val="28"/>
          <w:szCs w:val="28"/>
          <w:lang w:val="ru-RU"/>
        </w:rPr>
        <w:t xml:space="preserve">разом, правоохранительный орган – это </w:t>
      </w:r>
      <w:r w:rsidRPr="00A338BC">
        <w:rPr>
          <w:rFonts w:ascii="Times New Roman" w:hAnsi="Times New Roman"/>
          <w:sz w:val="28"/>
          <w:szCs w:val="28"/>
          <w:lang w:val="ru-RU"/>
        </w:rPr>
        <w:t>учреждение, а в некоторых случаях - должностное или иное лицо (например, суды, следователь, оказывающий юридическую помощь гражданин), которое согласно закону обязано и вправе защищать права, свободы, законные интересы физических (юридических) лиц, субъектов Российской Федерации, муниципальных образований, государства в целом и (или) обеспечивать законность и правопорядок.</w:t>
      </w:r>
    </w:p>
    <w:p w:rsidR="00E17EED" w:rsidRPr="00A338BC" w:rsidRDefault="00E17EE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К числу правоохранительных органов принято относить:</w:t>
      </w:r>
    </w:p>
    <w:p w:rsidR="000135BB" w:rsidRPr="00A338BC" w:rsidRDefault="00E17EED" w:rsidP="00A338BC">
      <w:pPr>
        <w:pStyle w:val="a3"/>
        <w:numPr>
          <w:ilvl w:val="0"/>
          <w:numId w:val="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Конституционный Суд РФ;</w:t>
      </w:r>
    </w:p>
    <w:p w:rsidR="000135BB" w:rsidRPr="00A338BC" w:rsidRDefault="00E17EED" w:rsidP="00A338BC">
      <w:pPr>
        <w:pStyle w:val="a3"/>
        <w:numPr>
          <w:ilvl w:val="0"/>
          <w:numId w:val="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конституционные, уставные суды субъектов РФ;</w:t>
      </w:r>
    </w:p>
    <w:p w:rsidR="000135BB" w:rsidRPr="00A338BC" w:rsidRDefault="00E17EED" w:rsidP="00A338BC">
      <w:pPr>
        <w:pStyle w:val="a3"/>
        <w:numPr>
          <w:ilvl w:val="0"/>
          <w:numId w:val="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суды общей юрисдикции (Верховный Суд РФ, верховные суды республик, окружные, областные, городские (в городах Москве, Санкт-Петербурге) суды, суды автономных округов и автономной области, районные и городские суды, мировые судьи);</w:t>
      </w:r>
    </w:p>
    <w:p w:rsidR="000135BB" w:rsidRPr="00A338BC" w:rsidRDefault="00E17EED" w:rsidP="00A338BC">
      <w:pPr>
        <w:pStyle w:val="a3"/>
        <w:numPr>
          <w:ilvl w:val="0"/>
          <w:numId w:val="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арбитражные суды (Высший Арбитражный Суд РФ, федеральные арбитражные суды округов (арбитражные кассационные суды), арбитражные апелляционные суды, арбитражные суды субъектов РФ);</w:t>
      </w:r>
    </w:p>
    <w:p w:rsidR="000135BB" w:rsidRPr="00A338BC" w:rsidRDefault="00E17EED" w:rsidP="00A338BC">
      <w:pPr>
        <w:pStyle w:val="a3"/>
        <w:numPr>
          <w:ilvl w:val="0"/>
          <w:numId w:val="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органы прокуратуры (Генеральная прокуратура РФ, прокуратуры субъектов РФ, районные, городские прокуратуры, военные прокуратуры, прокуратуры на железнодорожном, водном и воздушном транспорте, иные специализированные прокуратуры);</w:t>
      </w:r>
    </w:p>
    <w:p w:rsidR="000135BB" w:rsidRPr="00A338BC" w:rsidRDefault="00E17EED" w:rsidP="00A338BC">
      <w:pPr>
        <w:pStyle w:val="a3"/>
        <w:numPr>
          <w:ilvl w:val="0"/>
          <w:numId w:val="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Международный коммерческий арбитражный суд;</w:t>
      </w:r>
    </w:p>
    <w:p w:rsidR="000135BB" w:rsidRPr="00A338BC" w:rsidRDefault="00E17EED" w:rsidP="00A338BC">
      <w:pPr>
        <w:pStyle w:val="a3"/>
        <w:numPr>
          <w:ilvl w:val="0"/>
          <w:numId w:val="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Морскую арбитражную комиссию при Торгово-промышленной палате РФ;</w:t>
      </w:r>
    </w:p>
    <w:p w:rsidR="000135BB" w:rsidRPr="00A338BC" w:rsidRDefault="00E17EED" w:rsidP="00A338BC">
      <w:pPr>
        <w:pStyle w:val="a3"/>
        <w:numPr>
          <w:ilvl w:val="0"/>
          <w:numId w:val="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третейские суды для разрешения экономических споров;</w:t>
      </w:r>
    </w:p>
    <w:p w:rsidR="000135BB" w:rsidRPr="00A338BC" w:rsidRDefault="00E17EED" w:rsidP="00A338BC">
      <w:pPr>
        <w:pStyle w:val="a3"/>
        <w:numPr>
          <w:ilvl w:val="0"/>
          <w:numId w:val="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Министерство юстиции РФ;</w:t>
      </w:r>
    </w:p>
    <w:p w:rsidR="000135BB" w:rsidRPr="00A338BC" w:rsidRDefault="00E17EED" w:rsidP="00A338BC">
      <w:pPr>
        <w:pStyle w:val="a3"/>
        <w:numPr>
          <w:ilvl w:val="0"/>
          <w:numId w:val="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Судебный департамент при Верховном Суде РФ;</w:t>
      </w:r>
    </w:p>
    <w:p w:rsidR="000135BB" w:rsidRPr="00A338BC" w:rsidRDefault="00E17EED" w:rsidP="00A338BC">
      <w:pPr>
        <w:pStyle w:val="a3"/>
        <w:numPr>
          <w:ilvl w:val="0"/>
          <w:numId w:val="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следствия (следователей органов внутренних дел, Федеральной службы безопасности РФ, прокуратуры и федеральных органов налоговой полиции);</w:t>
      </w:r>
    </w:p>
    <w:p w:rsidR="000135BB" w:rsidRPr="00A338BC" w:rsidRDefault="00E17EED" w:rsidP="00A338BC">
      <w:pPr>
        <w:pStyle w:val="a3"/>
        <w:numPr>
          <w:ilvl w:val="0"/>
          <w:numId w:val="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начальников следственных отделов (органов внутренних дел, Федеральной службы безопасности РФ, прокуратуры и органов по контролю за оборотом наркотических средств и психотропных веществ);</w:t>
      </w:r>
    </w:p>
    <w:p w:rsidR="000135BB" w:rsidRPr="00A338BC" w:rsidRDefault="00E17EED" w:rsidP="00A338BC">
      <w:pPr>
        <w:pStyle w:val="a3"/>
        <w:numPr>
          <w:ilvl w:val="0"/>
          <w:numId w:val="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органы дознания (органы внутренних дел, органы Федеральной службы безопасности РФ, пограничные органы федеральной службы безопасности, федеральные органы государственной охраны, органы по контролю за оборотом наркотических средств и психотропных веществ, таможенные органы РФ, органы Службы внешней разведки РФ, органы Министерства юстиции РФ, органы Государственной противопожарной службы РФ, Главный судебный пристав РФ; Главный военный судебный пристав; главные судебные приставы субъектов РФ, их заместители; старшие судебные приставы; старшие военные судебные приставы; старшие судебные приставы Конституционного Суда РФ, Верховного Суда РФ и Высшего Арбитражного Суда РФ; командиры воинских частей, соединений; начальники военных учреждений или гарнизонов; капитаны морских судов; руководители геологоразведочных партий и зимовок; главы дипломатических представительств и консульских учреждений Российской Федерации);</w:t>
      </w:r>
    </w:p>
    <w:p w:rsidR="000135BB" w:rsidRPr="00A338BC" w:rsidRDefault="00E17EED" w:rsidP="00A338BC">
      <w:pPr>
        <w:pStyle w:val="a3"/>
        <w:numPr>
          <w:ilvl w:val="0"/>
          <w:numId w:val="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нотариат;</w:t>
      </w:r>
    </w:p>
    <w:p w:rsidR="000135BB" w:rsidRPr="00A338BC" w:rsidRDefault="00E17EED" w:rsidP="00A338BC">
      <w:pPr>
        <w:pStyle w:val="a3"/>
        <w:numPr>
          <w:ilvl w:val="0"/>
          <w:numId w:val="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адвокатуру (Федеральная палата адвокатов РФ, адвокатские палаты, адвокатские образования первого звена);</w:t>
      </w:r>
    </w:p>
    <w:p w:rsidR="0068130F" w:rsidRPr="00A338BC" w:rsidRDefault="000135BB" w:rsidP="00A338BC">
      <w:pPr>
        <w:pStyle w:val="a3"/>
        <w:numPr>
          <w:ilvl w:val="0"/>
          <w:numId w:val="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некоторые иные правоохранительные органы.</w:t>
      </w:r>
    </w:p>
    <w:p w:rsidR="000D13E0" w:rsidRPr="00A338BC" w:rsidRDefault="000D13E0" w:rsidP="00A338BC">
      <w:pPr>
        <w:pStyle w:val="a3"/>
        <w:shd w:val="clear" w:color="auto" w:fill="FFFFFF"/>
        <w:suppressAutoHyphens/>
        <w:spacing w:line="360" w:lineRule="auto"/>
        <w:ind w:left="0" w:firstLine="709"/>
        <w:jc w:val="both"/>
        <w:rPr>
          <w:rFonts w:ascii="Times New Roman" w:hAnsi="Times New Roman"/>
          <w:sz w:val="28"/>
          <w:szCs w:val="28"/>
          <w:lang w:val="ru-RU"/>
        </w:rPr>
      </w:pPr>
    </w:p>
    <w:p w:rsidR="0068130F" w:rsidRPr="00A338BC" w:rsidRDefault="00413ED4" w:rsidP="00A338BC">
      <w:pPr>
        <w:pStyle w:val="a3"/>
        <w:shd w:val="clear" w:color="auto" w:fill="FFFFFF"/>
        <w:suppressAutoHyphens/>
        <w:spacing w:line="360" w:lineRule="auto"/>
        <w:ind w:left="0" w:firstLine="709"/>
        <w:jc w:val="both"/>
        <w:rPr>
          <w:rFonts w:ascii="Times New Roman" w:hAnsi="Times New Roman"/>
          <w:sz w:val="28"/>
          <w:szCs w:val="28"/>
        </w:rPr>
      </w:pPr>
      <w:r w:rsidRPr="00A338BC">
        <w:rPr>
          <w:rFonts w:ascii="Times New Roman" w:hAnsi="Times New Roman"/>
          <w:sz w:val="28"/>
          <w:szCs w:val="28"/>
        </w:rPr>
        <w:t xml:space="preserve">1.2 </w:t>
      </w:r>
      <w:r w:rsidR="0068130F" w:rsidRPr="00A338BC">
        <w:rPr>
          <w:rFonts w:ascii="Times New Roman" w:hAnsi="Times New Roman"/>
          <w:sz w:val="28"/>
          <w:szCs w:val="28"/>
          <w:lang w:val="ru-RU"/>
        </w:rPr>
        <w:t>Возбуждение уголовного дела</w:t>
      </w:r>
    </w:p>
    <w:p w:rsidR="00413ED4" w:rsidRPr="00A338BC" w:rsidRDefault="00413ED4" w:rsidP="00A338BC">
      <w:pPr>
        <w:pStyle w:val="a3"/>
        <w:shd w:val="clear" w:color="auto" w:fill="FFFFFF"/>
        <w:suppressAutoHyphens/>
        <w:spacing w:line="360" w:lineRule="auto"/>
        <w:ind w:left="0" w:firstLine="709"/>
        <w:jc w:val="both"/>
        <w:rPr>
          <w:rFonts w:ascii="Times New Roman" w:hAnsi="Times New Roman"/>
          <w:sz w:val="28"/>
          <w:szCs w:val="28"/>
        </w:rPr>
      </w:pPr>
    </w:p>
    <w:p w:rsidR="0068130F"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При наличии повода и основания, предусмотренных статьей 140 УПК РФ орган дознания, дознаватель или следователь с согласия прокурора, а также прокурор в пределах компетенции, установленной настоящим Кодексом, возбуждают уголовное дело, о чем выносится соответствующее постановление.</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 постановлении о возбуждении уголовного дела указываются:</w:t>
      </w:r>
    </w:p>
    <w:p w:rsidR="00A94461" w:rsidRPr="00A338BC" w:rsidRDefault="0068130F" w:rsidP="00A338BC">
      <w:pPr>
        <w:pStyle w:val="a3"/>
        <w:numPr>
          <w:ilvl w:val="0"/>
          <w:numId w:val="8"/>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дата, время и место его вынесения;</w:t>
      </w:r>
    </w:p>
    <w:p w:rsidR="00A94461" w:rsidRPr="00A338BC" w:rsidRDefault="0068130F" w:rsidP="00A338BC">
      <w:pPr>
        <w:pStyle w:val="a3"/>
        <w:numPr>
          <w:ilvl w:val="0"/>
          <w:numId w:val="8"/>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rPr>
        <w:t>кем оно вынесено;</w:t>
      </w:r>
    </w:p>
    <w:p w:rsidR="00A94461" w:rsidRPr="00A338BC" w:rsidRDefault="0068130F" w:rsidP="00A338BC">
      <w:pPr>
        <w:pStyle w:val="a3"/>
        <w:numPr>
          <w:ilvl w:val="0"/>
          <w:numId w:val="8"/>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повод и основание для возбуждения уголовного дела;</w:t>
      </w:r>
    </w:p>
    <w:p w:rsidR="00A94461" w:rsidRPr="00A338BC" w:rsidRDefault="0068130F" w:rsidP="00A338BC">
      <w:pPr>
        <w:pStyle w:val="a3"/>
        <w:numPr>
          <w:ilvl w:val="0"/>
          <w:numId w:val="8"/>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пункт, часть, статья Уголовного кодекса Российской Федерации, на</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основании которых возбуждается уголовное дело.</w:t>
      </w:r>
    </w:p>
    <w:p w:rsidR="0068130F"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 xml:space="preserve">Если уголовное дело направляется прокурору для определения </w:t>
      </w:r>
      <w:r w:rsidR="00A94461" w:rsidRPr="00A338BC">
        <w:rPr>
          <w:rFonts w:ascii="Times New Roman" w:hAnsi="Times New Roman"/>
          <w:sz w:val="28"/>
          <w:szCs w:val="28"/>
          <w:lang w:val="ru-RU"/>
        </w:rPr>
        <w:t>подследственности</w:t>
      </w:r>
      <w:r w:rsidRPr="00A338BC">
        <w:rPr>
          <w:rFonts w:ascii="Times New Roman" w:hAnsi="Times New Roman"/>
          <w:sz w:val="28"/>
          <w:szCs w:val="28"/>
          <w:lang w:val="ru-RU"/>
        </w:rPr>
        <w:t>, то об этом в постановлении о возбуждении уголовного дела делается соответствующая отметка.</w:t>
      </w:r>
    </w:p>
    <w:p w:rsidR="0068130F"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Постановление следователя, дознавателя о возбуждении уголовного дела незамедлительно направляется прокурору. К постановлению прилагаются материалы проверки сообщения о преступлении, а в случае производства отдельных следственных действий по закреплению следов преступления и установлению лица, его совершившего (осмотр места происшествия, освидетельствование, назначение судебной экспертизы), - соответствующие протоколы и постановления. Прокурор, получив постановление, незамедлительно дает согласие на возбуждение уголовного дела либо выносит постановление об отказе в даче согласия на возбуждение уголовного дела или о возвращении материалов для дополнительной проверки, которая должна быть проведена в срок не более 5 суток. О решении прокурора следователь, дознаватель в тот же день уведомляет заявителя, а также лицо, в отношении которого возбуждено уголовное дело. При возбуждении уголовного дела капитанами морских или речных судов, находящихся в дальнем плавании, руководителями геологоразведочных партий или зимовок, удаленных от мест расположения органов дознания, главами дипломатических представительств или консульских учреждений</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Российской Федерации прокурор незамедлительно уведомляется указанными лицами о начатом расследовании. В данном случае постановление о возбуждении уголовного дела и материалы передаются прокурору незамедлительно при появлении для этого реальной возможности.</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 качестве обязательных условий для возбуждения уголовного дела устанавливает наличие повода и основания. О поводах и основании к возбуждению уголовного дела (ст. 140 УПК РФ).</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Дознаватель или следователь с согласия прокурора, а также прокурор в пределах своей компетенции, установленной УПК РФ, возбуждают уголовное дело, о чем выносят соответствующее постановление.</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Постановление о возбуждении уголовного дела составляется по форме, предусмотренной приложениями 12, 13 и 14 к ст. 476 УПК РФ. Приложение 12 применяется в случае возбуждения уголовного дела прокурором, приложение 13 - при возбуждении уголовного дела и принятии его к производству следователем или дознавателем, а приложение 14 - при возбуждении уголовного дела и принятии его к производству органом дознания при производстве неотложных следственных действий в порядке, установленном ст. 157 УПК РФ.</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Необходимо обратить внимание на то, что уголовное дело должно быть возбуждено по признакам преступления, предусмотренного соответствующим пунктом, частью, статьей УК РФ. Квалификация преступления в постановлении о возбуждении уголовного дела дается исходя из признаков преступления, установленного по результатам рассмотрения сообщения о преступлении. Эта квалификация может не совпадать с квалификацией преступления в постановлении о привлечении в качестве обвиняемого. Но в том случае, когда дается юридическая квалификация одного и того же деяния, повторное возбуждение уголовного дела не требуется.</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Постановление следователя, дознавателя о возбуждении уголовного дела незамедлительно направляется прокурору. Под термином "незамедлительно", как представляется, следует понимать "насколько возможно скорее, но не позднее окончания текущих суток". В случае</w:t>
      </w:r>
      <w:r w:rsidR="00A94461" w:rsidRPr="00A338BC">
        <w:rPr>
          <w:rFonts w:ascii="Times New Roman" w:hAnsi="Times New Roman"/>
          <w:sz w:val="28"/>
          <w:szCs w:val="28"/>
          <w:lang w:val="ru-RU"/>
        </w:rPr>
        <w:t xml:space="preserve"> же, когда подозреваемый достав</w:t>
      </w:r>
      <w:r w:rsidRPr="00A338BC">
        <w:rPr>
          <w:rFonts w:ascii="Times New Roman" w:hAnsi="Times New Roman"/>
          <w:sz w:val="28"/>
          <w:szCs w:val="28"/>
          <w:lang w:val="ru-RU"/>
        </w:rPr>
        <w:t>лен в орган дознания, к следователю или к прокурору, постановление о возбуждении уголовного дела должно быть вынесено и направлено прокурору в срок не более трех часов, так как в соответствии с ч. 1 ст. 92 УПК РФ в этот срок должен быть составлен протокол задержания. Задержание без возбуждения уголовного дела не допускается.</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К постановлению прилагаются материалы проверки сообщения о преступлении. Если до возбуждения уголовного дела проводились осмотр места происшествия, освидетельствование или была назначена экспертиза, к постановлению о возбуждении уголовного дела прилагаются также соответствующие постановления и протоколы. При осуществлении документальных проверок или ревизий материалы проверки должны содержать соответствующие акты.</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Прокурор незамедлительно дает согласие на возбуждение уголовного дела. Он также вправе вынести постановление об отказе в даче согласия на возбуждение уголовного дела или о возвращении материалов для дополнительной проверки. Форма постановления прокурора об отказе в даче согласия на возбуждение уголовного дела приведена в приложении 21 к ст. 476 УПК РФ. Незамедлительность принятия прокурором решения требует соответствующих организационных мер. Так, п. 2.2 Приказа Генерального прокурора РФ от 20 февраля 2002 г. "Об организации исполнения Федерального закона "О введении в действие Уголовно-процессуального кодекса Российской Федерации" и переходе органов прокуратуры к работе в новых условиях уголовного судопроизводства" определено, что в нерабочее время (включая выходные и праздничные дни) должно устанавливаться дежурство прокуроров и их заместителей.</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Право давать согласие на возбуждение уголовного дела или отказывать в даче такого согласия предоставлено прокурору района, города, их заместителям, приравненным к ним прокурорам и вышестоящим прокурорам.</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Уголовное дело считается возбужденным с момента, когда прокурором дано согласие на возбуждение уголовного дела. Срок предварительного расследования исчисляется с даты, указанной в постановлении о возбуждении уголовного дела следователем (дознавателем).</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Дополнительная проверка может быть установлена прокурором на срок, не превышающий пяти суток.</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Обязанность уведомить заявителя о принятом прокурором решении возложена на следователя или дознавателя, вынесших постановление о возбуждении уголовного дела. Уведомление должно быть направлено в тот же день, о чем делается отметка в постановлении о возбуждении уголовного дела или в постановлении об отказе в даче согласия на возбуждение уголовного дела.</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Если следователем или дознавателем вынесено постановление о возбуждении уголовного дела, относящегося в соответствии со ст. 151 УПК РФ к его подследственности, в этом же постановлении содержится и решение о принятии уголовного дела к своему производству.</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Если возбуждено уголовное дело, подследственность которого в соответствии с правилами ст. 151 УПК РФ должна быть определена прокурором, об этом указывается в постановлении о возбуждении уголовного дела. Прокурор, дав согласие на возбуждение уголовного дела, поручает расследование преступления тому или иному органу предварительного расследования.</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Исключение из общего правила о незамедлительном направлении прокурору постановления о возбуждении уголовного дела сделано для случаев, когда уголовные дела возбуждены капитанами морских или речных судов, находящихся в дальнем плавании, руководителями геологоразведочных партий или зимовок, удаленных от мест расположения органов дознания, а также главами дипломатических представительств или консульских учреждений Российской Федерации. Они обязаны незамедлительно уведомить прокурора о начатом расследовании с помощью имеющихся в их распоряжении средств связи. Постановление о возбуждении уголовного дела и материалы расследования передаются прокурору в данных случаях незамедлительно при появлении для этого</w:t>
      </w:r>
      <w:r w:rsidR="00A94461" w:rsidRPr="00A338BC">
        <w:rPr>
          <w:rFonts w:ascii="Times New Roman" w:hAnsi="Times New Roman"/>
          <w:sz w:val="28"/>
          <w:szCs w:val="28"/>
          <w:lang w:val="ru-RU"/>
        </w:rPr>
        <w:t xml:space="preserve"> </w:t>
      </w:r>
      <w:r w:rsidRPr="00A338BC">
        <w:rPr>
          <w:rFonts w:ascii="Times New Roman" w:hAnsi="Times New Roman"/>
          <w:sz w:val="28"/>
          <w:szCs w:val="28"/>
          <w:lang w:val="ru-RU"/>
        </w:rPr>
        <w:t>-</w:t>
      </w:r>
      <w:r w:rsidR="00A94461" w:rsidRPr="00A338BC">
        <w:rPr>
          <w:rFonts w:ascii="Times New Roman" w:hAnsi="Times New Roman"/>
          <w:sz w:val="28"/>
          <w:szCs w:val="28"/>
          <w:lang w:val="ru-RU"/>
        </w:rPr>
        <w:t xml:space="preserve"> </w:t>
      </w:r>
      <w:r w:rsidRPr="00A338BC">
        <w:rPr>
          <w:rFonts w:ascii="Times New Roman" w:hAnsi="Times New Roman"/>
          <w:sz w:val="28"/>
          <w:szCs w:val="28"/>
          <w:lang w:val="ru-RU"/>
        </w:rPr>
        <w:t>реальной возможности.</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Уголовные дела о преступлениях, указа</w:t>
      </w:r>
      <w:r w:rsidR="00A94461" w:rsidRPr="00A338BC">
        <w:rPr>
          <w:rFonts w:ascii="Times New Roman" w:hAnsi="Times New Roman"/>
          <w:sz w:val="28"/>
          <w:szCs w:val="28"/>
          <w:lang w:val="ru-RU"/>
        </w:rPr>
        <w:t>нных в ч.З ст.20 УПК РФ, возбуж</w:t>
      </w:r>
      <w:r w:rsidRPr="00A338BC">
        <w:rPr>
          <w:rFonts w:ascii="Times New Roman" w:hAnsi="Times New Roman"/>
          <w:sz w:val="28"/>
          <w:szCs w:val="28"/>
          <w:lang w:val="ru-RU"/>
        </w:rPr>
        <w:t>даются не иначе как по заявлению потерпевшего. В таком порядке возбуждаются уголовные дела о преступлениях, предусмотренных ч. 1 ст. 131, ч. 1 ст. 132, ч. 1</w:t>
      </w:r>
      <w:r w:rsidR="00A94461" w:rsidRPr="00A338BC">
        <w:rPr>
          <w:rFonts w:ascii="Times New Roman" w:hAnsi="Times New Roman"/>
          <w:sz w:val="28"/>
          <w:szCs w:val="28"/>
          <w:lang w:val="ru-RU"/>
        </w:rPr>
        <w:t xml:space="preserve"> </w:t>
      </w:r>
      <w:r w:rsidRPr="00A338BC">
        <w:rPr>
          <w:rFonts w:ascii="Times New Roman" w:hAnsi="Times New Roman"/>
          <w:sz w:val="28"/>
          <w:szCs w:val="28"/>
          <w:lang w:val="ru-RU"/>
        </w:rPr>
        <w:t>ст. 136,4. 1 ст. 137,4. 1ст. 138,ч. 1 ст. 139, ст. 145, ч. 1 ст. 146, ч. 1 ст. 147 УК РФ. Вместе с тем в отличие от дел частного обвинения уголовные дела частно</w:t>
      </w:r>
      <w:r w:rsidR="00A94461" w:rsidRPr="00A338BC">
        <w:rPr>
          <w:rFonts w:ascii="Times New Roman" w:hAnsi="Times New Roman"/>
          <w:sz w:val="28"/>
          <w:szCs w:val="28"/>
          <w:lang w:val="ru-RU"/>
        </w:rPr>
        <w:t xml:space="preserve"> </w:t>
      </w:r>
      <w:r w:rsidRPr="00A338BC">
        <w:rPr>
          <w:rFonts w:ascii="Times New Roman" w:hAnsi="Times New Roman"/>
          <w:sz w:val="28"/>
          <w:szCs w:val="28"/>
          <w:lang w:val="ru-RU"/>
        </w:rPr>
        <w:t>-</w:t>
      </w:r>
      <w:r w:rsidR="00A94461" w:rsidRPr="00A338BC">
        <w:rPr>
          <w:rFonts w:ascii="Times New Roman" w:hAnsi="Times New Roman"/>
          <w:sz w:val="28"/>
          <w:szCs w:val="28"/>
          <w:lang w:val="ru-RU"/>
        </w:rPr>
        <w:t xml:space="preserve"> </w:t>
      </w:r>
      <w:r w:rsidRPr="00A338BC">
        <w:rPr>
          <w:rFonts w:ascii="Times New Roman" w:hAnsi="Times New Roman"/>
          <w:sz w:val="28"/>
          <w:szCs w:val="28"/>
          <w:lang w:val="ru-RU"/>
        </w:rPr>
        <w:t>публичного обвинения не подлежат в дальнейшем прекращению в связи с примирением потерпевшего с обвиняемым. Производство по таким делам ведется в общем порядке. Это обстоятельство необходимо разъяснять заявителям.</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 заявлении потерпевшего должен быть указан не только факт совершения в отношении него деяния, содержащего признаки преступления. Кроме этого, должно быть совершенно определенно указано, что потерпевший выражает просьбу возбудить уголовное дело.</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Прокурор вправе возбудить уголовное дело частно</w:t>
      </w:r>
      <w:r w:rsidR="00A94461" w:rsidRPr="00A338BC">
        <w:rPr>
          <w:rFonts w:ascii="Times New Roman" w:hAnsi="Times New Roman"/>
          <w:sz w:val="28"/>
          <w:szCs w:val="28"/>
          <w:lang w:val="ru-RU"/>
        </w:rPr>
        <w:t xml:space="preserve"> </w:t>
      </w:r>
      <w:r w:rsidRPr="00A338BC">
        <w:rPr>
          <w:rFonts w:ascii="Times New Roman" w:hAnsi="Times New Roman"/>
          <w:sz w:val="28"/>
          <w:szCs w:val="28"/>
          <w:lang w:val="ru-RU"/>
        </w:rPr>
        <w:t>-</w:t>
      </w:r>
      <w:r w:rsidR="00A94461" w:rsidRPr="00A338BC">
        <w:rPr>
          <w:rFonts w:ascii="Times New Roman" w:hAnsi="Times New Roman"/>
          <w:sz w:val="28"/>
          <w:szCs w:val="28"/>
          <w:lang w:val="ru-RU"/>
        </w:rPr>
        <w:t xml:space="preserve"> </w:t>
      </w:r>
      <w:r w:rsidRPr="00A338BC">
        <w:rPr>
          <w:rFonts w:ascii="Times New Roman" w:hAnsi="Times New Roman"/>
          <w:sz w:val="28"/>
          <w:szCs w:val="28"/>
          <w:lang w:val="ru-RU"/>
        </w:rPr>
        <w:t>публичного обвинения и при отсутствии заявления потерпевшего в случаях, когда последний в силу беспомощного состояния или по иным причинам не может защищать самостоятельно свои права и законные интересы. Возбудив уголовное дело, прокурор поручает производство расследования по нему следователю или дознавателю.</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При отсутствии основания к возбуждению уголовного дела прокурор, следователь или дознаватель выносит постановление об отказе в возбуждении уголовного дела. Отсутствием основания к возбуждению уголовного дела следует считать отсутствие достаточных данных, указывающих на признаки преступления.</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Отказ в возбуждении уголовного дела ввиду отсутствия в деянии состава преступления на основании п.2 ч.1 ст.24 УПК РФ допускается лишь в отношении конкретного лица. Отказ в возбуждении уголовного дела ввиду отсутствия события преступления (п.1 ч.1 ст.24 УПК РФ) допускается также и в случае, когда лицо неизвестно.</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Если отказано в возбуждении уголовного дела по результатам проверки сообщения о преступлении, в котором было указано на совершение преступного деяния, конкретным лицом, то прокурор, следователь, орган дознания обязаны рассмотреть вопрос о возбуждении уголовного дела в отношении заявителя, направившего ложное сообщение, по признакам преступления, предусмотренного ст. 306 УК РФ.</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Если о совершенном деянии было сообщено СМИ, а в результате проверки этого сообщения в возбуждении уголовного дела было отказано, то информация об отказе в возбуждении уголовного дела подлежит обязательному опубликованию. Представляется, что такая информация должна быть распространена в тех же изданиях и передачах, в которых ранее было распространено сообщение о преступлении.</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Копия постановления об отказе в возбуждении уголовного дела должна быть в течение 24 часов с момента его вынесения направлена заявителю и прокурору. При этом заявителю разъясняются право обжалования постановления прокурору или в суд и порядок такого обжалования. Прокурору следует направлять не только копию постановления об отказе в возбуждении уголовного дела, но и все материалы проверки сообщения о преступлении. Это будет соответствовать полномочиям прокурора проверять исполнение требований федерального закона при приеме, регистрации и разрешении сообщений о преступлениях (п. 1 ч. 2 ст. 37 УПК РФ).</w:t>
      </w:r>
    </w:p>
    <w:p w:rsidR="00A338BC"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Рассмотрение жалобы на постановление об отказе в возбуждении уголовного дела осуществляется по правилам, предусмотренным ст. ст. 124 и 125 УПК РФ. Возможность обжалования постановления об отказе в возбуждении уголовного дела не только прокурору, но и в суд была ранее подтверждена Постановлением Конституционного Суда РФ от 29 апреля 1998</w:t>
      </w:r>
      <w:r w:rsidR="00A94461" w:rsidRPr="00A338BC">
        <w:rPr>
          <w:rFonts w:ascii="Times New Roman" w:hAnsi="Times New Roman"/>
          <w:sz w:val="28"/>
          <w:szCs w:val="28"/>
          <w:lang w:val="ru-RU"/>
        </w:rPr>
        <w:t>г.</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Указанный срок, в течение которого прокурор вправе при рассмотрении жалобы отменить постановление об отказе в возбуждении уголовного дела, следует рассматривать как сокращенный срок рассмотрения жалобы в сравнении со сроком, установленным ст. 124 УПК РФ.</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Отменив постановление об отказе в возбуждении уголовного дела, прокурор возбуждает уголовное дело в порядке, предусмотренном ст. 146 УПК РФ, или возвращает материалы для дополнительной проверки.</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Признав отказ в возбуждении уголовного дела незаконным или необоснованным, судья выносит об этом постановление в соответствии со ст. 125 УПК РФ. Постановление направляется прокурору, который принимает решение о возбуждении уголовного дела. О принятом решении судья и прокурор уведомляют заявителя в письменной форме.</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После вынесения постановления о возбуждении уголовного дела прокурор направляет дело для производства предварительного расследования органу дознания, органу предварительного следствия или нижестоящему прокурору. В соответствии с п.2 ч.2 ст.37 УПК РФ прокурор также вправе принять возбужденное уголовное дело к своему производству.</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Следователь, вынесший постановление о возбуждении уголовного дела, после дачи прокурором согласия на возбуждение уголовного дела приступает к производству предварительного следствия.</w:t>
      </w:r>
    </w:p>
    <w:p w:rsidR="00A94461"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Орган дознания после дачи согласия прокурором на возбуждение уголовного дела производит неотложные следственные действия в соответствии со ст. 157 УПК РФ. В случаях возбуждения уголовных дел по признакам преступлений, указанных в п. 1 ч. 3 ст. 150 УПК РФ, производится дознание по правилам, установленным гл. 32 УПК РФ.</w:t>
      </w:r>
    </w:p>
    <w:p w:rsidR="005F3F3E" w:rsidRPr="00A338BC" w:rsidRDefault="0068130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Прокурор в соответствии с п. 2 ч. 3 ст. 150 УПК РФ вправе дать письменное указание о производстве дознания по уголовным делам об иных преступлениях небольшой и средней тяжести.</w:t>
      </w:r>
    </w:p>
    <w:p w:rsidR="000D13E0" w:rsidRPr="00A338BC" w:rsidRDefault="000D13E0" w:rsidP="00A338BC">
      <w:pPr>
        <w:shd w:val="clear" w:color="auto" w:fill="FFFFFF"/>
        <w:suppressAutoHyphens/>
        <w:spacing w:line="360" w:lineRule="auto"/>
        <w:ind w:firstLine="709"/>
        <w:jc w:val="both"/>
        <w:rPr>
          <w:rFonts w:ascii="Times New Roman" w:hAnsi="Times New Roman"/>
          <w:sz w:val="28"/>
          <w:szCs w:val="28"/>
          <w:lang w:val="ru-RU"/>
        </w:rPr>
      </w:pPr>
    </w:p>
    <w:p w:rsidR="005F3F3E" w:rsidRPr="00A338BC" w:rsidRDefault="00413ED4" w:rsidP="00A338BC">
      <w:pPr>
        <w:pStyle w:val="a3"/>
        <w:shd w:val="clear" w:color="auto" w:fill="FFFFFF"/>
        <w:suppressAutoHyphens/>
        <w:spacing w:line="360" w:lineRule="auto"/>
        <w:ind w:left="0" w:firstLine="709"/>
        <w:jc w:val="both"/>
        <w:rPr>
          <w:rFonts w:ascii="Times New Roman" w:hAnsi="Times New Roman"/>
          <w:sz w:val="28"/>
          <w:szCs w:val="28"/>
        </w:rPr>
      </w:pPr>
      <w:r w:rsidRPr="00A338BC">
        <w:rPr>
          <w:rFonts w:ascii="Times New Roman" w:hAnsi="Times New Roman"/>
          <w:sz w:val="28"/>
          <w:szCs w:val="28"/>
        </w:rPr>
        <w:t xml:space="preserve">1.3 </w:t>
      </w:r>
      <w:r w:rsidR="005F3F3E" w:rsidRPr="00A338BC">
        <w:rPr>
          <w:rFonts w:ascii="Times New Roman" w:hAnsi="Times New Roman"/>
          <w:sz w:val="28"/>
          <w:szCs w:val="28"/>
          <w:lang w:val="ru-RU"/>
        </w:rPr>
        <w:t>Дознание</w:t>
      </w:r>
    </w:p>
    <w:p w:rsidR="00413ED4" w:rsidRPr="00A338BC" w:rsidRDefault="00413ED4" w:rsidP="00A338BC">
      <w:pPr>
        <w:pStyle w:val="a3"/>
        <w:shd w:val="clear" w:color="auto" w:fill="FFFFFF"/>
        <w:suppressAutoHyphens/>
        <w:spacing w:line="360" w:lineRule="auto"/>
        <w:ind w:left="0" w:firstLine="709"/>
        <w:jc w:val="both"/>
        <w:rPr>
          <w:rFonts w:ascii="Times New Roman" w:hAnsi="Times New Roman"/>
          <w:sz w:val="28"/>
          <w:szCs w:val="28"/>
        </w:rPr>
      </w:pPr>
    </w:p>
    <w:p w:rsidR="005F3F3E" w:rsidRPr="00A338BC" w:rsidRDefault="005F3F3E"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К органам дознания относятся:</w:t>
      </w:r>
    </w:p>
    <w:p w:rsidR="00AD5349" w:rsidRPr="00A338BC" w:rsidRDefault="005F3F3E" w:rsidP="00A338BC">
      <w:pPr>
        <w:pStyle w:val="a3"/>
        <w:numPr>
          <w:ilvl w:val="0"/>
          <w:numId w:val="12"/>
        </w:numPr>
        <w:shd w:val="clear" w:color="auto" w:fill="FFFFFF"/>
        <w:tabs>
          <w:tab w:val="left" w:pos="730"/>
        </w:tabs>
        <w:suppressAutoHyphens/>
        <w:autoSpaceDE w:val="0"/>
        <w:autoSpaceDN w:val="0"/>
        <w:adjustRightInd w:val="0"/>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органы внутренних дел Российской Федерации, а также иные органы исполнительной власти, наделенные в соответствии с федеральным законом полномочиями по осуществлению оперативно-розыскной деятельности;</w:t>
      </w:r>
    </w:p>
    <w:p w:rsidR="00AD5349" w:rsidRPr="00A338BC" w:rsidRDefault="005F3F3E" w:rsidP="00A338BC">
      <w:pPr>
        <w:pStyle w:val="a3"/>
        <w:numPr>
          <w:ilvl w:val="0"/>
          <w:numId w:val="12"/>
        </w:numPr>
        <w:shd w:val="clear" w:color="auto" w:fill="FFFFFF"/>
        <w:tabs>
          <w:tab w:val="left" w:pos="730"/>
        </w:tabs>
        <w:suppressAutoHyphens/>
        <w:autoSpaceDE w:val="0"/>
        <w:autoSpaceDN w:val="0"/>
        <w:adjustRightInd w:val="0"/>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Главный судебный пристав Российской Федерации, главный военный судебный пристав, главный судебный пристав субъекта Российской Федерации, их заместители, старший судебный пристав, старший военный судебный пристав, а также старшие судебные приставы Конституционного Суда Российской Федерации, Верховного Суда Российской Федерации и Высшего Арбитражного Суда Российской Федерации;</w:t>
      </w:r>
    </w:p>
    <w:p w:rsidR="00AD5349" w:rsidRPr="00A338BC" w:rsidRDefault="005F3F3E" w:rsidP="00A338BC">
      <w:pPr>
        <w:pStyle w:val="a3"/>
        <w:numPr>
          <w:ilvl w:val="0"/>
          <w:numId w:val="12"/>
        </w:numPr>
        <w:shd w:val="clear" w:color="auto" w:fill="FFFFFF"/>
        <w:tabs>
          <w:tab w:val="left" w:pos="730"/>
        </w:tabs>
        <w:suppressAutoHyphens/>
        <w:autoSpaceDE w:val="0"/>
        <w:autoSpaceDN w:val="0"/>
        <w:adjustRightInd w:val="0"/>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командиры воинских частей, соединений, начальники военных учреждений</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или гарнизонов;</w:t>
      </w:r>
    </w:p>
    <w:p w:rsidR="00AD5349" w:rsidRPr="00A338BC" w:rsidRDefault="005F3F3E" w:rsidP="00A338BC">
      <w:pPr>
        <w:pStyle w:val="a3"/>
        <w:numPr>
          <w:ilvl w:val="0"/>
          <w:numId w:val="12"/>
        </w:numPr>
        <w:shd w:val="clear" w:color="auto" w:fill="FFFFFF"/>
        <w:tabs>
          <w:tab w:val="left" w:pos="730"/>
        </w:tabs>
        <w:suppressAutoHyphens/>
        <w:autoSpaceDE w:val="0"/>
        <w:autoSpaceDN w:val="0"/>
        <w:adjustRightInd w:val="0"/>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органы Государственной противопожарной службы,</w:t>
      </w:r>
    </w:p>
    <w:p w:rsidR="005F3F3E" w:rsidRPr="00A338BC" w:rsidRDefault="00AD5349" w:rsidP="00A338BC">
      <w:pPr>
        <w:pStyle w:val="a3"/>
        <w:shd w:val="clear" w:color="auto" w:fill="FFFFFF"/>
        <w:tabs>
          <w:tab w:val="left" w:pos="730"/>
        </w:tabs>
        <w:suppressAutoHyphens/>
        <w:autoSpaceDE w:val="0"/>
        <w:autoSpaceDN w:val="0"/>
        <w:adjustRightInd w:val="0"/>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Н</w:t>
      </w:r>
      <w:r w:rsidR="005F3F3E" w:rsidRPr="00A338BC">
        <w:rPr>
          <w:rFonts w:ascii="Times New Roman" w:hAnsi="Times New Roman"/>
          <w:sz w:val="28"/>
          <w:szCs w:val="28"/>
          <w:lang w:val="ru-RU"/>
        </w:rPr>
        <w:t>а органы дознания возлагаются:</w:t>
      </w:r>
    </w:p>
    <w:p w:rsidR="00AD5349" w:rsidRPr="00A338BC" w:rsidRDefault="005F3F3E" w:rsidP="00A338BC">
      <w:pPr>
        <w:pStyle w:val="a3"/>
        <w:numPr>
          <w:ilvl w:val="0"/>
          <w:numId w:val="13"/>
        </w:numPr>
        <w:shd w:val="clear" w:color="auto" w:fill="FFFFFF"/>
        <w:tabs>
          <w:tab w:val="left" w:pos="595"/>
        </w:tabs>
        <w:suppressAutoHyphens/>
        <w:autoSpaceDE w:val="0"/>
        <w:autoSpaceDN w:val="0"/>
        <w:adjustRightInd w:val="0"/>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дознание по уголовным делам, по которым производство предварительного следствия необязательно, - в порядке, установленном главой 32 настоящего Кодекса;</w:t>
      </w:r>
    </w:p>
    <w:p w:rsidR="005F3F3E" w:rsidRPr="00A338BC" w:rsidRDefault="005F3F3E" w:rsidP="00A338BC">
      <w:pPr>
        <w:pStyle w:val="a3"/>
        <w:numPr>
          <w:ilvl w:val="0"/>
          <w:numId w:val="13"/>
        </w:numPr>
        <w:shd w:val="clear" w:color="auto" w:fill="FFFFFF"/>
        <w:tabs>
          <w:tab w:val="left" w:pos="595"/>
        </w:tabs>
        <w:suppressAutoHyphens/>
        <w:autoSpaceDE w:val="0"/>
        <w:autoSpaceDN w:val="0"/>
        <w:adjustRightInd w:val="0"/>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выполнение неотложных следственных действий по уголовным делам, по которым производство предварительного следствия обязательно.</w:t>
      </w:r>
    </w:p>
    <w:p w:rsidR="005F3F3E" w:rsidRPr="00A338BC" w:rsidRDefault="005F3F3E"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Возбуждение уголовного дела в порядке, установленном статьей 146 УПК РФ, и выполнение неотложных следственных действий возлагаются также на:</w:t>
      </w:r>
    </w:p>
    <w:p w:rsidR="00F71631" w:rsidRPr="00A338BC" w:rsidRDefault="005F3F3E" w:rsidP="00A338BC">
      <w:pPr>
        <w:pStyle w:val="a3"/>
        <w:numPr>
          <w:ilvl w:val="0"/>
          <w:numId w:val="15"/>
        </w:numPr>
        <w:shd w:val="clear" w:color="auto" w:fill="FFFFFF"/>
        <w:tabs>
          <w:tab w:val="left" w:pos="605"/>
        </w:tabs>
        <w:suppressAutoHyphens/>
        <w:autoSpaceDE w:val="0"/>
        <w:autoSpaceDN w:val="0"/>
        <w:adjustRightInd w:val="0"/>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капитанов морских и речных судов, находящихся в дальнем плавании, - по уголовным делам о преступлениях, совершенных на данных судах;</w:t>
      </w:r>
    </w:p>
    <w:p w:rsidR="00F71631" w:rsidRPr="00A338BC" w:rsidRDefault="005F3F3E" w:rsidP="00A338BC">
      <w:pPr>
        <w:pStyle w:val="a3"/>
        <w:numPr>
          <w:ilvl w:val="0"/>
          <w:numId w:val="15"/>
        </w:numPr>
        <w:shd w:val="clear" w:color="auto" w:fill="FFFFFF"/>
        <w:tabs>
          <w:tab w:val="left" w:pos="605"/>
        </w:tabs>
        <w:suppressAutoHyphens/>
        <w:autoSpaceDE w:val="0"/>
        <w:autoSpaceDN w:val="0"/>
        <w:adjustRightInd w:val="0"/>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руководителей геологоразведочных партий и зимовок, удаленных от мест расположения органов дознания, указанных в части первой настоящей статьи, -по уголовным делам о преступлениях, совершенных по месту нахождения данных партий и зимовок;</w:t>
      </w:r>
    </w:p>
    <w:p w:rsidR="005F3F3E" w:rsidRPr="00A338BC" w:rsidRDefault="005F3F3E" w:rsidP="00A338BC">
      <w:pPr>
        <w:pStyle w:val="a3"/>
        <w:numPr>
          <w:ilvl w:val="0"/>
          <w:numId w:val="15"/>
        </w:numPr>
        <w:shd w:val="clear" w:color="auto" w:fill="FFFFFF"/>
        <w:tabs>
          <w:tab w:val="left" w:pos="605"/>
        </w:tabs>
        <w:suppressAutoHyphens/>
        <w:autoSpaceDE w:val="0"/>
        <w:autoSpaceDN w:val="0"/>
        <w:adjustRightInd w:val="0"/>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глав дипломатических представительств и консульских учреждений Российской Федерации - по уголовным делам о преступлениях, совершенных в пределах территорий данных представительств и учреждений.</w:t>
      </w:r>
    </w:p>
    <w:p w:rsidR="00A14B88" w:rsidRPr="00A338BC" w:rsidRDefault="005F3F3E"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Органы внутренних дел образуют систему, возглавляемую МВД РФ, в которую входят министерства внутренних дел республик, главные управления, управления и отделы внутренних дел краев, областей, городов федерального значения, автономной области, автономных округов, районов, городов, районов в городах и т.д. (см. ст. 2 Положения о Министерстве внутренних дел РФ от 18 июля 1996 г., в последующих редакциях).</w:t>
      </w:r>
    </w:p>
    <w:p w:rsidR="00A14B88" w:rsidRPr="00A338BC" w:rsidRDefault="005F3F3E"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Под органами внутренних дел в качестве органа дознания прежде всего подразумевается милиция, являющаяся составной частью МВД РФ. Милиция подразделяется на криминальную милицию и милицию общественной безопасности.</w:t>
      </w:r>
    </w:p>
    <w:p w:rsidR="00A14B88" w:rsidRPr="00A338BC" w:rsidRDefault="005F3F3E"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 Законе РФ от 18 апреля 1991 г. (в последующих редакциях) "О милиции" прямо предусматривается, что криминальная милиция и милиция общественной безопасности являются самостоятельными органами дознания (ст. ст. 8 - 9).</w:t>
      </w:r>
    </w:p>
    <w:p w:rsidR="00A14B88" w:rsidRPr="00A338BC" w:rsidRDefault="005F3F3E"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 xml:space="preserve">Совместным письмом Генеральной прокуратуры РФ и МВД РФ от 9 сентября 1993 г. </w:t>
      </w:r>
      <w:r w:rsidRPr="00A338BC">
        <w:rPr>
          <w:rFonts w:ascii="Times New Roman" w:hAnsi="Times New Roman"/>
          <w:sz w:val="28"/>
          <w:szCs w:val="28"/>
        </w:rPr>
        <w:t>N</w:t>
      </w:r>
      <w:r w:rsidRPr="00A338BC">
        <w:rPr>
          <w:rFonts w:ascii="Times New Roman" w:hAnsi="Times New Roman"/>
          <w:sz w:val="28"/>
          <w:szCs w:val="28"/>
          <w:lang w:val="ru-RU"/>
        </w:rPr>
        <w:t xml:space="preserve"> 1/3986 и </w:t>
      </w:r>
      <w:r w:rsidRPr="00A338BC">
        <w:rPr>
          <w:rFonts w:ascii="Times New Roman" w:hAnsi="Times New Roman"/>
          <w:sz w:val="28"/>
          <w:szCs w:val="28"/>
        </w:rPr>
        <w:t>N</w:t>
      </w:r>
      <w:r w:rsidRPr="00A338BC">
        <w:rPr>
          <w:rFonts w:ascii="Times New Roman" w:hAnsi="Times New Roman"/>
          <w:sz w:val="28"/>
          <w:szCs w:val="28"/>
          <w:lang w:val="ru-RU"/>
        </w:rPr>
        <w:t xml:space="preserve"> 25/15-1-1993 "О процессуальных полномочиях руководителей органов внутренних дел" обладателями полномочий органа дознания в органах внутренних дел были признаны только начальники криминальной милиции и милиции общественной безопасности, а также территориальных и линейных отделов (отделений) милиции и их заместители. Прямое упоминание в комментируемой статье собственно органов внутренних дел в числе органов дознания позволяет в настоящее время отнести к субъектам прав и обязанностей органа дознания наряду с начальниками милиции также и руководителей органов внутренних дел различного уровня и их заместителей.</w:t>
      </w:r>
    </w:p>
    <w:p w:rsidR="00A14B88" w:rsidRPr="00A338BC" w:rsidRDefault="005F3F3E"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Наряду, с органами внутренних дел к орга</w:t>
      </w:r>
      <w:r w:rsidR="00A14B88" w:rsidRPr="00A338BC">
        <w:rPr>
          <w:rFonts w:ascii="Times New Roman" w:hAnsi="Times New Roman"/>
          <w:sz w:val="28"/>
          <w:szCs w:val="28"/>
          <w:lang w:val="ru-RU"/>
        </w:rPr>
        <w:t>нам исполнительной власти, наде</w:t>
      </w:r>
      <w:r w:rsidRPr="00A338BC">
        <w:rPr>
          <w:rFonts w:ascii="Times New Roman" w:hAnsi="Times New Roman"/>
          <w:sz w:val="28"/>
          <w:szCs w:val="28"/>
          <w:lang w:val="ru-RU"/>
        </w:rPr>
        <w:t>ленным полномочиями по осуществлению ОРД, относятся также органы федеральной службы безопасности, федеральные органы государственной охраны, таможенные органы Российской Федерации, Служба внешней разведки РФ,</w:t>
      </w:r>
      <w:r w:rsidR="00A338BC">
        <w:rPr>
          <w:rFonts w:ascii="Times New Roman" w:hAnsi="Times New Roman"/>
          <w:sz w:val="28"/>
          <w:szCs w:val="28"/>
        </w:rPr>
        <w:t xml:space="preserve"> </w:t>
      </w:r>
      <w:r w:rsidRPr="00A338BC">
        <w:rPr>
          <w:rFonts w:ascii="Times New Roman" w:hAnsi="Times New Roman"/>
          <w:sz w:val="28"/>
          <w:szCs w:val="28"/>
          <w:lang w:val="ru-RU"/>
        </w:rPr>
        <w:t>Министерство юстиции РФ, а также органы по контролю за оборотом наркотических средств и психотропных веществ (ст. 13 ФЗ от 12 августа 1995 г. (в последующих редакциях) "Об оперативно-розыскной деятельности").</w:t>
      </w:r>
    </w:p>
    <w:p w:rsidR="00A14B88" w:rsidRPr="00A338BC" w:rsidRDefault="005F3F3E"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Включение всех перечисленных органов в число органов дознания представляется проблематичным и способным вызвать неоднозначное формирование практики использования некоторыми из них, в частности, федеральными органами государственной охраны и Службой внешней разведки, предоставленных им процессуальных полномочий. Кроме того, отнесение указанных органов к органам дознания только по признаку обладания ими полномочий на проведение ОРМ лишено достаточных оснований, поскольку уголовно-процессуальная и оперативно-розыскная деятельность являются совершенно разными, хотя и тесно взаимосвязанными сферами государственной деятельности.</w:t>
      </w:r>
    </w:p>
    <w:p w:rsidR="00A14B88" w:rsidRPr="00A338BC" w:rsidRDefault="005F3F3E"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Ответы на указанные вопросы и соответствующие разъяснения, очевидно, следует искать в подзаконных нормативных актах, если не будут внесены необходимые изменения и дополнения в УПК РФ.</w:t>
      </w:r>
    </w:p>
    <w:p w:rsidR="00A14B88" w:rsidRPr="00A338BC" w:rsidRDefault="005F3F3E"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Если в законе в качестве органа дознания указывается не конкретное должностное лицо, а государственный орган, то обычно подразумевается, что в отношениях с иными участниками уголовного процесса соответствующий орган выступает в лице его руководителя.</w:t>
      </w:r>
    </w:p>
    <w:p w:rsidR="00A14B88" w:rsidRPr="00A338BC" w:rsidRDefault="005F3F3E"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Подробное перечисление в действующем УПК РФ представителей службы судебных приставов, уполномоченных выступать в качестве органа дознания, дает основания полагать, что их круг определяется законом исчерпывающим образом.</w:t>
      </w:r>
    </w:p>
    <w:p w:rsidR="00A14B88" w:rsidRPr="00A338BC" w:rsidRDefault="005F3F3E"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Органы дознания полностью производят расследование в форме дознания, когда по уголовному делу не требуется проведение предварительного следствия. Закон относит производство дознания к компетенции лишь органов внутренних дел Российской Федерации, пограничных органов федеральной службы безопасности, органов службы судебных приставов Министерства юстиции РФ, таможенных органов Российской Федерации, органов Государственной противопожарной</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службы,</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конкретно</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определяя</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перечень</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подследственных</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им категорий уголовных дел.</w:t>
      </w:r>
    </w:p>
    <w:p w:rsidR="00A14B88" w:rsidRPr="00A338BC" w:rsidRDefault="005F3F3E"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Все органы дознания уполномочены производить неотложные следственные действия по уголовным делам, по которым предварительное следствие законом признано обязательным, с условием безотлагательной передачи уголовного дела после выполнения неотложных следственных действий соответствующему следователю.</w:t>
      </w:r>
    </w:p>
    <w:p w:rsidR="00A14B88" w:rsidRPr="00A338BC" w:rsidRDefault="005F3F3E"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Дознавателем является должностное лицо органа дознания, правомочное осуществлять предварительное расследование в форме дознания (п. 7 ст. 5 УПК РФ). Работники или служащие органа дознания уполномочиваются производить дознание в связи с решением руководителя органа дознания о назначении их дознавателями.</w:t>
      </w:r>
    </w:p>
    <w:p w:rsidR="00A14B88" w:rsidRPr="00A338BC" w:rsidRDefault="005F3F3E"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Запрет на проведение одним и тем же лицом дознания и ОРМ объясняется тем, что возможно негативное влияние полученной оперативно-розыскной информации, не обладающей достаточной достоверностью, на процессуальные решения данного лица по уголовному делу. При необходимости проведения по уголовному делу, находящемуся в производстве дознавателя, ОРМ дознаватель должен обратиться к руководителю органа дознания с предложением поручить проведение необходимой оперативной работы сотрудникам подразделений, осуществляющих ОРД.</w:t>
      </w:r>
    </w:p>
    <w:p w:rsidR="00A14B88" w:rsidRPr="00A338BC" w:rsidRDefault="005F3F3E"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Дознание проводится под постоянным контролем руководителя органа дознания, который вправе требовать от дознавателя отчета о проделанной им по уголовному делу работе. Начальник органа дознания оценивает итоги дознания и утверждает обвинительный акт, составляемый дознавателем по окончании дознания (ст. 225 УПК РФ).</w:t>
      </w:r>
    </w:p>
    <w:p w:rsidR="00AA5BF9" w:rsidRPr="00A338BC" w:rsidRDefault="005F3F3E"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Дознаватель не обладает процессуальной самостоятельностью, характерной для следователя, и обязан неукоснительно выполнять все данные ему в письменной форме указания начальника органа дознания и прокурора по уголовному делу, находящемуся в его производстве. Однако он вправе обжаловать эти указания.</w:t>
      </w:r>
    </w:p>
    <w:p w:rsidR="00AA5BF9" w:rsidRPr="00A338BC" w:rsidRDefault="00AA5BF9" w:rsidP="00A338BC">
      <w:pPr>
        <w:shd w:val="clear" w:color="auto" w:fill="FFFFFF"/>
        <w:suppressAutoHyphens/>
        <w:spacing w:line="360" w:lineRule="auto"/>
        <w:ind w:firstLine="709"/>
        <w:jc w:val="both"/>
        <w:rPr>
          <w:rFonts w:ascii="Times New Roman" w:hAnsi="Times New Roman"/>
          <w:sz w:val="28"/>
          <w:szCs w:val="28"/>
          <w:lang w:val="ru-RU"/>
        </w:rPr>
      </w:pPr>
    </w:p>
    <w:p w:rsidR="00AA5BF9" w:rsidRPr="00A338BC" w:rsidRDefault="005E27B0" w:rsidP="00A338BC">
      <w:pPr>
        <w:pStyle w:val="a3"/>
        <w:shd w:val="clear" w:color="auto" w:fill="FFFFFF"/>
        <w:suppressAutoHyphens/>
        <w:spacing w:line="360" w:lineRule="auto"/>
        <w:ind w:left="0" w:firstLine="709"/>
        <w:jc w:val="both"/>
        <w:rPr>
          <w:rFonts w:ascii="Times New Roman" w:hAnsi="Times New Roman"/>
          <w:sz w:val="28"/>
          <w:szCs w:val="28"/>
        </w:rPr>
      </w:pPr>
      <w:r w:rsidRPr="00A338BC">
        <w:rPr>
          <w:rFonts w:ascii="Times New Roman" w:hAnsi="Times New Roman"/>
          <w:sz w:val="28"/>
          <w:szCs w:val="28"/>
        </w:rPr>
        <w:t xml:space="preserve">1.4 </w:t>
      </w:r>
      <w:r w:rsidR="00F074FD" w:rsidRPr="00A338BC">
        <w:rPr>
          <w:rFonts w:ascii="Times New Roman" w:hAnsi="Times New Roman"/>
          <w:sz w:val="28"/>
          <w:szCs w:val="28"/>
          <w:lang w:val="ru-RU"/>
        </w:rPr>
        <w:t>Предварительное расследование</w:t>
      </w:r>
    </w:p>
    <w:p w:rsidR="005E27B0" w:rsidRPr="00A338BC" w:rsidRDefault="005E27B0" w:rsidP="00A338BC">
      <w:pPr>
        <w:pStyle w:val="a3"/>
        <w:shd w:val="clear" w:color="auto" w:fill="FFFFFF"/>
        <w:suppressAutoHyphens/>
        <w:spacing w:line="360" w:lineRule="auto"/>
        <w:ind w:left="0" w:firstLine="709"/>
        <w:jc w:val="both"/>
        <w:rPr>
          <w:rFonts w:ascii="Times New Roman" w:hAnsi="Times New Roman"/>
          <w:sz w:val="28"/>
          <w:szCs w:val="28"/>
        </w:rPr>
      </w:pPr>
    </w:p>
    <w:p w:rsidR="00A338BC"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Предварительное расследование - понятие собирательное. Оно охватывает две формы предварительного досудебного производства - дознание, осуществляемое дознавателями, и предварительно</w:t>
      </w:r>
      <w:r w:rsidR="00E27726" w:rsidRPr="00A338BC">
        <w:rPr>
          <w:rFonts w:ascii="Times New Roman" w:hAnsi="Times New Roman"/>
          <w:sz w:val="28"/>
          <w:szCs w:val="28"/>
          <w:lang w:val="ru-RU"/>
        </w:rPr>
        <w:t>е следствие, осуществляемое:</w:t>
      </w:r>
    </w:p>
    <w:p w:rsidR="00A338BC" w:rsidRPr="00A338BC" w:rsidRDefault="00F074FD" w:rsidP="00A338BC">
      <w:pPr>
        <w:pStyle w:val="a3"/>
        <w:numPr>
          <w:ilvl w:val="0"/>
          <w:numId w:val="1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следовате</w:t>
      </w:r>
      <w:r w:rsidR="00E27726" w:rsidRPr="00A338BC">
        <w:rPr>
          <w:rFonts w:ascii="Times New Roman" w:hAnsi="Times New Roman"/>
          <w:sz w:val="28"/>
          <w:szCs w:val="28"/>
          <w:lang w:val="ru-RU"/>
        </w:rPr>
        <w:t>лями прокуратуры;</w:t>
      </w:r>
    </w:p>
    <w:p w:rsidR="00A338BC" w:rsidRPr="00A338BC" w:rsidRDefault="00F074FD" w:rsidP="00A338BC">
      <w:pPr>
        <w:pStyle w:val="a3"/>
        <w:numPr>
          <w:ilvl w:val="0"/>
          <w:numId w:val="1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следователями органов федеральной службы безопаснос</w:t>
      </w:r>
      <w:r w:rsidR="00E27726" w:rsidRPr="00A338BC">
        <w:rPr>
          <w:rFonts w:ascii="Times New Roman" w:hAnsi="Times New Roman"/>
          <w:sz w:val="28"/>
          <w:szCs w:val="28"/>
          <w:lang w:val="ru-RU"/>
        </w:rPr>
        <w:t>ти;</w:t>
      </w:r>
    </w:p>
    <w:p w:rsidR="00A338BC" w:rsidRPr="00A338BC" w:rsidRDefault="00F074FD" w:rsidP="00A338BC">
      <w:pPr>
        <w:pStyle w:val="a3"/>
        <w:numPr>
          <w:ilvl w:val="0"/>
          <w:numId w:val="1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следователями органов внутренних дел Российской Федерации;</w:t>
      </w:r>
    </w:p>
    <w:p w:rsidR="00F074FD" w:rsidRPr="00A338BC" w:rsidRDefault="00F074FD" w:rsidP="00A338BC">
      <w:pPr>
        <w:pStyle w:val="a3"/>
        <w:numPr>
          <w:ilvl w:val="0"/>
          <w:numId w:val="1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следователями органов по контролю за оборотом наркотических средств и психотропных веществ.</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 xml:space="preserve">Закон определяет дознание как форму предварительного расследования, осуществляемого дознавателем по уголовному делу, по которому предварительное следствие не обязательно (п. 8 ст. 5 УПК РФ). Орган дознания (дознаватель) осуществляет свою деятельность в двух формах - путем производства неотложных следственных действий по делам, по которым обязательно предварительное следствие (ст. 38 УПК РФ), и посредством полного расследования по делам, не требующим предварительного следствия, т.е. дознания (гл. 32 УПК РФ). Первая из форм дознанием не именуется, </w:t>
      </w:r>
      <w:r w:rsidRPr="00A338BC">
        <w:rPr>
          <w:rFonts w:ascii="Times New Roman" w:hAnsi="Times New Roman"/>
          <w:bCs/>
          <w:sz w:val="28"/>
          <w:szCs w:val="28"/>
          <w:lang w:val="ru-RU"/>
        </w:rPr>
        <w:t xml:space="preserve">а </w:t>
      </w:r>
      <w:r w:rsidRPr="00A338BC">
        <w:rPr>
          <w:rFonts w:ascii="Times New Roman" w:hAnsi="Times New Roman"/>
          <w:sz w:val="28"/>
          <w:szCs w:val="28"/>
          <w:lang w:val="ru-RU"/>
        </w:rPr>
        <w:t>представляет собой специфическую деятельность, предшествующую предварительному следствию.</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 первом случае деятельность органа дознания (дознавателя) представляет собой первоначальный этап расследования ("по горячим следам") и имеет целью проведение неотложных следственных действий для установления и закрепления следов преступления с последующей передачей уголовного дела прокурору. Срок такой деятельности - 10 дней.</w:t>
      </w:r>
    </w:p>
    <w:p w:rsidR="00A338BC"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Во втором случае дознание представляет собой упрощенное предварительное расследование. Оно отличается от</w:t>
      </w:r>
      <w:r w:rsidR="00E27726" w:rsidRPr="00A338BC">
        <w:rPr>
          <w:rFonts w:ascii="Times New Roman" w:hAnsi="Times New Roman"/>
          <w:sz w:val="28"/>
          <w:szCs w:val="28"/>
          <w:lang w:val="ru-RU"/>
        </w:rPr>
        <w:t xml:space="preserve"> предварительного следствия:</w:t>
      </w:r>
    </w:p>
    <w:p w:rsidR="00A338BC" w:rsidRPr="00A338BC" w:rsidRDefault="00F074FD" w:rsidP="00A338BC">
      <w:pPr>
        <w:pStyle w:val="a3"/>
        <w:numPr>
          <w:ilvl w:val="0"/>
          <w:numId w:val="18"/>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 xml:space="preserve">по субъекту </w:t>
      </w:r>
      <w:r w:rsidR="00E27726" w:rsidRPr="00A338BC">
        <w:rPr>
          <w:rFonts w:ascii="Times New Roman" w:hAnsi="Times New Roman"/>
          <w:sz w:val="28"/>
          <w:szCs w:val="28"/>
          <w:lang w:val="ru-RU"/>
        </w:rPr>
        <w:t>проведения;</w:t>
      </w:r>
    </w:p>
    <w:p w:rsidR="00A338BC" w:rsidRPr="00A338BC" w:rsidRDefault="00F074FD" w:rsidP="00A338BC">
      <w:pPr>
        <w:pStyle w:val="a3"/>
        <w:numPr>
          <w:ilvl w:val="0"/>
          <w:numId w:val="18"/>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 xml:space="preserve">по срокам (срок дознания - 20 дней, а при продлении прокурором -30 </w:t>
      </w:r>
      <w:r w:rsidR="00E27726" w:rsidRPr="00A338BC">
        <w:rPr>
          <w:rFonts w:ascii="Times New Roman" w:hAnsi="Times New Roman"/>
          <w:sz w:val="28"/>
          <w:szCs w:val="28"/>
          <w:lang w:val="ru-RU"/>
        </w:rPr>
        <w:t>дней);</w:t>
      </w:r>
    </w:p>
    <w:p w:rsidR="00A338BC" w:rsidRPr="00A338BC" w:rsidRDefault="00F074FD" w:rsidP="00A338BC">
      <w:pPr>
        <w:pStyle w:val="a3"/>
        <w:numPr>
          <w:ilvl w:val="0"/>
          <w:numId w:val="18"/>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по процессуальной форме (дознание может быть окончено путем составления обвинительного акта, а не обвинительного заклю</w:t>
      </w:r>
      <w:r w:rsidR="00E27726" w:rsidRPr="00A338BC">
        <w:rPr>
          <w:rFonts w:ascii="Times New Roman" w:hAnsi="Times New Roman"/>
          <w:sz w:val="28"/>
          <w:szCs w:val="28"/>
          <w:lang w:val="ru-RU"/>
        </w:rPr>
        <w:t>чения);</w:t>
      </w:r>
    </w:p>
    <w:p w:rsidR="00F074FD" w:rsidRPr="00A338BC" w:rsidRDefault="00F074FD" w:rsidP="00A338BC">
      <w:pPr>
        <w:pStyle w:val="a3"/>
        <w:numPr>
          <w:ilvl w:val="0"/>
          <w:numId w:val="18"/>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по степени процессуальной самостоятельности (обжалование дознавателем указаний прокурора не приостанавливает их исполнения).</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Закон предусматривает проведение дознания по широкому кругу уголовных дел о преступлениях небольшой и средней тяжести. К предметной, т.е. определяемой квалификацией деяния, подследственности органов дознания отнесены статьи УК РФ, которые охватывают множество составов преступлений (о посягательстве на личность, здоровье граждан, общественный порядок, экологию, порядок осуществления правосудия, собственность, экономику, порядок управления и др.). Максимальная мера наказания по уголовным делам, подследственным органам дознания, - пять лет лишения свободы. Особенностью подследственности является то, что дознание ведется только по уголовным делам, возбуждаемым в отношении конкретных лиц.</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Однако неясно, кто будет расследовать уголовные дела о преступлениях, относящихся к предметной подследственности органов дознания, если лицо, совершившее деяние, неизвестно (например, дела о кражах, мошенничестве, грабеже без отягчающих обстоятельств и т.д.). Представляется, что этот вопрос должен быть урегулирован законодателем.</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 подследственность органов дознания и дела частного обвинения (ст. ст. 115, 116, ч. 1 ст. 129, ст. 130 УК РФ). При этом следует иметь в виду, что закон (ч. 1 ст. 318 УПК РФ) устанавливает, что такие уголовные дела возбуждаются путем подачи заявления потерпевшим или его законным представителем мировому судье, по общему правилу не требуют предварительного расследования и непосредственно после возбуждения рассматриваются мировым судьей. Однако надо учесть, что согласно ч. 3 ст. 318 УПК РФ прокурор при определенных обстоятельствах вправе возбудить уголовное дело частного обвинения и направить его для производства предварительного расследования, которое будет осуществляться в форме дознания.</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Помимо уголовных дел, непосредственно составляющих подследственность органа дознания, прокурор вправе передать ему для проведения расследования и другие уголовные дела о преступлениях небольшой и средней тяжести (по общему правилу входящие в подследственность следователей), если по характеру этих дел их расследование не представляется сложным.</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Большинство преступлений, подследственных органам дознания, расследуется дознавателями органов внутренних дел Российской Федерации. Дознавателями пограничных органов федеральной службы безопасности - некоторые преступления, связанные с несением пограничной службы, дознавателями службы судебных приставов - некоторые преступления против правосудия, дознавателями таможенных органов - простая контрабанда и уклонение от таможенных платежей, а дознавателями органов Государственной противопожарной службы - криминальные возгорания (ч. 3 ст. 151 УПК РФ).</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Дознание также осуществляют следователи прокуратуры - по уголовным делам о преступлениях, указанных в ч. 3 комментируемой статьи, если они были совершены лицами, указанными в подп. "б" и "в" п. 1 ч. 2 статьи 151.</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По письменному указанию прокурора уголовные дела о преступлениях могут быть переданы для производства предварительного следствия. Это следует признать целесообразным в тех случаях, когда по уголовному делу, расследуемому в форме дознания, выявится большое количество соучастников, появятся иные сложности в установлении обстоятельств, подлежащих доказыванию, и т.п. Поэтому прокурор вправе передать уголовное дело следователю, не дожидаясь окончания срока дознания. Кроме того, следует иметь в виду, что когда уголовное дело "автоматически" передается прокурором следователю при истечении предельных сроков дознания, установленных в ч. 3 ст. 223 УПК РФ (т.е. 30 суток).</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Подследственность, т.е. свойства уголовного дела, в соответствии с которыми расследование по нему производится различными органами расследования, подразделяется на предметную (родовую), местную (территориальную), альтернативную (смешанную) и персональную.</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Предметная (родовая) подследственность следователей прокуратуры распространяется на уголовные дела о наиболее опасных преступлениях: убийствах и других посягательствах на личность, изнасилованиях, терроризме, бандитизме, массовых беспорядках, пиратстве. К подследственности следователей прокуратуры относятся также дела об экологических</w:t>
      </w:r>
      <w:r w:rsidR="00E27726" w:rsidRPr="00A338BC">
        <w:rPr>
          <w:rFonts w:ascii="Times New Roman" w:hAnsi="Times New Roman"/>
          <w:sz w:val="28"/>
          <w:szCs w:val="28"/>
          <w:lang w:val="ru-RU"/>
        </w:rPr>
        <w:t>, должностных, воинских преступ</w:t>
      </w:r>
      <w:r w:rsidRPr="00A338BC">
        <w:rPr>
          <w:rFonts w:ascii="Times New Roman" w:hAnsi="Times New Roman"/>
          <w:sz w:val="28"/>
          <w:szCs w:val="28"/>
          <w:lang w:val="ru-RU"/>
        </w:rPr>
        <w:t>лениях, преступлениях против правосудия и некоторые другие, расследование которых представляет существенную сложность.</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Значительная часть преступлений отнесена к предметной подследственности следователей органов внутренних дел Российской Федерации. Это уголовные дела о преступных посягательствах на здоровье граждан, их половую неприкосновенность, преступлениях против собственности, преступлениях в сфере экономической деятельности, части преступлений против общественной безопасности, здоровья населения, общественной нравственности и ряд других.</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Предметную последовательность следователей органов федеральной службы безопасности образуют уголовные дела о контрабанде при отягчающих обстоятельствах, незаконном экспорте технологий, информации и услуг при создании оружия массового поражения, а также о терроризме, организации незаконных вооруженных формирований, угоне воздушных и иных транспортных средств, преступлениях против основ конституционного строя и безопасности государства и некоторых других.</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Местная (территориальная) подследственность определяется местом совершения или окончания преступления: район, область, республика в составе Российской Федерации и др.. Следует учесть, что в пределах местной подследственности предварительное следствие может производиться следователями различных уровней - районного, областного (краевого и др.), федерального. УПК РФ не содержит правил распределения дел между следователями разных уровней. Этот вопрос, в зависимости от особенностей расследуемого дела, разрешается руководителями соответствующих ведомств (следственных управлений в органах прокуратуры и органах внутренних дел).</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Альтернативная (смешанная) подследственность - это подследственность уголовных дел об одних и тех же преступлениях следователям различных ведомств. Проблема определения альтернативной подследственности возникает в связи с тем, что уголовные дела о некоторых преступлениях по правилам предметной подследственности отнесены к компетенции нескольких следователей. Например, уголовные дела о терроризме и ряде других преступлений (ст. 205, 208 - 210, 290 - 293 УК РФ) подследственны как следователям прокуратуры, так и следователям органов внутренних дел или федеральной службы безопасности.</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Критерием, определяющим, какому следователю должно быть поручено в таких случаях ведение предварительного следствия, явл</w:t>
      </w:r>
      <w:r w:rsidR="00E27726" w:rsidRPr="00A338BC">
        <w:rPr>
          <w:rFonts w:ascii="Times New Roman" w:hAnsi="Times New Roman"/>
          <w:sz w:val="28"/>
          <w:szCs w:val="28"/>
          <w:lang w:val="ru-RU"/>
        </w:rPr>
        <w:t>яются ответы на два вопроса: 1)</w:t>
      </w:r>
      <w:r w:rsidRPr="00A338BC">
        <w:rPr>
          <w:rFonts w:ascii="Times New Roman" w:hAnsi="Times New Roman"/>
          <w:sz w:val="28"/>
          <w:szCs w:val="28"/>
          <w:lang w:val="ru-RU"/>
        </w:rPr>
        <w:t>каким следователем выявлено преступление альтернативной подследственности;</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2) какой следователь расследовал дело, в связи с которым возбуждено уголовное дело альтернативной подследственности.</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К подследственности следователей, выявивших преступление альтернативной подследственности, относятся уголовные дела о преступлениях, предусмотренных многими статьями УК РФ. Это дела о мошенничестве, присвоении или растрате, незаконном предпринимательстве с отягчающими обстоятельствами, незаконной банковской деятельности и других преступлениях в сфере экономической деятельности, захвате заложников, организации незаконного вооруженного формирования, бандитизме, организации преступного сообщества, ряде иных преступлений против общественной безопасности, преступлений в сфере компьютерной информации, некоторых преступлениях против правосудия и порядка управления. Термин "выявление" следователями указанных преступлений означает, что они первыми получили сообщение об этих противоправных действиях, возбудили уголовное дело и приняли его к своему производству.</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К компетенции следователей, к чьей подследственности относится "основное" преступление, в связи с которым возбуждено соответствующее уголовное дело, относятся возникшие таким образом дела о вовлечении несовершеннолетнего в совершение преступления, злоупотреблении должностными полномочиями, превышении должностных полномочий, получении и даче взятки, служебном подлоге и халатности, некоторых преступлениях против правосудия. Речь идет о случаях, -когда в процессе расследования "основного" дела выявляется новое связанное с ним преступление, по поводу которого возбуждается новое уголовное дело и принимается к производству тем же следователем.</w:t>
      </w:r>
    </w:p>
    <w:p w:rsidR="00A338BC"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Персональная подследственность - это подследственность дел следователям, определяемая с учетом особенностей, присущих лицу, в отношении которого ведется производство. Такими особенностями являются:</w:t>
      </w:r>
    </w:p>
    <w:p w:rsidR="00A338BC"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а) принадлежность его к категориям лиц, в отношении которых УПК РФ установил особые правила возбуждения уголовного дела, применения мер принуждения, рассмотрения в суде;</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б) принадлежность должностного лица к правоохранительной системе РФ;</w:t>
      </w:r>
    </w:p>
    <w:p w:rsidR="00A338BC"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 принадлежность лица к Вооруженным Силам РФ;</w:t>
      </w:r>
    </w:p>
    <w:p w:rsidR="00F074FD"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г) наличие у лица психических расстройств, требующих особого порядка досудебного производства.</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Закон не установил персональной подследственности дел о преступлениях несовершеннолетних. По уголовным делам в отношении несовершеннолетних может, в зависимости от предметной подследственности, проводиться как дознание, так и предварительное следствие.</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Персональная подследственность установлена для следователей прокуратуры, органов внутренних дел Российской Федерации и федеральной службы безопасности.</w:t>
      </w:r>
    </w:p>
    <w:p w:rsidR="00F074FD"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Независимо от квалификации деяния, даже если она предусматривает производство дознания, следователям прокуратуры подследственны все дела о преступлениях, совершенных:</w:t>
      </w:r>
    </w:p>
    <w:p w:rsidR="00E27726" w:rsidRPr="00A338BC" w:rsidRDefault="00F074FD" w:rsidP="00A338BC">
      <w:pPr>
        <w:pStyle w:val="a3"/>
        <w:numPr>
          <w:ilvl w:val="0"/>
          <w:numId w:val="19"/>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лицами, указанными в ст. 447 УПК РФ (члены Совета Федерации, депутаты Госдумы РФ, депутаты законодательных (представительных) органов субъектов РФ, депутаты, члены выборных органов местного самоуправления, выборные должностные лица органов местного самоуправления, судьи всех судов, Председатель Счетной палаты РФ, его заместители и аудиторы, Уполномоченный по правам человека в Российской Федерации, Президент РФ, прекративший свои полномочия, а также кандидаты в президенты РФ, прокуроры, следователи, адвокаты, члены избирательной комиссии, комиссии референдума с правом решающего голоса). Им также подследственны уголовные дела о преступлениях, совершенных в отношении указанных лиц в связи с их профессиональной деятельностью;</w:t>
      </w:r>
    </w:p>
    <w:p w:rsidR="00E27726" w:rsidRPr="00A338BC" w:rsidRDefault="00F074FD" w:rsidP="00A338BC">
      <w:pPr>
        <w:pStyle w:val="a3"/>
        <w:numPr>
          <w:ilvl w:val="0"/>
          <w:numId w:val="19"/>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должностными лицами органов федеральной службы безопасности,</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Службы внешней разведки РФ, Федеральной службы охраны РФ, органов</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внутренних дел Российской Федерации, учреждений и органов уголовно-</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исполнительной системы Министерства юстиции РФ, органов по контролю за</w:t>
      </w:r>
      <w:r w:rsidR="00E27726" w:rsidRPr="00A338BC">
        <w:rPr>
          <w:rFonts w:ascii="Times New Roman" w:hAnsi="Times New Roman"/>
          <w:sz w:val="28"/>
          <w:szCs w:val="28"/>
          <w:lang w:val="ru-RU"/>
        </w:rPr>
        <w:t xml:space="preserve"> </w:t>
      </w:r>
      <w:r w:rsidRPr="00A338BC">
        <w:rPr>
          <w:rFonts w:ascii="Times New Roman" w:hAnsi="Times New Roman"/>
          <w:sz w:val="28"/>
          <w:szCs w:val="28"/>
          <w:lang w:val="ru-RU"/>
        </w:rPr>
        <w:t>оборотом наркотических средств и психотропных веществ, таможенных органов</w:t>
      </w:r>
      <w:r w:rsidR="00E27726" w:rsidRPr="00A338BC">
        <w:rPr>
          <w:rFonts w:ascii="Times New Roman" w:hAnsi="Times New Roman"/>
          <w:sz w:val="28"/>
          <w:szCs w:val="28"/>
          <w:lang w:val="ru-RU"/>
        </w:rPr>
        <w:t xml:space="preserve"> </w:t>
      </w:r>
      <w:r w:rsidRPr="00A338BC">
        <w:rPr>
          <w:rFonts w:ascii="Times New Roman" w:hAnsi="Times New Roman"/>
          <w:sz w:val="28"/>
          <w:szCs w:val="28"/>
          <w:lang w:val="ru-RU"/>
        </w:rPr>
        <w:t>Российской Федерации, а также о преступлениях, совершенных в отношении</w:t>
      </w:r>
      <w:r w:rsidR="00E27726" w:rsidRPr="00A338BC">
        <w:rPr>
          <w:rFonts w:ascii="Times New Roman" w:hAnsi="Times New Roman"/>
          <w:sz w:val="28"/>
          <w:szCs w:val="28"/>
          <w:lang w:val="ru-RU"/>
        </w:rPr>
        <w:t xml:space="preserve"> </w:t>
      </w:r>
      <w:r w:rsidRPr="00A338BC">
        <w:rPr>
          <w:rFonts w:ascii="Times New Roman" w:hAnsi="Times New Roman"/>
          <w:sz w:val="28"/>
          <w:szCs w:val="28"/>
          <w:lang w:val="ru-RU"/>
        </w:rPr>
        <w:t>указанных лиц в связи с их служебной деятельностью;</w:t>
      </w:r>
    </w:p>
    <w:p w:rsidR="00F074FD" w:rsidRPr="00A338BC" w:rsidRDefault="00F074FD" w:rsidP="00A338BC">
      <w:pPr>
        <w:pStyle w:val="a3"/>
        <w:numPr>
          <w:ilvl w:val="0"/>
          <w:numId w:val="19"/>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военнослужащими, гражданами, проходящими военные сборы, лицами</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гражданского персонала, состоящими на службе в Вооруженных Силах РФ,</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других войсках, воинских формированиях и органах в связи с исполнением ими</w:t>
      </w:r>
      <w:r w:rsidR="00E27726" w:rsidRPr="00A338BC">
        <w:rPr>
          <w:rFonts w:ascii="Times New Roman" w:hAnsi="Times New Roman"/>
          <w:sz w:val="28"/>
          <w:szCs w:val="28"/>
          <w:lang w:val="ru-RU"/>
        </w:rPr>
        <w:t xml:space="preserve"> </w:t>
      </w:r>
      <w:r w:rsidRPr="00A338BC">
        <w:rPr>
          <w:rFonts w:ascii="Times New Roman" w:hAnsi="Times New Roman"/>
          <w:sz w:val="28"/>
          <w:szCs w:val="28"/>
          <w:lang w:val="ru-RU"/>
        </w:rPr>
        <w:t>своих служебных обязанностей или совершенных в расположении воинского</w:t>
      </w:r>
      <w:r w:rsidR="00E27726" w:rsidRPr="00A338BC">
        <w:rPr>
          <w:rFonts w:ascii="Times New Roman" w:hAnsi="Times New Roman"/>
          <w:sz w:val="28"/>
          <w:szCs w:val="28"/>
          <w:lang w:val="ru-RU"/>
        </w:rPr>
        <w:t xml:space="preserve"> </w:t>
      </w:r>
      <w:r w:rsidRPr="00A338BC">
        <w:rPr>
          <w:rFonts w:ascii="Times New Roman" w:hAnsi="Times New Roman"/>
          <w:sz w:val="28"/>
          <w:szCs w:val="28"/>
          <w:lang w:val="ru-RU"/>
        </w:rPr>
        <w:t>формирования. Сюда же относятся и преступления, совершаемые в отношении этих лиц в связи с их служебной деятельностью.</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Уголовные дела о преступлениях, перечисленных в п. "в", обычно расследуют следователи военной прокуратуры.</w:t>
      </w:r>
    </w:p>
    <w:p w:rsidR="00E27726"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Если в отношении лиц, указанных в подп. "б" и "в" п. 1 ч. 2 комментируемой статьи, возбуждены уголовные дела по признакам совершения деяния, указанного в ч. 3 ст. 150 УПК РФ, то дознание по этим делам производится следователями прокуратуры.</w:t>
      </w:r>
    </w:p>
    <w:p w:rsidR="003B73B4"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К персональной подследственности следователей органов федеральной службы безопасности относятся уголовные дела о государственной измене (ст. 275 УПК РФ), шпионаже (ст. 276 УПК РФ), разглашении государственной тайны (ст. 283 УПК РФ) и утрате документов, содержащих государственную тайну (ст. 284 УПК РФ), в совершении которых обвиняются военнослужащие и другие лица. Заметим, что уголовные дела о данных преступлениях, совершенных иными лицами, также подследственны следователям органов федеральной службы безопасности. Поэтому дополнительное закрепление данного правила в ч.4 представляется излишним.</w:t>
      </w:r>
    </w:p>
    <w:p w:rsidR="003B73B4"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Вопрос о персональной подследственности следователей органов внутренних дел Российской Федерации возникает только по делам о применении к лицам,</w:t>
      </w:r>
      <w:r w:rsidR="003B73B4" w:rsidRPr="00A338BC">
        <w:rPr>
          <w:rFonts w:ascii="Times New Roman" w:hAnsi="Times New Roman"/>
          <w:sz w:val="28"/>
          <w:szCs w:val="28"/>
          <w:lang w:val="ru-RU"/>
        </w:rPr>
        <w:t xml:space="preserve"> </w:t>
      </w:r>
      <w:r w:rsidRPr="00A338BC">
        <w:rPr>
          <w:rFonts w:ascii="Times New Roman" w:hAnsi="Times New Roman"/>
          <w:sz w:val="28"/>
          <w:szCs w:val="28"/>
          <w:lang w:val="ru-RU"/>
        </w:rPr>
        <w:t>совершившим общественно опасные деяния, принудительных мер медицинского характера (гл. 51 УПК РФ). Уголовные дела об указанных деяниях расследуются разными следователями в зависимости от предметной подследственности каждого из них. Однако если психически больное лицо совершило деяние, расследование которого должно по общему правилу осуществиться в форме дознания, складывается неясная ситуация, ибо закон не определяет, какой следователь должен вести по нему предварительное следствие, хотя и в данном случае предварительное следствие является обязательным. Представляется, что эта обязанность должна возлагаться на следователей органов внутренних дел Российской Федерации, так как дознание в основном производится дознавателями этих же органов.</w:t>
      </w:r>
    </w:p>
    <w:p w:rsidR="001B17F7"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При конкуренции подследственности, когда, например, действия одного из участников входят в подследственность следователя органа внутренних дел Российской Федерации, а действия другого по предметному или персональному признаку - в подследственность следователя прокуратуры, вопрос о подследственности решает прокурор. В данном случае он должен руководствоваться тем, что расследование следует поручить следователю прокуратуры, так как именно ему подследственны уголовные дела о наиболее опасных преступлениях и в отношении определенной категории лиц. Аналогичное правило действует и при соединении в одном производстве дел, подследственных разным органам предварительного следствия.</w:t>
      </w:r>
    </w:p>
    <w:p w:rsidR="001B17F7"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По общему правилу предварительное расследование как в форме дознания, так и в форме предварительного следствия производится по месту совершения преступления, т.е. на территории района, области, республики в составе Российской Федерации и т.д. Конкретным местом расследования является кабинет дознавателя или следователя. Но это правило знает и ряд исключений.</w:t>
      </w:r>
    </w:p>
    <w:p w:rsidR="001B17F7"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 случаях, когда возникает необходимость произвести следственные или розыскные действия за пределами закрепленной территории (например, при необходимости допроса лица, проживающего в другом районе, области), следователь или дознаватель вправе сделать это, выехав в соответствующий</w:t>
      </w:r>
      <w:r w:rsidR="00A338BC">
        <w:rPr>
          <w:rFonts w:ascii="Times New Roman" w:hAnsi="Times New Roman"/>
          <w:sz w:val="28"/>
          <w:szCs w:val="28"/>
        </w:rPr>
        <w:t xml:space="preserve"> </w:t>
      </w:r>
      <w:r w:rsidRPr="00A338BC">
        <w:rPr>
          <w:rFonts w:ascii="Times New Roman" w:hAnsi="Times New Roman"/>
          <w:sz w:val="28"/>
          <w:szCs w:val="28"/>
          <w:lang w:val="ru-RU"/>
        </w:rPr>
        <w:t>район, область. Допустим и иной способ: направление следователю, дознавателю другого района поручения о выполнении соответствующего следственного или розыскного действия. При необходимости к поручению должно быть приложено соответствующее постановление следователя или дознавателя (в установленных законом случаях - санкционированное прокурором). Нарушение 10-дневного срока выполнения отдельного поручения недопустимо.</w:t>
      </w:r>
    </w:p>
    <w:p w:rsidR="001B17F7"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Если преступление охватывает несколько эпизодов, имевших место на разных административно-территориальных образованиях, решение о месте производства предварительного расследования принимает прокурор, руководствуясь тем, в каком месте (районе) совершено большинство преступлений или наиболее тяжкое из них. В пределах области (края) этот вопрос решает прокурор субъекта РФ. Если речь идет о передаче дела в другую область (край и т.д.), вопрос решается Генеральным прокурором РФ или его заместителем.</w:t>
      </w:r>
    </w:p>
    <w:p w:rsidR="001B17F7"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 виде исключения предварительное расследование может проводиться не по месту совершения деяния, содержащего признаки преступления, а по месту нахождения обвиняемого или большинства свидетелей.</w:t>
      </w:r>
    </w:p>
    <w:p w:rsidR="001B17F7"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Важным общим условием предварительного расследования являются правила соединения уголовных дел. Требования всестороннего и полного исследования обстоятельств уголовного дела делают необходимым соединение в одном производстве двух или более уголовных дел, когда действия обвиняемого (обвиняемых) по этим делам существенно связаны между собой. В таких случаях раздельное расследование, даже и осуществляемое одним следователем, породило бы значительные трудности. Соучастники могли бы перекладывать вину друг на друга, противоречия в показаниях было бы тяжело устранить, осложнилась бы возможность исследовать механизм развития преступной деятельности лиц.</w:t>
      </w:r>
    </w:p>
    <w:p w:rsidR="004457BD"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УПК РФ четко определяет основания соединения дел. Это: 1) совершение несколькими лицами преступления в соучастии (имеются в виду любые формы соучастия и виды соучастников); 2) совершение одним лицом нескольких преступлений (при этом закон не требует, чтобы эти преступления были однородными); 3) совершение лицом заранее не обещанного укрывательства</w:t>
      </w:r>
      <w:r w:rsidR="00A338BC">
        <w:rPr>
          <w:rFonts w:ascii="Times New Roman" w:hAnsi="Times New Roman"/>
          <w:sz w:val="28"/>
          <w:szCs w:val="28"/>
        </w:rPr>
        <w:t xml:space="preserve"> </w:t>
      </w:r>
      <w:r w:rsidRPr="00A338BC">
        <w:rPr>
          <w:rFonts w:ascii="Times New Roman" w:hAnsi="Times New Roman"/>
          <w:sz w:val="28"/>
          <w:szCs w:val="28"/>
          <w:lang w:val="ru-RU"/>
        </w:rPr>
        <w:t>преступлений, по поводу которых ведется расследование (заранее обещанное укрывательство расценивается законом как соучастие). Хотя УПК РФ не требует, чтобы лица, дела которых соединяются в одно производство, были предварительно признаны обвиняемыми (кроме совершивших укрывательство), целесообразно, чтобы соучастникам или лицам, совершившим несколько преступлений, до соединения дел было предъявлено обвинение.</w:t>
      </w:r>
    </w:p>
    <w:p w:rsidR="004457BD"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Не служат основаниями соединения уголовных дел случаи, когда подобных связей нет, например, когда преступление было совершено разными лицами вне соучастия, но на одном объекте, в одно и то же время или с посягательством на один и тот же объект.</w:t>
      </w:r>
    </w:p>
    <w:p w:rsidR="004457BD"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УПК РФ допускает соединение уголовных дел в одно производство, когда виновное лицо не установлено, но имеются достаточные доказательства полагать, что несколько преступлений совершены одним лицом или группой лиц, которых еще предстоит установить. Речь идет о случаях, когда преступления совершены одинаковым способом или с оставлением тождественных следов, что может свидетельствовать о связи преступлений через субъекта их совершения (например, когда несколько краж совершались путем проникновения в помещение с помощью разбора дымохода или с проникновением в оставленную открытой форточку и похищением однородных предметов; когда пули, извлеченные из трупов, или гильзы, найденные на месте происшествия, по заключению эксперта выстреляны из одного и того же пистолета; когда на местах происшествия обнаружены пальцевые отпечатки, оставленные одним и тем же лицом). Соединение уголовных дел по однородному способу совершения деяний, по тождественным следам может существенно облегчить раскрытие преступлений.</w:t>
      </w:r>
    </w:p>
    <w:p w:rsidR="004457BD"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Таким образом, под "достаточными основаниями полагать" следует понимать данные, из которых вытекает предположительный (а не достоверный) вывод о лице (лицах), совершившем несколько преступлений. В результате расследования предположение может и не получить подтверждения, и тогда окажется, что основания для соединения уголовных дел исчезли.</w:t>
      </w:r>
    </w:p>
    <w:p w:rsidR="004457BD"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УПК РФ устанавливает, что соединение уголовных дел производится только по постановлению прокурора. Постановление должно содержать указание на наличие оснований соединения дел, перечень соединяемых дел и указания на объем каждого дела. Такой порядок соответствует общему положению о том, что уголовное дело возбуждается прокурором, дознавателем или следователем с согласия прокурора (ч. 1 ст. 146 УПК РФ).</w:t>
      </w:r>
    </w:p>
    <w:p w:rsidR="004457BD"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 законе изложены правила исчисления срока производства по соединяемым уголовным делам. Срок расследования исчисляется не с момента соединения уголовных дел, а с момента возбуждения того уголовного дела, срок расследования по которому является наиболее продолжительным. Соответственно и продление срока оформляется в момент истечения срока по этому уголовному делу. Срок производства по другим уголовным делам при этом не учитывается и не продляется.</w:t>
      </w:r>
    </w:p>
    <w:p w:rsidR="004457BD"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Предварительное расследование представляет собой самостоятельную стадию уголовного процесса, ограниченную временными рамками, отделяющими ее от смежных стадий. Начальным моментом стадии является момент возбуждения уголовного дела. Поскольку решение об этом должно быть обязательно согласовано с прокурором, юридическую силу оно приобретает с момента согласования. Однако срок расследования начинает исчисляться с даты, указанной в постановлении следователя.</w:t>
      </w:r>
    </w:p>
    <w:p w:rsidR="004457BD"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Если уголовное дело возбуждает должностное лицо, которое и будет вести предварительное расследование (прокурор, следователь, дознаватель), то оно в постановлении о возбуждении дела указывает, что дело принимается им к своему производству. Решение следователя и дознавателя об этом приобретает силу с момента получения согласия прокурора на возбуждение уголовного дела.</w:t>
      </w:r>
    </w:p>
    <w:p w:rsidR="004457BD"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Если же уголовное дело возбуждает одно должностное лицо (например, прокурор), а расследование поручено другому должностному лицу - следователю или дознавателю, эти лица выносят отдельные постановления о принятии уголовного дела к своему производству, указав в нем основания такого решения (подследственность</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данного</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уголовного</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дела,</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указания</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прокурора</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или</w:t>
      </w:r>
      <w:r w:rsidR="00A338BC">
        <w:rPr>
          <w:rFonts w:ascii="Times New Roman" w:hAnsi="Times New Roman"/>
          <w:sz w:val="28"/>
          <w:szCs w:val="28"/>
        </w:rPr>
        <w:t xml:space="preserve"> </w:t>
      </w:r>
      <w:r w:rsidRPr="00A338BC">
        <w:rPr>
          <w:rFonts w:ascii="Times New Roman" w:hAnsi="Times New Roman"/>
          <w:sz w:val="28"/>
          <w:szCs w:val="28"/>
          <w:lang w:val="ru-RU"/>
        </w:rPr>
        <w:t>начальника следственного отдела, данные ими в соответствии со ст. ст. 37 и 39 УПК РФ). Направление прокурору копии постановления о принятии уголовного дела к производству создает ему возможность осуществлять надзор за предварительным расследованием данного дела.</w:t>
      </w:r>
    </w:p>
    <w:p w:rsidR="00F074FD"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Принятие уголовного дела к своему производству не следует считать формальным актом, ибо оно: 1) означает, что следователь или дознаватель вправе в полной мере осуществлять свои полномочия на проведение процессуальных, в том числе следственных, действий; 2) показывает, что расследование ведет правомочное должностное лицо. Отсутствие в уголовном деле постановления о принятии его к производству повлечет за собой признание всех доказательств, собранных в процессе предварительного расследования, недопустимыми.</w:t>
      </w:r>
    </w:p>
    <w:p w:rsidR="00F074FD"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УПК РФ устанавливает три различные формы окончания предварительного следствия и две формы окончания дознания: а) предварительное следствие и дознание завершаются прекращением уголовного дела; б) предварительное следствие и дознание завершаются составлением обвинительного заключения, обвинительного акта и направлением дела прокурору. В первых двух случаях нахождение дела у прокурора для утверждения итогового акта предварительного расследования рассматривается как его завершающая часть; в) предварительное следствие по уголовным делам о применении принудительных мер медицинского характера оканчивается составлением постановления следователя о направлении дела в суд для применения принудительной меры медицинского характера. По уголовным делам этой категории дознание не ведется. В любом случае акт окончания предварительного расследования означает, что по делу собраны, исследованы и оценены необходимые доказательства и достоверно установлены обстоятельства, подлежащие доказыванию.</w:t>
      </w:r>
    </w:p>
    <w:p w:rsidR="00F074FD"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Завершая предварительное расследование, следователь и дознаватель вправе принять профилактические меры для предотвращения возможности совершения в будущем аналогичных преступлений. В этих целях, установив в процессе расследования обстоятельства, способствовавшие совершению преступления (подстрекательство лиц, обладающих криминальным опытом, безнадзорность</w:t>
      </w:r>
      <w:r w:rsidR="00A338BC">
        <w:rPr>
          <w:rFonts w:ascii="Times New Roman" w:hAnsi="Times New Roman"/>
          <w:sz w:val="28"/>
          <w:szCs w:val="28"/>
        </w:rPr>
        <w:t xml:space="preserve"> </w:t>
      </w:r>
      <w:r w:rsidRPr="00A338BC">
        <w:rPr>
          <w:rFonts w:ascii="Times New Roman" w:hAnsi="Times New Roman"/>
          <w:sz w:val="28"/>
          <w:szCs w:val="28"/>
          <w:lang w:val="ru-RU"/>
        </w:rPr>
        <w:t>несовершеннолетних и т.д.), следователь, дознаватель вносят в соответствующую организацию или соответствующему должностному лицу представление о принятии мер к устранению указанных обстоятельств.</w:t>
      </w:r>
    </w:p>
    <w:p w:rsidR="00F074FD"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Предметом представления могут быть также выявляемые нарушения закона (неправильно организованный учет, нарушение правил охраны труда в производственных и иных организациях и др.).</w:t>
      </w:r>
    </w:p>
    <w:p w:rsidR="00F074FD"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Представление не должно носить характер предписаний, так как является предложением об устранении причин и условий, способствовавших совершению преступления. В нем должны быть описаны обстоятельства, способствовавшие совершению преступления, по возможности приведены доказательства, подтверждающие их наличие, и сформулированы предложения об устранении этих обстоятельств либо нарушений закона. Эти предложения должны носить конкретный характер, но не вторгаться непосредственно в сферу хозяйственной деятельности той или иной организации.</w:t>
      </w:r>
    </w:p>
    <w:p w:rsidR="00F074FD" w:rsidRPr="00A338BC" w:rsidRDefault="00F074F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Организация и должностное лицо, получив представление следователя или дознавателя, обязаны рассмотреть его по существу и в месячный срок сообщить следователю или дознавателю о принятых мерах.</w:t>
      </w:r>
    </w:p>
    <w:p w:rsidR="00836D2F" w:rsidRPr="00A338BC" w:rsidRDefault="00836D2F" w:rsidP="00A338BC">
      <w:pPr>
        <w:shd w:val="clear" w:color="auto" w:fill="FFFFFF"/>
        <w:suppressAutoHyphens/>
        <w:spacing w:line="360" w:lineRule="auto"/>
        <w:ind w:firstLine="709"/>
        <w:jc w:val="both"/>
        <w:rPr>
          <w:rFonts w:ascii="Times New Roman" w:hAnsi="Times New Roman"/>
          <w:sz w:val="28"/>
          <w:szCs w:val="28"/>
          <w:lang w:val="ru-RU"/>
        </w:rPr>
      </w:pPr>
    </w:p>
    <w:p w:rsidR="005E27B0" w:rsidRPr="00A338BC" w:rsidRDefault="005E27B0" w:rsidP="00A338BC">
      <w:pPr>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br w:type="page"/>
      </w:r>
    </w:p>
    <w:p w:rsidR="00836D2F" w:rsidRPr="00A338BC" w:rsidRDefault="00836D2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Раздел 2. Практика в кадровом подразделении организации</w:t>
      </w:r>
    </w:p>
    <w:p w:rsidR="00836D2F" w:rsidRPr="00A338BC" w:rsidRDefault="00836D2F" w:rsidP="00A338BC">
      <w:pPr>
        <w:shd w:val="clear" w:color="auto" w:fill="FFFFFF"/>
        <w:suppressAutoHyphens/>
        <w:spacing w:line="360" w:lineRule="auto"/>
        <w:ind w:firstLine="709"/>
        <w:jc w:val="both"/>
        <w:rPr>
          <w:rFonts w:ascii="Times New Roman" w:hAnsi="Times New Roman"/>
          <w:sz w:val="28"/>
          <w:szCs w:val="28"/>
          <w:lang w:val="ru-RU"/>
        </w:rPr>
      </w:pPr>
    </w:p>
    <w:p w:rsidR="00836D2F" w:rsidRPr="00A338BC" w:rsidRDefault="005E27B0" w:rsidP="00A338BC">
      <w:pPr>
        <w:pStyle w:val="a3"/>
        <w:shd w:val="clear" w:color="auto" w:fill="FFFFFF"/>
        <w:suppressAutoHyphens/>
        <w:spacing w:line="360" w:lineRule="auto"/>
        <w:ind w:left="0" w:firstLine="709"/>
        <w:jc w:val="both"/>
        <w:rPr>
          <w:rFonts w:ascii="Times New Roman" w:hAnsi="Times New Roman"/>
          <w:sz w:val="28"/>
          <w:szCs w:val="28"/>
        </w:rPr>
      </w:pPr>
      <w:r w:rsidRPr="00A338BC">
        <w:rPr>
          <w:rFonts w:ascii="Times New Roman" w:hAnsi="Times New Roman"/>
          <w:sz w:val="28"/>
          <w:szCs w:val="28"/>
        </w:rPr>
        <w:t xml:space="preserve">2.1 </w:t>
      </w:r>
      <w:r w:rsidR="008E51C4" w:rsidRPr="00A338BC">
        <w:rPr>
          <w:rFonts w:ascii="Times New Roman" w:hAnsi="Times New Roman"/>
          <w:sz w:val="28"/>
          <w:szCs w:val="28"/>
          <w:lang w:val="ru-RU"/>
        </w:rPr>
        <w:t>Нормативные документы, регламентирующие организацию работы кадрового подразделения</w:t>
      </w:r>
    </w:p>
    <w:p w:rsidR="005E27B0" w:rsidRPr="00A338BC" w:rsidRDefault="005E27B0" w:rsidP="00A338BC">
      <w:pPr>
        <w:pStyle w:val="a3"/>
        <w:shd w:val="clear" w:color="auto" w:fill="FFFFFF"/>
        <w:suppressAutoHyphens/>
        <w:spacing w:line="360" w:lineRule="auto"/>
        <w:ind w:left="0" w:firstLine="709"/>
        <w:jc w:val="both"/>
        <w:rPr>
          <w:rFonts w:ascii="Times New Roman" w:hAnsi="Times New Roman"/>
          <w:sz w:val="28"/>
          <w:szCs w:val="28"/>
        </w:rPr>
      </w:pPr>
    </w:p>
    <w:p w:rsidR="006222DE" w:rsidRPr="00A338BC" w:rsidRDefault="006222DE"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Правовую основу службы в органах внутренних дел составляют Конституция Российской Федерации, законы и иные правовые акты Российской Федерации, нормативные акты Министерства внутренних дел Российской Федерации, настоящее Положение и индивидуальный контракт о службе в органах внутренних дел (контракт).</w:t>
      </w:r>
    </w:p>
    <w:p w:rsidR="000D13E0" w:rsidRPr="00A338BC" w:rsidRDefault="000D13E0" w:rsidP="00A338BC">
      <w:pPr>
        <w:shd w:val="clear" w:color="auto" w:fill="FFFFFF"/>
        <w:suppressAutoHyphens/>
        <w:spacing w:line="360" w:lineRule="auto"/>
        <w:ind w:firstLine="709"/>
        <w:jc w:val="both"/>
        <w:rPr>
          <w:rFonts w:ascii="Times New Roman" w:hAnsi="Times New Roman"/>
          <w:sz w:val="28"/>
          <w:szCs w:val="28"/>
          <w:lang w:val="ru-RU"/>
        </w:rPr>
      </w:pPr>
    </w:p>
    <w:p w:rsidR="006222DE" w:rsidRPr="00A338BC" w:rsidRDefault="005E27B0" w:rsidP="00A338BC">
      <w:pPr>
        <w:pStyle w:val="a3"/>
        <w:shd w:val="clear" w:color="auto" w:fill="FFFFFF"/>
        <w:suppressAutoHyphens/>
        <w:spacing w:line="360" w:lineRule="auto"/>
        <w:ind w:left="0" w:firstLine="709"/>
        <w:jc w:val="both"/>
        <w:rPr>
          <w:rFonts w:ascii="Times New Roman" w:hAnsi="Times New Roman"/>
          <w:bCs/>
          <w:sz w:val="28"/>
          <w:szCs w:val="28"/>
        </w:rPr>
      </w:pPr>
      <w:r w:rsidRPr="00A338BC">
        <w:rPr>
          <w:rFonts w:ascii="Times New Roman" w:hAnsi="Times New Roman"/>
          <w:bCs/>
          <w:sz w:val="28"/>
          <w:szCs w:val="28"/>
        </w:rPr>
        <w:t xml:space="preserve">2.2 </w:t>
      </w:r>
      <w:r w:rsidR="006222DE" w:rsidRPr="00A338BC">
        <w:rPr>
          <w:rFonts w:ascii="Times New Roman" w:hAnsi="Times New Roman"/>
          <w:bCs/>
          <w:sz w:val="28"/>
          <w:szCs w:val="28"/>
          <w:lang w:val="ru-RU"/>
        </w:rPr>
        <w:t>Прием на работу</w:t>
      </w:r>
    </w:p>
    <w:p w:rsidR="005E27B0" w:rsidRPr="00A338BC" w:rsidRDefault="005E27B0" w:rsidP="00A338BC">
      <w:pPr>
        <w:pStyle w:val="a3"/>
        <w:shd w:val="clear" w:color="auto" w:fill="FFFFFF"/>
        <w:suppressAutoHyphens/>
        <w:spacing w:line="360" w:lineRule="auto"/>
        <w:ind w:left="0" w:firstLine="709"/>
        <w:jc w:val="both"/>
        <w:rPr>
          <w:rFonts w:ascii="Times New Roman" w:hAnsi="Times New Roman"/>
          <w:bCs/>
          <w:sz w:val="28"/>
          <w:szCs w:val="28"/>
        </w:rPr>
      </w:pPr>
    </w:p>
    <w:p w:rsidR="00D32EBA" w:rsidRPr="00A338BC" w:rsidRDefault="0003218D"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Трудовое отношение возникает между работником и работодателем по поводу выполнения определенной работы - трудовой функции. Сторонами трудового отношения выступают особые субъекты права - работник и работодатель. Они обладают комплексом прав и обязанностей, установленных трудовым законодательством, иными нормативными правовыми актами, коллективным договором, соглашениями и трудовым договором.</w:t>
      </w:r>
      <w:r w:rsidR="00A338BC">
        <w:rPr>
          <w:rFonts w:ascii="Times New Roman" w:hAnsi="Times New Roman"/>
          <w:sz w:val="28"/>
          <w:szCs w:val="28"/>
        </w:rPr>
        <w:t xml:space="preserve"> </w:t>
      </w:r>
      <w:r w:rsidRPr="00A338BC">
        <w:rPr>
          <w:rFonts w:ascii="Times New Roman" w:hAnsi="Times New Roman"/>
          <w:sz w:val="28"/>
          <w:szCs w:val="28"/>
          <w:lang w:val="ru-RU"/>
        </w:rPr>
        <w:t>Трудовые отношения носят волевой характер: они возникают на основе волеизъявления сторон, основаны на добровольном соглашении между работником и работодателем. Основанием возникновения трудового отношения является трудовой договор. Внедоговорное привлечение к труду запрещено.</w:t>
      </w:r>
      <w:r w:rsidR="00A338BC">
        <w:rPr>
          <w:rFonts w:ascii="Times New Roman" w:hAnsi="Times New Roman"/>
          <w:sz w:val="28"/>
          <w:szCs w:val="28"/>
        </w:rPr>
        <w:t xml:space="preserve"> </w:t>
      </w:r>
      <w:r w:rsidRPr="00A338BC">
        <w:rPr>
          <w:rFonts w:ascii="Times New Roman" w:hAnsi="Times New Roman"/>
          <w:sz w:val="28"/>
          <w:szCs w:val="28"/>
          <w:lang w:val="ru-RU"/>
        </w:rPr>
        <w:t>Предметом соглашения выступает выполнение определенной работы -трудовой функции. Под трудовой функцией понимается работа по определенной должности, специальности, профессии с указанием квалификации либо другая обусловленная соглашением сторон определенная работа, носящая регулярный характер.</w:t>
      </w:r>
      <w:r w:rsidR="00A338BC">
        <w:rPr>
          <w:rFonts w:ascii="Times New Roman" w:hAnsi="Times New Roman"/>
          <w:sz w:val="28"/>
          <w:szCs w:val="28"/>
        </w:rPr>
        <w:t xml:space="preserve"> </w:t>
      </w:r>
      <w:r w:rsidRPr="00A338BC">
        <w:rPr>
          <w:rFonts w:ascii="Times New Roman" w:hAnsi="Times New Roman"/>
          <w:sz w:val="28"/>
          <w:szCs w:val="28"/>
          <w:lang w:val="ru-RU"/>
        </w:rPr>
        <w:t>Тот факт, что предметом соглашения сторон при вступлении в трудовое отношение выступает трудовая функция, подчеркивает особый характер труда: он является несамостоятельным и осуществляется, как правило, в коллективе. Трудовая функция с позиций экономического разделения труда представляет собой выполнение определенной операции в рамках конкретной кооперации труда.</w:t>
      </w:r>
      <w:r w:rsidR="00A338BC">
        <w:rPr>
          <w:rFonts w:ascii="Times New Roman" w:hAnsi="Times New Roman"/>
          <w:sz w:val="28"/>
          <w:szCs w:val="28"/>
        </w:rPr>
        <w:t xml:space="preserve"> </w:t>
      </w:r>
      <w:r w:rsidRPr="00A338BC">
        <w:rPr>
          <w:rFonts w:ascii="Times New Roman" w:hAnsi="Times New Roman"/>
          <w:sz w:val="28"/>
          <w:szCs w:val="28"/>
          <w:lang w:val="ru-RU"/>
        </w:rPr>
        <w:t>Деятельность организации обеспечивает коллектив работников, каждый из которых выполняет обусловленную соглашением с работодателем работу. Именно коллектив в целом добивается решения поставленных производственных задач - выпускает готовую продукцию, оказывает комплекс каких-либо услуг и т.д. Работник, состоящий в трудовом отношении, выполняет лишь небольшую часть работы по достижению конечного результата деятельности организации. В процессе своей трудовой деятельности он вынужден координировать свою работу с работой других сотрудников организации. Это предопределяет его организационную несамостоятельность: он должен подчиняться правилам внутреннего трудового распорядка, соблюдать технологические требования и инструкции по охране труда, следовать указаниям работодателя.</w:t>
      </w:r>
      <w:r w:rsidR="00A338BC">
        <w:rPr>
          <w:rFonts w:ascii="Times New Roman" w:hAnsi="Times New Roman"/>
          <w:sz w:val="28"/>
          <w:szCs w:val="28"/>
        </w:rPr>
        <w:t xml:space="preserve"> </w:t>
      </w:r>
      <w:r w:rsidRPr="00A338BC">
        <w:rPr>
          <w:rFonts w:ascii="Times New Roman" w:hAnsi="Times New Roman"/>
          <w:sz w:val="28"/>
          <w:szCs w:val="28"/>
          <w:lang w:val="ru-RU"/>
        </w:rPr>
        <w:t>Трудовое отношение характеризуется личным выполнением работником определенной работы (трудовой функции). Он не может заключить договор о выполнении части своих трудовых обязанностей другим лицом или поручить их выполнение родственникам, друзьям, коллегам по работе и т.п.</w:t>
      </w:r>
      <w:r w:rsidR="00A338BC">
        <w:rPr>
          <w:rFonts w:ascii="Times New Roman" w:hAnsi="Times New Roman"/>
          <w:sz w:val="28"/>
          <w:szCs w:val="28"/>
        </w:rPr>
        <w:t xml:space="preserve"> </w:t>
      </w:r>
      <w:r w:rsidRPr="00A338BC">
        <w:rPr>
          <w:rFonts w:ascii="Times New Roman" w:hAnsi="Times New Roman"/>
          <w:sz w:val="28"/>
          <w:szCs w:val="28"/>
          <w:lang w:val="ru-RU"/>
        </w:rPr>
        <w:t>Трудовое отношение носит возмездный характер: работа, которую работник выполняет, должна быть оплачена в соответствии с количеством и качеством труда не ниже установленного минимального размера.</w:t>
      </w:r>
      <w:r w:rsidR="00A338BC">
        <w:rPr>
          <w:rFonts w:ascii="Times New Roman" w:hAnsi="Times New Roman"/>
          <w:sz w:val="28"/>
          <w:szCs w:val="28"/>
        </w:rPr>
        <w:t xml:space="preserve"> </w:t>
      </w:r>
      <w:r w:rsidRPr="00A338BC">
        <w:rPr>
          <w:rFonts w:ascii="Times New Roman" w:hAnsi="Times New Roman"/>
          <w:sz w:val="28"/>
          <w:szCs w:val="28"/>
          <w:lang w:val="ru-RU"/>
        </w:rPr>
        <w:t>Труд по трудовому договору (при вступлении в трудовое отношение) подлежит государственной и коллективной за</w:t>
      </w:r>
      <w:r w:rsidR="00D32EBA" w:rsidRPr="00A338BC">
        <w:rPr>
          <w:rFonts w:ascii="Times New Roman" w:hAnsi="Times New Roman"/>
          <w:sz w:val="28"/>
          <w:szCs w:val="28"/>
          <w:lang w:val="ru-RU"/>
        </w:rPr>
        <w:t>щите. Это проявляется в установ</w:t>
      </w:r>
      <w:r w:rsidRPr="00A338BC">
        <w:rPr>
          <w:rFonts w:ascii="Times New Roman" w:hAnsi="Times New Roman"/>
          <w:sz w:val="28"/>
          <w:szCs w:val="28"/>
          <w:lang w:val="ru-RU"/>
        </w:rPr>
        <w:t>лении на государственном уровне трудовых прав и их гарантий. Работодатель обязан обеспечить условия труда, предусмотренные трудовым законодательством и иными нормативными правовыми актами. Помимо этого, условия труда устанавливаются коллективным договором, соглашением и трудовым договором. Все о</w:t>
      </w:r>
      <w:r w:rsidR="00D32EBA" w:rsidRPr="00A338BC">
        <w:rPr>
          <w:rFonts w:ascii="Times New Roman" w:hAnsi="Times New Roman"/>
          <w:sz w:val="28"/>
          <w:szCs w:val="28"/>
          <w:lang w:val="ru-RU"/>
        </w:rPr>
        <w:t>ни обязательны для работодателя.</w:t>
      </w:r>
      <w:r w:rsidR="00A338BC">
        <w:rPr>
          <w:rFonts w:ascii="Times New Roman" w:hAnsi="Times New Roman"/>
          <w:sz w:val="28"/>
          <w:szCs w:val="28"/>
        </w:rPr>
        <w:t xml:space="preserve"> </w:t>
      </w:r>
      <w:r w:rsidRPr="00A338BC">
        <w:rPr>
          <w:rFonts w:ascii="Times New Roman" w:hAnsi="Times New Roman"/>
          <w:sz w:val="28"/>
          <w:szCs w:val="28"/>
          <w:lang w:val="ru-RU"/>
        </w:rPr>
        <w:t>Трудовое отношение носит длящийся х</w:t>
      </w:r>
      <w:r w:rsidR="00D32EBA" w:rsidRPr="00A338BC">
        <w:rPr>
          <w:rFonts w:ascii="Times New Roman" w:hAnsi="Times New Roman"/>
          <w:sz w:val="28"/>
          <w:szCs w:val="28"/>
          <w:lang w:val="ru-RU"/>
        </w:rPr>
        <w:t>арактер, оно не прекращается ис</w:t>
      </w:r>
      <w:r w:rsidRPr="00A338BC">
        <w:rPr>
          <w:rFonts w:ascii="Times New Roman" w:hAnsi="Times New Roman"/>
          <w:sz w:val="28"/>
          <w:szCs w:val="28"/>
          <w:lang w:val="ru-RU"/>
        </w:rPr>
        <w:t>полнением какого-либо обязательства работника, выполнением определенного круга или объема работ. Специфика прав и обязанностей в трудовом отношении заключается в том, что работник регулярно должен выполнять обусловленную трудовым договором работу, а работодатель - выплачивать заработную плату и обеспечивать необходимые условия труда.</w:t>
      </w:r>
      <w:r w:rsidR="00A338BC">
        <w:rPr>
          <w:rFonts w:ascii="Times New Roman" w:hAnsi="Times New Roman"/>
          <w:sz w:val="28"/>
          <w:szCs w:val="28"/>
        </w:rPr>
        <w:t xml:space="preserve"> </w:t>
      </w:r>
      <w:r w:rsidRPr="00A338BC">
        <w:rPr>
          <w:rFonts w:ascii="Times New Roman" w:hAnsi="Times New Roman"/>
          <w:sz w:val="28"/>
          <w:szCs w:val="28"/>
          <w:lang w:val="ru-RU"/>
        </w:rPr>
        <w:t>Трудовое отношение является сложным, оно включает целый ряд прав и корреспондирующих им обязанностей сторон: по рабочему времени, времени отдыха, оплате труда, дисциплинарной ответственности и т.д.</w:t>
      </w:r>
      <w:r w:rsidR="00A338BC">
        <w:rPr>
          <w:rFonts w:ascii="Times New Roman" w:hAnsi="Times New Roman"/>
          <w:sz w:val="28"/>
          <w:szCs w:val="28"/>
        </w:rPr>
        <w:t xml:space="preserve"> </w:t>
      </w:r>
      <w:r w:rsidRPr="00A338BC">
        <w:rPr>
          <w:rFonts w:ascii="Times New Roman" w:hAnsi="Times New Roman"/>
          <w:sz w:val="28"/>
          <w:szCs w:val="28"/>
          <w:lang w:val="ru-RU"/>
        </w:rPr>
        <w:t>Трудовое отношение в действительности выступает как трудовое правоотношение, поскольку оно урегулировано нормами права.</w:t>
      </w:r>
      <w:r w:rsidR="00A338BC">
        <w:rPr>
          <w:rFonts w:ascii="Times New Roman" w:hAnsi="Times New Roman"/>
          <w:sz w:val="28"/>
          <w:szCs w:val="28"/>
        </w:rPr>
        <w:t xml:space="preserve"> </w:t>
      </w:r>
      <w:r w:rsidRPr="00A338BC">
        <w:rPr>
          <w:rFonts w:ascii="Times New Roman" w:hAnsi="Times New Roman"/>
          <w:sz w:val="28"/>
          <w:szCs w:val="28"/>
          <w:lang w:val="ru-RU"/>
        </w:rPr>
        <w:t>Прием на работу оформляется приказом (распоряжением) работодателя, изданным на основании заключенного трудового договора. Содержание приказа</w:t>
      </w:r>
      <w:r w:rsidR="00A338BC">
        <w:rPr>
          <w:rFonts w:ascii="Times New Roman" w:hAnsi="Times New Roman"/>
          <w:sz w:val="28"/>
          <w:szCs w:val="28"/>
        </w:rPr>
        <w:t xml:space="preserve"> </w:t>
      </w:r>
      <w:r w:rsidRPr="00A338BC">
        <w:rPr>
          <w:rFonts w:ascii="Times New Roman" w:hAnsi="Times New Roman"/>
          <w:sz w:val="28"/>
          <w:szCs w:val="28"/>
          <w:lang w:val="ru-RU"/>
        </w:rPr>
        <w:t>(распоряжения) работодателя должно соответствовать условиям заключенного трудового договора.</w:t>
      </w:r>
      <w:r w:rsidR="00A338BC">
        <w:rPr>
          <w:rFonts w:ascii="Times New Roman" w:hAnsi="Times New Roman"/>
          <w:sz w:val="28"/>
          <w:szCs w:val="28"/>
        </w:rPr>
        <w:t xml:space="preserve"> </w:t>
      </w:r>
      <w:r w:rsidRPr="00A338BC">
        <w:rPr>
          <w:rFonts w:ascii="Times New Roman" w:hAnsi="Times New Roman"/>
          <w:sz w:val="28"/>
          <w:szCs w:val="28"/>
          <w:lang w:val="ru-RU"/>
        </w:rPr>
        <w:t>Приказ (распоряжение) работодателя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 (распоряжения).</w:t>
      </w:r>
      <w:r w:rsidR="00A338BC">
        <w:rPr>
          <w:rFonts w:ascii="Times New Roman" w:hAnsi="Times New Roman"/>
          <w:sz w:val="28"/>
          <w:szCs w:val="28"/>
        </w:rPr>
        <w:t xml:space="preserve"> </w:t>
      </w:r>
      <w:r w:rsidRPr="00A338BC">
        <w:rPr>
          <w:rFonts w:ascii="Times New Roman" w:hAnsi="Times New Roman"/>
          <w:sz w:val="28"/>
          <w:szCs w:val="28"/>
          <w:lang w:val="ru-RU"/>
        </w:rPr>
        <w:t>При приеме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p>
    <w:p w:rsidR="00D32EBA"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p>
    <w:p w:rsidR="00D32EBA" w:rsidRPr="00A338BC" w:rsidRDefault="005E27B0" w:rsidP="00A338BC">
      <w:pPr>
        <w:pStyle w:val="a3"/>
        <w:shd w:val="clear" w:color="auto" w:fill="FFFFFF"/>
        <w:suppressAutoHyphens/>
        <w:spacing w:line="360" w:lineRule="auto"/>
        <w:ind w:left="0" w:firstLine="709"/>
        <w:jc w:val="both"/>
        <w:rPr>
          <w:rFonts w:ascii="Times New Roman" w:hAnsi="Times New Roman"/>
          <w:sz w:val="28"/>
          <w:szCs w:val="28"/>
        </w:rPr>
      </w:pPr>
      <w:r w:rsidRPr="00A338BC">
        <w:rPr>
          <w:rFonts w:ascii="Times New Roman" w:hAnsi="Times New Roman"/>
          <w:sz w:val="28"/>
          <w:szCs w:val="28"/>
        </w:rPr>
        <w:t xml:space="preserve">2.3 </w:t>
      </w:r>
      <w:r w:rsidR="00D32EBA" w:rsidRPr="00A338BC">
        <w:rPr>
          <w:rFonts w:ascii="Times New Roman" w:hAnsi="Times New Roman"/>
          <w:sz w:val="28"/>
          <w:szCs w:val="28"/>
          <w:lang w:val="ru-RU"/>
        </w:rPr>
        <w:t>Аттестация работников</w:t>
      </w:r>
    </w:p>
    <w:p w:rsidR="005E27B0" w:rsidRPr="00A338BC" w:rsidRDefault="005E27B0" w:rsidP="00A338BC">
      <w:pPr>
        <w:pStyle w:val="a3"/>
        <w:shd w:val="clear" w:color="auto" w:fill="FFFFFF"/>
        <w:suppressAutoHyphens/>
        <w:spacing w:line="360" w:lineRule="auto"/>
        <w:ind w:left="0" w:firstLine="709"/>
        <w:jc w:val="both"/>
        <w:rPr>
          <w:rFonts w:ascii="Times New Roman" w:hAnsi="Times New Roman"/>
          <w:sz w:val="28"/>
          <w:szCs w:val="28"/>
        </w:rPr>
      </w:pPr>
    </w:p>
    <w:p w:rsidR="00D32EBA"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Основными задачами аттестации являются:</w:t>
      </w:r>
    </w:p>
    <w:p w:rsidR="00D32EBA" w:rsidRPr="00A338BC" w:rsidRDefault="00D32EBA" w:rsidP="00A338BC">
      <w:pPr>
        <w:pStyle w:val="a3"/>
        <w:numPr>
          <w:ilvl w:val="0"/>
          <w:numId w:val="22"/>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максимально объективная и полная оценка нравственных, деловых и профессиональных качеств, знаний, умений и навыков аттестуемых на основе глубокого и всестороннего их изучения;</w:t>
      </w:r>
    </w:p>
    <w:p w:rsidR="00D32EBA" w:rsidRPr="00A338BC" w:rsidRDefault="00D32EBA" w:rsidP="00A338BC">
      <w:pPr>
        <w:pStyle w:val="a3"/>
        <w:numPr>
          <w:ilvl w:val="0"/>
          <w:numId w:val="22"/>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определение степени соответствия аттестуемых сотрудников занимаемым должностям и перспективы их служебного использования;</w:t>
      </w:r>
    </w:p>
    <w:p w:rsidR="00D32EBA" w:rsidRPr="00A338BC" w:rsidRDefault="00D32EBA" w:rsidP="00A338BC">
      <w:pPr>
        <w:pStyle w:val="a3"/>
        <w:numPr>
          <w:ilvl w:val="0"/>
          <w:numId w:val="22"/>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создание условий для формирования высококвалифицированного кадрового потенциала органов внутренних дел;</w:t>
      </w:r>
    </w:p>
    <w:p w:rsidR="00D32EBA" w:rsidRPr="00A338BC" w:rsidRDefault="00D32EBA" w:rsidP="00A338BC">
      <w:pPr>
        <w:pStyle w:val="a3"/>
        <w:numPr>
          <w:ilvl w:val="0"/>
          <w:numId w:val="22"/>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создание стимулов для развития профессиональной активности аттестуемых.</w:t>
      </w:r>
    </w:p>
    <w:p w:rsidR="00D32EBA"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Сотрудники проходят аттестацию на аттестационных комиссиях. В целях обеспечения объективности оценки их профессиональных качеств в спорных случаях в работе этих комиссий по требованию аттестуемого и согласия органа внутренних дел могут участвовать представители профессиональных союзов (ассоциаций) сотрудников органов внутренних дел.</w:t>
      </w:r>
    </w:p>
    <w:p w:rsidR="00D32EBA"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Аттестация сотрудника, заключившего контракт на определенный срок, проводится при его продлении, сотрудника, заключившего контракт на неопределенный срок, - каждые пять лет службы. Сотрудники аттестуются также при представлении к назначению на вышестоящую должность, перемещении на нижестоящую должность или в другую службу (подразделение) органов внутренних дел.</w:t>
      </w:r>
    </w:p>
    <w:p w:rsidR="00D32EBA"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Начальник готовит аттестацию на подчиненного при условии совместной с ним службы не менее шести месяцев. При меньшем ее сроке аттестацию готовит заместитель этого начальника или вышестоящий начальник органа внутренних дел.</w:t>
      </w:r>
    </w:p>
    <w:p w:rsidR="00D32EBA"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Не подлежат аттестации сотрудники, проработавшие в занимаемой должности менее одного года (кроме лиц, представляемых к увольнению по пунктам "к", "л" статьи 58 Положения), а также сотрудники в период их отпуска по беременности и родам и отпуска по уходу за ребенком до достижения им трех лет. Они проходят аттестацию не ранее чем через год после выхода их на службу.</w:t>
      </w:r>
    </w:p>
    <w:p w:rsidR="00D32EBA"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Начальники органов внутренних дел обязаны обеспечивать проведение аттестации на высоком организационном уровне, в обстановке принципиальности и доброжелательности, широкой гласности, при строгом соблюдении объективности в оценке аттестуемых.</w:t>
      </w:r>
    </w:p>
    <w:p w:rsidR="00D32EBA"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Аттестация составляется в письменной форме. В ней объективно и всесторонне отражаются индивидуальные особенности сотрудника, его знания, умения, навыки и их соответствие занимаемой им должности, в том числе:</w:t>
      </w:r>
    </w:p>
    <w:p w:rsidR="00D32EBA" w:rsidRPr="00A338BC" w:rsidRDefault="00D32EBA" w:rsidP="00A338BC">
      <w:pPr>
        <w:pStyle w:val="a3"/>
        <w:numPr>
          <w:ilvl w:val="0"/>
          <w:numId w:val="23"/>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профессиональная подготовленность, способность решать оперативно-служебные задачи, соответствующие должностному положению;</w:t>
      </w:r>
    </w:p>
    <w:p w:rsidR="00D32EBA" w:rsidRPr="00A338BC" w:rsidRDefault="00D32EBA" w:rsidP="00A338BC">
      <w:pPr>
        <w:pStyle w:val="a3"/>
        <w:numPr>
          <w:ilvl w:val="0"/>
          <w:numId w:val="23"/>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качественность и своевременность выполнения должностных обязанностей;</w:t>
      </w:r>
    </w:p>
    <w:p w:rsidR="00D32EBA" w:rsidRPr="00A338BC" w:rsidRDefault="00D32EBA" w:rsidP="00A338BC">
      <w:pPr>
        <w:pStyle w:val="a3"/>
        <w:numPr>
          <w:ilvl w:val="0"/>
          <w:numId w:val="23"/>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уровень интеллектуального и культурного развития, то есть широта мировоззрения, творческая активность, эрудированность;</w:t>
      </w:r>
    </w:p>
    <w:p w:rsidR="00D32EBA" w:rsidRPr="00A338BC" w:rsidRDefault="00D32EBA" w:rsidP="00A338BC">
      <w:pPr>
        <w:pStyle w:val="a3"/>
        <w:numPr>
          <w:ilvl w:val="0"/>
          <w:numId w:val="23"/>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боевая, физическая и эмоционально-волевая готовность к решению оперативно-служебных задач, к оправданному риску; степень самообладания в экстремальных ситуациях, выдержанности в отношениях с людьми.</w:t>
      </w:r>
    </w:p>
    <w:p w:rsidR="00D32EBA"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После характеристики личности сотрудника даются рекомендации по улучшению его служебной деятельности, устранению имеющихся у него недостатков. Текст аттестации завершается выводами о соответствии сотрудника занимаемой должности, возможности повышения или необходимости понижения в должности.</w:t>
      </w:r>
      <w:r w:rsidR="00A338BC">
        <w:rPr>
          <w:rFonts w:ascii="Times New Roman" w:hAnsi="Times New Roman"/>
          <w:sz w:val="28"/>
          <w:szCs w:val="28"/>
        </w:rPr>
        <w:t xml:space="preserve"> </w:t>
      </w:r>
      <w:r w:rsidRPr="00A338BC">
        <w:rPr>
          <w:rFonts w:ascii="Times New Roman" w:hAnsi="Times New Roman"/>
          <w:sz w:val="28"/>
          <w:szCs w:val="28"/>
          <w:lang w:val="ru-RU"/>
        </w:rPr>
        <w:t>Подготовка и организация проведения аттестации в органах внутренних дел возлагаются на кадровые подразделения. Разработанные планы проведения аттестации сотрудников, а при необходимости схемы аттестации сотрудников утверждаются соответствующими начальниками органов внутренних дел.</w:t>
      </w:r>
      <w:r w:rsidR="00A338BC">
        <w:rPr>
          <w:rFonts w:ascii="Times New Roman" w:hAnsi="Times New Roman"/>
          <w:sz w:val="28"/>
          <w:szCs w:val="28"/>
        </w:rPr>
        <w:t xml:space="preserve"> </w:t>
      </w:r>
      <w:r w:rsidRPr="00A338BC">
        <w:rPr>
          <w:rFonts w:ascii="Times New Roman" w:hAnsi="Times New Roman"/>
          <w:sz w:val="28"/>
          <w:szCs w:val="28"/>
          <w:lang w:val="ru-RU"/>
        </w:rPr>
        <w:t>План и схема аттестации начальников главных управлений (управлений) МВД России и непосредственно подчиненных ему подразделений, министров внутренних дел, начальников управлений (главных управлений) внутренних дел субъектов Российской Федерации составляются Главным управлением кадров и кадровой политики МВД России и утверждаются Министром внутренних дел Российской Федерации.</w:t>
      </w:r>
      <w:r w:rsidR="00A338BC">
        <w:rPr>
          <w:rFonts w:ascii="Times New Roman" w:hAnsi="Times New Roman"/>
          <w:sz w:val="28"/>
          <w:szCs w:val="28"/>
        </w:rPr>
        <w:t xml:space="preserve"> </w:t>
      </w:r>
      <w:r w:rsidRPr="00A338BC">
        <w:rPr>
          <w:rFonts w:ascii="Times New Roman" w:hAnsi="Times New Roman"/>
          <w:sz w:val="28"/>
          <w:szCs w:val="28"/>
          <w:lang w:val="ru-RU"/>
        </w:rPr>
        <w:t>Организационные мероприятия по подготовке и проведению аттестации отражаются в приказе начальника органа внутренних дел и предусматривают:</w:t>
      </w:r>
    </w:p>
    <w:p w:rsidR="00ED162E" w:rsidRPr="00A338BC" w:rsidRDefault="00D32EBA" w:rsidP="00A338BC">
      <w:pPr>
        <w:pStyle w:val="a3"/>
        <w:numPr>
          <w:ilvl w:val="0"/>
          <w:numId w:val="24"/>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создание аттестационных комиссий, утверждение или уточнение их состава;</w:t>
      </w:r>
    </w:p>
    <w:p w:rsidR="00ED162E" w:rsidRPr="00A338BC" w:rsidRDefault="00D32EBA" w:rsidP="00A338BC">
      <w:pPr>
        <w:pStyle w:val="a3"/>
        <w:numPr>
          <w:ilvl w:val="0"/>
          <w:numId w:val="24"/>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доведение до сотрудников сроков, планов и схем аттестации;</w:t>
      </w:r>
    </w:p>
    <w:p w:rsidR="00ED162E" w:rsidRPr="00A338BC" w:rsidRDefault="00D32EBA" w:rsidP="00A338BC">
      <w:pPr>
        <w:pStyle w:val="a3"/>
        <w:numPr>
          <w:ilvl w:val="0"/>
          <w:numId w:val="24"/>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изучение нормативных документов, регулирующих проведение аттестации сотрудников;</w:t>
      </w:r>
    </w:p>
    <w:p w:rsidR="00ED162E" w:rsidRPr="00A338BC" w:rsidRDefault="00D32EBA" w:rsidP="00A338BC">
      <w:pPr>
        <w:pStyle w:val="a3"/>
        <w:numPr>
          <w:ilvl w:val="0"/>
          <w:numId w:val="24"/>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проведение инструктивных совещаний с начальниками соответствующих органов и подразделений, сотрудниками кадровых подразделений, председателями и членами аттестационных комиссий;</w:t>
      </w:r>
    </w:p>
    <w:p w:rsidR="00D32EBA" w:rsidRPr="00A338BC" w:rsidRDefault="00D32EBA" w:rsidP="00A338BC">
      <w:pPr>
        <w:pStyle w:val="a3"/>
        <w:numPr>
          <w:ilvl w:val="0"/>
          <w:numId w:val="24"/>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материальное, техническое и методическое обеспечение деятельности по подготовке и проведению аттестации.</w:t>
      </w:r>
    </w:p>
    <w:p w:rsidR="00ED162E"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При этом каждый аттестуемый сотрудник должен быть заранее ознакомлен с аттестацией, представляемой на него в аттестационную комиссию.</w:t>
      </w:r>
      <w:r w:rsidR="00A338BC">
        <w:rPr>
          <w:rFonts w:ascii="Times New Roman" w:hAnsi="Times New Roman"/>
          <w:sz w:val="28"/>
          <w:szCs w:val="28"/>
        </w:rPr>
        <w:t xml:space="preserve"> </w:t>
      </w:r>
      <w:r w:rsidRPr="00A338BC">
        <w:rPr>
          <w:rFonts w:ascii="Times New Roman" w:hAnsi="Times New Roman"/>
          <w:sz w:val="28"/>
          <w:szCs w:val="28"/>
          <w:lang w:val="ru-RU"/>
        </w:rPr>
        <w:t>Аттестационные комиссии создаются в главных управлениях, управлениях МВД России и непосредственно подчиненных ему подразделениях, в МВД, ГУВД, УВД субъектов Российской Федерации, в управлениях (отделах) внутренних дел районов, городов, районов в городах, в УВДТ (отделах, линейных отделах, отделениях), в подразделениях специальной пожарной охраны, в окружных УМТиВС (отделах), в управлениях (отделах) внутренних дел управления режимных объектов МВД России, в образовательных и научно-исследовательских учреждениях, в подразделениях, непосредственно подчиненных МВД, ГУВД, УВД, УВДТ.</w:t>
      </w:r>
    </w:p>
    <w:p w:rsidR="00ED162E"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 МВД России создается Центральная аттестационная комиссия. Состав Центральной аттестационной комиссии и перечень вопросов, рассматриваемых на ее заседаниях, определяется Министром внутренних дел Российской Федерации.</w:t>
      </w:r>
    </w:p>
    <w:p w:rsidR="00D32EBA"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Состав аттестационных комиссий:</w:t>
      </w:r>
    </w:p>
    <w:p w:rsidR="00ED162E" w:rsidRPr="00A338BC" w:rsidRDefault="00D32EBA" w:rsidP="00A338BC">
      <w:pPr>
        <w:pStyle w:val="a3"/>
        <w:numPr>
          <w:ilvl w:val="0"/>
          <w:numId w:val="25"/>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председатель - заместитель начальника главного управления, управления МВД России, заместитель министра внутренних дел, заместители начальников ГУВД, УВД субъектов Российской Федерации по работе с личным составом, соответствующий заместитель начальника органа внутренних дел, образовательного и научно-исследовательского учреждения, иного подразделения МВД России, где создана комиссия;</w:t>
      </w:r>
    </w:p>
    <w:p w:rsidR="00ED162E" w:rsidRPr="00A338BC" w:rsidRDefault="00D32EBA" w:rsidP="00A338BC">
      <w:pPr>
        <w:pStyle w:val="a3"/>
        <w:numPr>
          <w:ilvl w:val="0"/>
          <w:numId w:val="25"/>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члены комиссии - начальники отделов главных управлений, управлений МВД России, другие заместители министра внутренних дел, другие заместители начальников ГУВД, УВД субъектов Российской Федерации, начальники органов внутренних дел, начальники управлений, отделов (служб), руководители кадровых подразделений, иные высококвалифицированные сотрудники;</w:t>
      </w:r>
    </w:p>
    <w:p w:rsidR="00D32EBA" w:rsidRPr="00A338BC" w:rsidRDefault="00D32EBA" w:rsidP="00A338BC">
      <w:pPr>
        <w:pStyle w:val="a3"/>
        <w:numPr>
          <w:ilvl w:val="0"/>
          <w:numId w:val="25"/>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секретарь.</w:t>
      </w:r>
    </w:p>
    <w:p w:rsidR="00ED162E"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 работе аттестационных комиссий при рассмотрении аттестаций на подчиненных им сотрудников принимают участие руководители органов внутренних дел или их подразделений.</w:t>
      </w:r>
    </w:p>
    <w:p w:rsidR="00ED162E"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Заседания аттестационных комиссий оформляются протоколами заседания аттестационной комиссии.</w:t>
      </w:r>
    </w:p>
    <w:p w:rsidR="00ED162E"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Протоколы хранятся в органе внутренних дел.</w:t>
      </w:r>
    </w:p>
    <w:p w:rsidR="00ED162E"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Аттестационные комиссии осуществляют контроль за подготовкой и ходом аттестации, обсуждают их на своих заседаниях. Итоги заседания аттестационной комиссии докладываются ее председателями начальникам органов учреждений внутренних дел, в которых созданы аттестационные комиссии.</w:t>
      </w:r>
    </w:p>
    <w:p w:rsidR="00D32EBA"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Начальники, готовящие аттестации на сотрудников, обязаны:</w:t>
      </w:r>
    </w:p>
    <w:p w:rsidR="00130EAA" w:rsidRPr="00A338BC" w:rsidRDefault="00D32EBA" w:rsidP="00A338BC">
      <w:pPr>
        <w:pStyle w:val="a3"/>
        <w:numPr>
          <w:ilvl w:val="0"/>
          <w:numId w:val="2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проанализировать прохождение службы аттестуемыми, состояние дел на порученном им участке работы, условия, в которых они проходят службу;</w:t>
      </w:r>
    </w:p>
    <w:p w:rsidR="00130EAA" w:rsidRPr="00A338BC" w:rsidRDefault="00D32EBA" w:rsidP="00A338BC">
      <w:pPr>
        <w:pStyle w:val="a3"/>
        <w:numPr>
          <w:ilvl w:val="0"/>
          <w:numId w:val="2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выяснить мнение своих заместителей,</w:t>
      </w:r>
      <w:r w:rsidR="00130EAA" w:rsidRPr="00A338BC">
        <w:rPr>
          <w:rFonts w:ascii="Times New Roman" w:hAnsi="Times New Roman"/>
          <w:sz w:val="28"/>
          <w:szCs w:val="28"/>
          <w:lang w:val="ru-RU"/>
        </w:rPr>
        <w:t xml:space="preserve"> руководителей кадрового подраз</w:t>
      </w:r>
      <w:r w:rsidRPr="00A338BC">
        <w:rPr>
          <w:rFonts w:ascii="Times New Roman" w:hAnsi="Times New Roman"/>
          <w:sz w:val="28"/>
          <w:szCs w:val="28"/>
          <w:lang w:val="ru-RU"/>
        </w:rPr>
        <w:t>деления, коллектива об аттестуемых, а также учесть оценки деятельности аттестуемых, которые даны при их отчетах перед трудовыми коллективами организаций и населением;</w:t>
      </w:r>
    </w:p>
    <w:p w:rsidR="00130EAA" w:rsidRPr="00A338BC" w:rsidRDefault="00D32EBA" w:rsidP="00A338BC">
      <w:pPr>
        <w:pStyle w:val="a3"/>
        <w:numPr>
          <w:ilvl w:val="0"/>
          <w:numId w:val="2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провести предварительную беседу с аттестуемыми сотрудниками;</w:t>
      </w:r>
    </w:p>
    <w:p w:rsidR="00352F19" w:rsidRPr="00A338BC" w:rsidRDefault="00D32EBA" w:rsidP="00A338BC">
      <w:pPr>
        <w:pStyle w:val="a3"/>
        <w:numPr>
          <w:ilvl w:val="0"/>
          <w:numId w:val="2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дать оценку качествам, определяющим нравственный облик, профессиональное</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мастерство</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аттестуемых,</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а</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также</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состояние</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их</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подготовленности</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к</w:t>
      </w:r>
      <w:r w:rsidR="00130EAA" w:rsidRPr="00A338BC">
        <w:rPr>
          <w:rFonts w:ascii="Times New Roman" w:hAnsi="Times New Roman"/>
          <w:sz w:val="28"/>
          <w:szCs w:val="28"/>
          <w:lang w:val="ru-RU"/>
        </w:rPr>
        <w:t xml:space="preserve"> </w:t>
      </w:r>
      <w:r w:rsidRPr="00A338BC">
        <w:rPr>
          <w:rFonts w:ascii="Times New Roman" w:hAnsi="Times New Roman"/>
          <w:sz w:val="28"/>
          <w:szCs w:val="28"/>
          <w:lang w:val="ru-RU"/>
        </w:rPr>
        <w:t>выполнению должностных обязанностей с учетом итогов профессиональной подготовки, отраженных в квалификационных аттестатах сотрудников;</w:t>
      </w:r>
    </w:p>
    <w:p w:rsidR="00352F19" w:rsidRPr="00A338BC" w:rsidRDefault="00D32EBA" w:rsidP="00A338BC">
      <w:pPr>
        <w:pStyle w:val="a3"/>
        <w:numPr>
          <w:ilvl w:val="0"/>
          <w:numId w:val="2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отметить качества, на которые необходимо обратить особое внимание аттестуемых в целях устранения недостатков, выявленных в их деятельности и поведении;</w:t>
      </w:r>
    </w:p>
    <w:p w:rsidR="00352F19" w:rsidRPr="00A338BC" w:rsidRDefault="00D32EBA" w:rsidP="00A338BC">
      <w:pPr>
        <w:pStyle w:val="a3"/>
        <w:numPr>
          <w:ilvl w:val="0"/>
          <w:numId w:val="2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подготовить согласованный с представителями кадрового подразделения текст аттестации с заключением о степени соответствия аттестуемого занимаемой должности и перспективе его дальнейшего использования, подписать все экземпляры аттестации, отпечатанной в соответствии с количеством экземпляров ведущегося на аттестуемого личного дела;</w:t>
      </w:r>
    </w:p>
    <w:p w:rsidR="00352F19" w:rsidRPr="00A338BC" w:rsidRDefault="00D32EBA" w:rsidP="00A338BC">
      <w:pPr>
        <w:pStyle w:val="a3"/>
        <w:numPr>
          <w:ilvl w:val="0"/>
          <w:numId w:val="2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совместно с представителями кадрового подразделения ознакомить под расписку аттестуемого с текстом аттестации и заключением по ней. В случае несогласия аттестуемого с содержанием текста аттестации или заключением по ней аттестуемый собственноручно пишет об этом в соответствующем разделе первого экземпляра аттестации;</w:t>
      </w:r>
    </w:p>
    <w:p w:rsidR="00D32EBA" w:rsidRPr="00A338BC" w:rsidRDefault="00D32EBA" w:rsidP="00A338BC">
      <w:pPr>
        <w:pStyle w:val="a3"/>
        <w:numPr>
          <w:ilvl w:val="0"/>
          <w:numId w:val="26"/>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представить все экземпляры аттестации для получения заключений соответствующих начальников и рассмотрения аттестационной комиссией. Начальники, дающие заключение, обязаны всесторонне рассмотреть аттестацию, выяснить ее соответствие действительным данным об аттестуемом, записать в аттестации свое заключение и подписать его.</w:t>
      </w:r>
    </w:p>
    <w:p w:rsidR="00D32EBA"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Аттестации должны рассматриваться на заседании аттестационной комиссии в присутствии аттестуемого. Аттестационная комиссия заслушивает начальника или его заместителя, составившего аттестацию, сообщение аттестуемого о его работе и рассматривает представленные материалы. Обсуждение работы аттестуемого должно проходить в обстановке требовательности, объективности, принципиальности и доброжелательности.</w:t>
      </w:r>
    </w:p>
    <w:p w:rsidR="00352F19"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При неявке сотрудника на заседание аттестационной комиссии без уважительных причин комиссия может принять решение о проведении аттестации в его отсутствие, о чем делается запись в протоколе.</w:t>
      </w:r>
    </w:p>
    <w:p w:rsidR="00B01B14"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На основе всестороннего и объективного рассмотрения деловых, нравственных и личных качеств аттестуемого, его отношения к выполнению служебных обязанностей аттестационная комиссия делает один из следующих выводов:</w:t>
      </w:r>
      <w:r w:rsidR="00B01B14" w:rsidRPr="00A338BC">
        <w:rPr>
          <w:rFonts w:ascii="Times New Roman" w:hAnsi="Times New Roman"/>
          <w:sz w:val="28"/>
          <w:szCs w:val="28"/>
          <w:lang w:val="ru-RU"/>
        </w:rPr>
        <w:t xml:space="preserve"> </w:t>
      </w:r>
      <w:r w:rsidRPr="00A338BC">
        <w:rPr>
          <w:rFonts w:ascii="Times New Roman" w:hAnsi="Times New Roman"/>
          <w:sz w:val="28"/>
          <w:szCs w:val="28"/>
          <w:lang w:val="ru-RU"/>
        </w:rPr>
        <w:t>соответствует занимаемой должности;</w:t>
      </w:r>
      <w:r w:rsidR="00B01B14" w:rsidRPr="00A338BC">
        <w:rPr>
          <w:rFonts w:ascii="Times New Roman" w:hAnsi="Times New Roman"/>
          <w:sz w:val="28"/>
          <w:szCs w:val="28"/>
          <w:lang w:val="ru-RU"/>
        </w:rPr>
        <w:t xml:space="preserve"> </w:t>
      </w:r>
      <w:r w:rsidRPr="00A338BC">
        <w:rPr>
          <w:rFonts w:ascii="Times New Roman" w:hAnsi="Times New Roman"/>
          <w:sz w:val="28"/>
          <w:szCs w:val="28"/>
          <w:lang w:val="ru-RU"/>
        </w:rPr>
        <w:t>соответствует занимаемой должности при условии улучшения работы и выполнения рекомендаций комиссии с повторной аттестацией через шесть месяцев или год;</w:t>
      </w:r>
      <w:r w:rsidR="00B01B14" w:rsidRPr="00A338BC">
        <w:rPr>
          <w:rFonts w:ascii="Times New Roman" w:hAnsi="Times New Roman"/>
          <w:sz w:val="28"/>
          <w:szCs w:val="28"/>
          <w:lang w:val="ru-RU"/>
        </w:rPr>
        <w:t xml:space="preserve"> </w:t>
      </w:r>
      <w:r w:rsidRPr="00A338BC">
        <w:rPr>
          <w:rFonts w:ascii="Times New Roman" w:hAnsi="Times New Roman"/>
          <w:sz w:val="28"/>
          <w:szCs w:val="28"/>
          <w:lang w:val="ru-RU"/>
        </w:rPr>
        <w:t>не соответствует занимаемой должности.</w:t>
      </w:r>
    </w:p>
    <w:p w:rsidR="00B01B14"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Одновременно с выводами по результатам аттестации аттестационная комиссия может дать рекомендации о поощрении отдельных сотрудников за достигнутые ими успехи в службе, об изменении должностных окладов в пределах установленных штатным расписанием минимальных и максимальных размеров по занимаемой штатной должности, о повышении либо понижении в должности, об освобождении от должности либо увольнении из органов внутренних дел, о возможности заключения повторного контракта на прохождение службы, об улучшении оперативно-служебной деятельности, а также внести другие предложения.</w:t>
      </w:r>
    </w:p>
    <w:p w:rsidR="00D32EBA"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Аттестационная комиссия имеет право определить уровень профессиональной пригодности, внести предложения о проведении служебной проверки, а также дать рекомендацию о направлении аттестуемого для освидетельствования военно-врачебной комиссией с целью выяснения ущерба, нанесенного здоровью сотрудника в ходе оперативно-служебной деятельности.</w:t>
      </w:r>
    </w:p>
    <w:p w:rsidR="00B01B14"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Выводы и рекомендации аттестационной комиссии должны вытекать из текста аттестации и записываться в четких, сжатых и конкретных формулировках.</w:t>
      </w:r>
    </w:p>
    <w:p w:rsidR="00B01B14"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Выводы аттестационной комиссии принимаются открытым голосованием в отсутствие аттестуемого (помимо случаев проведения аттестации в отсутствие аттестуемого, предусмотренных пунктом 9.16 настоящей Инструкции). Обсуждение и голосование проводятся при наличии не менее 2/3 числа членов аттестационной комиссии. Результаты</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голосования</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определяются большинством голосов. При равенстве голосов аттестуемый сотрудник признается соответствующим занимаемой должности. Выводы аттестационной комиссии заносятся в протокол, который подписывается председателем и секретарем аттестационной комиссии, и сообщаются сотруднику сразу же после голосования.</w:t>
      </w:r>
    </w:p>
    <w:p w:rsidR="007815CF"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Выводы и рекомендации аттестационной комиссии переносятся секретарем комиссии во все экземпляры аттестации и заверяются им с указанием номера протокола и даты проведения заседания. Первый экземпляр аттестации заверяется председателем аттестационной комиссии или его заместителем, проводившим заседание.</w:t>
      </w:r>
    </w:p>
    <w:p w:rsidR="00D32EBA"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Решение о пересоставлении аттестации может быть принято аттестационной комиссией или начальником, имеющим право утверждать аттестацию.</w:t>
      </w:r>
      <w:r w:rsidR="00A338BC">
        <w:rPr>
          <w:rFonts w:ascii="Times New Roman" w:hAnsi="Times New Roman"/>
          <w:sz w:val="28"/>
          <w:szCs w:val="28"/>
        </w:rPr>
        <w:t xml:space="preserve"> </w:t>
      </w:r>
      <w:r w:rsidRPr="00A338BC">
        <w:rPr>
          <w:rFonts w:ascii="Times New Roman" w:hAnsi="Times New Roman"/>
          <w:sz w:val="28"/>
          <w:szCs w:val="28"/>
          <w:lang w:val="ru-RU"/>
        </w:rPr>
        <w:t>Аттестационная комиссия имеет право возвратить аттестацию с соответствующими замечаниями начальнику, представившему аттестацию, для доработки, о чем производится запись в протоколе.</w:t>
      </w:r>
      <w:r w:rsidR="00A338BC">
        <w:rPr>
          <w:rFonts w:ascii="Times New Roman" w:hAnsi="Times New Roman"/>
          <w:sz w:val="28"/>
          <w:szCs w:val="28"/>
        </w:rPr>
        <w:t xml:space="preserve"> </w:t>
      </w:r>
      <w:r w:rsidRPr="00A338BC">
        <w:rPr>
          <w:rFonts w:ascii="Times New Roman" w:hAnsi="Times New Roman"/>
          <w:sz w:val="28"/>
          <w:szCs w:val="28"/>
          <w:lang w:val="ru-RU"/>
        </w:rPr>
        <w:t>Начальник, утвердивший аттестацию, вправе принять решение о пересоставлении аттестации, если при ее подготовке были нарушены требования, предъявляемые к ее составлению.</w:t>
      </w:r>
      <w:r w:rsidR="00A338BC">
        <w:rPr>
          <w:rFonts w:ascii="Times New Roman" w:hAnsi="Times New Roman"/>
          <w:sz w:val="28"/>
          <w:szCs w:val="28"/>
        </w:rPr>
        <w:t xml:space="preserve"> </w:t>
      </w:r>
      <w:r w:rsidRPr="00A338BC">
        <w:rPr>
          <w:rFonts w:ascii="Times New Roman" w:hAnsi="Times New Roman"/>
          <w:sz w:val="28"/>
          <w:szCs w:val="28"/>
          <w:lang w:val="ru-RU"/>
        </w:rPr>
        <w:t>Аттестация с выводами о соответствии аттестуемых занимаемой должности, перемещении на высшие и равные должности, об изменении должностных окладов, направлении на учебу, заключении повторного контракта на прохождение службы утверждаются начальником органа внутренних дел, в котором создана аттестационная комиссия.</w:t>
      </w:r>
      <w:r w:rsidR="00A338BC">
        <w:rPr>
          <w:rFonts w:ascii="Times New Roman" w:hAnsi="Times New Roman"/>
          <w:sz w:val="28"/>
          <w:szCs w:val="28"/>
        </w:rPr>
        <w:t xml:space="preserve"> </w:t>
      </w:r>
      <w:r w:rsidRPr="00A338BC">
        <w:rPr>
          <w:rFonts w:ascii="Times New Roman" w:hAnsi="Times New Roman"/>
          <w:sz w:val="28"/>
          <w:szCs w:val="28"/>
          <w:lang w:val="ru-RU"/>
        </w:rPr>
        <w:t>Аттестации с выводами о несоответствии аттестуемых занимаемой должности, перемещении на нижестоящую должность или увольнении из органов внутренних дел, о направлении на освидетельствование на военно-врачебную комиссию и назначении служебной проверки утверждаются начальниками, которым предоставлено право приема аттестуемых на службу.</w:t>
      </w:r>
      <w:r w:rsidR="00A338BC">
        <w:rPr>
          <w:rFonts w:ascii="Times New Roman" w:hAnsi="Times New Roman"/>
          <w:sz w:val="28"/>
          <w:szCs w:val="28"/>
        </w:rPr>
        <w:t xml:space="preserve"> </w:t>
      </w:r>
      <w:r w:rsidRPr="00A338BC">
        <w:rPr>
          <w:rFonts w:ascii="Times New Roman" w:hAnsi="Times New Roman"/>
          <w:sz w:val="28"/>
          <w:szCs w:val="28"/>
          <w:lang w:val="ru-RU"/>
        </w:rPr>
        <w:t>Аттестации на начальников и заместителей начальников главных управлений, управлений</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МВД России</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и</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подчиненных</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ему</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подразделений,</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министров</w:t>
      </w:r>
      <w:r w:rsidR="007815CF" w:rsidRPr="00A338BC">
        <w:rPr>
          <w:rFonts w:ascii="Times New Roman" w:hAnsi="Times New Roman"/>
          <w:sz w:val="28"/>
          <w:szCs w:val="28"/>
          <w:lang w:val="ru-RU"/>
        </w:rPr>
        <w:t xml:space="preserve"> </w:t>
      </w:r>
      <w:r w:rsidRPr="00A338BC">
        <w:rPr>
          <w:rFonts w:ascii="Times New Roman" w:hAnsi="Times New Roman"/>
          <w:sz w:val="28"/>
          <w:szCs w:val="28"/>
          <w:lang w:val="ru-RU"/>
        </w:rPr>
        <w:t>внутренних дел, начальников ГУВД, УВД субъектов Российской Федерации утверждаются Министром внутренних дел Российской Федерации.</w:t>
      </w:r>
      <w:r w:rsidR="00A338BC">
        <w:rPr>
          <w:rFonts w:ascii="Times New Roman" w:hAnsi="Times New Roman"/>
          <w:sz w:val="28"/>
          <w:szCs w:val="28"/>
        </w:rPr>
        <w:t xml:space="preserve"> </w:t>
      </w:r>
      <w:r w:rsidRPr="00A338BC">
        <w:rPr>
          <w:rFonts w:ascii="Times New Roman" w:hAnsi="Times New Roman"/>
          <w:sz w:val="28"/>
          <w:szCs w:val="28"/>
          <w:lang w:val="ru-RU"/>
        </w:rPr>
        <w:t>Аттестации на лиц начальствующего состава, занимающих другие должности номенклатуры МВД России, утверждаются заместителями Министра внутренних дел Российской Федерации, курирующими соответствующие направления деятельности.</w:t>
      </w:r>
    </w:p>
    <w:p w:rsidR="00D32EBA"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Заключение, сделанное начальником в первом экземпляре аттестации, а также окончательное решение начальника, утвердившего аттестацию, переносятся работником кадрового подразделения в остальные экземпляры аттестации и заверяются подписью руководителя кадрового подразделения.</w:t>
      </w:r>
    </w:p>
    <w:p w:rsidR="007815CF"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Подписи начальника, утвердившего аттестацию, и руководителя кадрового подразделения, заверившего отпечатанные экземпляры аттестации, скрепляются печатью органа внутренних дел.</w:t>
      </w:r>
    </w:p>
    <w:p w:rsidR="00D32EBA" w:rsidRPr="00A338BC" w:rsidRDefault="00D32EBA"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Утвержденные аттестации в семидневный срок рассылаются в органы внутренних дел по месту службы аттестуемых, где объявляются им под расписку.</w:t>
      </w:r>
    </w:p>
    <w:p w:rsidR="007815CF" w:rsidRPr="00A338BC" w:rsidRDefault="007815CF" w:rsidP="00A338BC">
      <w:pPr>
        <w:shd w:val="clear" w:color="auto" w:fill="FFFFFF"/>
        <w:suppressAutoHyphens/>
        <w:spacing w:line="360" w:lineRule="auto"/>
        <w:ind w:firstLine="709"/>
        <w:jc w:val="both"/>
        <w:rPr>
          <w:rFonts w:ascii="Times New Roman" w:hAnsi="Times New Roman"/>
          <w:sz w:val="28"/>
          <w:szCs w:val="28"/>
          <w:lang w:val="ru-RU"/>
        </w:rPr>
      </w:pPr>
    </w:p>
    <w:p w:rsidR="007815CF" w:rsidRPr="00A338BC" w:rsidRDefault="005E27B0" w:rsidP="00A338BC">
      <w:pPr>
        <w:pStyle w:val="a3"/>
        <w:shd w:val="clear" w:color="auto" w:fill="FFFFFF"/>
        <w:suppressAutoHyphens/>
        <w:spacing w:line="360" w:lineRule="auto"/>
        <w:ind w:left="0" w:firstLine="709"/>
        <w:jc w:val="both"/>
        <w:rPr>
          <w:rFonts w:ascii="Times New Roman" w:hAnsi="Times New Roman"/>
          <w:sz w:val="28"/>
          <w:szCs w:val="28"/>
        </w:rPr>
      </w:pPr>
      <w:r w:rsidRPr="00A338BC">
        <w:rPr>
          <w:rFonts w:ascii="Times New Roman" w:hAnsi="Times New Roman"/>
          <w:sz w:val="28"/>
          <w:szCs w:val="28"/>
        </w:rPr>
        <w:t xml:space="preserve">2.4 </w:t>
      </w:r>
      <w:r w:rsidR="007815CF" w:rsidRPr="00A338BC">
        <w:rPr>
          <w:rFonts w:ascii="Times New Roman" w:hAnsi="Times New Roman"/>
          <w:sz w:val="28"/>
          <w:szCs w:val="28"/>
          <w:lang w:val="ru-RU"/>
        </w:rPr>
        <w:t>Заработная плата</w:t>
      </w:r>
    </w:p>
    <w:p w:rsidR="005E27B0" w:rsidRPr="00A338BC" w:rsidRDefault="005E27B0" w:rsidP="00A338BC">
      <w:pPr>
        <w:pStyle w:val="a3"/>
        <w:shd w:val="clear" w:color="auto" w:fill="FFFFFF"/>
        <w:suppressAutoHyphens/>
        <w:spacing w:line="360" w:lineRule="auto"/>
        <w:ind w:left="0" w:firstLine="709"/>
        <w:jc w:val="both"/>
        <w:rPr>
          <w:rFonts w:ascii="Times New Roman" w:hAnsi="Times New Roman"/>
          <w:sz w:val="28"/>
          <w:szCs w:val="28"/>
        </w:rPr>
      </w:pPr>
    </w:p>
    <w:p w:rsidR="008E2892" w:rsidRPr="00A338BC" w:rsidRDefault="007815C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Для организации труда, выработки и заработной платы, для составления отчетности и контроля за фондом оплаты труда численность работников предприятия распределяется на две группы: рабочих и служащих.</w:t>
      </w:r>
    </w:p>
    <w:p w:rsidR="00CE6AB2" w:rsidRPr="00A338BC" w:rsidRDefault="007815CF" w:rsidP="00136A50">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Из группы служащих выделяются следующие категории: руководители, специалисты и другие работники, относящиеся к этой группе. Кроме того, в отчетности по труду предусмотрено деление работников на промышленно-производственных организаций, состоящих на балансе предприятия (персонал неосновной деятельности).</w:t>
      </w:r>
      <w:r w:rsidR="00136A50">
        <w:rPr>
          <w:rFonts w:ascii="Times New Roman" w:hAnsi="Times New Roman"/>
          <w:sz w:val="28"/>
          <w:szCs w:val="28"/>
        </w:rPr>
        <w:t xml:space="preserve"> </w:t>
      </w:r>
      <w:r w:rsidRPr="00A338BC">
        <w:rPr>
          <w:rFonts w:ascii="Times New Roman" w:hAnsi="Times New Roman"/>
          <w:sz w:val="28"/>
          <w:szCs w:val="28"/>
          <w:lang w:val="ru-RU"/>
        </w:rPr>
        <w:t>Учетом личного состава работников предприятия занимается отдел кадров.</w:t>
      </w:r>
      <w:r w:rsidR="00136A50">
        <w:rPr>
          <w:rFonts w:ascii="Times New Roman" w:hAnsi="Times New Roman"/>
          <w:sz w:val="28"/>
          <w:szCs w:val="28"/>
        </w:rPr>
        <w:t xml:space="preserve"> </w:t>
      </w:r>
      <w:r w:rsidRPr="00A338BC">
        <w:rPr>
          <w:rFonts w:ascii="Times New Roman" w:hAnsi="Times New Roman"/>
          <w:sz w:val="28"/>
          <w:szCs w:val="28"/>
          <w:lang w:val="ru-RU"/>
        </w:rPr>
        <w:t>Первичными документами по учету численности рабочих и служащих и их передвижения являются приказы (распоряжения) о приеме, увольнении или переводе на другую работу и о предоставлении отпусков</w:t>
      </w:r>
      <w:r w:rsidR="008E2892" w:rsidRPr="00A338BC">
        <w:rPr>
          <w:rFonts w:ascii="Times New Roman" w:hAnsi="Times New Roman"/>
          <w:sz w:val="28"/>
          <w:szCs w:val="28"/>
          <w:lang w:val="ru-RU"/>
        </w:rPr>
        <w:t>.</w:t>
      </w:r>
      <w:r w:rsidR="00136A50">
        <w:rPr>
          <w:rFonts w:ascii="Times New Roman" w:hAnsi="Times New Roman"/>
          <w:sz w:val="28"/>
          <w:szCs w:val="28"/>
        </w:rPr>
        <w:t xml:space="preserve"> </w:t>
      </w:r>
      <w:r w:rsidRPr="00A338BC">
        <w:rPr>
          <w:rFonts w:ascii="Times New Roman" w:hAnsi="Times New Roman"/>
          <w:sz w:val="28"/>
          <w:szCs w:val="28"/>
          <w:lang w:val="ru-RU"/>
        </w:rPr>
        <w:t>На рабочих и служащих, принятых на постоянную, временную или сезонную работу, отдел кадров заполняет карточку, на руководящих работников и специалистов - личный листок по учету кадров. Каждому работнику при приеме на работу присваивается табельный номер, который в дальнейшем проставляется на всех документах по учету личного состава, выработки и заработной платы. В случаях увольнения или перевода на другую работу его табельный номер, как правило, не может присваиваться другому работнику в течение одного - двух лет.</w:t>
      </w:r>
      <w:r w:rsidR="00136A50">
        <w:rPr>
          <w:rFonts w:ascii="Times New Roman" w:hAnsi="Times New Roman"/>
          <w:sz w:val="28"/>
          <w:szCs w:val="28"/>
        </w:rPr>
        <w:t xml:space="preserve"> </w:t>
      </w:r>
      <w:r w:rsidRPr="00A338BC">
        <w:rPr>
          <w:rFonts w:ascii="Times New Roman" w:hAnsi="Times New Roman"/>
          <w:sz w:val="28"/>
          <w:szCs w:val="28"/>
          <w:lang w:val="ru-RU"/>
        </w:rPr>
        <w:t>Бухгалтерия предприятия на основании первичных документов открывает на каждого работника карточку-справку с указанием справочных Данных для накопления из месяца в месяц сведений о заработке или лицевой счет с последующим использованием их показателей для расчета среднего заработка.</w:t>
      </w:r>
      <w:r w:rsidR="00136A50">
        <w:rPr>
          <w:rFonts w:ascii="Times New Roman" w:hAnsi="Times New Roman"/>
          <w:sz w:val="28"/>
          <w:szCs w:val="28"/>
        </w:rPr>
        <w:t xml:space="preserve"> </w:t>
      </w:r>
      <w:r w:rsidRPr="00A338BC">
        <w:rPr>
          <w:rFonts w:ascii="Times New Roman" w:hAnsi="Times New Roman"/>
          <w:sz w:val="28"/>
          <w:szCs w:val="28"/>
          <w:lang w:val="ru-RU"/>
        </w:rPr>
        <w:t>Учет использования рабочего времени ведется в табелях учета использования рабочего времени, в годовых табельных карточках и т.п. Табели открываются или по предприятию в целом (на небольших предприятиях), или по его структурным подразделениям и категориям работающих.</w:t>
      </w:r>
      <w:r w:rsidR="00136A50">
        <w:rPr>
          <w:rFonts w:ascii="Times New Roman" w:hAnsi="Times New Roman"/>
          <w:sz w:val="28"/>
          <w:szCs w:val="28"/>
        </w:rPr>
        <w:t xml:space="preserve"> </w:t>
      </w:r>
      <w:r w:rsidRPr="00A338BC">
        <w:rPr>
          <w:rFonts w:ascii="Times New Roman" w:hAnsi="Times New Roman"/>
          <w:sz w:val="28"/>
          <w:szCs w:val="28"/>
          <w:lang w:val="ru-RU"/>
        </w:rPr>
        <w:t>Они необходимы не только для учета использования рабочего времени всех категорий работающих, но и для контроля за соблюдением рабочими и служащими установленного режима времени, расчетов с ними по заработной плате и получения данных об отработанном времени. Табель составляется в одном экземпляре табельщиком или мастером или лицом, на это уполномоченным, и передается в расчетный отдел бухгалтерии два раза в месяц: для корректировки суммы выплаты за первую половину месяца (аванса) и для расчета заработной платы за месяц. Учет явок на работу и использования рабочего времени осуществляется в табеле методом сплошной регистрации, т.е. отметки всех явившихся, не явившихся, опозданий и т.п., или путем регистрации только отклонений (неявок, опозданий и т.д.). На титульном листе таблицы даны условные обозначения отработанного и неотработанного времени. Количество дней и часов указывается с одним десятичным знаком. При ручной обработке учетных данных пользуются буквенным или цифровым кодом, а при механизированной - цифровым.</w:t>
      </w:r>
      <w:r w:rsidR="00136A50">
        <w:rPr>
          <w:rFonts w:ascii="Times New Roman" w:hAnsi="Times New Roman"/>
          <w:sz w:val="28"/>
          <w:szCs w:val="28"/>
        </w:rPr>
        <w:t xml:space="preserve"> </w:t>
      </w:r>
      <w:r w:rsidRPr="00A338BC">
        <w:rPr>
          <w:rFonts w:ascii="Times New Roman" w:hAnsi="Times New Roman"/>
          <w:sz w:val="28"/>
          <w:szCs w:val="28"/>
          <w:lang w:val="ru-RU"/>
        </w:rPr>
        <w:t>На предприятиях применяются две формы табеля учета использования рабочего времени: №Т-12иТ-13.</w:t>
      </w:r>
      <w:r w:rsidR="00136A50">
        <w:rPr>
          <w:rFonts w:ascii="Times New Roman" w:hAnsi="Times New Roman"/>
          <w:sz w:val="28"/>
          <w:szCs w:val="28"/>
        </w:rPr>
        <w:t xml:space="preserve"> </w:t>
      </w:r>
      <w:r w:rsidRPr="00A338BC">
        <w:rPr>
          <w:rFonts w:ascii="Times New Roman" w:hAnsi="Times New Roman"/>
          <w:sz w:val="28"/>
          <w:szCs w:val="28"/>
          <w:lang w:val="ru-RU"/>
        </w:rPr>
        <w:t>В форме № Т - 12 отражается не только учет использования рабочего времени, но и расчет заработной платы, в форме № Т - 13 - учет использования рабочего времени без расчета заработной платы. Заработная плата в этом случае начисляется в лицевом счете (ф. № Т - 54), в расчетной ведомости (ф. № Т - 51) или расчетно-платежной ведомости (ф. № Т - 49).</w:t>
      </w:r>
      <w:r w:rsidR="00136A50">
        <w:rPr>
          <w:rFonts w:ascii="Times New Roman" w:hAnsi="Times New Roman"/>
          <w:sz w:val="28"/>
          <w:szCs w:val="28"/>
        </w:rPr>
        <w:t xml:space="preserve"> </w:t>
      </w:r>
      <w:r w:rsidRPr="00A338BC">
        <w:rPr>
          <w:rFonts w:ascii="Times New Roman" w:hAnsi="Times New Roman"/>
          <w:sz w:val="28"/>
          <w:szCs w:val="28"/>
          <w:lang w:val="ru-RU"/>
        </w:rPr>
        <w:t>Для составления отчета по труду на последней странице табеля представлена таблица ежедневного учета использования времени и итоговая строка за месяц. Эти же данные необходимы для анализа организации труда в цехах, отделах и по представлению в целом, по ним рассчитывается процент выполнения нормированных заданий рабочих-сдельщиков и т.п.</w:t>
      </w:r>
    </w:p>
    <w:p w:rsidR="007815CF" w:rsidRPr="00A338BC" w:rsidRDefault="007815C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Контроль за своевременным началом и окончанием работы, использованием времени в течение рабочего дня осуществляют руководители производственных</w:t>
      </w:r>
      <w:r w:rsidR="00CE6AB2" w:rsidRPr="00A338BC">
        <w:rPr>
          <w:rFonts w:ascii="Times New Roman" w:hAnsi="Times New Roman"/>
          <w:sz w:val="28"/>
          <w:szCs w:val="28"/>
          <w:lang w:val="ru-RU"/>
        </w:rPr>
        <w:t xml:space="preserve"> </w:t>
      </w:r>
      <w:r w:rsidRPr="00A338BC">
        <w:rPr>
          <w:rFonts w:ascii="Times New Roman" w:hAnsi="Times New Roman"/>
          <w:sz w:val="28"/>
          <w:szCs w:val="28"/>
          <w:lang w:val="ru-RU"/>
        </w:rPr>
        <w:t>подразделений</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(мастера,</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начальники</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цехов,</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отделов,</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участков,</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смен),</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на которых возложен этот контроль.</w:t>
      </w:r>
    </w:p>
    <w:p w:rsidR="00A338BC" w:rsidRPr="00A338BC" w:rsidRDefault="007815C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rPr>
        <w:t>Существуют следующие способы контроля</w:t>
      </w:r>
      <w:r w:rsidR="00CE6AB2" w:rsidRPr="00A338BC">
        <w:rPr>
          <w:rFonts w:ascii="Times New Roman" w:hAnsi="Times New Roman"/>
          <w:sz w:val="28"/>
          <w:szCs w:val="28"/>
          <w:lang w:val="ru-RU"/>
        </w:rPr>
        <w:t>:</w:t>
      </w:r>
    </w:p>
    <w:p w:rsidR="00CE6AB2" w:rsidRPr="00A338BC" w:rsidRDefault="007815CF" w:rsidP="00A338BC">
      <w:pPr>
        <w:pStyle w:val="a3"/>
        <w:numPr>
          <w:ilvl w:val="0"/>
          <w:numId w:val="30"/>
        </w:numPr>
        <w:shd w:val="clear" w:color="auto" w:fill="FFFFFF"/>
        <w:tabs>
          <w:tab w:val="left" w:pos="466"/>
        </w:tabs>
        <w:suppressAutoHyphens/>
        <w:autoSpaceDE w:val="0"/>
        <w:autoSpaceDN w:val="0"/>
        <w:adjustRightInd w:val="0"/>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карточный - с помощью контрольных часов;</w:t>
      </w:r>
    </w:p>
    <w:p w:rsidR="00CE6AB2" w:rsidRPr="00A338BC" w:rsidRDefault="007815CF" w:rsidP="00A338BC">
      <w:pPr>
        <w:pStyle w:val="a3"/>
        <w:numPr>
          <w:ilvl w:val="0"/>
          <w:numId w:val="30"/>
        </w:numPr>
        <w:shd w:val="clear" w:color="auto" w:fill="FFFFFF"/>
        <w:tabs>
          <w:tab w:val="left" w:pos="466"/>
        </w:tabs>
        <w:suppressAutoHyphens/>
        <w:autoSpaceDE w:val="0"/>
        <w:autoSpaceDN w:val="0"/>
        <w:adjustRightInd w:val="0"/>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жетонный - с применением табельных жетонов или марок;</w:t>
      </w:r>
    </w:p>
    <w:p w:rsidR="00CE6AB2" w:rsidRPr="00A338BC" w:rsidRDefault="007815CF" w:rsidP="00A338BC">
      <w:pPr>
        <w:pStyle w:val="a3"/>
        <w:numPr>
          <w:ilvl w:val="0"/>
          <w:numId w:val="30"/>
        </w:numPr>
        <w:shd w:val="clear" w:color="auto" w:fill="FFFFFF"/>
        <w:tabs>
          <w:tab w:val="left" w:pos="466"/>
        </w:tabs>
        <w:suppressAutoHyphens/>
        <w:autoSpaceDE w:val="0"/>
        <w:autoSpaceDN w:val="0"/>
        <w:adjustRightInd w:val="0"/>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пропускной - посредством сдачи рабочими и служащими и обратной выдачи им пропусков (сдают перед началом работы, получают по окончании работы);</w:t>
      </w:r>
    </w:p>
    <w:p w:rsidR="00CE6AB2" w:rsidRPr="00A338BC" w:rsidRDefault="007815CF" w:rsidP="00A338BC">
      <w:pPr>
        <w:pStyle w:val="a3"/>
        <w:numPr>
          <w:ilvl w:val="0"/>
          <w:numId w:val="30"/>
        </w:numPr>
        <w:shd w:val="clear" w:color="auto" w:fill="FFFFFF"/>
        <w:tabs>
          <w:tab w:val="left" w:pos="466"/>
        </w:tabs>
        <w:suppressAutoHyphens/>
        <w:autoSpaceDE w:val="0"/>
        <w:autoSpaceDN w:val="0"/>
        <w:adjustRightInd w:val="0"/>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рапортно-ведомостной - с использованием рапортов или табельных ведомостей от начальника;</w:t>
      </w:r>
    </w:p>
    <w:p w:rsidR="007815CF" w:rsidRPr="00A338BC" w:rsidRDefault="007815CF" w:rsidP="00A338BC">
      <w:pPr>
        <w:pStyle w:val="a3"/>
        <w:numPr>
          <w:ilvl w:val="0"/>
          <w:numId w:val="30"/>
        </w:numPr>
        <w:shd w:val="clear" w:color="auto" w:fill="FFFFFF"/>
        <w:tabs>
          <w:tab w:val="left" w:pos="466"/>
        </w:tabs>
        <w:suppressAutoHyphens/>
        <w:autoSpaceDE w:val="0"/>
        <w:autoSpaceDN w:val="0"/>
        <w:adjustRightInd w:val="0"/>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с помощью контрольно-пропускных устройств.</w:t>
      </w:r>
    </w:p>
    <w:p w:rsidR="007815CF" w:rsidRPr="00A338BC" w:rsidRDefault="007815CF" w:rsidP="00136A50">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Организация заработной платы на предприятии определяется тремя взаимосвязанными и взаимозависимыми элементами, а именно: тарифной системой, нормированием труда и формами оплаты труда.</w:t>
      </w:r>
      <w:r w:rsidR="00136A50">
        <w:rPr>
          <w:rFonts w:ascii="Times New Roman" w:hAnsi="Times New Roman"/>
          <w:sz w:val="28"/>
          <w:szCs w:val="28"/>
        </w:rPr>
        <w:t xml:space="preserve"> </w:t>
      </w:r>
      <w:r w:rsidRPr="00A338BC">
        <w:rPr>
          <w:rFonts w:ascii="Times New Roman" w:hAnsi="Times New Roman"/>
          <w:sz w:val="28"/>
          <w:szCs w:val="28"/>
          <w:lang w:val="ru-RU"/>
        </w:rPr>
        <w:t>Тарифная система позволяет качественно оценить труд, нормирование -</w:t>
      </w:r>
      <w:r w:rsidR="00136A50">
        <w:rPr>
          <w:rFonts w:ascii="Times New Roman" w:hAnsi="Times New Roman"/>
          <w:sz w:val="28"/>
          <w:szCs w:val="28"/>
        </w:rPr>
        <w:t xml:space="preserve"> </w:t>
      </w:r>
      <w:r w:rsidRPr="00A338BC">
        <w:rPr>
          <w:rFonts w:ascii="Times New Roman" w:hAnsi="Times New Roman"/>
          <w:sz w:val="28"/>
          <w:szCs w:val="28"/>
          <w:lang w:val="ru-RU"/>
        </w:rPr>
        <w:t>учесть количество затраченного труда, а формы - определить порядок расчета заработной платы.</w:t>
      </w:r>
      <w:r w:rsidR="00136A50">
        <w:rPr>
          <w:rFonts w:ascii="Times New Roman" w:hAnsi="Times New Roman"/>
          <w:sz w:val="28"/>
          <w:szCs w:val="28"/>
        </w:rPr>
        <w:t xml:space="preserve"> </w:t>
      </w:r>
      <w:r w:rsidRPr="00A338BC">
        <w:rPr>
          <w:rFonts w:ascii="Times New Roman" w:hAnsi="Times New Roman"/>
          <w:sz w:val="28"/>
          <w:szCs w:val="28"/>
          <w:lang w:val="ru-RU"/>
        </w:rPr>
        <w:t xml:space="preserve">Тарифная система служит основной организацией заработной платы рабочих и строится в зависимости от условий труда, квалификации работающих, формы оплаты труда и значения данной отрасли в народном хозяйстве. </w:t>
      </w:r>
      <w:r w:rsidRPr="00A338BC">
        <w:rPr>
          <w:rFonts w:ascii="Times New Roman" w:hAnsi="Times New Roman"/>
          <w:iCs/>
          <w:sz w:val="28"/>
          <w:szCs w:val="28"/>
          <w:lang w:val="ru-RU"/>
        </w:rPr>
        <w:t xml:space="preserve">Тарифная система </w:t>
      </w:r>
      <w:r w:rsidRPr="00A338BC">
        <w:rPr>
          <w:rFonts w:ascii="Times New Roman" w:hAnsi="Times New Roman"/>
          <w:sz w:val="28"/>
          <w:szCs w:val="28"/>
          <w:lang w:val="ru-RU"/>
        </w:rPr>
        <w:t>включает:</w:t>
      </w:r>
    </w:p>
    <w:p w:rsidR="00CE6AB2" w:rsidRPr="00A338BC" w:rsidRDefault="007815CF" w:rsidP="00A338BC">
      <w:pPr>
        <w:pStyle w:val="a3"/>
        <w:numPr>
          <w:ilvl w:val="0"/>
          <w:numId w:val="31"/>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тарифную ставку, определяющую размер оплаты труда в час или за день;</w:t>
      </w:r>
    </w:p>
    <w:p w:rsidR="00CE6AB2" w:rsidRPr="00A338BC" w:rsidRDefault="007815CF" w:rsidP="00A338BC">
      <w:pPr>
        <w:pStyle w:val="a3"/>
        <w:numPr>
          <w:ilvl w:val="0"/>
          <w:numId w:val="31"/>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тарифную сетку, показывающую соотношение в оплате труда между различными разрядами работ и рабочих (квалификациями);</w:t>
      </w:r>
    </w:p>
    <w:p w:rsidR="007815CF" w:rsidRPr="00A338BC" w:rsidRDefault="007815CF" w:rsidP="00A338BC">
      <w:pPr>
        <w:pStyle w:val="a3"/>
        <w:numPr>
          <w:ilvl w:val="0"/>
          <w:numId w:val="31"/>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тарифно-квалификационные справочники, с помощью которых можно определить разряд работы и рабочего в соответствии с тарифной сеткой.</w:t>
      </w:r>
    </w:p>
    <w:p w:rsidR="00CE6AB2" w:rsidRPr="00A338BC" w:rsidRDefault="007815CF"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 ЛОВД применяется повременная система оплаты труда при которой заработок зависит от количества затраченного времени (фактически отработанного) с учетом квалификации работника и условий труда.</w:t>
      </w:r>
    </w:p>
    <w:p w:rsidR="00CE6AB2" w:rsidRPr="00A338BC" w:rsidRDefault="00CE6AB2" w:rsidP="00A338BC">
      <w:pPr>
        <w:shd w:val="clear" w:color="auto" w:fill="FFFFFF"/>
        <w:suppressAutoHyphens/>
        <w:spacing w:line="360" w:lineRule="auto"/>
        <w:ind w:firstLine="709"/>
        <w:jc w:val="both"/>
        <w:rPr>
          <w:rFonts w:ascii="Times New Roman" w:hAnsi="Times New Roman"/>
          <w:sz w:val="28"/>
          <w:szCs w:val="28"/>
          <w:lang w:val="ru-RU"/>
        </w:rPr>
      </w:pPr>
    </w:p>
    <w:p w:rsidR="00CE6AB2" w:rsidRPr="00A338BC" w:rsidRDefault="005E27B0" w:rsidP="00A338BC">
      <w:pPr>
        <w:pStyle w:val="a3"/>
        <w:shd w:val="clear" w:color="auto" w:fill="FFFFFF"/>
        <w:suppressAutoHyphens/>
        <w:spacing w:line="360" w:lineRule="auto"/>
        <w:ind w:left="0" w:firstLine="709"/>
        <w:jc w:val="both"/>
        <w:rPr>
          <w:rFonts w:ascii="Times New Roman" w:hAnsi="Times New Roman"/>
          <w:sz w:val="28"/>
          <w:szCs w:val="28"/>
        </w:rPr>
      </w:pPr>
      <w:r w:rsidRPr="00A338BC">
        <w:rPr>
          <w:rFonts w:ascii="Times New Roman" w:hAnsi="Times New Roman"/>
          <w:sz w:val="28"/>
          <w:szCs w:val="28"/>
        </w:rPr>
        <w:t xml:space="preserve">2.5 </w:t>
      </w:r>
      <w:r w:rsidR="00CE6AB2" w:rsidRPr="00A338BC">
        <w:rPr>
          <w:rFonts w:ascii="Times New Roman" w:hAnsi="Times New Roman"/>
          <w:sz w:val="28"/>
          <w:szCs w:val="28"/>
          <w:lang w:val="ru-RU"/>
        </w:rPr>
        <w:t>Рабочее время и вр</w:t>
      </w:r>
      <w:r w:rsidRPr="00A338BC">
        <w:rPr>
          <w:rFonts w:ascii="Times New Roman" w:hAnsi="Times New Roman"/>
          <w:sz w:val="28"/>
          <w:szCs w:val="28"/>
          <w:lang w:val="ru-RU"/>
        </w:rPr>
        <w:t>емя отдыха. Трудовая дисциплина</w:t>
      </w:r>
    </w:p>
    <w:p w:rsidR="005E27B0" w:rsidRPr="00A338BC" w:rsidRDefault="005E27B0" w:rsidP="00A338BC">
      <w:pPr>
        <w:pStyle w:val="a3"/>
        <w:shd w:val="clear" w:color="auto" w:fill="FFFFFF"/>
        <w:suppressAutoHyphens/>
        <w:spacing w:line="360" w:lineRule="auto"/>
        <w:ind w:left="0" w:firstLine="709"/>
        <w:jc w:val="both"/>
        <w:rPr>
          <w:rFonts w:ascii="Times New Roman" w:hAnsi="Times New Roman"/>
          <w:sz w:val="28"/>
          <w:szCs w:val="28"/>
        </w:rPr>
      </w:pPr>
    </w:p>
    <w:p w:rsidR="00CE6AB2" w:rsidRPr="00A338BC" w:rsidRDefault="00CE6AB2"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Рабочим временем считается время, в течение которого работник обязан выполнять свою трудовую функцию в соответствии с правилами внутреннего трудового распорядка организации и трудовым договором.</w:t>
      </w:r>
    </w:p>
    <w:p w:rsidR="002F2F48" w:rsidRPr="00A338BC" w:rsidRDefault="00CE6AB2"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К рабочему времени относятся также и иные периоды времени, предусмотренные Кодексом, другими федеральными законами и иными нормативными правовыми актами. Так, например, в соответствии со ст. 109 Кодекса в рабочее время включаются специальные перерывы для обогревания и отдыха, предоставляемые работникам, работающим в холодное время года на открытом воздухе или в закрытых не обогреваемых помещениях, а также грузчикам, занятым на погрузочно - разгрузочных работах. Согласно ст. 258 Кодекса в рабочее время включаются дополнительные перерывы для кормления ребенка (детей), предоставляемые работающим женщинам, имеющим детей в возрасте до полутора лет.</w:t>
      </w:r>
    </w:p>
    <w:p w:rsidR="002F2F48" w:rsidRPr="00A338BC" w:rsidRDefault="00CE6AB2"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 соответствии со ст. 37 Конституции РФ работающему по трудовому договору гарантируется продолжительность рабочего времени, установленная федеральным законом.</w:t>
      </w:r>
    </w:p>
    <w:p w:rsidR="002F2F48" w:rsidRPr="00A338BC" w:rsidRDefault="00CE6AB2"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Нормальная, т.е. максимально допустимая, продолжительность рабочего времени работника составляет 40 часов в неделю.</w:t>
      </w:r>
    </w:p>
    <w:p w:rsidR="002F2F48" w:rsidRPr="00A338BC" w:rsidRDefault="00CE6AB2"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Нормальная продолжительность рабочего времени (40 часов в неделю) распространяется на работников всех организаций независимо от их организационно - правовых форм и форм собственности, за исключением тех работников, для которых Кодексом или иным федеральным законом установлена сокращенная продолжительность рабочего времени (см. ст. 92 Кодекса и комментарий к ней).</w:t>
      </w:r>
    </w:p>
    <w:p w:rsidR="002F2F48" w:rsidRPr="00A338BC" w:rsidRDefault="00CE6AB2"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Продолжительность рабочего времени в неделю (40 часов) является наиболее общей его мерой, применяемой в условиях как пятидневной, так и шестидневной рабочей недели.</w:t>
      </w:r>
    </w:p>
    <w:p w:rsidR="002F2F48" w:rsidRPr="00A338BC" w:rsidRDefault="00CE6AB2"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Работодатель должен вести учет времени, фактически отработанного каждым работником.</w:t>
      </w:r>
    </w:p>
    <w:p w:rsidR="002F2F48" w:rsidRPr="00A338BC" w:rsidRDefault="00CE6AB2"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Учет рабочего времени может быть ежедневным, еженедельным и суммированным, однако в каждом из этих случаев учитывается отработанное работником время за каждый рабочий день.</w:t>
      </w:r>
    </w:p>
    <w:p w:rsidR="002F2F48" w:rsidRPr="00A338BC" w:rsidRDefault="00CE6AB2"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Ежедневный учет рабочего времени применяется при равной продолжительности ежедневной работы.</w:t>
      </w:r>
    </w:p>
    <w:p w:rsidR="00CE6AB2" w:rsidRPr="00A338BC" w:rsidRDefault="00CE6AB2" w:rsidP="00136A50">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Еженедельный учет рабочего времени применяется в случаях, когда закон нормирует непосредственно только рабочую неделю, а продолжительность ежедневной работы определяется графиком в пределах установленной недельной нормы.</w:t>
      </w:r>
      <w:r w:rsidR="00136A50">
        <w:rPr>
          <w:rFonts w:ascii="Times New Roman" w:hAnsi="Times New Roman"/>
          <w:sz w:val="28"/>
          <w:szCs w:val="28"/>
        </w:rPr>
        <w:t xml:space="preserve"> </w:t>
      </w:r>
      <w:r w:rsidRPr="00A338BC">
        <w:rPr>
          <w:rFonts w:ascii="Times New Roman" w:hAnsi="Times New Roman"/>
          <w:sz w:val="28"/>
          <w:szCs w:val="28"/>
          <w:lang w:val="ru-RU"/>
        </w:rPr>
        <w:t>В некоторых организациях или при выполнении определенных видов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вводится суммированный учет рабочего времени, т.е. учет по итогам более длительного промежутка времени. Суммированный учет за месяц, квартал или другой период (не более чем за год) применяется при сменной работе в случае, если смены были разной продолжительности. О суммированном учете рабочего времени см. ст. 104 Кодекса и комментарий к ней.</w:t>
      </w:r>
      <w:r w:rsidR="00136A50">
        <w:rPr>
          <w:rFonts w:ascii="Times New Roman" w:hAnsi="Times New Roman"/>
          <w:sz w:val="28"/>
          <w:szCs w:val="28"/>
        </w:rPr>
        <w:t xml:space="preserve"> </w:t>
      </w:r>
      <w:r w:rsidRPr="00A338BC">
        <w:rPr>
          <w:rFonts w:ascii="Times New Roman" w:hAnsi="Times New Roman"/>
          <w:sz w:val="28"/>
          <w:szCs w:val="28"/>
          <w:lang w:val="ru-RU"/>
        </w:rPr>
        <w:t>В случаях и порядке, установленных Кодексом и другими федеральными законами, работник может выполнять работу за пределами нормальной продолжительности рабочего времени.</w:t>
      </w:r>
      <w:r w:rsidR="00136A50">
        <w:rPr>
          <w:rFonts w:ascii="Times New Roman" w:hAnsi="Times New Roman"/>
          <w:sz w:val="28"/>
          <w:szCs w:val="28"/>
        </w:rPr>
        <w:t xml:space="preserve"> </w:t>
      </w:r>
      <w:r w:rsidRPr="00A338BC">
        <w:rPr>
          <w:rFonts w:ascii="Times New Roman" w:hAnsi="Times New Roman"/>
          <w:sz w:val="28"/>
          <w:szCs w:val="28"/>
          <w:lang w:val="ru-RU"/>
        </w:rPr>
        <w:t xml:space="preserve">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работодателя (сверхурочная работа) (ст. </w:t>
      </w:r>
      <w:r w:rsidRPr="00A338BC">
        <w:rPr>
          <w:rFonts w:ascii="Times New Roman" w:hAnsi="Times New Roman"/>
          <w:iCs/>
          <w:sz w:val="28"/>
          <w:szCs w:val="28"/>
          <w:lang w:val="ru-RU"/>
        </w:rPr>
        <w:t xml:space="preserve">91 </w:t>
      </w:r>
      <w:r w:rsidRPr="00A338BC">
        <w:rPr>
          <w:rFonts w:ascii="Times New Roman" w:hAnsi="Times New Roman"/>
          <w:sz w:val="28"/>
          <w:szCs w:val="28"/>
          <w:lang w:val="ru-RU"/>
        </w:rPr>
        <w:t>Кодекса).</w:t>
      </w:r>
      <w:r w:rsidR="00136A50">
        <w:rPr>
          <w:rFonts w:ascii="Times New Roman" w:hAnsi="Times New Roman"/>
          <w:sz w:val="28"/>
          <w:szCs w:val="28"/>
        </w:rPr>
        <w:t xml:space="preserve"> </w:t>
      </w:r>
      <w:r w:rsidRPr="00A338BC">
        <w:rPr>
          <w:rFonts w:ascii="Times New Roman" w:hAnsi="Times New Roman"/>
          <w:sz w:val="28"/>
          <w:szCs w:val="28"/>
          <w:lang w:val="ru-RU"/>
        </w:rPr>
        <w:t>Согласно ст. 37 Конституции РФ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r w:rsidR="00136A50">
        <w:rPr>
          <w:rFonts w:ascii="Times New Roman" w:hAnsi="Times New Roman"/>
          <w:sz w:val="28"/>
          <w:szCs w:val="28"/>
        </w:rPr>
        <w:t xml:space="preserve"> </w:t>
      </w:r>
      <w:r w:rsidRPr="00A338BC">
        <w:rPr>
          <w:rFonts w:ascii="Times New Roman" w:hAnsi="Times New Roman"/>
          <w:sz w:val="28"/>
          <w:szCs w:val="28"/>
          <w:lang w:val="ru-RU"/>
        </w:rPr>
        <w:t>Законодательство о труде обеспечивает право гражданина на отдых установлением нормальной продолжительности рабочего времени, сокращенного рабочего времени для отдельных профессий и категорий работников, установлением общих правил предоставления перерывов для отдыха в течение рабочего дня (смены), ежедневного (междусменного) отдыха, предоставлением еженедельных выходных дней, нерабочих праздничных дней, ежегодных оплачиваемых и других отпусков, а также установлением ответственности работодателя за нарушение трудовых прав граждан, в т.ч. и права на отдых.</w:t>
      </w:r>
      <w:r w:rsidR="00136A50">
        <w:rPr>
          <w:rFonts w:ascii="Times New Roman" w:hAnsi="Times New Roman"/>
          <w:sz w:val="28"/>
          <w:szCs w:val="28"/>
        </w:rPr>
        <w:t xml:space="preserve"> </w:t>
      </w:r>
      <w:r w:rsidRPr="00A338BC">
        <w:rPr>
          <w:rFonts w:ascii="Times New Roman" w:hAnsi="Times New Roman"/>
          <w:sz w:val="28"/>
          <w:szCs w:val="28"/>
          <w:lang w:val="ru-RU"/>
        </w:rPr>
        <w:t>В течение рабочего дня (смены) работникам предоставляются перерывы для отдыха и питания (см. ст. 108 Кодекса и комментарий к ней). На отдельных видах работ предусматривается предоставление работникам в течение рабочего времени специальных перерывов для обогревания и отдыха (см. ст. 109 Кодекса и комментарий к ней).</w:t>
      </w:r>
      <w:r w:rsidR="00136A50">
        <w:rPr>
          <w:rFonts w:ascii="Times New Roman" w:hAnsi="Times New Roman"/>
          <w:sz w:val="28"/>
          <w:szCs w:val="28"/>
        </w:rPr>
        <w:t xml:space="preserve"> </w:t>
      </w:r>
      <w:r w:rsidRPr="00A338BC">
        <w:rPr>
          <w:rFonts w:ascii="Times New Roman" w:hAnsi="Times New Roman"/>
          <w:sz w:val="28"/>
          <w:szCs w:val="28"/>
          <w:lang w:val="ru-RU"/>
        </w:rP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которые включаются в рабочее время и подлежат оплате. Перерывы предоставляются не реже чем через каждые три часа непрерывной работы продолжительностью не менее 30 минут каждый. При наличии двух или более детей в возрасте до полутора лет продолжительность перерыва устанавливается не менее часа.</w:t>
      </w:r>
      <w:r w:rsidR="00136A50">
        <w:rPr>
          <w:rFonts w:ascii="Times New Roman" w:hAnsi="Times New Roman"/>
          <w:sz w:val="28"/>
          <w:szCs w:val="28"/>
        </w:rPr>
        <w:t xml:space="preserve"> </w:t>
      </w:r>
      <w:r w:rsidRPr="00A338BC">
        <w:rPr>
          <w:rFonts w:ascii="Times New Roman" w:hAnsi="Times New Roman"/>
          <w:sz w:val="28"/>
          <w:szCs w:val="28"/>
          <w:lang w:val="ru-RU"/>
        </w:rPr>
        <w:t>По заявлению женщины перерывы для кормления ребенка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 (ст. 258 Кодекса).</w:t>
      </w:r>
      <w:r w:rsidR="00136A50">
        <w:rPr>
          <w:rFonts w:ascii="Times New Roman" w:hAnsi="Times New Roman"/>
          <w:sz w:val="28"/>
          <w:szCs w:val="28"/>
        </w:rPr>
        <w:t xml:space="preserve"> </w:t>
      </w:r>
      <w:r w:rsidRPr="00A338BC">
        <w:rPr>
          <w:rFonts w:ascii="Times New Roman" w:hAnsi="Times New Roman"/>
          <w:sz w:val="28"/>
          <w:szCs w:val="28"/>
          <w:lang w:val="ru-RU"/>
        </w:rPr>
        <w:t>В отдельных случаях отраслевыми правилами по охране труда устанавливаются дополнительные перерывы в течение рабочего дня (смены) лицам, занятым на работах с вредными условиями труда (например, на работах, связанных с вибрацией, водолазных работах и др.).</w:t>
      </w:r>
      <w:r w:rsidR="00136A50">
        <w:rPr>
          <w:rFonts w:ascii="Times New Roman" w:hAnsi="Times New Roman"/>
          <w:sz w:val="28"/>
          <w:szCs w:val="28"/>
        </w:rPr>
        <w:t xml:space="preserve"> </w:t>
      </w:r>
      <w:r w:rsidRPr="00A338BC">
        <w:rPr>
          <w:rFonts w:ascii="Times New Roman" w:hAnsi="Times New Roman"/>
          <w:sz w:val="28"/>
          <w:szCs w:val="28"/>
          <w:lang w:val="ru-RU"/>
        </w:rPr>
        <w:t>Ежедневный (междусменный) отдых - это перерыв в работе в период после окончания рабочего дня (смены) и до начала нового рабочего дня (смены). Продолжительность ежедневного (междусменного) отдыха зависит от режима работы и длительности рабочего дня (смены).</w:t>
      </w:r>
    </w:p>
    <w:p w:rsidR="002F2F48"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p>
    <w:p w:rsidR="002F2F48" w:rsidRPr="00A338BC" w:rsidRDefault="005E27B0" w:rsidP="00A338BC">
      <w:pPr>
        <w:pStyle w:val="a3"/>
        <w:shd w:val="clear" w:color="auto" w:fill="FFFFFF"/>
        <w:suppressAutoHyphens/>
        <w:spacing w:line="360" w:lineRule="auto"/>
        <w:ind w:left="0" w:firstLine="709"/>
        <w:jc w:val="both"/>
        <w:rPr>
          <w:rFonts w:ascii="Times New Roman" w:hAnsi="Times New Roman"/>
          <w:sz w:val="28"/>
          <w:szCs w:val="28"/>
        </w:rPr>
      </w:pPr>
      <w:r w:rsidRPr="00A338BC">
        <w:rPr>
          <w:rFonts w:ascii="Times New Roman" w:hAnsi="Times New Roman"/>
          <w:sz w:val="28"/>
          <w:szCs w:val="28"/>
        </w:rPr>
        <w:t xml:space="preserve">2.6 </w:t>
      </w:r>
      <w:r w:rsidR="002F2F48" w:rsidRPr="00A338BC">
        <w:rPr>
          <w:rFonts w:ascii="Times New Roman" w:hAnsi="Times New Roman"/>
          <w:sz w:val="28"/>
          <w:szCs w:val="28"/>
          <w:lang w:val="ru-RU"/>
        </w:rPr>
        <w:t>Перевод на другую работу. Изменение условий</w:t>
      </w:r>
      <w:r w:rsidRPr="00A338BC">
        <w:rPr>
          <w:rFonts w:ascii="Times New Roman" w:hAnsi="Times New Roman"/>
          <w:sz w:val="28"/>
          <w:szCs w:val="28"/>
          <w:lang w:val="ru-RU"/>
        </w:rPr>
        <w:t xml:space="preserve"> трудового договора. Увольнение</w:t>
      </w:r>
    </w:p>
    <w:p w:rsidR="005E27B0" w:rsidRPr="00A338BC" w:rsidRDefault="005E27B0" w:rsidP="00A338BC">
      <w:pPr>
        <w:pStyle w:val="a3"/>
        <w:shd w:val="clear" w:color="auto" w:fill="FFFFFF"/>
        <w:suppressAutoHyphens/>
        <w:spacing w:line="360" w:lineRule="auto"/>
        <w:ind w:left="0" w:firstLine="709"/>
        <w:jc w:val="both"/>
        <w:rPr>
          <w:rFonts w:ascii="Times New Roman" w:hAnsi="Times New Roman"/>
          <w:sz w:val="28"/>
          <w:szCs w:val="28"/>
        </w:rPr>
      </w:pPr>
    </w:p>
    <w:p w:rsidR="002F2F48"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Трудовой договор гарантирует работнику выполнение именно той работы, которая была обусловлена его соглашением с работодателем при заключении этого договора.</w:t>
      </w:r>
    </w:p>
    <w:p w:rsidR="002F2F48"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Изменение трудовой функции, т.е. работы по специальности, квалификации или должности, предусмотренной заключенным трудовым договором, следует считать переводом на другую работу.</w:t>
      </w:r>
    </w:p>
    <w:p w:rsidR="002F2F48"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Предусмотрено три вида перевода на другую постоянную работу по инициативе работодателя:</w:t>
      </w:r>
    </w:p>
    <w:p w:rsidR="002F2F48" w:rsidRPr="00A338BC" w:rsidRDefault="002F2F48" w:rsidP="00A338BC">
      <w:pPr>
        <w:pStyle w:val="a3"/>
        <w:numPr>
          <w:ilvl w:val="0"/>
          <w:numId w:val="32"/>
        </w:numPr>
        <w:shd w:val="clear" w:color="auto" w:fill="FFFFFF"/>
        <w:tabs>
          <w:tab w:val="left" w:pos="605"/>
        </w:tabs>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перевод на другую работу в той же организации;</w:t>
      </w:r>
    </w:p>
    <w:p w:rsidR="002F2F48" w:rsidRPr="00A338BC" w:rsidRDefault="002F2F48" w:rsidP="00A338BC">
      <w:pPr>
        <w:pStyle w:val="a3"/>
        <w:numPr>
          <w:ilvl w:val="0"/>
          <w:numId w:val="32"/>
        </w:numPr>
        <w:shd w:val="clear" w:color="auto" w:fill="FFFFFF"/>
        <w:tabs>
          <w:tab w:val="left" w:pos="605"/>
        </w:tabs>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перевод в другую организацию;</w:t>
      </w:r>
    </w:p>
    <w:p w:rsidR="002F2F48" w:rsidRPr="00A338BC" w:rsidRDefault="002F2F48" w:rsidP="00A338BC">
      <w:pPr>
        <w:pStyle w:val="a3"/>
        <w:numPr>
          <w:ilvl w:val="0"/>
          <w:numId w:val="32"/>
        </w:numPr>
        <w:shd w:val="clear" w:color="auto" w:fill="FFFFFF"/>
        <w:tabs>
          <w:tab w:val="left" w:pos="605"/>
        </w:tabs>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перевод в другую местность вместе с организацией.</w:t>
      </w:r>
    </w:p>
    <w:p w:rsidR="002F2F48"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Во всех случаях перевод на другую постоянную работу возможен только с согласия работника.</w:t>
      </w:r>
    </w:p>
    <w:p w:rsidR="002F2F48"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Работодатель, желающий перевести работника на другую постоянную работу в той же организации, в другую местность вместе с этой организацией или в другую организацию, должен получить от этого работника письменное согласие. В этих целях работодатель может потребовать от работника подачи соответствующего заявления.</w:t>
      </w:r>
    </w:p>
    <w:p w:rsidR="002F2F48"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 xml:space="preserve">В то же время в случае если перевод осуществлен без получения письменного согласия работника, но он добровольно приступил к выполнению другой работы, то такой перевод также может считаться законным (п. 12 Постановления Пленума Верховного Суда РФ от 22.12.92 </w:t>
      </w:r>
      <w:r w:rsidRPr="00A338BC">
        <w:rPr>
          <w:rFonts w:ascii="Times New Roman" w:hAnsi="Times New Roman"/>
          <w:sz w:val="28"/>
          <w:szCs w:val="28"/>
        </w:rPr>
        <w:t>N</w:t>
      </w:r>
      <w:r w:rsidRPr="00A338BC">
        <w:rPr>
          <w:rFonts w:ascii="Times New Roman" w:hAnsi="Times New Roman"/>
          <w:sz w:val="28"/>
          <w:szCs w:val="28"/>
          <w:lang w:val="ru-RU"/>
        </w:rPr>
        <w:t xml:space="preserve"> 16 - Бюлл. ВС РФ. 1993. </w:t>
      </w:r>
      <w:r w:rsidRPr="00A338BC">
        <w:rPr>
          <w:rFonts w:ascii="Times New Roman" w:hAnsi="Times New Roman"/>
          <w:sz w:val="28"/>
          <w:szCs w:val="28"/>
        </w:rPr>
        <w:t>N</w:t>
      </w:r>
      <w:r w:rsidRPr="00A338BC">
        <w:rPr>
          <w:rFonts w:ascii="Times New Roman" w:hAnsi="Times New Roman"/>
          <w:sz w:val="28"/>
          <w:szCs w:val="28"/>
          <w:lang w:val="ru-RU"/>
        </w:rPr>
        <w:t xml:space="preserve"> 3).</w:t>
      </w:r>
    </w:p>
    <w:p w:rsidR="002F2F48"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Перевод на другую постоянную работу в той же организации оформляется приказом (распоряжением) работодателя, изданным на основании подписанных сторонами изменений к трудовому договору. Приказ (распоряжение) объявляется работнику под расписку.</w:t>
      </w:r>
    </w:p>
    <w:p w:rsidR="002F2F48"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На основании приказа (распоряжения) о переводе работника на другую постоянную работу соответствующая запись вносится в его трудовую книжку.</w:t>
      </w:r>
    </w:p>
    <w:p w:rsidR="002F2F48"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Основанием для перевода работника на другую работу могут служить различные обстоятельства. Инициатива по переводу может исходить как от работника, так и от работодателя.</w:t>
      </w:r>
    </w:p>
    <w:p w:rsidR="002F2F48"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 некоторых случаях Кодексом и иными федеральными законами на работодателя возлагается обязанность перевести работника на другую работу. Например, работодатель обязан в соответствии с медицинским заключением перевести беременную женщину на другую работу, исключающую воздействие неблагоприятных производственных факторов, с сохранением среднего заработка по прежней работе. Женщины, имеющие детей в возрасте до полутора лет, в случае невозможности выполнения прежней работы переводятся по их заявлению на другую работу с сохранением среднего заработка по прежней работе до достижения ребенком возраста полутора лет (см. ст. 254 Кодекса и комментарий к ней).</w:t>
      </w:r>
    </w:p>
    <w:p w:rsidR="002F2F48"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Работодатель не должен допускать работников к выполнению ими трудовых обязанностей в случае медицинских противопоказаний (ст. 212 Кодекса). Если работник в соответствии с медицинским заключением нуждается в предоставлении другой работы, то работодатель обязан такую работу (при ее наличии) предоставить. При переводе работника, нуждающегося в соответствии с медицинским заключением в предоставлении другой работы, на другую постоянную нижеоплачиваемую работу в данной организации за ним сохраняется его прежний средний заработок в течение месяца со дня перевода. Если перевод произведен в связи с трудовым увечьем, профессиональным заболеванием или иным повреждением здоровья, связанным с работой, прежний средний заработок сохраняется за работником до установления стойкой утраты профессиональной трудоспособности либо до его выздоровления (ст. 182 Кодекса).</w:t>
      </w:r>
    </w:p>
    <w:p w:rsidR="00A41B43"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 случае если работодатель не может предоставить работнику другую работу в соответствии с медицинским заключением по причине ее отсутствия или в случае отказа работника от такой работы, трудовой договор расторгается в соответствии с п. 8 ст. 77 Кодекса (отказ работника от перевода на другую работу вследствие состояния здоровья в соответствии с медицинским заключением).</w:t>
      </w:r>
    </w:p>
    <w:p w:rsidR="002F2F48"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На работодателя возлагается обязанность предложить работнику перевод на другую имеющуюся в организации работу:</w:t>
      </w:r>
    </w:p>
    <w:p w:rsidR="00A41B43" w:rsidRPr="00A338BC" w:rsidRDefault="002F2F48" w:rsidP="00A338BC">
      <w:pPr>
        <w:pStyle w:val="a3"/>
        <w:numPr>
          <w:ilvl w:val="0"/>
          <w:numId w:val="33"/>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при изменении существенных условий трудового договора по инициативе работодателя (ч. 3 ст. 73 Кодекса);</w:t>
      </w:r>
    </w:p>
    <w:p w:rsidR="002F2F48" w:rsidRPr="00A338BC" w:rsidRDefault="002F2F48" w:rsidP="00A338BC">
      <w:pPr>
        <w:pStyle w:val="a3"/>
        <w:numPr>
          <w:ilvl w:val="0"/>
          <w:numId w:val="33"/>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при проведении мероприятий по сокращению численности или штата, когда высвобождение работника (п. 2 ст. 81 Кодекса) допускается при невозможности его перевода, с его согласия, на другую работу (ч. 2 ст. 81 Кодекса);</w:t>
      </w:r>
    </w:p>
    <w:p w:rsidR="00422F93" w:rsidRPr="00A338BC" w:rsidRDefault="00422F93"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w:t>
      </w:r>
      <w:r w:rsidR="002F2F48" w:rsidRPr="00A338BC">
        <w:rPr>
          <w:rFonts w:ascii="Times New Roman" w:hAnsi="Times New Roman"/>
          <w:sz w:val="28"/>
          <w:szCs w:val="28"/>
          <w:lang w:val="ru-RU"/>
        </w:rPr>
        <w:t>еред принятием решения о расторжении трудового договора в связи с несоответствием работника занимаемой должности или выполняемой работе вследствие состояния здоровья в соответствии с медицинским заключением или недостаточной квалификации, подтвержденной результатами аттестации (п. 3 ст. 81 Кодекса). В этом случае увольнение работника также возможно только тогда, когда его нельзя перевести, с его согласия, на другую работу (ч. 2 ст. 81 Кодекса).</w:t>
      </w:r>
    </w:p>
    <w:p w:rsidR="00422F93"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Для всех лиц, переводимых на другую работу в той же организации, работодатель (или уполномоченное им лицо) обязан проводить инструктаж по охране труда, организовывать обучение безопасным методам и приемам выполнения работ и оказания первой помощи пострадавшим (ст. 225 Кодекса).</w:t>
      </w:r>
    </w:p>
    <w:p w:rsidR="00422F93"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При переводе работника по его просьбе или с его согласия на работу к другому работодателю изменяется сторона трудового договора (работодатель), поэтому такой перевод рассматривается Кодексом как основание для прекращения действующего трудового договора и последующего заключения нового договора с другим работодателем (п. 5 ст. 77 Кодекса).</w:t>
      </w:r>
    </w:p>
    <w:p w:rsidR="00422F93"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По общим правилам для перевода на постоянную работу к другому работодателю необходимо согласие двух работодателей (прежнего и нового), а также самого работника. При этом работнику, приглашенному в письменной форме на работу в порядке перевода от другого работодателя, в течение месяца со дня увольнения с</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прежнего</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места работы</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не</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может быть</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отказано</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в заключении трудового договора с пригласившим его работодателем (ст. 64 Кодекса).</w:t>
      </w:r>
    </w:p>
    <w:p w:rsidR="00422F93"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Перевод работника филиала или представительства в другой филиал или представительство в рамках того же юридического лица не влечет за собой его увольнения в соответствии с п. 5 ст. 77 Кодекса (перевод работника по его просьбе или с его согласия на работу к другому работодателю). В этом случае перевод оформляется в общем порядке, установленном для случая перехода работника на другую работу из одного структурного подразделения в другое в той же организации.</w:t>
      </w:r>
    </w:p>
    <w:p w:rsidR="00422F93"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 xml:space="preserve">При разрешении дел, связанных с переводом на другую работу, суды исходят из того, что отказ от выполнения работы при переводе, совершенном с соблюдением закона, признается нарушением трудовой дисциплины, а невыход на работу - прогулом (п. 12 Постановления Пленума Верховного Суда РФ от 22.12.92 </w:t>
      </w:r>
      <w:r w:rsidRPr="00A338BC">
        <w:rPr>
          <w:rFonts w:ascii="Times New Roman" w:hAnsi="Times New Roman"/>
          <w:sz w:val="28"/>
          <w:szCs w:val="28"/>
        </w:rPr>
        <w:t>N</w:t>
      </w:r>
      <w:r w:rsidRPr="00A338BC">
        <w:rPr>
          <w:rFonts w:ascii="Times New Roman" w:hAnsi="Times New Roman"/>
          <w:sz w:val="28"/>
          <w:szCs w:val="28"/>
          <w:lang w:val="ru-RU"/>
        </w:rPr>
        <w:t xml:space="preserve"> 16 - Бюлл. ВС РФ. 1993. </w:t>
      </w:r>
      <w:r w:rsidRPr="00A338BC">
        <w:rPr>
          <w:rFonts w:ascii="Times New Roman" w:hAnsi="Times New Roman"/>
          <w:sz w:val="28"/>
          <w:szCs w:val="28"/>
        </w:rPr>
        <w:t>N</w:t>
      </w:r>
      <w:r w:rsidRPr="00A338BC">
        <w:rPr>
          <w:rFonts w:ascii="Times New Roman" w:hAnsi="Times New Roman"/>
          <w:sz w:val="28"/>
          <w:szCs w:val="28"/>
          <w:lang w:val="ru-RU"/>
        </w:rPr>
        <w:t xml:space="preserve"> 3).</w:t>
      </w:r>
    </w:p>
    <w:p w:rsidR="00422F93"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 случае признания перевода незаконным увольнение за прогул не может считаться обоснованным, поэтому работник подлежит восстановлению на прежней работе. В этом случае работодатель обязан возместить работнику заработок, не полученный им в результате незаконного перевода (ст. 234 Кодекса)</w:t>
      </w:r>
      <w:r w:rsidR="00422F93" w:rsidRPr="00A338BC">
        <w:rPr>
          <w:rFonts w:ascii="Times New Roman" w:hAnsi="Times New Roman"/>
          <w:sz w:val="28"/>
          <w:szCs w:val="28"/>
          <w:lang w:val="ru-RU"/>
        </w:rPr>
        <w:t>.</w:t>
      </w:r>
    </w:p>
    <w:p w:rsidR="00422F93" w:rsidRPr="00A338BC" w:rsidRDefault="00422F93"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О</w:t>
      </w:r>
      <w:r w:rsidR="002F2F48" w:rsidRPr="00A338BC">
        <w:rPr>
          <w:rFonts w:ascii="Times New Roman" w:hAnsi="Times New Roman"/>
          <w:sz w:val="28"/>
          <w:szCs w:val="28"/>
          <w:lang w:val="ru-RU"/>
        </w:rPr>
        <w:t xml:space="preserve"> порядке рассмотрения индивидуальных трудовых споров о переводе на другую работу и вынесения по ним решений ст. 382-394 Кодекса и комментарии к ним.</w:t>
      </w:r>
    </w:p>
    <w:p w:rsidR="00422F93"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Представители работников, участвующие в коллективных переговорах, в период их ведения, а также представители работников и их объединений, участвующие в разрешении коллективного трудового спора, в период разрешения коллективного трудового спора не могут быть переведены на другую работу по инициативе работодателя без предварительного согласия органа, уполномочившего их на представительство (ст. 39 и 405 Кодекса).</w:t>
      </w:r>
    </w:p>
    <w:p w:rsidR="00422F93"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Перевод на другую работу следует отличать от перемещения работника в той же</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организации</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на</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другое</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рабочее</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место,</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поручения</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работы</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на</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другом</w:t>
      </w:r>
      <w:r w:rsidR="00422F93" w:rsidRPr="00A338BC">
        <w:rPr>
          <w:rFonts w:ascii="Times New Roman" w:hAnsi="Times New Roman"/>
          <w:sz w:val="28"/>
          <w:szCs w:val="28"/>
          <w:lang w:val="ru-RU"/>
        </w:rPr>
        <w:t xml:space="preserve"> </w:t>
      </w:r>
      <w:r w:rsidRPr="00A338BC">
        <w:rPr>
          <w:rFonts w:ascii="Times New Roman" w:hAnsi="Times New Roman"/>
          <w:sz w:val="28"/>
          <w:szCs w:val="28"/>
          <w:lang w:val="ru-RU"/>
        </w:rPr>
        <w:t>механизме</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или агрегате,</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если при этом не изменяется трудовая функция работника или существенные условия заключенного с ним трудового договора.</w:t>
      </w:r>
    </w:p>
    <w:p w:rsidR="00422F93"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Перемещение может производиться без согласия работника, однако работодатель не должен перемещать работника на работу, противопоказанную ему по состоянию здоровья.</w:t>
      </w:r>
    </w:p>
    <w:p w:rsidR="00422F93"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Трудовой договор может быть в любое время расторгнут по соглашению сторон трудового договора.</w:t>
      </w:r>
    </w:p>
    <w:p w:rsidR="00422F93"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Соглашение сторон - это самостоятельное основание для расторжения трудового договора, которое предполагает совместное волеизъявление сторон этого договора об окончании трудовых отношений.</w:t>
      </w:r>
    </w:p>
    <w:p w:rsidR="00422F93"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Трудовой договор заключается по соглашению сторон, поэтому и прекращен он может быть по соглашению сторон в любое время. При этом не имеет значения, на какой срок (определенный либо неопределенный) этот договор был заключен.</w:t>
      </w:r>
    </w:p>
    <w:p w:rsidR="00422F93"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Прекращение трудового договора по соглашению сторон может иметь место, например, в случаях, когда работодатель заинтересован в прекращении трудовых отношений, но оснований для увольнения работника по инициативе работодателя в соответствии с законодательством не имеется.</w:t>
      </w:r>
    </w:p>
    <w:p w:rsidR="00422F93" w:rsidRPr="00A338BC" w:rsidRDefault="002F2F48"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 xml:space="preserve">При достижении договоренности между работником и работодателем о прекращении трудового договора в соответствии с п.1 ст. 77 ТК РФ(соглашение сторон) этот договор прекращается в срок, определенный сторонами. Аннулирование такой договоренности возможно лишь при взаимном согласии сторон трудового договора (п. 14 Постановления Пленума Верховного Суда РФ от 22.12.92 </w:t>
      </w:r>
      <w:r w:rsidRPr="00A338BC">
        <w:rPr>
          <w:rFonts w:ascii="Times New Roman" w:hAnsi="Times New Roman"/>
          <w:sz w:val="28"/>
          <w:szCs w:val="28"/>
        </w:rPr>
        <w:t>N</w:t>
      </w:r>
      <w:r w:rsidRPr="00A338BC">
        <w:rPr>
          <w:rFonts w:ascii="Times New Roman" w:hAnsi="Times New Roman"/>
          <w:sz w:val="28"/>
          <w:szCs w:val="28"/>
          <w:lang w:val="ru-RU"/>
        </w:rPr>
        <w:t xml:space="preserve"> 16 "О некоторых вопросах применения судами Российской Федерации законодательства при разрешении трудовых споров" - Бюлл. ВС РФ. 1993. </w:t>
      </w:r>
      <w:r w:rsidRPr="00A338BC">
        <w:rPr>
          <w:rFonts w:ascii="Times New Roman" w:hAnsi="Times New Roman"/>
          <w:sz w:val="28"/>
          <w:szCs w:val="28"/>
        </w:rPr>
        <w:t>N3).</w:t>
      </w:r>
    </w:p>
    <w:p w:rsidR="00136A50" w:rsidRDefault="00136A50">
      <w:pPr>
        <w:spacing w:after="200" w:line="276" w:lineRule="auto"/>
        <w:rPr>
          <w:rFonts w:ascii="Times New Roman" w:hAnsi="Times New Roman"/>
          <w:sz w:val="28"/>
          <w:szCs w:val="28"/>
        </w:rPr>
      </w:pPr>
      <w:r>
        <w:rPr>
          <w:rFonts w:ascii="Times New Roman" w:hAnsi="Times New Roman"/>
          <w:sz w:val="28"/>
          <w:szCs w:val="28"/>
        </w:rPr>
        <w:br w:type="page"/>
      </w:r>
    </w:p>
    <w:p w:rsidR="00422F93" w:rsidRPr="00A338BC" w:rsidRDefault="005E27B0" w:rsidP="00A338BC">
      <w:pPr>
        <w:pStyle w:val="a3"/>
        <w:shd w:val="clear" w:color="auto" w:fill="FFFFFF"/>
        <w:suppressAutoHyphens/>
        <w:spacing w:line="360" w:lineRule="auto"/>
        <w:ind w:left="0" w:firstLine="709"/>
        <w:jc w:val="both"/>
        <w:rPr>
          <w:rFonts w:ascii="Times New Roman" w:hAnsi="Times New Roman"/>
          <w:sz w:val="28"/>
          <w:szCs w:val="28"/>
        </w:rPr>
      </w:pPr>
      <w:r w:rsidRPr="00A338BC">
        <w:rPr>
          <w:rFonts w:ascii="Times New Roman" w:hAnsi="Times New Roman"/>
          <w:sz w:val="28"/>
          <w:szCs w:val="28"/>
        </w:rPr>
        <w:t xml:space="preserve">2.7 </w:t>
      </w:r>
      <w:r w:rsidR="00422F93" w:rsidRPr="00A338BC">
        <w:rPr>
          <w:rFonts w:ascii="Times New Roman" w:hAnsi="Times New Roman"/>
          <w:sz w:val="28"/>
          <w:szCs w:val="28"/>
          <w:lang w:val="ru-RU"/>
        </w:rPr>
        <w:t>Организация работы кадрового подразд</w:t>
      </w:r>
      <w:r w:rsidR="000F1C20" w:rsidRPr="00A338BC">
        <w:rPr>
          <w:rFonts w:ascii="Times New Roman" w:hAnsi="Times New Roman"/>
          <w:sz w:val="28"/>
          <w:szCs w:val="28"/>
          <w:lang w:val="ru-RU"/>
        </w:rPr>
        <w:t>еления по подготовке документов</w:t>
      </w:r>
      <w:r w:rsidRPr="00A338BC">
        <w:rPr>
          <w:rFonts w:ascii="Times New Roman" w:hAnsi="Times New Roman"/>
          <w:sz w:val="28"/>
          <w:szCs w:val="28"/>
          <w:lang w:val="ru-RU"/>
        </w:rPr>
        <w:t xml:space="preserve"> по назначению пенсий и пособий</w:t>
      </w:r>
    </w:p>
    <w:p w:rsidR="005E27B0" w:rsidRPr="00A338BC" w:rsidRDefault="005E27B0" w:rsidP="00A338BC">
      <w:pPr>
        <w:pStyle w:val="a3"/>
        <w:shd w:val="clear" w:color="auto" w:fill="FFFFFF"/>
        <w:suppressAutoHyphens/>
        <w:spacing w:line="360" w:lineRule="auto"/>
        <w:ind w:left="0" w:firstLine="709"/>
        <w:jc w:val="both"/>
        <w:rPr>
          <w:rFonts w:ascii="Times New Roman" w:hAnsi="Times New Roman"/>
          <w:sz w:val="28"/>
          <w:szCs w:val="28"/>
        </w:rPr>
      </w:pPr>
    </w:p>
    <w:p w:rsidR="000F1C20" w:rsidRPr="00A338BC" w:rsidRDefault="000F1C20"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Гражданам, имеющим право на одновременное получение трудовых пенсий различных видов, в соответствии с настоящим Федеральным законом устанавливается одна пенсия по их выбору.</w:t>
      </w:r>
    </w:p>
    <w:p w:rsidR="000F1C20" w:rsidRPr="00A338BC" w:rsidRDefault="000F1C20"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 случаях, предусмотренных Федеральным законом "О государственном пенсионном обеспечении в Российской Федерации", допускается одновременное получение пенсии по государственному пенсионному обеспечению, установленной в соответствии с указанным Федеральным законом, и трудовой пенсии (части трудовой пенсии), установленной в соответствии с настоящим Федеральным законом.</w:t>
      </w:r>
    </w:p>
    <w:p w:rsidR="000F1C20" w:rsidRPr="00A338BC" w:rsidRDefault="000F1C20"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Обращение за назначением трудовой пенсии (части трудовой пенсии) может осуществляться в любое время после возникновения права на трудовую пенсию (часть трудовой пенсии) без ограничения каким-либо сроком.</w:t>
      </w:r>
    </w:p>
    <w:p w:rsidR="000F1C20" w:rsidRPr="00A338BC" w:rsidRDefault="000F1C20"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В соответствии с настоящим Федеральным законом устанавливаются следующие виды трудовых пенсий:</w:t>
      </w:r>
    </w:p>
    <w:p w:rsidR="000F1C20" w:rsidRPr="00A338BC" w:rsidRDefault="000F1C20" w:rsidP="00A338BC">
      <w:pPr>
        <w:pStyle w:val="a3"/>
        <w:numPr>
          <w:ilvl w:val="0"/>
          <w:numId w:val="36"/>
        </w:numPr>
        <w:shd w:val="clear" w:color="auto" w:fill="FFFFFF"/>
        <w:tabs>
          <w:tab w:val="left" w:pos="595"/>
        </w:tabs>
        <w:suppressAutoHyphens/>
        <w:autoSpaceDE w:val="0"/>
        <w:autoSpaceDN w:val="0"/>
        <w:adjustRightInd w:val="0"/>
        <w:spacing w:line="360" w:lineRule="auto"/>
        <w:ind w:left="0" w:firstLine="709"/>
        <w:jc w:val="both"/>
        <w:rPr>
          <w:rFonts w:ascii="Times New Roman" w:hAnsi="Times New Roman"/>
          <w:sz w:val="28"/>
          <w:szCs w:val="28"/>
        </w:rPr>
      </w:pPr>
      <w:r w:rsidRPr="00A338BC">
        <w:rPr>
          <w:rFonts w:ascii="Times New Roman" w:hAnsi="Times New Roman"/>
          <w:sz w:val="28"/>
          <w:szCs w:val="28"/>
        </w:rPr>
        <w:t>трудовая пенсия по старости;</w:t>
      </w:r>
    </w:p>
    <w:p w:rsidR="000F1C20" w:rsidRPr="00A338BC" w:rsidRDefault="000F1C20" w:rsidP="00A338BC">
      <w:pPr>
        <w:pStyle w:val="a3"/>
        <w:numPr>
          <w:ilvl w:val="0"/>
          <w:numId w:val="36"/>
        </w:numPr>
        <w:shd w:val="clear" w:color="auto" w:fill="FFFFFF"/>
        <w:tabs>
          <w:tab w:val="left" w:pos="595"/>
        </w:tabs>
        <w:suppressAutoHyphens/>
        <w:autoSpaceDE w:val="0"/>
        <w:autoSpaceDN w:val="0"/>
        <w:adjustRightInd w:val="0"/>
        <w:spacing w:line="360" w:lineRule="auto"/>
        <w:ind w:left="0" w:firstLine="709"/>
        <w:jc w:val="both"/>
        <w:rPr>
          <w:rFonts w:ascii="Times New Roman" w:hAnsi="Times New Roman"/>
          <w:sz w:val="28"/>
          <w:szCs w:val="28"/>
        </w:rPr>
      </w:pPr>
      <w:r w:rsidRPr="00A338BC">
        <w:rPr>
          <w:rFonts w:ascii="Times New Roman" w:hAnsi="Times New Roman"/>
          <w:sz w:val="28"/>
          <w:szCs w:val="28"/>
        </w:rPr>
        <w:t>трудовая пенсия по инвалидности;</w:t>
      </w:r>
    </w:p>
    <w:p w:rsidR="000F1C20" w:rsidRPr="00A338BC" w:rsidRDefault="000F1C20" w:rsidP="00A338BC">
      <w:pPr>
        <w:pStyle w:val="a3"/>
        <w:numPr>
          <w:ilvl w:val="0"/>
          <w:numId w:val="36"/>
        </w:numPr>
        <w:shd w:val="clear" w:color="auto" w:fill="FFFFFF"/>
        <w:tabs>
          <w:tab w:val="left" w:pos="595"/>
        </w:tabs>
        <w:suppressAutoHyphens/>
        <w:autoSpaceDE w:val="0"/>
        <w:autoSpaceDN w:val="0"/>
        <w:adjustRightInd w:val="0"/>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трудовая пенсия по случаю потери кормильца.</w:t>
      </w:r>
    </w:p>
    <w:p w:rsidR="000F1C20" w:rsidRPr="00A338BC" w:rsidRDefault="000F1C20"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Трудовая пенсия по старости и трудовая пенсия по инвалидности могут состоять из следующих частей:</w:t>
      </w:r>
    </w:p>
    <w:p w:rsidR="0091465E" w:rsidRPr="00A338BC" w:rsidRDefault="000F1C20" w:rsidP="00A338BC">
      <w:pPr>
        <w:pStyle w:val="a3"/>
        <w:numPr>
          <w:ilvl w:val="0"/>
          <w:numId w:val="37"/>
        </w:numPr>
        <w:shd w:val="clear" w:color="auto" w:fill="FFFFFF"/>
        <w:tabs>
          <w:tab w:val="left" w:pos="595"/>
        </w:tabs>
        <w:suppressAutoHyphens/>
        <w:autoSpaceDE w:val="0"/>
        <w:autoSpaceDN w:val="0"/>
        <w:adjustRightInd w:val="0"/>
        <w:spacing w:line="360" w:lineRule="auto"/>
        <w:ind w:left="0" w:firstLine="709"/>
        <w:jc w:val="both"/>
        <w:rPr>
          <w:rFonts w:ascii="Times New Roman" w:hAnsi="Times New Roman"/>
          <w:sz w:val="28"/>
          <w:szCs w:val="28"/>
        </w:rPr>
      </w:pPr>
      <w:r w:rsidRPr="00A338BC">
        <w:rPr>
          <w:rFonts w:ascii="Times New Roman" w:hAnsi="Times New Roman"/>
          <w:sz w:val="28"/>
          <w:szCs w:val="28"/>
        </w:rPr>
        <w:t>базовой</w:t>
      </w:r>
      <w:r w:rsidR="00A338BC" w:rsidRPr="00A338BC">
        <w:rPr>
          <w:rFonts w:ascii="Times New Roman" w:hAnsi="Times New Roman"/>
          <w:sz w:val="28"/>
          <w:szCs w:val="28"/>
        </w:rPr>
        <w:t xml:space="preserve"> </w:t>
      </w:r>
      <w:r w:rsidRPr="00A338BC">
        <w:rPr>
          <w:rFonts w:ascii="Times New Roman" w:hAnsi="Times New Roman"/>
          <w:sz w:val="28"/>
          <w:szCs w:val="28"/>
        </w:rPr>
        <w:t>части;</w:t>
      </w:r>
    </w:p>
    <w:p w:rsidR="0091465E" w:rsidRPr="00A338BC" w:rsidRDefault="000F1C20" w:rsidP="00A338BC">
      <w:pPr>
        <w:pStyle w:val="a3"/>
        <w:numPr>
          <w:ilvl w:val="0"/>
          <w:numId w:val="37"/>
        </w:numPr>
        <w:shd w:val="clear" w:color="auto" w:fill="FFFFFF"/>
        <w:tabs>
          <w:tab w:val="left" w:pos="595"/>
        </w:tabs>
        <w:suppressAutoHyphens/>
        <w:autoSpaceDE w:val="0"/>
        <w:autoSpaceDN w:val="0"/>
        <w:adjustRightInd w:val="0"/>
        <w:spacing w:line="360" w:lineRule="auto"/>
        <w:ind w:left="0" w:firstLine="709"/>
        <w:jc w:val="both"/>
        <w:rPr>
          <w:rFonts w:ascii="Times New Roman" w:hAnsi="Times New Roman"/>
          <w:sz w:val="28"/>
          <w:szCs w:val="28"/>
        </w:rPr>
      </w:pPr>
      <w:r w:rsidRPr="00A338BC">
        <w:rPr>
          <w:rFonts w:ascii="Times New Roman" w:hAnsi="Times New Roman"/>
          <w:sz w:val="28"/>
          <w:szCs w:val="28"/>
        </w:rPr>
        <w:t>страховой</w:t>
      </w:r>
      <w:r w:rsidR="00A338BC" w:rsidRPr="00A338BC">
        <w:rPr>
          <w:rFonts w:ascii="Times New Roman" w:hAnsi="Times New Roman"/>
          <w:sz w:val="28"/>
          <w:szCs w:val="28"/>
        </w:rPr>
        <w:t xml:space="preserve"> </w:t>
      </w:r>
      <w:r w:rsidRPr="00A338BC">
        <w:rPr>
          <w:rFonts w:ascii="Times New Roman" w:hAnsi="Times New Roman"/>
          <w:sz w:val="28"/>
          <w:szCs w:val="28"/>
        </w:rPr>
        <w:t>части;</w:t>
      </w:r>
    </w:p>
    <w:p w:rsidR="000F1C20" w:rsidRPr="00A338BC" w:rsidRDefault="000F1C20" w:rsidP="00A338BC">
      <w:pPr>
        <w:pStyle w:val="a3"/>
        <w:numPr>
          <w:ilvl w:val="0"/>
          <w:numId w:val="37"/>
        </w:numPr>
        <w:shd w:val="clear" w:color="auto" w:fill="FFFFFF"/>
        <w:tabs>
          <w:tab w:val="left" w:pos="595"/>
        </w:tabs>
        <w:suppressAutoHyphens/>
        <w:autoSpaceDE w:val="0"/>
        <w:autoSpaceDN w:val="0"/>
        <w:adjustRightInd w:val="0"/>
        <w:spacing w:line="360" w:lineRule="auto"/>
        <w:ind w:left="0" w:firstLine="709"/>
        <w:jc w:val="both"/>
        <w:rPr>
          <w:rFonts w:ascii="Times New Roman" w:hAnsi="Times New Roman"/>
          <w:sz w:val="28"/>
          <w:szCs w:val="28"/>
        </w:rPr>
      </w:pPr>
      <w:r w:rsidRPr="00A338BC">
        <w:rPr>
          <w:rFonts w:ascii="Times New Roman" w:hAnsi="Times New Roman"/>
          <w:sz w:val="28"/>
          <w:szCs w:val="28"/>
        </w:rPr>
        <w:t>накопительной</w:t>
      </w:r>
      <w:r w:rsidR="00A338BC" w:rsidRPr="00A338BC">
        <w:rPr>
          <w:rFonts w:ascii="Times New Roman" w:hAnsi="Times New Roman"/>
          <w:sz w:val="28"/>
          <w:szCs w:val="28"/>
        </w:rPr>
        <w:t xml:space="preserve"> </w:t>
      </w:r>
      <w:r w:rsidRPr="00A338BC">
        <w:rPr>
          <w:rFonts w:ascii="Times New Roman" w:hAnsi="Times New Roman"/>
          <w:sz w:val="28"/>
          <w:szCs w:val="28"/>
        </w:rPr>
        <w:t>части.</w:t>
      </w:r>
    </w:p>
    <w:p w:rsidR="00A338BC" w:rsidRPr="00A338BC" w:rsidRDefault="000F1C20"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Трудовая пенсия по случаю потери кормильца состоит из следующих частей:</w:t>
      </w:r>
    </w:p>
    <w:p w:rsidR="00A338BC" w:rsidRPr="00A338BC" w:rsidRDefault="0091465E" w:rsidP="00A338BC">
      <w:pPr>
        <w:pStyle w:val="a3"/>
        <w:numPr>
          <w:ilvl w:val="0"/>
          <w:numId w:val="39"/>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базовой части;</w:t>
      </w:r>
    </w:p>
    <w:p w:rsidR="000F1C20" w:rsidRPr="00A338BC" w:rsidRDefault="000F1C20" w:rsidP="00A338BC">
      <w:pPr>
        <w:pStyle w:val="a3"/>
        <w:numPr>
          <w:ilvl w:val="0"/>
          <w:numId w:val="39"/>
        </w:numPr>
        <w:shd w:val="clear" w:color="auto" w:fill="FFFFFF"/>
        <w:suppressAutoHyphens/>
        <w:spacing w:line="360" w:lineRule="auto"/>
        <w:ind w:left="0" w:firstLine="709"/>
        <w:jc w:val="both"/>
        <w:rPr>
          <w:rFonts w:ascii="Times New Roman" w:hAnsi="Times New Roman"/>
          <w:sz w:val="28"/>
          <w:szCs w:val="28"/>
          <w:lang w:val="ru-RU"/>
        </w:rPr>
      </w:pPr>
      <w:r w:rsidRPr="00A338BC">
        <w:rPr>
          <w:rFonts w:ascii="Times New Roman" w:hAnsi="Times New Roman"/>
          <w:sz w:val="28"/>
          <w:szCs w:val="28"/>
          <w:lang w:val="ru-RU"/>
        </w:rPr>
        <w:t>страховой части.</w:t>
      </w:r>
    </w:p>
    <w:p w:rsidR="000D07E0" w:rsidRPr="00A338BC" w:rsidRDefault="000F1C20"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Гражданам, не имеющим по каким-либо причинам права на трудовую пенсию, устанавливается</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социальная</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пенсия</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на</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условиях</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и</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в</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порядке,</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которые определяются</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Федеральным</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законом</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"О</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государственном</w:t>
      </w:r>
      <w:r w:rsidR="00A338BC" w:rsidRPr="00A338BC">
        <w:rPr>
          <w:rFonts w:ascii="Times New Roman" w:hAnsi="Times New Roman"/>
          <w:sz w:val="28"/>
          <w:szCs w:val="28"/>
          <w:lang w:val="ru-RU"/>
        </w:rPr>
        <w:t xml:space="preserve"> </w:t>
      </w:r>
      <w:r w:rsidRPr="00A338BC">
        <w:rPr>
          <w:rFonts w:ascii="Times New Roman" w:hAnsi="Times New Roman"/>
          <w:sz w:val="28"/>
          <w:szCs w:val="28"/>
          <w:lang w:val="ru-RU"/>
        </w:rPr>
        <w:t>пенсионном обеспечении в Российской Федерации".</w:t>
      </w:r>
    </w:p>
    <w:p w:rsidR="000D07E0" w:rsidRPr="00A338BC" w:rsidRDefault="000F1C20"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Порядок финансирования частей трудовых пенсий, а также порядок учета средств на индивидуальном лицевом счете определяются Федеральным законом "Об обязательном пенсионном страховании в Российской Федерации".</w:t>
      </w:r>
    </w:p>
    <w:p w:rsidR="000D07E0" w:rsidRPr="00A338BC" w:rsidRDefault="000F1C20"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При внесении в настоящий Федеральный закон изменений и дополнений, требующих увеличения расходов на выплату трудовых пенсий (частей трудовых пенсий), в соответствующем федеральном законе определяются конкретный источник и порядок финансирования дополнительных расходов, а также в обязательном порядке принимаются федеральные законы о внесении необходимых изменений и дополнений в федеральные законы о федеральном бюджете и бюджете Пенсионного фонда Российской Федерации.</w:t>
      </w:r>
    </w:p>
    <w:p w:rsidR="000D07E0" w:rsidRPr="00A338BC" w:rsidRDefault="000F1C20"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Установление накопительной части трудовой пенсии осуществляется при наличии средств, учтенных в специальной части индивидуального лицевого счета застрахованного лица.</w:t>
      </w:r>
    </w:p>
    <w:p w:rsidR="000D07E0" w:rsidRPr="00A338BC" w:rsidRDefault="000F1C20"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Право на трудовую пенсию по старости имеют мужчины, достигшие возраста 60 лет, и женщины, достигшие возраста 55 лет.</w:t>
      </w:r>
    </w:p>
    <w:p w:rsidR="000D07E0" w:rsidRPr="00A338BC" w:rsidRDefault="000F1C20"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Трудовая пенсия по старости назначается при наличии не менее пяти лет страхового стажа.</w:t>
      </w:r>
    </w:p>
    <w:p w:rsidR="000D07E0" w:rsidRPr="00A338BC" w:rsidRDefault="000F1C20"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 xml:space="preserve">Трудовая пенсия по инвалидности устанавливается в случае наступления инвалидности при наличии ограничения способности к трудовой деятельности </w:t>
      </w:r>
      <w:r w:rsidRPr="00A338BC">
        <w:rPr>
          <w:rFonts w:ascii="Times New Roman" w:hAnsi="Times New Roman"/>
          <w:sz w:val="28"/>
          <w:szCs w:val="28"/>
        </w:rPr>
        <w:t>III</w:t>
      </w:r>
      <w:r w:rsidRPr="00A338BC">
        <w:rPr>
          <w:rFonts w:ascii="Times New Roman" w:hAnsi="Times New Roman"/>
          <w:sz w:val="28"/>
          <w:szCs w:val="28"/>
          <w:lang w:val="ru-RU"/>
        </w:rPr>
        <w:t xml:space="preserve">, </w:t>
      </w:r>
      <w:r w:rsidRPr="00A338BC">
        <w:rPr>
          <w:rFonts w:ascii="Times New Roman" w:hAnsi="Times New Roman"/>
          <w:sz w:val="28"/>
          <w:szCs w:val="28"/>
        </w:rPr>
        <w:t>II</w:t>
      </w:r>
      <w:r w:rsidRPr="00A338BC">
        <w:rPr>
          <w:rFonts w:ascii="Times New Roman" w:hAnsi="Times New Roman"/>
          <w:sz w:val="28"/>
          <w:szCs w:val="28"/>
          <w:lang w:val="ru-RU"/>
        </w:rPr>
        <w:t xml:space="preserve"> или </w:t>
      </w:r>
      <w:r w:rsidRPr="00A338BC">
        <w:rPr>
          <w:rFonts w:ascii="Times New Roman" w:hAnsi="Times New Roman"/>
          <w:sz w:val="28"/>
          <w:szCs w:val="28"/>
        </w:rPr>
        <w:t>I</w:t>
      </w:r>
      <w:r w:rsidRPr="00A338BC">
        <w:rPr>
          <w:rFonts w:ascii="Times New Roman" w:hAnsi="Times New Roman"/>
          <w:sz w:val="28"/>
          <w:szCs w:val="28"/>
          <w:lang w:val="ru-RU"/>
        </w:rPr>
        <w:t xml:space="preserve"> степени, определяемой по медицинским показаниям.</w:t>
      </w:r>
    </w:p>
    <w:p w:rsidR="00E74A51" w:rsidRPr="00A338BC" w:rsidRDefault="000F1C20"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Порядок признания органами Государственной медико-социальной экспертизы гражданина инвалидом, порядок установления периода инвалидности и степени ограничения способности к трудовой деятельности, порядок установления времени наступления инвалидности и причинно-следственной связи инвалидности или смерти кормильца с совершением гражданином уголовно наказуемого деяния либо умышленным нанесением им ущерба своему здоровью, которые установлены в судебном порядке, утверждаются Правительством Российской Федерации.</w:t>
      </w:r>
    </w:p>
    <w:p w:rsidR="00E74A51" w:rsidRPr="00A338BC" w:rsidRDefault="000F1C20"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Трудовая пенсия по инвалидности устанавливается независимо от причины инвалидности (за исключением случаев, предусмотренных пунктом 4 настоящей статьи), продолжительности страхового стажа застрахованного лица, продолжения инвалидом трудовой деятельности, а также от того, наступила ли инвалидность в период работы, до поступления на работу или после прекращения работы.</w:t>
      </w:r>
    </w:p>
    <w:p w:rsidR="000F1C20" w:rsidRPr="00A338BC" w:rsidRDefault="000F1C20" w:rsidP="00A338BC">
      <w:pPr>
        <w:shd w:val="clear" w:color="auto" w:fill="FFFFFF"/>
        <w:suppressAutoHyphens/>
        <w:spacing w:line="360" w:lineRule="auto"/>
        <w:ind w:firstLine="709"/>
        <w:jc w:val="both"/>
        <w:rPr>
          <w:rFonts w:ascii="Times New Roman" w:hAnsi="Times New Roman"/>
          <w:sz w:val="28"/>
          <w:szCs w:val="28"/>
          <w:lang w:val="ru-RU"/>
        </w:rPr>
      </w:pPr>
      <w:r w:rsidRPr="00A338BC">
        <w:rPr>
          <w:rFonts w:ascii="Times New Roman" w:hAnsi="Times New Roman"/>
          <w:sz w:val="28"/>
          <w:szCs w:val="28"/>
          <w:lang w:val="ru-RU"/>
        </w:rPr>
        <w:t>При полном отсутствии у инвалида страхового стажа, а также в случае наступления инвалидности вследствие совершения им умышленного уголовно наказуемого деяния или умышленного нанесения ущерба своему здоровью, которые установлены в судебном порядке, устанавливается социальная пенсия по инвалидности в соответствии с Федеральным законом "О государственном пенсионном обеспечении в Российской Федерации".</w:t>
      </w:r>
      <w:bookmarkStart w:id="0" w:name="_GoBack"/>
      <w:bookmarkEnd w:id="0"/>
    </w:p>
    <w:sectPr w:rsidR="000F1C20" w:rsidRPr="00A338BC" w:rsidSect="00A338BC">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8D9" w:rsidRDefault="002138D9" w:rsidP="005F3F3E">
      <w:r>
        <w:separator/>
      </w:r>
    </w:p>
  </w:endnote>
  <w:endnote w:type="continuationSeparator" w:id="0">
    <w:p w:rsidR="002138D9" w:rsidRDefault="002138D9" w:rsidP="005F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8D9" w:rsidRDefault="002138D9" w:rsidP="005F3F3E">
      <w:r>
        <w:separator/>
      </w:r>
    </w:p>
  </w:footnote>
  <w:footnote w:type="continuationSeparator" w:id="0">
    <w:p w:rsidR="002138D9" w:rsidRDefault="002138D9" w:rsidP="005F3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218611E"/>
    <w:lvl w:ilvl="0">
      <w:numFmt w:val="bullet"/>
      <w:lvlText w:val="*"/>
      <w:lvlJc w:val="left"/>
    </w:lvl>
  </w:abstractNum>
  <w:abstractNum w:abstractNumId="1">
    <w:nsid w:val="05A00C48"/>
    <w:multiLevelType w:val="hybridMultilevel"/>
    <w:tmpl w:val="98F68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7A17BC"/>
    <w:multiLevelType w:val="multilevel"/>
    <w:tmpl w:val="C2E6634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86238B4"/>
    <w:multiLevelType w:val="multilevel"/>
    <w:tmpl w:val="C2E6634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9C758B7"/>
    <w:multiLevelType w:val="hybridMultilevel"/>
    <w:tmpl w:val="76C28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9840F5"/>
    <w:multiLevelType w:val="hybridMultilevel"/>
    <w:tmpl w:val="84343610"/>
    <w:lvl w:ilvl="0" w:tplc="6F462E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0EF33A93"/>
    <w:multiLevelType w:val="hybridMultilevel"/>
    <w:tmpl w:val="AFA6F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5B1A6D"/>
    <w:multiLevelType w:val="hybridMultilevel"/>
    <w:tmpl w:val="DDEA0C72"/>
    <w:lvl w:ilvl="0" w:tplc="0419000D">
      <w:start w:val="1"/>
      <w:numFmt w:val="bullet"/>
      <w:lvlText w:val=""/>
      <w:lvlJc w:val="left"/>
      <w:pPr>
        <w:ind w:left="706" w:hanging="360"/>
      </w:pPr>
      <w:rPr>
        <w:rFonts w:ascii="Wingdings" w:hAnsi="Wingdings" w:hint="default"/>
      </w:rPr>
    </w:lvl>
    <w:lvl w:ilvl="1" w:tplc="04190003" w:tentative="1">
      <w:start w:val="1"/>
      <w:numFmt w:val="bullet"/>
      <w:lvlText w:val="o"/>
      <w:lvlJc w:val="left"/>
      <w:pPr>
        <w:ind w:left="1426" w:hanging="360"/>
      </w:pPr>
      <w:rPr>
        <w:rFonts w:ascii="Courier New" w:hAnsi="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8">
    <w:nsid w:val="13124F81"/>
    <w:multiLevelType w:val="singleLevel"/>
    <w:tmpl w:val="4D042388"/>
    <w:lvl w:ilvl="0">
      <w:start w:val="1"/>
      <w:numFmt w:val="decimal"/>
      <w:lvlText w:val="%1)"/>
      <w:legacy w:legacy="1" w:legacySpace="0" w:legacyIndent="394"/>
      <w:lvlJc w:val="left"/>
      <w:rPr>
        <w:rFonts w:ascii="Times New Roman" w:hAnsi="Times New Roman" w:cs="Times New Roman" w:hint="default"/>
      </w:rPr>
    </w:lvl>
  </w:abstractNum>
  <w:abstractNum w:abstractNumId="9">
    <w:nsid w:val="18CF01B8"/>
    <w:multiLevelType w:val="multilevel"/>
    <w:tmpl w:val="C2E6634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1561D2F"/>
    <w:multiLevelType w:val="hybridMultilevel"/>
    <w:tmpl w:val="8004B87C"/>
    <w:lvl w:ilvl="0" w:tplc="2218611E">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16F59B2"/>
    <w:multiLevelType w:val="multilevel"/>
    <w:tmpl w:val="C2E6634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1A201B2"/>
    <w:multiLevelType w:val="multilevel"/>
    <w:tmpl w:val="C2E6634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27171E9"/>
    <w:multiLevelType w:val="hybridMultilevel"/>
    <w:tmpl w:val="80525740"/>
    <w:lvl w:ilvl="0" w:tplc="04190001">
      <w:start w:val="1"/>
      <w:numFmt w:val="bullet"/>
      <w:lvlText w:val=""/>
      <w:lvlJc w:val="left"/>
      <w:pPr>
        <w:ind w:left="706" w:hanging="360"/>
      </w:pPr>
      <w:rPr>
        <w:rFonts w:ascii="Symbol" w:hAnsi="Symbol" w:hint="default"/>
      </w:rPr>
    </w:lvl>
    <w:lvl w:ilvl="1" w:tplc="04190003" w:tentative="1">
      <w:start w:val="1"/>
      <w:numFmt w:val="bullet"/>
      <w:lvlText w:val="o"/>
      <w:lvlJc w:val="left"/>
      <w:pPr>
        <w:ind w:left="1426" w:hanging="360"/>
      </w:pPr>
      <w:rPr>
        <w:rFonts w:ascii="Courier New" w:hAnsi="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14">
    <w:nsid w:val="29834C18"/>
    <w:multiLevelType w:val="hybridMultilevel"/>
    <w:tmpl w:val="E94ED52E"/>
    <w:lvl w:ilvl="0" w:tplc="0419000D">
      <w:start w:val="1"/>
      <w:numFmt w:val="bullet"/>
      <w:lvlText w:val=""/>
      <w:lvlJc w:val="left"/>
      <w:pPr>
        <w:ind w:left="706" w:hanging="360"/>
      </w:pPr>
      <w:rPr>
        <w:rFonts w:ascii="Wingdings" w:hAnsi="Wingdings" w:hint="default"/>
      </w:rPr>
    </w:lvl>
    <w:lvl w:ilvl="1" w:tplc="04190003" w:tentative="1">
      <w:start w:val="1"/>
      <w:numFmt w:val="bullet"/>
      <w:lvlText w:val="o"/>
      <w:lvlJc w:val="left"/>
      <w:pPr>
        <w:ind w:left="1426" w:hanging="360"/>
      </w:pPr>
      <w:rPr>
        <w:rFonts w:ascii="Courier New" w:hAnsi="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15">
    <w:nsid w:val="29AF5AFE"/>
    <w:multiLevelType w:val="singleLevel"/>
    <w:tmpl w:val="3C641A9A"/>
    <w:lvl w:ilvl="0">
      <w:start w:val="1"/>
      <w:numFmt w:val="decimal"/>
      <w:lvlText w:val="%1)"/>
      <w:legacy w:legacy="1" w:legacySpace="0" w:legacyIndent="312"/>
      <w:lvlJc w:val="left"/>
      <w:rPr>
        <w:rFonts w:ascii="Times New Roman" w:hAnsi="Times New Roman" w:cs="Times New Roman" w:hint="default"/>
      </w:rPr>
    </w:lvl>
  </w:abstractNum>
  <w:abstractNum w:abstractNumId="16">
    <w:nsid w:val="2E007476"/>
    <w:multiLevelType w:val="hybridMultilevel"/>
    <w:tmpl w:val="60E0F2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7D2140"/>
    <w:multiLevelType w:val="multilevel"/>
    <w:tmpl w:val="BF20C9F0"/>
    <w:lvl w:ilvl="0">
      <w:start w:val="1"/>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328674E4"/>
    <w:multiLevelType w:val="hybridMultilevel"/>
    <w:tmpl w:val="65969E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E865DF"/>
    <w:multiLevelType w:val="multilevel"/>
    <w:tmpl w:val="F17243F4"/>
    <w:lvl w:ilvl="0">
      <w:start w:val="1"/>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395E15C6"/>
    <w:multiLevelType w:val="multilevel"/>
    <w:tmpl w:val="C2E6634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3C565CFB"/>
    <w:multiLevelType w:val="multilevel"/>
    <w:tmpl w:val="C2E6634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405961E5"/>
    <w:multiLevelType w:val="hybridMultilevel"/>
    <w:tmpl w:val="A5DC6056"/>
    <w:lvl w:ilvl="0" w:tplc="0419000D">
      <w:start w:val="1"/>
      <w:numFmt w:val="bullet"/>
      <w:lvlText w:val=""/>
      <w:lvlJc w:val="left"/>
      <w:pPr>
        <w:ind w:left="731" w:hanging="360"/>
      </w:pPr>
      <w:rPr>
        <w:rFonts w:ascii="Wingdings" w:hAnsi="Wingdings" w:hint="default"/>
      </w:rPr>
    </w:lvl>
    <w:lvl w:ilvl="1" w:tplc="04190003" w:tentative="1">
      <w:start w:val="1"/>
      <w:numFmt w:val="bullet"/>
      <w:lvlText w:val="o"/>
      <w:lvlJc w:val="left"/>
      <w:pPr>
        <w:ind w:left="1451" w:hanging="360"/>
      </w:pPr>
      <w:rPr>
        <w:rFonts w:ascii="Courier New" w:hAnsi="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3">
    <w:nsid w:val="417B5675"/>
    <w:multiLevelType w:val="singleLevel"/>
    <w:tmpl w:val="5C2EB0E0"/>
    <w:lvl w:ilvl="0">
      <w:start w:val="1"/>
      <w:numFmt w:val="decimal"/>
      <w:lvlText w:val="%1)"/>
      <w:legacy w:legacy="1" w:legacySpace="0" w:legacyIndent="298"/>
      <w:lvlJc w:val="left"/>
      <w:rPr>
        <w:rFonts w:ascii="Times New Roman" w:hAnsi="Times New Roman" w:cs="Times New Roman" w:hint="default"/>
      </w:rPr>
    </w:lvl>
  </w:abstractNum>
  <w:abstractNum w:abstractNumId="24">
    <w:nsid w:val="455B7946"/>
    <w:multiLevelType w:val="hybridMultilevel"/>
    <w:tmpl w:val="A906F62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5EF1F17"/>
    <w:multiLevelType w:val="singleLevel"/>
    <w:tmpl w:val="F5AC6410"/>
    <w:lvl w:ilvl="0">
      <w:start w:val="1"/>
      <w:numFmt w:val="decimal"/>
      <w:lvlText w:val="%1)"/>
      <w:legacy w:legacy="1" w:legacySpace="0" w:legacyIndent="293"/>
      <w:lvlJc w:val="left"/>
      <w:rPr>
        <w:rFonts w:ascii="Times New Roman" w:hAnsi="Times New Roman" w:cs="Times New Roman" w:hint="default"/>
      </w:rPr>
    </w:lvl>
  </w:abstractNum>
  <w:abstractNum w:abstractNumId="26">
    <w:nsid w:val="4B4E3A77"/>
    <w:multiLevelType w:val="hybridMultilevel"/>
    <w:tmpl w:val="504015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7E7769"/>
    <w:multiLevelType w:val="multilevel"/>
    <w:tmpl w:val="C2E6634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4CC7234D"/>
    <w:multiLevelType w:val="hybridMultilevel"/>
    <w:tmpl w:val="0024A4EE"/>
    <w:lvl w:ilvl="0" w:tplc="0419000D">
      <w:start w:val="1"/>
      <w:numFmt w:val="bullet"/>
      <w:lvlText w:val=""/>
      <w:lvlJc w:val="left"/>
      <w:pPr>
        <w:ind w:left="706" w:hanging="360"/>
      </w:pPr>
      <w:rPr>
        <w:rFonts w:ascii="Wingdings" w:hAnsi="Wingdings" w:hint="default"/>
      </w:rPr>
    </w:lvl>
    <w:lvl w:ilvl="1" w:tplc="04190003" w:tentative="1">
      <w:start w:val="1"/>
      <w:numFmt w:val="bullet"/>
      <w:lvlText w:val="o"/>
      <w:lvlJc w:val="left"/>
      <w:pPr>
        <w:ind w:left="1426" w:hanging="360"/>
      </w:pPr>
      <w:rPr>
        <w:rFonts w:ascii="Courier New" w:hAnsi="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29">
    <w:nsid w:val="55806953"/>
    <w:multiLevelType w:val="multilevel"/>
    <w:tmpl w:val="C2E6634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5D4C037F"/>
    <w:multiLevelType w:val="hybridMultilevel"/>
    <w:tmpl w:val="9050F17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5082D26"/>
    <w:multiLevelType w:val="hybridMultilevel"/>
    <w:tmpl w:val="84D21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1834BB"/>
    <w:multiLevelType w:val="singleLevel"/>
    <w:tmpl w:val="3B3257C0"/>
    <w:lvl w:ilvl="0">
      <w:start w:val="1"/>
      <w:numFmt w:val="decimal"/>
      <w:lvlText w:val="%1)"/>
      <w:legacy w:legacy="1" w:legacySpace="0" w:legacyIndent="297"/>
      <w:lvlJc w:val="left"/>
      <w:rPr>
        <w:rFonts w:ascii="Times New Roman" w:hAnsi="Times New Roman" w:cs="Times New Roman" w:hint="default"/>
      </w:rPr>
    </w:lvl>
  </w:abstractNum>
  <w:abstractNum w:abstractNumId="33">
    <w:nsid w:val="6F9E5AFE"/>
    <w:multiLevelType w:val="multilevel"/>
    <w:tmpl w:val="C2E6634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5E40D7C"/>
    <w:multiLevelType w:val="singleLevel"/>
    <w:tmpl w:val="03621128"/>
    <w:lvl w:ilvl="0">
      <w:start w:val="1"/>
      <w:numFmt w:val="decimal"/>
      <w:lvlText w:val="%1)"/>
      <w:legacy w:legacy="1" w:legacySpace="0" w:legacyIndent="302"/>
      <w:lvlJc w:val="left"/>
      <w:rPr>
        <w:rFonts w:ascii="Courier New" w:hAnsi="Courier New" w:cs="Courier New" w:hint="default"/>
      </w:rPr>
    </w:lvl>
  </w:abstractNum>
  <w:abstractNum w:abstractNumId="35">
    <w:nsid w:val="7720532F"/>
    <w:multiLevelType w:val="multilevel"/>
    <w:tmpl w:val="C2E6634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7E6D694C"/>
    <w:multiLevelType w:val="hybridMultilevel"/>
    <w:tmpl w:val="872639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470A8C"/>
    <w:multiLevelType w:val="multilevel"/>
    <w:tmpl w:val="C0449BD8"/>
    <w:lvl w:ilvl="0">
      <w:start w:val="2"/>
      <w:numFmt w:val="decimal"/>
      <w:lvlText w:val="%1."/>
      <w:lvlJc w:val="left"/>
      <w:pPr>
        <w:ind w:left="450" w:hanging="450"/>
      </w:pPr>
      <w:rPr>
        <w:rFonts w:cs="Times New Roman" w:hint="default"/>
        <w:b w:val="0"/>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2784" w:hanging="108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num w:numId="1">
    <w:abstractNumId w:val="5"/>
  </w:num>
  <w:num w:numId="2">
    <w:abstractNumId w:val="17"/>
  </w:num>
  <w:num w:numId="3">
    <w:abstractNumId w:val="19"/>
  </w:num>
  <w:num w:numId="4">
    <w:abstractNumId w:val="29"/>
  </w:num>
  <w:num w:numId="5">
    <w:abstractNumId w:val="2"/>
  </w:num>
  <w:num w:numId="6">
    <w:abstractNumId w:val="3"/>
  </w:num>
  <w:num w:numId="7">
    <w:abstractNumId w:val="23"/>
  </w:num>
  <w:num w:numId="8">
    <w:abstractNumId w:val="33"/>
  </w:num>
  <w:num w:numId="9">
    <w:abstractNumId w:val="8"/>
  </w:num>
  <w:num w:numId="10">
    <w:abstractNumId w:val="25"/>
  </w:num>
  <w:num w:numId="11">
    <w:abstractNumId w:val="15"/>
  </w:num>
  <w:num w:numId="12">
    <w:abstractNumId w:val="20"/>
  </w:num>
  <w:num w:numId="13">
    <w:abstractNumId w:val="35"/>
  </w:num>
  <w:num w:numId="14">
    <w:abstractNumId w:val="4"/>
  </w:num>
  <w:num w:numId="15">
    <w:abstractNumId w:val="16"/>
  </w:num>
  <w:num w:numId="16">
    <w:abstractNumId w:val="12"/>
  </w:num>
  <w:num w:numId="17">
    <w:abstractNumId w:val="24"/>
  </w:num>
  <w:num w:numId="18">
    <w:abstractNumId w:val="36"/>
  </w:num>
  <w:num w:numId="19">
    <w:abstractNumId w:val="11"/>
  </w:num>
  <w:num w:numId="20">
    <w:abstractNumId w:val="37"/>
  </w:num>
  <w:num w:numId="21">
    <w:abstractNumId w:val="13"/>
  </w:num>
  <w:num w:numId="22">
    <w:abstractNumId w:val="1"/>
  </w:num>
  <w:num w:numId="23">
    <w:abstractNumId w:val="14"/>
  </w:num>
  <w:num w:numId="24">
    <w:abstractNumId w:val="7"/>
  </w:num>
  <w:num w:numId="25">
    <w:abstractNumId w:val="27"/>
  </w:num>
  <w:num w:numId="26">
    <w:abstractNumId w:val="28"/>
  </w:num>
  <w:num w:numId="27">
    <w:abstractNumId w:val="10"/>
  </w:num>
  <w:num w:numId="28">
    <w:abstractNumId w:val="0"/>
    <w:lvlOverride w:ilvl="0">
      <w:lvl w:ilvl="0">
        <w:numFmt w:val="bullet"/>
        <w:lvlText w:val="•"/>
        <w:legacy w:legacy="1" w:legacySpace="0" w:legacyIndent="135"/>
        <w:lvlJc w:val="left"/>
        <w:rPr>
          <w:rFonts w:ascii="Times New Roman" w:hAnsi="Times New Roman" w:hint="default"/>
        </w:rPr>
      </w:lvl>
    </w:lvlOverride>
  </w:num>
  <w:num w:numId="29">
    <w:abstractNumId w:val="0"/>
    <w:lvlOverride w:ilvl="0">
      <w:lvl w:ilvl="0">
        <w:numFmt w:val="bullet"/>
        <w:lvlText w:val="•"/>
        <w:legacy w:legacy="1" w:legacySpace="0" w:legacyIndent="134"/>
        <w:lvlJc w:val="left"/>
        <w:rPr>
          <w:rFonts w:ascii="Times New Roman" w:hAnsi="Times New Roman" w:hint="default"/>
        </w:rPr>
      </w:lvl>
    </w:lvlOverride>
  </w:num>
  <w:num w:numId="30">
    <w:abstractNumId w:val="22"/>
  </w:num>
  <w:num w:numId="31">
    <w:abstractNumId w:val="6"/>
  </w:num>
  <w:num w:numId="32">
    <w:abstractNumId w:val="9"/>
  </w:num>
  <w:num w:numId="33">
    <w:abstractNumId w:val="18"/>
  </w:num>
  <w:num w:numId="34">
    <w:abstractNumId w:val="32"/>
  </w:num>
  <w:num w:numId="35">
    <w:abstractNumId w:val="34"/>
  </w:num>
  <w:num w:numId="36">
    <w:abstractNumId w:val="21"/>
  </w:num>
  <w:num w:numId="37">
    <w:abstractNumId w:val="26"/>
  </w:num>
  <w:num w:numId="38">
    <w:abstractNumId w:val="3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5C5"/>
    <w:rsid w:val="000135BB"/>
    <w:rsid w:val="0003218D"/>
    <w:rsid w:val="000965C5"/>
    <w:rsid w:val="000A377E"/>
    <w:rsid w:val="000D07E0"/>
    <w:rsid w:val="000D13E0"/>
    <w:rsid w:val="000E70B9"/>
    <w:rsid w:val="000F1C20"/>
    <w:rsid w:val="00130EAA"/>
    <w:rsid w:val="00136A50"/>
    <w:rsid w:val="001668AB"/>
    <w:rsid w:val="001B17F7"/>
    <w:rsid w:val="002138D9"/>
    <w:rsid w:val="002F2F48"/>
    <w:rsid w:val="00352F19"/>
    <w:rsid w:val="003B73B4"/>
    <w:rsid w:val="00413ED4"/>
    <w:rsid w:val="00422F93"/>
    <w:rsid w:val="004457BD"/>
    <w:rsid w:val="005E27B0"/>
    <w:rsid w:val="005F3F3E"/>
    <w:rsid w:val="006222DE"/>
    <w:rsid w:val="006322D8"/>
    <w:rsid w:val="00662049"/>
    <w:rsid w:val="0068130F"/>
    <w:rsid w:val="00742900"/>
    <w:rsid w:val="007815CF"/>
    <w:rsid w:val="007B4AE3"/>
    <w:rsid w:val="008047F1"/>
    <w:rsid w:val="00836D2F"/>
    <w:rsid w:val="008E2892"/>
    <w:rsid w:val="008E51C4"/>
    <w:rsid w:val="0091465E"/>
    <w:rsid w:val="009E214F"/>
    <w:rsid w:val="00A14B88"/>
    <w:rsid w:val="00A338BC"/>
    <w:rsid w:val="00A41B43"/>
    <w:rsid w:val="00A439C4"/>
    <w:rsid w:val="00A901CF"/>
    <w:rsid w:val="00A94461"/>
    <w:rsid w:val="00AA5BF9"/>
    <w:rsid w:val="00AD5349"/>
    <w:rsid w:val="00B01B14"/>
    <w:rsid w:val="00B513AF"/>
    <w:rsid w:val="00C3292B"/>
    <w:rsid w:val="00CE6AB2"/>
    <w:rsid w:val="00CF46E4"/>
    <w:rsid w:val="00D248A2"/>
    <w:rsid w:val="00D32EBA"/>
    <w:rsid w:val="00DE3F9F"/>
    <w:rsid w:val="00DE6526"/>
    <w:rsid w:val="00E17EED"/>
    <w:rsid w:val="00E27726"/>
    <w:rsid w:val="00E53C6B"/>
    <w:rsid w:val="00E74A51"/>
    <w:rsid w:val="00ED162E"/>
    <w:rsid w:val="00F074FD"/>
    <w:rsid w:val="00F136CC"/>
    <w:rsid w:val="00F315BE"/>
    <w:rsid w:val="00F71631"/>
    <w:rsid w:val="00F94071"/>
    <w:rsid w:val="00FF5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F6C6AC-645F-4A7B-80E8-7A8DD42F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5C5"/>
    <w:rPr>
      <w:rFonts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6E4"/>
    <w:pPr>
      <w:ind w:left="720"/>
      <w:contextualSpacing/>
    </w:pPr>
  </w:style>
  <w:style w:type="paragraph" w:styleId="a4">
    <w:name w:val="header"/>
    <w:basedOn w:val="a"/>
    <w:link w:val="a5"/>
    <w:uiPriority w:val="99"/>
    <w:semiHidden/>
    <w:unhideWhenUsed/>
    <w:rsid w:val="005F3F3E"/>
    <w:pPr>
      <w:tabs>
        <w:tab w:val="center" w:pos="4677"/>
        <w:tab w:val="right" w:pos="9355"/>
      </w:tabs>
    </w:pPr>
  </w:style>
  <w:style w:type="character" w:customStyle="1" w:styleId="a5">
    <w:name w:val="Верхний колонтитул Знак"/>
    <w:link w:val="a4"/>
    <w:uiPriority w:val="99"/>
    <w:semiHidden/>
    <w:locked/>
    <w:rsid w:val="005F3F3E"/>
    <w:rPr>
      <w:rFonts w:ascii="Calibri" w:hAnsi="Calibri" w:cs="Times New Roman"/>
      <w:sz w:val="24"/>
      <w:szCs w:val="24"/>
      <w:lang w:val="en-US" w:eastAsia="x-none"/>
    </w:rPr>
  </w:style>
  <w:style w:type="paragraph" w:styleId="a6">
    <w:name w:val="footer"/>
    <w:basedOn w:val="a"/>
    <w:link w:val="a7"/>
    <w:uiPriority w:val="99"/>
    <w:unhideWhenUsed/>
    <w:rsid w:val="005F3F3E"/>
    <w:pPr>
      <w:tabs>
        <w:tab w:val="center" w:pos="4677"/>
        <w:tab w:val="right" w:pos="9355"/>
      </w:tabs>
    </w:pPr>
  </w:style>
  <w:style w:type="character" w:customStyle="1" w:styleId="a7">
    <w:name w:val="Нижний колонтитул Знак"/>
    <w:link w:val="a6"/>
    <w:uiPriority w:val="99"/>
    <w:locked/>
    <w:rsid w:val="005F3F3E"/>
    <w:rPr>
      <w:rFonts w:ascii="Calibri" w:hAnsi="Calibri" w:cs="Times New Roman"/>
      <w:sz w:val="24"/>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8F3DC-CB2B-422D-8593-C258D8B9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13846</Words>
  <Characters>78924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2</cp:revision>
  <dcterms:created xsi:type="dcterms:W3CDTF">2014-03-06T15:30:00Z</dcterms:created>
  <dcterms:modified xsi:type="dcterms:W3CDTF">2014-03-06T15:30:00Z</dcterms:modified>
</cp:coreProperties>
</file>