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53F" w:rsidRPr="00E51018" w:rsidRDefault="0029153F" w:rsidP="00E51018">
      <w:pPr>
        <w:shd w:val="clear" w:color="auto" w:fill="FFFFFF"/>
        <w:spacing w:line="340" w:lineRule="atLeast"/>
        <w:ind w:right="180" w:firstLine="360"/>
        <w:jc w:val="both"/>
        <w:rPr>
          <w:rFonts w:ascii="GOST type B" w:hAnsi="GOST type B"/>
          <w:bCs/>
          <w:i/>
          <w:color w:val="000000"/>
          <w:spacing w:val="-7"/>
          <w:sz w:val="32"/>
          <w:szCs w:val="32"/>
        </w:rPr>
      </w:pPr>
    </w:p>
    <w:p w:rsidR="0029153F" w:rsidRPr="00E51018" w:rsidRDefault="00AF34B1" w:rsidP="00E51018">
      <w:pPr>
        <w:shd w:val="clear" w:color="auto" w:fill="FFFFFF"/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bCs/>
          <w:i/>
          <w:color w:val="000000"/>
          <w:spacing w:val="-7"/>
          <w:sz w:val="32"/>
          <w:szCs w:val="32"/>
        </w:rPr>
        <w:t>Введение</w:t>
      </w:r>
    </w:p>
    <w:p w:rsidR="0029153F" w:rsidRPr="00E51018" w:rsidRDefault="0029153F" w:rsidP="00E51018">
      <w:pPr>
        <w:shd w:val="clear" w:color="auto" w:fill="FFFFFF"/>
        <w:tabs>
          <w:tab w:val="left" w:pos="3043"/>
          <w:tab w:val="left" w:pos="5194"/>
          <w:tab w:val="left" w:pos="7541"/>
        </w:tabs>
        <w:spacing w:before="96"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color w:val="000000"/>
          <w:spacing w:val="12"/>
          <w:sz w:val="32"/>
          <w:szCs w:val="32"/>
        </w:rPr>
        <w:t>Радикальная перестройка системы управления экономикой,</w:t>
      </w:r>
      <w:r w:rsidR="00E51018" w:rsidRPr="00E51018">
        <w:rPr>
          <w:rFonts w:ascii="GOST type B" w:hAnsi="GOST type B"/>
          <w:i/>
          <w:color w:val="000000"/>
          <w:spacing w:val="12"/>
          <w:sz w:val="32"/>
          <w:szCs w:val="32"/>
        </w:rPr>
        <w:t xml:space="preserve"> </w:t>
      </w:r>
      <w:r w:rsidRPr="00E51018">
        <w:rPr>
          <w:rFonts w:ascii="GOST type B" w:hAnsi="GOST type B"/>
          <w:i/>
          <w:color w:val="000000"/>
          <w:spacing w:val="6"/>
          <w:sz w:val="32"/>
          <w:szCs w:val="32"/>
        </w:rPr>
        <w:t>переходящей на ре</w:t>
      </w:r>
      <w:r w:rsidR="00E51018" w:rsidRPr="00E51018">
        <w:rPr>
          <w:rFonts w:ascii="GOST type B" w:hAnsi="GOST type B"/>
          <w:i/>
          <w:color w:val="000000"/>
          <w:spacing w:val="6"/>
          <w:sz w:val="32"/>
          <w:szCs w:val="32"/>
        </w:rPr>
        <w:t xml:space="preserve">льсы рыночных отношений, - одно </w:t>
      </w:r>
      <w:r w:rsidRPr="00E51018">
        <w:rPr>
          <w:rFonts w:ascii="GOST type B" w:hAnsi="GOST type B"/>
          <w:i/>
          <w:color w:val="000000"/>
          <w:spacing w:val="6"/>
          <w:sz w:val="32"/>
          <w:szCs w:val="32"/>
        </w:rPr>
        <w:t>из важнейших</w:t>
      </w:r>
      <w:r w:rsidRPr="00E51018">
        <w:rPr>
          <w:rFonts w:ascii="GOST type B" w:hAnsi="GOST type B"/>
          <w:i/>
          <w:color w:val="000000"/>
          <w:spacing w:val="6"/>
          <w:sz w:val="32"/>
          <w:szCs w:val="32"/>
        </w:rPr>
        <w:br/>
      </w:r>
      <w:r w:rsidRPr="00E51018">
        <w:rPr>
          <w:rFonts w:ascii="GOST type B" w:hAnsi="GOST type B"/>
          <w:i/>
          <w:color w:val="000000"/>
          <w:spacing w:val="5"/>
          <w:sz w:val="32"/>
          <w:szCs w:val="32"/>
        </w:rPr>
        <w:t>направлений программы реформ, проводимых в нашей стране. Особое</w:t>
      </w:r>
      <w:r w:rsidRPr="00E51018">
        <w:rPr>
          <w:rFonts w:ascii="GOST type B" w:hAnsi="GOST type B"/>
          <w:i/>
          <w:color w:val="000000"/>
          <w:spacing w:val="5"/>
          <w:sz w:val="32"/>
          <w:szCs w:val="32"/>
        </w:rPr>
        <w:br/>
      </w:r>
      <w:r w:rsidRPr="00E51018">
        <w:rPr>
          <w:rFonts w:ascii="GOST type B" w:hAnsi="GOST type B"/>
          <w:i/>
          <w:color w:val="000000"/>
          <w:spacing w:val="-2"/>
          <w:sz w:val="32"/>
          <w:szCs w:val="32"/>
        </w:rPr>
        <w:t xml:space="preserve">значение эта проблема имеет на уровне предприятия, положение которого в </w:t>
      </w:r>
      <w:r w:rsidRPr="00E51018">
        <w:rPr>
          <w:rFonts w:ascii="GOST type B" w:hAnsi="GOST type B"/>
          <w:i/>
          <w:color w:val="000000"/>
          <w:spacing w:val="-1"/>
          <w:sz w:val="32"/>
          <w:szCs w:val="32"/>
        </w:rPr>
        <w:t xml:space="preserve">рыночной экономике коренным образом меняется. </w:t>
      </w:r>
    </w:p>
    <w:p w:rsidR="0029153F" w:rsidRPr="00E51018" w:rsidRDefault="0029153F" w:rsidP="00E51018">
      <w:pPr>
        <w:shd w:val="clear" w:color="auto" w:fill="FFFFFF"/>
        <w:spacing w:before="10" w:line="340" w:lineRule="atLeast"/>
        <w:ind w:right="181" w:firstLine="357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color w:val="000000"/>
          <w:spacing w:val="14"/>
          <w:sz w:val="32"/>
          <w:szCs w:val="32"/>
        </w:rPr>
        <w:t xml:space="preserve">В настоящий момент предприятия являются свидетелями и </w:t>
      </w:r>
      <w:r w:rsidRPr="00E51018">
        <w:rPr>
          <w:rFonts w:ascii="GOST type B" w:hAnsi="GOST type B"/>
          <w:i/>
          <w:color w:val="000000"/>
          <w:spacing w:val="-1"/>
          <w:sz w:val="32"/>
          <w:szCs w:val="32"/>
        </w:rPr>
        <w:t xml:space="preserve">участниками беспрецедентных перемен, происходящих в нашем обществе, в </w:t>
      </w:r>
      <w:r w:rsidRPr="00E51018">
        <w:rPr>
          <w:rFonts w:ascii="GOST type B" w:hAnsi="GOST type B"/>
          <w:i/>
          <w:color w:val="000000"/>
          <w:spacing w:val="6"/>
          <w:sz w:val="32"/>
          <w:szCs w:val="32"/>
        </w:rPr>
        <w:t xml:space="preserve">результате которых обозначились основные структурные изменения, </w:t>
      </w:r>
      <w:r w:rsidRPr="00E51018">
        <w:rPr>
          <w:rFonts w:ascii="GOST type B" w:hAnsi="GOST type B"/>
          <w:i/>
          <w:color w:val="000000"/>
          <w:spacing w:val="-1"/>
          <w:sz w:val="32"/>
          <w:szCs w:val="32"/>
        </w:rPr>
        <w:t>требующие эффективного управления на всех уровнях. К ним относятся:</w:t>
      </w:r>
    </w:p>
    <w:p w:rsidR="0029153F" w:rsidRPr="00E51018" w:rsidRDefault="0029153F" w:rsidP="00E51018">
      <w:pPr>
        <w:widowControl w:val="0"/>
        <w:numPr>
          <w:ilvl w:val="0"/>
          <w:numId w:val="2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139" w:line="340" w:lineRule="atLeast"/>
        <w:ind w:right="181" w:firstLine="357"/>
        <w:jc w:val="both"/>
        <w:rPr>
          <w:rFonts w:ascii="GOST type B" w:hAnsi="GOST type B"/>
          <w:i/>
          <w:color w:val="000000"/>
          <w:sz w:val="32"/>
          <w:szCs w:val="32"/>
        </w:rPr>
      </w:pPr>
      <w:r w:rsidRPr="00E51018">
        <w:rPr>
          <w:rFonts w:ascii="GOST type B" w:hAnsi="GOST type B"/>
          <w:i/>
          <w:color w:val="000000"/>
          <w:spacing w:val="1"/>
          <w:sz w:val="32"/>
          <w:szCs w:val="32"/>
        </w:rPr>
        <w:t>изменение   структуры   собственности,   связанное   с   разрушением</w:t>
      </w:r>
      <w:r w:rsidR="00E51018">
        <w:rPr>
          <w:rFonts w:ascii="GOST type B" w:hAnsi="GOST type B"/>
          <w:i/>
          <w:color w:val="000000"/>
          <w:spacing w:val="1"/>
          <w:sz w:val="32"/>
          <w:szCs w:val="32"/>
        </w:rPr>
        <w:t xml:space="preserve"> </w:t>
      </w:r>
      <w:r w:rsidRPr="00E51018">
        <w:rPr>
          <w:rFonts w:ascii="GOST type B" w:hAnsi="GOST type B"/>
          <w:i/>
          <w:color w:val="000000"/>
          <w:sz w:val="32"/>
          <w:szCs w:val="32"/>
        </w:rPr>
        <w:t>монополии государственной собственности в сфере производства, созданием</w:t>
      </w:r>
      <w:r w:rsidR="00E51018">
        <w:rPr>
          <w:rFonts w:ascii="GOST type B" w:hAnsi="GOST type B"/>
          <w:i/>
          <w:color w:val="000000"/>
          <w:sz w:val="32"/>
          <w:szCs w:val="32"/>
        </w:rPr>
        <w:t xml:space="preserve"> </w:t>
      </w:r>
      <w:r w:rsidRPr="00E51018">
        <w:rPr>
          <w:rFonts w:ascii="GOST type B" w:hAnsi="GOST type B"/>
          <w:i/>
          <w:color w:val="000000"/>
          <w:spacing w:val="4"/>
          <w:sz w:val="32"/>
          <w:szCs w:val="32"/>
        </w:rPr>
        <w:t>базы для формирования заинтересованных собственников и эффективного</w:t>
      </w:r>
      <w:r w:rsidR="00E51018">
        <w:rPr>
          <w:rFonts w:ascii="GOST type B" w:hAnsi="GOST type B"/>
          <w:i/>
          <w:color w:val="000000"/>
          <w:spacing w:val="4"/>
          <w:sz w:val="32"/>
          <w:szCs w:val="32"/>
        </w:rPr>
        <w:t xml:space="preserve"> </w:t>
      </w:r>
      <w:r w:rsidRPr="00E51018">
        <w:rPr>
          <w:rFonts w:ascii="GOST type B" w:hAnsi="GOST type B"/>
          <w:i/>
          <w:color w:val="000000"/>
          <w:spacing w:val="-3"/>
          <w:sz w:val="32"/>
          <w:szCs w:val="32"/>
        </w:rPr>
        <w:t>менеджмента;</w:t>
      </w:r>
    </w:p>
    <w:p w:rsidR="0029153F" w:rsidRPr="00E51018" w:rsidRDefault="0029153F" w:rsidP="00E51018">
      <w:pPr>
        <w:widowControl w:val="0"/>
        <w:numPr>
          <w:ilvl w:val="0"/>
          <w:numId w:val="2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14" w:line="340" w:lineRule="atLeast"/>
        <w:ind w:right="180" w:firstLine="360"/>
        <w:jc w:val="both"/>
        <w:rPr>
          <w:rFonts w:ascii="GOST type B" w:hAnsi="GOST type B"/>
          <w:i/>
          <w:color w:val="000000"/>
          <w:sz w:val="32"/>
          <w:szCs w:val="32"/>
        </w:rPr>
      </w:pPr>
      <w:r w:rsidRPr="00E51018">
        <w:rPr>
          <w:rFonts w:ascii="GOST type B" w:hAnsi="GOST type B"/>
          <w:i/>
          <w:color w:val="000000"/>
          <w:spacing w:val="-1"/>
          <w:sz w:val="32"/>
          <w:szCs w:val="32"/>
        </w:rPr>
        <w:t>изменение   отраслевой   структуры   производства   в   результате   ее</w:t>
      </w:r>
      <w:r w:rsidR="00956663" w:rsidRPr="00E51018">
        <w:rPr>
          <w:rFonts w:ascii="GOST type B" w:hAnsi="GOST type B"/>
          <w:i/>
          <w:color w:val="000000"/>
          <w:spacing w:val="-1"/>
          <w:sz w:val="32"/>
          <w:szCs w:val="32"/>
        </w:rPr>
        <w:t xml:space="preserve"> </w:t>
      </w:r>
      <w:r w:rsidRPr="00E51018">
        <w:rPr>
          <w:rFonts w:ascii="GOST type B" w:hAnsi="GOST type B"/>
          <w:i/>
          <w:color w:val="000000"/>
          <w:spacing w:val="5"/>
          <w:sz w:val="32"/>
          <w:szCs w:val="32"/>
        </w:rPr>
        <w:t>приспособления к новой структуре спроса и возникновения массы мелких</w:t>
      </w:r>
      <w:r w:rsidRPr="00E51018">
        <w:rPr>
          <w:rFonts w:ascii="GOST type B" w:hAnsi="GOST type B"/>
          <w:i/>
          <w:color w:val="000000"/>
          <w:spacing w:val="5"/>
          <w:sz w:val="32"/>
          <w:szCs w:val="32"/>
        </w:rPr>
        <w:br/>
      </w:r>
      <w:r w:rsidRPr="00E51018">
        <w:rPr>
          <w:rFonts w:ascii="GOST type B" w:hAnsi="GOST type B"/>
          <w:i/>
          <w:color w:val="000000"/>
          <w:spacing w:val="-1"/>
          <w:sz w:val="32"/>
          <w:szCs w:val="32"/>
        </w:rPr>
        <w:t>предприятий, порожденных частным предпринимательством;</w:t>
      </w:r>
    </w:p>
    <w:p w:rsidR="0029153F" w:rsidRPr="00E51018" w:rsidRDefault="0029153F" w:rsidP="00E51018">
      <w:pPr>
        <w:widowControl w:val="0"/>
        <w:numPr>
          <w:ilvl w:val="0"/>
          <w:numId w:val="24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10" w:line="340" w:lineRule="atLeast"/>
        <w:ind w:right="180" w:firstLine="360"/>
        <w:jc w:val="both"/>
        <w:rPr>
          <w:rFonts w:ascii="GOST type B" w:hAnsi="GOST type B"/>
          <w:i/>
          <w:color w:val="000000"/>
          <w:sz w:val="32"/>
          <w:szCs w:val="32"/>
        </w:rPr>
      </w:pPr>
      <w:r w:rsidRPr="00E51018">
        <w:rPr>
          <w:rFonts w:ascii="GOST type B" w:hAnsi="GOST type B"/>
          <w:i/>
          <w:color w:val="000000"/>
          <w:spacing w:val="3"/>
          <w:sz w:val="32"/>
          <w:szCs w:val="32"/>
        </w:rPr>
        <w:t>изменение (либерализация) собственности в сочетании со сложным</w:t>
      </w:r>
      <w:r w:rsidR="00E51018">
        <w:rPr>
          <w:rFonts w:ascii="GOST type B" w:hAnsi="GOST type B"/>
          <w:i/>
          <w:color w:val="000000"/>
          <w:spacing w:val="3"/>
          <w:sz w:val="32"/>
          <w:szCs w:val="32"/>
        </w:rPr>
        <w:t xml:space="preserve"> </w:t>
      </w:r>
      <w:r w:rsidRPr="00E51018">
        <w:rPr>
          <w:rFonts w:ascii="GOST type B" w:hAnsi="GOST type B"/>
          <w:i/>
          <w:color w:val="000000"/>
          <w:spacing w:val="-1"/>
          <w:sz w:val="32"/>
          <w:szCs w:val="32"/>
        </w:rPr>
        <w:t>инвестиционным климатом и ограниченными ресурсами.</w:t>
      </w:r>
    </w:p>
    <w:p w:rsidR="0029153F" w:rsidRPr="00E51018" w:rsidRDefault="0029153F" w:rsidP="00E51018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10" w:line="340" w:lineRule="atLeast"/>
        <w:ind w:right="180" w:firstLine="360"/>
        <w:jc w:val="both"/>
        <w:rPr>
          <w:rFonts w:ascii="GOST type B" w:hAnsi="GOST type B"/>
          <w:i/>
          <w:color w:val="000000"/>
          <w:sz w:val="32"/>
          <w:szCs w:val="32"/>
        </w:rPr>
      </w:pPr>
      <w:r w:rsidRPr="00E51018">
        <w:rPr>
          <w:rFonts w:ascii="GOST type B" w:hAnsi="GOST type B"/>
          <w:i/>
          <w:color w:val="000000"/>
          <w:sz w:val="32"/>
          <w:szCs w:val="32"/>
        </w:rPr>
        <w:t>Можно    отметить    два    важных    принципа,    лежащих    в    основе</w:t>
      </w:r>
      <w:r w:rsidRPr="00E51018">
        <w:rPr>
          <w:rFonts w:ascii="GOST type B" w:hAnsi="GOST type B"/>
          <w:i/>
          <w:sz w:val="32"/>
          <w:szCs w:val="32"/>
        </w:rPr>
        <w:t xml:space="preserve"> </w:t>
      </w:r>
      <w:r w:rsidRPr="00E51018">
        <w:rPr>
          <w:rFonts w:ascii="GOST type B" w:hAnsi="GOST type B"/>
          <w:i/>
          <w:color w:val="000000"/>
          <w:spacing w:val="-1"/>
          <w:sz w:val="32"/>
          <w:szCs w:val="32"/>
        </w:rPr>
        <w:t xml:space="preserve">действующих механизмов. Первый - максимально возможное устранение государственного регулирования экономики и предельная децентрализация </w:t>
      </w:r>
      <w:r w:rsidRPr="00E51018">
        <w:rPr>
          <w:rFonts w:ascii="GOST type B" w:hAnsi="GOST type B"/>
          <w:i/>
          <w:color w:val="000000"/>
          <w:spacing w:val="16"/>
          <w:sz w:val="32"/>
          <w:szCs w:val="32"/>
        </w:rPr>
        <w:t xml:space="preserve">систем управления. </w:t>
      </w:r>
    </w:p>
    <w:p w:rsidR="0029153F" w:rsidRPr="00E51018" w:rsidRDefault="0029153F" w:rsidP="00E51018">
      <w:pPr>
        <w:shd w:val="clear" w:color="auto" w:fill="FFFFFF"/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color w:val="000000"/>
          <w:sz w:val="32"/>
          <w:szCs w:val="32"/>
        </w:rPr>
        <w:t xml:space="preserve">Капитальное строительство - совокупность всех видов деятельности, </w:t>
      </w:r>
      <w:r w:rsidRPr="00E51018">
        <w:rPr>
          <w:rFonts w:ascii="GOST type B" w:hAnsi="GOST type B"/>
          <w:i/>
          <w:color w:val="000000"/>
          <w:spacing w:val="14"/>
          <w:sz w:val="32"/>
          <w:szCs w:val="32"/>
        </w:rPr>
        <w:t xml:space="preserve">обеспечивающая осуществление инвестиционного процесса, от </w:t>
      </w:r>
      <w:r w:rsidRPr="00E51018">
        <w:rPr>
          <w:rFonts w:ascii="GOST type B" w:hAnsi="GOST type B"/>
          <w:i/>
          <w:color w:val="000000"/>
          <w:spacing w:val="5"/>
          <w:sz w:val="32"/>
          <w:szCs w:val="32"/>
        </w:rPr>
        <w:t xml:space="preserve">пред проектной стадии до ввода объекта в эксплуатацию. В состав этой </w:t>
      </w:r>
      <w:r w:rsidRPr="00E51018">
        <w:rPr>
          <w:rFonts w:ascii="GOST type B" w:hAnsi="GOST type B"/>
          <w:i/>
          <w:color w:val="000000"/>
          <w:spacing w:val="4"/>
          <w:sz w:val="32"/>
          <w:szCs w:val="32"/>
        </w:rPr>
        <w:t xml:space="preserve">отрасли входят организации, выполняющие строительные и монтажные </w:t>
      </w:r>
      <w:r w:rsidRPr="00E51018">
        <w:rPr>
          <w:rFonts w:ascii="GOST type B" w:hAnsi="GOST type B"/>
          <w:i/>
          <w:color w:val="000000"/>
          <w:spacing w:val="7"/>
          <w:sz w:val="32"/>
          <w:szCs w:val="32"/>
        </w:rPr>
        <w:t xml:space="preserve">работы по возведению новых зданий, сооружений и других объектов </w:t>
      </w:r>
      <w:r w:rsidRPr="00E51018">
        <w:rPr>
          <w:rFonts w:ascii="GOST type B" w:hAnsi="GOST type B"/>
          <w:i/>
          <w:color w:val="000000"/>
          <w:spacing w:val="2"/>
          <w:sz w:val="32"/>
          <w:szCs w:val="32"/>
        </w:rPr>
        <w:t>народного хозяйства, расширению,</w:t>
      </w:r>
      <w:r w:rsidRPr="00E51018">
        <w:rPr>
          <w:rFonts w:ascii="GOST type B" w:hAnsi="GOST type B"/>
          <w:i/>
          <w:sz w:val="32"/>
          <w:szCs w:val="32"/>
        </w:rPr>
        <w:t xml:space="preserve"> </w:t>
      </w:r>
      <w:r w:rsidRPr="00E51018">
        <w:rPr>
          <w:rFonts w:ascii="GOST type B" w:hAnsi="GOST type B"/>
          <w:i/>
          <w:color w:val="000000"/>
          <w:spacing w:val="2"/>
          <w:sz w:val="32"/>
          <w:szCs w:val="32"/>
        </w:rPr>
        <w:t xml:space="preserve">техническому перевооружению и </w:t>
      </w:r>
      <w:r w:rsidRPr="00E51018">
        <w:rPr>
          <w:rFonts w:ascii="GOST type B" w:hAnsi="GOST type B"/>
          <w:i/>
          <w:color w:val="000000"/>
          <w:spacing w:val="3"/>
          <w:sz w:val="32"/>
          <w:szCs w:val="32"/>
        </w:rPr>
        <w:t xml:space="preserve">реконструкции действующих предприятий, проектно-изыскательские </w:t>
      </w:r>
      <w:r w:rsidRPr="00E51018">
        <w:rPr>
          <w:rFonts w:ascii="GOST type B" w:hAnsi="GOST type B"/>
          <w:i/>
          <w:color w:val="000000"/>
          <w:spacing w:val="8"/>
          <w:sz w:val="32"/>
          <w:szCs w:val="32"/>
        </w:rPr>
        <w:t xml:space="preserve">организации, обслуживающие строительство, а также такие органы </w:t>
      </w:r>
      <w:r w:rsidRPr="00E51018">
        <w:rPr>
          <w:rFonts w:ascii="GOST type B" w:hAnsi="GOST type B"/>
          <w:i/>
          <w:color w:val="000000"/>
          <w:spacing w:val="1"/>
          <w:sz w:val="32"/>
          <w:szCs w:val="32"/>
        </w:rPr>
        <w:t>управления, как министерства, ведомства и т.д.</w:t>
      </w:r>
    </w:p>
    <w:p w:rsidR="0029153F" w:rsidRPr="00E51018" w:rsidRDefault="0029153F" w:rsidP="00E51018">
      <w:pPr>
        <w:shd w:val="clear" w:color="auto" w:fill="FFFFFF"/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color w:val="000000"/>
          <w:spacing w:val="-1"/>
          <w:sz w:val="32"/>
          <w:szCs w:val="32"/>
        </w:rPr>
        <w:t xml:space="preserve">Конкретная цель капитального строительства на современном этапе </w:t>
      </w:r>
      <w:r w:rsidRPr="00E51018">
        <w:rPr>
          <w:rFonts w:ascii="GOST type B" w:hAnsi="GOST type B"/>
          <w:i/>
          <w:color w:val="000000"/>
          <w:spacing w:val="5"/>
          <w:sz w:val="32"/>
          <w:szCs w:val="32"/>
        </w:rPr>
        <w:t xml:space="preserve">определена его внешней средой (народным хозяйством в целом) - ввод </w:t>
      </w:r>
      <w:r w:rsidRPr="00E51018">
        <w:rPr>
          <w:rFonts w:ascii="GOST type B" w:hAnsi="GOST type B"/>
          <w:i/>
          <w:color w:val="000000"/>
          <w:spacing w:val="1"/>
          <w:sz w:val="32"/>
          <w:szCs w:val="32"/>
        </w:rPr>
        <w:t xml:space="preserve">объекта в эксплуатацию в нормативные сроки с надлежащим качеством. </w:t>
      </w:r>
    </w:p>
    <w:p w:rsidR="0029153F" w:rsidRPr="00E51018" w:rsidRDefault="0029153F" w:rsidP="00E51018">
      <w:pPr>
        <w:shd w:val="clear" w:color="auto" w:fill="FFFFFF"/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color w:val="000000"/>
          <w:spacing w:val="12"/>
          <w:sz w:val="32"/>
          <w:szCs w:val="32"/>
        </w:rPr>
        <w:t xml:space="preserve">Экономика строительства как научная дисциплина позволяет </w:t>
      </w:r>
      <w:r w:rsidRPr="00E51018">
        <w:rPr>
          <w:rFonts w:ascii="GOST type B" w:hAnsi="GOST type B"/>
          <w:i/>
          <w:color w:val="000000"/>
          <w:spacing w:val="-1"/>
          <w:sz w:val="32"/>
          <w:szCs w:val="32"/>
        </w:rPr>
        <w:t xml:space="preserve">оценивать результаты научно-технического прогресса, сущность которого заключается в непрерывном совершенствовании орудий и предметов труда, </w:t>
      </w:r>
      <w:r w:rsidRPr="00E51018">
        <w:rPr>
          <w:rFonts w:ascii="GOST type B" w:hAnsi="GOST type B"/>
          <w:i/>
          <w:color w:val="000000"/>
          <w:spacing w:val="5"/>
          <w:sz w:val="32"/>
          <w:szCs w:val="32"/>
        </w:rPr>
        <w:t>методов производства работ и организации строительства, основным</w:t>
      </w:r>
      <w:r w:rsidRPr="00E51018">
        <w:rPr>
          <w:rFonts w:ascii="GOST type B" w:hAnsi="GOST type B"/>
          <w:i/>
          <w:color w:val="000000"/>
          <w:spacing w:val="4"/>
          <w:sz w:val="32"/>
          <w:szCs w:val="32"/>
        </w:rPr>
        <w:t xml:space="preserve"> следствием которого является повышение производительности труда. </w:t>
      </w:r>
    </w:p>
    <w:p w:rsidR="0029153F" w:rsidRPr="00E51018" w:rsidRDefault="0029153F" w:rsidP="00E51018">
      <w:pPr>
        <w:shd w:val="clear" w:color="auto" w:fill="FFFFFF"/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color w:val="000000"/>
          <w:spacing w:val="10"/>
          <w:sz w:val="32"/>
          <w:szCs w:val="32"/>
        </w:rPr>
        <w:t xml:space="preserve">Сложность изучения экономических аспектов капитального </w:t>
      </w:r>
      <w:r w:rsidRPr="00E51018">
        <w:rPr>
          <w:rFonts w:ascii="GOST type B" w:hAnsi="GOST type B"/>
          <w:i/>
          <w:color w:val="000000"/>
          <w:spacing w:val="14"/>
          <w:sz w:val="32"/>
          <w:szCs w:val="32"/>
        </w:rPr>
        <w:t xml:space="preserve">строительства заключается в многообразии организационных и </w:t>
      </w:r>
      <w:r w:rsidRPr="00E51018">
        <w:rPr>
          <w:rFonts w:ascii="GOST type B" w:hAnsi="GOST type B"/>
          <w:i/>
          <w:color w:val="000000"/>
          <w:spacing w:val="5"/>
          <w:sz w:val="32"/>
          <w:szCs w:val="32"/>
        </w:rPr>
        <w:t xml:space="preserve">хозяйственных форм процесса строительного производства, большом </w:t>
      </w:r>
      <w:r w:rsidRPr="00E51018">
        <w:rPr>
          <w:rFonts w:ascii="GOST type B" w:hAnsi="GOST type B"/>
          <w:i/>
          <w:color w:val="000000"/>
          <w:spacing w:val="-1"/>
          <w:sz w:val="32"/>
          <w:szCs w:val="32"/>
        </w:rPr>
        <w:t xml:space="preserve">количестве участников, имеющих различные функциональные цели и задачи, </w:t>
      </w:r>
      <w:r w:rsidRPr="00E51018">
        <w:rPr>
          <w:rFonts w:ascii="GOST type B" w:hAnsi="GOST type B"/>
          <w:i/>
          <w:color w:val="000000"/>
          <w:spacing w:val="4"/>
          <w:sz w:val="32"/>
          <w:szCs w:val="32"/>
        </w:rPr>
        <w:t xml:space="preserve">существенной зависимости процесса строительного производства от </w:t>
      </w:r>
      <w:r w:rsidRPr="00E51018">
        <w:rPr>
          <w:rFonts w:ascii="GOST type B" w:hAnsi="GOST type B"/>
          <w:i/>
          <w:color w:val="000000"/>
          <w:spacing w:val="-1"/>
          <w:sz w:val="32"/>
          <w:szCs w:val="32"/>
        </w:rPr>
        <w:t xml:space="preserve">естественных, природных условий. В процессе строительного производства </w:t>
      </w:r>
      <w:r w:rsidRPr="00E51018">
        <w:rPr>
          <w:rFonts w:ascii="GOST type B" w:hAnsi="GOST type B"/>
          <w:i/>
          <w:color w:val="000000"/>
          <w:spacing w:val="12"/>
          <w:sz w:val="32"/>
          <w:szCs w:val="32"/>
        </w:rPr>
        <w:t xml:space="preserve">(возведения любого объекта) участвуют </w:t>
      </w:r>
      <w:r w:rsidRPr="00E51018">
        <w:rPr>
          <w:rFonts w:ascii="GOST type B" w:hAnsi="GOST type B"/>
          <w:i/>
          <w:iCs/>
          <w:color w:val="000000"/>
          <w:spacing w:val="12"/>
          <w:sz w:val="32"/>
          <w:szCs w:val="32"/>
        </w:rPr>
        <w:t xml:space="preserve">инвестор - заказчик </w:t>
      </w:r>
      <w:r w:rsidRPr="00E51018">
        <w:rPr>
          <w:rFonts w:ascii="GOST type B" w:hAnsi="GOST type B"/>
          <w:i/>
          <w:iCs/>
          <w:color w:val="000000"/>
          <w:spacing w:val="11"/>
          <w:sz w:val="32"/>
          <w:szCs w:val="32"/>
        </w:rPr>
        <w:t xml:space="preserve">проектировщик - подрядчик - специализированные строительные </w:t>
      </w:r>
      <w:r w:rsidRPr="00E51018">
        <w:rPr>
          <w:rFonts w:ascii="GOST type B" w:hAnsi="GOST type B"/>
          <w:i/>
          <w:iCs/>
          <w:color w:val="000000"/>
          <w:spacing w:val="4"/>
          <w:sz w:val="32"/>
          <w:szCs w:val="32"/>
        </w:rPr>
        <w:t xml:space="preserve">организации. </w:t>
      </w:r>
      <w:r w:rsidRPr="00E51018">
        <w:rPr>
          <w:rFonts w:ascii="GOST type B" w:hAnsi="GOST type B"/>
          <w:i/>
          <w:color w:val="000000"/>
          <w:spacing w:val="4"/>
          <w:sz w:val="32"/>
          <w:szCs w:val="32"/>
        </w:rPr>
        <w:t xml:space="preserve">Кроме этих непосредственных участников строительного </w:t>
      </w:r>
      <w:r w:rsidRPr="00E51018">
        <w:rPr>
          <w:rFonts w:ascii="GOST type B" w:hAnsi="GOST type B"/>
          <w:i/>
          <w:color w:val="000000"/>
          <w:spacing w:val="-1"/>
          <w:sz w:val="32"/>
          <w:szCs w:val="32"/>
        </w:rPr>
        <w:t xml:space="preserve">процесса в создании строительной продукции участвуют десятки заводов-изготовителей технологического оборудования , строительных машин и материалов. В связи с таким большим числом участников можно утверждать, </w:t>
      </w:r>
      <w:r w:rsidRPr="00E51018">
        <w:rPr>
          <w:rFonts w:ascii="GOST type B" w:hAnsi="GOST type B"/>
          <w:i/>
          <w:color w:val="000000"/>
          <w:spacing w:val="7"/>
          <w:sz w:val="32"/>
          <w:szCs w:val="32"/>
        </w:rPr>
        <w:t xml:space="preserve">что процесс строительного производства формируется под влиянием </w:t>
      </w:r>
      <w:r w:rsidRPr="00E51018">
        <w:rPr>
          <w:rFonts w:ascii="GOST type B" w:hAnsi="GOST type B"/>
          <w:i/>
          <w:color w:val="000000"/>
          <w:spacing w:val="-1"/>
          <w:sz w:val="32"/>
          <w:szCs w:val="32"/>
        </w:rPr>
        <w:t xml:space="preserve">большого количества организационных факторов. Преобразование системы управления, совершенствование ее означает, в первую очередь, изменение </w:t>
      </w:r>
      <w:r w:rsidRPr="00E51018">
        <w:rPr>
          <w:rFonts w:ascii="GOST type B" w:hAnsi="GOST type B"/>
          <w:i/>
          <w:color w:val="000000"/>
          <w:sz w:val="32"/>
          <w:szCs w:val="32"/>
        </w:rPr>
        <w:t xml:space="preserve">организационных отношений и соответственно </w:t>
      </w:r>
      <w:r w:rsidRPr="00E51018">
        <w:rPr>
          <w:rFonts w:ascii="GOST type B" w:hAnsi="GOST type B"/>
          <w:bCs/>
          <w:i/>
          <w:color w:val="000000"/>
          <w:sz w:val="32"/>
          <w:szCs w:val="32"/>
        </w:rPr>
        <w:t xml:space="preserve">организационных форм </w:t>
      </w:r>
      <w:r w:rsidRPr="00E51018">
        <w:rPr>
          <w:rFonts w:ascii="GOST type B" w:hAnsi="GOST type B"/>
          <w:bCs/>
          <w:i/>
          <w:color w:val="000000"/>
          <w:spacing w:val="-3"/>
          <w:sz w:val="32"/>
          <w:szCs w:val="32"/>
        </w:rPr>
        <w:t>управления.</w:t>
      </w:r>
    </w:p>
    <w:p w:rsidR="0029153F" w:rsidRPr="00E51018" w:rsidRDefault="0029153F" w:rsidP="00E51018">
      <w:pPr>
        <w:shd w:val="clear" w:color="auto" w:fill="FFFFFF"/>
        <w:spacing w:line="340" w:lineRule="atLeast"/>
        <w:ind w:right="180" w:firstLine="360"/>
        <w:jc w:val="both"/>
        <w:rPr>
          <w:rFonts w:ascii="GOST type B" w:hAnsi="GOST type B"/>
          <w:i/>
          <w:color w:val="000000"/>
          <w:spacing w:val="2"/>
          <w:sz w:val="32"/>
          <w:szCs w:val="32"/>
        </w:rPr>
      </w:pPr>
      <w:r w:rsidRPr="00E51018">
        <w:rPr>
          <w:rFonts w:ascii="GOST type B" w:hAnsi="GOST type B"/>
          <w:i/>
          <w:color w:val="000000"/>
          <w:sz w:val="32"/>
          <w:szCs w:val="32"/>
        </w:rPr>
        <w:t xml:space="preserve">Организационно-правовые формы следует понимать как совокупность </w:t>
      </w:r>
      <w:r w:rsidRPr="00E51018">
        <w:rPr>
          <w:rFonts w:ascii="GOST type B" w:hAnsi="GOST type B"/>
          <w:i/>
          <w:color w:val="000000"/>
          <w:spacing w:val="-1"/>
          <w:sz w:val="32"/>
          <w:szCs w:val="32"/>
        </w:rPr>
        <w:t xml:space="preserve">организационных отношений, которые в свою очередь представляют собой </w:t>
      </w:r>
      <w:r w:rsidRPr="00E51018">
        <w:rPr>
          <w:rFonts w:ascii="GOST type B" w:hAnsi="GOST type B"/>
          <w:i/>
          <w:color w:val="000000"/>
          <w:spacing w:val="12"/>
          <w:sz w:val="32"/>
          <w:szCs w:val="32"/>
        </w:rPr>
        <w:t>права, обязанности и ответственность, присвоенные участникам</w:t>
      </w:r>
      <w:r w:rsidRPr="00E51018">
        <w:rPr>
          <w:rFonts w:ascii="GOST type B" w:hAnsi="GOST type B"/>
          <w:i/>
          <w:color w:val="000000"/>
          <w:spacing w:val="2"/>
          <w:sz w:val="32"/>
          <w:szCs w:val="32"/>
        </w:rPr>
        <w:t xml:space="preserve"> </w:t>
      </w:r>
      <w:r w:rsidRPr="00E51018">
        <w:rPr>
          <w:rFonts w:ascii="GOST type B" w:hAnsi="GOST type B"/>
          <w:i/>
          <w:color w:val="000000"/>
          <w:spacing w:val="-1"/>
          <w:sz w:val="32"/>
          <w:szCs w:val="32"/>
        </w:rPr>
        <w:t xml:space="preserve">строительного производства в процессе их совместной деятельности. </w:t>
      </w:r>
      <w:r w:rsidRPr="00E51018">
        <w:rPr>
          <w:rFonts w:ascii="GOST type B" w:hAnsi="GOST type B"/>
          <w:i/>
          <w:color w:val="000000"/>
          <w:spacing w:val="1"/>
          <w:sz w:val="32"/>
          <w:szCs w:val="32"/>
        </w:rPr>
        <w:t xml:space="preserve">В нашей стране обозначились тенденции введения в хозяйственный </w:t>
      </w:r>
      <w:r w:rsidRPr="00E51018">
        <w:rPr>
          <w:rFonts w:ascii="GOST type B" w:hAnsi="GOST type B"/>
          <w:i/>
          <w:color w:val="000000"/>
          <w:spacing w:val="-2"/>
          <w:sz w:val="32"/>
          <w:szCs w:val="32"/>
        </w:rPr>
        <w:t>оборот многообразных форм собственности и</w:t>
      </w:r>
      <w:r w:rsidRPr="00E51018">
        <w:rPr>
          <w:rFonts w:ascii="GOST type B" w:hAnsi="GOST type B"/>
          <w:i/>
          <w:color w:val="000000"/>
          <w:spacing w:val="2"/>
          <w:sz w:val="32"/>
          <w:szCs w:val="32"/>
        </w:rPr>
        <w:t xml:space="preserve"> </w:t>
      </w:r>
      <w:r w:rsidRPr="00E51018">
        <w:rPr>
          <w:rFonts w:ascii="GOST type B" w:hAnsi="GOST type B"/>
          <w:i/>
          <w:color w:val="000000"/>
          <w:spacing w:val="-2"/>
          <w:sz w:val="32"/>
          <w:szCs w:val="32"/>
        </w:rPr>
        <w:t xml:space="preserve">их равноправного состязания в </w:t>
      </w:r>
      <w:r w:rsidRPr="00E51018">
        <w:rPr>
          <w:rFonts w:ascii="GOST type B" w:hAnsi="GOST type B"/>
          <w:i/>
          <w:color w:val="000000"/>
          <w:spacing w:val="-1"/>
          <w:sz w:val="32"/>
          <w:szCs w:val="32"/>
        </w:rPr>
        <w:t xml:space="preserve">рамках общих экономических процессов. Это и потребовало регламентации </w:t>
      </w:r>
      <w:r w:rsidRPr="00E51018">
        <w:rPr>
          <w:rFonts w:ascii="GOST type B" w:hAnsi="GOST type B"/>
          <w:i/>
          <w:color w:val="000000"/>
          <w:spacing w:val="6"/>
          <w:sz w:val="32"/>
          <w:szCs w:val="32"/>
        </w:rPr>
        <w:t xml:space="preserve">организационно-правовых форм соединения средств, усилий и других </w:t>
      </w:r>
      <w:r w:rsidRPr="00E51018">
        <w:rPr>
          <w:rFonts w:ascii="GOST type B" w:hAnsi="GOST type B"/>
          <w:i/>
          <w:color w:val="000000"/>
          <w:spacing w:val="-1"/>
          <w:sz w:val="32"/>
          <w:szCs w:val="32"/>
        </w:rPr>
        <w:t>(прежде всего имущественных) затрат других собственников.</w:t>
      </w:r>
    </w:p>
    <w:p w:rsidR="0029153F" w:rsidRPr="00E51018" w:rsidRDefault="0029153F" w:rsidP="00E51018">
      <w:pPr>
        <w:shd w:val="clear" w:color="auto" w:fill="FFFFFF"/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color w:val="000000"/>
          <w:spacing w:val="2"/>
          <w:sz w:val="32"/>
          <w:szCs w:val="32"/>
        </w:rPr>
        <w:t xml:space="preserve">Процесс трансформации еще вчера традиционных строительных </w:t>
      </w:r>
      <w:r w:rsidRPr="00E51018">
        <w:rPr>
          <w:rFonts w:ascii="GOST type B" w:hAnsi="GOST type B"/>
          <w:i/>
          <w:color w:val="000000"/>
          <w:spacing w:val="11"/>
          <w:sz w:val="32"/>
          <w:szCs w:val="32"/>
        </w:rPr>
        <w:t xml:space="preserve">предприятий в структуры рыночной ориентации хотя и несколько </w:t>
      </w:r>
      <w:r w:rsidRPr="00E51018">
        <w:rPr>
          <w:rFonts w:ascii="GOST type B" w:hAnsi="GOST type B"/>
          <w:i/>
          <w:color w:val="000000"/>
          <w:sz w:val="32"/>
          <w:szCs w:val="32"/>
        </w:rPr>
        <w:t xml:space="preserve">запаздывает по сравнению с другими отраслями народного хозяйства, но, </w:t>
      </w:r>
      <w:r w:rsidRPr="00E51018">
        <w:rPr>
          <w:rFonts w:ascii="GOST type B" w:hAnsi="GOST type B"/>
          <w:i/>
          <w:color w:val="000000"/>
          <w:spacing w:val="-2"/>
          <w:sz w:val="32"/>
          <w:szCs w:val="32"/>
        </w:rPr>
        <w:t xml:space="preserve">несмотря на все трудности и противоречия, принимает все более устойчивый </w:t>
      </w:r>
      <w:r w:rsidRPr="00E51018">
        <w:rPr>
          <w:rFonts w:ascii="GOST type B" w:hAnsi="GOST type B"/>
          <w:i/>
          <w:color w:val="000000"/>
          <w:spacing w:val="-5"/>
          <w:sz w:val="32"/>
          <w:szCs w:val="32"/>
        </w:rPr>
        <w:t>характер.</w:t>
      </w:r>
    </w:p>
    <w:p w:rsidR="0029153F" w:rsidRPr="00E51018" w:rsidRDefault="0029153F" w:rsidP="00E51018">
      <w:pPr>
        <w:shd w:val="clear" w:color="auto" w:fill="FFFFFF"/>
        <w:spacing w:before="14" w:line="340" w:lineRule="atLeast"/>
        <w:ind w:right="180" w:firstLine="360"/>
        <w:jc w:val="both"/>
        <w:rPr>
          <w:rFonts w:ascii="GOST type B" w:hAnsi="GOST type B"/>
          <w:i/>
          <w:color w:val="000000"/>
          <w:spacing w:val="-1"/>
          <w:sz w:val="32"/>
          <w:szCs w:val="32"/>
        </w:rPr>
      </w:pPr>
      <w:r w:rsidRPr="00E51018">
        <w:rPr>
          <w:rFonts w:ascii="GOST type B" w:hAnsi="GOST type B"/>
          <w:i/>
          <w:color w:val="000000"/>
          <w:spacing w:val="3"/>
          <w:sz w:val="32"/>
          <w:szCs w:val="32"/>
        </w:rPr>
        <w:t xml:space="preserve">Хозяйственники в сфере строительства только встают на путь </w:t>
      </w:r>
      <w:r w:rsidRPr="00E51018">
        <w:rPr>
          <w:rFonts w:ascii="GOST type B" w:hAnsi="GOST type B"/>
          <w:i/>
          <w:color w:val="000000"/>
          <w:spacing w:val="-1"/>
          <w:sz w:val="32"/>
          <w:szCs w:val="32"/>
        </w:rPr>
        <w:t xml:space="preserve">первоначального накопления капитала и в ближайшее время вряд ли занять в </w:t>
      </w:r>
      <w:r w:rsidRPr="00E51018">
        <w:rPr>
          <w:rFonts w:ascii="GOST type B" w:hAnsi="GOST type B"/>
          <w:i/>
          <w:color w:val="000000"/>
          <w:spacing w:val="14"/>
          <w:sz w:val="32"/>
          <w:szCs w:val="32"/>
        </w:rPr>
        <w:t xml:space="preserve">нем значительный удельный вес. Сама специфика капитального </w:t>
      </w:r>
      <w:r w:rsidRPr="00E51018">
        <w:rPr>
          <w:rFonts w:ascii="GOST type B" w:hAnsi="GOST type B"/>
          <w:i/>
          <w:color w:val="000000"/>
          <w:spacing w:val="3"/>
          <w:sz w:val="32"/>
          <w:szCs w:val="32"/>
        </w:rPr>
        <w:t xml:space="preserve">строительства обусловливает, что понятие "предпринимательство '' здесь </w:t>
      </w:r>
      <w:r w:rsidRPr="00E51018">
        <w:rPr>
          <w:rFonts w:ascii="GOST type B" w:hAnsi="GOST type B"/>
          <w:i/>
          <w:color w:val="000000"/>
          <w:spacing w:val="-1"/>
          <w:sz w:val="32"/>
          <w:szCs w:val="32"/>
        </w:rPr>
        <w:t xml:space="preserve">будет иметь несколько иное по сравнению с другими отраслями народного </w:t>
      </w:r>
      <w:r w:rsidRPr="00E51018">
        <w:rPr>
          <w:rFonts w:ascii="GOST type B" w:hAnsi="GOST type B"/>
          <w:i/>
          <w:color w:val="000000"/>
          <w:spacing w:val="6"/>
          <w:sz w:val="32"/>
          <w:szCs w:val="32"/>
        </w:rPr>
        <w:t xml:space="preserve">хозяйства наполнение. Предпринимательство предполагает создание </w:t>
      </w:r>
      <w:r w:rsidRPr="00E51018">
        <w:rPr>
          <w:rFonts w:ascii="GOST type B" w:hAnsi="GOST type B"/>
          <w:i/>
          <w:color w:val="000000"/>
          <w:sz w:val="32"/>
          <w:szCs w:val="32"/>
        </w:rPr>
        <w:t xml:space="preserve">продукции в процессе расширенного воспроизводства. Для того чтобы </w:t>
      </w:r>
      <w:r w:rsidRPr="00E51018">
        <w:rPr>
          <w:rFonts w:ascii="GOST type B" w:hAnsi="GOST type B"/>
          <w:i/>
          <w:color w:val="000000"/>
          <w:spacing w:val="1"/>
          <w:sz w:val="32"/>
          <w:szCs w:val="32"/>
        </w:rPr>
        <w:t xml:space="preserve">предпринимательские структуры равномерно охватывали все звенья </w:t>
      </w:r>
      <w:r w:rsidRPr="00E51018">
        <w:rPr>
          <w:rFonts w:ascii="GOST type B" w:hAnsi="GOST type B"/>
          <w:i/>
          <w:color w:val="000000"/>
          <w:spacing w:val="-1"/>
          <w:sz w:val="32"/>
          <w:szCs w:val="32"/>
        </w:rPr>
        <w:t xml:space="preserve">технологической цепочки строительного комплекса, при определении их правового положения надо не только оговаривать условия объединения </w:t>
      </w:r>
      <w:r w:rsidRPr="00E51018">
        <w:rPr>
          <w:rFonts w:ascii="GOST type B" w:hAnsi="GOST type B"/>
          <w:i/>
          <w:color w:val="000000"/>
          <w:sz w:val="32"/>
          <w:szCs w:val="32"/>
        </w:rPr>
        <w:t xml:space="preserve">финансовых, трудовых и материальных ресурсов участников строительства, </w:t>
      </w:r>
      <w:r w:rsidRPr="00E51018">
        <w:rPr>
          <w:rFonts w:ascii="GOST type B" w:hAnsi="GOST type B"/>
          <w:i/>
          <w:color w:val="000000"/>
          <w:spacing w:val="-1"/>
          <w:sz w:val="32"/>
          <w:szCs w:val="32"/>
        </w:rPr>
        <w:t xml:space="preserve">но и нацеливать их на общность их экономических интересов. </w:t>
      </w:r>
    </w:p>
    <w:p w:rsidR="0029153F" w:rsidRPr="00E51018" w:rsidRDefault="0029153F" w:rsidP="00E51018">
      <w:pPr>
        <w:shd w:val="clear" w:color="auto" w:fill="FFFFFF"/>
        <w:spacing w:before="14"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color w:val="000000"/>
          <w:spacing w:val="-1"/>
          <w:sz w:val="32"/>
          <w:szCs w:val="32"/>
        </w:rPr>
        <w:t>Целью данной работы является анализ строительства и рост технико-экономических показателей строительной организации с выводами и предложениями.</w:t>
      </w:r>
    </w:p>
    <w:p w:rsidR="00A07993" w:rsidRPr="00E51018" w:rsidRDefault="00A07993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</w:p>
    <w:p w:rsidR="0029153F" w:rsidRPr="00E51018" w:rsidRDefault="0029153F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</w:p>
    <w:p w:rsidR="00AF34B1" w:rsidRPr="00E51018" w:rsidRDefault="00AF34B1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</w:p>
    <w:p w:rsidR="0029153F" w:rsidRPr="00E51018" w:rsidRDefault="00E73231" w:rsidP="00E51018">
      <w:pPr>
        <w:numPr>
          <w:ilvl w:val="0"/>
          <w:numId w:val="25"/>
        </w:numPr>
        <w:spacing w:line="340" w:lineRule="atLeast"/>
        <w:ind w:left="0"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br w:type="page"/>
      </w:r>
      <w:r w:rsidR="0029153F" w:rsidRPr="00E51018">
        <w:rPr>
          <w:rFonts w:ascii="GOST type B" w:hAnsi="GOST type B"/>
          <w:i/>
          <w:sz w:val="32"/>
          <w:szCs w:val="32"/>
        </w:rPr>
        <w:t>Краткая характеристика предприятия, перспектива развития</w:t>
      </w:r>
    </w:p>
    <w:p w:rsidR="004F061F" w:rsidRPr="00E51018" w:rsidRDefault="004F061F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</w:p>
    <w:p w:rsidR="008E2B90" w:rsidRPr="00E51018" w:rsidRDefault="0044156C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 xml:space="preserve">Предприятие </w:t>
      </w:r>
      <w:r w:rsidR="008E2B90" w:rsidRPr="00E51018">
        <w:rPr>
          <w:rFonts w:ascii="GOST type B" w:hAnsi="GOST type B"/>
          <w:i/>
          <w:sz w:val="32"/>
          <w:szCs w:val="32"/>
        </w:rPr>
        <w:t>ООО «Коммунальник»</w:t>
      </w:r>
      <w:r w:rsidRPr="00E51018">
        <w:rPr>
          <w:rFonts w:ascii="GOST type B" w:hAnsi="GOST type B"/>
          <w:i/>
          <w:sz w:val="32"/>
          <w:szCs w:val="32"/>
        </w:rPr>
        <w:t xml:space="preserve"> занимается строительством нового микрорайона в поселке Николо-Березовка, также ремонтом жилых домов, капитальным ремонтом отдельных частей зданий. </w:t>
      </w:r>
    </w:p>
    <w:p w:rsidR="008E2B90" w:rsidRPr="00E51018" w:rsidRDefault="008E2B90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В течение 6 месяцев 2010г. предприятие получило прибыль 6 тыс.руб., что на 5 тыс.руб. меньше показателя 2009г., объем выполненных работ снизился по сравнению с 2009 годом на 339 тыс.руб., составив 4038 тыс.руб., среднесписочная численность ООО «Коммунальник» 44 человека. Среднемесячная заработная плата достигла уровня 8450 руб</w:t>
      </w:r>
      <w:r w:rsidR="00686009" w:rsidRPr="00E51018">
        <w:rPr>
          <w:rFonts w:ascii="GOST type B" w:hAnsi="GOST type B"/>
          <w:i/>
          <w:sz w:val="32"/>
          <w:szCs w:val="32"/>
        </w:rPr>
        <w:t>.</w:t>
      </w:r>
      <w:r w:rsidRPr="00E51018">
        <w:rPr>
          <w:rFonts w:ascii="GOST type B" w:hAnsi="GOST type B"/>
          <w:i/>
          <w:sz w:val="32"/>
          <w:szCs w:val="32"/>
        </w:rPr>
        <w:t xml:space="preserve">, 1 полугодие 2009г. </w:t>
      </w:r>
      <w:r w:rsidRPr="00E51018">
        <w:rPr>
          <w:rFonts w:ascii="Arial" w:hAnsi="Arial" w:cs="Arial"/>
          <w:i/>
          <w:sz w:val="32"/>
          <w:szCs w:val="32"/>
        </w:rPr>
        <w:t>–</w:t>
      </w:r>
      <w:r w:rsidRPr="00E51018">
        <w:rPr>
          <w:rFonts w:ascii="GOST type B" w:hAnsi="GOST type B"/>
          <w:i/>
          <w:sz w:val="32"/>
          <w:szCs w:val="32"/>
        </w:rPr>
        <w:t xml:space="preserve"> 8687 рубля, т.е. на 237 рублей ниже, в том числе руководителя </w:t>
      </w:r>
      <w:r w:rsidRPr="00E51018">
        <w:rPr>
          <w:rFonts w:ascii="Arial" w:hAnsi="Arial" w:cs="Arial"/>
          <w:i/>
          <w:sz w:val="32"/>
          <w:szCs w:val="32"/>
        </w:rPr>
        <w:t>–</w:t>
      </w:r>
      <w:r w:rsidRPr="00E51018">
        <w:rPr>
          <w:rFonts w:ascii="GOST type B" w:hAnsi="GOST type B"/>
          <w:i/>
          <w:sz w:val="32"/>
          <w:szCs w:val="32"/>
        </w:rPr>
        <w:t xml:space="preserve"> 23100 руб. (2009г. </w:t>
      </w:r>
      <w:r w:rsidRPr="00E51018">
        <w:rPr>
          <w:rFonts w:ascii="Arial" w:hAnsi="Arial" w:cs="Arial"/>
          <w:i/>
          <w:sz w:val="32"/>
          <w:szCs w:val="32"/>
        </w:rPr>
        <w:t>–</w:t>
      </w:r>
      <w:r w:rsidRPr="00E51018">
        <w:rPr>
          <w:rFonts w:ascii="GOST type B" w:hAnsi="GOST type B"/>
          <w:i/>
          <w:sz w:val="32"/>
          <w:szCs w:val="32"/>
        </w:rPr>
        <w:t xml:space="preserve"> 23357, уменьшилось на 257 руб.)</w:t>
      </w:r>
    </w:p>
    <w:p w:rsidR="00110DBB" w:rsidRPr="00E51018" w:rsidRDefault="008E2B90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 xml:space="preserve">По результатам балансовой комиссии от 28.05.2010г., проводимой по итогам 1 квартала 2010 года, ООО «Коммунальник» было рекомендовано разработать программу самоокупаемости по ипподрому, расположенному по адресу: РБ, Краснокамский район, </w:t>
      </w:r>
      <w:smartTag w:uri="urn:schemas-microsoft-com:office:smarttags" w:element="metricconverter">
        <w:smartTagPr>
          <w:attr w:name="ProductID" w:val="1700 м"/>
        </w:smartTagPr>
        <w:r w:rsidRPr="00E51018">
          <w:rPr>
            <w:rFonts w:ascii="GOST type B" w:hAnsi="GOST type B"/>
            <w:i/>
            <w:sz w:val="32"/>
            <w:szCs w:val="32"/>
          </w:rPr>
          <w:t>1700 м</w:t>
        </w:r>
      </w:smartTag>
      <w:r w:rsidRPr="00E51018">
        <w:rPr>
          <w:rFonts w:ascii="GOST type B" w:hAnsi="GOST type B"/>
          <w:i/>
          <w:sz w:val="32"/>
          <w:szCs w:val="32"/>
        </w:rPr>
        <w:t>. севернее с. Николо-Березовка и представить на рассмотрение в Администрацию района.</w:t>
      </w:r>
    </w:p>
    <w:p w:rsidR="00110DBB" w:rsidRPr="00E51018" w:rsidRDefault="00110DBB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</w:p>
    <w:p w:rsidR="00110DBB" w:rsidRPr="00E51018" w:rsidRDefault="00110DBB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Сводные данные по показателям финансово- хозяйственной деятельности ООО «Коммунальник»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800"/>
        <w:gridCol w:w="2160"/>
      </w:tblGrid>
      <w:tr w:rsidR="00110DBB" w:rsidRPr="00E51018">
        <w:trPr>
          <w:trHeight w:val="317"/>
        </w:trPr>
        <w:tc>
          <w:tcPr>
            <w:tcW w:w="630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Показатели</w:t>
            </w:r>
          </w:p>
        </w:tc>
        <w:tc>
          <w:tcPr>
            <w:tcW w:w="180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1 кв. 2009г.</w:t>
            </w:r>
          </w:p>
        </w:tc>
        <w:tc>
          <w:tcPr>
            <w:tcW w:w="216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1 кв. 2010г.</w:t>
            </w:r>
          </w:p>
        </w:tc>
      </w:tr>
      <w:tr w:rsidR="00110DBB" w:rsidRPr="00E51018">
        <w:trPr>
          <w:trHeight w:val="317"/>
        </w:trPr>
        <w:tc>
          <w:tcPr>
            <w:tcW w:w="630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Объем выполненных работ, тыс</w:t>
            </w:r>
            <w:r w:rsidR="00686009" w:rsidRPr="00E51018">
              <w:rPr>
                <w:rFonts w:ascii="GOST type B" w:hAnsi="GOST type B"/>
                <w:i/>
                <w:sz w:val="32"/>
                <w:szCs w:val="32"/>
              </w:rPr>
              <w:t>. р</w:t>
            </w:r>
            <w:r w:rsidRPr="00E51018">
              <w:rPr>
                <w:rFonts w:ascii="GOST type B" w:hAnsi="GOST type B"/>
                <w:i/>
                <w:sz w:val="32"/>
                <w:szCs w:val="32"/>
              </w:rPr>
              <w:t>уб.</w:t>
            </w:r>
          </w:p>
        </w:tc>
        <w:tc>
          <w:tcPr>
            <w:tcW w:w="180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4377</w:t>
            </w:r>
          </w:p>
        </w:tc>
        <w:tc>
          <w:tcPr>
            <w:tcW w:w="216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4038</w:t>
            </w:r>
          </w:p>
        </w:tc>
      </w:tr>
      <w:tr w:rsidR="00110DBB" w:rsidRPr="00E51018">
        <w:trPr>
          <w:trHeight w:val="317"/>
        </w:trPr>
        <w:tc>
          <w:tcPr>
            <w:tcW w:w="630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Темп роста</w:t>
            </w:r>
          </w:p>
        </w:tc>
        <w:tc>
          <w:tcPr>
            <w:tcW w:w="180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*</w:t>
            </w:r>
          </w:p>
        </w:tc>
        <w:tc>
          <w:tcPr>
            <w:tcW w:w="216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0,92</w:t>
            </w:r>
          </w:p>
        </w:tc>
      </w:tr>
      <w:tr w:rsidR="00110DBB" w:rsidRPr="00E51018">
        <w:trPr>
          <w:trHeight w:val="317"/>
        </w:trPr>
        <w:tc>
          <w:tcPr>
            <w:tcW w:w="630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 xml:space="preserve">Рентабельность </w:t>
            </w:r>
          </w:p>
        </w:tc>
        <w:tc>
          <w:tcPr>
            <w:tcW w:w="180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0,25</w:t>
            </w:r>
          </w:p>
        </w:tc>
        <w:tc>
          <w:tcPr>
            <w:tcW w:w="216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0,15</w:t>
            </w:r>
          </w:p>
        </w:tc>
      </w:tr>
      <w:tr w:rsidR="00110DBB" w:rsidRPr="00E51018">
        <w:trPr>
          <w:trHeight w:val="317"/>
        </w:trPr>
        <w:tc>
          <w:tcPr>
            <w:tcW w:w="630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Чистая прибыль, тыс</w:t>
            </w:r>
            <w:r w:rsidR="00686009" w:rsidRPr="00E51018">
              <w:rPr>
                <w:rFonts w:ascii="GOST type B" w:hAnsi="GOST type B"/>
                <w:i/>
                <w:sz w:val="32"/>
                <w:szCs w:val="32"/>
              </w:rPr>
              <w:t>. р</w:t>
            </w:r>
            <w:r w:rsidRPr="00E51018">
              <w:rPr>
                <w:rFonts w:ascii="GOST type B" w:hAnsi="GOST type B"/>
                <w:i/>
                <w:sz w:val="32"/>
                <w:szCs w:val="32"/>
              </w:rPr>
              <w:t>уб.</w:t>
            </w:r>
          </w:p>
        </w:tc>
        <w:tc>
          <w:tcPr>
            <w:tcW w:w="180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11</w:t>
            </w:r>
          </w:p>
        </w:tc>
        <w:tc>
          <w:tcPr>
            <w:tcW w:w="216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6</w:t>
            </w:r>
          </w:p>
        </w:tc>
      </w:tr>
      <w:tr w:rsidR="00110DBB" w:rsidRPr="00E51018">
        <w:trPr>
          <w:trHeight w:val="317"/>
        </w:trPr>
        <w:tc>
          <w:tcPr>
            <w:tcW w:w="630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Наличие оборотных средств, тыс</w:t>
            </w:r>
            <w:r w:rsidR="00686009" w:rsidRPr="00E51018">
              <w:rPr>
                <w:rFonts w:ascii="GOST type B" w:hAnsi="GOST type B"/>
                <w:i/>
                <w:sz w:val="32"/>
                <w:szCs w:val="32"/>
              </w:rPr>
              <w:t>. р</w:t>
            </w:r>
            <w:r w:rsidRPr="00E51018">
              <w:rPr>
                <w:rFonts w:ascii="GOST type B" w:hAnsi="GOST type B"/>
                <w:i/>
                <w:sz w:val="32"/>
                <w:szCs w:val="32"/>
              </w:rPr>
              <w:t>уб.</w:t>
            </w:r>
          </w:p>
        </w:tc>
        <w:tc>
          <w:tcPr>
            <w:tcW w:w="180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3024</w:t>
            </w:r>
          </w:p>
        </w:tc>
        <w:tc>
          <w:tcPr>
            <w:tcW w:w="216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3187</w:t>
            </w:r>
          </w:p>
        </w:tc>
      </w:tr>
      <w:tr w:rsidR="00110DBB" w:rsidRPr="00E51018">
        <w:trPr>
          <w:trHeight w:val="317"/>
        </w:trPr>
        <w:tc>
          <w:tcPr>
            <w:tcW w:w="630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Производительность труда, тыс</w:t>
            </w:r>
            <w:r w:rsidR="00686009" w:rsidRPr="00E51018">
              <w:rPr>
                <w:rFonts w:ascii="GOST type B" w:hAnsi="GOST type B"/>
                <w:i/>
                <w:sz w:val="32"/>
                <w:szCs w:val="32"/>
              </w:rPr>
              <w:t>. р</w:t>
            </w:r>
            <w:r w:rsidRPr="00E51018">
              <w:rPr>
                <w:rFonts w:ascii="GOST type B" w:hAnsi="GOST type B"/>
                <w:i/>
                <w:sz w:val="32"/>
                <w:szCs w:val="32"/>
              </w:rPr>
              <w:t>уб./чел</w:t>
            </w:r>
          </w:p>
        </w:tc>
        <w:tc>
          <w:tcPr>
            <w:tcW w:w="180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102</w:t>
            </w:r>
          </w:p>
        </w:tc>
        <w:tc>
          <w:tcPr>
            <w:tcW w:w="216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92</w:t>
            </w:r>
          </w:p>
        </w:tc>
      </w:tr>
      <w:tr w:rsidR="00110DBB" w:rsidRPr="00E51018">
        <w:trPr>
          <w:trHeight w:val="317"/>
        </w:trPr>
        <w:tc>
          <w:tcPr>
            <w:tcW w:w="630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Затраты на 1 рубль продукции, услуг, руб.</w:t>
            </w:r>
          </w:p>
        </w:tc>
        <w:tc>
          <w:tcPr>
            <w:tcW w:w="180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0,99</w:t>
            </w:r>
          </w:p>
        </w:tc>
        <w:tc>
          <w:tcPr>
            <w:tcW w:w="216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0,97</w:t>
            </w:r>
          </w:p>
        </w:tc>
      </w:tr>
      <w:tr w:rsidR="00110DBB" w:rsidRPr="00E51018">
        <w:trPr>
          <w:trHeight w:val="317"/>
        </w:trPr>
        <w:tc>
          <w:tcPr>
            <w:tcW w:w="630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Себестоимость продукции, тыс</w:t>
            </w:r>
            <w:r w:rsidR="00686009" w:rsidRPr="00E51018">
              <w:rPr>
                <w:rFonts w:ascii="GOST type B" w:hAnsi="GOST type B"/>
                <w:i/>
                <w:sz w:val="32"/>
                <w:szCs w:val="32"/>
              </w:rPr>
              <w:t>. р</w:t>
            </w:r>
            <w:r w:rsidRPr="00E51018">
              <w:rPr>
                <w:rFonts w:ascii="GOST type B" w:hAnsi="GOST type B"/>
                <w:i/>
                <w:sz w:val="32"/>
                <w:szCs w:val="32"/>
              </w:rPr>
              <w:t>уб.</w:t>
            </w:r>
          </w:p>
        </w:tc>
        <w:tc>
          <w:tcPr>
            <w:tcW w:w="180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4323</w:t>
            </w:r>
          </w:p>
        </w:tc>
        <w:tc>
          <w:tcPr>
            <w:tcW w:w="216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3913</w:t>
            </w:r>
          </w:p>
        </w:tc>
      </w:tr>
      <w:tr w:rsidR="00110DBB" w:rsidRPr="00E51018">
        <w:trPr>
          <w:trHeight w:val="317"/>
        </w:trPr>
        <w:tc>
          <w:tcPr>
            <w:tcW w:w="630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Среднемесячная зарплата, руб.</w:t>
            </w:r>
          </w:p>
        </w:tc>
        <w:tc>
          <w:tcPr>
            <w:tcW w:w="180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8687</w:t>
            </w:r>
          </w:p>
        </w:tc>
        <w:tc>
          <w:tcPr>
            <w:tcW w:w="216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8450</w:t>
            </w:r>
          </w:p>
        </w:tc>
      </w:tr>
      <w:tr w:rsidR="00110DBB" w:rsidRPr="00E51018">
        <w:trPr>
          <w:trHeight w:val="317"/>
        </w:trPr>
        <w:tc>
          <w:tcPr>
            <w:tcW w:w="630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Среднемесячная зарплата руководителя, руб.</w:t>
            </w:r>
          </w:p>
        </w:tc>
        <w:tc>
          <w:tcPr>
            <w:tcW w:w="180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23357</w:t>
            </w:r>
          </w:p>
        </w:tc>
        <w:tc>
          <w:tcPr>
            <w:tcW w:w="216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23100</w:t>
            </w:r>
          </w:p>
        </w:tc>
      </w:tr>
      <w:tr w:rsidR="00110DBB" w:rsidRPr="00E51018">
        <w:trPr>
          <w:trHeight w:val="317"/>
        </w:trPr>
        <w:tc>
          <w:tcPr>
            <w:tcW w:w="630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Среднесписочная численность, чел.</w:t>
            </w:r>
          </w:p>
        </w:tc>
        <w:tc>
          <w:tcPr>
            <w:tcW w:w="180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43</w:t>
            </w:r>
          </w:p>
        </w:tc>
        <w:tc>
          <w:tcPr>
            <w:tcW w:w="216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44</w:t>
            </w:r>
          </w:p>
        </w:tc>
      </w:tr>
      <w:tr w:rsidR="00110DBB" w:rsidRPr="00E51018">
        <w:trPr>
          <w:trHeight w:val="317"/>
        </w:trPr>
        <w:tc>
          <w:tcPr>
            <w:tcW w:w="630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Принято работников</w:t>
            </w:r>
          </w:p>
        </w:tc>
        <w:tc>
          <w:tcPr>
            <w:tcW w:w="180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1</w:t>
            </w:r>
          </w:p>
        </w:tc>
        <w:tc>
          <w:tcPr>
            <w:tcW w:w="216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2</w:t>
            </w:r>
          </w:p>
        </w:tc>
      </w:tr>
      <w:tr w:rsidR="00110DBB" w:rsidRPr="00E51018">
        <w:trPr>
          <w:trHeight w:val="317"/>
        </w:trPr>
        <w:tc>
          <w:tcPr>
            <w:tcW w:w="630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Уволено работников</w:t>
            </w:r>
          </w:p>
        </w:tc>
        <w:tc>
          <w:tcPr>
            <w:tcW w:w="180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1</w:t>
            </w:r>
          </w:p>
        </w:tc>
        <w:tc>
          <w:tcPr>
            <w:tcW w:w="2160" w:type="dxa"/>
          </w:tcPr>
          <w:p w:rsidR="00110DBB" w:rsidRPr="00E51018" w:rsidRDefault="00110DBB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1</w:t>
            </w:r>
          </w:p>
        </w:tc>
      </w:tr>
      <w:tr w:rsidR="00FD355C" w:rsidRPr="00E51018">
        <w:trPr>
          <w:trHeight w:val="317"/>
        </w:trPr>
        <w:tc>
          <w:tcPr>
            <w:tcW w:w="10260" w:type="dxa"/>
            <w:gridSpan w:val="3"/>
          </w:tcPr>
          <w:p w:rsidR="00FD355C" w:rsidRPr="00E51018" w:rsidRDefault="00FD355C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Платежи в бюджет и внебюджетные фонды</w:t>
            </w:r>
          </w:p>
        </w:tc>
      </w:tr>
      <w:tr w:rsidR="00FD355C" w:rsidRPr="00E51018">
        <w:trPr>
          <w:trHeight w:val="317"/>
        </w:trPr>
        <w:tc>
          <w:tcPr>
            <w:tcW w:w="6300" w:type="dxa"/>
          </w:tcPr>
          <w:p w:rsidR="00FD355C" w:rsidRPr="00E51018" w:rsidRDefault="00FD355C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Начислено</w:t>
            </w:r>
          </w:p>
        </w:tc>
        <w:tc>
          <w:tcPr>
            <w:tcW w:w="1800" w:type="dxa"/>
          </w:tcPr>
          <w:p w:rsidR="00FD355C" w:rsidRPr="00E51018" w:rsidRDefault="00FD355C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687</w:t>
            </w:r>
          </w:p>
        </w:tc>
        <w:tc>
          <w:tcPr>
            <w:tcW w:w="2160" w:type="dxa"/>
          </w:tcPr>
          <w:p w:rsidR="00FD355C" w:rsidRPr="00E51018" w:rsidRDefault="00FD355C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701</w:t>
            </w:r>
          </w:p>
        </w:tc>
      </w:tr>
      <w:tr w:rsidR="00FD355C" w:rsidRPr="00E51018">
        <w:trPr>
          <w:trHeight w:val="317"/>
        </w:trPr>
        <w:tc>
          <w:tcPr>
            <w:tcW w:w="6300" w:type="dxa"/>
          </w:tcPr>
          <w:p w:rsidR="00FD355C" w:rsidRPr="00E51018" w:rsidRDefault="00FD355C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Уплачено</w:t>
            </w:r>
          </w:p>
        </w:tc>
        <w:tc>
          <w:tcPr>
            <w:tcW w:w="1800" w:type="dxa"/>
          </w:tcPr>
          <w:p w:rsidR="00FD355C" w:rsidRPr="00E51018" w:rsidRDefault="00FD355C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654</w:t>
            </w:r>
          </w:p>
        </w:tc>
        <w:tc>
          <w:tcPr>
            <w:tcW w:w="2160" w:type="dxa"/>
          </w:tcPr>
          <w:p w:rsidR="00FD355C" w:rsidRPr="00E51018" w:rsidRDefault="00FD355C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634</w:t>
            </w:r>
          </w:p>
        </w:tc>
      </w:tr>
      <w:tr w:rsidR="00FD355C" w:rsidRPr="00E51018">
        <w:trPr>
          <w:trHeight w:val="317"/>
        </w:trPr>
        <w:tc>
          <w:tcPr>
            <w:tcW w:w="10260" w:type="dxa"/>
            <w:gridSpan w:val="3"/>
          </w:tcPr>
          <w:p w:rsidR="00FD355C" w:rsidRPr="00E51018" w:rsidRDefault="00FD355C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Дебиторская задолженность предприятия, тыс.руб.</w:t>
            </w:r>
          </w:p>
        </w:tc>
      </w:tr>
      <w:tr w:rsidR="00FD355C" w:rsidRPr="00E51018">
        <w:trPr>
          <w:trHeight w:val="317"/>
        </w:trPr>
        <w:tc>
          <w:tcPr>
            <w:tcW w:w="6300" w:type="dxa"/>
          </w:tcPr>
          <w:p w:rsidR="00FD355C" w:rsidRPr="00E51018" w:rsidRDefault="00FD355C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На начало периода</w:t>
            </w:r>
          </w:p>
        </w:tc>
        <w:tc>
          <w:tcPr>
            <w:tcW w:w="1800" w:type="dxa"/>
          </w:tcPr>
          <w:p w:rsidR="00FD355C" w:rsidRPr="00E51018" w:rsidRDefault="00FD355C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1738</w:t>
            </w:r>
          </w:p>
        </w:tc>
        <w:tc>
          <w:tcPr>
            <w:tcW w:w="2160" w:type="dxa"/>
          </w:tcPr>
          <w:p w:rsidR="00FD355C" w:rsidRPr="00E51018" w:rsidRDefault="00FD355C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1707</w:t>
            </w:r>
          </w:p>
        </w:tc>
      </w:tr>
      <w:tr w:rsidR="00FD355C" w:rsidRPr="00E51018">
        <w:trPr>
          <w:trHeight w:val="317"/>
        </w:trPr>
        <w:tc>
          <w:tcPr>
            <w:tcW w:w="6300" w:type="dxa"/>
          </w:tcPr>
          <w:p w:rsidR="00FD355C" w:rsidRPr="00E51018" w:rsidRDefault="00FD355C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На конец периода</w:t>
            </w:r>
          </w:p>
        </w:tc>
        <w:tc>
          <w:tcPr>
            <w:tcW w:w="1800" w:type="dxa"/>
          </w:tcPr>
          <w:p w:rsidR="00FD355C" w:rsidRPr="00E51018" w:rsidRDefault="00FD355C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2393</w:t>
            </w:r>
          </w:p>
        </w:tc>
        <w:tc>
          <w:tcPr>
            <w:tcW w:w="2160" w:type="dxa"/>
          </w:tcPr>
          <w:p w:rsidR="00FD355C" w:rsidRPr="00E51018" w:rsidRDefault="00FD355C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2426</w:t>
            </w:r>
          </w:p>
        </w:tc>
      </w:tr>
      <w:tr w:rsidR="00FD355C" w:rsidRPr="00E51018">
        <w:trPr>
          <w:trHeight w:val="317"/>
        </w:trPr>
        <w:tc>
          <w:tcPr>
            <w:tcW w:w="6300" w:type="dxa"/>
          </w:tcPr>
          <w:p w:rsidR="00FD355C" w:rsidRPr="00E51018" w:rsidRDefault="00FD355C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Просроченная дебиторская задолженность, тыс.</w:t>
            </w:r>
          </w:p>
        </w:tc>
        <w:tc>
          <w:tcPr>
            <w:tcW w:w="1800" w:type="dxa"/>
          </w:tcPr>
          <w:p w:rsidR="00FD355C" w:rsidRPr="00E51018" w:rsidRDefault="00FD355C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0</w:t>
            </w:r>
          </w:p>
        </w:tc>
        <w:tc>
          <w:tcPr>
            <w:tcW w:w="2160" w:type="dxa"/>
          </w:tcPr>
          <w:p w:rsidR="00FD355C" w:rsidRPr="00E51018" w:rsidRDefault="00FD355C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891</w:t>
            </w:r>
          </w:p>
        </w:tc>
      </w:tr>
      <w:tr w:rsidR="00FD355C" w:rsidRPr="00E51018">
        <w:trPr>
          <w:trHeight w:val="317"/>
        </w:trPr>
        <w:tc>
          <w:tcPr>
            <w:tcW w:w="10260" w:type="dxa"/>
            <w:gridSpan w:val="3"/>
          </w:tcPr>
          <w:p w:rsidR="00FD355C" w:rsidRPr="00E51018" w:rsidRDefault="00FD355C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Кредиторская задолженность, тыс</w:t>
            </w:r>
            <w:r w:rsidR="00686009" w:rsidRPr="00E51018">
              <w:rPr>
                <w:rFonts w:ascii="GOST type B" w:hAnsi="GOST type B"/>
                <w:i/>
                <w:sz w:val="32"/>
                <w:szCs w:val="32"/>
              </w:rPr>
              <w:t>. р</w:t>
            </w:r>
            <w:r w:rsidRPr="00E51018">
              <w:rPr>
                <w:rFonts w:ascii="GOST type B" w:hAnsi="GOST type B"/>
                <w:i/>
                <w:sz w:val="32"/>
                <w:szCs w:val="32"/>
              </w:rPr>
              <w:t>уб.</w:t>
            </w:r>
          </w:p>
        </w:tc>
      </w:tr>
      <w:tr w:rsidR="00FD355C" w:rsidRPr="00E51018">
        <w:trPr>
          <w:trHeight w:val="317"/>
        </w:trPr>
        <w:tc>
          <w:tcPr>
            <w:tcW w:w="6300" w:type="dxa"/>
          </w:tcPr>
          <w:p w:rsidR="00FD355C" w:rsidRPr="00E51018" w:rsidRDefault="00FD355C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На начало периода</w:t>
            </w:r>
          </w:p>
        </w:tc>
        <w:tc>
          <w:tcPr>
            <w:tcW w:w="1800" w:type="dxa"/>
          </w:tcPr>
          <w:p w:rsidR="00FD355C" w:rsidRPr="00E51018" w:rsidRDefault="00FD355C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248</w:t>
            </w:r>
          </w:p>
        </w:tc>
        <w:tc>
          <w:tcPr>
            <w:tcW w:w="2160" w:type="dxa"/>
          </w:tcPr>
          <w:p w:rsidR="00FD355C" w:rsidRPr="00E51018" w:rsidRDefault="00FD355C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361</w:t>
            </w:r>
          </w:p>
        </w:tc>
      </w:tr>
      <w:tr w:rsidR="00FD355C" w:rsidRPr="00E51018">
        <w:trPr>
          <w:trHeight w:val="317"/>
        </w:trPr>
        <w:tc>
          <w:tcPr>
            <w:tcW w:w="6300" w:type="dxa"/>
          </w:tcPr>
          <w:p w:rsidR="00FD355C" w:rsidRPr="00E51018" w:rsidRDefault="00FD355C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На конец периода</w:t>
            </w:r>
          </w:p>
        </w:tc>
        <w:tc>
          <w:tcPr>
            <w:tcW w:w="1800" w:type="dxa"/>
          </w:tcPr>
          <w:p w:rsidR="00FD355C" w:rsidRPr="00E51018" w:rsidRDefault="00FD355C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565</w:t>
            </w:r>
          </w:p>
        </w:tc>
        <w:tc>
          <w:tcPr>
            <w:tcW w:w="2160" w:type="dxa"/>
          </w:tcPr>
          <w:p w:rsidR="00FD355C" w:rsidRPr="00E51018" w:rsidRDefault="00FD355C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1070</w:t>
            </w:r>
          </w:p>
        </w:tc>
      </w:tr>
      <w:tr w:rsidR="00FD355C" w:rsidRPr="00E51018">
        <w:trPr>
          <w:trHeight w:val="317"/>
        </w:trPr>
        <w:tc>
          <w:tcPr>
            <w:tcW w:w="6300" w:type="dxa"/>
          </w:tcPr>
          <w:p w:rsidR="00FD355C" w:rsidRPr="00E51018" w:rsidRDefault="00FD355C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Просроченная кредиторская задолженность, тыс.</w:t>
            </w:r>
          </w:p>
        </w:tc>
        <w:tc>
          <w:tcPr>
            <w:tcW w:w="1800" w:type="dxa"/>
          </w:tcPr>
          <w:p w:rsidR="00FD355C" w:rsidRPr="00E51018" w:rsidRDefault="00FD355C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0</w:t>
            </w:r>
          </w:p>
        </w:tc>
        <w:tc>
          <w:tcPr>
            <w:tcW w:w="2160" w:type="dxa"/>
          </w:tcPr>
          <w:p w:rsidR="00FD355C" w:rsidRPr="00E51018" w:rsidRDefault="00FD355C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0</w:t>
            </w:r>
          </w:p>
        </w:tc>
      </w:tr>
    </w:tbl>
    <w:p w:rsidR="00E51018" w:rsidRDefault="00E51018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</w:p>
    <w:p w:rsidR="0029153F" w:rsidRPr="00E51018" w:rsidRDefault="00E51018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br w:type="page"/>
      </w:r>
      <w:r w:rsidR="00FD355C" w:rsidRPr="00E51018">
        <w:rPr>
          <w:rFonts w:ascii="GOST type B" w:hAnsi="GOST type B"/>
          <w:i/>
          <w:sz w:val="32"/>
          <w:szCs w:val="32"/>
        </w:rPr>
        <w:t xml:space="preserve">2. </w:t>
      </w:r>
      <w:r w:rsidR="00E73231" w:rsidRPr="00E51018">
        <w:rPr>
          <w:rFonts w:ascii="GOST type B" w:hAnsi="GOST type B"/>
          <w:i/>
          <w:sz w:val="32"/>
          <w:szCs w:val="32"/>
        </w:rPr>
        <w:t xml:space="preserve"> </w:t>
      </w:r>
      <w:r w:rsidR="0029153F" w:rsidRPr="00E51018">
        <w:rPr>
          <w:rFonts w:ascii="GOST type B" w:hAnsi="GOST type B"/>
          <w:i/>
          <w:sz w:val="32"/>
          <w:szCs w:val="32"/>
        </w:rPr>
        <w:t>Организационная структура предприятия (схема), функции главных специалистов</w:t>
      </w:r>
    </w:p>
    <w:p w:rsidR="004F061F" w:rsidRPr="00E51018" w:rsidRDefault="004F061F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</w:p>
    <w:p w:rsidR="004F061F" w:rsidRPr="00E51018" w:rsidRDefault="004F061F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Мастер.</w:t>
      </w:r>
    </w:p>
    <w:p w:rsidR="004F061F" w:rsidRPr="00E51018" w:rsidRDefault="004F061F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Мастер назначается и увольняется директором предприятия. Подчиняется непосредственно директору, а по техническим вопросам главному инженеру.</w:t>
      </w:r>
    </w:p>
    <w:p w:rsidR="004F061F" w:rsidRPr="00E51018" w:rsidRDefault="004F061F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 xml:space="preserve">Квалификационные требования: высшее техническое образование и стаж работы  на производстве не менее 1 года, или средне специальное образование и стаж работы на производстве не менее 3-х лет. При отсутствии специального образования </w:t>
      </w:r>
      <w:r w:rsidRPr="00E51018">
        <w:rPr>
          <w:i/>
          <w:sz w:val="32"/>
          <w:szCs w:val="32"/>
        </w:rPr>
        <w:t>–</w:t>
      </w:r>
      <w:r w:rsidRPr="00E51018">
        <w:rPr>
          <w:rFonts w:ascii="GOST type B" w:hAnsi="GOST type B"/>
          <w:i/>
          <w:sz w:val="32"/>
          <w:szCs w:val="32"/>
        </w:rPr>
        <w:t xml:space="preserve"> стаж работы на производстве не менее 5 лет.</w:t>
      </w:r>
    </w:p>
    <w:p w:rsidR="004F061F" w:rsidRPr="00E51018" w:rsidRDefault="004F061F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 xml:space="preserve"> Мастеру подчиняются рабочие.</w:t>
      </w:r>
    </w:p>
    <w:p w:rsidR="004F061F" w:rsidRPr="00E51018" w:rsidRDefault="004F061F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 xml:space="preserve"> Мастер участка руководствуется в своей деятельности СНиПам, проектной документации, действующими приказами и распоряжениями вышестоящих организаций, должностной инструкцией.</w:t>
      </w:r>
    </w:p>
    <w:p w:rsidR="004F061F" w:rsidRPr="00E51018" w:rsidRDefault="004F061F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Обязанности.</w:t>
      </w:r>
    </w:p>
    <w:p w:rsidR="004F061F" w:rsidRPr="00E51018" w:rsidRDefault="004F061F" w:rsidP="00E51018">
      <w:pPr>
        <w:numPr>
          <w:ilvl w:val="0"/>
          <w:numId w:val="26"/>
        </w:numPr>
        <w:spacing w:line="340" w:lineRule="atLeast"/>
        <w:ind w:left="0"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Составлять месячный план работы и организовывать его выполнение, обеспечивать выполнение планируемых показателей.</w:t>
      </w:r>
    </w:p>
    <w:p w:rsidR="004F061F" w:rsidRPr="00E51018" w:rsidRDefault="004F061F" w:rsidP="00E51018">
      <w:pPr>
        <w:numPr>
          <w:ilvl w:val="0"/>
          <w:numId w:val="26"/>
        </w:numPr>
        <w:spacing w:line="340" w:lineRule="atLeast"/>
        <w:ind w:left="0"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Следить за соблюдением правил ТБ, а также правил пожарной безопасности при технической эксплуатации жилищного фонда.</w:t>
      </w:r>
    </w:p>
    <w:p w:rsidR="004F061F" w:rsidRPr="00E51018" w:rsidRDefault="004F061F" w:rsidP="00E51018">
      <w:pPr>
        <w:numPr>
          <w:ilvl w:val="0"/>
          <w:numId w:val="26"/>
        </w:numPr>
        <w:spacing w:line="340" w:lineRule="atLeast"/>
        <w:ind w:left="0"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 xml:space="preserve">Организовывать и контролировать работу находящегося в его распоряжении </w:t>
      </w:r>
    </w:p>
    <w:p w:rsidR="004F061F" w:rsidRPr="00E51018" w:rsidRDefault="004F061F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рабочих с оформлением необходимых документов, следить за соблюдением      трудовой дисциплин и правил внутреннего распорядка, принимать участие в общественной работе.</w:t>
      </w:r>
    </w:p>
    <w:p w:rsidR="004F061F" w:rsidRPr="00E51018" w:rsidRDefault="004F061F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Вести учет отработанных работами часов, составлять расчеты, справки и другие материалы по оплате труда работников закрепленных за участком, производить перераспределение работников участка на период временного отсутствия.</w:t>
      </w:r>
    </w:p>
    <w:p w:rsidR="004F061F" w:rsidRPr="00E51018" w:rsidRDefault="004F061F" w:rsidP="00E51018">
      <w:pPr>
        <w:numPr>
          <w:ilvl w:val="0"/>
          <w:numId w:val="27"/>
        </w:numPr>
        <w:spacing w:line="340" w:lineRule="atLeast"/>
        <w:ind w:left="0"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 xml:space="preserve">Обеспечивает правильное и безопасное производство работ, </w:t>
      </w:r>
    </w:p>
    <w:p w:rsidR="004F061F" w:rsidRPr="00E51018" w:rsidRDefault="004F061F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безопасную эксплуатацию оборудования, механизмов, содержание рабочих мест.</w:t>
      </w:r>
    </w:p>
    <w:p w:rsidR="004F061F" w:rsidRPr="00E51018" w:rsidRDefault="004F061F" w:rsidP="00E51018">
      <w:pPr>
        <w:numPr>
          <w:ilvl w:val="0"/>
          <w:numId w:val="27"/>
        </w:numPr>
        <w:spacing w:line="340" w:lineRule="atLeast"/>
        <w:ind w:left="0"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Непосредственно руководить сложными и опасными работами по заранее разработанному плану, проекту организации работ.</w:t>
      </w:r>
    </w:p>
    <w:p w:rsidR="004F061F" w:rsidRPr="00E51018" w:rsidRDefault="004F061F" w:rsidP="00E51018">
      <w:pPr>
        <w:numPr>
          <w:ilvl w:val="0"/>
          <w:numId w:val="27"/>
        </w:numPr>
        <w:spacing w:line="340" w:lineRule="atLeast"/>
        <w:ind w:left="0"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Осуществляет постоянный контроль за исправным состоянием и правильной эксплуатацией оборудования, механизмов, приспособлений и инструментов.</w:t>
      </w:r>
    </w:p>
    <w:p w:rsidR="004F061F" w:rsidRPr="00E51018" w:rsidRDefault="004F061F" w:rsidP="00E51018">
      <w:pPr>
        <w:numPr>
          <w:ilvl w:val="0"/>
          <w:numId w:val="27"/>
        </w:numPr>
        <w:spacing w:line="340" w:lineRule="atLeast"/>
        <w:ind w:left="0"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Ежедневно проверяет состояние оборудования, механизмов, рабочих мест, условий труда и обеспечивает устранение обнаруженных нарушений.</w:t>
      </w:r>
    </w:p>
    <w:p w:rsidR="004F061F" w:rsidRPr="00E51018" w:rsidRDefault="004F061F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 xml:space="preserve">Ответственность. </w:t>
      </w:r>
    </w:p>
    <w:p w:rsidR="004F061F" w:rsidRPr="00E51018" w:rsidRDefault="004F061F" w:rsidP="00E51018">
      <w:pPr>
        <w:numPr>
          <w:ilvl w:val="0"/>
          <w:numId w:val="28"/>
        </w:numPr>
        <w:spacing w:line="340" w:lineRule="atLeast"/>
        <w:ind w:left="0"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Несет ответственность за состояние охраны труда на своем участке.</w:t>
      </w:r>
    </w:p>
    <w:p w:rsidR="004B4F1C" w:rsidRPr="00E51018" w:rsidRDefault="004F061F" w:rsidP="00E51018">
      <w:pPr>
        <w:numPr>
          <w:ilvl w:val="0"/>
          <w:numId w:val="28"/>
        </w:numPr>
        <w:spacing w:line="340" w:lineRule="atLeast"/>
        <w:ind w:left="0" w:right="180" w:firstLine="360"/>
        <w:jc w:val="both"/>
        <w:rPr>
          <w:rFonts w:ascii="GOST type B" w:hAnsi="GOST type B"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Мастер в соответствии с действующим законодательством несет ответственность за выполнение возложенных на него настоящим положением обязанностей.</w:t>
      </w:r>
    </w:p>
    <w:p w:rsidR="0029153F" w:rsidRPr="00E51018" w:rsidRDefault="00E73231" w:rsidP="00E51018">
      <w:pPr>
        <w:numPr>
          <w:ilvl w:val="0"/>
          <w:numId w:val="32"/>
        </w:numPr>
        <w:spacing w:line="340" w:lineRule="atLeast"/>
        <w:ind w:left="0"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br w:type="page"/>
      </w:r>
      <w:r w:rsidR="0029153F" w:rsidRPr="00E51018">
        <w:rPr>
          <w:rFonts w:ascii="GOST type B" w:hAnsi="GOST type B"/>
          <w:i/>
          <w:sz w:val="32"/>
          <w:szCs w:val="32"/>
        </w:rPr>
        <w:t>Объект строительства, документация</w:t>
      </w:r>
    </w:p>
    <w:p w:rsidR="004F061F" w:rsidRPr="00E51018" w:rsidRDefault="004F061F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</w:p>
    <w:p w:rsidR="00AF34B1" w:rsidRPr="00E51018" w:rsidRDefault="00AF34B1" w:rsidP="00E51018">
      <w:pPr>
        <w:tabs>
          <w:tab w:val="left" w:pos="10206"/>
        </w:tabs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 xml:space="preserve">В соответствие в положениями утвержденного Генерального плана </w:t>
      </w:r>
      <w:r w:rsidR="00686009" w:rsidRPr="00E51018">
        <w:rPr>
          <w:rFonts w:ascii="GOST type B" w:hAnsi="GOST type B"/>
          <w:i/>
          <w:sz w:val="32"/>
          <w:szCs w:val="32"/>
        </w:rPr>
        <w:t>с. Николо-Березовка</w:t>
      </w:r>
      <w:r w:rsidRPr="00E51018">
        <w:rPr>
          <w:rFonts w:ascii="GOST type B" w:hAnsi="GOST type B"/>
          <w:i/>
          <w:sz w:val="32"/>
          <w:szCs w:val="32"/>
        </w:rPr>
        <w:t xml:space="preserve">, территория площадью около </w:t>
      </w:r>
      <w:smartTag w:uri="urn:schemas-microsoft-com:office:smarttags" w:element="metricconverter">
        <w:smartTagPr>
          <w:attr w:name="ProductID" w:val="125 га"/>
        </w:smartTagPr>
        <w:r w:rsidRPr="00E51018">
          <w:rPr>
            <w:rFonts w:ascii="GOST type B" w:hAnsi="GOST type B"/>
            <w:i/>
            <w:sz w:val="32"/>
            <w:szCs w:val="32"/>
          </w:rPr>
          <w:t>125 га</w:t>
        </w:r>
      </w:smartTag>
      <w:r w:rsidRPr="00E51018">
        <w:rPr>
          <w:rFonts w:ascii="GOST type B" w:hAnsi="GOST type B"/>
          <w:i/>
          <w:sz w:val="32"/>
          <w:szCs w:val="32"/>
        </w:rPr>
        <w:t xml:space="preserve">, примыкающая к восточной границе села, была определена как «Резервные селитебные территории». </w:t>
      </w:r>
    </w:p>
    <w:p w:rsidR="00AF34B1" w:rsidRPr="00E51018" w:rsidRDefault="00AF34B1" w:rsidP="00E51018">
      <w:pPr>
        <w:tabs>
          <w:tab w:val="left" w:pos="10206"/>
        </w:tabs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 xml:space="preserve">В соответствии с Земельным и Градостроительным кодексами РФ, ФЗ «О переводе земель и земельных участков из одной категории в другую», на основании решения Совета сельского поселения Николо-Березовский сельсовет муниципального района Краснокамский район РБ «О переводе лесов </w:t>
      </w:r>
      <w:r w:rsidRPr="00E51018">
        <w:rPr>
          <w:rFonts w:ascii="GOST type B" w:hAnsi="GOST type B"/>
          <w:i/>
          <w:sz w:val="32"/>
          <w:szCs w:val="32"/>
          <w:lang w:val="en-US"/>
        </w:rPr>
        <w:t>I</w:t>
      </w:r>
      <w:r w:rsidRPr="00E51018">
        <w:rPr>
          <w:rFonts w:ascii="GOST type B" w:hAnsi="GOST type B"/>
          <w:i/>
          <w:sz w:val="32"/>
          <w:szCs w:val="32"/>
        </w:rPr>
        <w:t xml:space="preserve"> категории» от 4.07.2008 года № 104 и решения муниципального района Краснокамский район РБ «Об освоении земель восточной части села Николо-Березовка для индивидуальной жилищной застройки» от 16.07.2008 года № 22-22, и на основании проведенных администрацией муниципального района Краснокамский район РБ конкурсных процедур, разработан Проект планировки данной территории, для целей малоэтажного жилищного строительства.</w:t>
      </w:r>
    </w:p>
    <w:p w:rsidR="00AF34B1" w:rsidRPr="00E51018" w:rsidRDefault="00AF34B1" w:rsidP="00E51018">
      <w:pPr>
        <w:tabs>
          <w:tab w:val="left" w:pos="10206"/>
        </w:tabs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 xml:space="preserve">Согласно распоряжения правительства РБ №1137-р от 21 октября 2009 года, в границах земельного участка, площадью </w:t>
      </w:r>
      <w:smartTag w:uri="urn:schemas-microsoft-com:office:smarttags" w:element="metricconverter">
        <w:smartTagPr>
          <w:attr w:name="ProductID" w:val="125 га"/>
        </w:smartTagPr>
        <w:r w:rsidRPr="00E51018">
          <w:rPr>
            <w:rFonts w:ascii="GOST type B" w:hAnsi="GOST type B"/>
            <w:i/>
            <w:sz w:val="32"/>
            <w:szCs w:val="32"/>
          </w:rPr>
          <w:t>125 га</w:t>
        </w:r>
      </w:smartTag>
      <w:r w:rsidRPr="00E51018">
        <w:rPr>
          <w:rFonts w:ascii="GOST type B" w:hAnsi="GOST type B"/>
          <w:i/>
          <w:sz w:val="32"/>
          <w:szCs w:val="32"/>
        </w:rPr>
        <w:t>, из квартала 49 Николо-Березовского участкового лесничества, ГУ Янаульского лесничества, примыкающего к восточной границе села Николо-Березовка, было согласовано предложение о включении этого земельного участка в границы села Николо-Березовка.</w:t>
      </w:r>
    </w:p>
    <w:p w:rsidR="00AF34B1" w:rsidRPr="00E51018" w:rsidRDefault="00AF34B1" w:rsidP="00E51018">
      <w:pPr>
        <w:pStyle w:val="11"/>
        <w:spacing w:line="340" w:lineRule="atLeast"/>
        <w:ind w:left="0" w:right="180" w:firstLine="360"/>
        <w:rPr>
          <w:rFonts w:ascii="GOST type B" w:hAnsi="GOST type B" w:cs="Times New Roman"/>
          <w:i/>
          <w:sz w:val="32"/>
          <w:szCs w:val="32"/>
        </w:rPr>
      </w:pPr>
      <w:r w:rsidRPr="00E51018">
        <w:rPr>
          <w:rFonts w:ascii="GOST type B" w:hAnsi="GOST type B" w:cs="Times New Roman"/>
          <w:i/>
          <w:sz w:val="32"/>
          <w:szCs w:val="32"/>
        </w:rPr>
        <w:t xml:space="preserve">Определение параметров планируемого строительства зависит от характера планировочной организации, территории площадей предоставляемых земельных участков, а также, от физических параметров застройки </w:t>
      </w:r>
      <w:r w:rsidRPr="00E51018">
        <w:rPr>
          <w:rFonts w:ascii="Times New Roman" w:hAnsi="Times New Roman" w:cs="Times New Roman"/>
          <w:i/>
          <w:sz w:val="32"/>
          <w:szCs w:val="32"/>
        </w:rPr>
        <w:t>–</w:t>
      </w:r>
      <w:r w:rsidRPr="00E51018">
        <w:rPr>
          <w:rFonts w:ascii="GOST type B" w:hAnsi="GOST type B" w:cs="Times New Roman"/>
          <w:i/>
          <w:sz w:val="32"/>
          <w:szCs w:val="32"/>
        </w:rPr>
        <w:t xml:space="preserve"> этажности и удельной площади (%) застройки земельных участков.</w:t>
      </w:r>
    </w:p>
    <w:p w:rsidR="00AF34B1" w:rsidRPr="00E51018" w:rsidRDefault="00AF34B1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 xml:space="preserve"> Регулярная планировка, состоящая из прямоугольной улично-дорожной сети, позволяет максимально плотно застроить территорию (в отличие от «свободной» планировки с улицами криволинейных очертаний). </w:t>
      </w:r>
    </w:p>
    <w:p w:rsidR="00AF34B1" w:rsidRPr="00E51018" w:rsidRDefault="00AF34B1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Задачи максимального привлечения инвестиций и застройщиков для быстрого и качественного освоения территории, также как и ее обеспечения инженерной и транспортной инфраструктурой, определяют выбор в пользу регулярной (прямоугольной) планировочной структуры.</w:t>
      </w:r>
    </w:p>
    <w:p w:rsidR="00AF34B1" w:rsidRPr="00E51018" w:rsidRDefault="00AF34B1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При разработке проекта планировки во внимание были приняты такие важнейшие факторы как:</w:t>
      </w:r>
    </w:p>
    <w:p w:rsidR="00AF34B1" w:rsidRPr="00E51018" w:rsidRDefault="00AF34B1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 xml:space="preserve"> - месторасположение в системе расселения (между развитыми населенными пунктами Николо-Березовкой и Нефтекамском и прекрасной рекреационной территорией на реке Каме) </w:t>
      </w:r>
    </w:p>
    <w:p w:rsidR="00AF34B1" w:rsidRPr="00E51018" w:rsidRDefault="00AF34B1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- наличие леса с ценными породами деревьев (сосна, ель, липа, береза) на самой территории застройки.</w:t>
      </w:r>
    </w:p>
    <w:p w:rsidR="00AF34B1" w:rsidRPr="00E51018" w:rsidRDefault="00AF34B1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В проекте планировки предусмотрены как жилые, так и общественно-деловые зоны. Предусмотрено строительство общеобразовательной школы и детского сада.</w:t>
      </w:r>
    </w:p>
    <w:p w:rsidR="00AF34B1" w:rsidRPr="00E51018" w:rsidRDefault="00AF34B1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 xml:space="preserve">Дорожная сеть ранжирована по значимости с шириной улиц 15 и </w:t>
      </w:r>
      <w:smartTag w:uri="urn:schemas-microsoft-com:office:smarttags" w:element="metricconverter">
        <w:smartTagPr>
          <w:attr w:name="ProductID" w:val="20 метров"/>
        </w:smartTagPr>
        <w:r w:rsidRPr="00E51018">
          <w:rPr>
            <w:rFonts w:ascii="GOST type B" w:hAnsi="GOST type B"/>
            <w:i/>
            <w:sz w:val="32"/>
            <w:szCs w:val="32"/>
          </w:rPr>
          <w:t>20 метров</w:t>
        </w:r>
      </w:smartTag>
      <w:r w:rsidRPr="00E51018">
        <w:rPr>
          <w:rFonts w:ascii="GOST type B" w:hAnsi="GOST type B"/>
          <w:i/>
          <w:sz w:val="32"/>
          <w:szCs w:val="32"/>
        </w:rPr>
        <w:t xml:space="preserve">, запроектированы два бульвара шириной 30 и два бульвара шириной </w:t>
      </w:r>
      <w:smartTag w:uri="urn:schemas-microsoft-com:office:smarttags" w:element="metricconverter">
        <w:smartTagPr>
          <w:attr w:name="ProductID" w:val="40 метров"/>
        </w:smartTagPr>
        <w:r w:rsidRPr="00E51018">
          <w:rPr>
            <w:rFonts w:ascii="GOST type B" w:hAnsi="GOST type B"/>
            <w:i/>
            <w:sz w:val="32"/>
            <w:szCs w:val="32"/>
          </w:rPr>
          <w:t>40 метров</w:t>
        </w:r>
      </w:smartTag>
      <w:r w:rsidRPr="00E51018">
        <w:rPr>
          <w:rFonts w:ascii="GOST type B" w:hAnsi="GOST type B"/>
          <w:i/>
          <w:sz w:val="32"/>
          <w:szCs w:val="32"/>
        </w:rPr>
        <w:t xml:space="preserve">. Бульвары имеют озелененную разделительную полосу, шириной </w:t>
      </w:r>
      <w:smartTag w:uri="urn:schemas-microsoft-com:office:smarttags" w:element="metricconverter">
        <w:smartTagPr>
          <w:attr w:name="ProductID" w:val="10 метров"/>
        </w:smartTagPr>
        <w:r w:rsidRPr="00E51018">
          <w:rPr>
            <w:rFonts w:ascii="GOST type B" w:hAnsi="GOST type B"/>
            <w:i/>
            <w:sz w:val="32"/>
            <w:szCs w:val="32"/>
          </w:rPr>
          <w:t>10 метров</w:t>
        </w:r>
      </w:smartTag>
      <w:r w:rsidRPr="00E51018">
        <w:rPr>
          <w:rFonts w:ascii="GOST type B" w:hAnsi="GOST type B"/>
          <w:i/>
          <w:sz w:val="32"/>
          <w:szCs w:val="32"/>
        </w:rPr>
        <w:t xml:space="preserve">. 40-ка метровые бульвары </w:t>
      </w:r>
      <w:r w:rsidRPr="00E51018">
        <w:rPr>
          <w:i/>
          <w:sz w:val="32"/>
          <w:szCs w:val="32"/>
        </w:rPr>
        <w:t>–</w:t>
      </w:r>
      <w:r w:rsidRPr="00E51018">
        <w:rPr>
          <w:rFonts w:ascii="GOST type B" w:hAnsi="GOST type B"/>
          <w:i/>
          <w:sz w:val="32"/>
          <w:szCs w:val="32"/>
        </w:rPr>
        <w:t xml:space="preserve"> основные улицы связывающие район нового строительства с существующей застройкой с</w:t>
      </w:r>
      <w:r w:rsidR="00CF12BC" w:rsidRPr="00E51018">
        <w:rPr>
          <w:rFonts w:ascii="GOST type B" w:hAnsi="GOST type B"/>
          <w:i/>
          <w:sz w:val="32"/>
          <w:szCs w:val="32"/>
        </w:rPr>
        <w:t xml:space="preserve"> </w:t>
      </w:r>
      <w:r w:rsidRPr="00E51018">
        <w:rPr>
          <w:rFonts w:ascii="GOST type B" w:hAnsi="GOST type B"/>
          <w:i/>
          <w:sz w:val="32"/>
          <w:szCs w:val="32"/>
        </w:rPr>
        <w:t>.Николо-Березовка. Они являются продолжением улиц Мира и Садовая.</w:t>
      </w:r>
    </w:p>
    <w:p w:rsidR="00AF34B1" w:rsidRPr="00E51018" w:rsidRDefault="00AF34B1" w:rsidP="00E51018">
      <w:pPr>
        <w:pStyle w:val="af1"/>
        <w:spacing w:line="340" w:lineRule="atLeast"/>
        <w:ind w:left="0" w:right="180" w:firstLine="360"/>
        <w:jc w:val="both"/>
        <w:rPr>
          <w:rFonts w:ascii="GOST type B" w:hAnsi="GOST type B" w:cs="Times New Roman"/>
          <w:b w:val="0"/>
          <w:i/>
          <w:sz w:val="32"/>
          <w:szCs w:val="32"/>
        </w:rPr>
      </w:pPr>
      <w:r w:rsidRPr="00E51018">
        <w:rPr>
          <w:rFonts w:ascii="GOST type B" w:hAnsi="GOST type B" w:cs="Times New Roman"/>
          <w:b w:val="0"/>
          <w:i/>
          <w:sz w:val="32"/>
          <w:szCs w:val="32"/>
        </w:rPr>
        <w:t>Проектом предусмотрено использование свободного от застройки участка в соответствии с разрешенным видом использования, а именно под застройку усадебного типа и коттеджи.</w:t>
      </w:r>
    </w:p>
    <w:tbl>
      <w:tblPr>
        <w:tblW w:w="1026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2144"/>
        <w:gridCol w:w="1892"/>
        <w:gridCol w:w="1364"/>
      </w:tblGrid>
      <w:tr w:rsidR="00AF34B1" w:rsidRPr="00E51018">
        <w:trPr>
          <w:cantSplit/>
          <w:trHeight w:val="833"/>
        </w:trPr>
        <w:tc>
          <w:tcPr>
            <w:tcW w:w="540" w:type="dxa"/>
            <w:vAlign w:val="center"/>
          </w:tcPr>
          <w:p w:rsidR="00AF34B1" w:rsidRPr="00E51018" w:rsidRDefault="00AF34B1" w:rsidP="00E51018">
            <w:pPr>
              <w:spacing w:line="340" w:lineRule="atLeast"/>
              <w:ind w:right="180" w:firstLine="360"/>
              <w:jc w:val="center"/>
              <w:rPr>
                <w:rFonts w:ascii="GOST type B" w:hAnsi="GOST type B"/>
                <w:bCs/>
                <w:i/>
                <w:sz w:val="32"/>
                <w:szCs w:val="32"/>
              </w:rPr>
            </w:pPr>
          </w:p>
          <w:p w:rsidR="00AF34B1" w:rsidRPr="00E51018" w:rsidRDefault="00AF34B1" w:rsidP="00E51018">
            <w:pPr>
              <w:spacing w:line="340" w:lineRule="atLeast"/>
              <w:ind w:right="180"/>
              <w:rPr>
                <w:rFonts w:ascii="GOST type B" w:hAnsi="GOST type B"/>
                <w:bCs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bCs/>
                <w:i/>
                <w:sz w:val="32"/>
                <w:szCs w:val="32"/>
              </w:rPr>
              <w:t>№№</w:t>
            </w:r>
          </w:p>
        </w:tc>
        <w:tc>
          <w:tcPr>
            <w:tcW w:w="4320" w:type="dxa"/>
            <w:vAlign w:val="center"/>
          </w:tcPr>
          <w:p w:rsidR="00AF34B1" w:rsidRPr="00E51018" w:rsidRDefault="00AF34B1" w:rsidP="00E51018">
            <w:pPr>
              <w:spacing w:line="340" w:lineRule="atLeast"/>
              <w:ind w:right="180" w:firstLine="360"/>
              <w:jc w:val="center"/>
              <w:rPr>
                <w:rFonts w:ascii="GOST type B" w:hAnsi="GOST type B"/>
                <w:bCs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bCs/>
                <w:i/>
                <w:sz w:val="32"/>
                <w:szCs w:val="32"/>
              </w:rPr>
              <w:t>Наименование показателей</w:t>
            </w:r>
          </w:p>
        </w:tc>
        <w:tc>
          <w:tcPr>
            <w:tcW w:w="2144" w:type="dxa"/>
            <w:vAlign w:val="center"/>
          </w:tcPr>
          <w:p w:rsidR="00AF34B1" w:rsidRPr="00E51018" w:rsidRDefault="00E73231" w:rsidP="00E51018">
            <w:pPr>
              <w:spacing w:line="340" w:lineRule="atLeast"/>
              <w:ind w:right="18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 xml:space="preserve">Единица </w:t>
            </w:r>
            <w:r w:rsidR="00AF34B1" w:rsidRPr="00E51018">
              <w:rPr>
                <w:rFonts w:ascii="GOST type B" w:hAnsi="GOST type B"/>
                <w:i/>
                <w:sz w:val="32"/>
                <w:szCs w:val="32"/>
              </w:rPr>
              <w:t>измерения</w:t>
            </w:r>
          </w:p>
        </w:tc>
        <w:tc>
          <w:tcPr>
            <w:tcW w:w="1892" w:type="dxa"/>
            <w:vAlign w:val="center"/>
          </w:tcPr>
          <w:p w:rsidR="00AF34B1" w:rsidRPr="00E51018" w:rsidRDefault="00AF34B1" w:rsidP="00E51018">
            <w:pPr>
              <w:spacing w:line="340" w:lineRule="atLeast"/>
              <w:ind w:right="180" w:firstLine="360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1 очередь</w:t>
            </w:r>
          </w:p>
        </w:tc>
        <w:tc>
          <w:tcPr>
            <w:tcW w:w="1364" w:type="dxa"/>
            <w:vAlign w:val="center"/>
          </w:tcPr>
          <w:p w:rsidR="00AF34B1" w:rsidRPr="00E51018" w:rsidRDefault="00AF34B1" w:rsidP="00E51018">
            <w:pPr>
              <w:tabs>
                <w:tab w:val="left" w:pos="1523"/>
                <w:tab w:val="left" w:pos="10259"/>
              </w:tabs>
              <w:spacing w:line="340" w:lineRule="atLeast"/>
              <w:ind w:right="18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Расчетный срок</w:t>
            </w:r>
          </w:p>
        </w:tc>
      </w:tr>
      <w:tr w:rsidR="00AF34B1" w:rsidRPr="00E51018">
        <w:trPr>
          <w:cantSplit/>
          <w:trHeight w:val="491"/>
        </w:trPr>
        <w:tc>
          <w:tcPr>
            <w:tcW w:w="10260" w:type="dxa"/>
            <w:gridSpan w:val="5"/>
            <w:vAlign w:val="center"/>
          </w:tcPr>
          <w:p w:rsidR="00AF34B1" w:rsidRPr="00E51018" w:rsidRDefault="00AF34B1" w:rsidP="00E51018">
            <w:pPr>
              <w:tabs>
                <w:tab w:val="left" w:pos="1523"/>
                <w:tab w:val="left" w:pos="10259"/>
              </w:tabs>
              <w:spacing w:line="340" w:lineRule="atLeast"/>
              <w:ind w:right="180" w:firstLine="360"/>
              <w:jc w:val="center"/>
              <w:rPr>
                <w:rFonts w:ascii="GOST type B" w:hAnsi="GOST type B"/>
                <w:bCs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bCs/>
                <w:i/>
                <w:sz w:val="32"/>
                <w:szCs w:val="32"/>
              </w:rPr>
              <w:t>Жилищный фонд</w:t>
            </w:r>
          </w:p>
        </w:tc>
      </w:tr>
      <w:tr w:rsidR="00AF34B1" w:rsidRPr="00E51018">
        <w:trPr>
          <w:cantSplit/>
          <w:trHeight w:val="491"/>
        </w:trPr>
        <w:tc>
          <w:tcPr>
            <w:tcW w:w="540" w:type="dxa"/>
            <w:vAlign w:val="center"/>
          </w:tcPr>
          <w:p w:rsidR="00AF34B1" w:rsidRPr="00E51018" w:rsidRDefault="00AF34B1" w:rsidP="00E51018">
            <w:pPr>
              <w:spacing w:line="340" w:lineRule="atLeast"/>
              <w:ind w:right="18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1.</w:t>
            </w:r>
          </w:p>
        </w:tc>
        <w:tc>
          <w:tcPr>
            <w:tcW w:w="4320" w:type="dxa"/>
          </w:tcPr>
          <w:p w:rsidR="00AF34B1" w:rsidRPr="00E51018" w:rsidRDefault="00AF34B1" w:rsidP="00E51018">
            <w:pPr>
              <w:spacing w:line="340" w:lineRule="atLeast"/>
              <w:ind w:right="180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Общая площадь жилых домов</w:t>
            </w:r>
          </w:p>
        </w:tc>
        <w:tc>
          <w:tcPr>
            <w:tcW w:w="2144" w:type="dxa"/>
            <w:vAlign w:val="center"/>
          </w:tcPr>
          <w:p w:rsidR="00AF34B1" w:rsidRPr="00E51018" w:rsidRDefault="00AF34B1" w:rsidP="00E51018">
            <w:pPr>
              <w:spacing w:line="340" w:lineRule="atLeast"/>
              <w:ind w:right="18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Тыс</w:t>
            </w:r>
            <w:r w:rsidR="00686009" w:rsidRPr="00E51018">
              <w:rPr>
                <w:rFonts w:ascii="GOST type B" w:hAnsi="GOST type B"/>
                <w:i/>
                <w:sz w:val="32"/>
                <w:szCs w:val="32"/>
              </w:rPr>
              <w:t>.м</w:t>
            </w:r>
            <w:r w:rsidRPr="00E51018">
              <w:rPr>
                <w:rFonts w:ascii="GOST type B" w:hAnsi="GOST type B"/>
                <w:i/>
                <w:sz w:val="32"/>
                <w:szCs w:val="32"/>
              </w:rPr>
              <w:t>2 общей площади квартир</w:t>
            </w:r>
          </w:p>
        </w:tc>
        <w:tc>
          <w:tcPr>
            <w:tcW w:w="1892" w:type="dxa"/>
            <w:vAlign w:val="center"/>
          </w:tcPr>
          <w:p w:rsidR="00AF34B1" w:rsidRPr="00E51018" w:rsidRDefault="00AF34B1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37,35</w:t>
            </w:r>
          </w:p>
        </w:tc>
        <w:tc>
          <w:tcPr>
            <w:tcW w:w="1364" w:type="dxa"/>
            <w:vAlign w:val="center"/>
          </w:tcPr>
          <w:p w:rsidR="00AF34B1" w:rsidRPr="00E51018" w:rsidRDefault="00AF34B1" w:rsidP="00E51018">
            <w:pPr>
              <w:tabs>
                <w:tab w:val="left" w:pos="1523"/>
                <w:tab w:val="left" w:pos="10259"/>
              </w:tabs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88,2</w:t>
            </w:r>
          </w:p>
        </w:tc>
      </w:tr>
      <w:tr w:rsidR="00AF34B1" w:rsidRPr="00E51018">
        <w:trPr>
          <w:cantSplit/>
          <w:trHeight w:val="491"/>
        </w:trPr>
        <w:tc>
          <w:tcPr>
            <w:tcW w:w="540" w:type="dxa"/>
            <w:vAlign w:val="center"/>
          </w:tcPr>
          <w:p w:rsidR="00AF34B1" w:rsidRPr="00E51018" w:rsidRDefault="00AF34B1" w:rsidP="00E51018">
            <w:pPr>
              <w:spacing w:line="340" w:lineRule="atLeast"/>
              <w:ind w:right="18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2.</w:t>
            </w:r>
          </w:p>
        </w:tc>
        <w:tc>
          <w:tcPr>
            <w:tcW w:w="4320" w:type="dxa"/>
          </w:tcPr>
          <w:p w:rsidR="00AF34B1" w:rsidRPr="00E51018" w:rsidRDefault="00AF34B1" w:rsidP="00E51018">
            <w:pPr>
              <w:spacing w:line="340" w:lineRule="atLeast"/>
              <w:ind w:right="180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Существующий сохраняемый жилищный фонд</w:t>
            </w:r>
          </w:p>
        </w:tc>
        <w:tc>
          <w:tcPr>
            <w:tcW w:w="2144" w:type="dxa"/>
            <w:vAlign w:val="center"/>
          </w:tcPr>
          <w:p w:rsidR="00AF34B1" w:rsidRPr="00E51018" w:rsidRDefault="00AF34B1" w:rsidP="00E51018">
            <w:pPr>
              <w:spacing w:line="340" w:lineRule="atLeast"/>
              <w:ind w:right="18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Тыс</w:t>
            </w:r>
            <w:r w:rsidR="00686009" w:rsidRPr="00E51018">
              <w:rPr>
                <w:rFonts w:ascii="GOST type B" w:hAnsi="GOST type B"/>
                <w:i/>
                <w:sz w:val="32"/>
                <w:szCs w:val="32"/>
              </w:rPr>
              <w:t>.м</w:t>
            </w:r>
            <w:r w:rsidRPr="00E51018">
              <w:rPr>
                <w:rFonts w:ascii="GOST type B" w:hAnsi="GOST type B"/>
                <w:i/>
                <w:sz w:val="32"/>
                <w:szCs w:val="32"/>
              </w:rPr>
              <w:t>2 общей площади квартир</w:t>
            </w:r>
          </w:p>
        </w:tc>
        <w:tc>
          <w:tcPr>
            <w:tcW w:w="1892" w:type="dxa"/>
            <w:vAlign w:val="center"/>
          </w:tcPr>
          <w:p w:rsidR="00AF34B1" w:rsidRPr="00E51018" w:rsidRDefault="00AF34B1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1364" w:type="dxa"/>
            <w:vAlign w:val="center"/>
          </w:tcPr>
          <w:p w:rsidR="00AF34B1" w:rsidRPr="00E51018" w:rsidRDefault="00AF34B1" w:rsidP="00E51018">
            <w:pPr>
              <w:tabs>
                <w:tab w:val="left" w:pos="1523"/>
                <w:tab w:val="left" w:pos="10259"/>
              </w:tabs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</w:tr>
      <w:tr w:rsidR="00AF34B1" w:rsidRPr="00E51018">
        <w:trPr>
          <w:cantSplit/>
          <w:trHeight w:val="491"/>
        </w:trPr>
        <w:tc>
          <w:tcPr>
            <w:tcW w:w="540" w:type="dxa"/>
            <w:vAlign w:val="center"/>
          </w:tcPr>
          <w:p w:rsidR="00AF34B1" w:rsidRPr="00E51018" w:rsidRDefault="00AF34B1" w:rsidP="00E51018">
            <w:pPr>
              <w:spacing w:line="340" w:lineRule="atLeast"/>
              <w:ind w:right="18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3.</w:t>
            </w:r>
          </w:p>
        </w:tc>
        <w:tc>
          <w:tcPr>
            <w:tcW w:w="4320" w:type="dxa"/>
          </w:tcPr>
          <w:p w:rsidR="00AF34B1" w:rsidRPr="00E51018" w:rsidRDefault="00AF34B1" w:rsidP="00E51018">
            <w:pPr>
              <w:spacing w:line="340" w:lineRule="atLeast"/>
              <w:ind w:right="180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Новое жилищное строительство</w:t>
            </w:r>
          </w:p>
        </w:tc>
        <w:tc>
          <w:tcPr>
            <w:tcW w:w="2144" w:type="dxa"/>
            <w:vAlign w:val="center"/>
          </w:tcPr>
          <w:p w:rsidR="00AF34B1" w:rsidRPr="00E51018" w:rsidRDefault="00AF34B1" w:rsidP="00E51018">
            <w:pPr>
              <w:spacing w:line="340" w:lineRule="atLeast"/>
              <w:ind w:right="18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Тыс</w:t>
            </w:r>
            <w:r w:rsidR="00686009" w:rsidRPr="00E51018">
              <w:rPr>
                <w:rFonts w:ascii="GOST type B" w:hAnsi="GOST type B"/>
                <w:i/>
                <w:sz w:val="32"/>
                <w:szCs w:val="32"/>
              </w:rPr>
              <w:t>.м</w:t>
            </w:r>
            <w:r w:rsidRPr="00E51018">
              <w:rPr>
                <w:rFonts w:ascii="GOST type B" w:hAnsi="GOST type B"/>
                <w:i/>
                <w:sz w:val="32"/>
                <w:szCs w:val="32"/>
              </w:rPr>
              <w:t>2 общей площади квартир</w:t>
            </w:r>
          </w:p>
        </w:tc>
        <w:tc>
          <w:tcPr>
            <w:tcW w:w="1892" w:type="dxa"/>
            <w:vAlign w:val="center"/>
          </w:tcPr>
          <w:p w:rsidR="00AF34B1" w:rsidRPr="00E51018" w:rsidRDefault="00AF34B1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37,35</w:t>
            </w:r>
          </w:p>
        </w:tc>
        <w:tc>
          <w:tcPr>
            <w:tcW w:w="1364" w:type="dxa"/>
            <w:vAlign w:val="center"/>
          </w:tcPr>
          <w:p w:rsidR="00AF34B1" w:rsidRPr="00E51018" w:rsidRDefault="00AF34B1" w:rsidP="00E51018">
            <w:pPr>
              <w:tabs>
                <w:tab w:val="left" w:pos="1523"/>
                <w:tab w:val="left" w:pos="10259"/>
              </w:tabs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88,2</w:t>
            </w:r>
          </w:p>
        </w:tc>
      </w:tr>
      <w:tr w:rsidR="00AF34B1" w:rsidRPr="00E51018">
        <w:trPr>
          <w:cantSplit/>
          <w:trHeight w:val="491"/>
        </w:trPr>
        <w:tc>
          <w:tcPr>
            <w:tcW w:w="540" w:type="dxa"/>
            <w:vAlign w:val="center"/>
          </w:tcPr>
          <w:p w:rsidR="00AF34B1" w:rsidRPr="00E51018" w:rsidRDefault="00AF34B1" w:rsidP="00E51018">
            <w:pPr>
              <w:spacing w:line="340" w:lineRule="atLeast"/>
              <w:ind w:right="18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4.</w:t>
            </w:r>
          </w:p>
        </w:tc>
        <w:tc>
          <w:tcPr>
            <w:tcW w:w="4320" w:type="dxa"/>
          </w:tcPr>
          <w:p w:rsidR="00AF34B1" w:rsidRPr="00E51018" w:rsidRDefault="00AF34B1" w:rsidP="00E51018">
            <w:pPr>
              <w:spacing w:line="340" w:lineRule="atLeast"/>
              <w:ind w:right="180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Количество участков усадебной застройки</w:t>
            </w:r>
          </w:p>
        </w:tc>
        <w:tc>
          <w:tcPr>
            <w:tcW w:w="2144" w:type="dxa"/>
            <w:vAlign w:val="center"/>
          </w:tcPr>
          <w:p w:rsidR="00AF34B1" w:rsidRPr="00E51018" w:rsidRDefault="00AF34B1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участок</w:t>
            </w:r>
          </w:p>
        </w:tc>
        <w:tc>
          <w:tcPr>
            <w:tcW w:w="1892" w:type="dxa"/>
            <w:vAlign w:val="center"/>
          </w:tcPr>
          <w:p w:rsidR="00AF34B1" w:rsidRPr="00E51018" w:rsidRDefault="00AF34B1" w:rsidP="00E51018">
            <w:pPr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249</w:t>
            </w:r>
          </w:p>
        </w:tc>
        <w:tc>
          <w:tcPr>
            <w:tcW w:w="1364" w:type="dxa"/>
            <w:vAlign w:val="center"/>
          </w:tcPr>
          <w:p w:rsidR="00AF34B1" w:rsidRPr="00E51018" w:rsidRDefault="00AF34B1" w:rsidP="00E51018">
            <w:pPr>
              <w:tabs>
                <w:tab w:val="left" w:pos="1523"/>
                <w:tab w:val="left" w:pos="10259"/>
              </w:tabs>
              <w:spacing w:line="340" w:lineRule="atLeast"/>
              <w:ind w:right="180" w:firstLine="360"/>
              <w:jc w:val="both"/>
              <w:rPr>
                <w:rFonts w:ascii="GOST type B" w:hAnsi="GOST type B"/>
                <w:i/>
                <w:sz w:val="32"/>
                <w:szCs w:val="32"/>
              </w:rPr>
            </w:pPr>
            <w:r w:rsidRPr="00E51018">
              <w:rPr>
                <w:rFonts w:ascii="GOST type B" w:hAnsi="GOST type B"/>
                <w:i/>
                <w:sz w:val="32"/>
                <w:szCs w:val="32"/>
              </w:rPr>
              <w:t>588</w:t>
            </w:r>
          </w:p>
        </w:tc>
      </w:tr>
    </w:tbl>
    <w:p w:rsidR="00AF34B1" w:rsidRPr="00E51018" w:rsidRDefault="00AF34B1" w:rsidP="00E51018">
      <w:pPr>
        <w:pStyle w:val="11"/>
        <w:spacing w:line="340" w:lineRule="atLeast"/>
        <w:ind w:left="0" w:right="180" w:firstLine="360"/>
        <w:rPr>
          <w:rFonts w:ascii="GOST type B" w:hAnsi="GOST type B" w:cs="Times New Roman"/>
          <w:i/>
          <w:sz w:val="32"/>
          <w:szCs w:val="32"/>
        </w:rPr>
      </w:pPr>
    </w:p>
    <w:p w:rsidR="00AF34B1" w:rsidRPr="00E51018" w:rsidRDefault="00AF34B1" w:rsidP="00E51018">
      <w:pPr>
        <w:pStyle w:val="11"/>
        <w:spacing w:line="340" w:lineRule="atLeast"/>
        <w:ind w:left="0" w:right="180" w:firstLine="360"/>
        <w:rPr>
          <w:rFonts w:ascii="GOST type B" w:hAnsi="GOST type B" w:cs="Times New Roman"/>
          <w:b/>
          <w:bCs/>
          <w:i/>
          <w:sz w:val="32"/>
          <w:szCs w:val="32"/>
        </w:rPr>
      </w:pPr>
      <w:r w:rsidRPr="00E51018">
        <w:rPr>
          <w:rFonts w:ascii="GOST type B" w:hAnsi="GOST type B" w:cs="Times New Roman"/>
          <w:i/>
          <w:sz w:val="32"/>
          <w:szCs w:val="32"/>
        </w:rPr>
        <w:t>Системы инженерно-технического обеспечения, необходимые для развития территории</w:t>
      </w:r>
    </w:p>
    <w:p w:rsidR="00AF34B1" w:rsidRPr="00E51018" w:rsidRDefault="00AF34B1" w:rsidP="00E51018">
      <w:pPr>
        <w:pStyle w:val="11"/>
        <w:spacing w:line="340" w:lineRule="atLeast"/>
        <w:ind w:left="0" w:right="180" w:firstLine="360"/>
        <w:rPr>
          <w:rFonts w:ascii="GOST type B" w:hAnsi="GOST type B" w:cs="Times New Roman"/>
          <w:b/>
          <w:bCs/>
          <w:i/>
          <w:sz w:val="32"/>
          <w:szCs w:val="32"/>
        </w:rPr>
      </w:pPr>
      <w:r w:rsidRPr="00E51018">
        <w:rPr>
          <w:rFonts w:ascii="GOST type B" w:hAnsi="GOST type B" w:cs="Times New Roman"/>
          <w:i/>
          <w:sz w:val="32"/>
          <w:szCs w:val="32"/>
        </w:rPr>
        <w:t xml:space="preserve">- Территория, рассматриваемая настоящим проектом, является незастроенной и нуждается в оснащении всеми необходимыми системами инженерно-технического обеспечения. </w:t>
      </w:r>
    </w:p>
    <w:p w:rsidR="00AF34B1" w:rsidRPr="00E51018" w:rsidRDefault="00AF34B1" w:rsidP="00E51018">
      <w:pPr>
        <w:pStyle w:val="af1"/>
        <w:spacing w:before="0" w:after="0" w:line="340" w:lineRule="atLeast"/>
        <w:ind w:left="0" w:right="180" w:firstLine="360"/>
        <w:jc w:val="both"/>
        <w:rPr>
          <w:rFonts w:ascii="GOST type B" w:hAnsi="GOST type B" w:cs="Times New Roman"/>
          <w:b w:val="0"/>
          <w:i/>
          <w:spacing w:val="-2"/>
          <w:kern w:val="28"/>
          <w:sz w:val="32"/>
          <w:szCs w:val="32"/>
        </w:rPr>
      </w:pPr>
      <w:r w:rsidRPr="00E51018">
        <w:rPr>
          <w:rFonts w:ascii="GOST type B" w:hAnsi="GOST type B" w:cs="Times New Roman"/>
          <w:b w:val="0"/>
          <w:i/>
          <w:spacing w:val="-2"/>
          <w:kern w:val="28"/>
          <w:sz w:val="32"/>
          <w:szCs w:val="32"/>
        </w:rPr>
        <w:t xml:space="preserve">Водоснабжение. </w:t>
      </w:r>
    </w:p>
    <w:p w:rsidR="00AF34B1" w:rsidRPr="00E51018" w:rsidRDefault="00AF34B1" w:rsidP="00E51018">
      <w:pPr>
        <w:pStyle w:val="af1"/>
        <w:spacing w:before="0" w:after="0" w:line="340" w:lineRule="atLeast"/>
        <w:ind w:left="0" w:right="180" w:firstLine="360"/>
        <w:jc w:val="both"/>
        <w:rPr>
          <w:rFonts w:ascii="GOST type B" w:hAnsi="GOST type B" w:cs="Times New Roman"/>
          <w:b w:val="0"/>
          <w:i/>
          <w:kern w:val="28"/>
          <w:sz w:val="32"/>
          <w:szCs w:val="32"/>
        </w:rPr>
      </w:pPr>
      <w:r w:rsidRPr="00E51018">
        <w:rPr>
          <w:rFonts w:ascii="GOST type B" w:hAnsi="GOST type B" w:cs="Times New Roman"/>
          <w:b w:val="0"/>
          <w:i/>
          <w:kern w:val="28"/>
          <w:sz w:val="32"/>
          <w:szCs w:val="32"/>
        </w:rPr>
        <w:t>В настоящее время водоснабжение села Николо-Березовка осуществляется от водозабора г.</w:t>
      </w:r>
      <w:r w:rsidR="00686009" w:rsidRPr="00E51018">
        <w:rPr>
          <w:rFonts w:ascii="GOST type B" w:hAnsi="GOST type B" w:cs="Times New Roman"/>
          <w:b w:val="0"/>
          <w:i/>
          <w:kern w:val="28"/>
          <w:sz w:val="32"/>
          <w:szCs w:val="32"/>
        </w:rPr>
        <w:t xml:space="preserve"> </w:t>
      </w:r>
      <w:r w:rsidRPr="00E51018">
        <w:rPr>
          <w:rFonts w:ascii="GOST type B" w:hAnsi="GOST type B" w:cs="Times New Roman"/>
          <w:b w:val="0"/>
          <w:i/>
          <w:kern w:val="28"/>
          <w:sz w:val="32"/>
          <w:szCs w:val="32"/>
        </w:rPr>
        <w:t xml:space="preserve">Нефтекамска. Разработан и реализуется проект реконструкции водоснабжения села, выполненный ЗАО Уфимский институт «Коммунводоканал», включающий расширение резервуарного парка. </w:t>
      </w:r>
    </w:p>
    <w:p w:rsidR="00AF34B1" w:rsidRPr="00E51018" w:rsidRDefault="00AF34B1" w:rsidP="00E51018">
      <w:pPr>
        <w:pStyle w:val="af1"/>
        <w:spacing w:before="0" w:after="0" w:line="340" w:lineRule="atLeast"/>
        <w:ind w:left="0" w:right="180" w:firstLine="360"/>
        <w:jc w:val="both"/>
        <w:rPr>
          <w:rFonts w:ascii="GOST type B" w:hAnsi="GOST type B" w:cs="Times New Roman"/>
          <w:b w:val="0"/>
          <w:i/>
          <w:kern w:val="28"/>
          <w:sz w:val="32"/>
          <w:szCs w:val="32"/>
        </w:rPr>
      </w:pPr>
      <w:r w:rsidRPr="00E51018">
        <w:rPr>
          <w:rFonts w:ascii="GOST type B" w:hAnsi="GOST type B" w:cs="Times New Roman"/>
          <w:b w:val="0"/>
          <w:i/>
          <w:kern w:val="28"/>
          <w:sz w:val="32"/>
          <w:szCs w:val="32"/>
        </w:rPr>
        <w:t>Водоснабжение территории проекта планировки будет осуществляться от поселковой сети с территории резервуарного парка, расположенного в непосредственной близости, по техническим условиям МУП «Нефтекамскводоканал».</w:t>
      </w:r>
    </w:p>
    <w:p w:rsidR="00AF34B1" w:rsidRPr="00E51018" w:rsidRDefault="00AF34B1" w:rsidP="00E51018">
      <w:pPr>
        <w:pStyle w:val="af1"/>
        <w:spacing w:before="0" w:after="0" w:line="340" w:lineRule="atLeast"/>
        <w:ind w:left="0" w:right="180" w:firstLine="360"/>
        <w:jc w:val="both"/>
        <w:rPr>
          <w:rFonts w:ascii="GOST type B" w:hAnsi="GOST type B"/>
          <w:b w:val="0"/>
          <w:i/>
          <w:kern w:val="28"/>
          <w:sz w:val="32"/>
          <w:szCs w:val="32"/>
        </w:rPr>
      </w:pPr>
      <w:r w:rsidRPr="00E51018">
        <w:rPr>
          <w:rFonts w:ascii="GOST type B" w:hAnsi="GOST type B"/>
          <w:b w:val="0"/>
          <w:i/>
          <w:kern w:val="28"/>
          <w:sz w:val="32"/>
          <w:szCs w:val="32"/>
        </w:rPr>
        <w:t xml:space="preserve">Настоящим Проектом планировки предусматривается застройка территории жилыми домами усадебного типа, оборудованными внутренним водопроводом и канализацией с местными водонагревателями. </w:t>
      </w:r>
    </w:p>
    <w:p w:rsidR="004F061F" w:rsidRPr="00E51018" w:rsidRDefault="00AF34B1" w:rsidP="00E51018">
      <w:pPr>
        <w:pStyle w:val="af1"/>
        <w:spacing w:before="0" w:after="0" w:line="340" w:lineRule="atLeast"/>
        <w:ind w:left="0" w:right="180" w:firstLine="360"/>
        <w:jc w:val="both"/>
        <w:rPr>
          <w:rFonts w:ascii="GOST type B" w:hAnsi="GOST type B"/>
          <w:b w:val="0"/>
          <w:i/>
          <w:kern w:val="28"/>
          <w:sz w:val="32"/>
          <w:szCs w:val="32"/>
        </w:rPr>
      </w:pPr>
      <w:r w:rsidRPr="00E51018">
        <w:rPr>
          <w:rFonts w:ascii="GOST type B" w:hAnsi="GOST type B"/>
          <w:b w:val="0"/>
          <w:i/>
          <w:kern w:val="28"/>
          <w:sz w:val="32"/>
          <w:szCs w:val="32"/>
        </w:rPr>
        <w:t>Нормы водоотведения приняты по табл. 1.3 СНиП 2.04.02-84*.</w:t>
      </w:r>
    </w:p>
    <w:p w:rsidR="00740C8B" w:rsidRPr="00E51018" w:rsidRDefault="00740C8B" w:rsidP="00E51018">
      <w:pPr>
        <w:pStyle w:val="11"/>
        <w:spacing w:line="340" w:lineRule="atLeast"/>
        <w:ind w:left="0" w:right="180" w:firstLine="360"/>
        <w:rPr>
          <w:rFonts w:ascii="GOST type B" w:hAnsi="GOST type B" w:cs="Times New Roman"/>
          <w:bCs/>
          <w:i/>
          <w:sz w:val="32"/>
          <w:szCs w:val="32"/>
        </w:rPr>
      </w:pPr>
      <w:r w:rsidRPr="00E51018">
        <w:rPr>
          <w:rFonts w:ascii="GOST type B" w:hAnsi="GOST type B" w:cs="Times New Roman"/>
          <w:bCs/>
          <w:i/>
          <w:sz w:val="32"/>
          <w:szCs w:val="32"/>
        </w:rPr>
        <w:t>Мероприятия по охране окружающей среды</w:t>
      </w:r>
    </w:p>
    <w:p w:rsidR="00740C8B" w:rsidRPr="00E51018" w:rsidRDefault="00740C8B" w:rsidP="00E51018">
      <w:pPr>
        <w:pStyle w:val="a6"/>
        <w:spacing w:line="340" w:lineRule="atLeast"/>
        <w:ind w:right="180" w:firstLine="360"/>
        <w:jc w:val="both"/>
        <w:rPr>
          <w:b w:val="0"/>
          <w:szCs w:val="32"/>
        </w:rPr>
      </w:pPr>
      <w:r w:rsidRPr="00E51018">
        <w:rPr>
          <w:b w:val="0"/>
          <w:szCs w:val="32"/>
        </w:rPr>
        <w:t>Данным проектом предусмотрены:</w:t>
      </w:r>
    </w:p>
    <w:p w:rsidR="00740C8B" w:rsidRPr="00E51018" w:rsidRDefault="00740C8B" w:rsidP="00E51018">
      <w:pPr>
        <w:pStyle w:val="a6"/>
        <w:numPr>
          <w:ilvl w:val="0"/>
          <w:numId w:val="30"/>
        </w:numPr>
        <w:suppressAutoHyphens/>
        <w:spacing w:line="340" w:lineRule="atLeast"/>
        <w:ind w:left="0" w:right="180" w:firstLine="360"/>
        <w:jc w:val="both"/>
        <w:rPr>
          <w:b w:val="0"/>
          <w:szCs w:val="32"/>
        </w:rPr>
      </w:pPr>
      <w:r w:rsidRPr="00E51018">
        <w:rPr>
          <w:b w:val="0"/>
          <w:szCs w:val="32"/>
        </w:rPr>
        <w:t>охрана атмосферного воздуха;</w:t>
      </w:r>
    </w:p>
    <w:p w:rsidR="00740C8B" w:rsidRPr="00E51018" w:rsidRDefault="00740C8B" w:rsidP="00E51018">
      <w:pPr>
        <w:pStyle w:val="a6"/>
        <w:numPr>
          <w:ilvl w:val="0"/>
          <w:numId w:val="30"/>
        </w:numPr>
        <w:suppressAutoHyphens/>
        <w:spacing w:line="340" w:lineRule="atLeast"/>
        <w:ind w:left="0" w:right="180" w:firstLine="360"/>
        <w:jc w:val="both"/>
        <w:rPr>
          <w:b w:val="0"/>
          <w:szCs w:val="32"/>
        </w:rPr>
      </w:pPr>
      <w:r w:rsidRPr="00E51018">
        <w:rPr>
          <w:b w:val="0"/>
          <w:szCs w:val="32"/>
        </w:rPr>
        <w:t>охрана подземных и поверхностных вод;</w:t>
      </w:r>
    </w:p>
    <w:p w:rsidR="00740C8B" w:rsidRPr="00E51018" w:rsidRDefault="00740C8B" w:rsidP="00E51018">
      <w:pPr>
        <w:pStyle w:val="a6"/>
        <w:numPr>
          <w:ilvl w:val="0"/>
          <w:numId w:val="30"/>
        </w:numPr>
        <w:suppressAutoHyphens/>
        <w:spacing w:line="340" w:lineRule="atLeast"/>
        <w:ind w:left="0" w:right="180" w:firstLine="360"/>
        <w:jc w:val="both"/>
        <w:rPr>
          <w:b w:val="0"/>
          <w:szCs w:val="32"/>
        </w:rPr>
      </w:pPr>
      <w:r w:rsidRPr="00E51018">
        <w:rPr>
          <w:b w:val="0"/>
          <w:szCs w:val="32"/>
        </w:rPr>
        <w:t>охрана почвенно-растительного покрова;</w:t>
      </w:r>
    </w:p>
    <w:p w:rsidR="00740C8B" w:rsidRPr="00E51018" w:rsidRDefault="00740C8B" w:rsidP="00E51018">
      <w:pPr>
        <w:pStyle w:val="a6"/>
        <w:numPr>
          <w:ilvl w:val="0"/>
          <w:numId w:val="30"/>
        </w:numPr>
        <w:suppressAutoHyphens/>
        <w:spacing w:line="340" w:lineRule="atLeast"/>
        <w:ind w:left="0" w:right="180" w:firstLine="360"/>
        <w:jc w:val="both"/>
        <w:rPr>
          <w:b w:val="0"/>
          <w:szCs w:val="32"/>
        </w:rPr>
      </w:pPr>
      <w:r w:rsidRPr="00E51018">
        <w:rPr>
          <w:b w:val="0"/>
          <w:szCs w:val="32"/>
        </w:rPr>
        <w:t>улучшение санитарно-эпидемиологических условий;</w:t>
      </w:r>
    </w:p>
    <w:p w:rsidR="00740C8B" w:rsidRPr="00E51018" w:rsidRDefault="00740C8B" w:rsidP="00E51018">
      <w:pPr>
        <w:pStyle w:val="a6"/>
        <w:numPr>
          <w:ilvl w:val="0"/>
          <w:numId w:val="30"/>
        </w:numPr>
        <w:suppressAutoHyphens/>
        <w:spacing w:line="340" w:lineRule="atLeast"/>
        <w:ind w:left="0" w:right="180" w:firstLine="360"/>
        <w:jc w:val="both"/>
        <w:rPr>
          <w:b w:val="0"/>
          <w:szCs w:val="32"/>
        </w:rPr>
      </w:pPr>
      <w:r w:rsidRPr="00E51018">
        <w:rPr>
          <w:b w:val="0"/>
          <w:szCs w:val="32"/>
        </w:rPr>
        <w:t>охрана окружающей среды от физических факторов (воздействия шума и электромагнитных излучений);</w:t>
      </w:r>
    </w:p>
    <w:p w:rsidR="00740C8B" w:rsidRPr="00E51018" w:rsidRDefault="00740C8B" w:rsidP="00E51018">
      <w:pPr>
        <w:pStyle w:val="a6"/>
        <w:numPr>
          <w:ilvl w:val="0"/>
          <w:numId w:val="30"/>
        </w:numPr>
        <w:suppressAutoHyphens/>
        <w:spacing w:line="340" w:lineRule="atLeast"/>
        <w:ind w:left="0" w:right="180" w:firstLine="360"/>
        <w:jc w:val="both"/>
        <w:rPr>
          <w:b w:val="0"/>
          <w:szCs w:val="32"/>
        </w:rPr>
      </w:pPr>
      <w:r w:rsidRPr="00E51018">
        <w:rPr>
          <w:b w:val="0"/>
          <w:szCs w:val="32"/>
        </w:rPr>
        <w:t>озеленение территории;</w:t>
      </w:r>
    </w:p>
    <w:p w:rsidR="00740C8B" w:rsidRPr="00E51018" w:rsidRDefault="00740C8B" w:rsidP="00E51018">
      <w:pPr>
        <w:pStyle w:val="a6"/>
        <w:numPr>
          <w:ilvl w:val="0"/>
          <w:numId w:val="30"/>
        </w:numPr>
        <w:suppressAutoHyphens/>
        <w:spacing w:line="340" w:lineRule="atLeast"/>
        <w:ind w:left="0" w:right="180" w:firstLine="360"/>
        <w:jc w:val="both"/>
        <w:rPr>
          <w:b w:val="0"/>
          <w:szCs w:val="32"/>
        </w:rPr>
      </w:pPr>
      <w:r w:rsidRPr="00E51018">
        <w:rPr>
          <w:b w:val="0"/>
          <w:szCs w:val="32"/>
        </w:rPr>
        <w:t>очистка территории, утилизация отходов.</w:t>
      </w:r>
    </w:p>
    <w:p w:rsidR="00740C8B" w:rsidRPr="00E51018" w:rsidRDefault="00740C8B" w:rsidP="00E51018">
      <w:pPr>
        <w:pStyle w:val="a6"/>
        <w:suppressAutoHyphens/>
        <w:spacing w:line="340" w:lineRule="atLeast"/>
        <w:ind w:right="180" w:firstLine="360"/>
        <w:jc w:val="both"/>
        <w:rPr>
          <w:b w:val="0"/>
          <w:szCs w:val="32"/>
        </w:rPr>
      </w:pPr>
      <w:r w:rsidRPr="00E51018">
        <w:rPr>
          <w:b w:val="0"/>
          <w:szCs w:val="32"/>
        </w:rPr>
        <w:t xml:space="preserve">Территория застройки в проектных границах занимает </w:t>
      </w:r>
      <w:smartTag w:uri="urn:schemas-microsoft-com:office:smarttags" w:element="metricconverter">
        <w:smartTagPr>
          <w:attr w:name="ProductID" w:val="133,1 га"/>
        </w:smartTagPr>
        <w:r w:rsidRPr="00E51018">
          <w:rPr>
            <w:b w:val="0"/>
            <w:szCs w:val="32"/>
          </w:rPr>
          <w:t>133,1 га</w:t>
        </w:r>
      </w:smartTag>
      <w:r w:rsidRPr="00E51018">
        <w:rPr>
          <w:b w:val="0"/>
          <w:szCs w:val="32"/>
        </w:rPr>
        <w:t>.</w:t>
      </w:r>
    </w:p>
    <w:p w:rsidR="00A26144" w:rsidRPr="00E51018" w:rsidRDefault="00AC28F5" w:rsidP="00E51018">
      <w:pPr>
        <w:spacing w:line="340" w:lineRule="atLeast"/>
        <w:ind w:left="360" w:right="18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br w:type="page"/>
      </w:r>
      <w:r w:rsidR="00E73231" w:rsidRPr="00E51018">
        <w:rPr>
          <w:rFonts w:ascii="GOST type B" w:hAnsi="GOST type B"/>
          <w:i/>
          <w:sz w:val="32"/>
          <w:szCs w:val="32"/>
        </w:rPr>
        <w:t xml:space="preserve">4. </w:t>
      </w:r>
      <w:r w:rsidR="00A26144" w:rsidRPr="00E51018">
        <w:rPr>
          <w:rFonts w:ascii="GOST type B" w:hAnsi="GOST type B"/>
          <w:i/>
          <w:sz w:val="32"/>
          <w:szCs w:val="32"/>
        </w:rPr>
        <w:t>Технологические процессы строительного производства (оборудование, приспособления, инструменты)</w:t>
      </w:r>
    </w:p>
    <w:p w:rsidR="00A26144" w:rsidRPr="00E51018" w:rsidRDefault="00A26144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</w:p>
    <w:p w:rsidR="00497E25" w:rsidRPr="00E51018" w:rsidRDefault="00497E25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 xml:space="preserve">Различают производственный процесс и технологический процесс. Производственный процесс включает в себя все без исключения работы, связанные с изготовлением изделий на предприятии. В производственный процесс входят обработка материала (сырья) с целью превращения его в изделия (продукцию), выпускаемые заводом; работы по доставке, хранению и распределению сырья; изготовление и ремонт инструментов: ремонт </w:t>
      </w:r>
    </w:p>
    <w:p w:rsidR="00497E25" w:rsidRPr="00E51018" w:rsidRDefault="00497E25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оборудования; снабжение электроэнергией, светом, теплом, паром и т. д.</w:t>
      </w:r>
    </w:p>
    <w:p w:rsidR="00497E25" w:rsidRPr="00E51018" w:rsidRDefault="00497E25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 xml:space="preserve">Технологический процесс охватывает работы, непосредственно связанные с превращением сырья в готовую продукцию. Технологический процесс </w:t>
      </w:r>
      <w:r w:rsidRPr="00E51018">
        <w:rPr>
          <w:i/>
          <w:sz w:val="32"/>
          <w:szCs w:val="32"/>
        </w:rPr>
        <w:t>—</w:t>
      </w:r>
      <w:r w:rsidRPr="00E51018">
        <w:rPr>
          <w:rFonts w:ascii="GOST type B" w:hAnsi="GOST type B"/>
          <w:i/>
          <w:sz w:val="32"/>
          <w:szCs w:val="32"/>
        </w:rPr>
        <w:t xml:space="preserve"> основная часть производства (производственного процесса).</w:t>
      </w:r>
    </w:p>
    <w:p w:rsidR="00497E25" w:rsidRPr="00E51018" w:rsidRDefault="00497E25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Технологический процесс состоит из целого ряда производственных операций, которые выполняются в строго определенной последовательности. Производственной операцией называется часть технологического процесса, выполняемая на определенном рабочем месте определенным инструментом или на определенном оборудовании.</w:t>
      </w:r>
    </w:p>
    <w:p w:rsidR="00497E25" w:rsidRPr="00E51018" w:rsidRDefault="00497E25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 xml:space="preserve">Операции следуют в технологическом процессе в строго установленном порядке. </w:t>
      </w:r>
    </w:p>
    <w:p w:rsidR="00497E25" w:rsidRPr="00E51018" w:rsidRDefault="00497E25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Степень пооперационной расчлененности технологического процесса зависит от объема работы по изготовлению данного изделия, от количества рабочих, занятых изготовлением изделия, от размеров производственного помещения (рабочей площади), от характера оборудования рабочих мест и других условий производства. Самым глубоким расчленением технологического процесса на операции нужно считать такое, когда каждая операция выполняется за один прием без смены инструмента. Чем меньше операция, тем она проще и доступнее для выполнения. Поэтому, чем глубже пооперационное расчленение технологического процесса, тем выше производительность труда и меньше потребность в высокой квалификации работающих.</w:t>
      </w:r>
    </w:p>
    <w:p w:rsidR="00497E25" w:rsidRPr="00E51018" w:rsidRDefault="00497E25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Технологический процесс может быть общим на изготовление всего изделия или охватывать, например, только операции обработки деталей, только операции сборки или операции отделки изделий.</w:t>
      </w:r>
    </w:p>
    <w:p w:rsidR="00497E25" w:rsidRPr="00E51018" w:rsidRDefault="00497E25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Не следует смешивать технологический процесс с технологией производства. Под технологией производства нужно понимать не только последовательность выполняемых операций, но также приемы и способы выполнения этих операций. Технология производства должна строиться на основе новейших достижений науки и техники, с учетом опыта работы новаторов и рационализаторов.</w:t>
      </w:r>
    </w:p>
    <w:p w:rsidR="00497E25" w:rsidRPr="00E51018" w:rsidRDefault="00497E25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 xml:space="preserve">Место в производстве, на котором выполняется какая-либо производственная операция, называется рабочим местом. </w:t>
      </w:r>
    </w:p>
    <w:p w:rsidR="00497E25" w:rsidRPr="00E51018" w:rsidRDefault="00497E25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 xml:space="preserve">От того, как организовано рабочее место, от обеспеченности его инструментами и приспособлениями, от расположения материалов, инструментов и приспособлений относительно постоянного оборудования рабочего места и относительно самого рабочего, от подготовленности оборудования, инструмента и материалов к работе, от качества ухода за рабочим местом и оборудованием </w:t>
      </w:r>
      <w:r w:rsidRPr="00E51018">
        <w:rPr>
          <w:i/>
          <w:sz w:val="32"/>
          <w:szCs w:val="32"/>
        </w:rPr>
        <w:t>—</w:t>
      </w:r>
      <w:r w:rsidRPr="00E51018">
        <w:rPr>
          <w:rFonts w:ascii="GOST type B" w:hAnsi="GOST type B"/>
          <w:i/>
          <w:sz w:val="32"/>
          <w:szCs w:val="32"/>
        </w:rPr>
        <w:t xml:space="preserve"> от всего этого зависит производительность труда и качество продукции.</w:t>
      </w:r>
    </w:p>
    <w:p w:rsidR="004F061F" w:rsidRPr="00E51018" w:rsidRDefault="00A26144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br w:type="page"/>
      </w:r>
      <w:r w:rsidR="00CF12BC" w:rsidRPr="00E51018">
        <w:rPr>
          <w:rFonts w:ascii="GOST type B" w:hAnsi="GOST type B"/>
          <w:i/>
          <w:sz w:val="32"/>
          <w:szCs w:val="32"/>
        </w:rPr>
        <w:t xml:space="preserve">5. </w:t>
      </w:r>
      <w:r w:rsidR="0029153F" w:rsidRPr="00E51018">
        <w:rPr>
          <w:rFonts w:ascii="GOST type B" w:hAnsi="GOST type B"/>
          <w:i/>
          <w:sz w:val="32"/>
          <w:szCs w:val="32"/>
        </w:rPr>
        <w:t>Охрана труда и техника безопасности</w:t>
      </w:r>
    </w:p>
    <w:p w:rsidR="004F061F" w:rsidRPr="00E51018" w:rsidRDefault="004F061F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</w:p>
    <w:p w:rsidR="00AC28F5" w:rsidRPr="00E51018" w:rsidRDefault="00AC28F5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Строительные нормы и правила "Безопасность труда в строительстве. Часть 1. Общие требования" (далее - настоящие нормы и правила):</w:t>
      </w:r>
    </w:p>
    <w:p w:rsidR="00AC28F5" w:rsidRPr="00E51018" w:rsidRDefault="00AC28F5" w:rsidP="00E51018">
      <w:pPr>
        <w:numPr>
          <w:ilvl w:val="0"/>
          <w:numId w:val="31"/>
        </w:numPr>
        <w:spacing w:line="340" w:lineRule="atLeast"/>
        <w:ind w:left="0"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разработаны на основе действующего законодательства и иных нормативных актов Российской Федерации, содержащих требования по охране и безопасности труда, утвержденных федеральными органами исполнительной власти Российской Федерации в установленном порядке;</w:t>
      </w:r>
    </w:p>
    <w:p w:rsidR="00AC28F5" w:rsidRPr="00E51018" w:rsidRDefault="00AC28F5" w:rsidP="00E51018">
      <w:pPr>
        <w:numPr>
          <w:ilvl w:val="0"/>
          <w:numId w:val="31"/>
        </w:numPr>
        <w:spacing w:line="340" w:lineRule="atLeast"/>
        <w:ind w:left="0"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учитывают положения Конвенций МОТ в области здоровых и безопасных условий труда;</w:t>
      </w:r>
    </w:p>
    <w:p w:rsidR="00AC28F5" w:rsidRPr="00E51018" w:rsidRDefault="00AC28F5" w:rsidP="00E51018">
      <w:pPr>
        <w:numPr>
          <w:ilvl w:val="0"/>
          <w:numId w:val="31"/>
        </w:numPr>
        <w:spacing w:line="340" w:lineRule="atLeast"/>
        <w:ind w:left="0"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устанавливают единые нормативные требования по управлению охраной труда в организациях, организационно-технологической подготовке безопасности производства, обеспечению безопасности при производстве межотраслевых видов работ, являющихся общими для строительства, строительной индустрии и промышленности строительных материалов.</w:t>
      </w:r>
    </w:p>
    <w:p w:rsidR="00740C8B" w:rsidRPr="00E51018" w:rsidRDefault="00AC28F5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Настоящие нормы и правила, применяемые совместно с другими нормативными актами, приведенными в информационно-справочном приложении К, образуют комплекс взаимосвязанных документов, обязательных для применения в строительстве.</w:t>
      </w:r>
    </w:p>
    <w:p w:rsidR="00AC28F5" w:rsidRPr="00E51018" w:rsidRDefault="00AC28F5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Настоящие нормы и правила распространяются на новое строительство, расширение, реконструкцию, техническое перевооружение, капитальный ремонт (далее - строительное производство), производство строительных материалов (далее - промышленность строительных материалов), а также на изготовление строительных конструкций и изделий (далее - строительная индустрия) независимо от форм собственности и ведомственной принадлежности организаций, выполняющих эти работы.</w:t>
      </w:r>
    </w:p>
    <w:p w:rsidR="00740C8B" w:rsidRPr="00E51018" w:rsidRDefault="00740C8B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Требования охраны и безопасности труда, содержащиеся в нормативных правовых актах субъектов Российской Федерации и производственно-отраслевых нормативных документах организаций, не должны противоречить обязательным положениям настоящих норм и правил и других нормативных правовых актов, содержащих государственные требования охраны труда.</w:t>
      </w:r>
    </w:p>
    <w:p w:rsidR="00740C8B" w:rsidRPr="00E51018" w:rsidRDefault="00E73231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5</w:t>
      </w:r>
      <w:r w:rsidR="00740C8B" w:rsidRPr="00E51018">
        <w:rPr>
          <w:rFonts w:ascii="GOST type B" w:hAnsi="GOST type B"/>
          <w:i/>
          <w:sz w:val="32"/>
          <w:szCs w:val="32"/>
        </w:rPr>
        <w:t>.1 Участники строительства объектов (заказчики, проектировщики, подрядчики, поставщики, а также производители строительных материалов и конструкций, изготовители строительной техники и производственного оборудования) несут установленную законодательством ответственность за нарушения требований нормативных документов, указанных в пп. 4.1 и 4.2.</w:t>
      </w:r>
    </w:p>
    <w:p w:rsidR="00740C8B" w:rsidRPr="00E51018" w:rsidRDefault="00E73231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5</w:t>
      </w:r>
      <w:r w:rsidR="00740C8B" w:rsidRPr="00E51018">
        <w:rPr>
          <w:rFonts w:ascii="GOST type B" w:hAnsi="GOST type B"/>
          <w:i/>
          <w:sz w:val="32"/>
          <w:szCs w:val="32"/>
        </w:rPr>
        <w:t>.2. Обеспечение технически исправного состояния строительных машин, инструмента, технологической оснастки, средств коллективной защиты работающих осуществляется организациями, на балансе которых они находятся.</w:t>
      </w:r>
    </w:p>
    <w:p w:rsidR="00740C8B" w:rsidRPr="00E51018" w:rsidRDefault="00740C8B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Организации, осуществляющие производство работ с применением машин, должны обеспечить выполнение требований безопасности этих работ.</w:t>
      </w:r>
    </w:p>
    <w:p w:rsidR="00740C8B" w:rsidRPr="00E51018" w:rsidRDefault="00E73231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5</w:t>
      </w:r>
      <w:r w:rsidR="00740C8B" w:rsidRPr="00E51018">
        <w:rPr>
          <w:rFonts w:ascii="GOST type B" w:hAnsi="GOST type B"/>
          <w:i/>
          <w:sz w:val="32"/>
          <w:szCs w:val="32"/>
        </w:rPr>
        <w:t>.3.  Перед началом выполнения строительно-монтажных работ на территории организации генеральный подрядчик (субподрядчик) и администрация организации, эксплуатирующая (строящая) этот объект, обязаны оформить акт-допуск по форме приложения В.</w:t>
      </w:r>
    </w:p>
    <w:p w:rsidR="00740C8B" w:rsidRPr="00E51018" w:rsidRDefault="00E73231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5</w:t>
      </w:r>
      <w:r w:rsidR="00740C8B" w:rsidRPr="00E51018">
        <w:rPr>
          <w:rFonts w:ascii="GOST type B" w:hAnsi="GOST type B"/>
          <w:i/>
          <w:sz w:val="32"/>
          <w:szCs w:val="32"/>
        </w:rPr>
        <w:t>.4. Генеральный подрядчик или арендодатель обязаны при выполнении работ на производственных территориях с участием субподрядчиков или арендаторов:</w:t>
      </w:r>
    </w:p>
    <w:p w:rsidR="00740C8B" w:rsidRPr="00E51018" w:rsidRDefault="00740C8B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- разработать совместно с ними график выполнения совмещенных работ, обеспечивающих безопасные условия труда, обязательный для всех организаций и лиц на данной территории;</w:t>
      </w:r>
    </w:p>
    <w:p w:rsidR="00740C8B" w:rsidRPr="00E51018" w:rsidRDefault="00740C8B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- осуществлять их допуск на производственную территорию с учетом выполнения требований п.4.6;</w:t>
      </w:r>
    </w:p>
    <w:p w:rsidR="00740C8B" w:rsidRPr="00E51018" w:rsidRDefault="00740C8B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- обеспечивать выполнение общих для всех организаций мероприятий охраны труда и координацию действий субподрядчиков и арендаторов в части выполнения мероприятий по безопасности труда согласно акту-допуску и графику выполнения совмещенных работ.</w:t>
      </w:r>
    </w:p>
    <w:p w:rsidR="00740C8B" w:rsidRPr="00E51018" w:rsidRDefault="00E73231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5</w:t>
      </w:r>
      <w:r w:rsidR="00740C8B" w:rsidRPr="00E51018">
        <w:rPr>
          <w:rFonts w:ascii="GOST type B" w:hAnsi="GOST type B"/>
          <w:i/>
          <w:sz w:val="32"/>
          <w:szCs w:val="32"/>
        </w:rPr>
        <w:t>.5. Перед началом работ в условиях производственного риска необходимо выделить опасные для людей зоны, в которых постоянно действуют или могут действовать опасные факторы, связанные или не связанные с характером выполняемых работ.</w:t>
      </w:r>
    </w:p>
    <w:p w:rsidR="00740C8B" w:rsidRPr="00E51018" w:rsidRDefault="00E73231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5</w:t>
      </w:r>
      <w:r w:rsidR="00740C8B" w:rsidRPr="00E51018">
        <w:rPr>
          <w:rFonts w:ascii="GOST type B" w:hAnsi="GOST type B"/>
          <w:i/>
          <w:sz w:val="32"/>
          <w:szCs w:val="32"/>
        </w:rPr>
        <w:t>.6. К зонам постоянно действующих опасных производственных факторов относятся:</w:t>
      </w:r>
    </w:p>
    <w:p w:rsidR="00740C8B" w:rsidRPr="00E51018" w:rsidRDefault="00740C8B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места вблизи от неизолированных токоведущих частей электроустановок;</w:t>
      </w:r>
    </w:p>
    <w:p w:rsidR="00740C8B" w:rsidRPr="00E51018" w:rsidRDefault="00740C8B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 xml:space="preserve">места вблизи от неогражденных перепадов по высоте </w:t>
      </w:r>
      <w:smartTag w:uri="urn:schemas-microsoft-com:office:smarttags" w:element="metricconverter">
        <w:smartTagPr>
          <w:attr w:name="ProductID" w:val="1,3 м"/>
        </w:smartTagPr>
        <w:r w:rsidRPr="00E51018">
          <w:rPr>
            <w:rFonts w:ascii="GOST type B" w:hAnsi="GOST type B"/>
            <w:i/>
            <w:sz w:val="32"/>
            <w:szCs w:val="32"/>
          </w:rPr>
          <w:t>1,3 м</w:t>
        </w:r>
      </w:smartTag>
      <w:r w:rsidRPr="00E51018">
        <w:rPr>
          <w:rFonts w:ascii="GOST type B" w:hAnsi="GOST type B"/>
          <w:i/>
          <w:sz w:val="32"/>
          <w:szCs w:val="32"/>
        </w:rPr>
        <w:t xml:space="preserve"> и более;</w:t>
      </w:r>
    </w:p>
    <w:p w:rsidR="00740C8B" w:rsidRPr="00E51018" w:rsidRDefault="00740C8B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места, где возможно превышение предельно допустимых концентраций вредных веществ в воздухе рабочей зоны.</w:t>
      </w:r>
    </w:p>
    <w:p w:rsidR="00740C8B" w:rsidRPr="00E51018" w:rsidRDefault="00740C8B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К зонам потенциально опасных производственных факторов следует относить:</w:t>
      </w:r>
    </w:p>
    <w:p w:rsidR="00740C8B" w:rsidRPr="00E51018" w:rsidRDefault="00740C8B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участки территории вблизи строящегося здания (сооружения);</w:t>
      </w:r>
    </w:p>
    <w:p w:rsidR="00740C8B" w:rsidRPr="00E51018" w:rsidRDefault="00740C8B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этажи (ярусы) зданий и сооружений в одной захватке, над которыми происходит монтаж (демонтаж) конструкций или оборудования;</w:t>
      </w:r>
    </w:p>
    <w:p w:rsidR="00740C8B" w:rsidRPr="00E51018" w:rsidRDefault="00740C8B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зоны перемещения машин, оборудования или их частей, рабочих органов;</w:t>
      </w:r>
    </w:p>
    <w:p w:rsidR="00740C8B" w:rsidRPr="00E51018" w:rsidRDefault="00740C8B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 xml:space="preserve">места, над которыми происходит перемещение грузов кранами. </w:t>
      </w:r>
    </w:p>
    <w:p w:rsidR="00740C8B" w:rsidRPr="00E51018" w:rsidRDefault="00740C8B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Размеры указанных опасных зон устанавливаются согласно приложению Г.</w:t>
      </w:r>
    </w:p>
    <w:p w:rsidR="00740C8B" w:rsidRPr="00E51018" w:rsidRDefault="00E73231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5</w:t>
      </w:r>
      <w:r w:rsidR="00740C8B" w:rsidRPr="00E51018">
        <w:rPr>
          <w:rFonts w:ascii="GOST type B" w:hAnsi="GOST type B"/>
          <w:i/>
          <w:sz w:val="32"/>
          <w:szCs w:val="32"/>
        </w:rPr>
        <w:t>.7. Места временного или постоянного нахождения работников должны располагаться за пределами опасных зон.</w:t>
      </w:r>
    </w:p>
    <w:p w:rsidR="00740C8B" w:rsidRPr="00E51018" w:rsidRDefault="00740C8B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На границах зон постоянно действующих опасных производственных факторов должны быть установлены защитные ограждения, а зон потенциально опасных производственных факторов - сигнальные ограждения и знаки безопасности.</w:t>
      </w:r>
    </w:p>
    <w:p w:rsidR="00740C8B" w:rsidRPr="00E51018" w:rsidRDefault="00E73231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5</w:t>
      </w:r>
      <w:r w:rsidR="00740C8B" w:rsidRPr="00E51018">
        <w:rPr>
          <w:rFonts w:ascii="GOST type B" w:hAnsi="GOST type B"/>
          <w:i/>
          <w:sz w:val="32"/>
          <w:szCs w:val="32"/>
        </w:rPr>
        <w:t>.8. На выполнение работ в зонах действия опасных производственных факторов, возникновение которых не связано с характером выполняемых работ, должен быть выдан наряд-допуск по форме приложения Д.</w:t>
      </w:r>
    </w:p>
    <w:p w:rsidR="00740C8B" w:rsidRPr="00E51018" w:rsidRDefault="00E73231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5</w:t>
      </w:r>
      <w:r w:rsidR="00740C8B" w:rsidRPr="00E51018">
        <w:rPr>
          <w:rFonts w:ascii="GOST type B" w:hAnsi="GOST type B"/>
          <w:i/>
          <w:sz w:val="32"/>
          <w:szCs w:val="32"/>
        </w:rPr>
        <w:t>.9. Перечень мест производства и видов работ, где допускается выполнять работы только по наряду-допуску, должен быть составлен в организации с учетом ее профиля на основе перечня приложения Е и утвержден руководителем организации.</w:t>
      </w:r>
    </w:p>
    <w:p w:rsidR="00740C8B" w:rsidRPr="00E51018" w:rsidRDefault="00E73231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5</w:t>
      </w:r>
      <w:r w:rsidR="00740C8B" w:rsidRPr="00E51018">
        <w:rPr>
          <w:rFonts w:ascii="GOST type B" w:hAnsi="GOST type B"/>
          <w:i/>
          <w:sz w:val="32"/>
          <w:szCs w:val="32"/>
        </w:rPr>
        <w:t>.10.. Наряд-допуск выдается непосредственному руководителю работ (прорабу, мастеру, менеджеру и т.п.) лицом, уполномоченным приказом руководителя организации. Перед началом работ руководитель работы обязан ознакомить работников с мероприятиями по безопасности производства работ и оформить инструктаж с записью в наряде-допуске.</w:t>
      </w:r>
    </w:p>
    <w:p w:rsidR="00740C8B" w:rsidRPr="00E51018" w:rsidRDefault="00E73231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5</w:t>
      </w:r>
      <w:r w:rsidR="00740C8B" w:rsidRPr="00E51018">
        <w:rPr>
          <w:rFonts w:ascii="GOST type B" w:hAnsi="GOST type B"/>
          <w:i/>
          <w:sz w:val="32"/>
          <w:szCs w:val="32"/>
        </w:rPr>
        <w:t>.11. При выполнении работ в охранных зонах сооружений или коммуникаций наряд-допуск может быть выдан при наличии письменного разрешения организации - владельца этого сооружения или коммуникации.</w:t>
      </w:r>
    </w:p>
    <w:p w:rsidR="00740C8B" w:rsidRPr="00E51018" w:rsidRDefault="00E73231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5</w:t>
      </w:r>
      <w:r w:rsidR="00740C8B" w:rsidRPr="00E51018">
        <w:rPr>
          <w:rFonts w:ascii="GOST type B" w:hAnsi="GOST type B"/>
          <w:i/>
          <w:sz w:val="32"/>
          <w:szCs w:val="32"/>
        </w:rPr>
        <w:t>.12.. Наряд-допуск выдается на срок, необходимый для выполнения заданного объема работ. В случае возникновения в процессе производства работ опасных или вредных производственных факторов, не предусмотренных нарядом-допуском, работы следует прекратить, наряд-допуск аннулировать и возобновить работы только после выдачи нового наряда-допуска.</w:t>
      </w:r>
    </w:p>
    <w:p w:rsidR="00740C8B" w:rsidRPr="00E51018" w:rsidRDefault="00740C8B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Лицо, выдавшее наряд-допуск, обязано осуществлять контроль за выполнением предусмотренных в нем мероприятий по обеспечению безопасности производства работ.</w:t>
      </w:r>
    </w:p>
    <w:p w:rsidR="00740C8B" w:rsidRPr="00E51018" w:rsidRDefault="00E73231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5</w:t>
      </w:r>
      <w:r w:rsidR="00740C8B" w:rsidRPr="00E51018">
        <w:rPr>
          <w:rFonts w:ascii="GOST type B" w:hAnsi="GOST type B"/>
          <w:i/>
          <w:sz w:val="32"/>
          <w:szCs w:val="32"/>
        </w:rPr>
        <w:t>.13. К работникам, выполняющим работы в условиях действия опасных производственных факторов, связанных с характером работы, в соответствии с законодательством предъявляются дополнительные требования безопасности. Перечень таких профессий и видов работ должен быть утвержден в организации с учетом требований законодательства.</w:t>
      </w:r>
    </w:p>
    <w:p w:rsidR="00740C8B" w:rsidRPr="00E51018" w:rsidRDefault="00740C8B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К выполнению работ, к которым предъявляются дополнительные требования по безопасности труда, согласно законодательству допускаются лица, не имеющие противопоказаний по возрасту и полу, прошедшие медицинский осмотр и признанные годными к выполнению данных работ, прошедшие обучение безопасным методам и приемам работ, инструктаж по охране труда, стажировку на рабочем месте, проверку знаний требований охраны труда.</w:t>
      </w:r>
    </w:p>
    <w:p w:rsidR="00740C8B" w:rsidRPr="00E51018" w:rsidRDefault="00E73231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5</w:t>
      </w:r>
      <w:r w:rsidR="00740C8B" w:rsidRPr="00E51018">
        <w:rPr>
          <w:rFonts w:ascii="GOST type B" w:hAnsi="GOST type B"/>
          <w:i/>
          <w:sz w:val="32"/>
          <w:szCs w:val="32"/>
        </w:rPr>
        <w:t>.14. К самостоятельным верхолазным работам допускаются лица (рабочие и инженерно-технические работники) не моложе 18 лет, прошедшие медицинский осмотр и признанные годными, имеющие стаж верхолазных работ не менее одного года и тарифный разряд не ниже 3-го.</w:t>
      </w:r>
    </w:p>
    <w:p w:rsidR="00740C8B" w:rsidRPr="00E51018" w:rsidRDefault="00740C8B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Рабочие, впервые допускаемые к верхолазным работам, в течение одного года должны работать под непосредственным надзором опытных рабочих, назначенных приказом руководителя организации.</w:t>
      </w:r>
    </w:p>
    <w:p w:rsidR="00740C8B" w:rsidRPr="00E51018" w:rsidRDefault="00E73231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5</w:t>
      </w:r>
      <w:r w:rsidR="00740C8B" w:rsidRPr="00E51018">
        <w:rPr>
          <w:rFonts w:ascii="GOST type B" w:hAnsi="GOST type B"/>
          <w:i/>
          <w:sz w:val="32"/>
          <w:szCs w:val="32"/>
        </w:rPr>
        <w:t>.15. Предельные значения температур наружного воздуха и силы ветра в данном климатическом районе, при которых следует приостановить работы на открытом воздухе и прекратить перевозку людей в неотапливаемых транспортных средствах, определяются в установленном порядке.</w:t>
      </w:r>
    </w:p>
    <w:p w:rsidR="00740C8B" w:rsidRPr="00E51018" w:rsidRDefault="00E73231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5</w:t>
      </w:r>
      <w:r w:rsidR="00740C8B" w:rsidRPr="00E51018">
        <w:rPr>
          <w:rFonts w:ascii="GOST type B" w:hAnsi="GOST type B"/>
          <w:i/>
          <w:sz w:val="32"/>
          <w:szCs w:val="32"/>
        </w:rPr>
        <w:t>.16. При организации труда женщин следует соблюдать установленные для них нормы предельно допустимых нагрузок при подъеме и перемещении тяжестей вручную, утвержденные постановлением Совета Министров - Правительства Российской Федерации от 6 февраля 1993 года N 105, а также ограничения по применению их труда согласно Перечню тяжелых работ и работ с вредными или опасными условиями труда, при выполнении которых запрещается применение труда женщин, утвержденному постановлением Правительства Российской Федерации от 25 февраля 2000 года N 162.</w:t>
      </w:r>
    </w:p>
    <w:p w:rsidR="00740C8B" w:rsidRPr="00E51018" w:rsidRDefault="00E73231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5</w:t>
      </w:r>
      <w:r w:rsidR="00740C8B" w:rsidRPr="00E51018">
        <w:rPr>
          <w:rFonts w:ascii="GOST type B" w:hAnsi="GOST type B"/>
          <w:i/>
          <w:sz w:val="32"/>
          <w:szCs w:val="32"/>
        </w:rPr>
        <w:t>.17.При организации труда подростков следует соблюдать предельно допустимые нагрузки при подъеме и перемещении тяжестей вручную, установленные для них соответствующими постановлениями Минтруда России, а также ограничения по применению их труда согласно Перечню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утвержденному постановлением Правительства Российской Федерации от 25 февраля 2000 года N 163.</w:t>
      </w:r>
    </w:p>
    <w:p w:rsidR="00740C8B" w:rsidRPr="00E51018" w:rsidRDefault="00740C8B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При прохождении производственной практики (производственного обучения) в производствах, профессиях и на работах, предусмотренных указанным выше Перечнем, учащиеся среднего, начального профессионального образования и образовательных учреждений основного общего образования могут находиться на рабочих местах не более 4 ч в день с учетом соответствующих санитарных правил и норм.</w:t>
      </w:r>
    </w:p>
    <w:p w:rsidR="00740C8B" w:rsidRPr="00E51018" w:rsidRDefault="00E73231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5</w:t>
      </w:r>
      <w:r w:rsidR="00740C8B" w:rsidRPr="00E51018">
        <w:rPr>
          <w:rFonts w:ascii="GOST type B" w:hAnsi="GOST type B"/>
          <w:i/>
          <w:sz w:val="32"/>
          <w:szCs w:val="32"/>
        </w:rPr>
        <w:t>.18. Работники, занятые работами в условиях действия опасных и (или) вредных производственных факторов, должны проходить обязательные предварительные при поступлении на работу и периодические медицинские осмотры в соответствии с законодательством в порядке, установленном приказом Минздрава России от 10 декабря 1996 года N 405, зарегистрированным в Минюсте России 31 декабря 1996 года, регистрационный  N 1224.</w:t>
      </w:r>
    </w:p>
    <w:p w:rsidR="00740C8B" w:rsidRPr="00E51018" w:rsidRDefault="00E73231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5</w:t>
      </w:r>
      <w:r w:rsidR="00740C8B" w:rsidRPr="00E51018">
        <w:rPr>
          <w:rFonts w:ascii="GOST type B" w:hAnsi="GOST type B"/>
          <w:i/>
          <w:sz w:val="32"/>
          <w:szCs w:val="32"/>
        </w:rPr>
        <w:t>.19. Организации, разрабатывающие и утверждающие проекты организации строительства (ПОС), проекты производства работ (ППР), должны предусматривать в них решения по безопасности труда, по составу и содержанию соответствующие требованиям, изложенным в приложении Ж.</w:t>
      </w:r>
    </w:p>
    <w:p w:rsidR="00740C8B" w:rsidRPr="00E51018" w:rsidRDefault="00740C8B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Осуществление работ без ПОС и ППР, содержащих указанные решения, не допускается.</w:t>
      </w:r>
    </w:p>
    <w:p w:rsidR="00740C8B" w:rsidRPr="00E51018" w:rsidRDefault="00E73231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5</w:t>
      </w:r>
      <w:r w:rsidR="00740C8B" w:rsidRPr="00E51018">
        <w:rPr>
          <w:rFonts w:ascii="GOST type B" w:hAnsi="GOST type B"/>
          <w:i/>
          <w:sz w:val="32"/>
          <w:szCs w:val="32"/>
        </w:rPr>
        <w:t>.20. При работе электротехнического и электротехнологического персонала должны выполняться требования правил эксплуатации электроустановок потребителей.</w:t>
      </w:r>
    </w:p>
    <w:p w:rsidR="00740C8B" w:rsidRPr="00E51018" w:rsidRDefault="00E73231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5</w:t>
      </w:r>
      <w:r w:rsidR="00740C8B" w:rsidRPr="00E51018">
        <w:rPr>
          <w:rFonts w:ascii="GOST type B" w:hAnsi="GOST type B"/>
          <w:i/>
          <w:sz w:val="32"/>
          <w:szCs w:val="32"/>
        </w:rPr>
        <w:t>.21. Работа с асбестом и асбестосодержащими материалами должна выполняться с учетом положений Конвенции 162 МОТ 1986 года "Об охране труда при использовании асбеста", ратифицированной Федеральным законом Российской Федерации от 8 апреля 2000 года N 50-ФЗ, СанПиН 2.2.3.757 (в государственной регистрации не нуждаются - письмо Минюста России от 25.10.99 N 8737-ЭП).</w:t>
      </w:r>
    </w:p>
    <w:p w:rsidR="00740C8B" w:rsidRPr="00E51018" w:rsidRDefault="00E73231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5</w:t>
      </w:r>
      <w:r w:rsidR="00740C8B" w:rsidRPr="00E51018">
        <w:rPr>
          <w:rFonts w:ascii="GOST type B" w:hAnsi="GOST type B"/>
          <w:i/>
          <w:sz w:val="32"/>
          <w:szCs w:val="32"/>
        </w:rPr>
        <w:t>.22. При производстве работ с использованием химических веществ следует выполнять требования соответствующих межотраслевых правил по охране труда.</w:t>
      </w:r>
    </w:p>
    <w:p w:rsidR="0029153F" w:rsidRPr="00E51018" w:rsidRDefault="00AC28F5" w:rsidP="00E51018">
      <w:pPr>
        <w:numPr>
          <w:ilvl w:val="0"/>
          <w:numId w:val="33"/>
        </w:numPr>
        <w:spacing w:line="340" w:lineRule="atLeast"/>
        <w:ind w:right="18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br w:type="page"/>
      </w:r>
      <w:r w:rsidR="0029153F" w:rsidRPr="00E51018">
        <w:rPr>
          <w:rFonts w:ascii="GOST type B" w:hAnsi="GOST type B"/>
          <w:i/>
          <w:sz w:val="32"/>
          <w:szCs w:val="32"/>
        </w:rPr>
        <w:t>Новые строительные технологии</w:t>
      </w:r>
    </w:p>
    <w:p w:rsidR="004F061F" w:rsidRPr="00E51018" w:rsidRDefault="004F061F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Новое конструктивное решение стеновых элементов из бруса для малоэтажных домов.</w:t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 xml:space="preserve">Деревянное домостроение в ближайшем будущем должно стать приоритетным направлением в рамках национального проекта «Доступное и комфортное жилье </w:t>
      </w:r>
      <w:r w:rsidRPr="00E51018">
        <w:rPr>
          <w:i/>
          <w:sz w:val="32"/>
          <w:szCs w:val="32"/>
        </w:rPr>
        <w:t>–</w:t>
      </w:r>
      <w:r w:rsidRPr="00E51018">
        <w:rPr>
          <w:rFonts w:ascii="GOST type B" w:hAnsi="GOST type B"/>
          <w:i/>
          <w:sz w:val="32"/>
          <w:szCs w:val="32"/>
        </w:rPr>
        <w:t xml:space="preserve"> гражданам России». Наряду со многими аспектами реализации этого проекта важное значение имеют технические вопросы, в частности - совершенство конструктивных решений деревянных домов.</w:t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В настоящей статье предлагается новое конструктивное решение для малоэтажных домов из массивной древесины,  разработанное филиалом ФГУП «НИЦ «Строительство»» - ЦНИИСК им. В.А. Кучеренко.</w:t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 xml:space="preserve">Известно, что деревянное домостроение развивается в двух основных направлениях: </w:t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- каркасно-панельные дома;</w:t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- дома со стеновыми элементами из массивной древесины.</w:t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В последнем направлении обычно применяют три вида элементов: цельнодеревянный брус, клееный брус и оцилиндрованное бревно.</w:t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 xml:space="preserve">Рассматриваемое техническое решение относится к данному направлению и предлагает новый четвертый вид массивного элемента </w:t>
      </w:r>
      <w:r w:rsidRPr="00E51018">
        <w:rPr>
          <w:i/>
          <w:sz w:val="32"/>
          <w:szCs w:val="32"/>
        </w:rPr>
        <w:t>–</w:t>
      </w:r>
      <w:r w:rsidRPr="00E51018">
        <w:rPr>
          <w:rFonts w:ascii="GOST type B" w:hAnsi="GOST type B"/>
          <w:i/>
          <w:sz w:val="32"/>
          <w:szCs w:val="32"/>
        </w:rPr>
        <w:t xml:space="preserve"> толстую профилированную доску (деталь) в сухом состоянии с гарантированной влажностью не более 15%. </w:t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Основными недостатками известных элементов являются:</w:t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- технические проблемы с качественной сушкой цельнодеревянного бруса и оцилиндрованного бревна до эксплуатационной влажности;</w:t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 xml:space="preserve">- необходимость применения склеивания и увеличенные отходы при механической обработке при изготовлении клееного бруса и в результате </w:t>
      </w:r>
      <w:r w:rsidRPr="00E51018">
        <w:rPr>
          <w:i/>
          <w:sz w:val="32"/>
          <w:szCs w:val="32"/>
        </w:rPr>
        <w:t>–</w:t>
      </w:r>
      <w:r w:rsidRPr="00E51018">
        <w:rPr>
          <w:rFonts w:ascii="GOST type B" w:hAnsi="GOST type B"/>
          <w:i/>
          <w:sz w:val="32"/>
          <w:szCs w:val="32"/>
        </w:rPr>
        <w:t xml:space="preserve"> высокая цена.</w:t>
      </w:r>
    </w:p>
    <w:p w:rsidR="003F7394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 xml:space="preserve">Технические предложения позволяют решить эти проблемы путем использования профилированной детали толщиной от 95 до </w:t>
      </w:r>
      <w:smartTag w:uri="urn:schemas-microsoft-com:office:smarttags" w:element="metricconverter">
        <w:smartTagPr>
          <w:attr w:name="ProductID" w:val="195 мм"/>
        </w:smartTagPr>
        <w:r w:rsidRPr="00E51018">
          <w:rPr>
            <w:rFonts w:ascii="GOST type B" w:hAnsi="GOST type B"/>
            <w:i/>
            <w:sz w:val="32"/>
            <w:szCs w:val="32"/>
          </w:rPr>
          <w:t>195 мм</w:t>
        </w:r>
      </w:smartTag>
      <w:r w:rsidRPr="00E51018">
        <w:rPr>
          <w:rFonts w:ascii="GOST type B" w:hAnsi="GOST type B"/>
          <w:i/>
          <w:sz w:val="32"/>
          <w:szCs w:val="32"/>
        </w:rPr>
        <w:t xml:space="preserve"> и шириной от 145 до </w:t>
      </w:r>
      <w:smartTag w:uri="urn:schemas-microsoft-com:office:smarttags" w:element="metricconverter">
        <w:smartTagPr>
          <w:attr w:name="ProductID" w:val="195 мм"/>
        </w:smartTagPr>
        <w:r w:rsidRPr="00E51018">
          <w:rPr>
            <w:rFonts w:ascii="GOST type B" w:hAnsi="GOST type B"/>
            <w:i/>
            <w:sz w:val="32"/>
            <w:szCs w:val="32"/>
          </w:rPr>
          <w:t>195 мм</w:t>
        </w:r>
      </w:smartTag>
      <w:r w:rsidRPr="00E51018">
        <w:rPr>
          <w:rFonts w:ascii="GOST type B" w:hAnsi="GOST type B"/>
          <w:i/>
          <w:sz w:val="32"/>
          <w:szCs w:val="32"/>
        </w:rPr>
        <w:t xml:space="preserve">, получаемых из пиломатериалов сечением от 100х150 до 150х200 мм. Профилированную деталь высушивают по экономным режимам сушки, патентованным способом (патент ФГУП «НИЦ «Строительство»» № 2283222). На ее плоскостях формируют продольный мелкий зубчатый профиль глубиной </w:t>
      </w:r>
      <w:smartTag w:uri="urn:schemas-microsoft-com:office:smarttags" w:element="metricconverter">
        <w:smartTagPr>
          <w:attr w:name="ProductID" w:val="6 мм"/>
        </w:smartTagPr>
        <w:r w:rsidRPr="00E51018">
          <w:rPr>
            <w:rFonts w:ascii="GOST type B" w:hAnsi="GOST type B"/>
            <w:i/>
            <w:sz w:val="32"/>
            <w:szCs w:val="32"/>
          </w:rPr>
          <w:t>6 мм</w:t>
        </w:r>
      </w:smartTag>
      <w:r w:rsidRPr="00E51018">
        <w:rPr>
          <w:rFonts w:ascii="GOST type B" w:hAnsi="GOST type B"/>
          <w:i/>
          <w:sz w:val="32"/>
          <w:szCs w:val="32"/>
        </w:rPr>
        <w:t>, что находится в пределах припуска на механическую обработку и изготавливают из низкосортных пиломатериалов хвойных или лиственных пород. Для экономии древесины профилированная деталь может изготавливаться путем сращивания пиломатериалов по длине традиционным способом. Вид профилированной детали и конструктивный элемент дома представлены на рис</w:t>
      </w:r>
      <w:r w:rsidR="003F7394" w:rsidRPr="00E51018">
        <w:rPr>
          <w:rFonts w:ascii="GOST type B" w:hAnsi="GOST type B"/>
          <w:i/>
          <w:sz w:val="32"/>
          <w:szCs w:val="32"/>
        </w:rPr>
        <w:t>унке 1</w:t>
      </w:r>
    </w:p>
    <w:p w:rsidR="003F7394" w:rsidRPr="00E51018" w:rsidRDefault="003F7394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Формирование поперечного сечения изделий:</w:t>
      </w:r>
    </w:p>
    <w:p w:rsidR="003F7394" w:rsidRPr="00E51018" w:rsidRDefault="003F7394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 xml:space="preserve">Бруса стенового (БС) клееного с глубоким профилем: а </w:t>
      </w:r>
      <w:r w:rsidRPr="00E51018">
        <w:rPr>
          <w:rFonts w:ascii="Arial" w:hAnsi="Arial" w:cs="Arial"/>
          <w:i/>
          <w:sz w:val="32"/>
          <w:szCs w:val="32"/>
        </w:rPr>
        <w:t>–</w:t>
      </w:r>
      <w:r w:rsidRPr="00E51018">
        <w:rPr>
          <w:rFonts w:ascii="GOST type B" w:hAnsi="GOST type B"/>
          <w:i/>
          <w:sz w:val="32"/>
          <w:szCs w:val="32"/>
        </w:rPr>
        <w:t xml:space="preserve"> из слоев толщиной до </w:t>
      </w:r>
      <w:smartTag w:uri="urn:schemas-microsoft-com:office:smarttags" w:element="metricconverter">
        <w:smartTagPr>
          <w:attr w:name="ProductID" w:val="44 мм"/>
        </w:smartTagPr>
        <w:r w:rsidRPr="00E51018">
          <w:rPr>
            <w:rFonts w:ascii="GOST type B" w:hAnsi="GOST type B"/>
            <w:i/>
            <w:sz w:val="32"/>
            <w:szCs w:val="32"/>
          </w:rPr>
          <w:t>44 мм</w:t>
        </w:r>
      </w:smartTag>
      <w:r w:rsidRPr="00E51018">
        <w:rPr>
          <w:rFonts w:ascii="GOST type B" w:hAnsi="GOST type B"/>
          <w:i/>
          <w:sz w:val="32"/>
          <w:szCs w:val="32"/>
        </w:rPr>
        <w:t xml:space="preserve">; б </w:t>
      </w:r>
      <w:r w:rsidRPr="00E51018">
        <w:rPr>
          <w:rFonts w:ascii="Arial" w:hAnsi="Arial" w:cs="Arial"/>
          <w:i/>
          <w:sz w:val="32"/>
          <w:szCs w:val="32"/>
        </w:rPr>
        <w:t>–</w:t>
      </w:r>
      <w:r w:rsidRPr="00E51018">
        <w:rPr>
          <w:rFonts w:ascii="GOST type B" w:hAnsi="GOST type B"/>
          <w:i/>
          <w:sz w:val="32"/>
          <w:szCs w:val="32"/>
        </w:rPr>
        <w:t xml:space="preserve"> из слоев толщиной до </w:t>
      </w:r>
      <w:smartTag w:uri="urn:schemas-microsoft-com:office:smarttags" w:element="metricconverter">
        <w:smartTagPr>
          <w:attr w:name="ProductID" w:val="144 мм"/>
        </w:smartTagPr>
        <w:r w:rsidRPr="00E51018">
          <w:rPr>
            <w:rFonts w:ascii="GOST type B" w:hAnsi="GOST type B"/>
            <w:i/>
            <w:sz w:val="32"/>
            <w:szCs w:val="32"/>
          </w:rPr>
          <w:t>144 мм</w:t>
        </w:r>
      </w:smartTag>
      <w:r w:rsidRPr="00E51018">
        <w:rPr>
          <w:rFonts w:ascii="GOST type B" w:hAnsi="GOST type B"/>
          <w:i/>
          <w:sz w:val="32"/>
          <w:szCs w:val="32"/>
        </w:rPr>
        <w:t xml:space="preserve">, склеенных по пласти с облицовочными слоями; в </w:t>
      </w:r>
      <w:r w:rsidRPr="00E51018">
        <w:rPr>
          <w:rFonts w:ascii="Arial" w:hAnsi="Arial" w:cs="Arial"/>
          <w:i/>
          <w:sz w:val="32"/>
          <w:szCs w:val="32"/>
        </w:rPr>
        <w:t>–</w:t>
      </w:r>
      <w:r w:rsidRPr="00E51018">
        <w:rPr>
          <w:rFonts w:ascii="GOST type B" w:hAnsi="GOST type B"/>
          <w:i/>
          <w:sz w:val="32"/>
          <w:szCs w:val="32"/>
        </w:rPr>
        <w:t xml:space="preserve"> из слоев толщиной до </w:t>
      </w:r>
      <w:smartTag w:uri="urn:schemas-microsoft-com:office:smarttags" w:element="metricconverter">
        <w:smartTagPr>
          <w:attr w:name="ProductID" w:val="144 мм"/>
        </w:smartTagPr>
        <w:r w:rsidRPr="00E51018">
          <w:rPr>
            <w:rFonts w:ascii="GOST type B" w:hAnsi="GOST type B"/>
            <w:i/>
            <w:sz w:val="32"/>
            <w:szCs w:val="32"/>
          </w:rPr>
          <w:t>144 мм</w:t>
        </w:r>
      </w:smartTag>
      <w:r w:rsidRPr="00E51018">
        <w:rPr>
          <w:rFonts w:ascii="GOST type B" w:hAnsi="GOST type B"/>
          <w:i/>
          <w:sz w:val="32"/>
          <w:szCs w:val="32"/>
        </w:rPr>
        <w:t xml:space="preserve">, склеенных на мелкий зубчатый профиль; г </w:t>
      </w:r>
      <w:r w:rsidRPr="00E51018">
        <w:rPr>
          <w:rFonts w:ascii="Arial" w:hAnsi="Arial" w:cs="Arial"/>
          <w:i/>
          <w:sz w:val="32"/>
          <w:szCs w:val="32"/>
        </w:rPr>
        <w:t>–</w:t>
      </w:r>
      <w:r w:rsidRPr="00E51018">
        <w:rPr>
          <w:rFonts w:ascii="GOST type B" w:hAnsi="GOST type B"/>
          <w:i/>
          <w:sz w:val="32"/>
          <w:szCs w:val="32"/>
        </w:rPr>
        <w:t xml:space="preserve"> бруса стенового (БС) массивного с мелким или глубоким профилем; д, е </w:t>
      </w:r>
      <w:r w:rsidRPr="00E51018">
        <w:rPr>
          <w:rFonts w:ascii="Arial" w:hAnsi="Arial" w:cs="Arial"/>
          <w:i/>
          <w:sz w:val="32"/>
          <w:szCs w:val="32"/>
        </w:rPr>
        <w:t>–</w:t>
      </w:r>
      <w:r w:rsidRPr="00E51018">
        <w:rPr>
          <w:rFonts w:ascii="GOST type B" w:hAnsi="GOST type B"/>
          <w:i/>
          <w:sz w:val="32"/>
          <w:szCs w:val="32"/>
        </w:rPr>
        <w:t xml:space="preserve"> клееных балок перекрытий (БП) и стропил (СП) </w:t>
      </w:r>
    </w:p>
    <w:p w:rsidR="00A03C42" w:rsidRPr="00E51018" w:rsidRDefault="003E796E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pt;height:558pt">
            <v:imagedata r:id="rId7" o:title="Копия image26_1"/>
          </v:shape>
        </w:pict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 xml:space="preserve">Профилированная деталь обладает очевидными преимуществами: за счет использования продольных прорезей в сечении детали до сушки ее продолжительность снижается в 2 раза; наличие прорезей обеспечивает высокое качество сушки и до минимума снижает внутренние напряжения готовой конструкции дома; не требуется дополнительных затрат материала на механическую обработку; в 1,5-2 раза увеличивается зона пропитки сечения детали антисептиками, что практически обеспечивает получение консервированной древесины с гарантией длительного срока службы; широкая возможность использования низкосортных и недефицитных пиломатериалов; за счет зубчатого профиля обеспечивается возможность сборки стеновых элементов домов из деталей без склеивания путем их стягивания, например металлическими стяжками. </w:t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Использование для малоэтажных домов двух унифицированных конструктивных элементов: профилированных деталей и металлических стяжек на длину стенового элемента дома обеспечивает простоту технологии изготовления и монтажа, высокую экологическую и сейсмическую безопасность и минимальную стоимость таких домов.</w:t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С помощью этих элементов, из которых предварительно собираются все части дома (секции стен, пола, перекрытий и перегородок), легко обеспечивается трансформация размеров дома в зависимости от желания заказчика. Конструкция внутренних перегородок допускает перепланировку дома в процессе эксплуатации с сохранением их несущих функций.</w:t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При ограниченных финансовых возможностях заказчика профилированная деталь может быть востребована на рынке как исходный товар для потребителя, решающий значительную часть проблемы доступности жилья. В последствии дом до окончательной готовности может быть доведен силами самого потребителя или специализированной организацией путем закупки на рынке по желанию потребителя необходимых других комплектующих конструкций и материалов (столярных изделий и др.)</w:t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В зависимости от климатических условий, размеров и назначения дома (сезонное или круглогодичное проживание) толщина стен, пола, перекрытий, перегородок может быть задана в необходимых пределах.</w:t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 xml:space="preserve">Для определения экономических показателей выбран для сравнения 2-х этажный дом с мансардным этажом с размерами в плане 9х12 м (6х12 м на мансардном этаже), каркас которого изготовлен в двух вариантах: предлагаемого решения (вариант «А») и широко распространенного - из клееного бруса (вариант «Б»). Общая жилая площадь </w:t>
      </w:r>
      <w:r w:rsidRPr="00E51018">
        <w:rPr>
          <w:i/>
          <w:sz w:val="32"/>
          <w:szCs w:val="32"/>
        </w:rPr>
        <w:t>–</w:t>
      </w:r>
      <w:r w:rsidRPr="00E51018">
        <w:rPr>
          <w:rFonts w:ascii="GOST type B" w:hAnsi="GOST type B"/>
          <w:i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180 м2"/>
        </w:smartTagPr>
        <w:r w:rsidRPr="00E51018">
          <w:rPr>
            <w:rFonts w:ascii="GOST type B" w:hAnsi="GOST type B"/>
            <w:i/>
            <w:sz w:val="32"/>
            <w:szCs w:val="32"/>
          </w:rPr>
          <w:t>180 м2</w:t>
        </w:r>
      </w:smartTag>
      <w:r w:rsidRPr="00E51018">
        <w:rPr>
          <w:rFonts w:ascii="GOST type B" w:hAnsi="GOST type B"/>
          <w:i/>
          <w:sz w:val="32"/>
          <w:szCs w:val="32"/>
        </w:rPr>
        <w:t xml:space="preserve">. Толщина стен принята: наружных </w:t>
      </w:r>
      <w:r w:rsidRPr="00E51018">
        <w:rPr>
          <w:i/>
          <w:sz w:val="32"/>
          <w:szCs w:val="32"/>
        </w:rPr>
        <w:t>–</w:t>
      </w:r>
      <w:r w:rsidRPr="00E51018">
        <w:rPr>
          <w:rFonts w:ascii="GOST type B" w:hAnsi="GOST type B"/>
          <w:i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140 мм"/>
        </w:smartTagPr>
        <w:r w:rsidRPr="00E51018">
          <w:rPr>
            <w:rFonts w:ascii="GOST type B" w:hAnsi="GOST type B"/>
            <w:i/>
            <w:sz w:val="32"/>
            <w:szCs w:val="32"/>
          </w:rPr>
          <w:t>140 мм</w:t>
        </w:r>
      </w:smartTag>
      <w:r w:rsidRPr="00E51018">
        <w:rPr>
          <w:rFonts w:ascii="GOST type B" w:hAnsi="GOST type B"/>
          <w:i/>
          <w:sz w:val="32"/>
          <w:szCs w:val="32"/>
        </w:rPr>
        <w:t xml:space="preserve">; внутренних </w:t>
      </w:r>
      <w:r w:rsidRPr="00E51018">
        <w:rPr>
          <w:i/>
          <w:sz w:val="32"/>
          <w:szCs w:val="32"/>
        </w:rPr>
        <w:t>–</w:t>
      </w:r>
      <w:r w:rsidRPr="00E51018">
        <w:rPr>
          <w:rFonts w:ascii="GOST type B" w:hAnsi="GOST type B"/>
          <w:i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70 мм"/>
        </w:smartTagPr>
        <w:r w:rsidRPr="00E51018">
          <w:rPr>
            <w:rFonts w:ascii="GOST type B" w:hAnsi="GOST type B"/>
            <w:i/>
            <w:sz w:val="32"/>
            <w:szCs w:val="32"/>
          </w:rPr>
          <w:t>70 мм</w:t>
        </w:r>
      </w:smartTag>
      <w:r w:rsidRPr="00E51018">
        <w:rPr>
          <w:rFonts w:ascii="GOST type B" w:hAnsi="GOST type B"/>
          <w:i/>
          <w:sz w:val="32"/>
          <w:szCs w:val="32"/>
        </w:rPr>
        <w:t xml:space="preserve">; толщина цокольного перекрытия </w:t>
      </w:r>
      <w:r w:rsidRPr="00E51018">
        <w:rPr>
          <w:i/>
          <w:sz w:val="32"/>
          <w:szCs w:val="32"/>
        </w:rPr>
        <w:t>–</w:t>
      </w:r>
      <w:r w:rsidRPr="00E51018">
        <w:rPr>
          <w:rFonts w:ascii="GOST type B" w:hAnsi="GOST type B"/>
          <w:i/>
          <w:sz w:val="32"/>
          <w:szCs w:val="32"/>
        </w:rPr>
        <w:t xml:space="preserve"> 140, междуэтажного и стен мансардного этажа </w:t>
      </w:r>
      <w:r w:rsidRPr="00E51018">
        <w:rPr>
          <w:i/>
          <w:sz w:val="32"/>
          <w:szCs w:val="32"/>
        </w:rPr>
        <w:t>–</w:t>
      </w:r>
      <w:r w:rsidRPr="00E51018">
        <w:rPr>
          <w:rFonts w:ascii="GOST type B" w:hAnsi="GOST type B"/>
          <w:i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70 мм"/>
        </w:smartTagPr>
        <w:r w:rsidRPr="00E51018">
          <w:rPr>
            <w:rFonts w:ascii="GOST type B" w:hAnsi="GOST type B"/>
            <w:i/>
            <w:sz w:val="32"/>
            <w:szCs w:val="32"/>
          </w:rPr>
          <w:t>70 мм</w:t>
        </w:r>
      </w:smartTag>
      <w:r w:rsidRPr="00E51018">
        <w:rPr>
          <w:rFonts w:ascii="GOST type B" w:hAnsi="GOST type B"/>
          <w:i/>
          <w:sz w:val="32"/>
          <w:szCs w:val="32"/>
        </w:rPr>
        <w:t xml:space="preserve">; фундамент </w:t>
      </w:r>
      <w:r w:rsidRPr="00E51018">
        <w:rPr>
          <w:i/>
          <w:sz w:val="32"/>
          <w:szCs w:val="32"/>
        </w:rPr>
        <w:t>–</w:t>
      </w:r>
      <w:r w:rsidRPr="00E51018">
        <w:rPr>
          <w:rFonts w:ascii="GOST type B" w:hAnsi="GOST type B"/>
          <w:i/>
          <w:sz w:val="32"/>
          <w:szCs w:val="32"/>
        </w:rPr>
        <w:t xml:space="preserve"> ленточно-блочный; кровля - стропильные фермы (из доски 50 х 150) с покрытием шиферными листами. При расчетах приняты рыночные цены на материалы, а технологические затраты </w:t>
      </w:r>
      <w:r w:rsidRPr="00E51018">
        <w:rPr>
          <w:i/>
          <w:sz w:val="32"/>
          <w:szCs w:val="32"/>
        </w:rPr>
        <w:t>–</w:t>
      </w:r>
      <w:r w:rsidRPr="00E51018">
        <w:rPr>
          <w:rFonts w:ascii="GOST type B" w:hAnsi="GOST type B"/>
          <w:i/>
          <w:sz w:val="32"/>
          <w:szCs w:val="32"/>
        </w:rPr>
        <w:t xml:space="preserve"> по данным действующих предприятий.</w:t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В результате получены следующие основные экономические показатели для рассматриваемых вариантов:</w:t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Показатель</w:t>
      </w:r>
      <w:r w:rsidRPr="00E51018">
        <w:rPr>
          <w:rFonts w:ascii="GOST type B" w:hAnsi="GOST type B"/>
          <w:i/>
          <w:sz w:val="32"/>
          <w:szCs w:val="32"/>
        </w:rPr>
        <w:tab/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Вариант А</w:t>
      </w:r>
      <w:r w:rsidRPr="00E51018">
        <w:rPr>
          <w:rFonts w:ascii="GOST type B" w:hAnsi="GOST type B"/>
          <w:i/>
          <w:sz w:val="32"/>
          <w:szCs w:val="32"/>
        </w:rPr>
        <w:tab/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Вариант Б</w:t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Стоимость дома, руб.</w:t>
      </w:r>
      <w:r w:rsidRPr="00E51018">
        <w:rPr>
          <w:rFonts w:ascii="GOST type B" w:hAnsi="GOST type B"/>
          <w:i/>
          <w:sz w:val="32"/>
          <w:szCs w:val="32"/>
        </w:rPr>
        <w:tab/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609 536</w:t>
      </w:r>
      <w:r w:rsidRPr="00E51018">
        <w:rPr>
          <w:rFonts w:ascii="GOST type B" w:hAnsi="GOST type B"/>
          <w:i/>
          <w:sz w:val="32"/>
          <w:szCs w:val="32"/>
        </w:rPr>
        <w:tab/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955 650</w:t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Расход древесины с учетом изготовления, м3 /м2</w:t>
      </w:r>
      <w:r w:rsidRPr="00E51018">
        <w:rPr>
          <w:rFonts w:ascii="GOST type B" w:hAnsi="GOST type B"/>
          <w:i/>
          <w:sz w:val="32"/>
          <w:szCs w:val="32"/>
        </w:rPr>
        <w:tab/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0,174</w:t>
      </w:r>
      <w:r w:rsidRPr="00E51018">
        <w:rPr>
          <w:rFonts w:ascii="GOST type B" w:hAnsi="GOST type B"/>
          <w:i/>
          <w:sz w:val="32"/>
          <w:szCs w:val="32"/>
        </w:rPr>
        <w:tab/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0,180</w:t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Стоимость каркаса с учетом сборки (без фундамента и кровли), руб./ м2</w:t>
      </w:r>
      <w:r w:rsidRPr="00E51018">
        <w:rPr>
          <w:rFonts w:ascii="GOST type B" w:hAnsi="GOST type B"/>
          <w:i/>
          <w:sz w:val="32"/>
          <w:szCs w:val="32"/>
        </w:rPr>
        <w:tab/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2 740</w:t>
      </w:r>
      <w:r w:rsidRPr="00E51018">
        <w:rPr>
          <w:rFonts w:ascii="GOST type B" w:hAnsi="GOST type B"/>
          <w:i/>
          <w:sz w:val="32"/>
          <w:szCs w:val="32"/>
        </w:rPr>
        <w:tab/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4 663</w:t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Стоимость 1 кв.м дома, руб./ м2</w:t>
      </w:r>
      <w:r w:rsidRPr="00E51018">
        <w:rPr>
          <w:rFonts w:ascii="GOST type B" w:hAnsi="GOST type B"/>
          <w:i/>
          <w:sz w:val="32"/>
          <w:szCs w:val="32"/>
        </w:rPr>
        <w:tab/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3 386</w:t>
      </w:r>
      <w:r w:rsidRPr="00E51018">
        <w:rPr>
          <w:rFonts w:ascii="GOST type B" w:hAnsi="GOST type B"/>
          <w:i/>
          <w:sz w:val="32"/>
          <w:szCs w:val="32"/>
        </w:rPr>
        <w:tab/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5 309</w:t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Преимущества профилированной доски</w:t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1. Используется низкосортный пиломатериал</w:t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2. За счет прорезей, выполненных до сушки, затраты на сушку пиломатериала снижаются в 2 раза при соблюдении режимов сушки по ГОСТ 19773</w:t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3. Не требуется дополнительных затрат материала на механическую обработку по сечению с учетом припусков по ГОСТ 7307*.</w:t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4. Наличие прорезей снижает возникновение внутренних напряжений, возможных при эксплуатационных воздействиях (высушивание-увлажнение доски)</w:t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5. Наличие прорезей позволяет увеличить в 2-3 раза зону пропитки сечения доски антисептиками, что практически обеспечивает получение консервированной древесины  с гарантиями длительного срока службы</w:t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6. Запрессовка профилированных досок при помощи металлических стяжек в стеновой элемент гарантирует за счет зубчатого профиля высокую разборную прочность соединения досок (до 20 кгс/см2 на сдвиг), что обеспечивает возможность использования металлических стяжек как инвентарных. Последние целесообразно использовать только для обеспечения высокой сейсмостойкости домов.</w:t>
      </w:r>
    </w:p>
    <w:p w:rsidR="00A03C42" w:rsidRPr="00E51018" w:rsidRDefault="00A03C42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Существует еще одно важное возможное направление использование профилированной доски при изготовлении клееных железнодорожных шпал (рис.2).</w:t>
      </w:r>
    </w:p>
    <w:p w:rsidR="0029153F" w:rsidRPr="00E51018" w:rsidRDefault="0029153F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</w:p>
    <w:p w:rsidR="00A26144" w:rsidRPr="00E51018" w:rsidRDefault="00A26144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</w:p>
    <w:p w:rsidR="004F061F" w:rsidRPr="00E51018" w:rsidRDefault="003E796E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pict>
          <v:shape id="_x0000_i1026" type="#_x0000_t75" style="width:247.5pt;height:351pt">
            <v:imagedata r:id="rId8" o:title="image26_2"/>
          </v:shape>
        </w:pict>
      </w:r>
    </w:p>
    <w:p w:rsidR="0029153F" w:rsidRPr="00E51018" w:rsidRDefault="00AC28F5" w:rsidP="00E51018">
      <w:pPr>
        <w:numPr>
          <w:ilvl w:val="0"/>
          <w:numId w:val="33"/>
        </w:numPr>
        <w:spacing w:line="340" w:lineRule="atLeast"/>
        <w:ind w:left="0"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br w:type="page"/>
      </w:r>
      <w:r w:rsidR="0029153F" w:rsidRPr="00E51018">
        <w:rPr>
          <w:rFonts w:ascii="GOST type B" w:hAnsi="GOST type B"/>
          <w:i/>
          <w:sz w:val="32"/>
          <w:szCs w:val="32"/>
        </w:rPr>
        <w:t>Заключение</w:t>
      </w:r>
    </w:p>
    <w:p w:rsidR="004F061F" w:rsidRPr="00E51018" w:rsidRDefault="004F061F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</w:p>
    <w:p w:rsidR="008A4956" w:rsidRPr="00E51018" w:rsidRDefault="00D74374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Я проходила практику с 3 августа по 17 ноября 2010 года на предприятии ООО «Коммунальник»</w:t>
      </w:r>
      <w:r w:rsidR="004C0BD9" w:rsidRPr="00E51018">
        <w:rPr>
          <w:rFonts w:ascii="GOST type B" w:hAnsi="GOST type B"/>
          <w:i/>
          <w:sz w:val="32"/>
          <w:szCs w:val="32"/>
        </w:rPr>
        <w:t xml:space="preserve">, занималась внутренними работами: отделка стен, потолка. На практике </w:t>
      </w:r>
      <w:r w:rsidR="00CC0231" w:rsidRPr="00E51018">
        <w:rPr>
          <w:rFonts w:ascii="GOST type B" w:hAnsi="GOST type B"/>
          <w:i/>
          <w:sz w:val="32"/>
          <w:szCs w:val="32"/>
        </w:rPr>
        <w:t xml:space="preserve">занималась штукатурными и молярными работами. Ознакомилась со всеми процессами этих работ: от подготовки поверхности до покрытия ее водоэмульсионной краской. </w:t>
      </w:r>
    </w:p>
    <w:p w:rsidR="00F42115" w:rsidRPr="00E51018" w:rsidRDefault="00CC0231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>Бригада состояла из нескольких человек. Одна часть бригады подготавливала поверхность, очищала</w:t>
      </w:r>
      <w:r w:rsidR="008A4956" w:rsidRPr="00E51018">
        <w:rPr>
          <w:rFonts w:ascii="GOST type B" w:hAnsi="GOST type B"/>
          <w:i/>
          <w:sz w:val="32"/>
          <w:szCs w:val="32"/>
        </w:rPr>
        <w:t>, грунтовала</w:t>
      </w:r>
      <w:r w:rsidRPr="00E51018">
        <w:rPr>
          <w:rFonts w:ascii="GOST type B" w:hAnsi="GOST type B"/>
          <w:i/>
          <w:sz w:val="32"/>
          <w:szCs w:val="32"/>
        </w:rPr>
        <w:t xml:space="preserve">. Другая вслед покрывала поверхность шпаклевкой. После завершения шпаклевочных работ вся бригада шкурила поверхность, чтобы уже после покрыть краской. При работе следует соблюдать сроки сдачи работ, т.к. может задержать другие. Например, </w:t>
      </w:r>
      <w:r w:rsidR="008A4956" w:rsidRPr="00E51018">
        <w:rPr>
          <w:rFonts w:ascii="GOST type B" w:hAnsi="GOST type B"/>
          <w:i/>
          <w:sz w:val="32"/>
          <w:szCs w:val="32"/>
        </w:rPr>
        <w:t>выравнивание пола и покрытие его плиткой.</w:t>
      </w:r>
      <w:r w:rsidRPr="00E51018">
        <w:rPr>
          <w:rFonts w:ascii="GOST type B" w:hAnsi="GOST type B"/>
          <w:i/>
          <w:sz w:val="32"/>
          <w:szCs w:val="32"/>
        </w:rPr>
        <w:t xml:space="preserve"> </w:t>
      </w:r>
      <w:r w:rsidR="00F42115" w:rsidRPr="00E51018">
        <w:rPr>
          <w:rFonts w:ascii="GOST type B" w:hAnsi="GOST type B"/>
          <w:i/>
          <w:sz w:val="32"/>
          <w:szCs w:val="32"/>
        </w:rPr>
        <w:t>За ходом работ наблюдал бригадир. Мастер</w:t>
      </w:r>
      <w:r w:rsidR="006D4207" w:rsidRPr="00E51018">
        <w:rPr>
          <w:rFonts w:ascii="GOST type B" w:hAnsi="GOST type B"/>
          <w:i/>
          <w:sz w:val="32"/>
          <w:szCs w:val="32"/>
        </w:rPr>
        <w:t xml:space="preserve"> записывает результаты работы, оценивает качество выполненной работы. Мастер сам показывает, как нужно правильно использовать тот или иной инструмент. Проводит инструктаж по разным видам работ. </w:t>
      </w:r>
    </w:p>
    <w:p w:rsidR="00D74374" w:rsidRPr="00E51018" w:rsidRDefault="00201838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t xml:space="preserve">Практика закрепляет теорию. На производственной практике наглядно изучаешь свою будущую </w:t>
      </w:r>
      <w:r w:rsidR="008A4956" w:rsidRPr="00E51018">
        <w:rPr>
          <w:rFonts w:ascii="GOST type B" w:hAnsi="GOST type B"/>
          <w:i/>
          <w:sz w:val="32"/>
          <w:szCs w:val="32"/>
        </w:rPr>
        <w:t>работу</w:t>
      </w:r>
      <w:r w:rsidRPr="00E51018">
        <w:rPr>
          <w:rFonts w:ascii="GOST type B" w:hAnsi="GOST type B"/>
          <w:i/>
          <w:sz w:val="32"/>
          <w:szCs w:val="32"/>
        </w:rPr>
        <w:t>, приобре</w:t>
      </w:r>
      <w:r w:rsidR="008A4956" w:rsidRPr="00E51018">
        <w:rPr>
          <w:rFonts w:ascii="GOST type B" w:hAnsi="GOST type B"/>
          <w:i/>
          <w:sz w:val="32"/>
          <w:szCs w:val="32"/>
        </w:rPr>
        <w:t xml:space="preserve">таешь навыки. </w:t>
      </w:r>
    </w:p>
    <w:p w:rsidR="0029153F" w:rsidRPr="00E51018" w:rsidRDefault="00AC28F5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r w:rsidRPr="00E51018">
        <w:rPr>
          <w:rFonts w:ascii="GOST type B" w:hAnsi="GOST type B"/>
          <w:i/>
          <w:sz w:val="32"/>
          <w:szCs w:val="32"/>
        </w:rPr>
        <w:br w:type="page"/>
      </w:r>
      <w:r w:rsidR="0029153F" w:rsidRPr="00E51018">
        <w:rPr>
          <w:rFonts w:ascii="GOST type B" w:hAnsi="GOST type B"/>
          <w:i/>
          <w:sz w:val="32"/>
          <w:szCs w:val="32"/>
        </w:rPr>
        <w:t>Литература</w:t>
      </w:r>
    </w:p>
    <w:p w:rsidR="004F061F" w:rsidRPr="00E51018" w:rsidRDefault="004F061F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</w:p>
    <w:p w:rsidR="00E51018" w:rsidRDefault="0075354D" w:rsidP="00E51018">
      <w:pPr>
        <w:pStyle w:val="a5"/>
        <w:numPr>
          <w:ilvl w:val="0"/>
          <w:numId w:val="35"/>
        </w:numPr>
        <w:spacing w:line="240" w:lineRule="auto"/>
        <w:rPr>
          <w:szCs w:val="32"/>
        </w:rPr>
      </w:pPr>
      <w:r w:rsidRPr="00E51018">
        <w:t xml:space="preserve"> </w:t>
      </w:r>
      <w:r w:rsidR="00E51018" w:rsidRPr="00E51018">
        <w:t>Данилов Н.Н., Булгаков С.Н., Зими</w:t>
      </w:r>
      <w:r w:rsidR="00E51018">
        <w:t xml:space="preserve">н М.П. Технология и организация </w:t>
      </w:r>
      <w:r w:rsidR="00E51018" w:rsidRPr="00E51018">
        <w:t>строительного производства. - М.:Стройиздат,1988г.</w:t>
      </w:r>
    </w:p>
    <w:p w:rsidR="00E51018" w:rsidRPr="00E51018" w:rsidRDefault="00E51018" w:rsidP="00E51018">
      <w:pPr>
        <w:pStyle w:val="a5"/>
        <w:numPr>
          <w:ilvl w:val="0"/>
          <w:numId w:val="35"/>
        </w:numPr>
        <w:spacing w:line="240" w:lineRule="auto"/>
        <w:rPr>
          <w:szCs w:val="32"/>
        </w:rPr>
      </w:pPr>
      <w:r>
        <w:rPr>
          <w:sz w:val="36"/>
          <w:szCs w:val="36"/>
        </w:rPr>
        <w:t xml:space="preserve"> </w:t>
      </w:r>
      <w:r>
        <w:t xml:space="preserve">Афанасьев А.А., Н.Н.Данилов, </w:t>
      </w:r>
      <w:r w:rsidRPr="00E51018">
        <w:t xml:space="preserve"> «Технология строительных процессов» - М.: Высш. шк., 1997г.</w:t>
      </w:r>
    </w:p>
    <w:p w:rsidR="0075354D" w:rsidRPr="00E51018" w:rsidRDefault="00E51018" w:rsidP="00E51018">
      <w:pPr>
        <w:pStyle w:val="a5"/>
        <w:numPr>
          <w:ilvl w:val="0"/>
          <w:numId w:val="35"/>
        </w:numPr>
        <w:spacing w:line="240" w:lineRule="auto"/>
        <w:rPr>
          <w:szCs w:val="32"/>
        </w:rPr>
      </w:pPr>
      <w:r>
        <w:rPr>
          <w:sz w:val="36"/>
          <w:szCs w:val="36"/>
        </w:rPr>
        <w:t xml:space="preserve"> </w:t>
      </w:r>
      <w:r w:rsidRPr="00E51018">
        <w:t xml:space="preserve">Куликов О.Н. - «Охрана труда в строительстве». М. </w:t>
      </w:r>
      <w:r w:rsidRPr="00E51018">
        <w:rPr>
          <w:rFonts w:cs="Arial"/>
        </w:rPr>
        <w:t>–</w:t>
      </w:r>
      <w:r w:rsidRPr="00E51018">
        <w:t xml:space="preserve"> 2002г.</w:t>
      </w:r>
    </w:p>
    <w:p w:rsidR="0075354D" w:rsidRPr="00E51018" w:rsidRDefault="0075354D" w:rsidP="00E51018">
      <w:pPr>
        <w:spacing w:line="340" w:lineRule="atLeast"/>
        <w:ind w:right="180" w:firstLine="360"/>
        <w:jc w:val="both"/>
        <w:rPr>
          <w:rFonts w:ascii="GOST type B" w:hAnsi="GOST type B"/>
          <w:i/>
          <w:sz w:val="32"/>
          <w:szCs w:val="32"/>
        </w:rPr>
      </w:pPr>
      <w:bookmarkStart w:id="0" w:name="_GoBack"/>
      <w:bookmarkEnd w:id="0"/>
    </w:p>
    <w:sectPr w:rsidR="0075354D" w:rsidRPr="00E51018" w:rsidSect="00454A3F">
      <w:headerReference w:type="default" r:id="rId9"/>
      <w:footerReference w:type="default" r:id="rId10"/>
      <w:pgSz w:w="11901" w:h="16817" w:code="9"/>
      <w:pgMar w:top="709" w:right="561" w:bottom="1618" w:left="1260" w:header="0" w:footer="0" w:gutter="0"/>
      <w:pgNumType w:start="3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0EC" w:rsidRPr="00FA3E9D" w:rsidRDefault="007E50EC">
      <w:pPr>
        <w:rPr>
          <w:sz w:val="23"/>
          <w:szCs w:val="23"/>
        </w:rPr>
      </w:pPr>
      <w:r w:rsidRPr="00FA3E9D">
        <w:rPr>
          <w:sz w:val="23"/>
          <w:szCs w:val="23"/>
        </w:rPr>
        <w:separator/>
      </w:r>
    </w:p>
  </w:endnote>
  <w:endnote w:type="continuationSeparator" w:id="0">
    <w:p w:rsidR="007E50EC" w:rsidRPr="00FA3E9D" w:rsidRDefault="007E50EC">
      <w:pPr>
        <w:rPr>
          <w:sz w:val="23"/>
          <w:szCs w:val="23"/>
        </w:rPr>
      </w:pPr>
      <w:r w:rsidRPr="00FA3E9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B">
    <w:altName w:val="Segoe UI"/>
    <w:charset w:val="CC"/>
    <w:family w:val="swiss"/>
    <w:pitch w:val="variable"/>
    <w:sig w:usb0="00000001" w:usb1="00000000" w:usb2="00000000" w:usb3="00000000" w:csb0="00000005" w:csb1="00000000"/>
  </w:font>
  <w:font w:name="GOST type A"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E8A" w:rsidRPr="00FA3E9D" w:rsidRDefault="003E796E">
    <w:pPr>
      <w:pStyle w:val="a4"/>
      <w:ind w:right="360"/>
      <w:rPr>
        <w:sz w:val="23"/>
        <w:szCs w:val="23"/>
      </w:rPr>
    </w:pPr>
    <w:r>
      <w:rPr>
        <w:noProof/>
        <w:sz w:val="19"/>
        <w:szCs w:val="1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473.15pt;margin-top:-25.85pt;width:45pt;height:27pt;z-index:251666944" filled="f" fillcolor="yellow" stroked="f" strokecolor="blue">
          <v:textbox style="mso-next-textbox:#_x0000_s1043">
            <w:txbxContent>
              <w:p w:rsidR="00065E8A" w:rsidRPr="00FA3E9D" w:rsidRDefault="00065E8A">
                <w:pPr>
                  <w:rPr>
                    <w:rFonts w:ascii="GOST type A" w:hAnsi="GOST type A"/>
                    <w:i/>
                    <w:sz w:val="26"/>
                    <w:szCs w:val="26"/>
                  </w:rPr>
                </w:pPr>
                <w:r w:rsidRPr="00FA3E9D">
                  <w:rPr>
                    <w:rFonts w:ascii="GOST type A" w:hAnsi="GOST type A"/>
                    <w:i/>
                    <w:sz w:val="23"/>
                    <w:szCs w:val="23"/>
                  </w:rPr>
                  <w:t xml:space="preserve"> </w:t>
                </w:r>
                <w:r w:rsidRPr="00FA3E9D">
                  <w:rPr>
                    <w:rFonts w:ascii="GOST type A" w:hAnsi="GOST type A"/>
                    <w:i/>
                    <w:sz w:val="26"/>
                    <w:szCs w:val="26"/>
                  </w:rPr>
                  <w:t xml:space="preserve"> </w:t>
                </w:r>
                <w:r w:rsidR="00454A3F">
                  <w:rPr>
                    <w:rStyle w:val="af0"/>
                    <w:rFonts w:ascii="Arial" w:hAnsi="Arial"/>
                    <w:szCs w:val="20"/>
                  </w:rPr>
                  <w:fldChar w:fldCharType="begin"/>
                </w:r>
                <w:r w:rsidR="00454A3F">
                  <w:rPr>
                    <w:rStyle w:val="af0"/>
                    <w:rFonts w:ascii="Arial" w:hAnsi="Arial"/>
                    <w:szCs w:val="20"/>
                  </w:rPr>
                  <w:instrText xml:space="preserve"> PAGE </w:instrText>
                </w:r>
                <w:r w:rsidR="00454A3F">
                  <w:rPr>
                    <w:rStyle w:val="af0"/>
                    <w:rFonts w:ascii="Arial" w:hAnsi="Arial"/>
                    <w:szCs w:val="20"/>
                  </w:rPr>
                  <w:fldChar w:fldCharType="separate"/>
                </w:r>
                <w:r w:rsidR="00454A3F">
                  <w:rPr>
                    <w:rStyle w:val="af0"/>
                    <w:rFonts w:ascii="Arial" w:hAnsi="Arial"/>
                    <w:noProof/>
                    <w:szCs w:val="20"/>
                  </w:rPr>
                  <w:t>3</w:t>
                </w:r>
                <w:r w:rsidR="00454A3F">
                  <w:rPr>
                    <w:rStyle w:val="af0"/>
                    <w:rFonts w:ascii="Arial" w:hAnsi="Arial"/>
                    <w:szCs w:val="20"/>
                  </w:rPr>
                  <w:fldChar w:fldCharType="end"/>
                </w:r>
              </w:p>
            </w:txbxContent>
          </v:textbox>
        </v:shape>
      </w:pict>
    </w:r>
    <w:r>
      <w:rPr>
        <w:noProof/>
        <w:sz w:val="23"/>
        <w:szCs w:val="23"/>
      </w:rPr>
      <w:pict>
        <v:rect id="_x0000_s1038" style="position:absolute;margin-left:5.15pt;margin-top:-20.4pt;width:46.5pt;height:14.45pt;z-index:251661824" o:allowincell="f" filled="f" stroked="f" strokeweight="0">
          <v:textbox style="mso-next-textbox:#_x0000_s1038" inset="0,0,0,0">
            <w:txbxContent>
              <w:p w:rsidR="00065E8A" w:rsidRPr="00FA3E9D" w:rsidRDefault="00065E8A">
                <w:pPr>
                  <w:rPr>
                    <w:rFonts w:ascii="GOST type A" w:hAnsi="GOST type A"/>
                    <w:i/>
                    <w:sz w:val="26"/>
                    <w:szCs w:val="26"/>
                  </w:rPr>
                </w:pPr>
                <w:r w:rsidRPr="00FA3E9D">
                  <w:rPr>
                    <w:rFonts w:ascii="GOST type A" w:hAnsi="GOST type A"/>
                    <w:i/>
                    <w:sz w:val="26"/>
                    <w:szCs w:val="26"/>
                  </w:rPr>
                  <w:t xml:space="preserve">  Лист.</w:t>
                </w:r>
              </w:p>
            </w:txbxContent>
          </v:textbox>
        </v:rect>
      </w:pict>
    </w:r>
    <w:r>
      <w:rPr>
        <w:noProof/>
        <w:sz w:val="23"/>
        <w:szCs w:val="23"/>
      </w:rPr>
      <w:pict>
        <v:rect id="_x0000_s1041" style="position:absolute;margin-left:131.15pt;margin-top:-20.4pt;width:35.7pt;height:14.45pt;z-index:251664896" o:allowincell="f" filled="f" stroked="f" strokeweight="0">
          <v:textbox style="mso-next-textbox:#_x0000_s1041" inset="0,0,0,0">
            <w:txbxContent>
              <w:p w:rsidR="00065E8A" w:rsidRPr="00FA3E9D" w:rsidRDefault="00065E8A">
                <w:pPr>
                  <w:rPr>
                    <w:rFonts w:ascii="GOST type A" w:hAnsi="GOST type A"/>
                    <w:i/>
                    <w:sz w:val="26"/>
                    <w:szCs w:val="26"/>
                  </w:rPr>
                </w:pPr>
                <w:r w:rsidRPr="00FA3E9D">
                  <w:rPr>
                    <w:rFonts w:ascii="GOST type A" w:hAnsi="GOST type A"/>
                    <w:i/>
                    <w:sz w:val="26"/>
                    <w:szCs w:val="26"/>
                  </w:rPr>
                  <w:t xml:space="preserve"> Дата</w:t>
                </w:r>
              </w:p>
            </w:txbxContent>
          </v:textbox>
        </v:rect>
      </w:pict>
    </w:r>
    <w:r>
      <w:rPr>
        <w:noProof/>
        <w:sz w:val="23"/>
        <w:szCs w:val="23"/>
      </w:rPr>
      <w:pict>
        <v:rect id="_x0000_s1039" style="position:absolute;margin-left:41.15pt;margin-top:-20.4pt;width:60.9pt;height:14.45pt;z-index:251662848" o:allowincell="f" filled="f" stroked="f" strokeweight="0">
          <v:textbox style="mso-next-textbox:#_x0000_s1039" inset="0,0,0,0">
            <w:txbxContent>
              <w:p w:rsidR="00065E8A" w:rsidRPr="00FA3E9D" w:rsidRDefault="00065E8A">
                <w:pPr>
                  <w:rPr>
                    <w:rFonts w:ascii="GOST type A" w:hAnsi="GOST type A"/>
                    <w:i/>
                    <w:sz w:val="26"/>
                    <w:szCs w:val="26"/>
                  </w:rPr>
                </w:pPr>
                <w:r w:rsidRPr="00FA3E9D">
                  <w:rPr>
                    <w:rFonts w:ascii="GOST type A" w:hAnsi="GOST type A"/>
                    <w:i/>
                    <w:sz w:val="26"/>
                    <w:szCs w:val="26"/>
                  </w:rPr>
                  <w:t xml:space="preserve"> № докум.</w:t>
                </w:r>
              </w:p>
            </w:txbxContent>
          </v:textbox>
        </v:rect>
      </w:pict>
    </w:r>
    <w:r>
      <w:rPr>
        <w:noProof/>
        <w:sz w:val="23"/>
        <w:szCs w:val="23"/>
      </w:rPr>
      <w:pict>
        <v:rect id="_x0000_s1040" style="position:absolute;margin-left:95.15pt;margin-top:-20.4pt;width:42.9pt;height:14.45pt;z-index:251663872" o:allowincell="f" filled="f" stroked="f" strokeweight="0">
          <v:textbox style="mso-next-textbox:#_x0000_s1040" inset="0,0,0,0">
            <w:txbxContent>
              <w:p w:rsidR="00065E8A" w:rsidRPr="00FA3E9D" w:rsidRDefault="00065E8A">
                <w:pPr>
                  <w:rPr>
                    <w:rFonts w:ascii="GOST type A" w:hAnsi="GOST type A"/>
                    <w:i/>
                    <w:sz w:val="26"/>
                    <w:szCs w:val="26"/>
                  </w:rPr>
                </w:pPr>
                <w:r w:rsidRPr="00FA3E9D">
                  <w:rPr>
                    <w:rFonts w:ascii="GOST type A" w:hAnsi="GOST type A"/>
                    <w:i/>
                    <w:sz w:val="26"/>
                    <w:szCs w:val="26"/>
                  </w:rPr>
                  <w:t xml:space="preserve"> Подп.</w:t>
                </w:r>
              </w:p>
            </w:txbxContent>
          </v:textbox>
        </v:rect>
      </w:pict>
    </w:r>
    <w:r>
      <w:rPr>
        <w:noProof/>
        <w:sz w:val="23"/>
        <w:szCs w:val="23"/>
      </w:rPr>
      <w:pict>
        <v:rect id="_x0000_s1042" style="position:absolute;margin-left:166.8pt;margin-top:-43.6pt;width:288.05pt;height:30.45pt;z-index:251665920" o:allowincell="f" filled="f" stroked="f" strokeweight="0">
          <v:textbox style="mso-next-textbox:#_x0000_s1042" inset="0,0,0,0">
            <w:txbxContent>
              <w:p w:rsidR="00065E8A" w:rsidRPr="00FA3E9D" w:rsidRDefault="00065E8A">
                <w:pPr>
                  <w:rPr>
                    <w:rFonts w:ascii="GOST type A" w:hAnsi="GOST type A"/>
                    <w:i/>
                    <w:sz w:val="41"/>
                    <w:szCs w:val="41"/>
                  </w:rPr>
                </w:pPr>
                <w:r w:rsidRPr="00FA3E9D">
                  <w:rPr>
                    <w:sz w:val="23"/>
                    <w:szCs w:val="23"/>
                  </w:rPr>
                  <w:t xml:space="preserve">                    </w:t>
                </w:r>
                <w:r w:rsidR="0029153F">
                  <w:rPr>
                    <w:sz w:val="23"/>
                    <w:szCs w:val="23"/>
                  </w:rPr>
                  <w:t xml:space="preserve">          </w:t>
                </w:r>
                <w:r w:rsidRPr="00FA3E9D">
                  <w:rPr>
                    <w:rFonts w:ascii="GOST type A" w:hAnsi="GOST type A"/>
                    <w:i/>
                    <w:sz w:val="41"/>
                    <w:szCs w:val="41"/>
                  </w:rPr>
                  <w:t>ННКС 58.08</w:t>
                </w:r>
                <w:r w:rsidRPr="00FA3E9D">
                  <w:rPr>
                    <w:sz w:val="41"/>
                    <w:szCs w:val="41"/>
                  </w:rPr>
                  <w:t>.</w:t>
                </w:r>
                <w:r w:rsidR="0029153F">
                  <w:rPr>
                    <w:rFonts w:ascii="GOST type A" w:hAnsi="GOST type A"/>
                    <w:i/>
                    <w:sz w:val="41"/>
                    <w:szCs w:val="41"/>
                  </w:rPr>
                  <w:t>162</w:t>
                </w:r>
                <w:r w:rsidRPr="00FA3E9D">
                  <w:rPr>
                    <w:sz w:val="41"/>
                    <w:szCs w:val="41"/>
                  </w:rPr>
                  <w:t xml:space="preserve"> </w:t>
                </w:r>
              </w:p>
            </w:txbxContent>
          </v:textbox>
        </v:rect>
      </w:pict>
    </w:r>
    <w:r>
      <w:rPr>
        <w:noProof/>
        <w:sz w:val="23"/>
        <w:szCs w:val="23"/>
      </w:rPr>
      <w:pict>
        <v:rect id="_x0000_s1036" style="position:absolute;margin-left:476.4pt;margin-top:-49.35pt;width:28.8pt;height:21.6pt;z-index:251659776" o:allowincell="f" filled="f" stroked="f" strokeweight="0">
          <v:textbox style="mso-next-textbox:#_x0000_s1036" inset="0,0,0,0">
            <w:txbxContent>
              <w:p w:rsidR="00065E8A" w:rsidRPr="00FA3E9D" w:rsidRDefault="00065E8A">
                <w:pPr>
                  <w:jc w:val="center"/>
                  <w:rPr>
                    <w:rFonts w:ascii="GOST type A" w:hAnsi="GOST type A"/>
                    <w:i/>
                    <w:sz w:val="8"/>
                    <w:szCs w:val="8"/>
                  </w:rPr>
                </w:pPr>
              </w:p>
              <w:p w:rsidR="00065E8A" w:rsidRPr="00FA3E9D" w:rsidRDefault="00065E8A">
                <w:pPr>
                  <w:jc w:val="center"/>
                  <w:rPr>
                    <w:rFonts w:ascii="GOST type A" w:hAnsi="GOST type A"/>
                    <w:i/>
                    <w:sz w:val="8"/>
                    <w:szCs w:val="8"/>
                  </w:rPr>
                </w:pPr>
              </w:p>
              <w:p w:rsidR="00065E8A" w:rsidRPr="00FA3E9D" w:rsidRDefault="00065E8A">
                <w:pPr>
                  <w:jc w:val="center"/>
                  <w:rPr>
                    <w:rFonts w:ascii="GOST type A" w:hAnsi="GOST type A"/>
                    <w:i/>
                    <w:sz w:val="26"/>
                    <w:szCs w:val="26"/>
                  </w:rPr>
                </w:pPr>
                <w:r w:rsidRPr="00FA3E9D">
                  <w:rPr>
                    <w:rFonts w:ascii="GOST type A" w:hAnsi="GOST type A"/>
                    <w:i/>
                    <w:sz w:val="26"/>
                    <w:szCs w:val="26"/>
                  </w:rPr>
                  <w:t>Лист.</w:t>
                </w:r>
              </w:p>
            </w:txbxContent>
          </v:textbox>
        </v:rect>
      </w:pict>
    </w:r>
    <w:r>
      <w:rPr>
        <w:noProof/>
        <w:sz w:val="23"/>
        <w:szCs w:val="23"/>
      </w:rPr>
      <w:pict>
        <v:line id="_x0000_s1033" style="position:absolute;z-index:251656704" from="476.4pt,-49.2pt" to="476.4pt,-6pt" o:allowincell="f" strokeweight="1pt"/>
      </w:pict>
    </w:r>
    <w:r>
      <w:rPr>
        <w:noProof/>
        <w:sz w:val="23"/>
        <w:szCs w:val="23"/>
      </w:rPr>
      <w:pict>
        <v:line id="_x0000_s1025" style="position:absolute;z-index:251648512" from="476.4pt,-27.75pt" to="505.25pt,-27.7pt" o:allowincell="f" strokeweight="1pt"/>
      </w:pict>
    </w:r>
    <w:r>
      <w:rPr>
        <w:noProof/>
        <w:sz w:val="23"/>
        <w:szCs w:val="23"/>
      </w:rPr>
      <w:pict>
        <v:rect id="_x0000_s1037" style="position:absolute;margin-left:-13.2pt;margin-top:-20.4pt;width:28.85pt;height:14.45pt;z-index:251660800" o:allowincell="f" filled="f" stroked="f" strokeweight="0">
          <v:textbox style="mso-next-textbox:#_x0000_s1037" inset="0,0,0,0">
            <w:txbxContent>
              <w:p w:rsidR="00065E8A" w:rsidRPr="00FA3E9D" w:rsidRDefault="00065E8A">
                <w:pPr>
                  <w:rPr>
                    <w:rFonts w:ascii="GOST type A" w:hAnsi="GOST type A"/>
                    <w:i/>
                    <w:sz w:val="26"/>
                    <w:szCs w:val="26"/>
                  </w:rPr>
                </w:pPr>
                <w:r w:rsidRPr="00FA3E9D">
                  <w:rPr>
                    <w:rFonts w:ascii="GOST type A" w:hAnsi="GOST type A"/>
                    <w:i/>
                    <w:sz w:val="26"/>
                    <w:szCs w:val="26"/>
                  </w:rPr>
                  <w:t>Исп.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0EC" w:rsidRPr="00FA3E9D" w:rsidRDefault="007E50EC">
      <w:pPr>
        <w:rPr>
          <w:sz w:val="23"/>
          <w:szCs w:val="23"/>
        </w:rPr>
      </w:pPr>
      <w:r w:rsidRPr="00FA3E9D">
        <w:rPr>
          <w:sz w:val="23"/>
          <w:szCs w:val="23"/>
        </w:rPr>
        <w:separator/>
      </w:r>
    </w:p>
  </w:footnote>
  <w:footnote w:type="continuationSeparator" w:id="0">
    <w:p w:rsidR="007E50EC" w:rsidRPr="00FA3E9D" w:rsidRDefault="007E50EC">
      <w:pPr>
        <w:rPr>
          <w:sz w:val="23"/>
          <w:szCs w:val="23"/>
        </w:rPr>
      </w:pPr>
      <w:r w:rsidRPr="00FA3E9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E8A" w:rsidRPr="00FA3E9D" w:rsidRDefault="003E796E">
    <w:pPr>
      <w:pStyle w:val="a3"/>
      <w:rPr>
        <w:sz w:val="23"/>
        <w:szCs w:val="23"/>
      </w:rPr>
    </w:pPr>
    <w:r>
      <w:rPr>
        <w:noProof/>
        <w:sz w:val="23"/>
        <w:szCs w:val="23"/>
      </w:rPr>
      <w:pict>
        <v:line id="_x0000_s1035" style="position:absolute;z-index:251658752" from="-13.2pt,11in" to="166.85pt,792.05pt" o:allowincell="f" strokeweight="1pt"/>
      </w:pict>
    </w:r>
    <w:r>
      <w:rPr>
        <w:noProof/>
        <w:sz w:val="23"/>
        <w:szCs w:val="23"/>
      </w:rPr>
      <w:pict>
        <v:line id="_x0000_s1034" style="position:absolute;z-index:251657728" from="-13.2pt,777.6pt" to="505.25pt,777.65pt" o:allowincell="f" strokeweight="1pt"/>
      </w:pict>
    </w:r>
    <w:r>
      <w:rPr>
        <w:noProof/>
        <w:sz w:val="23"/>
        <w:szCs w:val="23"/>
      </w:rPr>
      <w:pict>
        <v:rect id="_x0000_s1032" style="position:absolute;margin-left:-13.2pt;margin-top:21.6pt;width:518.45pt;height:799.25pt;z-index:251655680" o:allowincell="f" filled="f" strokeweight="1pt"/>
      </w:pict>
    </w:r>
    <w:r>
      <w:rPr>
        <w:noProof/>
        <w:sz w:val="23"/>
        <w:szCs w:val="23"/>
      </w:rPr>
      <w:pict>
        <v:line id="_x0000_s1031" style="position:absolute;z-index:251654656" from="44.4pt,777.6pt" to="44.45pt,820.85pt" o:allowincell="f" strokeweight="1pt"/>
      </w:pict>
    </w:r>
    <w:r>
      <w:rPr>
        <w:noProof/>
        <w:sz w:val="23"/>
        <w:szCs w:val="23"/>
      </w:rPr>
      <w:pict>
        <v:line id="_x0000_s1030" style="position:absolute;z-index:251653632" from="130.8pt,777.6pt" to="130.85pt,820.85pt" o:allowincell="f" strokeweight="1pt"/>
      </w:pict>
    </w:r>
    <w:r>
      <w:rPr>
        <w:noProof/>
        <w:sz w:val="23"/>
        <w:szCs w:val="23"/>
      </w:rPr>
      <w:pict>
        <v:line id="_x0000_s1029" style="position:absolute;z-index:251652608" from="166.8pt,777.6pt" to="166.85pt,820.85pt" o:allowincell="f" strokeweight="1pt"/>
      </w:pict>
    </w:r>
    <w:r>
      <w:rPr>
        <w:noProof/>
        <w:sz w:val="23"/>
        <w:szCs w:val="23"/>
      </w:rPr>
      <w:pict>
        <v:line id="_x0000_s1028" style="position:absolute;z-index:251651584" from="-13.2pt,806.4pt" to="166.85pt,806.45pt" o:allowincell="f" strokeweight="1pt"/>
      </w:pict>
    </w:r>
    <w:r>
      <w:rPr>
        <w:noProof/>
        <w:sz w:val="23"/>
        <w:szCs w:val="23"/>
      </w:rPr>
      <w:pict>
        <v:line id="_x0000_s1027" style="position:absolute;z-index:251650560" from="8.4pt,777.6pt" to="8.45pt,820.85pt" o:allowincell="f" strokeweight="1pt"/>
      </w:pict>
    </w:r>
    <w:r>
      <w:rPr>
        <w:noProof/>
        <w:sz w:val="23"/>
        <w:szCs w:val="23"/>
      </w:rPr>
      <w:pict>
        <v:line id="_x0000_s1026" style="position:absolute;z-index:251649536" from="94.8pt,777.6pt" to="94.85pt,820.85pt" o:allowincell="f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2327136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3">
    <w:nsid w:val="01B82110"/>
    <w:multiLevelType w:val="hybridMultilevel"/>
    <w:tmpl w:val="259E9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442174"/>
    <w:multiLevelType w:val="hybridMultilevel"/>
    <w:tmpl w:val="1D189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0847DD"/>
    <w:multiLevelType w:val="hybridMultilevel"/>
    <w:tmpl w:val="1AC0A42E"/>
    <w:lvl w:ilvl="0" w:tplc="5BBCC3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ACB2CE3"/>
    <w:multiLevelType w:val="hybridMultilevel"/>
    <w:tmpl w:val="8FEE3C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D867D67"/>
    <w:multiLevelType w:val="hybridMultilevel"/>
    <w:tmpl w:val="7D70B184"/>
    <w:lvl w:ilvl="0" w:tplc="9B28C8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177BB7"/>
    <w:multiLevelType w:val="hybridMultilevel"/>
    <w:tmpl w:val="08E6A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27B9C"/>
    <w:multiLevelType w:val="hybridMultilevel"/>
    <w:tmpl w:val="C21C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C1025A"/>
    <w:multiLevelType w:val="hybridMultilevel"/>
    <w:tmpl w:val="C17E9034"/>
    <w:lvl w:ilvl="0" w:tplc="A0D0B5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AD5682"/>
    <w:multiLevelType w:val="hybridMultilevel"/>
    <w:tmpl w:val="ECDAEA9E"/>
    <w:lvl w:ilvl="0" w:tplc="B64400F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A2BDD"/>
    <w:multiLevelType w:val="hybridMultilevel"/>
    <w:tmpl w:val="9B2A1174"/>
    <w:lvl w:ilvl="0" w:tplc="E1D41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OST type B" w:hAnsi="GOST type B" w:hint="default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8778E7"/>
    <w:multiLevelType w:val="hybridMultilevel"/>
    <w:tmpl w:val="62EEBAFA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8A6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OST type A" w:hAnsi="GOST type A" w:hint="default"/>
        <w:b w:val="0"/>
        <w:sz w:val="3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4C7C1D"/>
    <w:multiLevelType w:val="hybridMultilevel"/>
    <w:tmpl w:val="E30E1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45633B"/>
    <w:multiLevelType w:val="multilevel"/>
    <w:tmpl w:val="0ED69A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344212B0"/>
    <w:multiLevelType w:val="hybridMultilevel"/>
    <w:tmpl w:val="62EEDB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BE3BE1"/>
    <w:multiLevelType w:val="hybridMultilevel"/>
    <w:tmpl w:val="C03C736C"/>
    <w:lvl w:ilvl="0" w:tplc="861C7E5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40251D9"/>
    <w:multiLevelType w:val="hybridMultilevel"/>
    <w:tmpl w:val="BCD027E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031AF2"/>
    <w:multiLevelType w:val="hybridMultilevel"/>
    <w:tmpl w:val="760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F18BB"/>
    <w:multiLevelType w:val="hybridMultilevel"/>
    <w:tmpl w:val="4EA21D0C"/>
    <w:lvl w:ilvl="0" w:tplc="2BAE1A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EB0B33"/>
    <w:multiLevelType w:val="hybridMultilevel"/>
    <w:tmpl w:val="F7B6A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FC0BA6"/>
    <w:multiLevelType w:val="multilevel"/>
    <w:tmpl w:val="06FA11F0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5C76A43"/>
    <w:multiLevelType w:val="hybridMultilevel"/>
    <w:tmpl w:val="CBA86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2043F6"/>
    <w:multiLevelType w:val="hybridMultilevel"/>
    <w:tmpl w:val="E93C3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8F39F3"/>
    <w:multiLevelType w:val="multilevel"/>
    <w:tmpl w:val="B2DE9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BB4F49"/>
    <w:multiLevelType w:val="hybridMultilevel"/>
    <w:tmpl w:val="D8C0D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274C74"/>
    <w:multiLevelType w:val="hybridMultilevel"/>
    <w:tmpl w:val="EDBE3F9C"/>
    <w:lvl w:ilvl="0" w:tplc="CF1284E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01B19D1"/>
    <w:multiLevelType w:val="multilevel"/>
    <w:tmpl w:val="2D42B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93A753D"/>
    <w:multiLevelType w:val="hybridMultilevel"/>
    <w:tmpl w:val="FD52F5A0"/>
    <w:lvl w:ilvl="0" w:tplc="B64400FC">
      <w:start w:val="1"/>
      <w:numFmt w:val="decimal"/>
      <w:lvlText w:val="%1."/>
      <w:lvlJc w:val="left"/>
      <w:pPr>
        <w:tabs>
          <w:tab w:val="num" w:pos="840"/>
        </w:tabs>
        <w:ind w:left="8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0">
    <w:nsid w:val="7ABB1F7C"/>
    <w:multiLevelType w:val="hybridMultilevel"/>
    <w:tmpl w:val="08D07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2215F7"/>
    <w:multiLevelType w:val="hybridMultilevel"/>
    <w:tmpl w:val="BC2A3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6233E4"/>
    <w:multiLevelType w:val="hybridMultilevel"/>
    <w:tmpl w:val="2D42B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5"/>
  </w:num>
  <w:num w:numId="3">
    <w:abstractNumId w:val="20"/>
  </w:num>
  <w:num w:numId="4">
    <w:abstractNumId w:val="23"/>
  </w:num>
  <w:num w:numId="5">
    <w:abstractNumId w:val="29"/>
  </w:num>
  <w:num w:numId="6">
    <w:abstractNumId w:val="26"/>
  </w:num>
  <w:num w:numId="7">
    <w:abstractNumId w:val="11"/>
  </w:num>
  <w:num w:numId="8">
    <w:abstractNumId w:val="9"/>
  </w:num>
  <w:num w:numId="9">
    <w:abstractNumId w:val="8"/>
  </w:num>
  <w:num w:numId="10">
    <w:abstractNumId w:val="19"/>
  </w:num>
  <w:num w:numId="11">
    <w:abstractNumId w:val="3"/>
  </w:num>
  <w:num w:numId="12">
    <w:abstractNumId w:val="10"/>
  </w:num>
  <w:num w:numId="13">
    <w:abstractNumId w:val="13"/>
  </w:num>
  <w:num w:numId="14">
    <w:abstractNumId w:val="7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5"/>
  </w:num>
  <w:num w:numId="19">
    <w:abstractNumId w:val="31"/>
  </w:num>
  <w:num w:numId="20">
    <w:abstractNumId w:val="6"/>
  </w:num>
  <w:num w:numId="21">
    <w:abstractNumId w:val="32"/>
  </w:num>
  <w:num w:numId="22">
    <w:abstractNumId w:val="24"/>
  </w:num>
  <w:num w:numId="23">
    <w:abstractNumId w:val="28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5"/>
  </w:num>
  <w:num w:numId="26">
    <w:abstractNumId w:val="14"/>
  </w:num>
  <w:num w:numId="27">
    <w:abstractNumId w:val="16"/>
  </w:num>
  <w:num w:numId="28">
    <w:abstractNumId w:val="21"/>
  </w:num>
  <w:num w:numId="29">
    <w:abstractNumId w:val="1"/>
  </w:num>
  <w:num w:numId="30">
    <w:abstractNumId w:val="2"/>
  </w:num>
  <w:num w:numId="31">
    <w:abstractNumId w:val="4"/>
  </w:num>
  <w:num w:numId="32">
    <w:abstractNumId w:val="27"/>
  </w:num>
  <w:num w:numId="33">
    <w:abstractNumId w:val="18"/>
  </w:num>
  <w:num w:numId="34">
    <w:abstractNumId w:val="1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D7B"/>
    <w:rsid w:val="000011D2"/>
    <w:rsid w:val="00013FB3"/>
    <w:rsid w:val="000239D1"/>
    <w:rsid w:val="0002424E"/>
    <w:rsid w:val="000375CC"/>
    <w:rsid w:val="00037760"/>
    <w:rsid w:val="00047D2F"/>
    <w:rsid w:val="00052588"/>
    <w:rsid w:val="00053D60"/>
    <w:rsid w:val="00054E92"/>
    <w:rsid w:val="00057BFC"/>
    <w:rsid w:val="000602E2"/>
    <w:rsid w:val="000633C0"/>
    <w:rsid w:val="00065E8A"/>
    <w:rsid w:val="0007051E"/>
    <w:rsid w:val="00081813"/>
    <w:rsid w:val="00093E12"/>
    <w:rsid w:val="000942E5"/>
    <w:rsid w:val="000B0E6A"/>
    <w:rsid w:val="000C2BA6"/>
    <w:rsid w:val="000C58D4"/>
    <w:rsid w:val="000C5ECD"/>
    <w:rsid w:val="000C6ABA"/>
    <w:rsid w:val="000D5554"/>
    <w:rsid w:val="000E4F25"/>
    <w:rsid w:val="001077E5"/>
    <w:rsid w:val="001078FB"/>
    <w:rsid w:val="00110DBB"/>
    <w:rsid w:val="0011400C"/>
    <w:rsid w:val="0012033B"/>
    <w:rsid w:val="00121DC0"/>
    <w:rsid w:val="001222E4"/>
    <w:rsid w:val="0012580D"/>
    <w:rsid w:val="001352A8"/>
    <w:rsid w:val="001362D6"/>
    <w:rsid w:val="00162293"/>
    <w:rsid w:val="0016621F"/>
    <w:rsid w:val="001713AC"/>
    <w:rsid w:val="00173467"/>
    <w:rsid w:val="00176ACE"/>
    <w:rsid w:val="00181034"/>
    <w:rsid w:val="001845EE"/>
    <w:rsid w:val="0018741F"/>
    <w:rsid w:val="00193F3C"/>
    <w:rsid w:val="001953C9"/>
    <w:rsid w:val="001A0CE6"/>
    <w:rsid w:val="001A3FAC"/>
    <w:rsid w:val="001A634F"/>
    <w:rsid w:val="001C5A07"/>
    <w:rsid w:val="001D2E82"/>
    <w:rsid w:val="001D5111"/>
    <w:rsid w:val="001E0341"/>
    <w:rsid w:val="001F6A7D"/>
    <w:rsid w:val="00201838"/>
    <w:rsid w:val="00201BD3"/>
    <w:rsid w:val="002155E9"/>
    <w:rsid w:val="00221396"/>
    <w:rsid w:val="0023726E"/>
    <w:rsid w:val="002374AC"/>
    <w:rsid w:val="002379A3"/>
    <w:rsid w:val="00240BF5"/>
    <w:rsid w:val="00244D38"/>
    <w:rsid w:val="002450AE"/>
    <w:rsid w:val="00254DDB"/>
    <w:rsid w:val="00260364"/>
    <w:rsid w:val="00280E3C"/>
    <w:rsid w:val="0029153F"/>
    <w:rsid w:val="002923D3"/>
    <w:rsid w:val="002942B1"/>
    <w:rsid w:val="002A0E01"/>
    <w:rsid w:val="002A7F1D"/>
    <w:rsid w:val="002B4D6F"/>
    <w:rsid w:val="002B615C"/>
    <w:rsid w:val="002E029A"/>
    <w:rsid w:val="002E465A"/>
    <w:rsid w:val="002E60F9"/>
    <w:rsid w:val="00310883"/>
    <w:rsid w:val="00317626"/>
    <w:rsid w:val="0032039A"/>
    <w:rsid w:val="00323F73"/>
    <w:rsid w:val="00334491"/>
    <w:rsid w:val="00334784"/>
    <w:rsid w:val="00337449"/>
    <w:rsid w:val="00352AB1"/>
    <w:rsid w:val="00355DF7"/>
    <w:rsid w:val="003578A7"/>
    <w:rsid w:val="00364895"/>
    <w:rsid w:val="00364DCD"/>
    <w:rsid w:val="0037066C"/>
    <w:rsid w:val="00370B97"/>
    <w:rsid w:val="00380702"/>
    <w:rsid w:val="003827AB"/>
    <w:rsid w:val="00383ECF"/>
    <w:rsid w:val="00391139"/>
    <w:rsid w:val="003918D7"/>
    <w:rsid w:val="003A3D58"/>
    <w:rsid w:val="003B3384"/>
    <w:rsid w:val="003B698A"/>
    <w:rsid w:val="003C5FA4"/>
    <w:rsid w:val="003D1DFC"/>
    <w:rsid w:val="003D7CF6"/>
    <w:rsid w:val="003E796E"/>
    <w:rsid w:val="003F356F"/>
    <w:rsid w:val="003F7394"/>
    <w:rsid w:val="004112ED"/>
    <w:rsid w:val="0042162F"/>
    <w:rsid w:val="00440051"/>
    <w:rsid w:val="0044092E"/>
    <w:rsid w:val="0044156C"/>
    <w:rsid w:val="00454A3F"/>
    <w:rsid w:val="0045715E"/>
    <w:rsid w:val="00470D7B"/>
    <w:rsid w:val="00482973"/>
    <w:rsid w:val="00486917"/>
    <w:rsid w:val="00497E25"/>
    <w:rsid w:val="004A2FD8"/>
    <w:rsid w:val="004A67F7"/>
    <w:rsid w:val="004B4F1C"/>
    <w:rsid w:val="004C0BD9"/>
    <w:rsid w:val="004C2995"/>
    <w:rsid w:val="004C3118"/>
    <w:rsid w:val="004C4E35"/>
    <w:rsid w:val="004C719B"/>
    <w:rsid w:val="004E1CB4"/>
    <w:rsid w:val="004F04B6"/>
    <w:rsid w:val="004F061F"/>
    <w:rsid w:val="004F0D8A"/>
    <w:rsid w:val="004F391D"/>
    <w:rsid w:val="004F6D44"/>
    <w:rsid w:val="005026E8"/>
    <w:rsid w:val="00503842"/>
    <w:rsid w:val="005126A3"/>
    <w:rsid w:val="005142FD"/>
    <w:rsid w:val="005266CF"/>
    <w:rsid w:val="00534C12"/>
    <w:rsid w:val="005439E1"/>
    <w:rsid w:val="00553887"/>
    <w:rsid w:val="005608C8"/>
    <w:rsid w:val="00574B63"/>
    <w:rsid w:val="00577B01"/>
    <w:rsid w:val="00586038"/>
    <w:rsid w:val="005869E9"/>
    <w:rsid w:val="00592EFA"/>
    <w:rsid w:val="005944FE"/>
    <w:rsid w:val="00594DB7"/>
    <w:rsid w:val="005A2344"/>
    <w:rsid w:val="005A3148"/>
    <w:rsid w:val="005A56A8"/>
    <w:rsid w:val="005A7977"/>
    <w:rsid w:val="005D0273"/>
    <w:rsid w:val="005E055D"/>
    <w:rsid w:val="005F2BC2"/>
    <w:rsid w:val="005F50A5"/>
    <w:rsid w:val="00603605"/>
    <w:rsid w:val="0062170C"/>
    <w:rsid w:val="00624D13"/>
    <w:rsid w:val="00625AD3"/>
    <w:rsid w:val="006269C1"/>
    <w:rsid w:val="00633452"/>
    <w:rsid w:val="006361D7"/>
    <w:rsid w:val="00645D49"/>
    <w:rsid w:val="006464FE"/>
    <w:rsid w:val="00655FC1"/>
    <w:rsid w:val="006568D7"/>
    <w:rsid w:val="00661FE5"/>
    <w:rsid w:val="006723FA"/>
    <w:rsid w:val="00680025"/>
    <w:rsid w:val="00684223"/>
    <w:rsid w:val="00686009"/>
    <w:rsid w:val="00692A60"/>
    <w:rsid w:val="006948E2"/>
    <w:rsid w:val="006A4AAC"/>
    <w:rsid w:val="006A633C"/>
    <w:rsid w:val="006B3FA2"/>
    <w:rsid w:val="006C3A52"/>
    <w:rsid w:val="006D0CC4"/>
    <w:rsid w:val="006D27BE"/>
    <w:rsid w:val="006D4207"/>
    <w:rsid w:val="006D44EB"/>
    <w:rsid w:val="006D5A58"/>
    <w:rsid w:val="006D6CAA"/>
    <w:rsid w:val="006E5E1D"/>
    <w:rsid w:val="006F29AC"/>
    <w:rsid w:val="006F313D"/>
    <w:rsid w:val="006F711E"/>
    <w:rsid w:val="0070248B"/>
    <w:rsid w:val="0070605B"/>
    <w:rsid w:val="00707811"/>
    <w:rsid w:val="00713C78"/>
    <w:rsid w:val="00740C8B"/>
    <w:rsid w:val="00752AB2"/>
    <w:rsid w:val="00753390"/>
    <w:rsid w:val="0075354D"/>
    <w:rsid w:val="00757F48"/>
    <w:rsid w:val="00767C88"/>
    <w:rsid w:val="00771FB6"/>
    <w:rsid w:val="00775526"/>
    <w:rsid w:val="007776B2"/>
    <w:rsid w:val="00784622"/>
    <w:rsid w:val="007902A7"/>
    <w:rsid w:val="007A1C3B"/>
    <w:rsid w:val="007C0FFA"/>
    <w:rsid w:val="007C62ED"/>
    <w:rsid w:val="007E015A"/>
    <w:rsid w:val="007E04F0"/>
    <w:rsid w:val="007E50EC"/>
    <w:rsid w:val="008006BA"/>
    <w:rsid w:val="00804DA0"/>
    <w:rsid w:val="0081052D"/>
    <w:rsid w:val="00812B5D"/>
    <w:rsid w:val="008135AC"/>
    <w:rsid w:val="008153F1"/>
    <w:rsid w:val="008477EF"/>
    <w:rsid w:val="00857AE8"/>
    <w:rsid w:val="00857F38"/>
    <w:rsid w:val="00860F14"/>
    <w:rsid w:val="0086174A"/>
    <w:rsid w:val="008667C0"/>
    <w:rsid w:val="008704B8"/>
    <w:rsid w:val="008739D1"/>
    <w:rsid w:val="00877807"/>
    <w:rsid w:val="00882148"/>
    <w:rsid w:val="0089341B"/>
    <w:rsid w:val="008A077B"/>
    <w:rsid w:val="008A30A6"/>
    <w:rsid w:val="008A4956"/>
    <w:rsid w:val="008A5A4D"/>
    <w:rsid w:val="008B16B9"/>
    <w:rsid w:val="008C1C6F"/>
    <w:rsid w:val="008C2117"/>
    <w:rsid w:val="008D6975"/>
    <w:rsid w:val="008D6E47"/>
    <w:rsid w:val="008E13A3"/>
    <w:rsid w:val="008E2B90"/>
    <w:rsid w:val="008F425F"/>
    <w:rsid w:val="008F6D1F"/>
    <w:rsid w:val="009049A2"/>
    <w:rsid w:val="009106E6"/>
    <w:rsid w:val="00910BBF"/>
    <w:rsid w:val="00917990"/>
    <w:rsid w:val="00922087"/>
    <w:rsid w:val="009252B3"/>
    <w:rsid w:val="009317A2"/>
    <w:rsid w:val="00940CD0"/>
    <w:rsid w:val="009466B5"/>
    <w:rsid w:val="009474DB"/>
    <w:rsid w:val="00951764"/>
    <w:rsid w:val="009523D9"/>
    <w:rsid w:val="0095386D"/>
    <w:rsid w:val="00956663"/>
    <w:rsid w:val="00961C3A"/>
    <w:rsid w:val="00962484"/>
    <w:rsid w:val="00963B75"/>
    <w:rsid w:val="00964F39"/>
    <w:rsid w:val="00976234"/>
    <w:rsid w:val="009826C9"/>
    <w:rsid w:val="00985D98"/>
    <w:rsid w:val="00990193"/>
    <w:rsid w:val="00993690"/>
    <w:rsid w:val="009970FB"/>
    <w:rsid w:val="009A00E2"/>
    <w:rsid w:val="009A2844"/>
    <w:rsid w:val="009A625F"/>
    <w:rsid w:val="009B6750"/>
    <w:rsid w:val="009B70E8"/>
    <w:rsid w:val="009C0420"/>
    <w:rsid w:val="009C5F07"/>
    <w:rsid w:val="009D12CD"/>
    <w:rsid w:val="009D3230"/>
    <w:rsid w:val="009E3BA0"/>
    <w:rsid w:val="009E7EA8"/>
    <w:rsid w:val="00A03C42"/>
    <w:rsid w:val="00A07993"/>
    <w:rsid w:val="00A10F31"/>
    <w:rsid w:val="00A1188C"/>
    <w:rsid w:val="00A179F6"/>
    <w:rsid w:val="00A26144"/>
    <w:rsid w:val="00A35F3A"/>
    <w:rsid w:val="00A4146B"/>
    <w:rsid w:val="00A44AD8"/>
    <w:rsid w:val="00A46A3F"/>
    <w:rsid w:val="00A50D9B"/>
    <w:rsid w:val="00A52B17"/>
    <w:rsid w:val="00A565A9"/>
    <w:rsid w:val="00A6599A"/>
    <w:rsid w:val="00A672C4"/>
    <w:rsid w:val="00A76740"/>
    <w:rsid w:val="00A81347"/>
    <w:rsid w:val="00A81908"/>
    <w:rsid w:val="00A83F0E"/>
    <w:rsid w:val="00A85C3D"/>
    <w:rsid w:val="00A94675"/>
    <w:rsid w:val="00AA04E1"/>
    <w:rsid w:val="00AB18B9"/>
    <w:rsid w:val="00AB4111"/>
    <w:rsid w:val="00AC28F5"/>
    <w:rsid w:val="00AC2CE3"/>
    <w:rsid w:val="00AC62F8"/>
    <w:rsid w:val="00AC6D32"/>
    <w:rsid w:val="00AD7BE5"/>
    <w:rsid w:val="00AE23B3"/>
    <w:rsid w:val="00AE7FDD"/>
    <w:rsid w:val="00AF12AE"/>
    <w:rsid w:val="00AF34B1"/>
    <w:rsid w:val="00B00A34"/>
    <w:rsid w:val="00B109A2"/>
    <w:rsid w:val="00B14F4B"/>
    <w:rsid w:val="00B25412"/>
    <w:rsid w:val="00B27A02"/>
    <w:rsid w:val="00B30057"/>
    <w:rsid w:val="00B30A2D"/>
    <w:rsid w:val="00B432D1"/>
    <w:rsid w:val="00B56D9F"/>
    <w:rsid w:val="00B632E7"/>
    <w:rsid w:val="00B73FAF"/>
    <w:rsid w:val="00B74DF5"/>
    <w:rsid w:val="00B87DD4"/>
    <w:rsid w:val="00BB3BB1"/>
    <w:rsid w:val="00BB4D1A"/>
    <w:rsid w:val="00BB552C"/>
    <w:rsid w:val="00BC48FA"/>
    <w:rsid w:val="00BC5377"/>
    <w:rsid w:val="00BD3B4E"/>
    <w:rsid w:val="00BD3FD3"/>
    <w:rsid w:val="00BD428C"/>
    <w:rsid w:val="00BD4A66"/>
    <w:rsid w:val="00BE1F39"/>
    <w:rsid w:val="00BE2C20"/>
    <w:rsid w:val="00BE2F6F"/>
    <w:rsid w:val="00BF56C9"/>
    <w:rsid w:val="00C0691C"/>
    <w:rsid w:val="00C07B1B"/>
    <w:rsid w:val="00C13CEB"/>
    <w:rsid w:val="00C26FD8"/>
    <w:rsid w:val="00C33948"/>
    <w:rsid w:val="00C40E79"/>
    <w:rsid w:val="00C5315F"/>
    <w:rsid w:val="00C53A79"/>
    <w:rsid w:val="00C540C6"/>
    <w:rsid w:val="00C71BA2"/>
    <w:rsid w:val="00C72983"/>
    <w:rsid w:val="00C74A8E"/>
    <w:rsid w:val="00C77E72"/>
    <w:rsid w:val="00C83D9D"/>
    <w:rsid w:val="00C90981"/>
    <w:rsid w:val="00C93B1F"/>
    <w:rsid w:val="00C97A3C"/>
    <w:rsid w:val="00CA5DD8"/>
    <w:rsid w:val="00CB5F71"/>
    <w:rsid w:val="00CB6B27"/>
    <w:rsid w:val="00CB7167"/>
    <w:rsid w:val="00CC0231"/>
    <w:rsid w:val="00CC2F31"/>
    <w:rsid w:val="00CD6B8C"/>
    <w:rsid w:val="00CD6BD1"/>
    <w:rsid w:val="00CE05A0"/>
    <w:rsid w:val="00CE666E"/>
    <w:rsid w:val="00CE6693"/>
    <w:rsid w:val="00CE67C3"/>
    <w:rsid w:val="00CF12BC"/>
    <w:rsid w:val="00CF2223"/>
    <w:rsid w:val="00D00439"/>
    <w:rsid w:val="00D02661"/>
    <w:rsid w:val="00D06881"/>
    <w:rsid w:val="00D140A7"/>
    <w:rsid w:val="00D23528"/>
    <w:rsid w:val="00D2600E"/>
    <w:rsid w:val="00D26DED"/>
    <w:rsid w:val="00D273F2"/>
    <w:rsid w:val="00D41EBA"/>
    <w:rsid w:val="00D42FC7"/>
    <w:rsid w:val="00D45792"/>
    <w:rsid w:val="00D463F8"/>
    <w:rsid w:val="00D61E9F"/>
    <w:rsid w:val="00D63D89"/>
    <w:rsid w:val="00D66D35"/>
    <w:rsid w:val="00D70248"/>
    <w:rsid w:val="00D74374"/>
    <w:rsid w:val="00D83A5F"/>
    <w:rsid w:val="00D8548E"/>
    <w:rsid w:val="00D924B8"/>
    <w:rsid w:val="00DA0FA9"/>
    <w:rsid w:val="00DA63A2"/>
    <w:rsid w:val="00DB2387"/>
    <w:rsid w:val="00DC4E7F"/>
    <w:rsid w:val="00DD4240"/>
    <w:rsid w:val="00DD71B2"/>
    <w:rsid w:val="00DE2489"/>
    <w:rsid w:val="00DE3390"/>
    <w:rsid w:val="00DE442E"/>
    <w:rsid w:val="00DE612C"/>
    <w:rsid w:val="00DE739D"/>
    <w:rsid w:val="00E03A3D"/>
    <w:rsid w:val="00E049C9"/>
    <w:rsid w:val="00E0660B"/>
    <w:rsid w:val="00E13472"/>
    <w:rsid w:val="00E13B88"/>
    <w:rsid w:val="00E1551C"/>
    <w:rsid w:val="00E23C51"/>
    <w:rsid w:val="00E32FAE"/>
    <w:rsid w:val="00E42809"/>
    <w:rsid w:val="00E44698"/>
    <w:rsid w:val="00E454E0"/>
    <w:rsid w:val="00E51018"/>
    <w:rsid w:val="00E5515A"/>
    <w:rsid w:val="00E55943"/>
    <w:rsid w:val="00E602E2"/>
    <w:rsid w:val="00E623AF"/>
    <w:rsid w:val="00E70E12"/>
    <w:rsid w:val="00E73231"/>
    <w:rsid w:val="00E80EE2"/>
    <w:rsid w:val="00E81451"/>
    <w:rsid w:val="00EA19CB"/>
    <w:rsid w:val="00EB4CCA"/>
    <w:rsid w:val="00EC6E52"/>
    <w:rsid w:val="00EC7DA2"/>
    <w:rsid w:val="00ED3472"/>
    <w:rsid w:val="00EE3003"/>
    <w:rsid w:val="00EE5AE9"/>
    <w:rsid w:val="00F22331"/>
    <w:rsid w:val="00F405BE"/>
    <w:rsid w:val="00F40B7B"/>
    <w:rsid w:val="00F42115"/>
    <w:rsid w:val="00F46163"/>
    <w:rsid w:val="00F619FB"/>
    <w:rsid w:val="00F64478"/>
    <w:rsid w:val="00F64C21"/>
    <w:rsid w:val="00F67973"/>
    <w:rsid w:val="00F75A4D"/>
    <w:rsid w:val="00F849E4"/>
    <w:rsid w:val="00F852BF"/>
    <w:rsid w:val="00FA0AC2"/>
    <w:rsid w:val="00FA3E9D"/>
    <w:rsid w:val="00FA55DC"/>
    <w:rsid w:val="00FC19EC"/>
    <w:rsid w:val="00FD355C"/>
    <w:rsid w:val="00FD485B"/>
    <w:rsid w:val="00FE102D"/>
    <w:rsid w:val="00FE47B7"/>
    <w:rsid w:val="00FE695A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5:chartTrackingRefBased/>
  <w15:docId w15:val="{8B770026-8A35-4757-996B-853055C7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53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GOST type B" w:hAnsi="GOST type B"/>
      <w:b/>
      <w:bCs/>
      <w:i/>
      <w:iCs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GOST type B" w:hAnsi="GOST type B"/>
      <w:b/>
      <w:bCs/>
      <w:i/>
      <w:iC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540"/>
      <w:outlineLvl w:val="2"/>
    </w:pPr>
    <w:rPr>
      <w:rFonts w:ascii="GOST type B" w:hAnsi="GOST type B"/>
      <w:b/>
      <w:bCs/>
      <w:i/>
      <w:iCs/>
      <w:sz w:val="32"/>
    </w:rPr>
  </w:style>
  <w:style w:type="paragraph" w:styleId="4">
    <w:name w:val="heading 4"/>
    <w:basedOn w:val="a"/>
    <w:next w:val="a"/>
    <w:qFormat/>
    <w:pPr>
      <w:keepNext/>
      <w:ind w:firstLine="540"/>
      <w:outlineLvl w:val="3"/>
    </w:pPr>
    <w:rPr>
      <w:rFonts w:ascii="GOST type B" w:hAnsi="GOST type B" w:cs="Arial"/>
      <w:i/>
      <w:iCs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GOST type B" w:hAnsi="GOST type B"/>
      <w:i/>
      <w:iCs/>
      <w:sz w:val="32"/>
      <w:lang w:val="en-US"/>
    </w:rPr>
  </w:style>
  <w:style w:type="paragraph" w:styleId="8">
    <w:name w:val="heading 8"/>
    <w:basedOn w:val="a"/>
    <w:next w:val="a"/>
    <w:qFormat/>
    <w:rsid w:val="00857AE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a5">
    <w:name w:val="Body Text"/>
    <w:basedOn w:val="a"/>
    <w:pPr>
      <w:spacing w:line="360" w:lineRule="auto"/>
    </w:pPr>
    <w:rPr>
      <w:rFonts w:ascii="GOST type B" w:hAnsi="GOST type B"/>
      <w:i/>
      <w:iCs/>
      <w:sz w:val="32"/>
    </w:rPr>
  </w:style>
  <w:style w:type="paragraph" w:styleId="a6">
    <w:name w:val="Body Text Indent"/>
    <w:basedOn w:val="a"/>
    <w:pPr>
      <w:spacing w:line="360" w:lineRule="auto"/>
      <w:ind w:firstLine="540"/>
      <w:jc w:val="center"/>
    </w:pPr>
    <w:rPr>
      <w:rFonts w:ascii="GOST type B" w:hAnsi="GOST type B"/>
      <w:b/>
      <w:bCs/>
      <w:i/>
      <w:iCs/>
      <w:sz w:val="32"/>
    </w:rPr>
  </w:style>
  <w:style w:type="paragraph" w:styleId="20">
    <w:name w:val="Body Text Indent 2"/>
    <w:basedOn w:val="a"/>
    <w:pPr>
      <w:ind w:firstLine="540"/>
    </w:pPr>
    <w:rPr>
      <w:rFonts w:ascii="GOST type B" w:hAnsi="GOST type B" w:cs="Arial"/>
      <w:i/>
      <w:iCs/>
      <w:sz w:val="32"/>
    </w:rPr>
  </w:style>
  <w:style w:type="table" w:styleId="a7">
    <w:name w:val="Table Grid"/>
    <w:basedOn w:val="a1"/>
    <w:rsid w:val="00A50D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qFormat/>
    <w:rsid w:val="00E454E0"/>
    <w:pPr>
      <w:suppressAutoHyphens/>
      <w:spacing w:line="336" w:lineRule="auto"/>
      <w:jc w:val="center"/>
    </w:pPr>
    <w:rPr>
      <w:sz w:val="28"/>
      <w:szCs w:val="20"/>
      <w:lang w:val="uk-UA"/>
    </w:rPr>
  </w:style>
  <w:style w:type="paragraph" w:styleId="10">
    <w:name w:val="toc 1"/>
    <w:basedOn w:val="a"/>
    <w:next w:val="a"/>
    <w:autoRedefine/>
    <w:semiHidden/>
    <w:rsid w:val="00E454E0"/>
    <w:pPr>
      <w:tabs>
        <w:tab w:val="right" w:leader="dot" w:pos="9355"/>
      </w:tabs>
      <w:spacing w:line="336" w:lineRule="auto"/>
      <w:ind w:right="851"/>
    </w:pPr>
    <w:rPr>
      <w:caps/>
      <w:sz w:val="28"/>
      <w:szCs w:val="20"/>
      <w:lang w:val="uk-UA"/>
    </w:rPr>
  </w:style>
  <w:style w:type="paragraph" w:styleId="21">
    <w:name w:val="toc 2"/>
    <w:basedOn w:val="a"/>
    <w:next w:val="a"/>
    <w:autoRedefine/>
    <w:semiHidden/>
    <w:rsid w:val="00E454E0"/>
    <w:pPr>
      <w:tabs>
        <w:tab w:val="right" w:leader="dot" w:pos="9355"/>
      </w:tabs>
      <w:spacing w:line="336" w:lineRule="auto"/>
      <w:ind w:left="284" w:right="851"/>
    </w:pPr>
    <w:rPr>
      <w:sz w:val="28"/>
      <w:szCs w:val="20"/>
      <w:lang w:val="uk-UA"/>
    </w:rPr>
  </w:style>
  <w:style w:type="paragraph" w:styleId="30">
    <w:name w:val="toc 3"/>
    <w:basedOn w:val="a"/>
    <w:next w:val="a"/>
    <w:autoRedefine/>
    <w:semiHidden/>
    <w:rsid w:val="00E454E0"/>
    <w:pPr>
      <w:tabs>
        <w:tab w:val="right" w:leader="dot" w:pos="9355"/>
      </w:tabs>
      <w:spacing w:line="336" w:lineRule="auto"/>
      <w:ind w:left="567" w:right="851"/>
    </w:pPr>
    <w:rPr>
      <w:sz w:val="28"/>
      <w:szCs w:val="20"/>
      <w:lang w:val="uk-UA"/>
    </w:rPr>
  </w:style>
  <w:style w:type="paragraph" w:styleId="40">
    <w:name w:val="toc 4"/>
    <w:basedOn w:val="a"/>
    <w:next w:val="a"/>
    <w:autoRedefine/>
    <w:semiHidden/>
    <w:rsid w:val="00E454E0"/>
    <w:pPr>
      <w:tabs>
        <w:tab w:val="right" w:leader="dot" w:pos="9356"/>
      </w:tabs>
      <w:spacing w:line="336" w:lineRule="auto"/>
      <w:ind w:left="284" w:right="851"/>
    </w:pPr>
    <w:rPr>
      <w:sz w:val="28"/>
      <w:szCs w:val="20"/>
      <w:lang w:val="uk-UA"/>
    </w:rPr>
  </w:style>
  <w:style w:type="paragraph" w:customStyle="1" w:styleId="a9">
    <w:name w:val="Переменные"/>
    <w:basedOn w:val="a5"/>
    <w:rsid w:val="00E454E0"/>
    <w:pPr>
      <w:tabs>
        <w:tab w:val="left" w:pos="482"/>
      </w:tabs>
      <w:spacing w:line="336" w:lineRule="auto"/>
      <w:ind w:left="482" w:hanging="482"/>
      <w:jc w:val="both"/>
    </w:pPr>
    <w:rPr>
      <w:rFonts w:ascii="Times New Roman" w:hAnsi="Times New Roman"/>
      <w:i w:val="0"/>
      <w:iCs w:val="0"/>
      <w:sz w:val="28"/>
      <w:szCs w:val="20"/>
      <w:lang w:val="uk-UA"/>
    </w:rPr>
  </w:style>
  <w:style w:type="paragraph" w:styleId="aa">
    <w:name w:val="Document Map"/>
    <w:basedOn w:val="a"/>
    <w:semiHidden/>
    <w:rsid w:val="00E454E0"/>
    <w:pPr>
      <w:shd w:val="clear" w:color="auto" w:fill="000080"/>
      <w:jc w:val="both"/>
    </w:pPr>
    <w:rPr>
      <w:szCs w:val="20"/>
      <w:lang w:val="uk-UA"/>
    </w:rPr>
  </w:style>
  <w:style w:type="paragraph" w:customStyle="1" w:styleId="ab">
    <w:name w:val="Формула"/>
    <w:basedOn w:val="a5"/>
    <w:rsid w:val="00E454E0"/>
    <w:pPr>
      <w:tabs>
        <w:tab w:val="center" w:pos="4536"/>
        <w:tab w:val="right" w:pos="9356"/>
      </w:tabs>
      <w:spacing w:line="336" w:lineRule="auto"/>
      <w:jc w:val="both"/>
    </w:pPr>
    <w:rPr>
      <w:rFonts w:ascii="Times New Roman" w:hAnsi="Times New Roman"/>
      <w:i w:val="0"/>
      <w:iCs w:val="0"/>
      <w:sz w:val="28"/>
      <w:szCs w:val="20"/>
      <w:lang w:val="uk-UA"/>
    </w:rPr>
  </w:style>
  <w:style w:type="paragraph" w:customStyle="1" w:styleId="ac">
    <w:name w:val="Чертежный"/>
    <w:rsid w:val="00E454E0"/>
    <w:pPr>
      <w:jc w:val="both"/>
    </w:pPr>
    <w:rPr>
      <w:rFonts w:ascii="ISOCPEUR" w:hAnsi="ISOCPEUR"/>
      <w:i/>
      <w:sz w:val="28"/>
      <w:lang w:val="uk-UA"/>
    </w:rPr>
  </w:style>
  <w:style w:type="paragraph" w:customStyle="1" w:styleId="ad">
    <w:name w:val="Листинг программы"/>
    <w:rsid w:val="00E454E0"/>
    <w:pPr>
      <w:suppressAutoHyphens/>
    </w:pPr>
    <w:rPr>
      <w:noProof/>
    </w:rPr>
  </w:style>
  <w:style w:type="paragraph" w:styleId="ae">
    <w:name w:val="annotation text"/>
    <w:basedOn w:val="a"/>
    <w:semiHidden/>
    <w:rsid w:val="00E454E0"/>
    <w:pPr>
      <w:jc w:val="both"/>
    </w:pPr>
    <w:rPr>
      <w:rFonts w:ascii="Journal" w:hAnsi="Journal"/>
      <w:szCs w:val="20"/>
      <w:lang w:val="uk-UA"/>
    </w:rPr>
  </w:style>
  <w:style w:type="paragraph" w:styleId="af">
    <w:name w:val="List Paragraph"/>
    <w:basedOn w:val="a"/>
    <w:qFormat/>
    <w:rsid w:val="00E454E0"/>
    <w:pPr>
      <w:ind w:left="720"/>
      <w:contextualSpacing/>
      <w:jc w:val="both"/>
    </w:pPr>
    <w:rPr>
      <w:sz w:val="28"/>
      <w:szCs w:val="20"/>
      <w:lang w:val="uk-UA"/>
    </w:rPr>
  </w:style>
  <w:style w:type="character" w:styleId="af0">
    <w:name w:val="page number"/>
    <w:basedOn w:val="a0"/>
    <w:rsid w:val="00757F48"/>
  </w:style>
  <w:style w:type="paragraph" w:customStyle="1" w:styleId="11">
    <w:name w:val="Абзац списка1"/>
    <w:basedOn w:val="a"/>
    <w:rsid w:val="00AF34B1"/>
    <w:pPr>
      <w:suppressAutoHyphens/>
      <w:ind w:left="720" w:right="227" w:firstLine="851"/>
      <w:jc w:val="both"/>
    </w:pPr>
    <w:rPr>
      <w:rFonts w:ascii="Arial" w:hAnsi="Arial" w:cs="Arial"/>
      <w:kern w:val="1"/>
      <w:lang w:eastAsia="ar-SA"/>
    </w:rPr>
  </w:style>
  <w:style w:type="paragraph" w:customStyle="1" w:styleId="af1">
    <w:name w:val="Заголовок"/>
    <w:basedOn w:val="a"/>
    <w:next w:val="a5"/>
    <w:rsid w:val="00AF34B1"/>
    <w:pPr>
      <w:keepNext/>
      <w:tabs>
        <w:tab w:val="left" w:pos="10348"/>
      </w:tabs>
      <w:suppressAutoHyphens/>
      <w:spacing w:before="240" w:after="120"/>
      <w:ind w:left="142" w:right="227" w:firstLine="900"/>
      <w:jc w:val="center"/>
    </w:pPr>
    <w:rPr>
      <w:rFonts w:ascii="Arial" w:eastAsia="MS Mincho" w:hAnsi="Arial" w:cs="Tahoma"/>
      <w:b/>
      <w:b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5392</Words>
  <Characters>30739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Расчёт площадей временных зданий</vt:lpstr>
    </vt:vector>
  </TitlesOfParts>
  <Company>b</Company>
  <LinksUpToDate>false</LinksUpToDate>
  <CharactersWithSpaces>36059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 площадей временных зданий</dc:title>
  <dc:subject/>
  <dc:creator>Альфия</dc:creator>
  <cp:keywords/>
  <dc:description/>
  <cp:lastModifiedBy>admin</cp:lastModifiedBy>
  <cp:revision>2</cp:revision>
  <cp:lastPrinted>2009-06-03T13:53:00Z</cp:lastPrinted>
  <dcterms:created xsi:type="dcterms:W3CDTF">2014-04-16T02:23:00Z</dcterms:created>
  <dcterms:modified xsi:type="dcterms:W3CDTF">2014-04-16T02:23:00Z</dcterms:modified>
</cp:coreProperties>
</file>