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D0" w:rsidRDefault="006253D0">
      <w:pPr>
        <w:ind w:firstLine="709"/>
        <w:jc w:val="center"/>
      </w:pPr>
      <w:r>
        <w:t>ФЕДЕРАЛЬНОЕ АГЕНТСТВО ПО ОБРАЗОВАНИЮ</w:t>
      </w:r>
    </w:p>
    <w:p w:rsidR="006253D0" w:rsidRDefault="006253D0">
      <w:pPr>
        <w:ind w:firstLine="709"/>
        <w:jc w:val="center"/>
      </w:pPr>
      <w:r>
        <w:t>ГОСУДАРСТВЕННОЕ ОБРАЗОВАТЕЛЬНОЕ УЧРЕЖДЕНИЕ ВЫСШЕГО ПРОФЕССИОНАЛЬНОГО ОБРАЗОВАНИЯ</w:t>
      </w:r>
    </w:p>
    <w:p w:rsidR="006253D0" w:rsidRDefault="006253D0">
      <w:pPr>
        <w:ind w:firstLine="709"/>
        <w:jc w:val="center"/>
      </w:pPr>
      <w:r>
        <w:t>КАМСКАЯ ИНЖЕНЕРНО – ЭКОНОМИЧЕСКАЯ АКАДЕМИЯ</w:t>
      </w:r>
    </w:p>
    <w:p w:rsidR="006253D0" w:rsidRDefault="006253D0">
      <w:pPr>
        <w:ind w:firstLine="709"/>
        <w:jc w:val="center"/>
      </w:pPr>
    </w:p>
    <w:p w:rsidR="006253D0" w:rsidRDefault="006253D0">
      <w:pPr>
        <w:ind w:firstLine="709"/>
      </w:pPr>
    </w:p>
    <w:p w:rsidR="006253D0" w:rsidRDefault="006253D0">
      <w:pPr>
        <w:ind w:firstLine="709"/>
        <w:jc w:val="center"/>
      </w:pPr>
    </w:p>
    <w:p w:rsidR="006253D0" w:rsidRDefault="006253D0">
      <w:pPr>
        <w:ind w:firstLine="709"/>
      </w:pPr>
    </w:p>
    <w:p w:rsidR="006253D0" w:rsidRDefault="006253D0">
      <w:pPr>
        <w:ind w:firstLine="709"/>
      </w:pPr>
    </w:p>
    <w:p w:rsidR="006253D0" w:rsidRDefault="006253D0">
      <w:pPr>
        <w:ind w:firstLine="709"/>
      </w:pPr>
    </w:p>
    <w:p w:rsidR="006253D0" w:rsidRDefault="006253D0">
      <w:pPr>
        <w:ind w:firstLine="709"/>
      </w:pPr>
    </w:p>
    <w:p w:rsidR="006253D0" w:rsidRDefault="006253D0">
      <w:pPr>
        <w:ind w:firstLine="709"/>
      </w:pPr>
    </w:p>
    <w:p w:rsidR="006253D0" w:rsidRDefault="006253D0">
      <w:pPr>
        <w:ind w:firstLine="709"/>
        <w:jc w:val="center"/>
      </w:pPr>
      <w:r>
        <w:t>Отчёт</w:t>
      </w:r>
    </w:p>
    <w:p w:rsidR="006253D0" w:rsidRDefault="006253D0">
      <w:pPr>
        <w:ind w:firstLine="709"/>
        <w:jc w:val="center"/>
      </w:pPr>
      <w:r>
        <w:t>по производственно-ознакомительной практике</w:t>
      </w:r>
    </w:p>
    <w:p w:rsidR="006253D0" w:rsidRDefault="006253D0">
      <w:pPr>
        <w:ind w:left="1260" w:firstLine="709"/>
      </w:pPr>
    </w:p>
    <w:p w:rsidR="006253D0" w:rsidRDefault="006253D0">
      <w:pPr>
        <w:ind w:firstLine="709"/>
        <w:jc w:val="center"/>
      </w:pPr>
    </w:p>
    <w:p w:rsidR="006253D0" w:rsidRDefault="006253D0">
      <w:pPr>
        <w:ind w:firstLine="709"/>
      </w:pPr>
    </w:p>
    <w:p w:rsidR="006253D0" w:rsidRDefault="006253D0">
      <w:pPr>
        <w:ind w:left="4248" w:firstLine="708"/>
      </w:pPr>
      <w:r>
        <w:t xml:space="preserve">Выполнил: студент гр. </w:t>
      </w:r>
    </w:p>
    <w:p w:rsidR="006253D0" w:rsidRDefault="006253D0">
      <w:pPr>
        <w:ind w:left="4248" w:firstLine="708"/>
      </w:pPr>
      <w:r>
        <w:t>Проверил: Шамсутдинов И.Р.</w:t>
      </w:r>
    </w:p>
    <w:p w:rsidR="006253D0" w:rsidRDefault="006253D0">
      <w:pPr>
        <w:ind w:firstLine="709"/>
        <w:jc w:val="center"/>
      </w:pPr>
    </w:p>
    <w:p w:rsidR="006253D0" w:rsidRDefault="006253D0">
      <w:pPr>
        <w:ind w:firstLine="709"/>
        <w:jc w:val="center"/>
      </w:pPr>
    </w:p>
    <w:p w:rsidR="006253D0" w:rsidRDefault="006253D0">
      <w:pPr>
        <w:ind w:firstLine="709"/>
        <w:jc w:val="center"/>
      </w:pPr>
    </w:p>
    <w:p w:rsidR="006253D0" w:rsidRDefault="006253D0">
      <w:pPr>
        <w:ind w:firstLine="709"/>
        <w:jc w:val="center"/>
      </w:pPr>
    </w:p>
    <w:p w:rsidR="006253D0" w:rsidRDefault="006253D0">
      <w:pPr>
        <w:ind w:firstLine="709"/>
        <w:jc w:val="center"/>
      </w:pPr>
    </w:p>
    <w:p w:rsidR="006253D0" w:rsidRDefault="006253D0">
      <w:pPr>
        <w:ind w:firstLine="709"/>
        <w:jc w:val="center"/>
        <w:rPr>
          <w:lang w:val="en-US"/>
        </w:rPr>
      </w:pPr>
    </w:p>
    <w:p w:rsidR="00081B1B" w:rsidRDefault="00081B1B">
      <w:pPr>
        <w:ind w:firstLine="709"/>
        <w:jc w:val="center"/>
        <w:rPr>
          <w:lang w:val="en-US"/>
        </w:rPr>
      </w:pPr>
    </w:p>
    <w:p w:rsidR="00081B1B" w:rsidRDefault="00081B1B">
      <w:pPr>
        <w:ind w:firstLine="709"/>
        <w:jc w:val="center"/>
        <w:rPr>
          <w:lang w:val="en-US"/>
        </w:rPr>
      </w:pPr>
    </w:p>
    <w:p w:rsidR="00081B1B" w:rsidRPr="00081B1B" w:rsidRDefault="00081B1B">
      <w:pPr>
        <w:ind w:firstLine="709"/>
        <w:jc w:val="center"/>
        <w:rPr>
          <w:lang w:val="en-US"/>
        </w:rPr>
      </w:pPr>
    </w:p>
    <w:p w:rsidR="006253D0" w:rsidRDefault="006253D0">
      <w:pPr>
        <w:ind w:firstLine="709"/>
        <w:jc w:val="center"/>
      </w:pPr>
      <w:r>
        <w:t>г. Набережные Челны 2007 г.</w:t>
      </w:r>
    </w:p>
    <w:p w:rsidR="006253D0" w:rsidRDefault="006253D0" w:rsidP="003571B5">
      <w:pPr>
        <w:pStyle w:val="a5"/>
        <w:spacing w:before="0" w:beforeAutospacing="0" w:after="0" w:afterAutospacing="0"/>
        <w:ind w:firstLine="0"/>
        <w:jc w:val="center"/>
        <w:rPr>
          <w:b/>
          <w:bCs/>
        </w:rPr>
      </w:pPr>
      <w:r>
        <w:rPr>
          <w:b/>
          <w:bCs/>
        </w:rPr>
        <w:br w:type="page"/>
      </w:r>
      <w:r w:rsidR="003571B5">
        <w:rPr>
          <w:b/>
          <w:bCs/>
        </w:rPr>
        <w:lastRenderedPageBreak/>
        <w:t>СОДЕРЖАНИЕ</w:t>
      </w:r>
    </w:p>
    <w:p w:rsidR="006253D0" w:rsidRDefault="006253D0">
      <w:pPr>
        <w:pStyle w:val="a5"/>
        <w:spacing w:before="0" w:beforeAutospacing="0" w:after="0" w:afterAutospacing="0"/>
        <w:ind w:firstLine="709"/>
        <w:jc w:val="center"/>
        <w:rPr>
          <w:b/>
          <w:bCs/>
        </w:rPr>
      </w:pPr>
    </w:p>
    <w:p w:rsidR="00797B59" w:rsidRPr="00D80F2A" w:rsidRDefault="00797B59" w:rsidP="00081B1B">
      <w:pPr>
        <w:pStyle w:val="21"/>
        <w:tabs>
          <w:tab w:val="right" w:leader="dot" w:pos="9345"/>
        </w:tabs>
        <w:ind w:left="0" w:firstLine="0"/>
        <w:rPr>
          <w:rFonts w:ascii="Calibri" w:hAnsi="Calibri"/>
          <w:smallCaps w:val="0"/>
          <w:noProof/>
          <w:sz w:val="22"/>
          <w:szCs w:val="22"/>
        </w:rPr>
      </w:pPr>
      <w:r w:rsidRPr="00C3434F">
        <w:rPr>
          <w:rStyle w:val="a8"/>
          <w:noProof/>
        </w:rPr>
        <w:t>1. Общие сведения</w:t>
      </w:r>
      <w:r>
        <w:rPr>
          <w:noProof/>
          <w:webHidden/>
        </w:rPr>
        <w:tab/>
        <w:t>3</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1.1. Грузоперевозки: общие положения</w:t>
      </w:r>
      <w:r>
        <w:rPr>
          <w:noProof/>
          <w:webHidden/>
        </w:rPr>
        <w:tab/>
        <w:t>6</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1.2. Договор о грузоперевозке</w:t>
      </w:r>
      <w:r>
        <w:rPr>
          <w:noProof/>
          <w:webHidden/>
        </w:rPr>
        <w:tab/>
        <w:t>7</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1.3. Международные грузоперевозки</w:t>
      </w:r>
      <w:r>
        <w:rPr>
          <w:noProof/>
          <w:webHidden/>
        </w:rPr>
        <w:tab/>
        <w:t>9</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1.4. Типы грузоперевозок</w:t>
      </w:r>
      <w:r>
        <w:rPr>
          <w:noProof/>
          <w:webHidden/>
        </w:rPr>
        <w:tab/>
        <w:t>10</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1.5. Грузоперевозки. Охрана грузов</w:t>
      </w:r>
      <w:r>
        <w:rPr>
          <w:noProof/>
          <w:webHidden/>
        </w:rPr>
        <w:tab/>
        <w:t>11</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1.6. Страхование грузов</w:t>
      </w:r>
      <w:r>
        <w:rPr>
          <w:noProof/>
          <w:webHidden/>
        </w:rPr>
        <w:tab/>
        <w:t>13</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kern w:val="36"/>
        </w:rPr>
        <w:t>1.7. Факторы, влияющие на стоимость грузоперевозки</w:t>
      </w:r>
      <w:r>
        <w:rPr>
          <w:noProof/>
          <w:webHidden/>
        </w:rPr>
        <w:tab/>
        <w:t>14</w:t>
      </w:r>
    </w:p>
    <w:p w:rsidR="00797B59" w:rsidRPr="00D80F2A" w:rsidRDefault="00797B59" w:rsidP="00081B1B">
      <w:pPr>
        <w:pStyle w:val="21"/>
        <w:tabs>
          <w:tab w:val="right" w:leader="dot" w:pos="9345"/>
        </w:tabs>
        <w:ind w:left="0" w:firstLine="0"/>
        <w:rPr>
          <w:rFonts w:ascii="Calibri" w:hAnsi="Calibri"/>
          <w:smallCaps w:val="0"/>
          <w:noProof/>
          <w:sz w:val="22"/>
          <w:szCs w:val="22"/>
        </w:rPr>
      </w:pPr>
      <w:r w:rsidRPr="00C3434F">
        <w:rPr>
          <w:rStyle w:val="a8"/>
          <w:noProof/>
        </w:rPr>
        <w:t>2. Развитие транспортной системы в перспективе</w:t>
      </w:r>
      <w:r>
        <w:rPr>
          <w:noProof/>
          <w:webHidden/>
        </w:rPr>
        <w:tab/>
        <w:t>16</w:t>
      </w:r>
    </w:p>
    <w:p w:rsidR="00797B59" w:rsidRPr="00D80F2A" w:rsidRDefault="00797B59" w:rsidP="00081B1B">
      <w:pPr>
        <w:pStyle w:val="21"/>
        <w:tabs>
          <w:tab w:val="right" w:leader="dot" w:pos="9345"/>
        </w:tabs>
        <w:ind w:left="0" w:firstLine="0"/>
        <w:rPr>
          <w:rFonts w:ascii="Calibri" w:hAnsi="Calibri"/>
          <w:smallCaps w:val="0"/>
          <w:noProof/>
          <w:sz w:val="22"/>
          <w:szCs w:val="22"/>
        </w:rPr>
      </w:pPr>
      <w:r w:rsidRPr="00C3434F">
        <w:rPr>
          <w:rStyle w:val="a8"/>
          <w:noProof/>
        </w:rPr>
        <w:t>3. Назначение предприятия</w:t>
      </w:r>
      <w:r>
        <w:rPr>
          <w:noProof/>
          <w:webHidden/>
        </w:rPr>
        <w:tab/>
        <w:t>18</w:t>
      </w:r>
    </w:p>
    <w:p w:rsidR="00797B59" w:rsidRPr="00D80F2A" w:rsidRDefault="00797B59" w:rsidP="00081B1B">
      <w:pPr>
        <w:pStyle w:val="31"/>
        <w:tabs>
          <w:tab w:val="right" w:leader="dot" w:pos="9345"/>
        </w:tabs>
        <w:ind w:left="0" w:firstLine="0"/>
        <w:rPr>
          <w:rFonts w:ascii="Calibri" w:hAnsi="Calibri"/>
          <w:i w:val="0"/>
          <w:iCs w:val="0"/>
          <w:noProof/>
          <w:sz w:val="22"/>
          <w:szCs w:val="22"/>
        </w:rPr>
      </w:pPr>
      <w:r w:rsidRPr="00C3434F">
        <w:rPr>
          <w:rStyle w:val="a8"/>
          <w:noProof/>
        </w:rPr>
        <w:t>3.1. Правила техники безопасности</w:t>
      </w:r>
      <w:r>
        <w:rPr>
          <w:noProof/>
          <w:webHidden/>
        </w:rPr>
        <w:tab/>
        <w:t>19</w:t>
      </w:r>
    </w:p>
    <w:p w:rsidR="00797B59" w:rsidRPr="00D80F2A" w:rsidRDefault="00797B59" w:rsidP="00081B1B">
      <w:pPr>
        <w:pStyle w:val="11"/>
        <w:tabs>
          <w:tab w:val="right" w:leader="dot" w:pos="9345"/>
        </w:tabs>
        <w:ind w:firstLine="0"/>
        <w:rPr>
          <w:rFonts w:ascii="Calibri" w:hAnsi="Calibri"/>
          <w:b w:val="0"/>
          <w:bCs w:val="0"/>
          <w:caps w:val="0"/>
          <w:noProof/>
          <w:sz w:val="22"/>
          <w:szCs w:val="22"/>
        </w:rPr>
      </w:pPr>
      <w:r w:rsidRPr="00C3434F">
        <w:rPr>
          <w:rStyle w:val="a8"/>
          <w:noProof/>
        </w:rPr>
        <w:t>Заключение</w:t>
      </w:r>
      <w:r>
        <w:rPr>
          <w:noProof/>
          <w:webHidden/>
        </w:rPr>
        <w:tab/>
        <w:t>22</w:t>
      </w:r>
    </w:p>
    <w:p w:rsidR="00797B59" w:rsidRPr="00D80F2A" w:rsidRDefault="00797B59" w:rsidP="00081B1B">
      <w:pPr>
        <w:pStyle w:val="11"/>
        <w:tabs>
          <w:tab w:val="right" w:leader="dot" w:pos="9345"/>
        </w:tabs>
        <w:ind w:firstLine="0"/>
        <w:rPr>
          <w:rFonts w:ascii="Calibri" w:hAnsi="Calibri"/>
          <w:b w:val="0"/>
          <w:bCs w:val="0"/>
          <w:caps w:val="0"/>
          <w:noProof/>
          <w:sz w:val="22"/>
          <w:szCs w:val="22"/>
        </w:rPr>
      </w:pPr>
      <w:r w:rsidRPr="00C3434F">
        <w:rPr>
          <w:rStyle w:val="a8"/>
          <w:noProof/>
        </w:rPr>
        <w:t>Список использованной литературы</w:t>
      </w:r>
      <w:r>
        <w:rPr>
          <w:noProof/>
          <w:webHidden/>
        </w:rPr>
        <w:tab/>
        <w:t>23</w:t>
      </w:r>
    </w:p>
    <w:p w:rsidR="00797B59" w:rsidRDefault="00797B59" w:rsidP="00081B1B">
      <w:pPr>
        <w:ind w:firstLine="0"/>
      </w:pPr>
    </w:p>
    <w:p w:rsidR="00797B59" w:rsidRDefault="00797B59">
      <w:pPr>
        <w:pStyle w:val="a5"/>
        <w:spacing w:before="0" w:beforeAutospacing="0" w:after="0" w:afterAutospacing="0"/>
        <w:ind w:firstLine="709"/>
        <w:jc w:val="center"/>
        <w:rPr>
          <w:b/>
          <w:bCs/>
        </w:rPr>
      </w:pPr>
    </w:p>
    <w:p w:rsidR="006253D0" w:rsidRDefault="00797B59" w:rsidP="003571B5">
      <w:pPr>
        <w:pStyle w:val="2"/>
      </w:pPr>
      <w:r>
        <w:br w:type="page"/>
      </w:r>
      <w:bookmarkStart w:id="0" w:name="_Toc219413811"/>
      <w:r w:rsidR="006253D0">
        <w:lastRenderedPageBreak/>
        <w:t>1. Общие сведения</w:t>
      </w:r>
      <w:bookmarkEnd w:id="0"/>
    </w:p>
    <w:p w:rsidR="006253D0" w:rsidRDefault="006253D0">
      <w:pPr>
        <w:pStyle w:val="a5"/>
        <w:spacing w:before="0" w:beforeAutospacing="0" w:after="0" w:afterAutospacing="0"/>
        <w:ind w:firstLine="709"/>
        <w:jc w:val="center"/>
      </w:pPr>
    </w:p>
    <w:p w:rsidR="006253D0" w:rsidRDefault="006253D0">
      <w:pPr>
        <w:pStyle w:val="a5"/>
        <w:spacing w:before="0" w:beforeAutospacing="0" w:after="0" w:afterAutospacing="0"/>
        <w:ind w:firstLine="709"/>
      </w:pPr>
      <w:r>
        <w:t>Автомоб</w:t>
      </w:r>
      <w:r>
        <w:rPr>
          <w:rStyle w:val="accented"/>
        </w:rPr>
        <w:t>и</w:t>
      </w:r>
      <w:r>
        <w:t>льный тр</w:t>
      </w:r>
      <w:r>
        <w:rPr>
          <w:rStyle w:val="accented"/>
        </w:rPr>
        <w:t>а</w:t>
      </w:r>
      <w:r>
        <w:t xml:space="preserve">нспорт, вид транспорта, осуществляющий перевозку грузов и пассажиров по безрельсовым путям. Основные сферы всё более расширяющегося целесообразного применения автомобильного транспорта — развоз и подвоз грузов к магистральным видам транспорта, перевозки промышленных и сельскохозяйственных грузов на короткие расстояния, внутригородские перевозки, перевозки грузов для торговли и строительства, возможность доставки грузов </w:t>
      </w:r>
      <w:r w:rsidR="003571B5">
        <w:t>«</w:t>
      </w:r>
      <w:r>
        <w:t>от двери до двери». На дальние расстояния автомобильный транспорт перевозит скоропортящиеся, особо ценные, требующие быстрой доставки, неудобные для перегрузки другими видами транспорта грузы. Ныне без автомобильного транспорта невозможна деятельность ни одной отрасли хозяйства.</w:t>
      </w:r>
    </w:p>
    <w:p w:rsidR="006253D0" w:rsidRDefault="006253D0">
      <w:pPr>
        <w:pStyle w:val="a5"/>
        <w:spacing w:before="0" w:beforeAutospacing="0" w:after="0" w:afterAutospacing="0"/>
        <w:ind w:firstLine="709"/>
      </w:pPr>
      <w:r>
        <w:t xml:space="preserve">Автомобильный транспорт начал развиваться с </w:t>
      </w:r>
      <w:r>
        <w:rPr>
          <w:lang w:val="en-US"/>
        </w:rPr>
        <w:t>XX</w:t>
      </w:r>
      <w:r>
        <w:t xml:space="preserve"> в. по мере роста производства автомобилей и строительства автодорог. В 1900 г. во всём мире было 11 тыс. автомобилей, 1826 тыс. в 1914 г., 10922 тыс. в 1921 г., 46 057 тыс. в 1940 г., 70 388 тыс. в 1950 г., 126 955 тыс. в 1960 г., 177 902 тыс. в 1965 г. </w:t>
      </w:r>
    </w:p>
    <w:p w:rsidR="006253D0" w:rsidRDefault="006253D0">
      <w:pPr>
        <w:pStyle w:val="a5"/>
        <w:spacing w:before="0" w:beforeAutospacing="0" w:after="0" w:afterAutospacing="0"/>
        <w:ind w:firstLine="709"/>
      </w:pPr>
      <w:r>
        <w:t xml:space="preserve">Если в </w:t>
      </w:r>
      <w:r>
        <w:rPr>
          <w:lang w:val="en-US"/>
        </w:rPr>
        <w:t>XIX</w:t>
      </w:r>
      <w:r>
        <w:t xml:space="preserve"> в. железнодорожный транспорт, вытеснив внутренний водный и гужевой транспорт, был наиболее распространённым видом транспорта, то в </w:t>
      </w:r>
      <w:r>
        <w:rPr>
          <w:lang w:val="en-US"/>
        </w:rPr>
        <w:t>XX</w:t>
      </w:r>
      <w:r>
        <w:t xml:space="preserve"> в. быстро развивающийся автомобильный транспорт стал оттеснять железнодорожный.</w:t>
      </w:r>
    </w:p>
    <w:p w:rsidR="006253D0" w:rsidRDefault="006253D0">
      <w:pPr>
        <w:pStyle w:val="a5"/>
        <w:spacing w:before="0" w:beforeAutospacing="0" w:after="0" w:afterAutospacing="0"/>
        <w:ind w:firstLine="709"/>
      </w:pPr>
      <w:r>
        <w:t>Доля автомобильного транспорта с 1913 по 1985 возросла (во внутреннем грузообороте) во всём мире с 0,2% до 35,1%, а железнодорожного транспорта соответственно уменьшилась с 72,9% до 45,7%.</w:t>
      </w:r>
    </w:p>
    <w:p w:rsidR="006253D0" w:rsidRDefault="006253D0">
      <w:pPr>
        <w:pStyle w:val="a5"/>
        <w:spacing w:before="0" w:beforeAutospacing="0" w:after="0" w:afterAutospacing="0"/>
        <w:ind w:firstLine="709"/>
      </w:pPr>
      <w:r>
        <w:t xml:space="preserve">Развитие автомобильного транспорта в капиталистических странах происходит в конкурентной борьбе с другими видами транспорта, особенно с железнодорожным, и осуществляется (несмотря на принятые некоторыми </w:t>
      </w:r>
      <w:r>
        <w:lastRenderedPageBreak/>
        <w:t>государствами ограничительные меры) более высокими темпами по сравнению с другими видами транспорта.</w:t>
      </w:r>
    </w:p>
    <w:p w:rsidR="00081B1B" w:rsidRDefault="00081B1B">
      <w:pPr>
        <w:pStyle w:val="a5"/>
        <w:spacing w:before="0" w:beforeAutospacing="0" w:after="0" w:afterAutospacing="0"/>
        <w:ind w:firstLine="709"/>
        <w:rPr>
          <w:lang w:val="en-US"/>
        </w:rPr>
      </w:pPr>
    </w:p>
    <w:p w:rsidR="006253D0" w:rsidRDefault="006253D0">
      <w:pPr>
        <w:pStyle w:val="a5"/>
        <w:spacing w:before="0" w:beforeAutospacing="0" w:after="0" w:afterAutospacing="0"/>
        <w:ind w:firstLine="709"/>
      </w:pPr>
      <w:r>
        <w:t>Рост мирового грузооборота автом</w:t>
      </w:r>
      <w:r w:rsidR="00797B59">
        <w:t xml:space="preserve">обильного транспорта (млрд. т </w:t>
      </w:r>
      <w:r>
        <w:t>км)</w:t>
      </w:r>
    </w:p>
    <w:tbl>
      <w:tblPr>
        <w:tblW w:w="0" w:type="auto"/>
        <w:jc w:val="center"/>
        <w:tblCellMar>
          <w:left w:w="0" w:type="dxa"/>
          <w:right w:w="0" w:type="dxa"/>
        </w:tblCellMar>
        <w:tblLook w:val="0000" w:firstRow="0" w:lastRow="0" w:firstColumn="0" w:lastColumn="0" w:noHBand="0" w:noVBand="0"/>
      </w:tblPr>
      <w:tblGrid>
        <w:gridCol w:w="1994"/>
        <w:gridCol w:w="905"/>
        <w:gridCol w:w="2157"/>
        <w:gridCol w:w="905"/>
        <w:gridCol w:w="2157"/>
      </w:tblGrid>
      <w:tr w:rsidR="006253D0" w:rsidRPr="00D80F2A">
        <w:trPr>
          <w:cantSplit/>
          <w:jc w:val="center"/>
        </w:trPr>
        <w:tc>
          <w:tcPr>
            <w:tcW w:w="1994" w:type="dxa"/>
            <w:vMerge w:val="restart"/>
            <w:tcBorders>
              <w:top w:val="single" w:sz="6" w:space="0" w:color="auto"/>
              <w:left w:val="single" w:sz="6" w:space="0" w:color="auto"/>
              <w:bottom w:val="nil"/>
              <w:right w:val="single" w:sz="6" w:space="0" w:color="auto"/>
            </w:tcBorders>
            <w:tcMar>
              <w:top w:w="0" w:type="dxa"/>
              <w:left w:w="107" w:type="dxa"/>
              <w:bottom w:w="0" w:type="dxa"/>
              <w:right w:w="107" w:type="dxa"/>
            </w:tcMar>
            <w:vAlign w:val="center"/>
          </w:tcPr>
          <w:p w:rsidR="006253D0" w:rsidRPr="00D80F2A" w:rsidRDefault="006253D0" w:rsidP="003571B5">
            <w:pPr>
              <w:pStyle w:val="af3"/>
            </w:pPr>
          </w:p>
        </w:tc>
        <w:tc>
          <w:tcPr>
            <w:tcW w:w="3062" w:type="dxa"/>
            <w:gridSpan w:val="2"/>
            <w:tcBorders>
              <w:top w:val="single" w:sz="6" w:space="0" w:color="auto"/>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1950</w:t>
            </w:r>
          </w:p>
        </w:tc>
        <w:tc>
          <w:tcPr>
            <w:tcW w:w="3062" w:type="dxa"/>
            <w:gridSpan w:val="2"/>
            <w:tcBorders>
              <w:top w:val="single" w:sz="6" w:space="0" w:color="auto"/>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1985</w:t>
            </w:r>
          </w:p>
        </w:tc>
      </w:tr>
      <w:tr w:rsidR="006253D0" w:rsidRPr="00D80F2A">
        <w:trPr>
          <w:cantSplit/>
          <w:jc w:val="center"/>
        </w:trPr>
        <w:tc>
          <w:tcPr>
            <w:tcW w:w="1994" w:type="dxa"/>
            <w:vMerge/>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Всего</w:t>
            </w:r>
          </w:p>
        </w:tc>
        <w:tc>
          <w:tcPr>
            <w:tcW w:w="2157" w:type="dxa"/>
            <w:tcBorders>
              <w:top w:val="single" w:sz="6" w:space="0" w:color="auto"/>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В т. ч.</w:t>
            </w:r>
          </w:p>
          <w:p w:rsidR="006253D0" w:rsidRPr="00D80F2A" w:rsidRDefault="006253D0" w:rsidP="003571B5">
            <w:pPr>
              <w:pStyle w:val="af3"/>
            </w:pPr>
            <w:r w:rsidRPr="00D80F2A">
              <w:t>междугородный</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Всего</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В т. ч.</w:t>
            </w:r>
          </w:p>
          <w:p w:rsidR="006253D0" w:rsidRPr="00D80F2A" w:rsidRDefault="006253D0" w:rsidP="003571B5">
            <w:pPr>
              <w:pStyle w:val="af3"/>
            </w:pPr>
            <w:r w:rsidRPr="00D80F2A">
              <w:t>междугородный</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Европа</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87</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77</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485</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455</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Азия</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10</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6</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297</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255</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Африка</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8</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4</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229</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216</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Сев. Америка</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353</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264</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952</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796</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Лат. Америка</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16</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13</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278</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256</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Австралия и Океания</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20</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11</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248</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234</w:t>
            </w:r>
          </w:p>
        </w:tc>
      </w:tr>
      <w:tr w:rsidR="006253D0" w:rsidRPr="00D80F2A">
        <w:trPr>
          <w:jc w:val="center"/>
        </w:trPr>
        <w:tc>
          <w:tcPr>
            <w:tcW w:w="1994" w:type="dxa"/>
            <w:tcBorders>
              <w:top w:val="nil"/>
              <w:left w:val="single" w:sz="6" w:space="0" w:color="auto"/>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Всего</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494</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375</w:t>
            </w:r>
          </w:p>
        </w:tc>
        <w:tc>
          <w:tcPr>
            <w:tcW w:w="905"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2489</w:t>
            </w:r>
          </w:p>
        </w:tc>
        <w:tc>
          <w:tcPr>
            <w:tcW w:w="2157" w:type="dxa"/>
            <w:tcBorders>
              <w:top w:val="nil"/>
              <w:left w:val="nil"/>
              <w:bottom w:val="single" w:sz="6" w:space="0" w:color="auto"/>
              <w:right w:val="single" w:sz="6" w:space="0" w:color="auto"/>
            </w:tcBorders>
            <w:tcMar>
              <w:top w:w="0" w:type="dxa"/>
              <w:left w:w="107" w:type="dxa"/>
              <w:bottom w:w="0" w:type="dxa"/>
              <w:right w:w="107" w:type="dxa"/>
            </w:tcMar>
            <w:vAlign w:val="center"/>
          </w:tcPr>
          <w:p w:rsidR="006253D0" w:rsidRPr="00D80F2A" w:rsidRDefault="006253D0" w:rsidP="003571B5">
            <w:pPr>
              <w:pStyle w:val="af3"/>
            </w:pPr>
            <w:r w:rsidRPr="00D80F2A">
              <w:t>2212</w:t>
            </w:r>
          </w:p>
        </w:tc>
      </w:tr>
    </w:tbl>
    <w:p w:rsidR="006253D0" w:rsidRDefault="006253D0">
      <w:pPr>
        <w:pStyle w:val="a5"/>
        <w:spacing w:before="0" w:beforeAutospacing="0" w:after="0" w:afterAutospacing="0"/>
        <w:ind w:firstLine="709"/>
      </w:pPr>
      <w:r>
        <w:t> </w:t>
      </w:r>
    </w:p>
    <w:p w:rsidR="006253D0" w:rsidRDefault="006253D0">
      <w:pPr>
        <w:pStyle w:val="a5"/>
        <w:spacing w:before="0" w:beforeAutospacing="0" w:after="0" w:afterAutospacing="0"/>
        <w:ind w:firstLine="709"/>
        <w:rPr>
          <w:i/>
          <w:iCs/>
          <w:u w:val="single"/>
        </w:rPr>
      </w:pPr>
      <w:r>
        <w:t xml:space="preserve">В СССР автомобильный транспорт начал развиваться позднее, чем в наиболее развитых капиталистических странах. </w:t>
      </w:r>
    </w:p>
    <w:p w:rsidR="006253D0" w:rsidRDefault="006253D0">
      <w:pPr>
        <w:pStyle w:val="a5"/>
        <w:spacing w:before="0" w:beforeAutospacing="0" w:after="0" w:afterAutospacing="0"/>
        <w:ind w:firstLine="709"/>
      </w:pPr>
      <w:r>
        <w:t>Перевозки грузов автомобильным транспортом выросли с 1940 по 1977 в 14 раз, перевозка пассажиров (за тот же период) в междугородном сообщении — в 38 раз, во внутригородских перевозках (только автобусами) — в 43 раза.</w:t>
      </w:r>
    </w:p>
    <w:p w:rsidR="006253D0" w:rsidRDefault="006253D0">
      <w:pPr>
        <w:pStyle w:val="a5"/>
        <w:spacing w:before="0" w:beforeAutospacing="0" w:after="0" w:afterAutospacing="0"/>
        <w:ind w:firstLine="709"/>
      </w:pPr>
      <w:r>
        <w:t xml:space="preserve">Концентрация автомобилей в крупных транспортных предприятиях сделала возможным не только увеличивать долю участия автомобильного транспорта в перевозках, но и постоянно совершенствовать транспортный процесс, вводить прогрессивные методы перевозок (централизованные по системе тяговых </w:t>
      </w:r>
      <w:r w:rsidR="003571B5">
        <w:t>«</w:t>
      </w:r>
      <w:r>
        <w:t>плеч», широкое применение контейнеров, поддонов и т. п.), улучшать транспортно-экспедиционное обслуживание, сокращать нерациональные перевозки, организовывать прямые перевозки грузов от производителя к потребителю.</w:t>
      </w:r>
    </w:p>
    <w:p w:rsidR="006253D0" w:rsidRDefault="006253D0">
      <w:pPr>
        <w:pStyle w:val="a5"/>
        <w:spacing w:before="0" w:beforeAutospacing="0" w:after="0" w:afterAutospacing="0"/>
        <w:ind w:firstLine="709"/>
      </w:pPr>
      <w:r>
        <w:t>Автотр</w:t>
      </w:r>
      <w:r>
        <w:rPr>
          <w:rStyle w:val="accented"/>
        </w:rPr>
        <w:t>а</w:t>
      </w:r>
      <w:r>
        <w:t>нспортное предпри</w:t>
      </w:r>
      <w:r>
        <w:rPr>
          <w:rStyle w:val="accented"/>
        </w:rPr>
        <w:t>я</w:t>
      </w:r>
      <w:r>
        <w:t xml:space="preserve">тие, автобаза, автохозяйство, автотранспортная контора, автоколонна, автокомбинат, автопарк, автогараж и т. п., в СССР первичное государственное хозрасчётное предприятие автомобильного транспорта для перевозки грузов и пассажиров. Обеспечивает также хранение, техническое обслуживание и текущий </w:t>
      </w:r>
      <w:r>
        <w:lastRenderedPageBreak/>
        <w:t>(эксплуатационный) ремонт транспортных средств, снабжение их эксплуатационными материалами. Автотр</w:t>
      </w:r>
      <w:r>
        <w:rPr>
          <w:rStyle w:val="accented"/>
        </w:rPr>
        <w:t>а</w:t>
      </w:r>
      <w:r>
        <w:t>нспортное предпри</w:t>
      </w:r>
      <w:r>
        <w:rPr>
          <w:rStyle w:val="accented"/>
        </w:rPr>
        <w:t>я</w:t>
      </w:r>
      <w:r>
        <w:t>тие осуществляет свою хозяйственную деятельность по планам, утвержденным вышестоящими организациями. По роду выполняемых транспортных работ автотр</w:t>
      </w:r>
      <w:r>
        <w:rPr>
          <w:rStyle w:val="accented"/>
        </w:rPr>
        <w:t>а</w:t>
      </w:r>
      <w:r>
        <w:t>нспортные предпри</w:t>
      </w:r>
      <w:r>
        <w:rPr>
          <w:rStyle w:val="accented"/>
        </w:rPr>
        <w:t>я</w:t>
      </w:r>
      <w:r>
        <w:t>тия подразделяются на грузовые, пассажирские (автобусные, таксомоторные), смешанные и специального назначения (скорой медицинской помощи, подметально-уборочные, коммунальные и т. п.).</w:t>
      </w:r>
    </w:p>
    <w:p w:rsidR="006253D0" w:rsidRDefault="006253D0">
      <w:pPr>
        <w:pStyle w:val="a5"/>
        <w:spacing w:before="0" w:beforeAutospacing="0" w:after="0" w:afterAutospacing="0"/>
        <w:ind w:firstLine="709"/>
      </w:pPr>
      <w:r>
        <w:t>Имеются автотранспортные предприятия общего пользования и ведомственные.</w:t>
      </w:r>
    </w:p>
    <w:p w:rsidR="006253D0" w:rsidRDefault="006253D0">
      <w:pPr>
        <w:pStyle w:val="a5"/>
        <w:spacing w:before="0" w:beforeAutospacing="0" w:after="0" w:afterAutospacing="0"/>
        <w:ind w:firstLine="709"/>
      </w:pPr>
      <w:r>
        <w:t>Автотр</w:t>
      </w:r>
      <w:r>
        <w:rPr>
          <w:rStyle w:val="accented"/>
        </w:rPr>
        <w:t>а</w:t>
      </w:r>
      <w:r>
        <w:t>нспортное предпри</w:t>
      </w:r>
      <w:r>
        <w:rPr>
          <w:rStyle w:val="accented"/>
        </w:rPr>
        <w:t>я</w:t>
      </w:r>
      <w:r>
        <w:t>тие общего пользования находятся в ведении министерств автомобильного транспорта республик, областей. В каждой республике, области и крае имеются автотранспортные управления или тресты, руководящие работой автотранспортного предприятия. Они перевозят массовые грузы в городах и между городами для предприятий и организаций всех отраслей народного хозяйства (такие автотр</w:t>
      </w:r>
      <w:r>
        <w:rPr>
          <w:rStyle w:val="accented"/>
        </w:rPr>
        <w:t>а</w:t>
      </w:r>
      <w:r>
        <w:t>нспортные предпри</w:t>
      </w:r>
      <w:r>
        <w:rPr>
          <w:rStyle w:val="accented"/>
        </w:rPr>
        <w:t>я</w:t>
      </w:r>
      <w:r>
        <w:t>тия специализируются по роду перевозимых грузов), пассажиров (автобусами и таксомоторами) и грузы населения. Имеются автотранспортные предприятия, перевозящие грузы между городами (межтранс), а также для перевозки: торговых грузов (торгтранс), сельхозгрузов (сельхозтранс), строительных грузов (стройтранс), грузов на железнодорожные станции и со станций (авторазгрузжелдор) и т. п. Автотранспортные предприятия общего пользования работают, как правило, с большей экономической эффективностью, т. к. транспортный процесс для них — основная производственная деятельность.</w:t>
      </w:r>
    </w:p>
    <w:p w:rsidR="006253D0" w:rsidRDefault="006253D0">
      <w:pPr>
        <w:pStyle w:val="a5"/>
        <w:spacing w:before="0" w:beforeAutospacing="0" w:after="0" w:afterAutospacing="0"/>
        <w:ind w:firstLine="709"/>
      </w:pPr>
      <w:r>
        <w:t xml:space="preserve">Ведомственные автотранспортные предприятия перевозят грузы предприятий или групп предприятий соответствующего министерства или ведомства. Они обслуживают транспортными средствами конкретные промышленные, сельскохозяйственные или строительные предприятия (главным образом внутрипромышленные и технологические перевозки </w:t>
      </w:r>
      <w:r>
        <w:lastRenderedPageBreak/>
        <w:t>грузов) и кооперируют свою работу с автотранспортными предприятиями общего пользования.</w:t>
      </w:r>
    </w:p>
    <w:p w:rsidR="006253D0" w:rsidRDefault="006253D0">
      <w:pPr>
        <w:pStyle w:val="a5"/>
        <w:spacing w:before="0" w:beforeAutospacing="0" w:after="0" w:afterAutospacing="0"/>
        <w:ind w:firstLine="709"/>
      </w:pPr>
      <w:r>
        <w:t>Автотр</w:t>
      </w:r>
      <w:r>
        <w:rPr>
          <w:rStyle w:val="accented"/>
        </w:rPr>
        <w:t>а</w:t>
      </w:r>
      <w:r>
        <w:t>нспортные предпри</w:t>
      </w:r>
      <w:r>
        <w:rPr>
          <w:rStyle w:val="accented"/>
        </w:rPr>
        <w:t>я</w:t>
      </w:r>
      <w:r>
        <w:t>тия имеют диспетчерский аппарат, который в грузовых хозяйствах изучает потоки грузов, транспортной связи промышленных предприятий, заключает договоры с грузоотправителями, соблюдает договорные условия; выдаёт сменно-суточные задания шофёрам с учётом максимально возможного использования грузоподъёмности автомобилей и минимального их пробега без груза; организует контроль за работой автомобилей на линии. В отдельных случаях они осуществляют погрузочно-разгрузочные работы, экспедиционные и складские операции, связанные с перевозкой грузов. При наличии в одном городе нескольких автотранспортных предприятий общего пользования возможна организация Центральной диспетчерской службы (ЦДС), которая руководит транспортным процессом нескольких автотранспортных предприятий.</w:t>
      </w:r>
    </w:p>
    <w:p w:rsidR="006253D0" w:rsidRDefault="006253D0">
      <w:pPr>
        <w:pStyle w:val="a5"/>
        <w:spacing w:before="0" w:beforeAutospacing="0" w:after="0" w:afterAutospacing="0"/>
        <w:ind w:firstLine="709"/>
      </w:pPr>
      <w:r>
        <w:t>Пассажирские автотранспортные предприятия изучают транспортную подвижность населения, определяют потребность в перевозке пассажиров по времени суток и по направлениям, устанавливают маршруты (согласуя их с горисполкомами), составляют расписания движения автобусов, устанавливают сеть стоянок легковых такси, организуют контроль за работой шофёров.</w:t>
      </w:r>
    </w:p>
    <w:p w:rsidR="006253D0" w:rsidRDefault="006253D0">
      <w:pPr>
        <w:pStyle w:val="a5"/>
        <w:spacing w:before="0" w:beforeAutospacing="0" w:after="0" w:afterAutospacing="0"/>
        <w:ind w:firstLine="709"/>
      </w:pPr>
      <w:r>
        <w:t>С развитием автомобильного транспорта размеры автотранспортного предприятия увеличиваются. В 1968 в автотранспортном предприятии общего пользования в среднем находилось около 300 автомобилей. В крупных городах имеются автотранспортные предприятия с количеством автомобилей более 1 тыс. В таких предприятиях работает несколько тысяч человек.</w:t>
      </w:r>
    </w:p>
    <w:p w:rsidR="006253D0" w:rsidRPr="00081B1B" w:rsidRDefault="00081B1B" w:rsidP="00081B1B">
      <w:pPr>
        <w:ind w:firstLine="709"/>
        <w:jc w:val="center"/>
        <w:rPr>
          <w:b/>
          <w:kern w:val="36"/>
        </w:rPr>
      </w:pPr>
      <w:r>
        <w:rPr>
          <w:b/>
          <w:bCs/>
          <w:kern w:val="36"/>
        </w:rPr>
        <w:br w:type="page"/>
      </w:r>
      <w:bookmarkStart w:id="1" w:name="_Toc219413812"/>
      <w:r w:rsidR="006253D0" w:rsidRPr="00081B1B">
        <w:rPr>
          <w:b/>
          <w:kern w:val="36"/>
        </w:rPr>
        <w:lastRenderedPageBreak/>
        <w:t xml:space="preserve">1.1. </w:t>
      </w:r>
      <w:r w:rsidR="003571B5" w:rsidRPr="00081B1B">
        <w:rPr>
          <w:b/>
          <w:kern w:val="36"/>
        </w:rPr>
        <w:t>Грузоперевозки: общие положения</w:t>
      </w:r>
      <w:bookmarkEnd w:id="1"/>
    </w:p>
    <w:p w:rsidR="006253D0" w:rsidRDefault="006253D0">
      <w:pPr>
        <w:ind w:firstLine="709"/>
      </w:pPr>
    </w:p>
    <w:p w:rsidR="006253D0" w:rsidRDefault="006253D0">
      <w:pPr>
        <w:ind w:firstLine="709"/>
      </w:pPr>
      <w:r>
        <w:t>В наши дни очень перспективным и стремительно развивающимся видом предоставления услуг являются грузовые перевозки, а также услуги грузчиков. С каждым месяцем число фирм, занимающихся этим делом, стремительно растет.</w:t>
      </w:r>
      <w:r w:rsidR="003571B5">
        <w:t xml:space="preserve"> </w:t>
      </w:r>
      <w:r>
        <w:t xml:space="preserve">Именно человеческие потребности и являются основной причиной стремительного развития сферы грузовых перевозок. Безусловно, каждая уважающая себя фирма, занимающаяся грузоперевозками, предоставляет полный перечень услуг: это помощь в организации и осуществлении квартирных и офисных переездов, услуги грузчиков и экспедиторов, а также многое другое. Дабы соответствовать мировому уровню и "не уронить планку", потеряв при этом авторитет в глазах окружающих, фирмы-поставщики услуг проводят также бесплатные консультации своим вероятным клиентам. Ещё одной немаловажной особенностью является то, что среди работников большей части уважающих себя перевозчиков имеются специальные оценщики, которые в любой момент готовы отправиться </w:t>
      </w:r>
      <w:r w:rsidR="003571B5">
        <w:t>«</w:t>
      </w:r>
      <w:r>
        <w:t xml:space="preserve">в гости» к будущему клиенту и прямо на месте оценить спектр предполагаемых работ. Это может помочь клиентам избежать неприятных </w:t>
      </w:r>
      <w:r w:rsidR="003571B5">
        <w:t>«</w:t>
      </w:r>
      <w:r>
        <w:t xml:space="preserve">сюрпризов» при оплате оказанных услуг. </w:t>
      </w:r>
    </w:p>
    <w:p w:rsidR="006253D0" w:rsidRDefault="006253D0">
      <w:pPr>
        <w:ind w:firstLine="709"/>
      </w:pPr>
      <w:r>
        <w:t xml:space="preserve">Некоторые фирмы работают по более простым сценариям: вы звоните диспетчеру, заказываете необходимую вам услугу, приезжают грузчики и доставляют ваше имущество до пункта назначения. Такая схема, безусловно, более простая, но тут могут возникнуть разнообразные проблемы: например, </w:t>
      </w:r>
      <w:r w:rsidR="003571B5">
        <w:t>«</w:t>
      </w:r>
      <w:r>
        <w:t xml:space="preserve">нестыковки» мнений относительно оплаты. Зачастую подобная </w:t>
      </w:r>
      <w:r w:rsidR="003571B5">
        <w:t>«</w:t>
      </w:r>
      <w:r>
        <w:t>оперативная» работа не предполагает подписания письменных договоров, поэтому если фирма или кто-либо из её представителей не боятся ударить в грязь лицом, потеряв при этом свой авторитет, клиент может получить множество проблем.</w:t>
      </w:r>
    </w:p>
    <w:p w:rsidR="006253D0" w:rsidRDefault="006253D0">
      <w:pPr>
        <w:ind w:firstLine="709"/>
      </w:pPr>
      <w:r>
        <w:lastRenderedPageBreak/>
        <w:t>Таким образом, можно сделать один простой вывод: грузоперевозки в наши дни действительно являются неотъемлемой частью жизни общества, а подобные услуги в любой момент могут пригодиться каждому из нас.</w:t>
      </w:r>
    </w:p>
    <w:p w:rsidR="006253D0" w:rsidRDefault="006253D0">
      <w:pPr>
        <w:ind w:firstLine="709"/>
      </w:pPr>
    </w:p>
    <w:p w:rsidR="006253D0" w:rsidRDefault="003571B5" w:rsidP="003571B5">
      <w:pPr>
        <w:pStyle w:val="3"/>
        <w:rPr>
          <w:kern w:val="36"/>
        </w:rPr>
      </w:pPr>
      <w:bookmarkStart w:id="2" w:name="_Toc219413813"/>
      <w:r>
        <w:rPr>
          <w:kern w:val="36"/>
        </w:rPr>
        <w:t>1.2. Договор о грузоперевозке</w:t>
      </w:r>
      <w:bookmarkEnd w:id="2"/>
    </w:p>
    <w:p w:rsidR="006253D0" w:rsidRDefault="006253D0">
      <w:pPr>
        <w:ind w:firstLine="709"/>
      </w:pPr>
    </w:p>
    <w:p w:rsidR="006253D0" w:rsidRDefault="006253D0">
      <w:pPr>
        <w:ind w:firstLine="709"/>
      </w:pPr>
      <w:r>
        <w:t xml:space="preserve">Одним из наиболее важных моментов в процессе организации грузовых перевозок является подписание договора о грузоперевозке. В настоящее время этот договор принято считать неотъемлемой частью предоставления вышеупомянутых услуг, даже не смотря на то, что некоторые компании обходятся и без него. Тем не менее, дабы заранее уладить все спорные вопросы, обращаться стоит лишь к тем фирмам, которые составляют и используют в своей регулярной деятельности подобные договора. </w:t>
      </w:r>
    </w:p>
    <w:p w:rsidR="006253D0" w:rsidRDefault="006253D0">
      <w:pPr>
        <w:ind w:firstLine="709"/>
      </w:pPr>
      <w:r>
        <w:t>Согласно договору о грузоперевозке одна сторона, именуемая Заказчиком, поручает, а вторая (Исполнитель) принимает на себя организацию перевозки грузов, а также осуществление погрузо-разгрузочных работ. В отдельных случаях в подобный договор могут быть включены и некоторые другие виды услуг, в зависимости от желания Заказчика и возможностей Исполнителя.</w:t>
      </w:r>
    </w:p>
    <w:p w:rsidR="006253D0" w:rsidRDefault="006253D0">
      <w:pPr>
        <w:ind w:firstLine="709"/>
      </w:pPr>
      <w:r>
        <w:t xml:space="preserve">В число основных обязанностей Исполнителя, согласно этому договору, входит предоставление технически исправного и пригодного для грузоперевозки транспорта, проведение консультаций по вопросам перевозок, обеспечение грузчиками, среди обязательств которых, в свою очередь, разборка и сборка материалов, которые перевозятся, их упаковка, а также погрузка и разгрузка. Существуют и </w:t>
      </w:r>
      <w:r w:rsidR="003571B5">
        <w:t>«</w:t>
      </w:r>
      <w:r>
        <w:t xml:space="preserve">второстепенные обязанности» Исполнителя, которые не являются обязательными и которых может и не быть. Например, в случае желания Заказчика Исполнитель может застраховать перевозимый им груз, разработать оптимальную схему для разных видов перевозок, предоставить высококвалифицированную и вооруженную охрану груза в пути следования, обеспечить перевозку </w:t>
      </w:r>
      <w:r>
        <w:lastRenderedPageBreak/>
        <w:t>холодильником, организовать помощь в таможенном оформлении и многое другое.</w:t>
      </w:r>
    </w:p>
    <w:p w:rsidR="006253D0" w:rsidRDefault="006253D0">
      <w:pPr>
        <w:ind w:firstLine="709"/>
      </w:pPr>
      <w:r>
        <w:t>Ответственность сторон за нарушение договоров зачастую ограничивается штрафными санкциями. Они могут и не наступить, если неисполнение договора является следствием действия обстоятельств непреодолимой силы (например, стихийные бедствия, массовые забастовки, военные действия, катастрофы, действия и т.д.). При этом в договоре зачастую упоминается та особенность, что сторона, для которой создалась невозможность надлежащего исполнения обязательств, обязана немедленно с момента выявления известить другую сторону о начале и прекращении обстоятельств непреодолимой силы.</w:t>
      </w:r>
    </w:p>
    <w:p w:rsidR="006253D0" w:rsidRDefault="006253D0">
      <w:pPr>
        <w:ind w:firstLine="709"/>
      </w:pPr>
    </w:p>
    <w:p w:rsidR="006253D0" w:rsidRDefault="006253D0" w:rsidP="003D1A33">
      <w:pPr>
        <w:pStyle w:val="3"/>
        <w:rPr>
          <w:kern w:val="36"/>
        </w:rPr>
      </w:pPr>
      <w:bookmarkStart w:id="3" w:name="_Toc219413814"/>
      <w:r>
        <w:rPr>
          <w:kern w:val="36"/>
        </w:rPr>
        <w:t>1.</w:t>
      </w:r>
      <w:r w:rsidR="003D1A33">
        <w:rPr>
          <w:kern w:val="36"/>
        </w:rPr>
        <w:t>3. Международные грузоперевозки</w:t>
      </w:r>
      <w:bookmarkEnd w:id="3"/>
    </w:p>
    <w:p w:rsidR="006253D0" w:rsidRDefault="006253D0">
      <w:pPr>
        <w:ind w:firstLine="709"/>
      </w:pPr>
    </w:p>
    <w:p w:rsidR="006253D0" w:rsidRDefault="006253D0">
      <w:pPr>
        <w:ind w:firstLine="709"/>
      </w:pPr>
      <w:r>
        <w:t xml:space="preserve">Помимо компаний, занимающихся исключительно переездами и перевозками в пределах одного города или страны, существуют также международные перевозчики, в обязанности которых входит обеспечение максимально быстрой и безопасной грузоперевозки из одного государства в другое. Основная масса таких перевозчиков занимается организацией всех этапов передвижения грузов от производителей или заказчиков до пункта назначения в соответствии с пожеланиями своих клиентов. Работа компаний, которые занимаются грузовыми перевозками, строится на основе индивидуального подхода к своим клиентам, постоянные из которых зачастую могут также небезосновательно рассчитывать на определенные скидки. </w:t>
      </w:r>
    </w:p>
    <w:p w:rsidR="006253D0" w:rsidRDefault="006253D0">
      <w:pPr>
        <w:ind w:firstLine="709"/>
      </w:pPr>
      <w:r>
        <w:t xml:space="preserve">При осуществлении крупных и долгосрочных грузоперевозок редко когда удается обойтись лишь сервисом, имеющимся в наличии одной компании, осуществляющей грузовые перевозки, вне зависимости от того, каким количеством и качеством транспорта, а также персонала она обладает. Именно поэтому международные перевозчики в целях четкого и быстрого </w:t>
      </w:r>
      <w:r>
        <w:lastRenderedPageBreak/>
        <w:t xml:space="preserve">выполнения взятых на себя обязательств в основном сотрудничают с другими компаниями, занимающимися грузоперевозками. </w:t>
      </w:r>
    </w:p>
    <w:p w:rsidR="006253D0" w:rsidRDefault="006253D0">
      <w:pPr>
        <w:ind w:firstLine="709"/>
      </w:pPr>
      <w:r>
        <w:t xml:space="preserve">Международные перевозки зачастую предполагают наличие в одной компании нескольких разноплановых видов транспорта. Так, например, грузовая перевозка из России в Соединенные Штаты Америки может осуществляться и автомобильным транспортом, и товарным поездом, и авиатранспортом (или же морским судном) одновременно. При грузоперевозке осуществлении так называемых VIP-переездов и перевозки VIP-грузов может использоваться лишь один вид транспорта - в большинстве случаев, наиболее дорогой и надежный. В наше время основная часть перевозок очень ценных вещей осуществляется авиационным транспортом (как частным, так и общедоступным). </w:t>
      </w:r>
    </w:p>
    <w:p w:rsidR="006253D0" w:rsidRDefault="006253D0">
      <w:pPr>
        <w:ind w:firstLine="709"/>
      </w:pPr>
      <w:r>
        <w:t>Стоимость грузоперевозки варьируется не только в зависимости от вида транспорта, которым осуществляется эта самая грузовая перевозка, но и в зависимости от некоторых других особенностей. Например, очень важным фактором является вид груза, ведь он может быть негабаритным, хрупким и даже опасным. В таком случае увеличивается стоимость не только самого процесса грузоперевозки, но и оплата работы высококвалифицированных грузчиков, а также экспедиторов.</w:t>
      </w:r>
    </w:p>
    <w:p w:rsidR="006253D0" w:rsidRDefault="006253D0">
      <w:pPr>
        <w:ind w:firstLine="709"/>
      </w:pPr>
    </w:p>
    <w:p w:rsidR="006253D0" w:rsidRDefault="003D1A33" w:rsidP="003D1A33">
      <w:pPr>
        <w:pStyle w:val="3"/>
        <w:rPr>
          <w:kern w:val="36"/>
        </w:rPr>
      </w:pPr>
      <w:bookmarkStart w:id="4" w:name="_Toc219413815"/>
      <w:r>
        <w:rPr>
          <w:kern w:val="36"/>
        </w:rPr>
        <w:t>1.4. Типы грузоперевозок</w:t>
      </w:r>
      <w:bookmarkEnd w:id="4"/>
    </w:p>
    <w:p w:rsidR="006253D0" w:rsidRDefault="006253D0">
      <w:pPr>
        <w:ind w:firstLine="709"/>
      </w:pPr>
    </w:p>
    <w:p w:rsidR="006253D0" w:rsidRDefault="006253D0">
      <w:pPr>
        <w:ind w:firstLine="709"/>
      </w:pPr>
      <w:r>
        <w:t xml:space="preserve">Существуют различные виды грузоперевозок, каждый из которых имеет свои преимущества и недостатки. Самый распространенный тип грузоперевозок — автоперевозки. Это один из наиболее популярных видов доставки грузов. Грузоперевозки этого вида обладают такими преимуществами, как быстрота доставки груза без промежуточных перевалок и возможность контроля его состояния в процессе грузоперевозки. Как и любой другой вид грузовых перевозок, этот вид обладает своими </w:t>
      </w:r>
      <w:r w:rsidR="003571B5">
        <w:t>«</w:t>
      </w:r>
      <w:r>
        <w:t xml:space="preserve">плюсами» и </w:t>
      </w:r>
      <w:r w:rsidR="003571B5">
        <w:t>«</w:t>
      </w:r>
      <w:r>
        <w:t>минусами».</w:t>
      </w:r>
    </w:p>
    <w:p w:rsidR="006253D0" w:rsidRDefault="006253D0">
      <w:pPr>
        <w:ind w:firstLine="709"/>
      </w:pPr>
      <w:r>
        <w:lastRenderedPageBreak/>
        <w:t xml:space="preserve">Преимущества: </w:t>
      </w:r>
    </w:p>
    <w:p w:rsidR="006253D0" w:rsidRDefault="006253D0">
      <w:pPr>
        <w:numPr>
          <w:ilvl w:val="0"/>
          <w:numId w:val="10"/>
        </w:numPr>
        <w:tabs>
          <w:tab w:val="clear" w:pos="720"/>
          <w:tab w:val="num" w:pos="900"/>
        </w:tabs>
        <w:ind w:left="0" w:firstLine="709"/>
      </w:pPr>
      <w:r>
        <w:t>возможность доставки грузов от грузоотправителя до получателя без перегрузки;</w:t>
      </w:r>
    </w:p>
    <w:p w:rsidR="006253D0" w:rsidRDefault="006253D0">
      <w:pPr>
        <w:numPr>
          <w:ilvl w:val="0"/>
          <w:numId w:val="10"/>
        </w:numPr>
        <w:tabs>
          <w:tab w:val="clear" w:pos="720"/>
          <w:tab w:val="num" w:pos="900"/>
        </w:tabs>
        <w:ind w:left="0" w:firstLine="709"/>
      </w:pPr>
      <w:r>
        <w:t xml:space="preserve">обеспечение высокой сохранности груза; </w:t>
      </w:r>
    </w:p>
    <w:p w:rsidR="006253D0" w:rsidRDefault="006253D0">
      <w:pPr>
        <w:numPr>
          <w:ilvl w:val="0"/>
          <w:numId w:val="10"/>
        </w:numPr>
        <w:tabs>
          <w:tab w:val="clear" w:pos="720"/>
          <w:tab w:val="num" w:pos="900"/>
        </w:tabs>
        <w:ind w:left="0" w:firstLine="709"/>
      </w:pPr>
      <w:r>
        <w:t xml:space="preserve">большая мобильность и скорость грузоперевозки; </w:t>
      </w:r>
    </w:p>
    <w:p w:rsidR="006253D0" w:rsidRDefault="006253D0">
      <w:pPr>
        <w:numPr>
          <w:ilvl w:val="0"/>
          <w:numId w:val="10"/>
        </w:numPr>
        <w:tabs>
          <w:tab w:val="clear" w:pos="720"/>
          <w:tab w:val="num" w:pos="900"/>
        </w:tabs>
        <w:ind w:left="0" w:firstLine="709"/>
      </w:pPr>
      <w:r>
        <w:t xml:space="preserve">ритмичность перевозки грузов, т. е. нет необходимости накопления грузов в большом объеме; </w:t>
      </w:r>
    </w:p>
    <w:p w:rsidR="006253D0" w:rsidRDefault="006253D0">
      <w:pPr>
        <w:numPr>
          <w:ilvl w:val="0"/>
          <w:numId w:val="10"/>
        </w:numPr>
        <w:tabs>
          <w:tab w:val="clear" w:pos="720"/>
          <w:tab w:val="num" w:pos="900"/>
        </w:tabs>
        <w:ind w:left="0" w:firstLine="709"/>
      </w:pPr>
      <w:r>
        <w:t xml:space="preserve">независимость местоположения отправителя и получателя грузов от морских и речных портов, а так же крупных городов, автомагистралей, ж/д путей — самый эффективный вид грузоперевозок на небольшие расстояния. </w:t>
      </w:r>
    </w:p>
    <w:p w:rsidR="006253D0" w:rsidRDefault="006253D0">
      <w:pPr>
        <w:ind w:firstLine="709"/>
      </w:pPr>
      <w:r>
        <w:t>Недостатки:</w:t>
      </w:r>
    </w:p>
    <w:p w:rsidR="006253D0" w:rsidRDefault="006253D0">
      <w:pPr>
        <w:numPr>
          <w:ilvl w:val="0"/>
          <w:numId w:val="11"/>
        </w:numPr>
        <w:tabs>
          <w:tab w:val="clear" w:pos="1287"/>
          <w:tab w:val="num" w:pos="900"/>
        </w:tabs>
        <w:ind w:left="0" w:firstLine="709"/>
      </w:pPr>
      <w:r>
        <w:t xml:space="preserve">ограниченность использования на большие расстояния при перевозке значительных партий грузов; </w:t>
      </w:r>
    </w:p>
    <w:p w:rsidR="006253D0" w:rsidRDefault="006253D0">
      <w:pPr>
        <w:numPr>
          <w:ilvl w:val="0"/>
          <w:numId w:val="11"/>
        </w:numPr>
        <w:tabs>
          <w:tab w:val="clear" w:pos="1287"/>
          <w:tab w:val="num" w:pos="900"/>
        </w:tabs>
        <w:ind w:left="0" w:firstLine="709"/>
      </w:pPr>
      <w:r>
        <w:t xml:space="preserve">зависимость от дорожной сети; </w:t>
      </w:r>
    </w:p>
    <w:p w:rsidR="006253D0" w:rsidRDefault="006253D0">
      <w:pPr>
        <w:numPr>
          <w:ilvl w:val="0"/>
          <w:numId w:val="11"/>
        </w:numPr>
        <w:tabs>
          <w:tab w:val="clear" w:pos="1287"/>
          <w:tab w:val="num" w:pos="900"/>
        </w:tabs>
        <w:ind w:left="0" w:firstLine="709"/>
      </w:pPr>
      <w:r>
        <w:t xml:space="preserve">дорогой вид транспорта при грузовых перевозках на большие расстояния; </w:t>
      </w:r>
    </w:p>
    <w:p w:rsidR="006253D0" w:rsidRDefault="006253D0">
      <w:pPr>
        <w:numPr>
          <w:ilvl w:val="0"/>
          <w:numId w:val="11"/>
        </w:numPr>
        <w:tabs>
          <w:tab w:val="clear" w:pos="1287"/>
          <w:tab w:val="num" w:pos="900"/>
        </w:tabs>
        <w:ind w:left="0" w:firstLine="709"/>
      </w:pPr>
      <w:r>
        <w:t xml:space="preserve">ограниченность по перевозке негабаритных грузов. </w:t>
      </w:r>
    </w:p>
    <w:p w:rsidR="006253D0" w:rsidRDefault="006253D0">
      <w:pPr>
        <w:ind w:firstLine="709"/>
      </w:pPr>
      <w:r>
        <w:t xml:space="preserve">Другим достаточно распространенным видом грузоперевозок являются железнодорожные грузоперевозки. Одной из разновидностей железнодорожных грузовых перевозок являются контейнерные перевозки. На сегодня они являются одним из самых удобных способов перевозки грузов: контейнеры обладают стандартными размерами и, соответственно, легко перевозятся любыми видами транспорта, в том числе, железной дорогой. Груз перевозится в особых контейнерах, универсальных или специализированных, для определенных грузов: опасных, скоропортящихся и т.д. Одним из преимуществ контейнерных перевозок является возможность доставки груза в буквальном смысле </w:t>
      </w:r>
      <w:r w:rsidR="003571B5">
        <w:t>«</w:t>
      </w:r>
      <w:r>
        <w:t xml:space="preserve">от дверей до дверей», причем без риска потери сохранности груза. Кроме того, контейнерные грузоперевозки удобны для тех компаний, которые не оперируют большими партиями товаров. </w:t>
      </w:r>
    </w:p>
    <w:p w:rsidR="006253D0" w:rsidRDefault="006253D0">
      <w:pPr>
        <w:ind w:firstLine="709"/>
      </w:pPr>
      <w:r>
        <w:lastRenderedPageBreak/>
        <w:t>Авиационные грузоперевозки. Зачастую этот вид грузовых перевозок используется тогда, когда необходимо за короткий срок доставить груз на большое расстояние. И, опять же, здесь есть свои преимущества и недостатки. К преимуществам можно отнести, прежде всего, высокую скорость доставки, большой охват территории использования и высокую сохранность груза. К недостаткам следует причислить достаточно высокую стоимость грузоперевозки и ограниченность по типам грузов и их габаритам.</w:t>
      </w:r>
    </w:p>
    <w:p w:rsidR="006253D0" w:rsidRDefault="006253D0">
      <w:pPr>
        <w:ind w:firstLine="709"/>
      </w:pPr>
    </w:p>
    <w:p w:rsidR="006253D0" w:rsidRDefault="006253D0" w:rsidP="00680D01">
      <w:pPr>
        <w:pStyle w:val="3"/>
        <w:rPr>
          <w:kern w:val="36"/>
        </w:rPr>
      </w:pPr>
      <w:bookmarkStart w:id="5" w:name="_Toc219413816"/>
      <w:r>
        <w:rPr>
          <w:kern w:val="36"/>
        </w:rPr>
        <w:t>1.5</w:t>
      </w:r>
      <w:r w:rsidR="00680D01">
        <w:rPr>
          <w:kern w:val="36"/>
        </w:rPr>
        <w:t>. Грузоперевозки. Охрана грузов</w:t>
      </w:r>
      <w:bookmarkEnd w:id="5"/>
    </w:p>
    <w:p w:rsidR="006253D0" w:rsidRDefault="006253D0">
      <w:pPr>
        <w:ind w:firstLine="709"/>
      </w:pPr>
    </w:p>
    <w:p w:rsidR="006253D0" w:rsidRDefault="006253D0">
      <w:pPr>
        <w:ind w:firstLine="709"/>
      </w:pPr>
      <w:r>
        <w:t xml:space="preserve">При осуществлении грузоперевозок, компаниям, занимающимся этим видом услуг, довольно-таки часто приходится иметь дело с дорогостоящими грузами, которым необходимо предоставление охраны. Такие грузоперевозки могут вызвать множество проблем, но львиная доля грузоперевозчиков имеет действующие договоры с охранными фирмами, которые и занимаются охраной перевозимого груза. </w:t>
      </w:r>
    </w:p>
    <w:p w:rsidR="006253D0" w:rsidRDefault="006253D0">
      <w:pPr>
        <w:ind w:firstLine="709"/>
      </w:pPr>
      <w:r>
        <w:t xml:space="preserve">Осуществление охраняемой грузоперевозки — дело весьма и весьма дорогое, но ради сохранности груза его сопровождение является очень важным моментом при перевозке. Зачастую охранные фирмы самостоятельно разрабатывают схему маршрута, по которому и осуществляется грузоперевозка. При составлении подобных маршрутов может учитываться отдаленность от постов государственной автоинспекции, станций технического обслуживания, медицинских пунктов, заправочных станций, а также мест возможного отдыха. Для охраны грузовых перевозок привлекаются наиболее опытные сотрудники охранных компаний, прошедшие обязательный специальный курс обучения. </w:t>
      </w:r>
    </w:p>
    <w:p w:rsidR="006253D0" w:rsidRDefault="006253D0">
      <w:pPr>
        <w:ind w:firstLine="709"/>
      </w:pPr>
      <w:r>
        <w:t xml:space="preserve">В перечень услуг фирм, осуществляющих охрану грузоперевозок, входит, безусловно, не только и не столько выбор оптимального маршрута, который является дополнительной услугой, сколько вооруженная и невооруженная охрана грузоперевозок, их сопровождение, а также </w:t>
      </w:r>
      <w:r>
        <w:lastRenderedPageBreak/>
        <w:t xml:space="preserve">некоторые другие виды услуг. Для наиболее ценных грузоперевозок охранные фирмы могут предоставлять и свой транспорт — например, отлично защищенные бронированные автомобили, имеющие сигнализацию, несколько уровней защиты и которые специально оборудованы для грузоперевозки и перевозки денежных средств. Такие автомобили зачастую оснащаются радиостанциями, благодаря наличию которых в случае необходимости непосредственно во время грузовой перевозки осуществляется связь с дежурной службой. </w:t>
      </w:r>
    </w:p>
    <w:p w:rsidR="006253D0" w:rsidRDefault="006253D0">
      <w:pPr>
        <w:ind w:firstLine="709"/>
      </w:pPr>
      <w:r>
        <w:t xml:space="preserve">Все сотрудники фирм, которые занимаются охраной и сопровождением грузоперевозок, также обеспечены средствами экстренной связи, специальной защитой, а в случае осуществления вооруженной охраны грузоперевозки, вооружены. Работа по подготовке к осуществлению охраняемой грузоперевозки проходит в конфиденциальном режиме. Время начала грузоперевозки, её маршрут и характер груза остаются известными лишь ограниченному количеству сотрудников охранных фирм, а также диспетчерам. Перед началом грузоперевозки, которую предстоит охранять или сопровождать, груз может быть тщательно досмотрен, упакован грузчиками в специальный материал, а также опечатан. </w:t>
      </w:r>
    </w:p>
    <w:p w:rsidR="006253D0" w:rsidRDefault="006253D0">
      <w:pPr>
        <w:ind w:firstLine="709"/>
      </w:pPr>
      <w:r>
        <w:t>Согласно статистике, основная масса краж происходит на стоянках, и именно поэтому во время остановок осуществляется особо тщательная охрана грузов. Ещё одним немаловажным фактором охраняемой грузоперевозки является правильность заполнения всех необходимых документов, которые зачастую предоставляются в трёх экземплярах.</w:t>
      </w:r>
    </w:p>
    <w:p w:rsidR="006253D0" w:rsidRDefault="006253D0">
      <w:pPr>
        <w:ind w:firstLine="709"/>
      </w:pPr>
    </w:p>
    <w:p w:rsidR="006253D0" w:rsidRDefault="00680D01" w:rsidP="00680D01">
      <w:pPr>
        <w:pStyle w:val="3"/>
        <w:rPr>
          <w:kern w:val="36"/>
        </w:rPr>
      </w:pPr>
      <w:bookmarkStart w:id="6" w:name="_Toc219413817"/>
      <w:r>
        <w:rPr>
          <w:kern w:val="36"/>
        </w:rPr>
        <w:t>1.6. Страхование грузов</w:t>
      </w:r>
      <w:bookmarkEnd w:id="6"/>
    </w:p>
    <w:p w:rsidR="006253D0" w:rsidRDefault="006253D0">
      <w:pPr>
        <w:ind w:firstLine="709"/>
      </w:pPr>
    </w:p>
    <w:p w:rsidR="006253D0" w:rsidRDefault="006253D0">
      <w:pPr>
        <w:ind w:firstLine="709"/>
      </w:pPr>
      <w:r>
        <w:t xml:space="preserve">Большая часть компаний, деятельность которых связана с осуществлением грузоперевозок и предоставлением сопряженных с нею услуг, занимается также страхованием перевозимых грузов практически ото всех степеней риска. В таком случае после подписания договора о </w:t>
      </w:r>
      <w:r>
        <w:lastRenderedPageBreak/>
        <w:t xml:space="preserve">грузоперевозке подписывается ещё один — договор о страховании, объектом которого являются имущественные интересы клиента, связанные с использованием, распоряжением и владением грузом вследствие его порчи, поломки, пропажи или потери. Но существуют определенные степени риска, при которых страхование грузоперевозки не осуществляется. К таким рискам относятся: умысел или грубая небрежность клиента, стихийные бедствия, военные действия, террористические акты, особые свойства груза, повреждение груза насекомыми, недостача перевозимого груза при целостности упаковки и так далее. </w:t>
      </w:r>
    </w:p>
    <w:p w:rsidR="006253D0" w:rsidRDefault="006253D0">
      <w:pPr>
        <w:ind w:firstLine="709"/>
      </w:pPr>
      <w:r>
        <w:t xml:space="preserve">Размер страхового взноса при осуществлении грузоперевозки зависит от стоимости перевозимого груза. При наступлении страхового случая, клиент обязуется предоставить всю необходимую документацию, которая подтверждает заявленную стоимость груза, являющегося предметом договора о страховании. </w:t>
      </w:r>
    </w:p>
    <w:p w:rsidR="006253D0" w:rsidRDefault="006253D0">
      <w:pPr>
        <w:ind w:firstLine="709"/>
      </w:pPr>
      <w:r>
        <w:t xml:space="preserve">Стандартным и наиболее выгодным условием страхования является </w:t>
      </w:r>
      <w:r w:rsidR="003571B5">
        <w:t>«</w:t>
      </w:r>
      <w:r>
        <w:t>страхование ото всех рисков», которое предполагает возмещение убытков перевозчиком клиенту при условии повреждения груза, а также его полной или частичной гибели в процессе осуществления грузоперевозки. Но любые стандартные условия договора о страховании могут быть изменены в соответствии с пожеланиями клиента. К примеру, страхование грузоперевозки может осуществляться лишь во время процесса транспортировки груза, а может охватить весь период с момента его отгрузки со склада отправителя до момента доставки на склад получателя.</w:t>
      </w:r>
    </w:p>
    <w:p w:rsidR="006253D0" w:rsidRDefault="006253D0">
      <w:pPr>
        <w:ind w:firstLine="709"/>
      </w:pPr>
      <w:r>
        <w:t xml:space="preserve">Существует некий лимит ответственности, на который производится страхование грузоперевозки и от которого, в первую очередь, зависят страховые тарифы. Помимо этого, на тарифы могут влиять такие факторы, как: </w:t>
      </w:r>
    </w:p>
    <w:p w:rsidR="006253D0" w:rsidRDefault="006253D0">
      <w:pPr>
        <w:numPr>
          <w:ilvl w:val="0"/>
          <w:numId w:val="12"/>
        </w:numPr>
        <w:tabs>
          <w:tab w:val="clear" w:pos="720"/>
          <w:tab w:val="num" w:pos="900"/>
        </w:tabs>
        <w:ind w:left="0" w:firstLine="709"/>
      </w:pPr>
      <w:r>
        <w:t xml:space="preserve">номенклатура перевозимых грузов; </w:t>
      </w:r>
    </w:p>
    <w:p w:rsidR="006253D0" w:rsidRDefault="006253D0">
      <w:pPr>
        <w:numPr>
          <w:ilvl w:val="0"/>
          <w:numId w:val="12"/>
        </w:numPr>
        <w:tabs>
          <w:tab w:val="clear" w:pos="720"/>
          <w:tab w:val="num" w:pos="900"/>
        </w:tabs>
        <w:ind w:left="0" w:firstLine="709"/>
      </w:pPr>
      <w:r>
        <w:t xml:space="preserve">география осуществляемой грузоперевозки; </w:t>
      </w:r>
    </w:p>
    <w:p w:rsidR="006253D0" w:rsidRDefault="006253D0">
      <w:pPr>
        <w:numPr>
          <w:ilvl w:val="0"/>
          <w:numId w:val="12"/>
        </w:numPr>
        <w:tabs>
          <w:tab w:val="clear" w:pos="720"/>
          <w:tab w:val="num" w:pos="900"/>
        </w:tabs>
        <w:ind w:left="0" w:firstLine="709"/>
      </w:pPr>
      <w:r>
        <w:t xml:space="preserve">количество осуществленных в процессе грузоперевозки рейсов; </w:t>
      </w:r>
    </w:p>
    <w:p w:rsidR="006253D0" w:rsidRDefault="006253D0">
      <w:pPr>
        <w:numPr>
          <w:ilvl w:val="0"/>
          <w:numId w:val="12"/>
        </w:numPr>
        <w:tabs>
          <w:tab w:val="clear" w:pos="720"/>
          <w:tab w:val="num" w:pos="900"/>
        </w:tabs>
        <w:ind w:left="0" w:firstLine="709"/>
      </w:pPr>
      <w:r>
        <w:lastRenderedPageBreak/>
        <w:t xml:space="preserve">статистика убытков; </w:t>
      </w:r>
    </w:p>
    <w:p w:rsidR="006253D0" w:rsidRDefault="006253D0">
      <w:pPr>
        <w:numPr>
          <w:ilvl w:val="0"/>
          <w:numId w:val="12"/>
        </w:numPr>
        <w:tabs>
          <w:tab w:val="clear" w:pos="720"/>
          <w:tab w:val="num" w:pos="900"/>
        </w:tabs>
        <w:ind w:left="0" w:firstLine="709"/>
      </w:pPr>
      <w:r>
        <w:t xml:space="preserve">состояние автомобильного транспорта; </w:t>
      </w:r>
    </w:p>
    <w:p w:rsidR="006253D0" w:rsidRDefault="006253D0">
      <w:pPr>
        <w:numPr>
          <w:ilvl w:val="0"/>
          <w:numId w:val="12"/>
        </w:numPr>
        <w:tabs>
          <w:tab w:val="clear" w:pos="720"/>
          <w:tab w:val="num" w:pos="900"/>
        </w:tabs>
        <w:ind w:left="0" w:firstLine="709"/>
      </w:pPr>
      <w:r>
        <w:t xml:space="preserve">многие другие сведения, которые могут позволить судить о степени риска. </w:t>
      </w:r>
    </w:p>
    <w:p w:rsidR="006253D0" w:rsidRDefault="006253D0">
      <w:pPr>
        <w:ind w:firstLine="709"/>
      </w:pPr>
    </w:p>
    <w:p w:rsidR="006253D0" w:rsidRDefault="006253D0" w:rsidP="00680D01">
      <w:pPr>
        <w:pStyle w:val="3"/>
        <w:rPr>
          <w:kern w:val="36"/>
        </w:rPr>
      </w:pPr>
      <w:bookmarkStart w:id="7" w:name="_Toc219413818"/>
      <w:r>
        <w:rPr>
          <w:kern w:val="36"/>
        </w:rPr>
        <w:t>1.7. Факторы, влияю</w:t>
      </w:r>
      <w:r w:rsidR="00680D01">
        <w:rPr>
          <w:kern w:val="36"/>
        </w:rPr>
        <w:t>щие на стоимость грузоперевозки</w:t>
      </w:r>
      <w:bookmarkEnd w:id="7"/>
    </w:p>
    <w:p w:rsidR="006253D0" w:rsidRDefault="006253D0">
      <w:pPr>
        <w:ind w:firstLine="709"/>
      </w:pPr>
    </w:p>
    <w:p w:rsidR="006253D0" w:rsidRDefault="006253D0">
      <w:pPr>
        <w:ind w:firstLine="709"/>
      </w:pPr>
      <w:r>
        <w:t xml:space="preserve">На уровень цен при осуществлении грузоперевозок прямо или косвенно могут влиять такие факторы, как наличие специального разрешения на въезд в центр города, рентабельность транспортного средства и даже интенсивность движения. Само собой, оплату работы грузчиков и прочие </w:t>
      </w:r>
      <w:r w:rsidR="003571B5">
        <w:t>«</w:t>
      </w:r>
      <w:r>
        <w:t xml:space="preserve">стандартные» факторы, влияющие на стоимость грузоперевозки, никто не отменял. </w:t>
      </w:r>
    </w:p>
    <w:p w:rsidR="006253D0" w:rsidRDefault="006253D0">
      <w:pPr>
        <w:ind w:firstLine="709"/>
      </w:pPr>
      <w:r>
        <w:t xml:space="preserve">Наиболее экономичный и популярный вид автомобильных грузоперевозок на территории Российской Федерации — перевозка автомобилями марки </w:t>
      </w:r>
      <w:r w:rsidR="003571B5">
        <w:t>«</w:t>
      </w:r>
      <w:r>
        <w:t xml:space="preserve">Газель». Популярность этой марки, в первую очередь, обусловлена ее высокой маневренностью, которая сильно влияет и на общую скорость осуществления грузоперевозки. </w:t>
      </w:r>
    </w:p>
    <w:p w:rsidR="006253D0" w:rsidRDefault="006253D0">
      <w:pPr>
        <w:ind w:firstLine="709"/>
      </w:pPr>
      <w:r>
        <w:t xml:space="preserve">Но сам процесс транспортировки — далеко не самый сложный этап грузоперевозки. Ключевым этапом предоставления подобных услуг является работа грузчиков, которые могут выполнять не только погрузо-разгрузочные работы, разборку и сборку мебели, но и упаковку перевозимых вещей в специальный упаковочный материал, расстановку мебели на последнем этапе грузоперевозки и даже уборку помещения. Зачастую грузчики выполняют свои обязанности бригадами, каждая из которых управляется бригадиром и занимается отдельным видом работ. Стоимость услуг грузчиков может зависеть от многих факторов, таких как: </w:t>
      </w:r>
    </w:p>
    <w:p w:rsidR="006253D0" w:rsidRDefault="006253D0">
      <w:pPr>
        <w:numPr>
          <w:ilvl w:val="0"/>
          <w:numId w:val="13"/>
        </w:numPr>
        <w:tabs>
          <w:tab w:val="clear" w:pos="1287"/>
          <w:tab w:val="num" w:pos="900"/>
        </w:tabs>
        <w:ind w:left="0" w:firstLine="709"/>
      </w:pPr>
      <w:r>
        <w:t xml:space="preserve">общее количество грузчиков, задействованных в определенной грузоперевозке; </w:t>
      </w:r>
    </w:p>
    <w:p w:rsidR="006253D0" w:rsidRDefault="006253D0">
      <w:pPr>
        <w:numPr>
          <w:ilvl w:val="0"/>
          <w:numId w:val="13"/>
        </w:numPr>
        <w:tabs>
          <w:tab w:val="clear" w:pos="1287"/>
          <w:tab w:val="num" w:pos="900"/>
        </w:tabs>
        <w:ind w:left="0" w:firstLine="709"/>
      </w:pPr>
      <w:r>
        <w:t xml:space="preserve">время, затраченное на выполнение работ; </w:t>
      </w:r>
    </w:p>
    <w:p w:rsidR="006253D0" w:rsidRDefault="006253D0">
      <w:pPr>
        <w:numPr>
          <w:ilvl w:val="0"/>
          <w:numId w:val="13"/>
        </w:numPr>
        <w:tabs>
          <w:tab w:val="clear" w:pos="1287"/>
          <w:tab w:val="num" w:pos="900"/>
        </w:tabs>
        <w:ind w:left="0" w:firstLine="709"/>
      </w:pPr>
      <w:r>
        <w:lastRenderedPageBreak/>
        <w:t xml:space="preserve">уровень квалификации грузчиков; </w:t>
      </w:r>
    </w:p>
    <w:p w:rsidR="006253D0" w:rsidRDefault="003571B5">
      <w:pPr>
        <w:numPr>
          <w:ilvl w:val="0"/>
          <w:numId w:val="13"/>
        </w:numPr>
        <w:tabs>
          <w:tab w:val="clear" w:pos="1287"/>
          <w:tab w:val="num" w:pos="900"/>
        </w:tabs>
        <w:ind w:left="0" w:firstLine="709"/>
      </w:pPr>
      <w:r>
        <w:t>«</w:t>
      </w:r>
      <w:r w:rsidR="006253D0">
        <w:t xml:space="preserve">имя» компании, осуществляющей грузоперевозку, на рынке услуг; </w:t>
      </w:r>
    </w:p>
    <w:p w:rsidR="006253D0" w:rsidRDefault="006253D0">
      <w:pPr>
        <w:numPr>
          <w:ilvl w:val="0"/>
          <w:numId w:val="13"/>
        </w:numPr>
        <w:tabs>
          <w:tab w:val="clear" w:pos="1287"/>
          <w:tab w:val="num" w:pos="900"/>
        </w:tabs>
        <w:ind w:left="0" w:firstLine="709"/>
      </w:pPr>
      <w:r>
        <w:t xml:space="preserve">наличие лифта, его вид (грузовой, пассажирский); </w:t>
      </w:r>
    </w:p>
    <w:p w:rsidR="006253D0" w:rsidRDefault="006253D0">
      <w:pPr>
        <w:numPr>
          <w:ilvl w:val="0"/>
          <w:numId w:val="13"/>
        </w:numPr>
        <w:tabs>
          <w:tab w:val="clear" w:pos="1287"/>
          <w:tab w:val="num" w:pos="900"/>
        </w:tabs>
        <w:ind w:left="0" w:firstLine="709"/>
      </w:pPr>
      <w:r>
        <w:t xml:space="preserve">подъезд к дому и расстояние до дверей и др. </w:t>
      </w:r>
    </w:p>
    <w:p w:rsidR="006253D0" w:rsidRDefault="006253D0">
      <w:pPr>
        <w:ind w:firstLine="709"/>
      </w:pPr>
      <w:r>
        <w:t xml:space="preserve">Кроме того, на стоимость предоставления услуг по грузоперевозке могут влиять такие факторы, как профессионализм и специальная подготовка водителя, занимающегося транспортировкой груза, наличие экспедитора или вооруженной охраны груза, участие перевозчика в оформлении необходимой для осуществления грузоперевозки документации, в некоторых случаях — уровень загрузки транспортного средства. </w:t>
      </w:r>
    </w:p>
    <w:p w:rsidR="006253D0" w:rsidRDefault="006253D0">
      <w:pPr>
        <w:pStyle w:val="a5"/>
        <w:spacing w:before="0" w:beforeAutospacing="0" w:after="0" w:afterAutospacing="0"/>
        <w:ind w:firstLine="709"/>
        <w:jc w:val="center"/>
        <w:rPr>
          <w:b/>
          <w:bCs/>
        </w:rPr>
      </w:pPr>
    </w:p>
    <w:p w:rsidR="006253D0" w:rsidRDefault="006253D0" w:rsidP="00680D01">
      <w:pPr>
        <w:pStyle w:val="2"/>
      </w:pPr>
      <w:r>
        <w:br w:type="page"/>
      </w:r>
      <w:bookmarkStart w:id="8" w:name="_Toc219413819"/>
      <w:r>
        <w:lastRenderedPageBreak/>
        <w:t>2. Развитие тра</w:t>
      </w:r>
      <w:r w:rsidR="00680D01">
        <w:t>нспортной системы в перспективе</w:t>
      </w:r>
      <w:bookmarkEnd w:id="8"/>
    </w:p>
    <w:p w:rsidR="006253D0" w:rsidRDefault="006253D0">
      <w:pPr>
        <w:pStyle w:val="a5"/>
        <w:spacing w:before="0" w:beforeAutospacing="0" w:after="0" w:afterAutospacing="0"/>
        <w:ind w:firstLine="709"/>
        <w:jc w:val="center"/>
        <w:rPr>
          <w:b/>
          <w:bCs/>
        </w:rPr>
      </w:pPr>
    </w:p>
    <w:p w:rsidR="006253D0" w:rsidRDefault="006253D0">
      <w:pPr>
        <w:shd w:val="clear" w:color="auto" w:fill="FFFFFF"/>
        <w:ind w:firstLine="709"/>
        <w:rPr>
          <w:color w:val="000000"/>
        </w:rPr>
      </w:pPr>
      <w:r>
        <w:rPr>
          <w:color w:val="000000"/>
        </w:rPr>
        <w:t>Одной из основных проблем является повышение скорости движения (рис. 1). Эта проблема комплексная, требующая повышения коэффициента полезного действия (КПД) двигателя путем замены традиционного двигателя внутреннего сгорания с КПД в пределах 20 %, на более мощные: газотурбинный, дизельный (частичное решение, так как он имеет массу недостатков, в частности экологических), газодизельный, инерционный (упоминавшийся жиробус с подзарядкой через каждые 1 – 1,5 км на маршруте), и др.</w:t>
      </w:r>
    </w:p>
    <w:p w:rsidR="006253D0" w:rsidRDefault="006253D0">
      <w:pPr>
        <w:shd w:val="clear" w:color="auto" w:fill="FFFFFF"/>
        <w:ind w:firstLine="709"/>
      </w:pPr>
      <w:r>
        <w:rPr>
          <w:i/>
          <w:iCs/>
          <w:color w:val="000000"/>
        </w:rPr>
        <w:t xml:space="preserve"> </w:t>
      </w:r>
      <w:r w:rsidR="00C7508C">
        <w:rPr>
          <w:noProof/>
        </w:rPr>
        <w:pict>
          <v:group id="_x0000_s1026" style="position:absolute;margin-left:0;margin-top:0;width:462.45pt;height:387pt;z-index:251657728;mso-position-horizontal-relative:char;mso-position-vertical-relative:line" coordorigin="1134,8231" coordsize="10083,7740">
            <o:lock v:ext="edit" rotation="t" position="t"/>
            <v:line id="_x0000_s1027" style="position:absolute" from="3114,9851" to="3654,9851">
              <v:stroke startarrow="classic" endarrow="classic"/>
            </v:line>
            <v:group id="_x0000_s1028" style="position:absolute;left:1134;top:8231;width:10083;height:7740" coordorigin="1134,8231" coordsize="10083,7740">
              <v:rect id="_x0000_s1029" style="position:absolute;left:4374;top:8231;width:3420;height:540">
                <v:textbox style="mso-next-textbox:#_x0000_s1029">
                  <w:txbxContent>
                    <w:p w:rsidR="006253D0" w:rsidRDefault="006253D0">
                      <w:pPr>
                        <w:jc w:val="center"/>
                        <w:rPr>
                          <w:sz w:val="4"/>
                          <w:szCs w:val="4"/>
                        </w:rPr>
                      </w:pPr>
                    </w:p>
                    <w:p w:rsidR="006253D0" w:rsidRDefault="006253D0" w:rsidP="00680D01">
                      <w:pPr>
                        <w:pStyle w:val="af3"/>
                      </w:pPr>
                      <w:r>
                        <w:t>Автомобильный транспорт</w:t>
                      </w:r>
                    </w:p>
                  </w:txbxContent>
                </v:textbox>
              </v:rect>
              <v:rect id="_x0000_s1030" style="position:absolute;left:1134;top:9311;width:1980;height:900">
                <v:textbox style="mso-next-textbox:#_x0000_s1030">
                  <w:txbxContent>
                    <w:p w:rsidR="006253D0" w:rsidRDefault="006253D0" w:rsidP="00680D01">
                      <w:pPr>
                        <w:pStyle w:val="af3"/>
                      </w:pPr>
                      <w:r>
                        <w:t xml:space="preserve">Повышение </w:t>
                      </w:r>
                      <w:r>
                        <w:br/>
                        <w:t xml:space="preserve">скорости </w:t>
                      </w:r>
                      <w:r>
                        <w:br/>
                        <w:t>движения</w:t>
                      </w:r>
                    </w:p>
                  </w:txbxContent>
                </v:textbox>
              </v:rect>
              <v:rect id="_x0000_s1031" style="position:absolute;left:3651;top:9311;width:2340;height:900">
                <v:textbox style="mso-next-textbox:#_x0000_s1031" inset="1.5mm,,1.5mm">
                  <w:txbxContent>
                    <w:p w:rsidR="006253D0" w:rsidRDefault="006253D0" w:rsidP="00680D01">
                      <w:pPr>
                        <w:pStyle w:val="af3"/>
                      </w:pPr>
                      <w:r>
                        <w:t>Повышение грузоподъемности и пассажировместимости</w:t>
                      </w:r>
                    </w:p>
                  </w:txbxContent>
                </v:textbox>
              </v:rect>
              <v:rect id="_x0000_s1032" style="position:absolute;left:6174;top:9311;width:1623;height:900">
                <v:textbox style="mso-next-textbox:#_x0000_s1032" inset=".5mm,.5mm,.5mm,.5mm">
                  <w:txbxContent>
                    <w:p w:rsidR="006253D0" w:rsidRDefault="006253D0" w:rsidP="00680D01">
                      <w:pPr>
                        <w:pStyle w:val="af3"/>
                      </w:pPr>
                      <w:r>
                        <w:t>Взаимодействие с окружающей средой</w:t>
                      </w:r>
                    </w:p>
                  </w:txbxContent>
                </v:textbox>
              </v:rect>
              <v:rect id="_x0000_s1033" style="position:absolute;left:7974;top:9311;width:1623;height:1800">
                <v:textbox style="mso-next-textbox:#_x0000_s1033">
                  <w:txbxContent>
                    <w:p w:rsidR="006253D0" w:rsidRDefault="006253D0">
                      <w:pPr>
                        <w:jc w:val="center"/>
                        <w:rPr>
                          <w:sz w:val="4"/>
                          <w:szCs w:val="4"/>
                        </w:rPr>
                      </w:pPr>
                    </w:p>
                    <w:p w:rsidR="006253D0" w:rsidRDefault="006253D0" w:rsidP="00680D01">
                      <w:pPr>
                        <w:pStyle w:val="af3"/>
                      </w:pPr>
                      <w:r>
                        <w:t xml:space="preserve">Новые </w:t>
                      </w:r>
                      <w:r>
                        <w:br/>
                        <w:t>принципы конструкций, в том числе увеличение моторесурса</w:t>
                      </w:r>
                    </w:p>
                  </w:txbxContent>
                </v:textbox>
              </v:rect>
              <v:rect id="_x0000_s1034" style="position:absolute;left:9774;top:9311;width:1443;height:900">
                <v:textbox style="mso-next-textbox:#_x0000_s1034" inset="1.3mm,,1.3mm">
                  <w:txbxContent>
                    <w:p w:rsidR="006253D0" w:rsidRDefault="006253D0">
                      <w:pPr>
                        <w:jc w:val="center"/>
                        <w:rPr>
                          <w:sz w:val="8"/>
                          <w:szCs w:val="8"/>
                        </w:rPr>
                      </w:pPr>
                    </w:p>
                    <w:p w:rsidR="006253D0" w:rsidRDefault="006253D0" w:rsidP="00680D01">
                      <w:pPr>
                        <w:pStyle w:val="af3"/>
                      </w:pPr>
                      <w:r>
                        <w:t>Проблема безопасности</w:t>
                      </w:r>
                    </w:p>
                  </w:txbxContent>
                </v:textbox>
              </v:rect>
              <v:line id="_x0000_s1035" style="position:absolute" from="2034,8951" to="10494,8951"/>
              <v:line id="_x0000_s1036" style="position:absolute" from="2034,8951" to="2034,9311">
                <v:stroke endarrow="classic"/>
              </v:line>
              <v:line id="_x0000_s1037" style="position:absolute" from="4914,8951" to="4914,9311">
                <v:stroke endarrow="classic"/>
              </v:line>
              <v:line id="_x0000_s1038" style="position:absolute" from="6894,8951" to="6894,9311">
                <v:stroke endarrow="classic"/>
              </v:line>
              <v:line id="_x0000_s1039" style="position:absolute" from="8694,8951" to="8694,9311">
                <v:stroke endarrow="classic"/>
              </v:line>
              <v:line id="_x0000_s1040" style="position:absolute" from="10494,8951" to="10494,9311">
                <v:stroke endarrow="classic"/>
              </v:line>
              <v:line id="_x0000_s1041" style="position:absolute" from="6174,8771" to="6174,8951"/>
              <v:rect id="_x0000_s1042" style="position:absolute;left:6174;top:10571;width:1623;height:900">
                <v:textbox style="mso-next-textbox:#_x0000_s1042" inset=".5mm,.5mm,.5mm,.5mm">
                  <w:txbxContent>
                    <w:p w:rsidR="006253D0" w:rsidRDefault="006253D0">
                      <w:pPr>
                        <w:jc w:val="center"/>
                        <w:rPr>
                          <w:sz w:val="12"/>
                          <w:szCs w:val="12"/>
                        </w:rPr>
                      </w:pPr>
                    </w:p>
                    <w:p w:rsidR="006253D0" w:rsidRDefault="006253D0" w:rsidP="00680D01">
                      <w:pPr>
                        <w:pStyle w:val="af3"/>
                      </w:pPr>
                      <w:r>
                        <w:t xml:space="preserve">Проблемы </w:t>
                      </w:r>
                      <w:r>
                        <w:br/>
                        <w:t>экологии</w:t>
                      </w:r>
                    </w:p>
                  </w:txbxContent>
                </v:textbox>
              </v:rect>
              <v:rect id="_x0000_s1043" style="position:absolute;left:3651;top:10571;width:2340;height:720">
                <v:textbox style="mso-next-textbox:#_x0000_s1043" inset="2.5mm,,2.5mm">
                  <w:txbxContent>
                    <w:p w:rsidR="006253D0" w:rsidRDefault="006253D0" w:rsidP="00680D01">
                      <w:pPr>
                        <w:pStyle w:val="af3"/>
                      </w:pPr>
                      <w:r>
                        <w:t>Совершенствование дорог</w:t>
                      </w:r>
                    </w:p>
                  </w:txbxContent>
                </v:textbox>
              </v:rect>
              <v:rect id="_x0000_s1044" style="position:absolute;left:3651;top:11471;width:2340;height:720">
                <v:textbox style="mso-next-textbox:#_x0000_s1044" inset="2.5mm,,2.5mm">
                  <w:txbxContent>
                    <w:p w:rsidR="006253D0" w:rsidRDefault="006253D0" w:rsidP="00680D01">
                      <w:pPr>
                        <w:pStyle w:val="af3"/>
                      </w:pPr>
                      <w:r>
                        <w:t>Применение новых материалов</w:t>
                      </w:r>
                    </w:p>
                  </w:txbxContent>
                </v:textbox>
              </v:rect>
              <v:rect id="_x0000_s1045" style="position:absolute;left:3651;top:12371;width:2340;height:720">
                <v:textbox style="mso-next-textbox:#_x0000_s1045" inset="2.5mm,,2.5mm">
                  <w:txbxContent>
                    <w:p w:rsidR="006253D0" w:rsidRDefault="006253D0" w:rsidP="00680D01">
                      <w:pPr>
                        <w:pStyle w:val="af3"/>
                      </w:pPr>
                      <w:r>
                        <w:t>Изменение принципов проектирования</w:t>
                      </w:r>
                    </w:p>
                  </w:txbxContent>
                </v:textbox>
              </v:rect>
              <v:rect id="_x0000_s1046" style="position:absolute;left:3651;top:13451;width:2340;height:720">
                <v:textbox style="mso-next-textbox:#_x0000_s1046" inset="2.5mm,,2.5mm">
                  <w:txbxContent>
                    <w:p w:rsidR="006253D0" w:rsidRDefault="006253D0">
                      <w:pPr>
                        <w:jc w:val="center"/>
                        <w:rPr>
                          <w:sz w:val="12"/>
                          <w:szCs w:val="12"/>
                        </w:rPr>
                      </w:pPr>
                    </w:p>
                    <w:p w:rsidR="006253D0" w:rsidRDefault="006253D0" w:rsidP="00680D01">
                      <w:pPr>
                        <w:pStyle w:val="af3"/>
                      </w:pPr>
                      <w:r>
                        <w:t>Уменьшение шума</w:t>
                      </w:r>
                    </w:p>
                  </w:txbxContent>
                </v:textbox>
              </v:rect>
              <v:rect id="_x0000_s1047" style="position:absolute;left:3651;top:14351;width:2340;height:720">
                <v:textbox style="mso-next-textbox:#_x0000_s1047" inset="2.5mm,,2.5mm">
                  <w:txbxContent>
                    <w:p w:rsidR="006253D0" w:rsidRDefault="006253D0">
                      <w:pPr>
                        <w:jc w:val="center"/>
                        <w:rPr>
                          <w:sz w:val="12"/>
                          <w:szCs w:val="12"/>
                        </w:rPr>
                      </w:pPr>
                    </w:p>
                    <w:p w:rsidR="006253D0" w:rsidRDefault="006253D0" w:rsidP="00680D01">
                      <w:pPr>
                        <w:pStyle w:val="af3"/>
                      </w:pPr>
                      <w:r>
                        <w:t>Улучшение экологии</w:t>
                      </w:r>
                    </w:p>
                  </w:txbxContent>
                </v:textbox>
              </v:rect>
              <v:rect id="_x0000_s1048" style="position:absolute;left:1314;top:10571;width:1800;height:900">
                <v:textbox style="mso-next-textbox:#_x0000_s1048">
                  <w:txbxContent>
                    <w:p w:rsidR="006253D0" w:rsidRDefault="006253D0" w:rsidP="00680D01">
                      <w:pPr>
                        <w:pStyle w:val="af3"/>
                      </w:pPr>
                      <w:r>
                        <w:t xml:space="preserve">Совершенствование </w:t>
                      </w:r>
                      <w:r>
                        <w:br/>
                        <w:t>двигателя</w:t>
                      </w:r>
                    </w:p>
                  </w:txbxContent>
                </v:textbox>
              </v:rect>
              <v:rect id="_x0000_s1049" style="position:absolute;left:1314;top:11651;width:1800;height:900">
                <v:textbox style="mso-next-textbox:#_x0000_s1049">
                  <w:txbxContent>
                    <w:p w:rsidR="006253D0" w:rsidRDefault="006253D0">
                      <w:pPr>
                        <w:jc w:val="center"/>
                        <w:rPr>
                          <w:sz w:val="8"/>
                          <w:szCs w:val="8"/>
                        </w:rPr>
                      </w:pPr>
                    </w:p>
                    <w:p w:rsidR="006253D0" w:rsidRDefault="006253D0" w:rsidP="00680D01">
                      <w:pPr>
                        <w:pStyle w:val="af3"/>
                      </w:pPr>
                      <w:r>
                        <w:t>Повышение КПД</w:t>
                      </w:r>
                    </w:p>
                  </w:txbxContent>
                </v:textbox>
              </v:rect>
              <v:rect id="_x0000_s1050" style="position:absolute;left:1314;top:12731;width:1800;height:900">
                <v:textbox style="mso-next-textbox:#_x0000_s1050">
                  <w:txbxContent>
                    <w:p w:rsidR="006253D0" w:rsidRDefault="006253D0">
                      <w:pPr>
                        <w:jc w:val="center"/>
                        <w:rPr>
                          <w:sz w:val="8"/>
                          <w:szCs w:val="8"/>
                        </w:rPr>
                      </w:pPr>
                    </w:p>
                    <w:p w:rsidR="006253D0" w:rsidRDefault="006253D0" w:rsidP="00680D01">
                      <w:pPr>
                        <w:pStyle w:val="af3"/>
                      </w:pPr>
                      <w:r>
                        <w:t>Изменение конструкции</w:t>
                      </w:r>
                    </w:p>
                  </w:txbxContent>
                </v:textbox>
              </v:rect>
              <v:rect id="_x0000_s1051" style="position:absolute;left:1314;top:13811;width:1800;height:1080">
                <v:textbox style="mso-next-textbox:#_x0000_s1051" inset="1mm,.8mm,1mm,.8mm">
                  <w:txbxContent>
                    <w:p w:rsidR="006253D0" w:rsidRDefault="006253D0" w:rsidP="00680D01">
                      <w:pPr>
                        <w:pStyle w:val="af3"/>
                      </w:pPr>
                      <w:r>
                        <w:t>Новые способы диагностики, режима движения и др.</w:t>
                      </w:r>
                    </w:p>
                  </w:txbxContent>
                </v:textbox>
              </v:rect>
              <v:rect id="_x0000_s1052" style="position:absolute;left:1314;top:15071;width:1800;height:900">
                <v:textbox style="mso-next-textbox:#_x0000_s1052">
                  <w:txbxContent>
                    <w:p w:rsidR="006253D0" w:rsidRDefault="006253D0" w:rsidP="00680D01">
                      <w:pPr>
                        <w:pStyle w:val="af3"/>
                      </w:pPr>
                      <w:r>
                        <w:t xml:space="preserve">Создание </w:t>
                      </w:r>
                      <w:r>
                        <w:br/>
                        <w:t>новых типов двигателя</w:t>
                      </w:r>
                    </w:p>
                  </w:txbxContent>
                </v:textbox>
              </v:rect>
              <v:rect id="_x0000_s1053" style="position:absolute;left:3651;top:15251;width:2340;height:720">
                <v:textbox style="mso-next-textbox:#_x0000_s1053" inset="0,0,0,0">
                  <w:txbxContent>
                    <w:p w:rsidR="006253D0" w:rsidRDefault="006253D0" w:rsidP="00680D01">
                      <w:pPr>
                        <w:pStyle w:val="af3"/>
                      </w:pPr>
                      <w:r>
                        <w:t>Поиск новых видов топлива, в т.ч. внедрение электроэнергии</w:t>
                      </w:r>
                    </w:p>
                  </w:txbxContent>
                </v:textbox>
              </v:rect>
              <v:line id="_x0000_s1054" style="position:absolute" from="2214,10211" to="2214,10571">
                <v:stroke endarrow="classic"/>
              </v:line>
              <v:line id="_x0000_s1055" style="position:absolute" from="1134,11111" to="1134,15611"/>
              <v:line id="_x0000_s1056" style="position:absolute" from="1134,11111" to="1314,11111"/>
              <v:line id="_x0000_s1057" style="position:absolute" from="1134,12011" to="1314,12011">
                <v:stroke endarrow="classic"/>
              </v:line>
              <v:line id="_x0000_s1058" style="position:absolute" from="1134,13091" to="1314,13091">
                <v:stroke endarrow="classic"/>
              </v:line>
              <v:line id="_x0000_s1059" style="position:absolute" from="1134,14171" to="1314,14171">
                <v:stroke endarrow="classic"/>
              </v:line>
              <v:line id="_x0000_s1060" style="position:absolute" from="1134,15611" to="1314,15611">
                <v:stroke endarrow="classic"/>
              </v:line>
              <v:line id="_x0000_s1061" style="position:absolute" from="3114,15611" to="3654,15611">
                <v:stroke endarrow="classic"/>
              </v:line>
              <v:line id="_x0000_s1062" style="position:absolute" from="3294,13811" to="3294,15611"/>
              <v:line id="_x0000_s1063" style="position:absolute" from="3294,14711" to="3654,14711">
                <v:stroke endarrow="classic"/>
              </v:line>
              <v:line id="_x0000_s1064" style="position:absolute" from="3294,13811" to="3654,13811">
                <v:stroke endarrow="classic"/>
              </v:line>
              <v:line id="_x0000_s1065" style="position:absolute" from="3294,10931" to="3294,12731"/>
              <v:line id="_x0000_s1066" style="position:absolute" from="3294,10931" to="3654,10931"/>
              <v:line id="_x0000_s1067" style="position:absolute" from="3294,11831" to="3654,11831">
                <v:stroke endarrow="classic"/>
              </v:line>
              <v:line id="_x0000_s1068" style="position:absolute" from="3294,12731" to="3654,12731">
                <v:stroke endarrow="classic"/>
              </v:line>
              <v:line id="_x0000_s1069" style="position:absolute" from="4914,10211" to="4914,10571">
                <v:stroke endarrow="classic"/>
              </v:line>
              <v:line id="_x0000_s1070" style="position:absolute" from="6894,10211" to="6894,10571">
                <v:stroke endarrow="classic"/>
              </v:line>
            </v:group>
            <w10:anchorlock/>
          </v:group>
        </w:pict>
      </w:r>
      <w:r w:rsidR="00C7508C">
        <w:rPr>
          <w:i/>
          <w:i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87pt">
            <v:imagedata r:id="rId7" o:title="" croptop="-65511f" cropbottom="65511f"/>
            <o:lock v:ext="edit" rotation="t" position="t"/>
          </v:shape>
        </w:pict>
      </w:r>
    </w:p>
    <w:p w:rsidR="006253D0" w:rsidRDefault="00680D01">
      <w:pPr>
        <w:shd w:val="clear" w:color="auto" w:fill="FFFFFF"/>
        <w:ind w:firstLine="709"/>
        <w:rPr>
          <w:color w:val="000000"/>
        </w:rPr>
      </w:pPr>
      <w:r>
        <w:rPr>
          <w:color w:val="000000"/>
        </w:rPr>
        <w:t>Рис. 1. Научная проблема автомобильного транспорта.</w:t>
      </w:r>
    </w:p>
    <w:p w:rsidR="006253D0" w:rsidRDefault="00C7508C">
      <w:pPr>
        <w:shd w:val="clear" w:color="auto" w:fill="FFFFFF"/>
        <w:ind w:firstLine="709"/>
        <w:rPr>
          <w:color w:val="000000"/>
        </w:rPr>
      </w:pPr>
      <w:r>
        <w:rPr>
          <w:color w:val="000000"/>
        </w:rPr>
        <w:pict>
          <v:shape id="_x0000_i1026" type="#_x0000_t75" style="width:333pt;height:27pt">
            <v:imagedata r:id="rId8" o:title="" croptop="-1" cropbottom="1"/>
            <o:lock v:ext="edit" rotation="t" position="t"/>
          </v:shape>
        </w:pict>
      </w:r>
    </w:p>
    <w:p w:rsidR="006253D0" w:rsidRDefault="006253D0">
      <w:pPr>
        <w:shd w:val="clear" w:color="auto" w:fill="FFFFFF"/>
        <w:ind w:firstLine="709"/>
      </w:pPr>
      <w:r>
        <w:rPr>
          <w:color w:val="000000"/>
        </w:rPr>
        <w:lastRenderedPageBreak/>
        <w:t>Повышение КПД должно идти не только за счёт замены двигателя, но и за счёт изменения методов диагностирования, режима движения и других организационно-технических мероприятий, также являющихся объектами научных исследований.</w:t>
      </w:r>
    </w:p>
    <w:p w:rsidR="006253D0" w:rsidRDefault="006253D0">
      <w:pPr>
        <w:ind w:firstLine="709"/>
        <w:rPr>
          <w:color w:val="000000"/>
        </w:rPr>
      </w:pPr>
      <w:r>
        <w:rPr>
          <w:color w:val="000000"/>
        </w:rPr>
        <w:t>Продолжаются работы по созданию автомобилей повышенной грузоподъёмности и пассажировместимости, что требует решить целый ряд вопросов, связанных прежде всего с качеством автомобильных дорог. Для обеспечения качества дорог необходима замена традиционных материалов на новые, более прочные и дешёвые (удачен опыт добавок, в том числе резины из отработанных автомобильных шин), а также изменение принципов, закладываемых при проектировании, строительстве (подземные, навесные и пр.), эксплуатации и др.</w:t>
      </w:r>
    </w:p>
    <w:p w:rsidR="006253D0" w:rsidRDefault="006253D0">
      <w:pPr>
        <w:shd w:val="clear" w:color="auto" w:fill="FFFFFF"/>
        <w:ind w:firstLine="709"/>
      </w:pPr>
      <w:r>
        <w:rPr>
          <w:color w:val="000000"/>
        </w:rPr>
        <w:t>Очень важная и сложная проблема автомобильного транспорта — взаимодействие с окружающей средой. Автомобильный транспорт является сегодня одним из наиболее экологически опасных видов транспорта. Основное направление научных исследований — это поиск новых видов топлива: водородного (считается топливом будущего, первый патент — в 1854 г.), ядерного, газобаллонного, энергии Солнца, спиртов, добавок к бензину, синтетических видов (многие на угольной основе) и др., а также работы по внедрению электроэнергии в автомобильный транспорт (электромобиль экспонировался еще в 1899 г.). Актуальны вопросы веса, материала, зарядки, долговечности и другие проблемы аккумуляторов.</w:t>
      </w:r>
    </w:p>
    <w:p w:rsidR="006253D0" w:rsidRDefault="006253D0">
      <w:pPr>
        <w:shd w:val="clear" w:color="auto" w:fill="FFFFFF"/>
        <w:ind w:firstLine="709"/>
      </w:pPr>
      <w:r>
        <w:rPr>
          <w:color w:val="000000"/>
        </w:rPr>
        <w:t>Для снижения стоимости автомобильных перевозок необходимо решить проблему увеличения моторесурса, т.е. повышения долговечности службы двигателя и других частей автомобиля, которая связана с конструкцией автомобиля, его назначением, применяемыми материалами, точностью сборки, качеством дорог и др.</w:t>
      </w:r>
    </w:p>
    <w:p w:rsidR="006253D0" w:rsidRDefault="00797B59" w:rsidP="00797B59">
      <w:pPr>
        <w:pStyle w:val="2"/>
      </w:pPr>
      <w:r>
        <w:br w:type="page"/>
      </w:r>
      <w:bookmarkStart w:id="9" w:name="_Toc219413820"/>
      <w:r>
        <w:t>3. Назначение предприятия</w:t>
      </w:r>
      <w:bookmarkEnd w:id="9"/>
    </w:p>
    <w:p w:rsidR="006253D0" w:rsidRDefault="006253D0">
      <w:pPr>
        <w:pStyle w:val="a5"/>
        <w:spacing w:before="0" w:beforeAutospacing="0" w:after="0" w:afterAutospacing="0"/>
        <w:ind w:firstLine="709"/>
      </w:pPr>
    </w:p>
    <w:p w:rsidR="006253D0" w:rsidRDefault="006253D0">
      <w:pPr>
        <w:pStyle w:val="a5"/>
        <w:spacing w:before="0" w:beforeAutospacing="0" w:after="0" w:afterAutospacing="0"/>
        <w:ind w:firstLine="709"/>
      </w:pPr>
      <w:r>
        <w:t xml:space="preserve">ООО </w:t>
      </w:r>
      <w:r w:rsidR="003571B5">
        <w:t>«</w:t>
      </w:r>
      <w:r>
        <w:t xml:space="preserve">Тагфир» было создано 28 мая 2000 года. Его основной специализацией является организация междугородних грузовых перевозок по России. Автопарк компании состоит более чем из 20 </w:t>
      </w:r>
      <w:r>
        <w:rPr>
          <w:rStyle w:val="a6"/>
          <w:i w:val="0"/>
          <w:iCs w:val="0"/>
        </w:rPr>
        <w:t>еврофур</w:t>
      </w:r>
      <w:r>
        <w:rPr>
          <w:i/>
          <w:iCs/>
        </w:rPr>
        <w:t xml:space="preserve"> </w:t>
      </w:r>
      <w:r>
        <w:t xml:space="preserve">и автомобилей </w:t>
      </w:r>
      <w:r w:rsidR="003571B5">
        <w:t>«</w:t>
      </w:r>
      <w:r>
        <w:t xml:space="preserve">Газель» готовых осуществлять транспортные перевозки в любой регион Российской Федерации. На данный момент ООО </w:t>
      </w:r>
      <w:r w:rsidR="003571B5">
        <w:t>«</w:t>
      </w:r>
      <w:r>
        <w:t xml:space="preserve">Тагфир» имеет более 1000 клиентов. Автотранспортное предприятие </w:t>
      </w:r>
      <w:r>
        <w:rPr>
          <w:rStyle w:val="a7"/>
          <w:b w:val="0"/>
          <w:bCs w:val="0"/>
        </w:rPr>
        <w:t>качественно осуществляет грузоперевозки</w:t>
      </w:r>
      <w:r>
        <w:rPr>
          <w:b/>
          <w:bCs/>
        </w:rPr>
        <w:t xml:space="preserve"> </w:t>
      </w:r>
      <w:r>
        <w:t>и уважительно относится к своим клиентам. Основные плюсы предприятия:</w:t>
      </w:r>
    </w:p>
    <w:p w:rsidR="006253D0" w:rsidRDefault="006253D0">
      <w:pPr>
        <w:pStyle w:val="a5"/>
        <w:numPr>
          <w:ilvl w:val="0"/>
          <w:numId w:val="14"/>
        </w:numPr>
        <w:tabs>
          <w:tab w:val="clear" w:pos="927"/>
          <w:tab w:val="num" w:pos="900"/>
        </w:tabs>
        <w:spacing w:before="0" w:beforeAutospacing="0" w:after="0" w:afterAutospacing="0"/>
        <w:ind w:left="0" w:firstLine="709"/>
      </w:pPr>
      <w:r>
        <w:t>Квалифицированные опытные водители;</w:t>
      </w:r>
    </w:p>
    <w:p w:rsidR="006253D0" w:rsidRDefault="006253D0">
      <w:pPr>
        <w:pStyle w:val="a5"/>
        <w:numPr>
          <w:ilvl w:val="0"/>
          <w:numId w:val="14"/>
        </w:numPr>
        <w:tabs>
          <w:tab w:val="clear" w:pos="927"/>
          <w:tab w:val="num" w:pos="900"/>
        </w:tabs>
        <w:spacing w:before="0" w:beforeAutospacing="0" w:after="0" w:afterAutospacing="0"/>
        <w:ind w:left="0" w:firstLine="709"/>
      </w:pPr>
      <w:r>
        <w:t>Специально оборудованный автотранспорт;</w:t>
      </w:r>
    </w:p>
    <w:p w:rsidR="006253D0" w:rsidRDefault="006253D0">
      <w:pPr>
        <w:pStyle w:val="a5"/>
        <w:numPr>
          <w:ilvl w:val="0"/>
          <w:numId w:val="14"/>
        </w:numPr>
        <w:tabs>
          <w:tab w:val="clear" w:pos="927"/>
          <w:tab w:val="num" w:pos="900"/>
        </w:tabs>
        <w:spacing w:before="0" w:beforeAutospacing="0" w:after="0" w:afterAutospacing="0"/>
        <w:ind w:left="0" w:firstLine="709"/>
      </w:pPr>
      <w:r>
        <w:t>Услуги грузчиков;</w:t>
      </w:r>
    </w:p>
    <w:p w:rsidR="006253D0" w:rsidRDefault="006253D0">
      <w:pPr>
        <w:pStyle w:val="a5"/>
        <w:numPr>
          <w:ilvl w:val="0"/>
          <w:numId w:val="14"/>
        </w:numPr>
        <w:tabs>
          <w:tab w:val="clear" w:pos="927"/>
          <w:tab w:val="num" w:pos="900"/>
        </w:tabs>
        <w:spacing w:before="0" w:beforeAutospacing="0" w:after="0" w:afterAutospacing="0"/>
        <w:ind w:left="0" w:firstLine="709"/>
      </w:pPr>
      <w:r>
        <w:t>Индивидуальный подход к клиентам;</w:t>
      </w:r>
    </w:p>
    <w:p w:rsidR="006253D0" w:rsidRDefault="006253D0">
      <w:pPr>
        <w:pStyle w:val="a5"/>
        <w:numPr>
          <w:ilvl w:val="0"/>
          <w:numId w:val="14"/>
        </w:numPr>
        <w:tabs>
          <w:tab w:val="clear" w:pos="927"/>
          <w:tab w:val="num" w:pos="900"/>
        </w:tabs>
        <w:spacing w:before="0" w:beforeAutospacing="0" w:after="0" w:afterAutospacing="0"/>
        <w:ind w:left="0" w:firstLine="709"/>
      </w:pPr>
      <w:r>
        <w:t>Оперативное и качественное обслуживание;</w:t>
      </w:r>
    </w:p>
    <w:p w:rsidR="006253D0" w:rsidRDefault="006253D0">
      <w:pPr>
        <w:pStyle w:val="a5"/>
        <w:numPr>
          <w:ilvl w:val="0"/>
          <w:numId w:val="14"/>
        </w:numPr>
        <w:tabs>
          <w:tab w:val="clear" w:pos="927"/>
          <w:tab w:val="num" w:pos="900"/>
        </w:tabs>
        <w:spacing w:before="0" w:beforeAutospacing="0" w:after="0" w:afterAutospacing="0"/>
        <w:ind w:left="0" w:firstLine="709"/>
      </w:pPr>
      <w:r>
        <w:t>Приемлемые цены грузоперевозок;</w:t>
      </w:r>
    </w:p>
    <w:p w:rsidR="006253D0" w:rsidRDefault="006253D0">
      <w:pPr>
        <w:pStyle w:val="a5"/>
        <w:numPr>
          <w:ilvl w:val="0"/>
          <w:numId w:val="14"/>
        </w:numPr>
        <w:tabs>
          <w:tab w:val="clear" w:pos="927"/>
          <w:tab w:val="num" w:pos="900"/>
        </w:tabs>
        <w:spacing w:before="0" w:beforeAutospacing="0" w:after="0" w:afterAutospacing="0"/>
        <w:ind w:left="0" w:firstLine="709"/>
      </w:pPr>
      <w:r>
        <w:t>Профессиональный диспетчер;</w:t>
      </w:r>
    </w:p>
    <w:p w:rsidR="006253D0" w:rsidRDefault="006253D0">
      <w:pPr>
        <w:pStyle w:val="a5"/>
        <w:numPr>
          <w:ilvl w:val="0"/>
          <w:numId w:val="14"/>
        </w:numPr>
        <w:tabs>
          <w:tab w:val="clear" w:pos="927"/>
          <w:tab w:val="num" w:pos="900"/>
        </w:tabs>
        <w:spacing w:before="0" w:beforeAutospacing="0" w:after="0" w:afterAutospacing="0"/>
        <w:ind w:left="0" w:firstLine="709"/>
      </w:pPr>
      <w:r>
        <w:t>Отслеживание грузов;</w:t>
      </w:r>
    </w:p>
    <w:p w:rsidR="006253D0" w:rsidRDefault="006253D0">
      <w:pPr>
        <w:pStyle w:val="a5"/>
        <w:numPr>
          <w:ilvl w:val="0"/>
          <w:numId w:val="14"/>
        </w:numPr>
        <w:tabs>
          <w:tab w:val="clear" w:pos="927"/>
          <w:tab w:val="num" w:pos="900"/>
        </w:tabs>
        <w:spacing w:before="0" w:beforeAutospacing="0" w:after="0" w:afterAutospacing="0"/>
        <w:ind w:left="0" w:firstLine="709"/>
      </w:pPr>
      <w:r>
        <w:t>Обслуживание сборных грузов;</w:t>
      </w:r>
    </w:p>
    <w:p w:rsidR="006253D0" w:rsidRDefault="006253D0">
      <w:pPr>
        <w:pStyle w:val="a5"/>
        <w:numPr>
          <w:ilvl w:val="0"/>
          <w:numId w:val="14"/>
        </w:numPr>
        <w:tabs>
          <w:tab w:val="clear" w:pos="927"/>
          <w:tab w:val="num" w:pos="900"/>
        </w:tabs>
        <w:spacing w:before="0" w:beforeAutospacing="0" w:after="0" w:afterAutospacing="0"/>
        <w:ind w:left="0" w:firstLine="709"/>
      </w:pPr>
      <w:r>
        <w:t>Юридическая чистота.</w:t>
      </w:r>
    </w:p>
    <w:p w:rsidR="006253D0" w:rsidRDefault="006253D0">
      <w:pPr>
        <w:pStyle w:val="a5"/>
        <w:spacing w:before="0" w:beforeAutospacing="0" w:after="0" w:afterAutospacing="0"/>
        <w:ind w:firstLine="709"/>
      </w:pPr>
      <w:r>
        <w:t>Грузовые перевозки осуществляются высококвалифицированными водителями при участии профессионального диспетчера. Все рейсы транспортных перевозок отслеживаются и контролируются. Основной спектр услуг по транспортной перевозке грузов показан на карте:</w:t>
      </w:r>
    </w:p>
    <w:tbl>
      <w:tblPr>
        <w:tblW w:w="3642" w:type="pct"/>
        <w:jc w:val="center"/>
        <w:tblCellSpacing w:w="37" w:type="dxa"/>
        <w:tblCellMar>
          <w:top w:w="75" w:type="dxa"/>
          <w:left w:w="75" w:type="dxa"/>
          <w:bottom w:w="75" w:type="dxa"/>
          <w:right w:w="75" w:type="dxa"/>
        </w:tblCellMar>
        <w:tblLook w:val="0000" w:firstRow="0" w:lastRow="0" w:firstColumn="0" w:lastColumn="0" w:noHBand="0" w:noVBand="0"/>
      </w:tblPr>
      <w:tblGrid>
        <w:gridCol w:w="7031"/>
      </w:tblGrid>
      <w:tr w:rsidR="006253D0" w:rsidRPr="00D80F2A">
        <w:trPr>
          <w:tblCellSpacing w:w="37" w:type="dxa"/>
          <w:jc w:val="center"/>
        </w:trPr>
        <w:tc>
          <w:tcPr>
            <w:tcW w:w="4895" w:type="pct"/>
            <w:tcBorders>
              <w:top w:val="nil"/>
              <w:left w:val="nil"/>
              <w:bottom w:val="nil"/>
              <w:right w:val="nil"/>
            </w:tcBorders>
            <w:vAlign w:val="center"/>
          </w:tcPr>
          <w:p w:rsidR="006253D0" w:rsidRPr="00D80F2A" w:rsidRDefault="00C7508C">
            <w:pPr>
              <w:ind w:firstLine="709"/>
            </w:pPr>
            <w:r>
              <w:pict>
                <v:shape id="_x0000_i1027" type="#_x0000_t75" style="width:314.25pt;height:132.75pt">
                  <v:imagedata r:id="rId9" o:title="" cropbottom="34639f" cropright="16331f"/>
                </v:shape>
              </w:pict>
            </w:r>
          </w:p>
        </w:tc>
      </w:tr>
    </w:tbl>
    <w:p w:rsidR="006253D0" w:rsidRDefault="006253D0">
      <w:pPr>
        <w:ind w:firstLine="709"/>
      </w:pPr>
    </w:p>
    <w:p w:rsidR="006253D0" w:rsidRDefault="006253D0">
      <w:pPr>
        <w:pStyle w:val="a5"/>
        <w:spacing w:before="0" w:beforeAutospacing="0" w:after="0" w:afterAutospacing="0"/>
        <w:ind w:firstLine="709"/>
      </w:pPr>
      <w:r>
        <w:t xml:space="preserve">Список еврофур и отечественных автомобилей автопарка ООО </w:t>
      </w:r>
      <w:r w:rsidR="003571B5">
        <w:t>«</w:t>
      </w:r>
      <w:r>
        <w:t>Тагфир»:</w:t>
      </w:r>
    </w:p>
    <w:tbl>
      <w:tblPr>
        <w:tblW w:w="4163" w:type="pct"/>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034"/>
        <w:gridCol w:w="1993"/>
        <w:gridCol w:w="1993"/>
        <w:gridCol w:w="2034"/>
      </w:tblGrid>
      <w:tr w:rsidR="006253D0" w:rsidRPr="00D80F2A" w:rsidTr="00081B1B">
        <w:trPr>
          <w:trHeight w:val="245"/>
          <w:tblCellSpacing w:w="37" w:type="dxa"/>
          <w:jc w:val="center"/>
        </w:trPr>
        <w:tc>
          <w:tcPr>
            <w:tcW w:w="1193" w:type="pct"/>
            <w:vAlign w:val="center"/>
          </w:tcPr>
          <w:p w:rsidR="006253D0" w:rsidRPr="00D80F2A" w:rsidRDefault="006253D0" w:rsidP="00797B59">
            <w:pPr>
              <w:pStyle w:val="af3"/>
            </w:pPr>
            <w:r w:rsidRPr="00D80F2A">
              <w:t>ФОТО</w:t>
            </w:r>
          </w:p>
        </w:tc>
        <w:tc>
          <w:tcPr>
            <w:tcW w:w="1192" w:type="pct"/>
            <w:vAlign w:val="center"/>
          </w:tcPr>
          <w:p w:rsidR="006253D0" w:rsidRPr="00D80F2A" w:rsidRDefault="006253D0" w:rsidP="00797B59">
            <w:pPr>
              <w:pStyle w:val="af3"/>
            </w:pPr>
            <w:r w:rsidRPr="00D80F2A">
              <w:t>ТОННАЖ</w:t>
            </w:r>
          </w:p>
        </w:tc>
        <w:tc>
          <w:tcPr>
            <w:tcW w:w="1192" w:type="pct"/>
            <w:vAlign w:val="center"/>
          </w:tcPr>
          <w:p w:rsidR="006253D0" w:rsidRPr="00D80F2A" w:rsidRDefault="006253D0" w:rsidP="00797B59">
            <w:pPr>
              <w:pStyle w:val="af3"/>
            </w:pPr>
            <w:r w:rsidRPr="00D80F2A">
              <w:t>МАРКА</w:t>
            </w:r>
          </w:p>
        </w:tc>
        <w:tc>
          <w:tcPr>
            <w:tcW w:w="1193" w:type="pct"/>
            <w:vAlign w:val="center"/>
          </w:tcPr>
          <w:p w:rsidR="006253D0" w:rsidRPr="00D80F2A" w:rsidRDefault="006253D0" w:rsidP="00797B59">
            <w:pPr>
              <w:pStyle w:val="af3"/>
            </w:pPr>
            <w:r w:rsidRPr="00D80F2A">
              <w:t>ОБЪЁМ</w:t>
            </w:r>
          </w:p>
        </w:tc>
      </w:tr>
      <w:tr w:rsidR="006253D0" w:rsidRPr="00D80F2A" w:rsidTr="00081B1B">
        <w:trPr>
          <w:trHeight w:val="327"/>
          <w:tblCellSpacing w:w="37" w:type="dxa"/>
          <w:jc w:val="center"/>
        </w:trPr>
        <w:tc>
          <w:tcPr>
            <w:tcW w:w="0" w:type="auto"/>
            <w:vAlign w:val="center"/>
          </w:tcPr>
          <w:p w:rsidR="006253D0" w:rsidRPr="00D80F2A" w:rsidRDefault="00C7508C" w:rsidP="00797B59">
            <w:pPr>
              <w:pStyle w:val="af3"/>
            </w:pPr>
            <w:r>
              <w:pict>
                <v:shape id="_x0000_i1028" type="#_x0000_t75" style="width:25.5pt;height:14.25pt">
                  <v:imagedata r:id="rId10" o:title="" grayscale="t"/>
                </v:shape>
              </w:pict>
            </w:r>
          </w:p>
        </w:tc>
        <w:tc>
          <w:tcPr>
            <w:tcW w:w="0" w:type="auto"/>
            <w:vAlign w:val="center"/>
          </w:tcPr>
          <w:p w:rsidR="006253D0" w:rsidRPr="00D80F2A" w:rsidRDefault="006253D0" w:rsidP="00797B59">
            <w:pPr>
              <w:pStyle w:val="af3"/>
            </w:pPr>
            <w:r w:rsidRPr="00D80F2A">
              <w:t>20 т</w:t>
            </w:r>
          </w:p>
        </w:tc>
        <w:tc>
          <w:tcPr>
            <w:tcW w:w="0" w:type="auto"/>
            <w:vAlign w:val="center"/>
          </w:tcPr>
          <w:p w:rsidR="006253D0" w:rsidRPr="00D80F2A" w:rsidRDefault="006253D0" w:rsidP="00797B59">
            <w:pPr>
              <w:pStyle w:val="af3"/>
            </w:pPr>
            <w:r w:rsidRPr="00D80F2A">
              <w:t>Skania</w:t>
            </w:r>
          </w:p>
        </w:tc>
        <w:tc>
          <w:tcPr>
            <w:tcW w:w="0" w:type="auto"/>
            <w:vAlign w:val="center"/>
          </w:tcPr>
          <w:p w:rsidR="006253D0" w:rsidRPr="00D80F2A" w:rsidRDefault="006253D0" w:rsidP="00797B59">
            <w:pPr>
              <w:pStyle w:val="af3"/>
            </w:pPr>
            <w:r w:rsidRPr="00D80F2A">
              <w:t>82 м</w:t>
            </w:r>
            <w:r w:rsidRPr="00D80F2A">
              <w:rPr>
                <w:vertAlign w:val="superscript"/>
              </w:rPr>
              <w:t>3</w:t>
            </w:r>
          </w:p>
        </w:tc>
      </w:tr>
      <w:tr w:rsidR="006253D0" w:rsidRPr="00D80F2A" w:rsidTr="00081B1B">
        <w:trPr>
          <w:trHeight w:val="327"/>
          <w:tblCellSpacing w:w="37" w:type="dxa"/>
          <w:jc w:val="center"/>
        </w:trPr>
        <w:tc>
          <w:tcPr>
            <w:tcW w:w="0" w:type="auto"/>
            <w:vAlign w:val="center"/>
          </w:tcPr>
          <w:p w:rsidR="006253D0" w:rsidRPr="00D80F2A" w:rsidRDefault="00C7508C" w:rsidP="00797B59">
            <w:pPr>
              <w:pStyle w:val="af3"/>
            </w:pPr>
            <w:r>
              <w:pict>
                <v:shape id="_x0000_i1029" type="#_x0000_t75" style="width:25.5pt;height:14.25pt">
                  <v:imagedata r:id="rId11" o:title="" grayscale="t"/>
                </v:shape>
              </w:pict>
            </w:r>
          </w:p>
        </w:tc>
        <w:tc>
          <w:tcPr>
            <w:tcW w:w="0" w:type="auto"/>
            <w:vAlign w:val="center"/>
          </w:tcPr>
          <w:p w:rsidR="006253D0" w:rsidRPr="00D80F2A" w:rsidRDefault="006253D0" w:rsidP="00797B59">
            <w:pPr>
              <w:pStyle w:val="af3"/>
            </w:pPr>
            <w:r w:rsidRPr="00D80F2A">
              <w:t>20 т</w:t>
            </w:r>
          </w:p>
        </w:tc>
        <w:tc>
          <w:tcPr>
            <w:tcW w:w="0" w:type="auto"/>
            <w:vAlign w:val="center"/>
          </w:tcPr>
          <w:p w:rsidR="006253D0" w:rsidRPr="00D80F2A" w:rsidRDefault="006253D0" w:rsidP="00797B59">
            <w:pPr>
              <w:pStyle w:val="af3"/>
            </w:pPr>
            <w:r w:rsidRPr="00D80F2A">
              <w:t>МАЗ</w:t>
            </w:r>
          </w:p>
        </w:tc>
        <w:tc>
          <w:tcPr>
            <w:tcW w:w="0" w:type="auto"/>
            <w:vAlign w:val="center"/>
          </w:tcPr>
          <w:p w:rsidR="006253D0" w:rsidRPr="00D80F2A" w:rsidRDefault="006253D0" w:rsidP="00797B59">
            <w:pPr>
              <w:pStyle w:val="af3"/>
            </w:pPr>
            <w:r w:rsidRPr="00D80F2A">
              <w:t>82 м</w:t>
            </w:r>
            <w:r w:rsidRPr="00D80F2A">
              <w:rPr>
                <w:vertAlign w:val="superscript"/>
              </w:rPr>
              <w:t>3</w:t>
            </w:r>
          </w:p>
        </w:tc>
      </w:tr>
      <w:tr w:rsidR="006253D0" w:rsidRPr="00D80F2A" w:rsidTr="00081B1B">
        <w:trPr>
          <w:trHeight w:val="327"/>
          <w:tblCellSpacing w:w="37" w:type="dxa"/>
          <w:jc w:val="center"/>
        </w:trPr>
        <w:tc>
          <w:tcPr>
            <w:tcW w:w="0" w:type="auto"/>
            <w:vAlign w:val="center"/>
          </w:tcPr>
          <w:p w:rsidR="006253D0" w:rsidRPr="00D80F2A" w:rsidRDefault="00C7508C" w:rsidP="00797B59">
            <w:pPr>
              <w:pStyle w:val="af3"/>
            </w:pPr>
            <w:r>
              <w:pict>
                <v:shape id="_x0000_i1030" type="#_x0000_t75" style="width:25.5pt;height:14.25pt">
                  <v:imagedata r:id="rId12" o:title="" grayscale="t"/>
                </v:shape>
              </w:pict>
            </w:r>
          </w:p>
        </w:tc>
        <w:tc>
          <w:tcPr>
            <w:tcW w:w="0" w:type="auto"/>
            <w:vAlign w:val="center"/>
          </w:tcPr>
          <w:p w:rsidR="006253D0" w:rsidRPr="00D80F2A" w:rsidRDefault="006253D0" w:rsidP="00797B59">
            <w:pPr>
              <w:pStyle w:val="af3"/>
            </w:pPr>
            <w:r w:rsidRPr="00D80F2A">
              <w:t>20 т</w:t>
            </w:r>
          </w:p>
        </w:tc>
        <w:tc>
          <w:tcPr>
            <w:tcW w:w="0" w:type="auto"/>
            <w:vAlign w:val="center"/>
          </w:tcPr>
          <w:p w:rsidR="006253D0" w:rsidRPr="00D80F2A" w:rsidRDefault="006253D0" w:rsidP="00797B59">
            <w:pPr>
              <w:pStyle w:val="af3"/>
            </w:pPr>
            <w:r w:rsidRPr="00D80F2A">
              <w:t>MAN</w:t>
            </w:r>
          </w:p>
        </w:tc>
        <w:tc>
          <w:tcPr>
            <w:tcW w:w="0" w:type="auto"/>
            <w:vAlign w:val="center"/>
          </w:tcPr>
          <w:p w:rsidR="006253D0" w:rsidRPr="00D80F2A" w:rsidRDefault="006253D0" w:rsidP="00797B59">
            <w:pPr>
              <w:pStyle w:val="af3"/>
            </w:pPr>
            <w:r w:rsidRPr="00D80F2A">
              <w:t>100 м</w:t>
            </w:r>
            <w:r w:rsidRPr="00D80F2A">
              <w:rPr>
                <w:vertAlign w:val="superscript"/>
              </w:rPr>
              <w:t>3</w:t>
            </w:r>
          </w:p>
        </w:tc>
      </w:tr>
      <w:tr w:rsidR="006253D0" w:rsidRPr="00D80F2A" w:rsidTr="00081B1B">
        <w:trPr>
          <w:trHeight w:val="327"/>
          <w:tblCellSpacing w:w="37" w:type="dxa"/>
          <w:jc w:val="center"/>
        </w:trPr>
        <w:tc>
          <w:tcPr>
            <w:tcW w:w="0" w:type="auto"/>
            <w:vAlign w:val="center"/>
          </w:tcPr>
          <w:p w:rsidR="006253D0" w:rsidRPr="00D80F2A" w:rsidRDefault="00C7508C" w:rsidP="00797B59">
            <w:pPr>
              <w:pStyle w:val="af3"/>
            </w:pPr>
            <w:r>
              <w:pict>
                <v:shape id="_x0000_i1031" type="#_x0000_t75" style="width:25.5pt;height:14.25pt">
                  <v:imagedata r:id="rId13" o:title="" grayscale="t"/>
                </v:shape>
              </w:pict>
            </w:r>
          </w:p>
        </w:tc>
        <w:tc>
          <w:tcPr>
            <w:tcW w:w="0" w:type="auto"/>
            <w:vAlign w:val="center"/>
          </w:tcPr>
          <w:p w:rsidR="006253D0" w:rsidRPr="00D80F2A" w:rsidRDefault="006253D0" w:rsidP="00797B59">
            <w:pPr>
              <w:pStyle w:val="af3"/>
            </w:pPr>
            <w:r w:rsidRPr="00D80F2A">
              <w:t>20 т</w:t>
            </w:r>
          </w:p>
        </w:tc>
        <w:tc>
          <w:tcPr>
            <w:tcW w:w="0" w:type="auto"/>
            <w:vAlign w:val="center"/>
          </w:tcPr>
          <w:p w:rsidR="006253D0" w:rsidRPr="00D80F2A" w:rsidRDefault="006253D0" w:rsidP="00797B59">
            <w:pPr>
              <w:pStyle w:val="af3"/>
            </w:pPr>
            <w:r w:rsidRPr="00D80F2A">
              <w:t>КамАЗ</w:t>
            </w:r>
          </w:p>
        </w:tc>
        <w:tc>
          <w:tcPr>
            <w:tcW w:w="0" w:type="auto"/>
            <w:vAlign w:val="center"/>
          </w:tcPr>
          <w:p w:rsidR="006253D0" w:rsidRPr="00D80F2A" w:rsidRDefault="006253D0" w:rsidP="00797B59">
            <w:pPr>
              <w:pStyle w:val="af3"/>
            </w:pPr>
            <w:r w:rsidRPr="00D80F2A">
              <w:t>82 м</w:t>
            </w:r>
            <w:r w:rsidRPr="00D80F2A">
              <w:rPr>
                <w:vertAlign w:val="superscript"/>
              </w:rPr>
              <w:t>3</w:t>
            </w:r>
          </w:p>
        </w:tc>
      </w:tr>
      <w:tr w:rsidR="006253D0" w:rsidRPr="00D80F2A" w:rsidTr="00081B1B">
        <w:trPr>
          <w:trHeight w:val="1176"/>
          <w:tblCellSpacing w:w="37" w:type="dxa"/>
          <w:jc w:val="center"/>
        </w:trPr>
        <w:tc>
          <w:tcPr>
            <w:tcW w:w="0" w:type="auto"/>
            <w:vAlign w:val="center"/>
          </w:tcPr>
          <w:p w:rsidR="006253D0" w:rsidRPr="00D80F2A" w:rsidRDefault="00C7508C" w:rsidP="00797B59">
            <w:pPr>
              <w:pStyle w:val="af3"/>
            </w:pPr>
            <w:r>
              <w:pict>
                <v:shape id="_x0000_i1032" type="#_x0000_t75" style="width:1in;height:54pt">
                  <v:imagedata r:id="rId14" o:title="" grayscale="t"/>
                </v:shape>
              </w:pict>
            </w:r>
          </w:p>
        </w:tc>
        <w:tc>
          <w:tcPr>
            <w:tcW w:w="0" w:type="auto"/>
            <w:vAlign w:val="center"/>
          </w:tcPr>
          <w:p w:rsidR="006253D0" w:rsidRPr="00D80F2A" w:rsidRDefault="006253D0" w:rsidP="00797B59">
            <w:pPr>
              <w:pStyle w:val="af3"/>
            </w:pPr>
            <w:r w:rsidRPr="00D80F2A">
              <w:t>5,5 т</w:t>
            </w:r>
          </w:p>
        </w:tc>
        <w:tc>
          <w:tcPr>
            <w:tcW w:w="0" w:type="auto"/>
            <w:vAlign w:val="center"/>
          </w:tcPr>
          <w:p w:rsidR="006253D0" w:rsidRPr="00D80F2A" w:rsidRDefault="006253D0" w:rsidP="00797B59">
            <w:pPr>
              <w:pStyle w:val="af3"/>
            </w:pPr>
            <w:r w:rsidRPr="00D80F2A">
              <w:t>КамАЗ</w:t>
            </w:r>
          </w:p>
        </w:tc>
        <w:tc>
          <w:tcPr>
            <w:tcW w:w="0" w:type="auto"/>
            <w:vAlign w:val="center"/>
          </w:tcPr>
          <w:p w:rsidR="006253D0" w:rsidRPr="00D80F2A" w:rsidRDefault="006253D0" w:rsidP="00797B59">
            <w:pPr>
              <w:pStyle w:val="af3"/>
            </w:pPr>
            <w:r w:rsidRPr="00D80F2A">
              <w:t>(фургон)</w:t>
            </w:r>
          </w:p>
        </w:tc>
      </w:tr>
      <w:tr w:rsidR="006253D0" w:rsidRPr="00D80F2A" w:rsidTr="00081B1B">
        <w:trPr>
          <w:trHeight w:val="327"/>
          <w:tblCellSpacing w:w="37" w:type="dxa"/>
          <w:jc w:val="center"/>
        </w:trPr>
        <w:tc>
          <w:tcPr>
            <w:tcW w:w="0" w:type="auto"/>
            <w:vAlign w:val="center"/>
          </w:tcPr>
          <w:p w:rsidR="006253D0" w:rsidRPr="00D80F2A" w:rsidRDefault="00C7508C" w:rsidP="00797B59">
            <w:pPr>
              <w:pStyle w:val="af3"/>
            </w:pPr>
            <w:r>
              <w:pict>
                <v:shape id="_x0000_i1033" type="#_x0000_t75" style="width:25.5pt;height:14.25pt">
                  <v:imagedata r:id="rId15" o:title="" grayscale="t"/>
                </v:shape>
              </w:pict>
            </w:r>
          </w:p>
        </w:tc>
        <w:tc>
          <w:tcPr>
            <w:tcW w:w="0" w:type="auto"/>
            <w:vAlign w:val="center"/>
          </w:tcPr>
          <w:p w:rsidR="006253D0" w:rsidRPr="00D80F2A" w:rsidRDefault="006253D0" w:rsidP="00797B59">
            <w:pPr>
              <w:pStyle w:val="af3"/>
            </w:pPr>
            <w:r w:rsidRPr="00D80F2A">
              <w:t>1,5 т</w:t>
            </w:r>
          </w:p>
        </w:tc>
        <w:tc>
          <w:tcPr>
            <w:tcW w:w="0" w:type="auto"/>
            <w:vAlign w:val="center"/>
          </w:tcPr>
          <w:p w:rsidR="006253D0" w:rsidRPr="00D80F2A" w:rsidRDefault="006253D0" w:rsidP="00797B59">
            <w:pPr>
              <w:pStyle w:val="af3"/>
            </w:pPr>
            <w:r w:rsidRPr="00D80F2A">
              <w:t>ГАЗель</w:t>
            </w:r>
          </w:p>
        </w:tc>
        <w:tc>
          <w:tcPr>
            <w:tcW w:w="0" w:type="auto"/>
            <w:vAlign w:val="center"/>
          </w:tcPr>
          <w:p w:rsidR="006253D0" w:rsidRPr="00D80F2A" w:rsidRDefault="006253D0" w:rsidP="00797B59">
            <w:pPr>
              <w:pStyle w:val="af3"/>
            </w:pPr>
            <w:r w:rsidRPr="00D80F2A">
              <w:t>(тент)</w:t>
            </w:r>
          </w:p>
        </w:tc>
      </w:tr>
    </w:tbl>
    <w:p w:rsidR="006253D0" w:rsidRDefault="006253D0">
      <w:pPr>
        <w:ind w:firstLine="709"/>
        <w:rPr>
          <w:sz w:val="20"/>
          <w:szCs w:val="20"/>
        </w:rPr>
      </w:pPr>
    </w:p>
    <w:p w:rsidR="006253D0" w:rsidRDefault="006253D0" w:rsidP="00797B59">
      <w:pPr>
        <w:pStyle w:val="3"/>
      </w:pPr>
      <w:bookmarkStart w:id="10" w:name="_Toc219413821"/>
      <w:r>
        <w:t>3.</w:t>
      </w:r>
      <w:r w:rsidR="00797B59">
        <w:t>1. Правила техники безопасности</w:t>
      </w:r>
      <w:bookmarkEnd w:id="10"/>
    </w:p>
    <w:p w:rsidR="006253D0" w:rsidRDefault="006253D0">
      <w:pPr>
        <w:ind w:firstLine="709"/>
      </w:pPr>
    </w:p>
    <w:p w:rsidR="006253D0" w:rsidRDefault="006253D0">
      <w:pPr>
        <w:ind w:firstLine="709"/>
      </w:pPr>
      <w:r>
        <w:t>Обязанности работника в области охраны труда.</w:t>
      </w:r>
    </w:p>
    <w:p w:rsidR="006253D0" w:rsidRDefault="006253D0">
      <w:pPr>
        <w:ind w:firstLine="709"/>
      </w:pPr>
      <w:r>
        <w:t>2.1. Работник обязан:</w:t>
      </w:r>
    </w:p>
    <w:p w:rsidR="006253D0" w:rsidRDefault="006253D0">
      <w:pPr>
        <w:ind w:firstLine="709"/>
      </w:pPr>
      <w:r>
        <w:t>2.1.1. Соблюдать требования охраны труда.</w:t>
      </w:r>
    </w:p>
    <w:p w:rsidR="006253D0" w:rsidRDefault="006253D0">
      <w:pPr>
        <w:ind w:firstLine="709"/>
      </w:pPr>
      <w:r>
        <w:t>2.1.2. Правильно применять средства индивидуальной и коллективной защиты.</w:t>
      </w:r>
    </w:p>
    <w:p w:rsidR="006253D0" w:rsidRDefault="006253D0">
      <w:pPr>
        <w:ind w:firstLine="709"/>
      </w:pPr>
      <w:r>
        <w:t>2.1.3. Проходить обучение безопасным методам и приёмам выполнения работ, инструктаж по охране труда, стажировку на рабочее место и проверку знаний требований охраны труда.</w:t>
      </w:r>
    </w:p>
    <w:p w:rsidR="006253D0" w:rsidRDefault="006253D0">
      <w:pPr>
        <w:ind w:firstLine="709"/>
      </w:pPr>
      <w:r>
        <w:t>2.1.4.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предприятии, или об ухудшении состояния своего здоровья, в том числе о проявлении признаков острого профессионального заболевания (отравления).</w:t>
      </w:r>
    </w:p>
    <w:p w:rsidR="006253D0" w:rsidRDefault="006253D0">
      <w:pPr>
        <w:ind w:firstLine="709"/>
      </w:pPr>
      <w:r>
        <w:t>2.1.5.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6253D0" w:rsidRDefault="006253D0">
      <w:pPr>
        <w:ind w:firstLine="709"/>
      </w:pPr>
      <w:r>
        <w:t>При уклонении работника от прохождения медицинских осмотров или невыполнении им рекомендаций по результатам проведённых обследований администрация не должна допускать его к выполнению трудовых обязанностей.</w:t>
      </w:r>
    </w:p>
    <w:p w:rsidR="006253D0" w:rsidRDefault="006253D0">
      <w:pPr>
        <w:ind w:firstLine="709"/>
      </w:pPr>
      <w:r>
        <w:t>2.1.6. Выполнять только ту работу, которая поручена руководителем работ, способом, указанным в технологической и эксплуатационной документации, инструкциях или устно руководителем работ.</w:t>
      </w:r>
    </w:p>
    <w:p w:rsidR="006253D0" w:rsidRDefault="006253D0">
      <w:pPr>
        <w:ind w:firstLine="709"/>
      </w:pPr>
      <w:r>
        <w:t>При выдаче задания руководитель работ обязан напомнить работнику об условиях и способах безопасного выполнения работ.</w:t>
      </w:r>
    </w:p>
    <w:p w:rsidR="006253D0" w:rsidRDefault="006253D0">
      <w:pPr>
        <w:ind w:firstLine="709"/>
      </w:pPr>
      <w:r>
        <w:t>В случаях отсутствия требующихся приспособлений или когда непонятно, как выполнить порученную работу, работник должен обратиться к руководителю работ для получения необходимых указаний и помощи.</w:t>
      </w:r>
    </w:p>
    <w:p w:rsidR="006253D0" w:rsidRDefault="006253D0">
      <w:pPr>
        <w:ind w:firstLine="709"/>
      </w:pPr>
      <w:r>
        <w:t>2.1.7. Заметив нарушение требований охраны труда или пожарной безопасности другим работником или опасность окружающим, предупредить работника о необходимости соблюдения требований, гарантирующих безопасное выполнение работ.</w:t>
      </w:r>
    </w:p>
    <w:p w:rsidR="006253D0" w:rsidRDefault="006253D0">
      <w:pPr>
        <w:ind w:firstLine="709"/>
      </w:pPr>
      <w:r>
        <w:t>2.1.8. Соблюдать трудовую дисциплину. Правила внутреннего трудового распорядка.</w:t>
      </w:r>
    </w:p>
    <w:p w:rsidR="006253D0" w:rsidRDefault="006253D0">
      <w:pPr>
        <w:ind w:firstLine="709"/>
      </w:pPr>
      <w:r>
        <w:t>2.2. Работнику запрещается:</w:t>
      </w:r>
    </w:p>
    <w:p w:rsidR="006253D0" w:rsidRDefault="006253D0">
      <w:pPr>
        <w:ind w:firstLine="709"/>
      </w:pPr>
      <w:r>
        <w:t>2.2.1. Выполнять распоряжения, противоречащие правилам охраны труда и пожарной безопасности.</w:t>
      </w:r>
    </w:p>
    <w:p w:rsidR="006253D0" w:rsidRDefault="006253D0">
      <w:pPr>
        <w:ind w:firstLine="709"/>
      </w:pPr>
      <w:r>
        <w:t>2.2.2. Проносить на территорию предприятия оружие, спиртные напитки и наркотические вещества, перечни которых предусмотрены специальными списками.</w:t>
      </w:r>
    </w:p>
    <w:p w:rsidR="006253D0" w:rsidRDefault="006253D0">
      <w:pPr>
        <w:ind w:firstLine="709"/>
      </w:pPr>
      <w:r>
        <w:t>2.2.3. Продавать, распивать спиртные напитки и появляться на предприятии в состоянии алкогольного опьянения.</w:t>
      </w:r>
    </w:p>
    <w:p w:rsidR="006253D0" w:rsidRDefault="006253D0">
      <w:pPr>
        <w:ind w:firstLine="709"/>
      </w:pPr>
      <w:r>
        <w:t>Лица, находящиеся на территории предприятия в состоянии алкогольного опьянения, должны быть немедленно удалены с территории предприятия.</w:t>
      </w:r>
    </w:p>
    <w:p w:rsidR="006253D0" w:rsidRDefault="006253D0">
      <w:pPr>
        <w:ind w:firstLine="709"/>
      </w:pPr>
      <w:r>
        <w:t>2.2.4. Приступать к работе в нездоровом (физически или психологически) состоянии, а также в состоянии алкогольного или наркотического опьянения (отравления).</w:t>
      </w:r>
    </w:p>
    <w:p w:rsidR="006253D0" w:rsidRDefault="006253D0">
      <w:pPr>
        <w:ind w:firstLine="709"/>
        <w:jc w:val="center"/>
      </w:pPr>
    </w:p>
    <w:p w:rsidR="006253D0" w:rsidRDefault="006253D0" w:rsidP="00797B59">
      <w:pPr>
        <w:pStyle w:val="1"/>
      </w:pPr>
      <w:r>
        <w:br w:type="page"/>
      </w:r>
      <w:bookmarkStart w:id="11" w:name="_Toc219413822"/>
      <w:r>
        <w:t>Заключение</w:t>
      </w:r>
      <w:bookmarkEnd w:id="11"/>
    </w:p>
    <w:p w:rsidR="006253D0" w:rsidRDefault="006253D0">
      <w:pPr>
        <w:ind w:firstLine="709"/>
      </w:pPr>
    </w:p>
    <w:p w:rsidR="006253D0" w:rsidRDefault="006253D0">
      <w:pPr>
        <w:ind w:firstLine="709"/>
        <w:rPr>
          <w:color w:val="000000"/>
        </w:rPr>
      </w:pPr>
      <w:r>
        <w:rPr>
          <w:color w:val="000000"/>
        </w:rPr>
        <w:t>Автомобильный транспорт развивается ускоренными темпами, особенно в рыночных условиях, как наиболее массовый вид транспорта для перевозки пассажиров и грузов любой стоимости, в том числе дорогостоящих, на короткие и средние расстояния, а также обеспечения розничной торговли, малого бизнеса, систем производственной логистики. Он может быть единственным видом транспорта в сельскохозяйственных регионах при перевозке пассажиров и грузов. Автомобильный транспорт имеет самую широкою сферу использования: в городе, пригороде, в межрегиональном, междугородном и международном сообщении как самостоятельный или для подвоза-вывоза к магистральным видам транспорта.</w:t>
      </w:r>
    </w:p>
    <w:p w:rsidR="006253D0" w:rsidRDefault="006253D0">
      <w:pPr>
        <w:ind w:firstLine="709"/>
        <w:rPr>
          <w:color w:val="000000"/>
        </w:rPr>
      </w:pPr>
      <w:r>
        <w:rPr>
          <w:color w:val="000000"/>
        </w:rPr>
        <w:t>Развитие современных технологий, например контейнерной, расширяет сферу применения (дальность) автомобильного транспорта. Эффективна и перевозка на значительные расстояния при международном сообщении, которая ускоряет доставку экспортно-импортных грузов.</w:t>
      </w:r>
    </w:p>
    <w:p w:rsidR="006253D0" w:rsidRDefault="00797B59" w:rsidP="00797B59">
      <w:pPr>
        <w:pStyle w:val="1"/>
      </w:pPr>
      <w:r>
        <w:br w:type="page"/>
      </w:r>
      <w:bookmarkStart w:id="12" w:name="_Toc219413823"/>
      <w:r w:rsidR="006253D0">
        <w:t>Список использованной литературы</w:t>
      </w:r>
      <w:bookmarkEnd w:id="12"/>
    </w:p>
    <w:p w:rsidR="006253D0" w:rsidRDefault="006253D0">
      <w:pPr>
        <w:ind w:firstLine="709"/>
      </w:pPr>
    </w:p>
    <w:p w:rsidR="006253D0" w:rsidRDefault="006253D0">
      <w:pPr>
        <w:numPr>
          <w:ilvl w:val="0"/>
          <w:numId w:val="3"/>
        </w:numPr>
        <w:tabs>
          <w:tab w:val="clear" w:pos="720"/>
          <w:tab w:val="num" w:pos="900"/>
        </w:tabs>
        <w:ind w:left="0" w:firstLine="709"/>
      </w:pPr>
      <w:r>
        <w:t xml:space="preserve">Афанасьев Л. Л. </w:t>
      </w:r>
      <w:r w:rsidR="003571B5">
        <w:t>«</w:t>
      </w:r>
      <w:r>
        <w:t>Автомобильные перевозки», М., 1985.</w:t>
      </w:r>
    </w:p>
    <w:p w:rsidR="006253D0" w:rsidRDefault="006253D0">
      <w:pPr>
        <w:numPr>
          <w:ilvl w:val="0"/>
          <w:numId w:val="3"/>
        </w:numPr>
        <w:tabs>
          <w:tab w:val="clear" w:pos="720"/>
          <w:tab w:val="num" w:pos="900"/>
        </w:tabs>
        <w:ind w:left="0" w:firstLine="709"/>
      </w:pPr>
      <w:r>
        <w:t xml:space="preserve">Троицкая Н.А., Чубуков А.Б. </w:t>
      </w:r>
      <w:r w:rsidR="003571B5">
        <w:t>«</w:t>
      </w:r>
      <w:r>
        <w:t xml:space="preserve">Единая транспортная система», М.: издательский центр </w:t>
      </w:r>
      <w:r w:rsidR="003571B5">
        <w:t>«</w:t>
      </w:r>
      <w:r>
        <w:t>Академия», 2003 – 240 с.</w:t>
      </w:r>
    </w:p>
    <w:p w:rsidR="006253D0" w:rsidRDefault="006253D0">
      <w:pPr>
        <w:numPr>
          <w:ilvl w:val="0"/>
          <w:numId w:val="3"/>
        </w:numPr>
        <w:tabs>
          <w:tab w:val="clear" w:pos="720"/>
          <w:tab w:val="num" w:pos="900"/>
        </w:tabs>
        <w:ind w:left="0" w:firstLine="709"/>
      </w:pPr>
      <w:r>
        <w:t xml:space="preserve">Правила по охране труда для работников ОАО </w:t>
      </w:r>
      <w:r w:rsidR="003571B5">
        <w:t>«</w:t>
      </w:r>
      <w:r>
        <w:t xml:space="preserve">КАМАЗ», Набережные Челны ОАО </w:t>
      </w:r>
      <w:r w:rsidR="003571B5">
        <w:t>«</w:t>
      </w:r>
      <w:r>
        <w:t>КАМАЗ» 2002, 71 с.</w:t>
      </w:r>
      <w:bookmarkStart w:id="13" w:name="_GoBack"/>
      <w:bookmarkEnd w:id="13"/>
    </w:p>
    <w:sectPr w:rsidR="006253D0">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2A" w:rsidRDefault="00D80F2A">
      <w:pPr>
        <w:pStyle w:val="a5"/>
      </w:pPr>
      <w:r>
        <w:separator/>
      </w:r>
    </w:p>
  </w:endnote>
  <w:endnote w:type="continuationSeparator" w:id="0">
    <w:p w:rsidR="00D80F2A" w:rsidRDefault="00D80F2A">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2A" w:rsidRDefault="00D80F2A">
      <w:pPr>
        <w:pStyle w:val="a5"/>
      </w:pPr>
      <w:r>
        <w:separator/>
      </w:r>
    </w:p>
  </w:footnote>
  <w:footnote w:type="continuationSeparator" w:id="0">
    <w:p w:rsidR="00D80F2A" w:rsidRDefault="00D80F2A">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D0" w:rsidRDefault="00C3434F" w:rsidP="00680D01">
    <w:pPr>
      <w:pStyle w:val="a9"/>
      <w:framePr w:wrap="auto" w:vAnchor="text" w:hAnchor="page" w:x="10606" w:y="-107"/>
      <w:ind w:firstLine="0"/>
      <w:rPr>
        <w:rStyle w:val="ac"/>
      </w:rPr>
    </w:pPr>
    <w:r>
      <w:rPr>
        <w:rStyle w:val="ac"/>
      </w:rPr>
      <w:t>2</w:t>
    </w:r>
  </w:p>
  <w:p w:rsidR="006253D0" w:rsidRDefault="006253D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343"/>
    <w:multiLevelType w:val="multilevel"/>
    <w:tmpl w:val="30E2B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A84336"/>
    <w:multiLevelType w:val="singleLevel"/>
    <w:tmpl w:val="A6B64046"/>
    <w:lvl w:ilvl="0">
      <w:start w:val="1"/>
      <w:numFmt w:val="bullet"/>
      <w:pStyle w:val="a"/>
      <w:lvlText w:val=""/>
      <w:lvlJc w:val="left"/>
      <w:pPr>
        <w:tabs>
          <w:tab w:val="num" w:pos="1080"/>
        </w:tabs>
        <w:ind w:firstLine="720"/>
      </w:pPr>
      <w:rPr>
        <w:rFonts w:ascii="Symbol" w:hAnsi="Symbol" w:hint="default"/>
        <w:sz w:val="24"/>
      </w:rPr>
    </w:lvl>
  </w:abstractNum>
  <w:abstractNum w:abstractNumId="2">
    <w:nsid w:val="0EE06AD3"/>
    <w:multiLevelType w:val="hybridMultilevel"/>
    <w:tmpl w:val="BE8A386A"/>
    <w:lvl w:ilvl="0" w:tplc="3698F3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707231"/>
    <w:multiLevelType w:val="multilevel"/>
    <w:tmpl w:val="480A1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AD45E3C"/>
    <w:multiLevelType w:val="hybridMultilevel"/>
    <w:tmpl w:val="C750DC9E"/>
    <w:lvl w:ilvl="0" w:tplc="3698F390">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A65CE9"/>
    <w:multiLevelType w:val="multilevel"/>
    <w:tmpl w:val="ECD429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6B5796A"/>
    <w:multiLevelType w:val="hybridMultilevel"/>
    <w:tmpl w:val="3BD6113A"/>
    <w:lvl w:ilvl="0" w:tplc="3698F390">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F5C62A5"/>
    <w:multiLevelType w:val="hybridMultilevel"/>
    <w:tmpl w:val="3ABEEE96"/>
    <w:lvl w:ilvl="0" w:tplc="3698F390">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49A20903"/>
    <w:multiLevelType w:val="hybridMultilevel"/>
    <w:tmpl w:val="CE44B03A"/>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516839B1"/>
    <w:multiLevelType w:val="hybridMultilevel"/>
    <w:tmpl w:val="ECD429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6AD0607"/>
    <w:multiLevelType w:val="multilevel"/>
    <w:tmpl w:val="E1AC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97B1A36"/>
    <w:multiLevelType w:val="hybridMultilevel"/>
    <w:tmpl w:val="8D6A9106"/>
    <w:lvl w:ilvl="0" w:tplc="3698F390">
      <w:start w:val="1"/>
      <w:numFmt w:val="bullet"/>
      <w:lvlText w:val="-"/>
      <w:lvlJc w:val="left"/>
      <w:pPr>
        <w:tabs>
          <w:tab w:val="num" w:pos="927"/>
        </w:tabs>
        <w:ind w:left="927" w:hanging="360"/>
      </w:pPr>
      <w:rPr>
        <w:rFonts w:ascii="Courier New" w:hAnsi="Courier New"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2">
    <w:nsid w:val="605576A1"/>
    <w:multiLevelType w:val="multilevel"/>
    <w:tmpl w:val="7E10C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4264F53"/>
    <w:multiLevelType w:val="multilevel"/>
    <w:tmpl w:val="DF5C8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8454DA5"/>
    <w:multiLevelType w:val="hybridMultilevel"/>
    <w:tmpl w:val="DD6070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DD34BEA"/>
    <w:multiLevelType w:val="singleLevel"/>
    <w:tmpl w:val="25DE3F64"/>
    <w:lvl w:ilvl="0">
      <w:start w:val="1"/>
      <w:numFmt w:val="decimal"/>
      <w:pStyle w:val="a0"/>
      <w:lvlText w:val="%1."/>
      <w:lvlJc w:val="left"/>
      <w:pPr>
        <w:tabs>
          <w:tab w:val="num" w:pos="1080"/>
        </w:tabs>
        <w:ind w:firstLine="720"/>
      </w:pPr>
      <w:rPr>
        <w:rFonts w:cs="Times New Roman"/>
      </w:rPr>
    </w:lvl>
  </w:abstractNum>
  <w:num w:numId="1">
    <w:abstractNumId w:val="10"/>
  </w:num>
  <w:num w:numId="2">
    <w:abstractNumId w:val="14"/>
  </w:num>
  <w:num w:numId="3">
    <w:abstractNumId w:val="8"/>
  </w:num>
  <w:num w:numId="4">
    <w:abstractNumId w:val="13"/>
  </w:num>
  <w:num w:numId="5">
    <w:abstractNumId w:val="3"/>
  </w:num>
  <w:num w:numId="6">
    <w:abstractNumId w:val="12"/>
  </w:num>
  <w:num w:numId="7">
    <w:abstractNumId w:val="0"/>
  </w:num>
  <w:num w:numId="8">
    <w:abstractNumId w:val="9"/>
  </w:num>
  <w:num w:numId="9">
    <w:abstractNumId w:val="5"/>
  </w:num>
  <w:num w:numId="10">
    <w:abstractNumId w:val="4"/>
  </w:num>
  <w:num w:numId="11">
    <w:abstractNumId w:val="7"/>
  </w:num>
  <w:num w:numId="12">
    <w:abstractNumId w:val="2"/>
  </w:num>
  <w:num w:numId="13">
    <w:abstractNumId w:val="6"/>
  </w:num>
  <w:num w:numId="14">
    <w:abstractNumId w:val="11"/>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9B"/>
    <w:rsid w:val="00081B1B"/>
    <w:rsid w:val="00342578"/>
    <w:rsid w:val="003571B5"/>
    <w:rsid w:val="003D1A33"/>
    <w:rsid w:val="004748A6"/>
    <w:rsid w:val="006253D0"/>
    <w:rsid w:val="00680D01"/>
    <w:rsid w:val="00797B59"/>
    <w:rsid w:val="00826D33"/>
    <w:rsid w:val="00945B25"/>
    <w:rsid w:val="00A0735F"/>
    <w:rsid w:val="00C3434F"/>
    <w:rsid w:val="00C7029B"/>
    <w:rsid w:val="00C71B0F"/>
    <w:rsid w:val="00C7508C"/>
    <w:rsid w:val="00D8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27823544-6125-45F6-944D-22A6FA47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cs="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9"/>
    <w:locked/>
    <w:rPr>
      <w:rFonts w:ascii="Cambria" w:hAnsi="Cambria" w:cs="Cambria"/>
      <w:b/>
      <w:bCs/>
      <w:i/>
      <w:iCs/>
      <w:sz w:val="28"/>
      <w:szCs w:val="28"/>
    </w:rPr>
  </w:style>
  <w:style w:type="character" w:customStyle="1" w:styleId="30">
    <w:name w:val="Заголовок 3 Знак"/>
    <w:link w:val="3"/>
    <w:uiPriority w:val="99"/>
    <w:locked/>
    <w:rPr>
      <w:rFonts w:ascii="Cambria" w:hAnsi="Cambria" w:cs="Cambria"/>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a5">
    <w:name w:val="Normal (Web)"/>
    <w:basedOn w:val="a1"/>
    <w:uiPriority w:val="99"/>
    <w:pPr>
      <w:spacing w:before="100" w:beforeAutospacing="1" w:after="100" w:afterAutospacing="1"/>
    </w:pPr>
  </w:style>
  <w:style w:type="character" w:styleId="a6">
    <w:name w:val="Emphasis"/>
    <w:uiPriority w:val="99"/>
    <w:qFormat/>
    <w:rPr>
      <w:rFonts w:ascii="Times New Roman" w:hAnsi="Times New Roman" w:cs="Times New Roman"/>
      <w:i/>
      <w:iCs/>
    </w:rPr>
  </w:style>
  <w:style w:type="character" w:styleId="a7">
    <w:name w:val="Strong"/>
    <w:uiPriority w:val="99"/>
    <w:qFormat/>
    <w:rPr>
      <w:rFonts w:ascii="Times New Roman" w:hAnsi="Times New Roman" w:cs="Times New Roman"/>
      <w:b/>
      <w:bCs/>
    </w:rPr>
  </w:style>
  <w:style w:type="character" w:customStyle="1" w:styleId="accented">
    <w:name w:val="accented"/>
    <w:uiPriority w:val="99"/>
    <w:rPr>
      <w:rFonts w:ascii="Times New Roman" w:hAnsi="Times New Roman" w:cs="Times New Roman"/>
    </w:rPr>
  </w:style>
  <w:style w:type="character" w:styleId="a8">
    <w:name w:val="Hyperlink"/>
    <w:uiPriority w:val="99"/>
    <w:rPr>
      <w:rFonts w:ascii="Times New Roman" w:hAnsi="Times New Roman" w:cs="Times New Roman"/>
      <w:color w:val="0000FF"/>
      <w:u w:val="single"/>
    </w:rPr>
  </w:style>
  <w:style w:type="paragraph" w:styleId="a9">
    <w:name w:val="header"/>
    <w:basedOn w:val="a1"/>
    <w:next w:val="aa"/>
    <w:link w:val="ab"/>
    <w:uiPriority w:val="99"/>
    <w:pPr>
      <w:tabs>
        <w:tab w:val="center" w:pos="4677"/>
        <w:tab w:val="right" w:pos="9355"/>
      </w:tabs>
      <w:jc w:val="right"/>
    </w:pPr>
    <w:rPr>
      <w:noProof/>
      <w:kern w:val="16"/>
    </w:rPr>
  </w:style>
  <w:style w:type="character" w:customStyle="1" w:styleId="ab">
    <w:name w:val="Верхний колонтитул Знак"/>
    <w:link w:val="a9"/>
    <w:uiPriority w:val="99"/>
    <w:locked/>
    <w:rPr>
      <w:rFonts w:cs="Times New Roman"/>
      <w:kern w:val="16"/>
      <w:sz w:val="24"/>
      <w:szCs w:val="24"/>
    </w:rPr>
  </w:style>
  <w:style w:type="character" w:styleId="ac">
    <w:name w:val="page number"/>
    <w:uiPriority w:val="99"/>
    <w:rPr>
      <w:rFonts w:ascii="Times New Roman" w:hAnsi="Times New Roman" w:cs="Times New Roman"/>
    </w:rPr>
  </w:style>
  <w:style w:type="paragraph" w:styleId="ad">
    <w:name w:val="footer"/>
    <w:basedOn w:val="a1"/>
    <w:link w:val="ae"/>
    <w:uiPriority w:val="99"/>
    <w:pPr>
      <w:tabs>
        <w:tab w:val="center" w:pos="4677"/>
        <w:tab w:val="right" w:pos="9355"/>
      </w:tabs>
    </w:pPr>
  </w:style>
  <w:style w:type="character" w:customStyle="1" w:styleId="ae">
    <w:name w:val="Нижний колонтитул Знак"/>
    <w:link w:val="ad"/>
    <w:uiPriority w:val="99"/>
    <w:locked/>
    <w:rPr>
      <w:rFonts w:ascii="Times New Roman" w:hAnsi="Times New Roman" w:cs="Times New Roman"/>
      <w:sz w:val="24"/>
      <w:szCs w:val="24"/>
    </w:rPr>
  </w:style>
  <w:style w:type="paragraph" w:styleId="aa">
    <w:name w:val="Body Text"/>
    <w:basedOn w:val="a1"/>
    <w:link w:val="af"/>
    <w:uiPriority w:val="99"/>
  </w:style>
  <w:style w:type="character" w:customStyle="1" w:styleId="af">
    <w:name w:val="Основной текст Знак"/>
    <w:link w:val="aa"/>
    <w:uiPriority w:val="99"/>
    <w:semiHidden/>
    <w:locked/>
    <w:rPr>
      <w:rFonts w:ascii="Times New Roman" w:hAnsi="Times New Roman" w:cs="Times New Roman"/>
      <w:sz w:val="28"/>
      <w:szCs w:val="28"/>
    </w:rPr>
  </w:style>
  <w:style w:type="paragraph" w:customStyle="1" w:styleId="af0">
    <w:name w:val="выделение"/>
    <w:uiPriority w:val="99"/>
    <w:pPr>
      <w:spacing w:line="360" w:lineRule="auto"/>
      <w:ind w:firstLine="709"/>
      <w:jc w:val="both"/>
    </w:pPr>
    <w:rPr>
      <w:rFonts w:ascii="Times New Roman" w:hAnsi="Times New Roman" w:cs="Times New Roman"/>
      <w:b/>
      <w:bCs/>
      <w:i/>
      <w:iCs/>
      <w:noProof/>
      <w:sz w:val="28"/>
      <w:szCs w:val="28"/>
    </w:rPr>
  </w:style>
  <w:style w:type="character" w:styleId="af1">
    <w:name w:val="footnote reference"/>
    <w:uiPriority w:val="99"/>
    <w:rPr>
      <w:rFonts w:cs="Times New Roman"/>
      <w:sz w:val="28"/>
      <w:szCs w:val="28"/>
      <w:vertAlign w:val="superscript"/>
    </w:rPr>
  </w:style>
  <w:style w:type="paragraph" w:styleId="11">
    <w:name w:val="toc 1"/>
    <w:basedOn w:val="a1"/>
    <w:next w:val="a1"/>
    <w:autoRedefine/>
    <w:uiPriority w:val="39"/>
    <w:pPr>
      <w:jc w:val="left"/>
    </w:pPr>
    <w:rPr>
      <w:b/>
      <w:bCs/>
      <w:caps/>
    </w:rPr>
  </w:style>
  <w:style w:type="paragraph" w:styleId="21">
    <w:name w:val="toc 2"/>
    <w:basedOn w:val="a1"/>
    <w:next w:val="a1"/>
    <w:autoRedefine/>
    <w:uiPriority w:val="39"/>
    <w:pPr>
      <w:ind w:left="998"/>
      <w:jc w:val="left"/>
    </w:pPr>
    <w:rPr>
      <w:smallCaps/>
    </w:rPr>
  </w:style>
  <w:style w:type="paragraph" w:styleId="31">
    <w:name w:val="toc 3"/>
    <w:basedOn w:val="a1"/>
    <w:next w:val="a1"/>
    <w:autoRedefine/>
    <w:uiPriority w:val="3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5"/>
      </w:numPr>
      <w:spacing w:line="360" w:lineRule="auto"/>
      <w:jc w:val="both"/>
    </w:pPr>
    <w:rPr>
      <w:rFonts w:ascii="Times New Roman" w:hAnsi="Times New Roman" w:cs="Times New Roman"/>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rFonts w:ascii="Times New Roman" w:hAnsi="Times New Roman" w:cs="Times New Roman"/>
      <w:noProof/>
      <w:sz w:val="28"/>
      <w:szCs w:val="28"/>
    </w:rPr>
  </w:style>
  <w:style w:type="paragraph" w:customStyle="1" w:styleId="af2">
    <w:name w:val="схема"/>
    <w:uiPriority w:val="99"/>
    <w:pPr>
      <w:jc w:val="center"/>
    </w:pPr>
    <w:rPr>
      <w:rFonts w:ascii="Times New Roman" w:hAnsi="Times New Roman" w:cs="Times New Roman"/>
      <w:noProof/>
      <w:sz w:val="24"/>
      <w:szCs w:val="24"/>
    </w:rPr>
  </w:style>
  <w:style w:type="paragraph" w:customStyle="1" w:styleId="af3">
    <w:name w:val="ТАБЛИЦА"/>
    <w:uiPriority w:val="99"/>
    <w:pPr>
      <w:jc w:val="center"/>
    </w:pPr>
    <w:rPr>
      <w:rFonts w:ascii="Times New Roman" w:hAnsi="Times New Roman" w:cs="Times New Roman"/>
    </w:rPr>
  </w:style>
  <w:style w:type="paragraph" w:styleId="af4">
    <w:name w:val="footnote text"/>
    <w:basedOn w:val="a1"/>
    <w:link w:val="af5"/>
    <w:uiPriority w:val="99"/>
  </w:style>
  <w:style w:type="character" w:customStyle="1" w:styleId="af5">
    <w:name w:val="Текст сноски Знак"/>
    <w:link w:val="af4"/>
    <w:uiPriority w:val="99"/>
    <w:semiHidden/>
    <w:locked/>
    <w:rPr>
      <w:rFonts w:ascii="Times New Roman" w:hAnsi="Times New Roman" w:cs="Times New Roman"/>
      <w:sz w:val="20"/>
      <w:szCs w:val="20"/>
    </w:rPr>
  </w:style>
  <w:style w:type="paragraph" w:customStyle="1" w:styleId="af6">
    <w:name w:val="титут"/>
    <w:uiPriority w:val="99"/>
    <w:pPr>
      <w:spacing w:line="360" w:lineRule="auto"/>
      <w:jc w:val="center"/>
    </w:pPr>
    <w:rPr>
      <w:rFonts w:ascii="Times New Roman" w:hAnsi="Times New Roman" w:cs="Times New Roman"/>
      <w:noProof/>
      <w:sz w:val="28"/>
      <w:szCs w:val="28"/>
    </w:rPr>
  </w:style>
  <w:style w:type="paragraph" w:styleId="af7">
    <w:name w:val="TOC Heading"/>
    <w:basedOn w:val="1"/>
    <w:next w:val="a1"/>
    <w:uiPriority w:val="39"/>
    <w:semiHidden/>
    <w:unhideWhenUsed/>
    <w:qFormat/>
    <w:rsid w:val="00797B59"/>
    <w:pPr>
      <w:keepLines/>
      <w:spacing w:before="480" w:line="276" w:lineRule="auto"/>
      <w:jc w:val="left"/>
      <w:outlineLvl w:val="9"/>
    </w:pPr>
    <w:rPr>
      <w:rFonts w:ascii="Cambria" w:hAnsi="Cambria"/>
      <w:caps w:val="0"/>
      <w:noProof w:val="0"/>
      <w:color w:val="365F91"/>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4579</Words>
  <Characters>26103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Diapsalmata</Company>
  <LinksUpToDate>false</LinksUpToDate>
  <CharactersWithSpaces>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2014-03-09T23:27:00Z</dcterms:created>
  <dcterms:modified xsi:type="dcterms:W3CDTF">2014-03-09T23:27:00Z</dcterms:modified>
</cp:coreProperties>
</file>